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534" w:tblpY="-188"/>
        <w:tblW w:w="0" w:type="auto"/>
        <w:tblLook w:val="01E0" w:firstRow="1" w:lastRow="1" w:firstColumn="1" w:lastColumn="1" w:noHBand="0" w:noVBand="0"/>
      </w:tblPr>
      <w:tblGrid>
        <w:gridCol w:w="4395"/>
      </w:tblGrid>
      <w:tr w:rsidR="00AB286A" w:rsidRPr="00433AF3" w:rsidTr="00D377FB">
        <w:trPr>
          <w:trHeight w:val="1009"/>
        </w:trPr>
        <w:tc>
          <w:tcPr>
            <w:tcW w:w="4395" w:type="dxa"/>
          </w:tcPr>
          <w:p w:rsidR="00AB286A" w:rsidRPr="00433AF3" w:rsidRDefault="00AB286A" w:rsidP="00D377FB">
            <w:pPr>
              <w:spacing w:line="360" w:lineRule="auto"/>
              <w:ind w:left="-567" w:firstLine="567"/>
              <w:contextualSpacing/>
              <w:rPr>
                <w:sz w:val="28"/>
                <w:szCs w:val="28"/>
              </w:rPr>
            </w:pPr>
          </w:p>
        </w:tc>
      </w:tr>
    </w:tbl>
    <w:p w:rsidR="00AB286A" w:rsidRPr="00433AF3" w:rsidRDefault="00AB286A" w:rsidP="00AB286A">
      <w:pPr>
        <w:ind w:left="-567" w:firstLine="567"/>
        <w:jc w:val="center"/>
        <w:rPr>
          <w:sz w:val="28"/>
          <w:szCs w:val="28"/>
        </w:rPr>
      </w:pPr>
    </w:p>
    <w:p w:rsidR="00AB286A" w:rsidRPr="00433AF3" w:rsidRDefault="00AB286A" w:rsidP="00AB286A">
      <w:pPr>
        <w:ind w:left="-567" w:firstLine="567"/>
        <w:jc w:val="center"/>
        <w:rPr>
          <w:sz w:val="28"/>
          <w:szCs w:val="28"/>
        </w:rPr>
      </w:pPr>
    </w:p>
    <w:p w:rsidR="00AB286A" w:rsidRPr="00433AF3" w:rsidRDefault="00AB286A" w:rsidP="00AB286A">
      <w:pPr>
        <w:ind w:left="-567" w:firstLine="567"/>
        <w:jc w:val="center"/>
        <w:rPr>
          <w:sz w:val="28"/>
          <w:szCs w:val="28"/>
        </w:rPr>
      </w:pPr>
    </w:p>
    <w:p w:rsidR="00AB286A" w:rsidRPr="00433AF3" w:rsidRDefault="00AB286A" w:rsidP="00AB286A">
      <w:pPr>
        <w:ind w:left="-567" w:firstLine="567"/>
        <w:jc w:val="center"/>
        <w:rPr>
          <w:sz w:val="28"/>
          <w:szCs w:val="28"/>
        </w:rPr>
      </w:pPr>
    </w:p>
    <w:p w:rsidR="00AB286A" w:rsidRPr="00433AF3" w:rsidRDefault="00AB286A" w:rsidP="00AB286A">
      <w:pPr>
        <w:ind w:left="-567" w:firstLine="567"/>
        <w:jc w:val="center"/>
        <w:rPr>
          <w:b/>
          <w:sz w:val="28"/>
          <w:szCs w:val="28"/>
        </w:rPr>
      </w:pPr>
    </w:p>
    <w:p w:rsidR="00AB286A" w:rsidRPr="00433AF3" w:rsidRDefault="00AB286A" w:rsidP="00AB286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ФОРМА</w:t>
      </w:r>
    </w:p>
    <w:p w:rsidR="00AB286A" w:rsidRPr="00433AF3" w:rsidRDefault="00AB286A" w:rsidP="00AB286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заявки по участию в стендовом конкурсе бизнес-проектов</w:t>
      </w:r>
    </w:p>
    <w:p w:rsidR="00AB286A" w:rsidRDefault="00AB286A" w:rsidP="00AB286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  <w:lang w:val="en-US"/>
        </w:rPr>
        <w:t>XIII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Pr="002956F7">
        <w:rPr>
          <w:b/>
          <w:sz w:val="28"/>
          <w:szCs w:val="28"/>
        </w:rPr>
        <w:t>Цифровизация в поисках бала</w:t>
      </w:r>
      <w:r>
        <w:rPr>
          <w:b/>
          <w:sz w:val="28"/>
          <w:szCs w:val="28"/>
        </w:rPr>
        <w:t xml:space="preserve">нса: экономические возможности </w:t>
      </w:r>
      <w:r w:rsidRPr="002956F7">
        <w:rPr>
          <w:b/>
          <w:sz w:val="28"/>
          <w:szCs w:val="28"/>
        </w:rPr>
        <w:t>и социальные издержки</w:t>
      </w:r>
      <w:r>
        <w:rPr>
          <w:b/>
          <w:sz w:val="28"/>
          <w:szCs w:val="28"/>
        </w:rPr>
        <w:t xml:space="preserve">» </w:t>
      </w:r>
      <w:r w:rsidRPr="00433AF3">
        <w:rPr>
          <w:b/>
          <w:sz w:val="28"/>
          <w:szCs w:val="28"/>
        </w:rPr>
        <w:t>с приме</w:t>
      </w:r>
      <w:r>
        <w:rPr>
          <w:b/>
          <w:sz w:val="28"/>
          <w:szCs w:val="28"/>
        </w:rPr>
        <w:t xml:space="preserve">нением дистанционных технологий </w:t>
      </w:r>
    </w:p>
    <w:p w:rsidR="00AB286A" w:rsidRPr="00433AF3" w:rsidRDefault="00AB286A" w:rsidP="00AB286A">
      <w:pPr>
        <w:jc w:val="center"/>
        <w:rPr>
          <w:b/>
          <w:sz w:val="28"/>
          <w:szCs w:val="28"/>
        </w:rPr>
      </w:pPr>
    </w:p>
    <w:p w:rsidR="00AB286A" w:rsidRPr="00433AF3" w:rsidRDefault="00AB286A" w:rsidP="00AB286A">
      <w:pPr>
        <w:ind w:left="-567"/>
        <w:jc w:val="center"/>
        <w:rPr>
          <w:sz w:val="28"/>
          <w:szCs w:val="28"/>
        </w:rPr>
      </w:pPr>
      <w:r w:rsidRPr="00433AF3">
        <w:rPr>
          <w:sz w:val="28"/>
          <w:szCs w:val="28"/>
        </w:rPr>
        <w:t>__________________________________________________________________________</w:t>
      </w:r>
    </w:p>
    <w:p w:rsidR="00AB286A" w:rsidRPr="00433AF3" w:rsidRDefault="00AB286A" w:rsidP="00AB286A">
      <w:pPr>
        <w:ind w:left="-567" w:firstLine="567"/>
        <w:jc w:val="center"/>
        <w:rPr>
          <w:sz w:val="28"/>
          <w:szCs w:val="28"/>
          <w:u w:val="single"/>
        </w:rPr>
      </w:pPr>
      <w:r w:rsidRPr="00433AF3">
        <w:rPr>
          <w:sz w:val="28"/>
          <w:szCs w:val="28"/>
          <w:u w:val="single"/>
        </w:rPr>
        <w:t xml:space="preserve"> (наименование факультета, департамента, кафедры, филиала, колледжа, лицея)</w:t>
      </w:r>
    </w:p>
    <w:p w:rsidR="00AB286A" w:rsidRPr="00433AF3" w:rsidRDefault="00AB286A" w:rsidP="00AB286A">
      <w:pPr>
        <w:numPr>
          <w:ilvl w:val="12"/>
          <w:numId w:val="0"/>
        </w:numPr>
        <w:ind w:left="-567" w:firstLine="567"/>
        <w:jc w:val="both"/>
        <w:rPr>
          <w:sz w:val="28"/>
          <w:szCs w:val="28"/>
        </w:rPr>
      </w:pPr>
    </w:p>
    <w:tbl>
      <w:tblPr>
        <w:tblW w:w="98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5274"/>
      </w:tblGrid>
      <w:tr w:rsidR="00AB286A" w:rsidRPr="00433AF3" w:rsidTr="00D377FB">
        <w:trPr>
          <w:trHeight w:val="292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№</w:t>
            </w:r>
          </w:p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B286A" w:rsidRPr="008277CE" w:rsidRDefault="00AB286A" w:rsidP="00D377FB">
            <w:pPr>
              <w:ind w:left="-567" w:firstLine="567"/>
              <w:jc w:val="center"/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Вопросы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jc w:val="center"/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Данные</w:t>
            </w:r>
          </w:p>
          <w:p w:rsidR="00AB286A" w:rsidRPr="008277CE" w:rsidRDefault="00AB286A" w:rsidP="00D377FB">
            <w:pPr>
              <w:ind w:left="-567" w:firstLine="567"/>
              <w:jc w:val="center"/>
              <w:rPr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64"/>
        </w:trPr>
        <w:tc>
          <w:tcPr>
            <w:tcW w:w="9810" w:type="dxa"/>
            <w:gridSpan w:val="3"/>
            <w:shd w:val="clear" w:color="auto" w:fill="auto"/>
          </w:tcPr>
          <w:p w:rsidR="00AB286A" w:rsidRPr="008277CE" w:rsidRDefault="00AB286A" w:rsidP="00D377FB">
            <w:pPr>
              <w:spacing w:before="120" w:after="120"/>
              <w:ind w:left="-567" w:firstLine="567"/>
              <w:jc w:val="center"/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Информация о проекте</w:t>
            </w:r>
          </w:p>
        </w:tc>
      </w:tr>
      <w:tr w:rsidR="00AB286A" w:rsidRPr="00433AF3" w:rsidTr="00D377FB">
        <w:trPr>
          <w:trHeight w:val="270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ind w:left="-567" w:firstLine="567"/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Название бизнес-проекта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rPr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292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Аннотация (не более 500 знаков с пробелами)</w:t>
            </w:r>
            <w:r w:rsidRPr="008277CE">
              <w:rPr>
                <w:i/>
                <w:sz w:val="27"/>
                <w:szCs w:val="27"/>
              </w:rPr>
              <w:t xml:space="preserve"> 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rPr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497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Ф.И.О. (полностью) автора (авторов), уч. группа (год обучения – для аспирантов)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jc w:val="center"/>
              <w:rPr>
                <w:i/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764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 xml:space="preserve">Научный руководитель </w:t>
            </w:r>
          </w:p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 xml:space="preserve">(Ф.И.О., должность, ученая степень, ученое звание) 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rPr>
                <w:i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AB286A" w:rsidRPr="00433AF3" w:rsidTr="00D377FB">
        <w:trPr>
          <w:trHeight w:val="749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>Контактные данные научного руководителя, студентов/аспирантов (моб. телефон, e-mail)</w:t>
            </w:r>
          </w:p>
        </w:tc>
        <w:tc>
          <w:tcPr>
            <w:tcW w:w="5274" w:type="dxa"/>
          </w:tcPr>
          <w:p w:rsidR="00AB286A" w:rsidRPr="008277CE" w:rsidRDefault="00AB286A" w:rsidP="00D377FB">
            <w:pPr>
              <w:ind w:left="-567" w:firstLine="567"/>
              <w:rPr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270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B286A" w:rsidRPr="008277CE" w:rsidRDefault="00AB286A" w:rsidP="00D377FB">
            <w:pPr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 xml:space="preserve">Проект макета стенда </w:t>
            </w:r>
            <w:r w:rsidRPr="008277CE">
              <w:rPr>
                <w:sz w:val="27"/>
                <w:szCs w:val="27"/>
                <w:lang w:val="en-US"/>
              </w:rPr>
              <w:t>(</w:t>
            </w:r>
            <w:r w:rsidRPr="008277CE">
              <w:rPr>
                <w:sz w:val="27"/>
                <w:szCs w:val="27"/>
              </w:rPr>
              <w:t>плакат)</w:t>
            </w:r>
          </w:p>
        </w:tc>
        <w:tc>
          <w:tcPr>
            <w:tcW w:w="5274" w:type="dxa"/>
            <w:shd w:val="clear" w:color="auto" w:fill="auto"/>
          </w:tcPr>
          <w:p w:rsidR="00E2765F" w:rsidRPr="00C53826" w:rsidRDefault="00AB286A" w:rsidP="00E2765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277CE">
              <w:rPr>
                <w:i/>
                <w:sz w:val="27"/>
                <w:szCs w:val="27"/>
              </w:rPr>
              <w:t>Макет прислать отдельным приложением</w:t>
            </w:r>
            <w:r w:rsidR="00E2765F">
              <w:rPr>
                <w:i/>
                <w:sz w:val="27"/>
                <w:szCs w:val="27"/>
              </w:rPr>
              <w:t xml:space="preserve"> </w:t>
            </w:r>
            <w:r w:rsidR="00E2765F" w:rsidRPr="00C53826">
              <w:rPr>
                <w:b/>
                <w:color w:val="FF0000"/>
                <w:sz w:val="28"/>
                <w:szCs w:val="28"/>
                <w:u w:val="single"/>
              </w:rPr>
              <w:t>до 28 февраля</w:t>
            </w:r>
            <w:r w:rsidR="00E2765F" w:rsidRPr="00C53826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E2765F" w:rsidRPr="00C53826" w:rsidRDefault="00E2765F" w:rsidP="00E2765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53826">
              <w:rPr>
                <w:b/>
                <w:color w:val="FF0000"/>
                <w:sz w:val="28"/>
                <w:szCs w:val="28"/>
              </w:rPr>
              <w:t xml:space="preserve">вместе с заявкой </w:t>
            </w:r>
          </w:p>
          <w:p w:rsidR="00E2765F" w:rsidRPr="003E238F" w:rsidRDefault="00E2765F" w:rsidP="00E2765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53826">
              <w:rPr>
                <w:b/>
                <w:color w:val="FF0000"/>
                <w:sz w:val="28"/>
                <w:szCs w:val="28"/>
              </w:rPr>
              <w:t xml:space="preserve">на адрес </w:t>
            </w:r>
            <w:hyperlink r:id="rId7" w:history="1">
              <w:r w:rsidRPr="00C53826">
                <w:rPr>
                  <w:rStyle w:val="a3"/>
                  <w:b/>
                  <w:color w:val="FF0000"/>
                  <w:sz w:val="28"/>
                  <w:szCs w:val="28"/>
                  <w:lang w:val="en-US"/>
                </w:rPr>
                <w:t>EVTravkina</w:t>
              </w:r>
              <w:r w:rsidRPr="00C53826">
                <w:rPr>
                  <w:rStyle w:val="a3"/>
                  <w:b/>
                  <w:color w:val="FF0000"/>
                  <w:sz w:val="28"/>
                  <w:szCs w:val="28"/>
                </w:rPr>
                <w:t>@</w:t>
              </w:r>
              <w:r w:rsidRPr="00C53826">
                <w:rPr>
                  <w:rStyle w:val="a3"/>
                  <w:b/>
                  <w:color w:val="FF0000"/>
                  <w:sz w:val="28"/>
                  <w:szCs w:val="28"/>
                  <w:lang w:val="en-US"/>
                </w:rPr>
                <w:t>fa</w:t>
              </w:r>
              <w:r w:rsidRPr="00C53826">
                <w:rPr>
                  <w:rStyle w:val="a3"/>
                  <w:b/>
                  <w:color w:val="FF0000"/>
                  <w:sz w:val="28"/>
                  <w:szCs w:val="28"/>
                </w:rPr>
                <w:t>.</w:t>
              </w:r>
              <w:proofErr w:type="spellStart"/>
              <w:r w:rsidRPr="00C53826">
                <w:rPr>
                  <w:rStyle w:val="a3"/>
                  <w:b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b/>
                <w:color w:val="FF0000"/>
                <w:sz w:val="28"/>
                <w:szCs w:val="28"/>
              </w:rPr>
              <w:t xml:space="preserve"> </w:t>
            </w:r>
            <w:r w:rsidRPr="00E16626">
              <w:rPr>
                <w:b/>
                <w:color w:val="FF0000"/>
                <w:sz w:val="28"/>
                <w:szCs w:val="28"/>
              </w:rPr>
              <w:t xml:space="preserve">с пометкой в теме письма «XIII МНСК </w:t>
            </w:r>
            <w:r w:rsidRPr="00E2765F">
              <w:rPr>
                <w:b/>
                <w:color w:val="FF0000"/>
                <w:sz w:val="28"/>
                <w:szCs w:val="28"/>
              </w:rPr>
              <w:t>стендов</w:t>
            </w:r>
            <w:r w:rsidRPr="00E2765F">
              <w:rPr>
                <w:b/>
                <w:color w:val="FF0000"/>
                <w:sz w:val="28"/>
                <w:szCs w:val="28"/>
              </w:rPr>
              <w:t>ый</w:t>
            </w:r>
            <w:r w:rsidRPr="00E2765F">
              <w:rPr>
                <w:b/>
                <w:color w:val="FF0000"/>
                <w:sz w:val="28"/>
                <w:szCs w:val="28"/>
              </w:rPr>
              <w:t xml:space="preserve"> конкурс бизнес-проектов».</w:t>
            </w:r>
          </w:p>
          <w:p w:rsidR="00AB286A" w:rsidRPr="008277CE" w:rsidRDefault="00AB286A" w:rsidP="00D377FB">
            <w:pPr>
              <w:ind w:left="-567" w:firstLine="567"/>
              <w:jc w:val="center"/>
              <w:rPr>
                <w:i/>
                <w:sz w:val="27"/>
                <w:szCs w:val="27"/>
              </w:rPr>
            </w:pPr>
          </w:p>
        </w:tc>
      </w:tr>
      <w:tr w:rsidR="00AB286A" w:rsidRPr="00433AF3" w:rsidTr="00D377FB">
        <w:trPr>
          <w:trHeight w:val="270"/>
        </w:trPr>
        <w:tc>
          <w:tcPr>
            <w:tcW w:w="709" w:type="dxa"/>
          </w:tcPr>
          <w:p w:rsidR="00AB286A" w:rsidRPr="00433AF3" w:rsidRDefault="00AB286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AB286A" w:rsidRPr="008277CE" w:rsidRDefault="00AB286A" w:rsidP="00D377FB">
            <w:pPr>
              <w:jc w:val="both"/>
              <w:rPr>
                <w:sz w:val="27"/>
                <w:szCs w:val="27"/>
              </w:rPr>
            </w:pPr>
            <w:r w:rsidRPr="008277CE">
              <w:rPr>
                <w:sz w:val="27"/>
                <w:szCs w:val="27"/>
              </w:rPr>
              <w:t xml:space="preserve">Презентация, оформленная в текстовом редакторе MS </w:t>
            </w:r>
            <w:proofErr w:type="spellStart"/>
            <w:r w:rsidRPr="008277CE">
              <w:rPr>
                <w:sz w:val="27"/>
                <w:szCs w:val="27"/>
              </w:rPr>
              <w:t>PowerPoint</w:t>
            </w:r>
            <w:proofErr w:type="spellEnd"/>
            <w:r w:rsidRPr="008277CE">
              <w:rPr>
                <w:sz w:val="27"/>
                <w:szCs w:val="27"/>
              </w:rPr>
              <w:t>. (не более 15 слайдов)</w:t>
            </w:r>
          </w:p>
        </w:tc>
        <w:tc>
          <w:tcPr>
            <w:tcW w:w="5274" w:type="dxa"/>
            <w:shd w:val="clear" w:color="auto" w:fill="auto"/>
          </w:tcPr>
          <w:p w:rsidR="00AB286A" w:rsidRPr="008277CE" w:rsidRDefault="00AB286A" w:rsidP="00D377FB">
            <w:pPr>
              <w:ind w:left="-567" w:firstLine="567"/>
              <w:jc w:val="center"/>
              <w:rPr>
                <w:i/>
                <w:sz w:val="27"/>
                <w:szCs w:val="27"/>
              </w:rPr>
            </w:pPr>
          </w:p>
        </w:tc>
      </w:tr>
    </w:tbl>
    <w:p w:rsidR="00AB286A" w:rsidRDefault="00AB286A" w:rsidP="00AB286A">
      <w:pPr>
        <w:jc w:val="both"/>
        <w:rPr>
          <w:i/>
          <w:sz w:val="28"/>
          <w:szCs w:val="28"/>
        </w:rPr>
      </w:pPr>
    </w:p>
    <w:p w:rsidR="00AB286A" w:rsidRPr="00A458EF" w:rsidRDefault="00AB286A" w:rsidP="00AB286A">
      <w:pPr>
        <w:tabs>
          <w:tab w:val="left" w:pos="1134"/>
        </w:tabs>
        <w:jc w:val="both"/>
        <w:rPr>
          <w:rFonts w:eastAsia="Arial Unicode MS"/>
          <w:color w:val="000000"/>
          <w:sz w:val="24"/>
          <w:szCs w:val="24"/>
        </w:rPr>
      </w:pPr>
      <w:r w:rsidRPr="00A458EF">
        <w:rPr>
          <w:rFonts w:eastAsia="Arial Unicode MS"/>
          <w:color w:val="000000"/>
          <w:sz w:val="24"/>
          <w:szCs w:val="24"/>
        </w:rPr>
        <w:lastRenderedPageBreak/>
        <w:t>Проекты будут оцениваться по следующим критериям: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38"/>
      </w:tblGrid>
      <w:tr w:rsidR="00AB286A" w:rsidRPr="00A458EF" w:rsidTr="00D377FB">
        <w:tc>
          <w:tcPr>
            <w:tcW w:w="9604" w:type="dxa"/>
            <w:hideMark/>
          </w:tcPr>
          <w:p w:rsidR="00AB286A" w:rsidRPr="00A458EF" w:rsidRDefault="00AB286A" w:rsidP="00D377FB">
            <w:pPr>
              <w:rPr>
                <w:sz w:val="24"/>
                <w:szCs w:val="24"/>
                <w:lang w:eastAsia="en-US"/>
              </w:rPr>
            </w:pPr>
            <w:r w:rsidRPr="00A458EF">
              <w:rPr>
                <w:sz w:val="24"/>
                <w:szCs w:val="24"/>
              </w:rPr>
              <w:t xml:space="preserve">- оригинальность и </w:t>
            </w:r>
            <w:r w:rsidRPr="00A458EF">
              <w:rPr>
                <w:sz w:val="24"/>
                <w:szCs w:val="24"/>
                <w:lang w:eastAsia="en-US"/>
              </w:rPr>
              <w:t xml:space="preserve">новизна бизнес-проекта, </w:t>
            </w:r>
          </w:p>
          <w:p w:rsidR="00AB286A" w:rsidRPr="00A458EF" w:rsidRDefault="00AB286A" w:rsidP="00D377FB">
            <w:pPr>
              <w:rPr>
                <w:sz w:val="24"/>
                <w:szCs w:val="24"/>
                <w:lang w:eastAsia="en-US"/>
              </w:rPr>
            </w:pPr>
            <w:r w:rsidRPr="00A458EF">
              <w:rPr>
                <w:sz w:val="24"/>
                <w:szCs w:val="24"/>
                <w:lang w:eastAsia="en-US"/>
              </w:rPr>
              <w:t xml:space="preserve">- анализ рынка, </w:t>
            </w:r>
          </w:p>
          <w:p w:rsidR="00AB286A" w:rsidRPr="00A458EF" w:rsidRDefault="00AB286A" w:rsidP="00D377FB">
            <w:pPr>
              <w:rPr>
                <w:sz w:val="24"/>
                <w:szCs w:val="24"/>
                <w:lang w:eastAsia="en-US"/>
              </w:rPr>
            </w:pPr>
            <w:r w:rsidRPr="00A458EF">
              <w:rPr>
                <w:sz w:val="24"/>
                <w:szCs w:val="24"/>
                <w:lang w:eastAsia="en-US"/>
              </w:rPr>
              <w:t>- финансово-экономические расчеты,</w:t>
            </w:r>
          </w:p>
        </w:tc>
      </w:tr>
      <w:tr w:rsidR="00AB286A" w:rsidRPr="00A458EF" w:rsidTr="00D377FB">
        <w:tc>
          <w:tcPr>
            <w:tcW w:w="9604" w:type="dxa"/>
            <w:hideMark/>
          </w:tcPr>
          <w:p w:rsidR="00AB286A" w:rsidRPr="00A458EF" w:rsidRDefault="00AB286A" w:rsidP="00D377FB">
            <w:pPr>
              <w:rPr>
                <w:sz w:val="24"/>
                <w:szCs w:val="24"/>
              </w:rPr>
            </w:pPr>
            <w:r w:rsidRPr="00A458EF">
              <w:rPr>
                <w:sz w:val="24"/>
                <w:szCs w:val="24"/>
              </w:rPr>
              <w:t>- оценка рисков, финансовая устойчивость проекта;</w:t>
            </w:r>
          </w:p>
        </w:tc>
      </w:tr>
      <w:tr w:rsidR="00AB286A" w:rsidRPr="00A458EF" w:rsidTr="00D377FB">
        <w:tc>
          <w:tcPr>
            <w:tcW w:w="9604" w:type="dxa"/>
            <w:hideMark/>
          </w:tcPr>
          <w:p w:rsidR="00AB286A" w:rsidRPr="00A458EF" w:rsidRDefault="00AB286A" w:rsidP="00D377FB">
            <w:pPr>
              <w:rPr>
                <w:sz w:val="24"/>
                <w:szCs w:val="24"/>
              </w:rPr>
            </w:pPr>
            <w:r w:rsidRPr="00A458EF">
              <w:rPr>
                <w:sz w:val="24"/>
                <w:szCs w:val="24"/>
              </w:rPr>
              <w:t>- уровень использования программных продуктов для подготовки бизнес-плана (</w:t>
            </w:r>
            <w:proofErr w:type="spellStart"/>
            <w:r w:rsidRPr="00A458EF">
              <w:rPr>
                <w:sz w:val="24"/>
                <w:szCs w:val="24"/>
              </w:rPr>
              <w:t>Excel</w:t>
            </w:r>
            <w:proofErr w:type="spellEnd"/>
            <w:r w:rsidRPr="00A458EF">
              <w:rPr>
                <w:sz w:val="24"/>
                <w:szCs w:val="24"/>
              </w:rPr>
              <w:t>, специализированные программы для бизнес-планирования);</w:t>
            </w:r>
          </w:p>
          <w:p w:rsidR="00AB286A" w:rsidRPr="00A458EF" w:rsidRDefault="00AB286A" w:rsidP="00D377FB">
            <w:pPr>
              <w:rPr>
                <w:sz w:val="24"/>
                <w:szCs w:val="24"/>
              </w:rPr>
            </w:pPr>
            <w:r w:rsidRPr="00A458EF">
              <w:rPr>
                <w:sz w:val="24"/>
                <w:szCs w:val="24"/>
              </w:rPr>
              <w:t>- наглядность, качество и достаточность предоставления данных (таблицы, графики, рисунки, диаграммы);</w:t>
            </w:r>
          </w:p>
          <w:p w:rsidR="00AB286A" w:rsidRPr="00A458EF" w:rsidRDefault="00AB286A" w:rsidP="00D377FB">
            <w:pPr>
              <w:rPr>
                <w:color w:val="FF0000"/>
                <w:sz w:val="24"/>
                <w:szCs w:val="24"/>
              </w:rPr>
            </w:pPr>
            <w:r w:rsidRPr="00A458EF">
              <w:rPr>
                <w:sz w:val="24"/>
                <w:szCs w:val="24"/>
              </w:rPr>
              <w:t xml:space="preserve">- качество оформления работы. </w:t>
            </w:r>
          </w:p>
          <w:p w:rsidR="00AB286A" w:rsidRPr="00A458EF" w:rsidRDefault="00AB286A" w:rsidP="00D377FB">
            <w:pPr>
              <w:shd w:val="clear" w:color="auto" w:fill="FFFFFF"/>
              <w:spacing w:before="100" w:beforeAutospacing="1" w:after="100" w:afterAutospacing="1" w:line="384" w:lineRule="atLeast"/>
              <w:rPr>
                <w:sz w:val="24"/>
                <w:szCs w:val="24"/>
              </w:rPr>
            </w:pPr>
          </w:p>
        </w:tc>
      </w:tr>
    </w:tbl>
    <w:p w:rsidR="005658E5" w:rsidRDefault="005658E5"/>
    <w:sectPr w:rsidR="0056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C9"/>
    <w:rsid w:val="005658E5"/>
    <w:rsid w:val="007E1FC9"/>
    <w:rsid w:val="009A1B49"/>
    <w:rsid w:val="00AB286A"/>
    <w:rsid w:val="00E2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1BE7"/>
  <w15:chartTrackingRefBased/>
  <w15:docId w15:val="{2EFD6D03-2537-4C95-824D-D9D9EBE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8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VTravkina@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7516C-AE23-41ED-8847-5F5D57509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B79DB-020A-4BF7-A6E2-BD1CBD464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85C10-BF30-4527-AF8A-770DEAD62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Травкина Елена Владимировна</cp:lastModifiedBy>
  <cp:revision>3</cp:revision>
  <dcterms:created xsi:type="dcterms:W3CDTF">2022-02-21T13:44:00Z</dcterms:created>
  <dcterms:modified xsi:type="dcterms:W3CDTF">2022-02-21T13:46:00Z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