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849"/>
        <w:tblW w:w="15962" w:type="dxa"/>
        <w:tblLayout w:type="fixed"/>
        <w:tblLook w:val="04A0" w:firstRow="1" w:lastRow="0" w:firstColumn="1" w:lastColumn="0" w:noHBand="0" w:noVBand="1"/>
      </w:tblPr>
      <w:tblGrid>
        <w:gridCol w:w="890"/>
        <w:gridCol w:w="597"/>
        <w:gridCol w:w="5820"/>
        <w:gridCol w:w="746"/>
        <w:gridCol w:w="895"/>
        <w:gridCol w:w="2537"/>
        <w:gridCol w:w="597"/>
        <w:gridCol w:w="746"/>
        <w:gridCol w:w="3134"/>
      </w:tblGrid>
      <w:tr w:rsidR="00C23BB4" w:rsidRPr="00936D16" w14:paraId="33A9421C" w14:textId="77777777" w:rsidTr="005A3074">
        <w:trPr>
          <w:trHeight w:val="227"/>
        </w:trPr>
        <w:tc>
          <w:tcPr>
            <w:tcW w:w="890" w:type="dxa"/>
            <w:shd w:val="clear" w:color="auto" w:fill="FFEEB9"/>
          </w:tcPr>
          <w:p w14:paraId="32B95901" w14:textId="77777777" w:rsidR="002B79FA" w:rsidRPr="00936D16" w:rsidRDefault="002B79FA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597" w:type="dxa"/>
            <w:shd w:val="clear" w:color="auto" w:fill="FFEEB9"/>
          </w:tcPr>
          <w:p w14:paraId="0B984D1D" w14:textId="77777777" w:rsidR="002B79FA" w:rsidRPr="00936D16" w:rsidRDefault="006E0016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B79FA" w:rsidRPr="00936D16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20" w:type="dxa"/>
            <w:shd w:val="clear" w:color="auto" w:fill="FFEEB9"/>
          </w:tcPr>
          <w:p w14:paraId="6CD30B87" w14:textId="77777777" w:rsidR="002B79FA" w:rsidRPr="00936D16" w:rsidRDefault="002B79FA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746" w:type="dxa"/>
            <w:shd w:val="clear" w:color="auto" w:fill="85FFFF"/>
          </w:tcPr>
          <w:p w14:paraId="776E2A82" w14:textId="77777777" w:rsidR="002B79FA" w:rsidRPr="00936D16" w:rsidRDefault="006E0016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</w:tc>
        <w:tc>
          <w:tcPr>
            <w:tcW w:w="895" w:type="dxa"/>
            <w:shd w:val="clear" w:color="auto" w:fill="85FFFF"/>
          </w:tcPr>
          <w:p w14:paraId="5861AFCA" w14:textId="77777777" w:rsidR="002B79FA" w:rsidRPr="00936D16" w:rsidRDefault="002B79FA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537" w:type="dxa"/>
            <w:shd w:val="clear" w:color="auto" w:fill="85FFFF"/>
          </w:tcPr>
          <w:p w14:paraId="36A1CE3F" w14:textId="77777777" w:rsidR="002B79FA" w:rsidRPr="00936D16" w:rsidRDefault="002B79FA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597" w:type="dxa"/>
            <w:shd w:val="clear" w:color="auto" w:fill="DFF1CB"/>
          </w:tcPr>
          <w:p w14:paraId="78721602" w14:textId="77777777" w:rsidR="002B79FA" w:rsidRPr="00936D16" w:rsidRDefault="006E0016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</w:tc>
        <w:tc>
          <w:tcPr>
            <w:tcW w:w="746" w:type="dxa"/>
            <w:shd w:val="clear" w:color="auto" w:fill="DFF1CB"/>
          </w:tcPr>
          <w:p w14:paraId="4BC343BC" w14:textId="77777777" w:rsidR="002B79FA" w:rsidRPr="00936D16" w:rsidRDefault="002B79FA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134" w:type="dxa"/>
            <w:shd w:val="clear" w:color="auto" w:fill="DFF1CB"/>
          </w:tcPr>
          <w:p w14:paraId="1D0A6AA0" w14:textId="77777777" w:rsidR="002B79FA" w:rsidRPr="00936D16" w:rsidRDefault="002B79FA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</w:tr>
      <w:tr w:rsidR="00C23BB4" w:rsidRPr="00936D16" w14:paraId="46029173" w14:textId="77777777" w:rsidTr="005A3074">
        <w:trPr>
          <w:trHeight w:val="3379"/>
        </w:trPr>
        <w:tc>
          <w:tcPr>
            <w:tcW w:w="890" w:type="dxa"/>
            <w:shd w:val="clear" w:color="auto" w:fill="FFEEB9"/>
          </w:tcPr>
          <w:p w14:paraId="7F59F8AC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– 1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97" w:type="dxa"/>
            <w:shd w:val="clear" w:color="auto" w:fill="FFEEB9"/>
          </w:tcPr>
          <w:p w14:paraId="39A5C9C8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shd w:val="clear" w:color="auto" w:fill="FFEEB9"/>
          </w:tcPr>
          <w:p w14:paraId="283ADBB1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Специальные мероприятия дня открытых дверей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50AED90" w14:textId="77777777" w:rsidR="00C23BB4" w:rsidRPr="00936D16" w:rsidRDefault="00C23BB4" w:rsidP="005A3074">
            <w:pPr>
              <w:pStyle w:val="a5"/>
              <w:numPr>
                <w:ilvl w:val="0"/>
                <w:numId w:val="1"/>
              </w:numPr>
              <w:tabs>
                <w:tab w:val="left" w:pos="1420"/>
              </w:tabs>
              <w:ind w:left="171" w:hanging="2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Директорский час</w:t>
            </w:r>
          </w:p>
          <w:p w14:paraId="3F48AC77" w14:textId="77777777" w:rsidR="00C23BB4" w:rsidRPr="00936D16" w:rsidRDefault="00C23BB4" w:rsidP="005A3074">
            <w:pPr>
              <w:pStyle w:val="a5"/>
              <w:numPr>
                <w:ilvl w:val="0"/>
                <w:numId w:val="1"/>
              </w:numPr>
              <w:tabs>
                <w:tab w:val="left" w:pos="1420"/>
              </w:tabs>
              <w:ind w:left="171" w:hanging="2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i/>
                <w:sz w:val="20"/>
                <w:szCs w:val="20"/>
              </w:rPr>
              <w:t>Заседание Российского клуба переговорщиков</w:t>
            </w:r>
          </w:p>
          <w:p w14:paraId="620D3482" w14:textId="77777777" w:rsidR="00C23BB4" w:rsidRPr="00936D16" w:rsidRDefault="00C23BB4" w:rsidP="005A3074">
            <w:pPr>
              <w:pStyle w:val="a5"/>
              <w:numPr>
                <w:ilvl w:val="0"/>
                <w:numId w:val="1"/>
              </w:numPr>
              <w:tabs>
                <w:tab w:val="left" w:pos="1420"/>
              </w:tabs>
              <w:ind w:left="171" w:hanging="2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i/>
                <w:sz w:val="20"/>
                <w:szCs w:val="20"/>
              </w:rPr>
              <w:t>Церемония вручения дипломов выпускникам программы МВА</w:t>
            </w:r>
          </w:p>
          <w:p w14:paraId="2FA452EB" w14:textId="77777777" w:rsidR="00C23BB4" w:rsidRPr="00936D16" w:rsidRDefault="00C23BB4" w:rsidP="005A3074">
            <w:pPr>
              <w:pStyle w:val="a5"/>
              <w:numPr>
                <w:ilvl w:val="0"/>
                <w:numId w:val="1"/>
              </w:numPr>
              <w:tabs>
                <w:tab w:val="left" w:pos="1420"/>
              </w:tabs>
              <w:ind w:left="171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i/>
                <w:sz w:val="20"/>
                <w:szCs w:val="20"/>
              </w:rPr>
              <w:t>Встреча с автором. Презентация книги</w:t>
            </w:r>
          </w:p>
        </w:tc>
        <w:tc>
          <w:tcPr>
            <w:tcW w:w="746" w:type="dxa"/>
            <w:shd w:val="clear" w:color="auto" w:fill="85FFFF"/>
          </w:tcPr>
          <w:p w14:paraId="4E0DC63B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315А</w:t>
            </w:r>
          </w:p>
        </w:tc>
        <w:tc>
          <w:tcPr>
            <w:tcW w:w="895" w:type="dxa"/>
            <w:shd w:val="clear" w:color="auto" w:fill="85FFFF"/>
          </w:tcPr>
          <w:p w14:paraId="017A9C81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– 1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37" w:type="dxa"/>
            <w:shd w:val="clear" w:color="auto" w:fill="85FFFF"/>
          </w:tcPr>
          <w:p w14:paraId="57D2B6E3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Цикл пробных занятий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 по учебной дисциплине </w:t>
            </w: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«ПРОЕКТНОЕ ФИНАНСИРОВАНИЕ»</w:t>
            </w:r>
          </w:p>
          <w:p w14:paraId="49BEFAE2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Гусев Андрей Алексеевич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, кандидат экономических наук, доцент Департамента корпоративных финансов и корпоративного управления Финуниверситета</w:t>
            </w:r>
          </w:p>
        </w:tc>
        <w:tc>
          <w:tcPr>
            <w:tcW w:w="597" w:type="dxa"/>
            <w:shd w:val="clear" w:color="auto" w:fill="DFF1CB"/>
          </w:tcPr>
          <w:p w14:paraId="3EAB7BEE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746" w:type="dxa"/>
            <w:shd w:val="clear" w:color="auto" w:fill="DFF1CB"/>
          </w:tcPr>
          <w:p w14:paraId="53BE2C68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.00 – 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34" w:type="dxa"/>
            <w:shd w:val="clear" w:color="auto" w:fill="DFF1CB"/>
          </w:tcPr>
          <w:p w14:paraId="41BA6E8B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Цикл пробных занятий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 по учебной дисциплине </w:t>
            </w: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«ФОРМИРОВАНИЕ КОРПОРАТИВНОЙ КУЛЬТУРЫ ОРГАНИЗАЦИИ»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2F9F64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Полевая Марина Владимировна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, доктор экономических наук, кандидат психологических наук, руководитель Департамента психологии и развития человеческого капитала Финуниверситета</w:t>
            </w:r>
          </w:p>
        </w:tc>
      </w:tr>
      <w:tr w:rsidR="00BE0020" w:rsidRPr="00936D16" w14:paraId="76FCFE37" w14:textId="77777777" w:rsidTr="005A3074">
        <w:trPr>
          <w:trHeight w:val="472"/>
        </w:trPr>
        <w:tc>
          <w:tcPr>
            <w:tcW w:w="890" w:type="dxa"/>
            <w:vMerge w:val="restart"/>
            <w:tcBorders>
              <w:bottom w:val="single" w:sz="4" w:space="0" w:color="auto"/>
            </w:tcBorders>
            <w:shd w:val="clear" w:color="auto" w:fill="FFEEB9"/>
          </w:tcPr>
          <w:p w14:paraId="6B92C59C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10.00 – 11.00</w:t>
            </w:r>
          </w:p>
        </w:tc>
        <w:tc>
          <w:tcPr>
            <w:tcW w:w="597" w:type="dxa"/>
            <w:vMerge w:val="restart"/>
            <w:tcBorders>
              <w:bottom w:val="single" w:sz="4" w:space="0" w:color="auto"/>
            </w:tcBorders>
            <w:shd w:val="clear" w:color="auto" w:fill="FFEEB9"/>
          </w:tcPr>
          <w:p w14:paraId="78B3F3E5" w14:textId="17A9440F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6A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0" w:type="dxa"/>
            <w:vMerge w:val="restart"/>
            <w:tcBorders>
              <w:bottom w:val="single" w:sz="4" w:space="0" w:color="auto"/>
            </w:tcBorders>
            <w:shd w:val="clear" w:color="auto" w:fill="FFEEB9"/>
          </w:tcPr>
          <w:p w14:paraId="2AA08CB5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Директорский час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. Презентация школы и образовательных программ. Встреча с преподавателями</w:t>
            </w:r>
          </w:p>
          <w:p w14:paraId="6C42C09C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 </w:t>
            </w: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Крылов Виталий Петрович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, директор Международной школы бизнеса (Института) Финансового университета</w:t>
            </w:r>
          </w:p>
        </w:tc>
        <w:tc>
          <w:tcPr>
            <w:tcW w:w="746" w:type="dxa"/>
            <w:vMerge w:val="restart"/>
            <w:tcBorders>
              <w:bottom w:val="single" w:sz="4" w:space="0" w:color="auto"/>
            </w:tcBorders>
            <w:shd w:val="clear" w:color="auto" w:fill="85FFFF"/>
          </w:tcPr>
          <w:p w14:paraId="57E41E1A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315А</w:t>
            </w:r>
          </w:p>
        </w:tc>
        <w:tc>
          <w:tcPr>
            <w:tcW w:w="895" w:type="dxa"/>
            <w:vMerge w:val="restart"/>
            <w:tcBorders>
              <w:bottom w:val="single" w:sz="4" w:space="0" w:color="auto"/>
            </w:tcBorders>
            <w:shd w:val="clear" w:color="auto" w:fill="85FFFF"/>
          </w:tcPr>
          <w:p w14:paraId="6563A7FB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10.00 – 13.10</w:t>
            </w:r>
          </w:p>
        </w:tc>
        <w:tc>
          <w:tcPr>
            <w:tcW w:w="2537" w:type="dxa"/>
            <w:vMerge w:val="restart"/>
            <w:tcBorders>
              <w:bottom w:val="single" w:sz="4" w:space="0" w:color="auto"/>
            </w:tcBorders>
            <w:shd w:val="clear" w:color="auto" w:fill="85FFFF"/>
          </w:tcPr>
          <w:p w14:paraId="3B302E89" w14:textId="77777777" w:rsidR="00BE0020" w:rsidRPr="00936D16" w:rsidRDefault="00BE0020" w:rsidP="005A3074">
            <w:pPr>
              <w:tabs>
                <w:tab w:val="left" w:pos="3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«Практические схемы проектного финансирования»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DFF1CB"/>
          </w:tcPr>
          <w:p w14:paraId="42761C41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FF1CB"/>
          </w:tcPr>
          <w:p w14:paraId="4826C553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00 – 10.30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shd w:val="clear" w:color="auto" w:fill="DFF1CB"/>
          </w:tcPr>
          <w:p w14:paraId="126CE795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«Типология корпоративных культур</w:t>
            </w:r>
          </w:p>
        </w:tc>
      </w:tr>
      <w:tr w:rsidR="00BE0020" w:rsidRPr="00936D16" w14:paraId="3A8DFA11" w14:textId="77777777" w:rsidTr="005A3074">
        <w:trPr>
          <w:trHeight w:val="300"/>
        </w:trPr>
        <w:tc>
          <w:tcPr>
            <w:tcW w:w="890" w:type="dxa"/>
            <w:vMerge/>
            <w:shd w:val="clear" w:color="auto" w:fill="FFEEB9"/>
          </w:tcPr>
          <w:p w14:paraId="62B181EF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shd w:val="clear" w:color="auto" w:fill="FFEEB9"/>
          </w:tcPr>
          <w:p w14:paraId="4ED294B3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FFEEB9"/>
          </w:tcPr>
          <w:p w14:paraId="7F9F7FEC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85FFFF"/>
          </w:tcPr>
          <w:p w14:paraId="24FB8C54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85FFFF"/>
          </w:tcPr>
          <w:p w14:paraId="61433546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vMerge/>
            <w:shd w:val="clear" w:color="auto" w:fill="85FFFF"/>
          </w:tcPr>
          <w:p w14:paraId="6A5FB88F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shd w:val="clear" w:color="auto" w:fill="DFF1CB"/>
          </w:tcPr>
          <w:p w14:paraId="753848FF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746" w:type="dxa"/>
            <w:vMerge w:val="restart"/>
            <w:shd w:val="clear" w:color="auto" w:fill="DFF1CB"/>
          </w:tcPr>
          <w:p w14:paraId="0B5552EE" w14:textId="77777777" w:rsidR="00BE0020" w:rsidRPr="00936D16" w:rsidRDefault="00BE0020" w:rsidP="005A3074">
            <w:pPr>
              <w:tabs>
                <w:tab w:val="left" w:pos="1420"/>
              </w:tabs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4" w:type="dxa"/>
            <w:vMerge w:val="restart"/>
            <w:shd w:val="clear" w:color="auto" w:fill="DFF1CB"/>
          </w:tcPr>
          <w:p w14:paraId="635B2457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и показатели анализа корпоративной культуры»</w:t>
            </w:r>
          </w:p>
        </w:tc>
      </w:tr>
      <w:tr w:rsidR="00BE0020" w:rsidRPr="00936D16" w14:paraId="4EC11B22" w14:textId="77777777" w:rsidTr="005A3074">
        <w:trPr>
          <w:trHeight w:val="267"/>
        </w:trPr>
        <w:tc>
          <w:tcPr>
            <w:tcW w:w="890" w:type="dxa"/>
            <w:vMerge w:val="restart"/>
            <w:shd w:val="clear" w:color="auto" w:fill="FFEEB9"/>
          </w:tcPr>
          <w:p w14:paraId="73BF3D8F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– 13.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97" w:type="dxa"/>
            <w:vMerge w:val="restart"/>
            <w:shd w:val="clear" w:color="auto" w:fill="FFEEB9"/>
          </w:tcPr>
          <w:p w14:paraId="0AA9798F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5820" w:type="dxa"/>
            <w:vMerge w:val="restart"/>
            <w:shd w:val="clear" w:color="auto" w:fill="FFEEB9"/>
          </w:tcPr>
          <w:p w14:paraId="22A917ED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EEB9"/>
              </w:rPr>
            </w:pP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Заседание Российского клуба переговорщиков. 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Решение кейса</w:t>
            </w:r>
            <w:r w:rsidRPr="00936D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EEB9"/>
              </w:rPr>
              <w:t xml:space="preserve"> </w:t>
            </w:r>
          </w:p>
          <w:p w14:paraId="4C07A2AF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  <w:shd w:val="clear" w:color="auto" w:fill="FFEEB9"/>
              </w:rPr>
              <w:t xml:space="preserve">Модератор </w:t>
            </w:r>
            <w:r w:rsidRPr="00936D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EEB9"/>
              </w:rPr>
              <w:t>Смирнов Юрий Иванович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shd w:val="clear" w:color="auto" w:fill="FFEEB9"/>
              </w:rPr>
              <w:t>, старший преподаватель Департамента менеджмента и инноваций факультета «Высшая школа управления» Финуниверситета</w:t>
            </w:r>
          </w:p>
        </w:tc>
        <w:tc>
          <w:tcPr>
            <w:tcW w:w="746" w:type="dxa"/>
            <w:vMerge/>
            <w:shd w:val="clear" w:color="auto" w:fill="85FFFF"/>
          </w:tcPr>
          <w:p w14:paraId="5BF8E745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85FFFF"/>
          </w:tcPr>
          <w:p w14:paraId="76CD17C8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vMerge/>
            <w:shd w:val="clear" w:color="auto" w:fill="85FFFF"/>
          </w:tcPr>
          <w:p w14:paraId="35164C11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shd w:val="clear" w:color="auto" w:fill="DFF1CB"/>
          </w:tcPr>
          <w:p w14:paraId="3370FE1F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DFF1CB"/>
          </w:tcPr>
          <w:p w14:paraId="10D1ABDA" w14:textId="77777777" w:rsidR="00BE0020" w:rsidRPr="00936D16" w:rsidRDefault="00BE0020" w:rsidP="005A3074">
            <w:pPr>
              <w:tabs>
                <w:tab w:val="left" w:pos="1420"/>
              </w:tabs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vMerge/>
            <w:shd w:val="clear" w:color="auto" w:fill="DFF1CB"/>
          </w:tcPr>
          <w:p w14:paraId="56BA93B3" w14:textId="77777777" w:rsidR="00BE0020" w:rsidRPr="00936D16" w:rsidRDefault="00BE0020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BB4" w:rsidRPr="00276E61" w14:paraId="47F4E47D" w14:textId="77777777" w:rsidTr="005A3074">
        <w:trPr>
          <w:trHeight w:val="326"/>
        </w:trPr>
        <w:tc>
          <w:tcPr>
            <w:tcW w:w="890" w:type="dxa"/>
            <w:vMerge/>
            <w:shd w:val="clear" w:color="auto" w:fill="FFEEB9"/>
          </w:tcPr>
          <w:p w14:paraId="613AD0C6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shd w:val="clear" w:color="auto" w:fill="FFEEB9"/>
          </w:tcPr>
          <w:p w14:paraId="28682B93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FFEEB9"/>
          </w:tcPr>
          <w:p w14:paraId="3F5C729B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85FFFF"/>
          </w:tcPr>
          <w:p w14:paraId="58A573BB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315А</w:t>
            </w:r>
          </w:p>
        </w:tc>
        <w:tc>
          <w:tcPr>
            <w:tcW w:w="895" w:type="dxa"/>
            <w:shd w:val="clear" w:color="auto" w:fill="85FFFF"/>
          </w:tcPr>
          <w:p w14:paraId="5E55BB74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14.10 – 15.40</w:t>
            </w:r>
          </w:p>
        </w:tc>
        <w:tc>
          <w:tcPr>
            <w:tcW w:w="2537" w:type="dxa"/>
            <w:shd w:val="clear" w:color="auto" w:fill="85FFFF"/>
          </w:tcPr>
          <w:p w14:paraId="1A0527E9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«Особенности проектного финансирования в России»</w:t>
            </w:r>
          </w:p>
        </w:tc>
        <w:tc>
          <w:tcPr>
            <w:tcW w:w="597" w:type="dxa"/>
            <w:shd w:val="clear" w:color="auto" w:fill="DFF1CB"/>
          </w:tcPr>
          <w:p w14:paraId="52D8D628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746" w:type="dxa"/>
            <w:shd w:val="clear" w:color="auto" w:fill="DFF1CB"/>
          </w:tcPr>
          <w:p w14:paraId="639CA56E" w14:textId="77777777" w:rsidR="00C23BB4" w:rsidRPr="00936D16" w:rsidRDefault="00C23BB4" w:rsidP="005A3074">
            <w:pPr>
              <w:tabs>
                <w:tab w:val="left" w:pos="1420"/>
              </w:tabs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12.2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4" w:type="dxa"/>
            <w:shd w:val="clear" w:color="auto" w:fill="DFF1CB"/>
          </w:tcPr>
          <w:p w14:paraId="0B835231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«Принципы и методы формирования и поддержания корпоративной культуры»</w:t>
            </w:r>
          </w:p>
        </w:tc>
      </w:tr>
      <w:tr w:rsidR="00C23BB4" w:rsidRPr="00936D16" w14:paraId="3F60BE34" w14:textId="77777777" w:rsidTr="005A3074">
        <w:trPr>
          <w:trHeight w:val="498"/>
        </w:trPr>
        <w:tc>
          <w:tcPr>
            <w:tcW w:w="890" w:type="dxa"/>
            <w:shd w:val="clear" w:color="auto" w:fill="FFEEB9"/>
          </w:tcPr>
          <w:p w14:paraId="18EE5C37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– 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597" w:type="dxa"/>
            <w:shd w:val="clear" w:color="auto" w:fill="FFEEB9"/>
          </w:tcPr>
          <w:p w14:paraId="0B54646E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5820" w:type="dxa"/>
            <w:shd w:val="clear" w:color="auto" w:fill="FFEEB9"/>
          </w:tcPr>
          <w:p w14:paraId="3F9D7726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Церемония вручения дипломов выпускникам программы МВА</w:t>
            </w:r>
            <w:r w:rsidR="00BE0020"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0020" w:rsidRPr="00936D16">
              <w:rPr>
                <w:rFonts w:ascii="Times New Roman" w:hAnsi="Times New Roman" w:cs="Times New Roman"/>
                <w:sz w:val="20"/>
                <w:szCs w:val="20"/>
              </w:rPr>
              <w:t>(группа МВА-36)</w:t>
            </w:r>
          </w:p>
        </w:tc>
        <w:tc>
          <w:tcPr>
            <w:tcW w:w="746" w:type="dxa"/>
            <w:vMerge w:val="restart"/>
            <w:shd w:val="clear" w:color="auto" w:fill="85FFFF"/>
          </w:tcPr>
          <w:p w14:paraId="16F0C692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315А</w:t>
            </w:r>
          </w:p>
        </w:tc>
        <w:tc>
          <w:tcPr>
            <w:tcW w:w="895" w:type="dxa"/>
            <w:vMerge w:val="restart"/>
            <w:shd w:val="clear" w:color="auto" w:fill="85FFFF"/>
          </w:tcPr>
          <w:p w14:paraId="2DFE99BE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15.20 – 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37" w:type="dxa"/>
            <w:vMerge w:val="restart"/>
            <w:shd w:val="clear" w:color="auto" w:fill="85FFFF"/>
          </w:tcPr>
          <w:p w14:paraId="1B5CEB89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«Решение кейса по проектному финансированию»</w:t>
            </w:r>
          </w:p>
        </w:tc>
        <w:tc>
          <w:tcPr>
            <w:tcW w:w="597" w:type="dxa"/>
            <w:shd w:val="clear" w:color="auto" w:fill="DFF1CB"/>
          </w:tcPr>
          <w:p w14:paraId="56C4B49E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746" w:type="dxa"/>
            <w:shd w:val="clear" w:color="auto" w:fill="DFF1CB"/>
          </w:tcPr>
          <w:p w14:paraId="53520709" w14:textId="77777777" w:rsidR="00C23BB4" w:rsidRPr="00936D16" w:rsidRDefault="00C23BB4" w:rsidP="005A3074">
            <w:pPr>
              <w:tabs>
                <w:tab w:val="left" w:pos="1420"/>
              </w:tabs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14.5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4" w:type="dxa"/>
            <w:shd w:val="clear" w:color="auto" w:fill="DFF1CB"/>
          </w:tcPr>
          <w:p w14:paraId="0CE4C4DB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«Методы изменения корпоративной культуры»</w:t>
            </w:r>
          </w:p>
        </w:tc>
      </w:tr>
      <w:tr w:rsidR="00C23BB4" w:rsidRPr="00936D16" w14:paraId="3D8FCE95" w14:textId="77777777" w:rsidTr="005A3074">
        <w:trPr>
          <w:trHeight w:val="625"/>
        </w:trPr>
        <w:tc>
          <w:tcPr>
            <w:tcW w:w="890" w:type="dxa"/>
            <w:shd w:val="clear" w:color="auto" w:fill="FFEEB9"/>
          </w:tcPr>
          <w:p w14:paraId="7D6DB704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15.30 – 16.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97" w:type="dxa"/>
            <w:shd w:val="clear" w:color="auto" w:fill="FFEEB9"/>
          </w:tcPr>
          <w:p w14:paraId="75130465" w14:textId="6E7815C6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A6A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820" w:type="dxa"/>
            <w:shd w:val="clear" w:color="auto" w:fill="FFEEB9"/>
          </w:tcPr>
          <w:p w14:paraId="759C7EEA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Встреча с автором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FBDCA53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Эмих Олег Константинович</w:t>
            </w:r>
            <w:r w:rsidR="00BE0020" w:rsidRPr="00936D16">
              <w:rPr>
                <w:rFonts w:ascii="Times New Roman" w:hAnsi="Times New Roman" w:cs="Times New Roman"/>
                <w:sz w:val="20"/>
                <w:szCs w:val="20"/>
              </w:rPr>
              <w:t>, заместитель директора Международной школы бизнеса (Института) Финансового университета, управляющий партнер Альянса "Бизнес консалтинг", бизнес-тренер и преподаватель ряда программ МВА</w:t>
            </w:r>
          </w:p>
          <w:p w14:paraId="7F079A9B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книги </w:t>
            </w:r>
          </w:p>
          <w:p w14:paraId="61C31EF2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«Сложных переговоров не бывает! Алгоритм подготовки и ведения переговоров, с которым вы обречены на успех»</w:t>
            </w:r>
          </w:p>
        </w:tc>
        <w:tc>
          <w:tcPr>
            <w:tcW w:w="746" w:type="dxa"/>
            <w:vMerge/>
            <w:shd w:val="clear" w:color="auto" w:fill="85FFFF"/>
          </w:tcPr>
          <w:p w14:paraId="158726D3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85FFFF"/>
          </w:tcPr>
          <w:p w14:paraId="7CE91842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vMerge/>
            <w:shd w:val="clear" w:color="auto" w:fill="85FFFF"/>
          </w:tcPr>
          <w:p w14:paraId="1554913E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FF1CB"/>
          </w:tcPr>
          <w:p w14:paraId="6854B556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746" w:type="dxa"/>
            <w:shd w:val="clear" w:color="auto" w:fill="DFF1CB"/>
          </w:tcPr>
          <w:p w14:paraId="14BD9ED4" w14:textId="77777777" w:rsidR="00C23BB4" w:rsidRPr="00936D16" w:rsidRDefault="00C23BB4" w:rsidP="005A3074">
            <w:pPr>
              <w:tabs>
                <w:tab w:val="left" w:pos="1420"/>
              </w:tabs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14.3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4" w:type="dxa"/>
            <w:shd w:val="clear" w:color="auto" w:fill="DFF1CB"/>
          </w:tcPr>
          <w:p w14:paraId="4982E4C9" w14:textId="77777777" w:rsidR="00C23BB4" w:rsidRPr="00936D16" w:rsidRDefault="00C23BB4" w:rsidP="005A3074">
            <w:pPr>
              <w:tabs>
                <w:tab w:val="left" w:pos="1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D16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  <w:r w:rsidRPr="00936D16">
              <w:rPr>
                <w:rFonts w:ascii="Times New Roman" w:hAnsi="Times New Roman" w:cs="Times New Roman"/>
                <w:b/>
                <w:sz w:val="20"/>
                <w:szCs w:val="20"/>
              </w:rPr>
              <w:t>«Диагностика корпоративной культуры организации. Управление корпоративной культурой»</w:t>
            </w:r>
          </w:p>
        </w:tc>
      </w:tr>
    </w:tbl>
    <w:p w14:paraId="6F7BF372" w14:textId="77777777" w:rsidR="005A3074" w:rsidRPr="005A3074" w:rsidRDefault="005A3074" w:rsidP="005A3074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5A307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14:paraId="01375C52" w14:textId="77777777" w:rsidR="005A3074" w:rsidRPr="005A3074" w:rsidRDefault="005A3074" w:rsidP="005A3074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5A307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дня открытых дверей в Международной школе бизнеса (Институте) Финансового университета</w:t>
      </w:r>
    </w:p>
    <w:p w14:paraId="43DD6BAA" w14:textId="77777777" w:rsidR="005A3074" w:rsidRPr="005A3074" w:rsidRDefault="005A3074" w:rsidP="005A3074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5A307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18 сентября 2021 года</w:t>
      </w:r>
    </w:p>
    <w:p w14:paraId="6E307BF3" w14:textId="6FDB09C5" w:rsidR="00CA6A83" w:rsidRPr="00126E0A" w:rsidRDefault="005A3074" w:rsidP="00126E0A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5A307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г. Москва, Ленинградский проспект, д. 55 (станция метро «Аэропорт»</w:t>
      </w:r>
    </w:p>
    <w:sectPr w:rsidR="00CA6A83" w:rsidRPr="00126E0A" w:rsidSect="00D53B0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AC02" w14:textId="77777777" w:rsidR="00955E49" w:rsidRDefault="00955E49" w:rsidP="00D53B05">
      <w:pPr>
        <w:spacing w:after="0" w:line="240" w:lineRule="auto"/>
      </w:pPr>
      <w:r>
        <w:separator/>
      </w:r>
    </w:p>
  </w:endnote>
  <w:endnote w:type="continuationSeparator" w:id="0">
    <w:p w14:paraId="6A8A306F" w14:textId="77777777" w:rsidR="00955E49" w:rsidRDefault="00955E49" w:rsidP="00D5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0C96" w14:textId="77777777" w:rsidR="00955E49" w:rsidRDefault="00955E49" w:rsidP="00D53B05">
      <w:pPr>
        <w:spacing w:after="0" w:line="240" w:lineRule="auto"/>
      </w:pPr>
      <w:r>
        <w:separator/>
      </w:r>
    </w:p>
  </w:footnote>
  <w:footnote w:type="continuationSeparator" w:id="0">
    <w:p w14:paraId="392D9BA2" w14:textId="77777777" w:rsidR="00955E49" w:rsidRDefault="00955E49" w:rsidP="00D53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776D"/>
    <w:multiLevelType w:val="hybridMultilevel"/>
    <w:tmpl w:val="A2C2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07"/>
    <w:rsid w:val="000D58A5"/>
    <w:rsid w:val="00126E0A"/>
    <w:rsid w:val="00210BAE"/>
    <w:rsid w:val="00276E61"/>
    <w:rsid w:val="002B79FA"/>
    <w:rsid w:val="004210D2"/>
    <w:rsid w:val="00533A22"/>
    <w:rsid w:val="0055318C"/>
    <w:rsid w:val="005A3074"/>
    <w:rsid w:val="005D298B"/>
    <w:rsid w:val="006E0016"/>
    <w:rsid w:val="006F7C07"/>
    <w:rsid w:val="008B1E7F"/>
    <w:rsid w:val="00936D16"/>
    <w:rsid w:val="00955E49"/>
    <w:rsid w:val="009A1E5A"/>
    <w:rsid w:val="009D51D6"/>
    <w:rsid w:val="009F7118"/>
    <w:rsid w:val="00B63528"/>
    <w:rsid w:val="00BE0020"/>
    <w:rsid w:val="00C23BB4"/>
    <w:rsid w:val="00C975B2"/>
    <w:rsid w:val="00CA05AC"/>
    <w:rsid w:val="00CA6A83"/>
    <w:rsid w:val="00D53B05"/>
    <w:rsid w:val="00D67AF5"/>
    <w:rsid w:val="00E203B0"/>
    <w:rsid w:val="00E72650"/>
    <w:rsid w:val="00E875A4"/>
    <w:rsid w:val="00EE51F3"/>
    <w:rsid w:val="00E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883F"/>
  <w15:chartTrackingRefBased/>
  <w15:docId w15:val="{291787CF-4486-4DDC-98D1-BA2B0981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67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67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29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5D298B"/>
    <w:rPr>
      <w:color w:val="346099"/>
      <w:u w:val="single"/>
      <w:shd w:val="clear" w:color="auto" w:fill="auto"/>
    </w:rPr>
  </w:style>
  <w:style w:type="paragraph" w:styleId="a5">
    <w:name w:val="List Paragraph"/>
    <w:basedOn w:val="a"/>
    <w:uiPriority w:val="34"/>
    <w:qFormat/>
    <w:rsid w:val="00C23B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0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2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5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3B05"/>
  </w:style>
  <w:style w:type="paragraph" w:styleId="aa">
    <w:name w:val="footer"/>
    <w:basedOn w:val="a"/>
    <w:link w:val="ab"/>
    <w:uiPriority w:val="99"/>
    <w:unhideWhenUsed/>
    <w:rsid w:val="00D5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3B05"/>
  </w:style>
  <w:style w:type="character" w:customStyle="1" w:styleId="ms-rtefontface-6">
    <w:name w:val="ms-rtefontface-6"/>
    <w:basedOn w:val="a0"/>
    <w:rsid w:val="005A3074"/>
  </w:style>
  <w:style w:type="character" w:styleId="ac">
    <w:name w:val="Strong"/>
    <w:basedOn w:val="a0"/>
    <w:uiPriority w:val="22"/>
    <w:qFormat/>
    <w:rsid w:val="005A3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28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5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3509BBA5D66A4998403EB99B139946" ma:contentTypeVersion="1" ma:contentTypeDescription="Создание документа." ma:contentTypeScope="" ma:versionID="aca9a25d81b44f8e87d465f399768f2c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2E9EB-8E1E-4C2D-8DB2-61534EF8B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0AF89-C41E-4A4F-8A55-1C3B2E27A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4181B-6A05-4405-A739-5B401FF814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Петрович</dc:creator>
  <cp:keywords/>
  <dc:description/>
  <cp:lastModifiedBy>Малика Азизова</cp:lastModifiedBy>
  <cp:revision>4</cp:revision>
  <cp:lastPrinted>2021-09-09T10:37:00Z</cp:lastPrinted>
  <dcterms:created xsi:type="dcterms:W3CDTF">2021-09-09T05:42:00Z</dcterms:created>
  <dcterms:modified xsi:type="dcterms:W3CDTF">2021-09-13T08:25:00Z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0x010100423509BBA5D66A4998403EB99B139946</vt:lpwstr>
  </property>
</Properties>
</file>