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05C" w:rsidRPr="007E0D7F" w:rsidRDefault="003B005C" w:rsidP="008E7B43">
      <w:pPr>
        <w:widowControl w:val="0"/>
        <w:shd w:val="clear" w:color="auto" w:fill="FFFFFF"/>
        <w:jc w:val="both"/>
        <w:rPr>
          <w:rFonts w:ascii="Times New Roman" w:hAnsi="Times New Roman" w:cs="Times New Roman"/>
          <w:sz w:val="28"/>
          <w:szCs w:val="28"/>
        </w:rPr>
      </w:pPr>
      <w:bookmarkStart w:id="0" w:name="_GoBack"/>
      <w:bookmarkEnd w:id="0"/>
      <w:r w:rsidRPr="007E0D7F">
        <w:rPr>
          <w:rFonts w:ascii="Times New Roman" w:hAnsi="Times New Roman" w:cs="Times New Roman"/>
          <w:sz w:val="28"/>
          <w:szCs w:val="28"/>
        </w:rPr>
        <w:t xml:space="preserve">ОРИГИНАЛЬНАЯ СТАТЬЯ </w:t>
      </w:r>
    </w:p>
    <w:p w:rsidR="003B005C" w:rsidRPr="007E0D7F" w:rsidRDefault="003B005C" w:rsidP="008E7B43">
      <w:pPr>
        <w:widowControl w:val="0"/>
        <w:shd w:val="clear" w:color="auto" w:fill="FFFFFF"/>
        <w:jc w:val="both"/>
        <w:rPr>
          <w:rFonts w:ascii="Times New Roman" w:hAnsi="Times New Roman" w:cs="Times New Roman"/>
          <w:sz w:val="28"/>
          <w:szCs w:val="28"/>
        </w:rPr>
      </w:pPr>
    </w:p>
    <w:p w:rsidR="003B005C" w:rsidRPr="007E0D7F" w:rsidRDefault="003B005C" w:rsidP="008E7B43">
      <w:pPr>
        <w:widowControl w:val="0"/>
        <w:jc w:val="both"/>
        <w:rPr>
          <w:rFonts w:ascii="Times New Roman" w:hAnsi="Times New Roman" w:cs="Times New Roman"/>
          <w:sz w:val="28"/>
          <w:szCs w:val="28"/>
        </w:rPr>
      </w:pPr>
      <w:r w:rsidRPr="007E0D7F">
        <w:rPr>
          <w:rFonts w:ascii="Times New Roman" w:hAnsi="Times New Roman" w:cs="Times New Roman"/>
          <w:sz w:val="28"/>
          <w:szCs w:val="28"/>
          <w:lang w:val="en-US"/>
        </w:rPr>
        <w:t>DOI</w:t>
      </w:r>
      <w:r w:rsidRPr="007E0D7F">
        <w:rPr>
          <w:rFonts w:ascii="Times New Roman" w:hAnsi="Times New Roman" w:cs="Times New Roman"/>
          <w:sz w:val="28"/>
          <w:szCs w:val="28"/>
        </w:rPr>
        <w:t>: 10.26794/2408-9303-2020-7-3-</w:t>
      </w:r>
      <w:r w:rsidRPr="007E0D7F">
        <w:rPr>
          <w:rFonts w:ascii="Times New Roman" w:hAnsi="Times New Roman" w:cs="Times New Roman"/>
          <w:sz w:val="28"/>
          <w:szCs w:val="28"/>
          <w:highlight w:val="green"/>
          <w:lang w:val="en-US"/>
        </w:rPr>
        <w:t>XX</w:t>
      </w:r>
      <w:r w:rsidRPr="007E0D7F">
        <w:rPr>
          <w:rFonts w:ascii="Times New Roman" w:hAnsi="Times New Roman" w:cs="Times New Roman"/>
          <w:sz w:val="28"/>
          <w:szCs w:val="28"/>
          <w:highlight w:val="green"/>
        </w:rPr>
        <w:t>-</w:t>
      </w:r>
      <w:r w:rsidRPr="007E0D7F">
        <w:rPr>
          <w:rFonts w:ascii="Times New Roman" w:hAnsi="Times New Roman" w:cs="Times New Roman"/>
          <w:sz w:val="28"/>
          <w:szCs w:val="28"/>
          <w:highlight w:val="green"/>
          <w:lang w:val="en-US"/>
        </w:rPr>
        <w:t>XX</w:t>
      </w:r>
    </w:p>
    <w:p w:rsidR="00E8442B" w:rsidRPr="007E0D7F" w:rsidRDefault="00E8442B" w:rsidP="008E7B43">
      <w:pPr>
        <w:widowControl w:val="0"/>
        <w:jc w:val="both"/>
        <w:rPr>
          <w:rFonts w:ascii="Times New Roman" w:hAnsi="Times New Roman" w:cs="Times New Roman"/>
          <w:sz w:val="28"/>
          <w:szCs w:val="28"/>
          <w:shd w:val="clear" w:color="auto" w:fill="FFFFFF"/>
        </w:rPr>
      </w:pPr>
      <w:r w:rsidRPr="007E0D7F">
        <w:rPr>
          <w:rFonts w:ascii="Times New Roman" w:hAnsi="Times New Roman" w:cs="Times New Roman"/>
          <w:sz w:val="28"/>
          <w:szCs w:val="28"/>
          <w:shd w:val="clear" w:color="auto" w:fill="FFFFFF"/>
        </w:rPr>
        <w:t>УДК 338.12(045)</w:t>
      </w:r>
    </w:p>
    <w:p w:rsidR="00E8442B" w:rsidRPr="007E0D7F" w:rsidRDefault="00E8442B" w:rsidP="008E7B43">
      <w:pPr>
        <w:widowControl w:val="0"/>
        <w:jc w:val="both"/>
        <w:rPr>
          <w:rFonts w:ascii="Times New Roman" w:hAnsi="Times New Roman" w:cs="Times New Roman"/>
          <w:sz w:val="28"/>
          <w:szCs w:val="28"/>
          <w:shd w:val="clear" w:color="auto" w:fill="FFFFFF"/>
        </w:rPr>
      </w:pPr>
      <w:r w:rsidRPr="007E0D7F">
        <w:rPr>
          <w:rFonts w:ascii="Times New Roman" w:hAnsi="Times New Roman" w:cs="Times New Roman"/>
          <w:sz w:val="28"/>
          <w:szCs w:val="28"/>
          <w:shd w:val="clear" w:color="auto" w:fill="FFFFFF"/>
        </w:rPr>
        <w:t>JEL O22</w:t>
      </w:r>
    </w:p>
    <w:p w:rsidR="005E3810" w:rsidRPr="007E0D7F" w:rsidRDefault="005E3810" w:rsidP="008E7B43">
      <w:pPr>
        <w:widowControl w:val="0"/>
        <w:rPr>
          <w:rFonts w:ascii="Times New Roman" w:hAnsi="Times New Roman" w:cs="Times New Roman"/>
          <w:sz w:val="28"/>
          <w:szCs w:val="28"/>
        </w:rPr>
      </w:pPr>
      <w:r w:rsidRPr="007E0D7F">
        <w:rPr>
          <w:rFonts w:ascii="Times New Roman" w:hAnsi="Times New Roman" w:cs="Times New Roman"/>
          <w:sz w:val="28"/>
          <w:szCs w:val="28"/>
        </w:rPr>
        <w:t>© Табурчак</w:t>
      </w:r>
      <w:r w:rsidRPr="007E0D7F">
        <w:rPr>
          <w:rFonts w:ascii="Times New Roman" w:hAnsi="Times New Roman" w:cs="Times New Roman"/>
          <w:color w:val="auto"/>
          <w:sz w:val="28"/>
          <w:szCs w:val="28"/>
          <w:shd w:val="clear" w:color="auto" w:fill="FFFFFF"/>
          <w:vertAlign w:val="superscript"/>
        </w:rPr>
        <w:t xml:space="preserve"> </w:t>
      </w:r>
      <w:r w:rsidRPr="007E0D7F">
        <w:rPr>
          <w:rFonts w:ascii="Times New Roman" w:hAnsi="Times New Roman" w:cs="Times New Roman"/>
          <w:sz w:val="28"/>
          <w:szCs w:val="28"/>
        </w:rPr>
        <w:t>А.П., Бычкова С.М., Бутина</w:t>
      </w:r>
      <w:r w:rsidRPr="007E0D7F">
        <w:rPr>
          <w:rFonts w:ascii="Times New Roman" w:hAnsi="Times New Roman" w:cs="Times New Roman"/>
          <w:color w:val="auto"/>
          <w:sz w:val="28"/>
          <w:szCs w:val="28"/>
          <w:shd w:val="clear" w:color="auto" w:fill="FFFFFF"/>
          <w:vertAlign w:val="superscript"/>
        </w:rPr>
        <w:t xml:space="preserve"> </w:t>
      </w:r>
      <w:r w:rsidRPr="007E0D7F">
        <w:rPr>
          <w:rFonts w:ascii="Times New Roman" w:hAnsi="Times New Roman" w:cs="Times New Roman"/>
          <w:sz w:val="28"/>
          <w:szCs w:val="28"/>
        </w:rPr>
        <w:t>А.А., 2020</w:t>
      </w:r>
    </w:p>
    <w:p w:rsidR="00E8442B" w:rsidRPr="007E0D7F" w:rsidRDefault="00E8442B" w:rsidP="008E7B43">
      <w:pPr>
        <w:widowControl w:val="0"/>
        <w:rPr>
          <w:rFonts w:ascii="Times New Roman" w:hAnsi="Times New Roman" w:cs="Times New Roman"/>
          <w:b/>
          <w:sz w:val="28"/>
          <w:szCs w:val="28"/>
        </w:rPr>
      </w:pPr>
    </w:p>
    <w:p w:rsidR="00E8442B" w:rsidRPr="007E0D7F" w:rsidRDefault="00E8442B" w:rsidP="008E7B43">
      <w:pPr>
        <w:widowControl w:val="0"/>
        <w:jc w:val="both"/>
        <w:rPr>
          <w:rFonts w:ascii="Times New Roman" w:hAnsi="Times New Roman" w:cs="Times New Roman"/>
          <w:b/>
          <w:sz w:val="28"/>
          <w:szCs w:val="28"/>
        </w:rPr>
      </w:pPr>
      <w:r w:rsidRPr="007E0D7F">
        <w:rPr>
          <w:rFonts w:ascii="Times New Roman" w:hAnsi="Times New Roman" w:cs="Times New Roman"/>
          <w:b/>
          <w:sz w:val="28"/>
          <w:szCs w:val="28"/>
        </w:rPr>
        <w:t>Интегральная методика анализа прикладных проектов в цифровой экономике</w:t>
      </w:r>
    </w:p>
    <w:p w:rsidR="00E8442B" w:rsidRPr="007E0D7F" w:rsidRDefault="00E8442B" w:rsidP="008E7B43">
      <w:pPr>
        <w:widowControl w:val="0"/>
        <w:jc w:val="both"/>
        <w:rPr>
          <w:rFonts w:ascii="Times New Roman" w:hAnsi="Times New Roman" w:cs="Times New Roman"/>
          <w:b/>
          <w:sz w:val="28"/>
          <w:szCs w:val="28"/>
        </w:rPr>
      </w:pPr>
    </w:p>
    <w:p w:rsidR="00E8442B" w:rsidRPr="007E0D7F" w:rsidRDefault="00E8442B" w:rsidP="008E7B43">
      <w:pPr>
        <w:widowControl w:val="0"/>
        <w:jc w:val="right"/>
        <w:rPr>
          <w:rFonts w:ascii="Times New Roman" w:hAnsi="Times New Roman" w:cs="Times New Roman"/>
          <w:b/>
          <w:sz w:val="28"/>
          <w:szCs w:val="28"/>
        </w:rPr>
      </w:pPr>
      <w:r w:rsidRPr="007E0D7F">
        <w:rPr>
          <w:rFonts w:ascii="Times New Roman" w:hAnsi="Times New Roman" w:cs="Times New Roman"/>
          <w:b/>
          <w:sz w:val="28"/>
          <w:szCs w:val="28"/>
        </w:rPr>
        <w:t>А.П. Табурчак</w:t>
      </w:r>
      <w:r w:rsidRPr="007E0D7F">
        <w:rPr>
          <w:rFonts w:ascii="Times New Roman" w:hAnsi="Times New Roman" w:cs="Times New Roman"/>
          <w:color w:val="auto"/>
          <w:sz w:val="28"/>
          <w:szCs w:val="28"/>
          <w:shd w:val="clear" w:color="auto" w:fill="FFFFFF"/>
          <w:vertAlign w:val="superscript"/>
        </w:rPr>
        <w:t>а</w:t>
      </w:r>
      <w:r w:rsidRPr="007E0D7F">
        <w:rPr>
          <w:rFonts w:ascii="Times New Roman" w:hAnsi="Times New Roman" w:cs="Times New Roman"/>
          <w:b/>
          <w:sz w:val="28"/>
          <w:szCs w:val="28"/>
        </w:rPr>
        <w:t>, С.М. Бычкова</w:t>
      </w:r>
      <w:r w:rsidRPr="007E0D7F">
        <w:rPr>
          <w:rFonts w:ascii="Times New Roman" w:hAnsi="Times New Roman" w:cs="Times New Roman"/>
          <w:color w:val="auto"/>
          <w:sz w:val="28"/>
          <w:szCs w:val="28"/>
          <w:shd w:val="clear" w:color="auto" w:fill="FFFFFF"/>
          <w:vertAlign w:val="superscript"/>
          <w:lang w:val="en-US"/>
        </w:rPr>
        <w:t>b</w:t>
      </w:r>
      <w:r w:rsidRPr="007E0D7F">
        <w:rPr>
          <w:rFonts w:ascii="Times New Roman" w:hAnsi="Times New Roman" w:cs="Times New Roman"/>
          <w:b/>
          <w:sz w:val="28"/>
          <w:szCs w:val="28"/>
        </w:rPr>
        <w:t>, А.А. Бутина</w:t>
      </w:r>
      <w:r w:rsidRPr="007E0D7F">
        <w:rPr>
          <w:rFonts w:ascii="Times New Roman" w:hAnsi="Times New Roman" w:cs="Times New Roman"/>
          <w:color w:val="auto"/>
          <w:sz w:val="28"/>
          <w:szCs w:val="28"/>
          <w:shd w:val="clear" w:color="auto" w:fill="FFFFFF"/>
          <w:vertAlign w:val="superscript"/>
        </w:rPr>
        <w:t>с</w:t>
      </w:r>
      <w:r w:rsidRPr="007E0D7F">
        <w:rPr>
          <w:rFonts w:ascii="Times New Roman" w:hAnsi="Times New Roman" w:cs="Times New Roman"/>
          <w:b/>
          <w:sz w:val="28"/>
          <w:szCs w:val="28"/>
        </w:rPr>
        <w:t xml:space="preserve"> </w:t>
      </w:r>
    </w:p>
    <w:p w:rsidR="00E8442B" w:rsidRPr="007E0D7F" w:rsidRDefault="00E8442B" w:rsidP="008E7B43">
      <w:pPr>
        <w:widowControl w:val="0"/>
        <w:jc w:val="right"/>
        <w:rPr>
          <w:rFonts w:ascii="Times New Roman" w:hAnsi="Times New Roman" w:cs="Times New Roman"/>
          <w:sz w:val="28"/>
          <w:szCs w:val="28"/>
        </w:rPr>
      </w:pPr>
      <w:r w:rsidRPr="007E0D7F">
        <w:rPr>
          <w:rFonts w:ascii="Times New Roman" w:hAnsi="Times New Roman" w:cs="Times New Roman"/>
          <w:color w:val="auto"/>
          <w:sz w:val="28"/>
          <w:szCs w:val="28"/>
          <w:shd w:val="clear" w:color="auto" w:fill="FFFFFF"/>
          <w:vertAlign w:val="superscript"/>
        </w:rPr>
        <w:t>а</w:t>
      </w:r>
      <w:r w:rsidR="00A66BCC" w:rsidRPr="007E0D7F">
        <w:rPr>
          <w:rFonts w:ascii="Times New Roman" w:hAnsi="Times New Roman" w:cs="Times New Roman"/>
          <w:color w:val="auto"/>
          <w:sz w:val="28"/>
          <w:szCs w:val="28"/>
          <w:shd w:val="clear" w:color="auto" w:fill="FFFFFF"/>
          <w:vertAlign w:val="superscript"/>
        </w:rPr>
        <w:t>,с</w:t>
      </w:r>
      <w:r w:rsidRPr="007E0D7F">
        <w:rPr>
          <w:rFonts w:ascii="Times New Roman" w:hAnsi="Times New Roman" w:cs="Times New Roman"/>
          <w:sz w:val="28"/>
          <w:szCs w:val="28"/>
        </w:rPr>
        <w:t xml:space="preserve"> </w:t>
      </w:r>
      <w:r w:rsidR="00A66BCC" w:rsidRPr="007E0D7F">
        <w:rPr>
          <w:rFonts w:ascii="Times New Roman" w:hAnsi="Times New Roman" w:cs="Times New Roman"/>
          <w:sz w:val="28"/>
          <w:szCs w:val="28"/>
        </w:rPr>
        <w:t>Санкт-Петербургский государственный технологический институт (технический университет)</w:t>
      </w:r>
      <w:r w:rsidRPr="007E0D7F">
        <w:rPr>
          <w:rFonts w:ascii="Times New Roman" w:hAnsi="Times New Roman" w:cs="Times New Roman"/>
          <w:sz w:val="28"/>
          <w:szCs w:val="28"/>
        </w:rPr>
        <w:t>, Санкт-Петербург, Россия</w:t>
      </w:r>
      <w:r w:rsidR="003B005C" w:rsidRPr="007E0D7F">
        <w:rPr>
          <w:rFonts w:ascii="Times New Roman" w:hAnsi="Times New Roman" w:cs="Times New Roman"/>
          <w:sz w:val="28"/>
          <w:szCs w:val="28"/>
        </w:rPr>
        <w:t>;</w:t>
      </w:r>
    </w:p>
    <w:p w:rsidR="00E8442B" w:rsidRPr="007E0D7F" w:rsidRDefault="00E8442B" w:rsidP="008E7B43">
      <w:pPr>
        <w:widowControl w:val="0"/>
        <w:jc w:val="right"/>
        <w:rPr>
          <w:rFonts w:ascii="Times New Roman" w:hAnsi="Times New Roman" w:cs="Times New Roman"/>
          <w:sz w:val="28"/>
          <w:szCs w:val="28"/>
        </w:rPr>
      </w:pPr>
      <w:r w:rsidRPr="007E0D7F">
        <w:rPr>
          <w:rFonts w:ascii="Times New Roman" w:hAnsi="Times New Roman" w:cs="Times New Roman"/>
          <w:color w:val="auto"/>
          <w:sz w:val="28"/>
          <w:szCs w:val="28"/>
          <w:shd w:val="clear" w:color="auto" w:fill="FFFFFF"/>
          <w:vertAlign w:val="superscript"/>
          <w:lang w:val="en-US"/>
        </w:rPr>
        <w:t>b</w:t>
      </w:r>
      <w:r w:rsidRPr="007E0D7F">
        <w:rPr>
          <w:rFonts w:ascii="Times New Roman" w:hAnsi="Times New Roman" w:cs="Times New Roman"/>
          <w:sz w:val="28"/>
          <w:szCs w:val="28"/>
        </w:rPr>
        <w:t xml:space="preserve"> </w:t>
      </w:r>
      <w:r w:rsidR="00A66BCC" w:rsidRPr="007E0D7F">
        <w:rPr>
          <w:rFonts w:ascii="Times New Roman" w:hAnsi="Times New Roman" w:cs="Times New Roman"/>
          <w:sz w:val="28"/>
          <w:szCs w:val="28"/>
        </w:rPr>
        <w:t xml:space="preserve">Санкт-Петербургский государственный </w:t>
      </w:r>
      <w:r w:rsidR="007E0D7F">
        <w:rPr>
          <w:rFonts w:ascii="Times New Roman" w:hAnsi="Times New Roman" w:cs="Times New Roman"/>
          <w:sz w:val="28"/>
          <w:szCs w:val="28"/>
        </w:rPr>
        <w:t>а</w:t>
      </w:r>
      <w:r w:rsidR="00A66BCC" w:rsidRPr="007E0D7F">
        <w:rPr>
          <w:rFonts w:ascii="Times New Roman" w:hAnsi="Times New Roman" w:cs="Times New Roman"/>
          <w:sz w:val="28"/>
          <w:szCs w:val="28"/>
        </w:rPr>
        <w:t>грарный университет</w:t>
      </w:r>
      <w:r w:rsidRPr="007E0D7F">
        <w:rPr>
          <w:rFonts w:ascii="Times New Roman" w:hAnsi="Times New Roman" w:cs="Times New Roman"/>
          <w:sz w:val="28"/>
          <w:szCs w:val="28"/>
        </w:rPr>
        <w:t>, Санкт-Петербург, Россия</w:t>
      </w:r>
      <w:r w:rsidR="003B005C" w:rsidRPr="007E0D7F">
        <w:rPr>
          <w:rFonts w:ascii="Times New Roman" w:hAnsi="Times New Roman" w:cs="Times New Roman"/>
          <w:sz w:val="28"/>
          <w:szCs w:val="28"/>
        </w:rPr>
        <w:t>;</w:t>
      </w:r>
    </w:p>
    <w:p w:rsidR="00E8442B" w:rsidRPr="007E0D7F" w:rsidRDefault="00E8442B" w:rsidP="008E7B43">
      <w:pPr>
        <w:widowControl w:val="0"/>
        <w:jc w:val="right"/>
        <w:rPr>
          <w:rStyle w:val="aa"/>
          <w:rFonts w:ascii="Times New Roman" w:hAnsi="Times New Roman" w:cs="Times New Roman"/>
          <w:color w:val="0000FF" w:themeColor="hyperlink"/>
          <w:shd w:val="clear" w:color="auto" w:fill="FFFFFF"/>
        </w:rPr>
      </w:pPr>
      <w:r w:rsidRPr="007E0D7F">
        <w:rPr>
          <w:rFonts w:ascii="Times New Roman" w:hAnsi="Times New Roman" w:cs="Times New Roman"/>
          <w:color w:val="auto"/>
          <w:sz w:val="28"/>
          <w:szCs w:val="28"/>
          <w:shd w:val="clear" w:color="auto" w:fill="FFFFFF"/>
          <w:vertAlign w:val="superscript"/>
        </w:rPr>
        <w:t>а</w:t>
      </w:r>
      <w:r w:rsidRPr="007E0D7F">
        <w:rPr>
          <w:rFonts w:ascii="Times New Roman" w:hAnsi="Times New Roman" w:cs="Times New Roman"/>
        </w:rPr>
        <w:t xml:space="preserve"> </w:t>
      </w:r>
      <w:r w:rsidRPr="007E0D7F">
        <w:rPr>
          <w:rFonts w:ascii="Times New Roman" w:hAnsi="Times New Roman" w:cs="Times New Roman"/>
          <w:sz w:val="28"/>
          <w:szCs w:val="28"/>
          <w:shd w:val="clear" w:color="auto" w:fill="FFFFFF"/>
          <w:lang w:val="en-US"/>
        </w:rPr>
        <w:t>https</w:t>
      </w:r>
      <w:r w:rsidRPr="007E0D7F">
        <w:rPr>
          <w:rFonts w:ascii="Times New Roman" w:hAnsi="Times New Roman" w:cs="Times New Roman"/>
          <w:sz w:val="28"/>
          <w:szCs w:val="28"/>
          <w:shd w:val="clear" w:color="auto" w:fill="FFFFFF"/>
        </w:rPr>
        <w:t>://</w:t>
      </w:r>
      <w:r w:rsidRPr="007E0D7F">
        <w:rPr>
          <w:rFonts w:ascii="Times New Roman" w:hAnsi="Times New Roman" w:cs="Times New Roman"/>
          <w:sz w:val="28"/>
          <w:szCs w:val="28"/>
          <w:shd w:val="clear" w:color="auto" w:fill="FFFFFF"/>
          <w:lang w:val="en-US"/>
        </w:rPr>
        <w:t>orcid</w:t>
      </w:r>
      <w:r w:rsidRPr="007E0D7F">
        <w:rPr>
          <w:rFonts w:ascii="Times New Roman" w:hAnsi="Times New Roman" w:cs="Times New Roman"/>
          <w:sz w:val="28"/>
          <w:szCs w:val="28"/>
          <w:shd w:val="clear" w:color="auto" w:fill="FFFFFF"/>
        </w:rPr>
        <w:t>.</w:t>
      </w:r>
      <w:r w:rsidRPr="007E0D7F">
        <w:rPr>
          <w:rFonts w:ascii="Times New Roman" w:hAnsi="Times New Roman" w:cs="Times New Roman"/>
          <w:sz w:val="28"/>
          <w:szCs w:val="28"/>
          <w:shd w:val="clear" w:color="auto" w:fill="FFFFFF"/>
          <w:lang w:val="en-US"/>
        </w:rPr>
        <w:t>org</w:t>
      </w:r>
      <w:r w:rsidRPr="007E0D7F">
        <w:rPr>
          <w:rFonts w:ascii="Times New Roman" w:hAnsi="Times New Roman" w:cs="Times New Roman"/>
          <w:sz w:val="28"/>
          <w:szCs w:val="28"/>
          <w:shd w:val="clear" w:color="auto" w:fill="FFFFFF"/>
        </w:rPr>
        <w:t>/0000-0002-5846-0021</w:t>
      </w:r>
      <w:r w:rsidR="003B005C" w:rsidRPr="007E0D7F">
        <w:rPr>
          <w:rFonts w:ascii="Times New Roman" w:hAnsi="Times New Roman" w:cs="Times New Roman"/>
        </w:rPr>
        <w:t>;</w:t>
      </w:r>
      <w:r w:rsidRPr="00361CC2">
        <w:rPr>
          <w:rStyle w:val="aa"/>
          <w:rFonts w:ascii="Times New Roman" w:hAnsi="Times New Roman" w:cs="Times New Roman"/>
          <w:color w:val="0000FF" w:themeColor="hyperlink"/>
          <w:sz w:val="28"/>
          <w:szCs w:val="28"/>
          <w:u w:val="none"/>
          <w:shd w:val="clear" w:color="auto" w:fill="FFFFFF"/>
        </w:rPr>
        <w:t xml:space="preserve"> </w:t>
      </w:r>
      <w:r w:rsidRPr="007E0D7F">
        <w:rPr>
          <w:rFonts w:ascii="Times New Roman" w:hAnsi="Times New Roman" w:cs="Times New Roman"/>
          <w:color w:val="auto"/>
          <w:sz w:val="28"/>
          <w:szCs w:val="28"/>
          <w:shd w:val="clear" w:color="auto" w:fill="FFFFFF"/>
          <w:vertAlign w:val="superscript"/>
          <w:lang w:val="en-US"/>
        </w:rPr>
        <w:t>b</w:t>
      </w:r>
      <w:r w:rsidRPr="007E0D7F">
        <w:rPr>
          <w:rFonts w:ascii="Times New Roman" w:hAnsi="Times New Roman" w:cs="Times New Roman"/>
          <w:sz w:val="28"/>
          <w:szCs w:val="28"/>
        </w:rPr>
        <w:t xml:space="preserve"> </w:t>
      </w:r>
      <w:r w:rsidRPr="007E0D7F">
        <w:rPr>
          <w:rFonts w:ascii="Times New Roman" w:hAnsi="Times New Roman" w:cs="Times New Roman"/>
          <w:sz w:val="28"/>
          <w:szCs w:val="28"/>
          <w:shd w:val="clear" w:color="auto" w:fill="FFFFFF"/>
          <w:lang w:val="en-US"/>
        </w:rPr>
        <w:t>https</w:t>
      </w:r>
      <w:r w:rsidRPr="007E0D7F">
        <w:rPr>
          <w:rFonts w:ascii="Times New Roman" w:hAnsi="Times New Roman" w:cs="Times New Roman"/>
          <w:sz w:val="28"/>
          <w:szCs w:val="28"/>
          <w:shd w:val="clear" w:color="auto" w:fill="FFFFFF"/>
        </w:rPr>
        <w:t>://</w:t>
      </w:r>
      <w:r w:rsidRPr="007E0D7F">
        <w:rPr>
          <w:rFonts w:ascii="Times New Roman" w:hAnsi="Times New Roman" w:cs="Times New Roman"/>
          <w:sz w:val="28"/>
          <w:szCs w:val="28"/>
          <w:shd w:val="clear" w:color="auto" w:fill="FFFFFF"/>
          <w:lang w:val="en-US"/>
        </w:rPr>
        <w:t>orcid</w:t>
      </w:r>
      <w:r w:rsidRPr="007E0D7F">
        <w:rPr>
          <w:rFonts w:ascii="Times New Roman" w:hAnsi="Times New Roman" w:cs="Times New Roman"/>
          <w:sz w:val="28"/>
          <w:szCs w:val="28"/>
          <w:shd w:val="clear" w:color="auto" w:fill="FFFFFF"/>
        </w:rPr>
        <w:t>.</w:t>
      </w:r>
      <w:r w:rsidRPr="007E0D7F">
        <w:rPr>
          <w:rFonts w:ascii="Times New Roman" w:hAnsi="Times New Roman" w:cs="Times New Roman"/>
          <w:sz w:val="28"/>
          <w:szCs w:val="28"/>
          <w:shd w:val="clear" w:color="auto" w:fill="FFFFFF"/>
          <w:lang w:val="en-US"/>
        </w:rPr>
        <w:t>org</w:t>
      </w:r>
      <w:r w:rsidRPr="007E0D7F">
        <w:rPr>
          <w:rFonts w:ascii="Times New Roman" w:hAnsi="Times New Roman" w:cs="Times New Roman"/>
          <w:sz w:val="28"/>
          <w:szCs w:val="28"/>
          <w:shd w:val="clear" w:color="auto" w:fill="FFFFFF"/>
        </w:rPr>
        <w:t>/0000-0001-7684-9025</w:t>
      </w:r>
      <w:r w:rsidR="003B005C" w:rsidRPr="007E0D7F">
        <w:rPr>
          <w:rFonts w:ascii="Times New Roman" w:hAnsi="Times New Roman" w:cs="Times New Roman"/>
        </w:rPr>
        <w:t>;</w:t>
      </w:r>
      <w:r w:rsidR="003B005C" w:rsidRPr="007E0D7F">
        <w:rPr>
          <w:rStyle w:val="aa"/>
          <w:rFonts w:ascii="Times New Roman" w:hAnsi="Times New Roman" w:cs="Times New Roman"/>
          <w:sz w:val="28"/>
          <w:szCs w:val="28"/>
        </w:rPr>
        <w:t xml:space="preserve"> </w:t>
      </w:r>
      <w:r w:rsidRPr="007E0D7F">
        <w:rPr>
          <w:rFonts w:ascii="Times New Roman" w:hAnsi="Times New Roman" w:cs="Times New Roman"/>
          <w:color w:val="auto"/>
          <w:sz w:val="28"/>
          <w:szCs w:val="28"/>
          <w:shd w:val="clear" w:color="auto" w:fill="FFFFFF"/>
          <w:vertAlign w:val="superscript"/>
        </w:rPr>
        <w:t>с</w:t>
      </w:r>
      <w:r w:rsidRPr="007E0D7F">
        <w:rPr>
          <w:rFonts w:ascii="Times New Roman" w:hAnsi="Times New Roman" w:cs="Times New Roman"/>
        </w:rPr>
        <w:t xml:space="preserve"> </w:t>
      </w:r>
      <w:r w:rsidRPr="007E0D7F">
        <w:rPr>
          <w:rFonts w:ascii="Times New Roman" w:hAnsi="Times New Roman" w:cs="Times New Roman"/>
          <w:sz w:val="28"/>
          <w:szCs w:val="28"/>
          <w:shd w:val="clear" w:color="auto" w:fill="FFFFFF"/>
          <w:lang w:val="en-US"/>
        </w:rPr>
        <w:t>https</w:t>
      </w:r>
      <w:r w:rsidRPr="007E0D7F">
        <w:rPr>
          <w:rFonts w:ascii="Times New Roman" w:hAnsi="Times New Roman" w:cs="Times New Roman"/>
          <w:sz w:val="28"/>
          <w:szCs w:val="28"/>
          <w:shd w:val="clear" w:color="auto" w:fill="FFFFFF"/>
        </w:rPr>
        <w:t>://</w:t>
      </w:r>
      <w:r w:rsidRPr="007E0D7F">
        <w:rPr>
          <w:rFonts w:ascii="Times New Roman" w:hAnsi="Times New Roman" w:cs="Times New Roman"/>
          <w:sz w:val="28"/>
          <w:szCs w:val="28"/>
          <w:shd w:val="clear" w:color="auto" w:fill="FFFFFF"/>
          <w:lang w:val="en-US"/>
        </w:rPr>
        <w:t>orcid</w:t>
      </w:r>
      <w:r w:rsidRPr="007E0D7F">
        <w:rPr>
          <w:rFonts w:ascii="Times New Roman" w:hAnsi="Times New Roman" w:cs="Times New Roman"/>
          <w:sz w:val="28"/>
          <w:szCs w:val="28"/>
          <w:shd w:val="clear" w:color="auto" w:fill="FFFFFF"/>
        </w:rPr>
        <w:t>.</w:t>
      </w:r>
      <w:r w:rsidRPr="007E0D7F">
        <w:rPr>
          <w:rFonts w:ascii="Times New Roman" w:hAnsi="Times New Roman" w:cs="Times New Roman"/>
          <w:sz w:val="28"/>
          <w:szCs w:val="28"/>
          <w:shd w:val="clear" w:color="auto" w:fill="FFFFFF"/>
          <w:lang w:val="en-US"/>
        </w:rPr>
        <w:t>org</w:t>
      </w:r>
      <w:r w:rsidRPr="007E0D7F">
        <w:rPr>
          <w:rFonts w:ascii="Times New Roman" w:hAnsi="Times New Roman" w:cs="Times New Roman"/>
          <w:sz w:val="28"/>
          <w:szCs w:val="28"/>
          <w:shd w:val="clear" w:color="auto" w:fill="FFFFFF"/>
        </w:rPr>
        <w:t>/0000-0002-0001-4125</w:t>
      </w:r>
      <w:r w:rsidRPr="007E0D7F">
        <w:rPr>
          <w:rStyle w:val="aa"/>
          <w:rFonts w:ascii="Times New Roman" w:hAnsi="Times New Roman" w:cs="Times New Roman"/>
          <w:color w:val="0000FF" w:themeColor="hyperlink"/>
          <w:sz w:val="28"/>
          <w:szCs w:val="28"/>
          <w:shd w:val="clear" w:color="auto" w:fill="FFFFFF"/>
        </w:rPr>
        <w:t xml:space="preserve"> </w:t>
      </w:r>
    </w:p>
    <w:p w:rsidR="00E8442B" w:rsidRPr="007E0D7F" w:rsidRDefault="00E8442B" w:rsidP="008E7B43">
      <w:pPr>
        <w:widowControl w:val="0"/>
        <w:spacing w:line="360" w:lineRule="auto"/>
        <w:jc w:val="both"/>
        <w:rPr>
          <w:rFonts w:ascii="Times New Roman" w:hAnsi="Times New Roman" w:cs="Times New Roman"/>
          <w:sz w:val="28"/>
          <w:szCs w:val="28"/>
          <w:shd w:val="clear" w:color="auto" w:fill="FFFFFF"/>
        </w:rPr>
      </w:pPr>
    </w:p>
    <w:p w:rsidR="00E8442B" w:rsidRPr="007E0D7F" w:rsidRDefault="00E8442B" w:rsidP="008E7B43">
      <w:pPr>
        <w:widowControl w:val="0"/>
        <w:spacing w:line="360" w:lineRule="auto"/>
        <w:jc w:val="center"/>
        <w:rPr>
          <w:rFonts w:ascii="Times New Roman" w:hAnsi="Times New Roman" w:cs="Times New Roman"/>
          <w:b/>
          <w:sz w:val="28"/>
          <w:szCs w:val="28"/>
          <w:shd w:val="clear" w:color="auto" w:fill="FFFFFF"/>
        </w:rPr>
      </w:pPr>
      <w:r w:rsidRPr="007E0D7F">
        <w:rPr>
          <w:rFonts w:ascii="Times New Roman" w:hAnsi="Times New Roman" w:cs="Times New Roman"/>
          <w:b/>
          <w:sz w:val="28"/>
          <w:szCs w:val="28"/>
          <w:shd w:val="clear" w:color="auto" w:fill="FFFFFF"/>
        </w:rPr>
        <w:t>АННОТАЦИЯ</w:t>
      </w:r>
    </w:p>
    <w:p w:rsidR="00214BFE" w:rsidRPr="007E0D7F" w:rsidRDefault="00214BFE" w:rsidP="008E7B43">
      <w:pPr>
        <w:widowControl w:val="0"/>
        <w:spacing w:line="360" w:lineRule="auto"/>
        <w:jc w:val="both"/>
        <w:rPr>
          <w:rFonts w:ascii="Times New Roman" w:hAnsi="Times New Roman" w:cs="Times New Roman"/>
          <w:sz w:val="28"/>
          <w:szCs w:val="28"/>
          <w:shd w:val="clear" w:color="auto" w:fill="FFFFFF"/>
        </w:rPr>
      </w:pPr>
      <w:r w:rsidRPr="007E0D7F">
        <w:rPr>
          <w:rFonts w:ascii="Times New Roman" w:hAnsi="Times New Roman" w:cs="Times New Roman"/>
          <w:sz w:val="28"/>
          <w:szCs w:val="28"/>
          <w:shd w:val="clear" w:color="auto" w:fill="FFFFFF"/>
        </w:rPr>
        <w:t xml:space="preserve">Статья посвящена </w:t>
      </w:r>
      <w:r w:rsidRPr="00CC11DA">
        <w:rPr>
          <w:rFonts w:ascii="Times New Roman" w:hAnsi="Times New Roman" w:cs="Times New Roman"/>
          <w:sz w:val="28"/>
          <w:szCs w:val="28"/>
          <w:shd w:val="clear" w:color="auto" w:fill="FFFFFF"/>
        </w:rPr>
        <w:t xml:space="preserve">проблеме реализации прикладных проектов в условиях развития цифровой экономики. Обоснована актуальность проведения анализа прикладных проектов как инновационной составляющей цифровой экономики. Методологическая основа исследования включает теории </w:t>
      </w:r>
      <w:r w:rsidRPr="00B334F2">
        <w:rPr>
          <w:rFonts w:ascii="Times New Roman" w:hAnsi="Times New Roman" w:cs="Times New Roman"/>
          <w:sz w:val="28"/>
          <w:szCs w:val="28"/>
          <w:shd w:val="clear" w:color="auto" w:fill="FFFFFF"/>
        </w:rPr>
        <w:t>развития процессов информатизации и цифровизации экономики. Предложена интегральная методика анализа прикладных проектов</w:t>
      </w:r>
      <w:r w:rsidR="00CF7E0F" w:rsidRPr="00B334F2">
        <w:rPr>
          <w:rFonts w:ascii="Times New Roman" w:hAnsi="Times New Roman" w:cs="Times New Roman"/>
          <w:sz w:val="28"/>
          <w:szCs w:val="28"/>
          <w:shd w:val="clear" w:color="auto" w:fill="FFFFFF"/>
        </w:rPr>
        <w:t xml:space="preserve">, </w:t>
      </w:r>
      <w:r w:rsidRPr="00B334F2">
        <w:rPr>
          <w:rFonts w:ascii="Times New Roman" w:hAnsi="Times New Roman" w:cs="Times New Roman"/>
          <w:sz w:val="28"/>
          <w:szCs w:val="28"/>
          <w:shd w:val="clear" w:color="auto" w:fill="FFFFFF"/>
        </w:rPr>
        <w:t>многокритериальные модели расчета совокупного показателя четырех видов анализа, входящих в интегральную методику. Разработаны принципы расчета совокупных</w:t>
      </w:r>
      <w:r w:rsidRPr="00CC11DA">
        <w:rPr>
          <w:rFonts w:ascii="Times New Roman" w:hAnsi="Times New Roman" w:cs="Times New Roman"/>
          <w:sz w:val="28"/>
          <w:szCs w:val="28"/>
          <w:shd w:val="clear" w:color="auto" w:fill="FFFFFF"/>
        </w:rPr>
        <w:t xml:space="preserve"> показателей, определены весовые значения каждого фактора. </w:t>
      </w:r>
      <w:r w:rsidR="00CF7E0F" w:rsidRPr="00CC11DA">
        <w:rPr>
          <w:rFonts w:ascii="Times New Roman" w:hAnsi="Times New Roman" w:cs="Times New Roman"/>
          <w:sz w:val="28"/>
          <w:szCs w:val="28"/>
          <w:shd w:val="clear" w:color="auto" w:fill="FFFFFF"/>
        </w:rPr>
        <w:t>Пред</w:t>
      </w:r>
      <w:r w:rsidR="00886D44" w:rsidRPr="00CC11DA">
        <w:rPr>
          <w:rFonts w:ascii="Times New Roman" w:hAnsi="Times New Roman" w:cs="Times New Roman"/>
          <w:sz w:val="28"/>
          <w:szCs w:val="28"/>
          <w:shd w:val="clear" w:color="auto" w:fill="FFFFFF"/>
        </w:rPr>
        <w:t>ставлена</w:t>
      </w:r>
      <w:r w:rsidRPr="00CC11DA">
        <w:rPr>
          <w:rFonts w:ascii="Times New Roman" w:hAnsi="Times New Roman" w:cs="Times New Roman"/>
          <w:sz w:val="28"/>
          <w:szCs w:val="28"/>
          <w:shd w:val="clear" w:color="auto" w:fill="FFFFFF"/>
        </w:rPr>
        <w:t xml:space="preserve"> формула для расчета </w:t>
      </w:r>
      <w:r w:rsidR="00CF7E0F" w:rsidRPr="00CC11DA">
        <w:rPr>
          <w:rFonts w:ascii="Times New Roman" w:hAnsi="Times New Roman" w:cs="Times New Roman"/>
          <w:sz w:val="28"/>
          <w:szCs w:val="28"/>
          <w:shd w:val="clear" w:color="auto" w:fill="FFFFFF"/>
        </w:rPr>
        <w:t xml:space="preserve">и авторская градация </w:t>
      </w:r>
      <w:r w:rsidRPr="00CC11DA">
        <w:rPr>
          <w:rFonts w:ascii="Times New Roman" w:hAnsi="Times New Roman" w:cs="Times New Roman"/>
          <w:sz w:val="28"/>
          <w:szCs w:val="28"/>
          <w:shd w:val="clear" w:color="auto" w:fill="FFFFFF"/>
        </w:rPr>
        <w:t>интегрального показателя анализа прикладных проектов как суммы совокупных показателей четырех видов анализа. По итогу проведения анализа высшим руководством организации могут быть сформулированы рекомендации по усилению «узких мест» организации по исполнению прикладных проектов.</w:t>
      </w:r>
      <w:r w:rsidRPr="007E0D7F">
        <w:rPr>
          <w:rFonts w:ascii="Times New Roman" w:hAnsi="Times New Roman" w:cs="Times New Roman"/>
          <w:sz w:val="28"/>
          <w:szCs w:val="28"/>
          <w:shd w:val="clear" w:color="auto" w:fill="FFFFFF"/>
        </w:rPr>
        <w:t xml:space="preserve"> </w:t>
      </w:r>
    </w:p>
    <w:p w:rsidR="00E8442B" w:rsidRPr="007E0D7F" w:rsidRDefault="00E8442B" w:rsidP="008E7B43">
      <w:pPr>
        <w:widowControl w:val="0"/>
        <w:spacing w:line="360" w:lineRule="auto"/>
        <w:jc w:val="both"/>
        <w:rPr>
          <w:rFonts w:ascii="Times New Roman" w:hAnsi="Times New Roman" w:cs="Times New Roman"/>
          <w:sz w:val="28"/>
          <w:szCs w:val="28"/>
        </w:rPr>
      </w:pPr>
      <w:r w:rsidRPr="007E0D7F">
        <w:rPr>
          <w:rFonts w:ascii="Times New Roman" w:hAnsi="Times New Roman" w:cs="Times New Roman"/>
          <w:b/>
          <w:i/>
          <w:sz w:val="28"/>
          <w:szCs w:val="28"/>
        </w:rPr>
        <w:t xml:space="preserve">Ключевые слова: </w:t>
      </w:r>
      <w:r w:rsidRPr="007E0D7F">
        <w:rPr>
          <w:rFonts w:ascii="Times New Roman" w:hAnsi="Times New Roman" w:cs="Times New Roman"/>
          <w:sz w:val="28"/>
          <w:szCs w:val="28"/>
        </w:rPr>
        <w:t>прикладные проекты; цифровая экономика; анализ прикладных проектов; интегральная методика анализа;</w:t>
      </w:r>
      <w:r w:rsidR="00214BFE" w:rsidRPr="007E0D7F">
        <w:rPr>
          <w:rFonts w:ascii="Times New Roman" w:hAnsi="Times New Roman" w:cs="Times New Roman"/>
          <w:sz w:val="28"/>
          <w:szCs w:val="28"/>
        </w:rPr>
        <w:t xml:space="preserve"> совокупный показатель анализа</w:t>
      </w:r>
    </w:p>
    <w:p w:rsidR="00E8442B" w:rsidRPr="007E0D7F" w:rsidRDefault="00E8442B" w:rsidP="008E7B43">
      <w:pPr>
        <w:widowControl w:val="0"/>
        <w:spacing w:line="360" w:lineRule="auto"/>
        <w:jc w:val="both"/>
        <w:rPr>
          <w:rFonts w:ascii="Times New Roman" w:hAnsi="Times New Roman" w:cs="Times New Roman"/>
          <w:b/>
          <w:sz w:val="28"/>
          <w:szCs w:val="28"/>
          <w:shd w:val="clear" w:color="auto" w:fill="FFFFFF"/>
        </w:rPr>
      </w:pPr>
    </w:p>
    <w:p w:rsidR="003B005C" w:rsidRPr="007E0D7F" w:rsidRDefault="003B005C" w:rsidP="008E7B43">
      <w:pPr>
        <w:widowControl w:val="0"/>
        <w:spacing w:line="360" w:lineRule="auto"/>
        <w:jc w:val="both"/>
        <w:rPr>
          <w:rFonts w:ascii="Times New Roman" w:hAnsi="Times New Roman" w:cs="Times New Roman"/>
          <w:b/>
          <w:sz w:val="28"/>
          <w:szCs w:val="28"/>
          <w:lang w:val="en-US"/>
        </w:rPr>
      </w:pPr>
      <w:r w:rsidRPr="007E0D7F">
        <w:rPr>
          <w:rFonts w:ascii="Times New Roman" w:eastAsia="Calibri" w:hAnsi="Times New Roman" w:cs="Times New Roman"/>
          <w:b/>
          <w:i/>
          <w:sz w:val="28"/>
          <w:szCs w:val="28"/>
        </w:rPr>
        <w:t>Для цитирования:</w:t>
      </w:r>
      <w:r w:rsidRPr="007E0D7F">
        <w:rPr>
          <w:rFonts w:ascii="Times New Roman" w:eastAsia="Calibri" w:hAnsi="Times New Roman" w:cs="Times New Roman"/>
          <w:b/>
          <w:sz w:val="28"/>
          <w:szCs w:val="28"/>
        </w:rPr>
        <w:t xml:space="preserve"> </w:t>
      </w:r>
      <w:r w:rsidRPr="007E0D7F">
        <w:rPr>
          <w:rFonts w:ascii="Times New Roman" w:hAnsi="Times New Roman" w:cs="Times New Roman"/>
          <w:b/>
          <w:sz w:val="28"/>
          <w:szCs w:val="28"/>
        </w:rPr>
        <w:t>Табурчак</w:t>
      </w:r>
      <w:r w:rsidRPr="007E0D7F">
        <w:rPr>
          <w:rFonts w:ascii="Times New Roman" w:hAnsi="Times New Roman" w:cs="Times New Roman"/>
          <w:color w:val="auto"/>
          <w:sz w:val="28"/>
          <w:szCs w:val="28"/>
          <w:shd w:val="clear" w:color="auto" w:fill="FFFFFF"/>
          <w:vertAlign w:val="superscript"/>
        </w:rPr>
        <w:t xml:space="preserve"> </w:t>
      </w:r>
      <w:r w:rsidRPr="007E0D7F">
        <w:rPr>
          <w:rFonts w:ascii="Times New Roman" w:hAnsi="Times New Roman" w:cs="Times New Roman"/>
          <w:b/>
          <w:sz w:val="28"/>
          <w:szCs w:val="28"/>
        </w:rPr>
        <w:t>А.П., Бычкова С.М., Бутина</w:t>
      </w:r>
      <w:r w:rsidRPr="007E0D7F">
        <w:rPr>
          <w:rFonts w:ascii="Times New Roman" w:hAnsi="Times New Roman" w:cs="Times New Roman"/>
          <w:color w:val="auto"/>
          <w:sz w:val="28"/>
          <w:szCs w:val="28"/>
          <w:shd w:val="clear" w:color="auto" w:fill="FFFFFF"/>
          <w:vertAlign w:val="superscript"/>
        </w:rPr>
        <w:t xml:space="preserve"> </w:t>
      </w:r>
      <w:r w:rsidRPr="007E0D7F">
        <w:rPr>
          <w:rFonts w:ascii="Times New Roman" w:hAnsi="Times New Roman" w:cs="Times New Roman"/>
          <w:b/>
          <w:sz w:val="28"/>
          <w:szCs w:val="28"/>
        </w:rPr>
        <w:t>А.А. Интегральная методика анализа прикладных проектов в цифровой экономике</w:t>
      </w:r>
      <w:r w:rsidRPr="007E0D7F">
        <w:rPr>
          <w:rFonts w:ascii="Times New Roman" w:hAnsi="Times New Roman" w:cs="Times New Roman"/>
          <w:b/>
          <w:bCs/>
          <w:sz w:val="28"/>
          <w:szCs w:val="28"/>
        </w:rPr>
        <w:t>.</w:t>
      </w:r>
      <w:r w:rsidRPr="007E0D7F">
        <w:rPr>
          <w:rFonts w:ascii="Times New Roman" w:eastAsia="Calibri" w:hAnsi="Times New Roman" w:cs="Times New Roman"/>
          <w:b/>
          <w:i/>
          <w:sz w:val="28"/>
          <w:szCs w:val="28"/>
        </w:rPr>
        <w:t xml:space="preserve"> </w:t>
      </w:r>
      <w:r w:rsidRPr="007E0D7F">
        <w:rPr>
          <w:rFonts w:ascii="Times New Roman" w:hAnsi="Times New Roman" w:cs="Times New Roman"/>
          <w:b/>
          <w:i/>
          <w:sz w:val="28"/>
          <w:szCs w:val="28"/>
        </w:rPr>
        <w:t>Учет</w:t>
      </w:r>
      <w:r w:rsidRPr="007E0D7F">
        <w:rPr>
          <w:rFonts w:ascii="Times New Roman" w:hAnsi="Times New Roman" w:cs="Times New Roman"/>
          <w:b/>
          <w:i/>
          <w:sz w:val="28"/>
          <w:szCs w:val="28"/>
          <w:lang w:val="en-US"/>
        </w:rPr>
        <w:t xml:space="preserve">. </w:t>
      </w:r>
      <w:r w:rsidRPr="007E0D7F">
        <w:rPr>
          <w:rFonts w:ascii="Times New Roman" w:hAnsi="Times New Roman" w:cs="Times New Roman"/>
          <w:b/>
          <w:i/>
          <w:sz w:val="28"/>
          <w:szCs w:val="28"/>
        </w:rPr>
        <w:t>Анализ</w:t>
      </w:r>
      <w:r w:rsidRPr="007E0D7F">
        <w:rPr>
          <w:rFonts w:ascii="Times New Roman" w:hAnsi="Times New Roman" w:cs="Times New Roman"/>
          <w:b/>
          <w:i/>
          <w:sz w:val="28"/>
          <w:szCs w:val="28"/>
          <w:lang w:val="en-US"/>
        </w:rPr>
        <w:t xml:space="preserve">. </w:t>
      </w:r>
      <w:r w:rsidRPr="007E0D7F">
        <w:rPr>
          <w:rFonts w:ascii="Times New Roman" w:hAnsi="Times New Roman" w:cs="Times New Roman"/>
          <w:b/>
          <w:i/>
          <w:sz w:val="28"/>
          <w:szCs w:val="28"/>
        </w:rPr>
        <w:t>Аудит</w:t>
      </w:r>
      <w:r w:rsidRPr="007E0D7F">
        <w:rPr>
          <w:rFonts w:ascii="Times New Roman" w:hAnsi="Times New Roman" w:cs="Times New Roman"/>
          <w:b/>
          <w:i/>
          <w:sz w:val="28"/>
          <w:szCs w:val="28"/>
          <w:lang w:val="en-US"/>
        </w:rPr>
        <w:t xml:space="preserve">. = Accounting. Analysis. Auditing. </w:t>
      </w:r>
      <w:r w:rsidRPr="007E0D7F">
        <w:rPr>
          <w:rFonts w:ascii="Times New Roman" w:hAnsi="Times New Roman" w:cs="Times New Roman"/>
          <w:b/>
          <w:sz w:val="28"/>
          <w:szCs w:val="28"/>
          <w:lang w:val="en-US"/>
        </w:rPr>
        <w:t>2020;7(3):</w:t>
      </w:r>
      <w:r w:rsidRPr="007E0D7F">
        <w:rPr>
          <w:rFonts w:ascii="Times New Roman" w:hAnsi="Times New Roman" w:cs="Times New Roman"/>
          <w:b/>
          <w:sz w:val="28"/>
          <w:szCs w:val="28"/>
          <w:highlight w:val="green"/>
          <w:lang w:val="en-US"/>
        </w:rPr>
        <w:t xml:space="preserve">XX-XX. </w:t>
      </w:r>
      <w:r w:rsidRPr="007E0D7F">
        <w:rPr>
          <w:rFonts w:ascii="Times New Roman" w:eastAsia="Calibri" w:hAnsi="Times New Roman" w:cs="Times New Roman"/>
          <w:b/>
          <w:sz w:val="28"/>
          <w:szCs w:val="28"/>
          <w:lang w:val="en-US"/>
        </w:rPr>
        <w:t xml:space="preserve">DOI: </w:t>
      </w:r>
      <w:r w:rsidRPr="007E0D7F">
        <w:rPr>
          <w:rFonts w:ascii="Times New Roman" w:hAnsi="Times New Roman" w:cs="Times New Roman"/>
          <w:b/>
          <w:sz w:val="28"/>
          <w:szCs w:val="28"/>
          <w:lang w:val="en-US"/>
        </w:rPr>
        <w:t>10.26794/2408-9303-2020-7-3-</w:t>
      </w:r>
      <w:r w:rsidRPr="007E0D7F">
        <w:rPr>
          <w:rFonts w:ascii="Times New Roman" w:hAnsi="Times New Roman" w:cs="Times New Roman"/>
          <w:b/>
          <w:sz w:val="28"/>
          <w:szCs w:val="28"/>
          <w:highlight w:val="green"/>
          <w:lang w:val="en-US"/>
        </w:rPr>
        <w:t>XX-XX</w:t>
      </w:r>
    </w:p>
    <w:p w:rsidR="003B005C" w:rsidRPr="007E0D7F" w:rsidRDefault="003B005C" w:rsidP="008E7B43">
      <w:pPr>
        <w:widowControl w:val="0"/>
        <w:spacing w:line="360" w:lineRule="auto"/>
        <w:jc w:val="both"/>
        <w:rPr>
          <w:rFonts w:ascii="Times New Roman" w:hAnsi="Times New Roman" w:cs="Times New Roman"/>
          <w:b/>
          <w:sz w:val="28"/>
          <w:szCs w:val="28"/>
          <w:shd w:val="clear" w:color="auto" w:fill="FFFFFF"/>
          <w:lang w:val="en-US"/>
        </w:rPr>
      </w:pPr>
    </w:p>
    <w:p w:rsidR="003B005C" w:rsidRPr="007E0D7F" w:rsidRDefault="003B005C" w:rsidP="008E7B43">
      <w:pPr>
        <w:widowControl w:val="0"/>
        <w:rPr>
          <w:rFonts w:ascii="Times New Roman" w:eastAsia="Calibri" w:hAnsi="Times New Roman" w:cs="Times New Roman"/>
          <w:sz w:val="28"/>
          <w:szCs w:val="28"/>
          <w:lang w:val="en-US"/>
        </w:rPr>
      </w:pPr>
      <w:r w:rsidRPr="007E0D7F">
        <w:rPr>
          <w:rFonts w:ascii="Times New Roman" w:eastAsia="Calibri" w:hAnsi="Times New Roman" w:cs="Times New Roman"/>
          <w:sz w:val="28"/>
          <w:szCs w:val="28"/>
          <w:lang w:val="en-US"/>
        </w:rPr>
        <w:t>ORIGINAL PAPER</w:t>
      </w:r>
    </w:p>
    <w:p w:rsidR="003B005C" w:rsidRPr="007E0D7F" w:rsidRDefault="003B005C" w:rsidP="008E7B43">
      <w:pPr>
        <w:widowControl w:val="0"/>
        <w:jc w:val="both"/>
        <w:rPr>
          <w:rFonts w:ascii="Times New Roman" w:hAnsi="Times New Roman" w:cs="Times New Roman"/>
          <w:b/>
          <w:sz w:val="28"/>
          <w:szCs w:val="28"/>
          <w:shd w:val="clear" w:color="auto" w:fill="FFFFFF"/>
          <w:lang w:val="en-US"/>
        </w:rPr>
      </w:pPr>
    </w:p>
    <w:p w:rsidR="00E8442B" w:rsidRPr="007E0D7F" w:rsidRDefault="00E8442B" w:rsidP="008E7B43">
      <w:pPr>
        <w:widowControl w:val="0"/>
        <w:jc w:val="both"/>
        <w:rPr>
          <w:rFonts w:ascii="Times New Roman" w:hAnsi="Times New Roman" w:cs="Times New Roman"/>
          <w:b/>
          <w:sz w:val="28"/>
          <w:szCs w:val="28"/>
          <w:shd w:val="clear" w:color="auto" w:fill="FFFFFF"/>
          <w:lang w:val="en-US"/>
        </w:rPr>
      </w:pPr>
      <w:r w:rsidRPr="007E0D7F">
        <w:rPr>
          <w:rFonts w:ascii="Times New Roman" w:hAnsi="Times New Roman" w:cs="Times New Roman"/>
          <w:b/>
          <w:sz w:val="28"/>
          <w:szCs w:val="28"/>
          <w:shd w:val="clear" w:color="auto" w:fill="FFFFFF"/>
          <w:lang w:val="en-US"/>
        </w:rPr>
        <w:t xml:space="preserve">Integrated </w:t>
      </w:r>
      <w:r w:rsidR="00DF08D0" w:rsidRPr="007E0D7F">
        <w:rPr>
          <w:rFonts w:ascii="Times New Roman" w:hAnsi="Times New Roman" w:cs="Times New Roman"/>
          <w:b/>
          <w:sz w:val="28"/>
          <w:szCs w:val="28"/>
          <w:shd w:val="clear" w:color="auto" w:fill="FFFFFF"/>
          <w:lang w:val="en-US"/>
        </w:rPr>
        <w:t xml:space="preserve">Analysis </w:t>
      </w:r>
      <w:r w:rsidR="003B005C" w:rsidRPr="007E0D7F">
        <w:rPr>
          <w:rFonts w:ascii="Times New Roman" w:hAnsi="Times New Roman" w:cs="Times New Roman"/>
          <w:b/>
          <w:sz w:val="28"/>
          <w:szCs w:val="28"/>
          <w:shd w:val="clear" w:color="auto" w:fill="FFFFFF"/>
          <w:lang w:val="en-US"/>
        </w:rPr>
        <w:t>M</w:t>
      </w:r>
      <w:r w:rsidR="00DF08D0">
        <w:rPr>
          <w:rFonts w:ascii="Times New Roman" w:hAnsi="Times New Roman" w:cs="Times New Roman"/>
          <w:b/>
          <w:sz w:val="28"/>
          <w:szCs w:val="28"/>
          <w:shd w:val="clear" w:color="auto" w:fill="FFFFFF"/>
          <w:lang w:val="en-US"/>
        </w:rPr>
        <w:t>ethodology</w:t>
      </w:r>
      <w:r w:rsidRPr="007E0D7F">
        <w:rPr>
          <w:rFonts w:ascii="Times New Roman" w:hAnsi="Times New Roman" w:cs="Times New Roman"/>
          <w:b/>
          <w:sz w:val="28"/>
          <w:szCs w:val="28"/>
          <w:shd w:val="clear" w:color="auto" w:fill="FFFFFF"/>
          <w:lang w:val="en-US"/>
        </w:rPr>
        <w:t xml:space="preserve"> of </w:t>
      </w:r>
      <w:r w:rsidR="003B005C" w:rsidRPr="007E0D7F">
        <w:rPr>
          <w:rFonts w:ascii="Times New Roman" w:hAnsi="Times New Roman" w:cs="Times New Roman"/>
          <w:b/>
          <w:sz w:val="28"/>
          <w:szCs w:val="28"/>
          <w:shd w:val="clear" w:color="auto" w:fill="FFFFFF"/>
          <w:lang w:val="en-US"/>
        </w:rPr>
        <w:t>A</w:t>
      </w:r>
      <w:r w:rsidRPr="007E0D7F">
        <w:rPr>
          <w:rFonts w:ascii="Times New Roman" w:hAnsi="Times New Roman" w:cs="Times New Roman"/>
          <w:b/>
          <w:sz w:val="28"/>
          <w:szCs w:val="28"/>
          <w:shd w:val="clear" w:color="auto" w:fill="FFFFFF"/>
          <w:lang w:val="en-US"/>
        </w:rPr>
        <w:t xml:space="preserve">pplied </w:t>
      </w:r>
      <w:r w:rsidR="003B005C" w:rsidRPr="007E0D7F">
        <w:rPr>
          <w:rFonts w:ascii="Times New Roman" w:hAnsi="Times New Roman" w:cs="Times New Roman"/>
          <w:b/>
          <w:sz w:val="28"/>
          <w:szCs w:val="28"/>
          <w:shd w:val="clear" w:color="auto" w:fill="FFFFFF"/>
          <w:lang w:val="en-US"/>
        </w:rPr>
        <w:t>P</w:t>
      </w:r>
      <w:r w:rsidRPr="007E0D7F">
        <w:rPr>
          <w:rFonts w:ascii="Times New Roman" w:hAnsi="Times New Roman" w:cs="Times New Roman"/>
          <w:b/>
          <w:sz w:val="28"/>
          <w:szCs w:val="28"/>
          <w:shd w:val="clear" w:color="auto" w:fill="FFFFFF"/>
          <w:lang w:val="en-US"/>
        </w:rPr>
        <w:t xml:space="preserve">rojects in the </w:t>
      </w:r>
      <w:r w:rsidR="003B005C" w:rsidRPr="007E0D7F">
        <w:rPr>
          <w:rFonts w:ascii="Times New Roman" w:hAnsi="Times New Roman" w:cs="Times New Roman"/>
          <w:b/>
          <w:sz w:val="28"/>
          <w:szCs w:val="28"/>
          <w:shd w:val="clear" w:color="auto" w:fill="FFFFFF"/>
          <w:lang w:val="en-US"/>
        </w:rPr>
        <w:t>D</w:t>
      </w:r>
      <w:r w:rsidRPr="007E0D7F">
        <w:rPr>
          <w:rFonts w:ascii="Times New Roman" w:hAnsi="Times New Roman" w:cs="Times New Roman"/>
          <w:b/>
          <w:sz w:val="28"/>
          <w:szCs w:val="28"/>
          <w:shd w:val="clear" w:color="auto" w:fill="FFFFFF"/>
          <w:lang w:val="en-US"/>
        </w:rPr>
        <w:t xml:space="preserve">igital </w:t>
      </w:r>
      <w:r w:rsidR="003B005C" w:rsidRPr="007E0D7F">
        <w:rPr>
          <w:rFonts w:ascii="Times New Roman" w:hAnsi="Times New Roman" w:cs="Times New Roman"/>
          <w:b/>
          <w:sz w:val="28"/>
          <w:szCs w:val="28"/>
          <w:shd w:val="clear" w:color="auto" w:fill="FFFFFF"/>
          <w:lang w:val="en-US"/>
        </w:rPr>
        <w:t>E</w:t>
      </w:r>
      <w:r w:rsidRPr="007E0D7F">
        <w:rPr>
          <w:rFonts w:ascii="Times New Roman" w:hAnsi="Times New Roman" w:cs="Times New Roman"/>
          <w:b/>
          <w:sz w:val="28"/>
          <w:szCs w:val="28"/>
          <w:shd w:val="clear" w:color="auto" w:fill="FFFFFF"/>
          <w:lang w:val="en-US"/>
        </w:rPr>
        <w:t>conomy</w:t>
      </w:r>
    </w:p>
    <w:p w:rsidR="00E8442B" w:rsidRPr="007E0D7F" w:rsidRDefault="00E8442B" w:rsidP="008E7B43">
      <w:pPr>
        <w:widowControl w:val="0"/>
        <w:jc w:val="both"/>
        <w:rPr>
          <w:rFonts w:ascii="Times New Roman" w:hAnsi="Times New Roman" w:cs="Times New Roman"/>
          <w:b/>
          <w:sz w:val="28"/>
          <w:szCs w:val="28"/>
          <w:shd w:val="clear" w:color="auto" w:fill="FFFFFF"/>
          <w:lang w:val="en-US"/>
        </w:rPr>
      </w:pPr>
    </w:p>
    <w:p w:rsidR="00E8442B" w:rsidRPr="007E0D7F" w:rsidRDefault="00E8442B" w:rsidP="008E7B43">
      <w:pPr>
        <w:widowControl w:val="0"/>
        <w:jc w:val="right"/>
        <w:rPr>
          <w:rFonts w:ascii="Times New Roman" w:hAnsi="Times New Roman" w:cs="Times New Roman"/>
          <w:b/>
          <w:sz w:val="28"/>
          <w:szCs w:val="28"/>
          <w:lang w:val="en-US"/>
        </w:rPr>
      </w:pPr>
      <w:r w:rsidRPr="007E0D7F">
        <w:rPr>
          <w:rFonts w:ascii="Times New Roman" w:hAnsi="Times New Roman" w:cs="Times New Roman"/>
          <w:b/>
          <w:sz w:val="28"/>
          <w:szCs w:val="28"/>
          <w:lang w:val="en-US"/>
        </w:rPr>
        <w:t>A.P. Taburchak</w:t>
      </w:r>
      <w:r w:rsidRPr="007E0D7F">
        <w:rPr>
          <w:rFonts w:ascii="Times New Roman" w:hAnsi="Times New Roman" w:cs="Times New Roman"/>
          <w:color w:val="auto"/>
          <w:sz w:val="28"/>
          <w:szCs w:val="28"/>
          <w:shd w:val="clear" w:color="auto" w:fill="FFFFFF"/>
          <w:vertAlign w:val="superscript"/>
        </w:rPr>
        <w:t>а</w:t>
      </w:r>
      <w:r w:rsidRPr="007E0D7F">
        <w:rPr>
          <w:rFonts w:ascii="Times New Roman" w:hAnsi="Times New Roman" w:cs="Times New Roman"/>
          <w:b/>
          <w:sz w:val="28"/>
          <w:szCs w:val="28"/>
          <w:lang w:val="en-US"/>
        </w:rPr>
        <w:t>, S.</w:t>
      </w:r>
      <w:r w:rsidRPr="007E0D7F">
        <w:rPr>
          <w:rFonts w:ascii="Times New Roman" w:hAnsi="Times New Roman" w:cs="Times New Roman"/>
          <w:b/>
          <w:sz w:val="28"/>
          <w:szCs w:val="28"/>
        </w:rPr>
        <w:t>М</w:t>
      </w:r>
      <w:r w:rsidRPr="007E0D7F">
        <w:rPr>
          <w:rFonts w:ascii="Times New Roman" w:hAnsi="Times New Roman" w:cs="Times New Roman"/>
          <w:b/>
          <w:sz w:val="28"/>
          <w:szCs w:val="28"/>
          <w:lang w:val="en-US"/>
        </w:rPr>
        <w:t>. Bychkova</w:t>
      </w:r>
      <w:r w:rsidRPr="007E0D7F">
        <w:rPr>
          <w:rFonts w:ascii="Times New Roman" w:hAnsi="Times New Roman" w:cs="Times New Roman"/>
          <w:color w:val="auto"/>
          <w:sz w:val="28"/>
          <w:szCs w:val="28"/>
          <w:shd w:val="clear" w:color="auto" w:fill="FFFFFF"/>
          <w:vertAlign w:val="superscript"/>
          <w:lang w:val="en-US"/>
        </w:rPr>
        <w:t>b</w:t>
      </w:r>
      <w:r w:rsidRPr="007E0D7F">
        <w:rPr>
          <w:rFonts w:ascii="Times New Roman" w:hAnsi="Times New Roman" w:cs="Times New Roman"/>
          <w:b/>
          <w:sz w:val="28"/>
          <w:szCs w:val="28"/>
          <w:lang w:val="en-US"/>
        </w:rPr>
        <w:t xml:space="preserve">, </w:t>
      </w:r>
      <w:r w:rsidRPr="007E0D7F">
        <w:rPr>
          <w:rFonts w:ascii="Times New Roman" w:hAnsi="Times New Roman" w:cs="Times New Roman"/>
          <w:b/>
          <w:sz w:val="28"/>
          <w:szCs w:val="28"/>
        </w:rPr>
        <w:t>А</w:t>
      </w:r>
      <w:r w:rsidRPr="007E0D7F">
        <w:rPr>
          <w:rFonts w:ascii="Times New Roman" w:hAnsi="Times New Roman" w:cs="Times New Roman"/>
          <w:b/>
          <w:sz w:val="28"/>
          <w:szCs w:val="28"/>
          <w:lang w:val="en-US"/>
        </w:rPr>
        <w:t>.</w:t>
      </w:r>
      <w:r w:rsidRPr="007E0D7F">
        <w:rPr>
          <w:rFonts w:ascii="Times New Roman" w:hAnsi="Times New Roman" w:cs="Times New Roman"/>
          <w:b/>
          <w:sz w:val="28"/>
          <w:szCs w:val="28"/>
        </w:rPr>
        <w:t>А</w:t>
      </w:r>
      <w:r w:rsidRPr="007E0D7F">
        <w:rPr>
          <w:rFonts w:ascii="Times New Roman" w:hAnsi="Times New Roman" w:cs="Times New Roman"/>
          <w:b/>
          <w:sz w:val="28"/>
          <w:szCs w:val="28"/>
          <w:lang w:val="en-US"/>
        </w:rPr>
        <w:t>. Butina</w:t>
      </w:r>
      <w:r w:rsidRPr="007E0D7F">
        <w:rPr>
          <w:rFonts w:ascii="Times New Roman" w:hAnsi="Times New Roman" w:cs="Times New Roman"/>
          <w:color w:val="auto"/>
          <w:sz w:val="28"/>
          <w:szCs w:val="28"/>
          <w:shd w:val="clear" w:color="auto" w:fill="FFFFFF"/>
          <w:vertAlign w:val="superscript"/>
          <w:lang w:val="en-US"/>
        </w:rPr>
        <w:t>c</w:t>
      </w:r>
    </w:p>
    <w:p w:rsidR="00E8442B" w:rsidRPr="007E0D7F" w:rsidRDefault="00E8442B" w:rsidP="007E0D7F">
      <w:pPr>
        <w:widowControl w:val="0"/>
        <w:jc w:val="right"/>
        <w:rPr>
          <w:rFonts w:ascii="Times New Roman" w:hAnsi="Times New Roman" w:cs="Times New Roman"/>
          <w:sz w:val="28"/>
          <w:szCs w:val="28"/>
          <w:lang w:val="en-US"/>
        </w:rPr>
      </w:pPr>
      <w:r w:rsidRPr="007E0D7F">
        <w:rPr>
          <w:rFonts w:ascii="Times New Roman" w:hAnsi="Times New Roman" w:cs="Times New Roman"/>
          <w:color w:val="auto"/>
          <w:sz w:val="28"/>
          <w:szCs w:val="28"/>
          <w:shd w:val="clear" w:color="auto" w:fill="FFFFFF"/>
          <w:vertAlign w:val="superscript"/>
        </w:rPr>
        <w:t>а</w:t>
      </w:r>
      <w:r w:rsidR="00A66BCC" w:rsidRPr="007E0D7F">
        <w:rPr>
          <w:rFonts w:ascii="Times New Roman" w:hAnsi="Times New Roman" w:cs="Times New Roman"/>
          <w:color w:val="auto"/>
          <w:sz w:val="28"/>
          <w:szCs w:val="28"/>
          <w:shd w:val="clear" w:color="auto" w:fill="FFFFFF"/>
          <w:vertAlign w:val="superscript"/>
          <w:lang w:val="en-US"/>
        </w:rPr>
        <w:t>,c</w:t>
      </w:r>
      <w:r w:rsidRPr="007E0D7F">
        <w:rPr>
          <w:rFonts w:ascii="Times New Roman" w:hAnsi="Times New Roman" w:cs="Times New Roman"/>
          <w:color w:val="auto"/>
          <w:sz w:val="28"/>
          <w:szCs w:val="28"/>
          <w:shd w:val="clear" w:color="auto" w:fill="FFFFFF"/>
          <w:vertAlign w:val="superscript"/>
          <w:lang w:val="en-US"/>
        </w:rPr>
        <w:t xml:space="preserve"> </w:t>
      </w:r>
      <w:r w:rsidRPr="007E0D7F">
        <w:rPr>
          <w:rFonts w:ascii="Times New Roman" w:hAnsi="Times New Roman" w:cs="Times New Roman"/>
          <w:sz w:val="28"/>
          <w:szCs w:val="28"/>
          <w:lang w:val="en-US"/>
        </w:rPr>
        <w:t xml:space="preserve">Saint-Petersburg </w:t>
      </w:r>
      <w:r w:rsidR="00AA53BC">
        <w:rPr>
          <w:rFonts w:ascii="Times New Roman" w:hAnsi="Times New Roman" w:cs="Times New Roman"/>
          <w:sz w:val="28"/>
          <w:szCs w:val="28"/>
          <w:lang w:val="en-US"/>
        </w:rPr>
        <w:t>State Technological Institute (Technical U</w:t>
      </w:r>
      <w:r w:rsidRPr="007E0D7F">
        <w:rPr>
          <w:rFonts w:ascii="Times New Roman" w:hAnsi="Times New Roman" w:cs="Times New Roman"/>
          <w:sz w:val="28"/>
          <w:szCs w:val="28"/>
          <w:lang w:val="en-US"/>
        </w:rPr>
        <w:t xml:space="preserve">niversity), St.-Petersburg, Russia </w:t>
      </w:r>
    </w:p>
    <w:p w:rsidR="00E8442B" w:rsidRPr="007E0D7F" w:rsidRDefault="00E8442B" w:rsidP="008E7B43">
      <w:pPr>
        <w:widowControl w:val="0"/>
        <w:jc w:val="right"/>
        <w:rPr>
          <w:rFonts w:ascii="Times New Roman" w:hAnsi="Times New Roman" w:cs="Times New Roman"/>
          <w:sz w:val="28"/>
          <w:szCs w:val="28"/>
          <w:lang w:val="en-US"/>
        </w:rPr>
      </w:pPr>
      <w:r w:rsidRPr="007E0D7F">
        <w:rPr>
          <w:rFonts w:ascii="Times New Roman" w:hAnsi="Times New Roman" w:cs="Times New Roman"/>
          <w:color w:val="auto"/>
          <w:sz w:val="28"/>
          <w:szCs w:val="28"/>
          <w:shd w:val="clear" w:color="auto" w:fill="FFFFFF"/>
          <w:vertAlign w:val="superscript"/>
          <w:lang w:val="en-US"/>
        </w:rPr>
        <w:t>b</w:t>
      </w:r>
      <w:r w:rsidRPr="007E0D7F">
        <w:rPr>
          <w:rFonts w:ascii="Times New Roman" w:hAnsi="Times New Roman" w:cs="Times New Roman"/>
          <w:sz w:val="28"/>
          <w:szCs w:val="28"/>
          <w:lang w:val="en-US"/>
        </w:rPr>
        <w:t xml:space="preserve"> Saint-Petersburg State Agrarian University, St.-Petersburg, Russia</w:t>
      </w:r>
    </w:p>
    <w:p w:rsidR="003B005C" w:rsidRPr="007E0D7F" w:rsidRDefault="003B005C" w:rsidP="008E7B43">
      <w:pPr>
        <w:widowControl w:val="0"/>
        <w:jc w:val="right"/>
        <w:rPr>
          <w:rStyle w:val="aa"/>
          <w:rFonts w:ascii="Times New Roman" w:hAnsi="Times New Roman" w:cs="Times New Roman"/>
          <w:color w:val="0000FF" w:themeColor="hyperlink"/>
          <w:shd w:val="clear" w:color="auto" w:fill="FFFFFF"/>
        </w:rPr>
      </w:pPr>
      <w:r w:rsidRPr="007E0D7F">
        <w:rPr>
          <w:rFonts w:ascii="Times New Roman" w:hAnsi="Times New Roman" w:cs="Times New Roman"/>
          <w:color w:val="auto"/>
          <w:sz w:val="28"/>
          <w:szCs w:val="28"/>
          <w:shd w:val="clear" w:color="auto" w:fill="FFFFFF"/>
          <w:vertAlign w:val="superscript"/>
        </w:rPr>
        <w:t>а</w:t>
      </w:r>
      <w:r w:rsidRPr="007E0D7F">
        <w:rPr>
          <w:rFonts w:ascii="Times New Roman" w:hAnsi="Times New Roman" w:cs="Times New Roman"/>
        </w:rPr>
        <w:t xml:space="preserve"> </w:t>
      </w:r>
      <w:r w:rsidRPr="007E0D7F">
        <w:rPr>
          <w:rFonts w:ascii="Times New Roman" w:hAnsi="Times New Roman" w:cs="Times New Roman"/>
          <w:sz w:val="28"/>
          <w:szCs w:val="28"/>
          <w:shd w:val="clear" w:color="auto" w:fill="FFFFFF"/>
          <w:lang w:val="en-US"/>
        </w:rPr>
        <w:t>https</w:t>
      </w:r>
      <w:r w:rsidRPr="007E0D7F">
        <w:rPr>
          <w:rFonts w:ascii="Times New Roman" w:hAnsi="Times New Roman" w:cs="Times New Roman"/>
          <w:sz w:val="28"/>
          <w:szCs w:val="28"/>
          <w:shd w:val="clear" w:color="auto" w:fill="FFFFFF"/>
        </w:rPr>
        <w:t>://</w:t>
      </w:r>
      <w:r w:rsidRPr="007E0D7F">
        <w:rPr>
          <w:rFonts w:ascii="Times New Roman" w:hAnsi="Times New Roman" w:cs="Times New Roman"/>
          <w:sz w:val="28"/>
          <w:szCs w:val="28"/>
          <w:shd w:val="clear" w:color="auto" w:fill="FFFFFF"/>
          <w:lang w:val="en-US"/>
        </w:rPr>
        <w:t>orcid</w:t>
      </w:r>
      <w:r w:rsidRPr="007E0D7F">
        <w:rPr>
          <w:rFonts w:ascii="Times New Roman" w:hAnsi="Times New Roman" w:cs="Times New Roman"/>
          <w:sz w:val="28"/>
          <w:szCs w:val="28"/>
          <w:shd w:val="clear" w:color="auto" w:fill="FFFFFF"/>
        </w:rPr>
        <w:t>.</w:t>
      </w:r>
      <w:r w:rsidRPr="007E0D7F">
        <w:rPr>
          <w:rFonts w:ascii="Times New Roman" w:hAnsi="Times New Roman" w:cs="Times New Roman"/>
          <w:sz w:val="28"/>
          <w:szCs w:val="28"/>
          <w:shd w:val="clear" w:color="auto" w:fill="FFFFFF"/>
          <w:lang w:val="en-US"/>
        </w:rPr>
        <w:t>org</w:t>
      </w:r>
      <w:r w:rsidRPr="007E0D7F">
        <w:rPr>
          <w:rFonts w:ascii="Times New Roman" w:hAnsi="Times New Roman" w:cs="Times New Roman"/>
          <w:sz w:val="28"/>
          <w:szCs w:val="28"/>
          <w:shd w:val="clear" w:color="auto" w:fill="FFFFFF"/>
        </w:rPr>
        <w:t>/0000-0002-5846-0021</w:t>
      </w:r>
      <w:r w:rsidRPr="007E0D7F">
        <w:rPr>
          <w:rFonts w:ascii="Times New Roman" w:hAnsi="Times New Roman" w:cs="Times New Roman"/>
        </w:rPr>
        <w:t>;</w:t>
      </w:r>
      <w:r w:rsidRPr="00BA7FA5">
        <w:rPr>
          <w:rStyle w:val="aa"/>
          <w:rFonts w:ascii="Times New Roman" w:hAnsi="Times New Roman" w:cs="Times New Roman"/>
          <w:color w:val="0000FF" w:themeColor="hyperlink"/>
          <w:sz w:val="28"/>
          <w:szCs w:val="28"/>
          <w:u w:val="none"/>
          <w:shd w:val="clear" w:color="auto" w:fill="FFFFFF"/>
        </w:rPr>
        <w:t xml:space="preserve"> </w:t>
      </w:r>
      <w:r w:rsidRPr="007E0D7F">
        <w:rPr>
          <w:rFonts w:ascii="Times New Roman" w:hAnsi="Times New Roman" w:cs="Times New Roman"/>
          <w:color w:val="auto"/>
          <w:sz w:val="28"/>
          <w:szCs w:val="28"/>
          <w:shd w:val="clear" w:color="auto" w:fill="FFFFFF"/>
          <w:vertAlign w:val="superscript"/>
          <w:lang w:val="en-US"/>
        </w:rPr>
        <w:t>b</w:t>
      </w:r>
      <w:r w:rsidRPr="007E0D7F">
        <w:rPr>
          <w:rFonts w:ascii="Times New Roman" w:hAnsi="Times New Roman" w:cs="Times New Roman"/>
          <w:sz w:val="28"/>
          <w:szCs w:val="28"/>
        </w:rPr>
        <w:t xml:space="preserve"> </w:t>
      </w:r>
      <w:r w:rsidRPr="007E0D7F">
        <w:rPr>
          <w:rFonts w:ascii="Times New Roman" w:hAnsi="Times New Roman" w:cs="Times New Roman"/>
          <w:sz w:val="28"/>
          <w:szCs w:val="28"/>
          <w:shd w:val="clear" w:color="auto" w:fill="FFFFFF"/>
          <w:lang w:val="en-US"/>
        </w:rPr>
        <w:t>https</w:t>
      </w:r>
      <w:r w:rsidRPr="007E0D7F">
        <w:rPr>
          <w:rFonts w:ascii="Times New Roman" w:hAnsi="Times New Roman" w:cs="Times New Roman"/>
          <w:sz w:val="28"/>
          <w:szCs w:val="28"/>
          <w:shd w:val="clear" w:color="auto" w:fill="FFFFFF"/>
        </w:rPr>
        <w:t>://</w:t>
      </w:r>
      <w:r w:rsidRPr="007E0D7F">
        <w:rPr>
          <w:rFonts w:ascii="Times New Roman" w:hAnsi="Times New Roman" w:cs="Times New Roman"/>
          <w:sz w:val="28"/>
          <w:szCs w:val="28"/>
          <w:shd w:val="clear" w:color="auto" w:fill="FFFFFF"/>
          <w:lang w:val="en-US"/>
        </w:rPr>
        <w:t>orcid</w:t>
      </w:r>
      <w:r w:rsidRPr="007E0D7F">
        <w:rPr>
          <w:rFonts w:ascii="Times New Roman" w:hAnsi="Times New Roman" w:cs="Times New Roman"/>
          <w:sz w:val="28"/>
          <w:szCs w:val="28"/>
          <w:shd w:val="clear" w:color="auto" w:fill="FFFFFF"/>
        </w:rPr>
        <w:t>.</w:t>
      </w:r>
      <w:r w:rsidRPr="007E0D7F">
        <w:rPr>
          <w:rFonts w:ascii="Times New Roman" w:hAnsi="Times New Roman" w:cs="Times New Roman"/>
          <w:sz w:val="28"/>
          <w:szCs w:val="28"/>
          <w:shd w:val="clear" w:color="auto" w:fill="FFFFFF"/>
          <w:lang w:val="en-US"/>
        </w:rPr>
        <w:t>org</w:t>
      </w:r>
      <w:r w:rsidRPr="007E0D7F">
        <w:rPr>
          <w:rFonts w:ascii="Times New Roman" w:hAnsi="Times New Roman" w:cs="Times New Roman"/>
          <w:sz w:val="28"/>
          <w:szCs w:val="28"/>
          <w:shd w:val="clear" w:color="auto" w:fill="FFFFFF"/>
        </w:rPr>
        <w:t>/0000-0001-7684-9025</w:t>
      </w:r>
      <w:r w:rsidRPr="007E0D7F">
        <w:rPr>
          <w:rFonts w:ascii="Times New Roman" w:hAnsi="Times New Roman" w:cs="Times New Roman"/>
        </w:rPr>
        <w:t>;</w:t>
      </w:r>
      <w:r w:rsidRPr="007E0D7F">
        <w:rPr>
          <w:rStyle w:val="aa"/>
          <w:rFonts w:ascii="Times New Roman" w:hAnsi="Times New Roman" w:cs="Times New Roman"/>
          <w:sz w:val="28"/>
          <w:szCs w:val="28"/>
        </w:rPr>
        <w:t xml:space="preserve"> </w:t>
      </w:r>
      <w:r w:rsidRPr="007E0D7F">
        <w:rPr>
          <w:rFonts w:ascii="Times New Roman" w:hAnsi="Times New Roman" w:cs="Times New Roman"/>
          <w:color w:val="auto"/>
          <w:sz w:val="28"/>
          <w:szCs w:val="28"/>
          <w:shd w:val="clear" w:color="auto" w:fill="FFFFFF"/>
          <w:vertAlign w:val="superscript"/>
        </w:rPr>
        <w:t>с</w:t>
      </w:r>
      <w:r w:rsidRPr="007E0D7F">
        <w:rPr>
          <w:rFonts w:ascii="Times New Roman" w:hAnsi="Times New Roman" w:cs="Times New Roman"/>
        </w:rPr>
        <w:t xml:space="preserve"> </w:t>
      </w:r>
      <w:r w:rsidRPr="007E0D7F">
        <w:rPr>
          <w:rFonts w:ascii="Times New Roman" w:hAnsi="Times New Roman" w:cs="Times New Roman"/>
          <w:sz w:val="28"/>
          <w:szCs w:val="28"/>
          <w:shd w:val="clear" w:color="auto" w:fill="FFFFFF"/>
          <w:lang w:val="en-US"/>
        </w:rPr>
        <w:t>https</w:t>
      </w:r>
      <w:r w:rsidRPr="007E0D7F">
        <w:rPr>
          <w:rFonts w:ascii="Times New Roman" w:hAnsi="Times New Roman" w:cs="Times New Roman"/>
          <w:sz w:val="28"/>
          <w:szCs w:val="28"/>
          <w:shd w:val="clear" w:color="auto" w:fill="FFFFFF"/>
        </w:rPr>
        <w:t>://</w:t>
      </w:r>
      <w:r w:rsidRPr="007E0D7F">
        <w:rPr>
          <w:rFonts w:ascii="Times New Roman" w:hAnsi="Times New Roman" w:cs="Times New Roman"/>
          <w:sz w:val="28"/>
          <w:szCs w:val="28"/>
          <w:shd w:val="clear" w:color="auto" w:fill="FFFFFF"/>
          <w:lang w:val="en-US"/>
        </w:rPr>
        <w:t>orcid</w:t>
      </w:r>
      <w:r w:rsidRPr="007E0D7F">
        <w:rPr>
          <w:rFonts w:ascii="Times New Roman" w:hAnsi="Times New Roman" w:cs="Times New Roman"/>
          <w:sz w:val="28"/>
          <w:szCs w:val="28"/>
          <w:shd w:val="clear" w:color="auto" w:fill="FFFFFF"/>
        </w:rPr>
        <w:t>.</w:t>
      </w:r>
      <w:r w:rsidRPr="007E0D7F">
        <w:rPr>
          <w:rFonts w:ascii="Times New Roman" w:hAnsi="Times New Roman" w:cs="Times New Roman"/>
          <w:sz w:val="28"/>
          <w:szCs w:val="28"/>
          <w:shd w:val="clear" w:color="auto" w:fill="FFFFFF"/>
          <w:lang w:val="en-US"/>
        </w:rPr>
        <w:t>org</w:t>
      </w:r>
      <w:r w:rsidRPr="007E0D7F">
        <w:rPr>
          <w:rFonts w:ascii="Times New Roman" w:hAnsi="Times New Roman" w:cs="Times New Roman"/>
          <w:sz w:val="28"/>
          <w:szCs w:val="28"/>
          <w:shd w:val="clear" w:color="auto" w:fill="FFFFFF"/>
        </w:rPr>
        <w:t>/0000-0002-0001-4125</w:t>
      </w:r>
      <w:r w:rsidRPr="007E0D7F">
        <w:rPr>
          <w:rStyle w:val="aa"/>
          <w:rFonts w:ascii="Times New Roman" w:hAnsi="Times New Roman" w:cs="Times New Roman"/>
          <w:color w:val="0000FF" w:themeColor="hyperlink"/>
          <w:sz w:val="28"/>
          <w:szCs w:val="28"/>
          <w:shd w:val="clear" w:color="auto" w:fill="FFFFFF"/>
        </w:rPr>
        <w:t xml:space="preserve"> </w:t>
      </w:r>
    </w:p>
    <w:p w:rsidR="00E8442B" w:rsidRPr="007E0D7F" w:rsidRDefault="00E8442B" w:rsidP="008E7B43">
      <w:pPr>
        <w:widowControl w:val="0"/>
        <w:spacing w:line="360" w:lineRule="auto"/>
        <w:ind w:firstLine="709"/>
        <w:jc w:val="both"/>
        <w:rPr>
          <w:rFonts w:ascii="Times New Roman" w:hAnsi="Times New Roman" w:cs="Times New Roman"/>
          <w:b/>
          <w:sz w:val="28"/>
          <w:szCs w:val="28"/>
        </w:rPr>
      </w:pPr>
    </w:p>
    <w:p w:rsidR="00E8442B" w:rsidRPr="007E0D7F" w:rsidRDefault="00E8442B" w:rsidP="008E7B43">
      <w:pPr>
        <w:widowControl w:val="0"/>
        <w:spacing w:line="360" w:lineRule="auto"/>
        <w:jc w:val="center"/>
        <w:rPr>
          <w:rFonts w:ascii="Times New Roman" w:hAnsi="Times New Roman" w:cs="Times New Roman"/>
          <w:b/>
          <w:sz w:val="28"/>
          <w:szCs w:val="28"/>
          <w:lang w:val="en-US"/>
        </w:rPr>
      </w:pPr>
      <w:r w:rsidRPr="007E0D7F">
        <w:rPr>
          <w:rFonts w:ascii="Times New Roman" w:hAnsi="Times New Roman" w:cs="Times New Roman"/>
          <w:b/>
          <w:sz w:val="28"/>
          <w:szCs w:val="28"/>
          <w:lang w:val="en-US"/>
        </w:rPr>
        <w:t>ABSTRACT</w:t>
      </w:r>
    </w:p>
    <w:p w:rsidR="004B0940" w:rsidRPr="007E0D7F" w:rsidRDefault="004B0940" w:rsidP="008E7B43">
      <w:pPr>
        <w:widowControl w:val="0"/>
        <w:spacing w:line="360" w:lineRule="auto"/>
        <w:jc w:val="both"/>
        <w:rPr>
          <w:rFonts w:ascii="Times New Roman" w:hAnsi="Times New Roman" w:cs="Times New Roman"/>
          <w:sz w:val="28"/>
          <w:szCs w:val="28"/>
          <w:shd w:val="clear" w:color="auto" w:fill="FFFFFF"/>
          <w:lang w:val="en-US"/>
        </w:rPr>
      </w:pPr>
      <w:r w:rsidRPr="007E0D7F">
        <w:rPr>
          <w:rFonts w:ascii="Times New Roman" w:hAnsi="Times New Roman" w:cs="Times New Roman"/>
          <w:sz w:val="28"/>
          <w:szCs w:val="28"/>
          <w:shd w:val="clear" w:color="auto" w:fill="FFFFFF"/>
          <w:lang w:val="en-US"/>
        </w:rPr>
        <w:t xml:space="preserve">The </w:t>
      </w:r>
      <w:r w:rsidR="00AA53BC">
        <w:rPr>
          <w:rFonts w:ascii="Times New Roman" w:hAnsi="Times New Roman" w:cs="Times New Roman"/>
          <w:sz w:val="28"/>
          <w:szCs w:val="28"/>
          <w:shd w:val="clear" w:color="auto" w:fill="FFFFFF"/>
          <w:lang w:val="en-US"/>
        </w:rPr>
        <w:t>paper considers the</w:t>
      </w:r>
      <w:r w:rsidRPr="007E0D7F">
        <w:rPr>
          <w:rFonts w:ascii="Times New Roman" w:hAnsi="Times New Roman" w:cs="Times New Roman"/>
          <w:sz w:val="28"/>
          <w:szCs w:val="28"/>
          <w:shd w:val="clear" w:color="auto" w:fill="FFFFFF"/>
          <w:lang w:val="en-US"/>
        </w:rPr>
        <w:t xml:space="preserve"> implementing </w:t>
      </w:r>
      <w:r w:rsidR="00AA53BC" w:rsidRPr="007E0D7F">
        <w:rPr>
          <w:rFonts w:ascii="Times New Roman" w:hAnsi="Times New Roman" w:cs="Times New Roman"/>
          <w:sz w:val="28"/>
          <w:szCs w:val="28"/>
          <w:shd w:val="clear" w:color="auto" w:fill="FFFFFF"/>
          <w:lang w:val="en-US"/>
        </w:rPr>
        <w:t xml:space="preserve">problem </w:t>
      </w:r>
      <w:r w:rsidR="00AA53BC">
        <w:rPr>
          <w:rFonts w:ascii="Times New Roman" w:hAnsi="Times New Roman" w:cs="Times New Roman"/>
          <w:sz w:val="28"/>
          <w:szCs w:val="28"/>
          <w:shd w:val="clear" w:color="auto" w:fill="FFFFFF"/>
          <w:lang w:val="en-US"/>
        </w:rPr>
        <w:t xml:space="preserve">of applied projects in </w:t>
      </w:r>
      <w:r w:rsidRPr="007E0D7F">
        <w:rPr>
          <w:rFonts w:ascii="Times New Roman" w:hAnsi="Times New Roman" w:cs="Times New Roman"/>
          <w:sz w:val="28"/>
          <w:szCs w:val="28"/>
          <w:shd w:val="clear" w:color="auto" w:fill="FFFFFF"/>
          <w:lang w:val="en-US"/>
        </w:rPr>
        <w:t>the digital economy</w:t>
      </w:r>
      <w:r w:rsidR="00AA53BC" w:rsidRPr="00AA53BC">
        <w:rPr>
          <w:rFonts w:ascii="Times New Roman" w:hAnsi="Times New Roman" w:cs="Times New Roman"/>
          <w:sz w:val="28"/>
          <w:szCs w:val="28"/>
          <w:shd w:val="clear" w:color="auto" w:fill="FFFFFF"/>
          <w:lang w:val="en-US"/>
        </w:rPr>
        <w:t xml:space="preserve"> </w:t>
      </w:r>
      <w:r w:rsidR="00AA53BC" w:rsidRPr="007E0D7F">
        <w:rPr>
          <w:rFonts w:ascii="Times New Roman" w:hAnsi="Times New Roman" w:cs="Times New Roman"/>
          <w:sz w:val="28"/>
          <w:szCs w:val="28"/>
          <w:shd w:val="clear" w:color="auto" w:fill="FFFFFF"/>
          <w:lang w:val="en-US"/>
        </w:rPr>
        <w:t>development</w:t>
      </w:r>
      <w:r w:rsidRPr="007E0D7F">
        <w:rPr>
          <w:rFonts w:ascii="Times New Roman" w:hAnsi="Times New Roman" w:cs="Times New Roman"/>
          <w:sz w:val="28"/>
          <w:szCs w:val="28"/>
          <w:shd w:val="clear" w:color="auto" w:fill="FFFFFF"/>
          <w:lang w:val="en-US"/>
        </w:rPr>
        <w:t xml:space="preserve">. </w:t>
      </w:r>
      <w:r w:rsidR="00AA53BC">
        <w:rPr>
          <w:rFonts w:ascii="Times New Roman" w:hAnsi="Times New Roman" w:cs="Times New Roman"/>
          <w:sz w:val="28"/>
          <w:szCs w:val="28"/>
          <w:shd w:val="clear" w:color="auto" w:fill="FFFFFF"/>
          <w:lang w:val="en-US"/>
        </w:rPr>
        <w:t xml:space="preserve">There is </w:t>
      </w:r>
      <w:r w:rsidR="00AA53BC" w:rsidRPr="007E0D7F">
        <w:rPr>
          <w:rFonts w:ascii="Times New Roman" w:hAnsi="Times New Roman" w:cs="Times New Roman"/>
          <w:sz w:val="28"/>
          <w:szCs w:val="28"/>
          <w:shd w:val="clear" w:color="auto" w:fill="FFFFFF"/>
          <w:lang w:val="en-US"/>
        </w:rPr>
        <w:t xml:space="preserve">substantiated </w:t>
      </w:r>
      <w:r w:rsidR="00AA53BC">
        <w:rPr>
          <w:rFonts w:ascii="Times New Roman" w:hAnsi="Times New Roman" w:cs="Times New Roman"/>
          <w:sz w:val="28"/>
          <w:szCs w:val="28"/>
          <w:shd w:val="clear" w:color="auto" w:fill="FFFFFF"/>
          <w:lang w:val="en-US"/>
        </w:rPr>
        <w:t>the relevance of</w:t>
      </w:r>
      <w:r w:rsidRPr="007E0D7F">
        <w:rPr>
          <w:rFonts w:ascii="Times New Roman" w:hAnsi="Times New Roman" w:cs="Times New Roman"/>
          <w:sz w:val="28"/>
          <w:szCs w:val="28"/>
          <w:shd w:val="clear" w:color="auto" w:fill="FFFFFF"/>
          <w:lang w:val="en-US"/>
        </w:rPr>
        <w:t xml:space="preserve"> applied projects </w:t>
      </w:r>
      <w:r w:rsidR="00AA53BC" w:rsidRPr="007E0D7F">
        <w:rPr>
          <w:rFonts w:ascii="Times New Roman" w:hAnsi="Times New Roman" w:cs="Times New Roman"/>
          <w:sz w:val="28"/>
          <w:szCs w:val="28"/>
          <w:shd w:val="clear" w:color="auto" w:fill="FFFFFF"/>
          <w:lang w:val="en-US"/>
        </w:rPr>
        <w:t xml:space="preserve">analysis </w:t>
      </w:r>
      <w:r w:rsidRPr="007E0D7F">
        <w:rPr>
          <w:rFonts w:ascii="Times New Roman" w:hAnsi="Times New Roman" w:cs="Times New Roman"/>
          <w:sz w:val="28"/>
          <w:szCs w:val="28"/>
          <w:shd w:val="clear" w:color="auto" w:fill="FFFFFF"/>
          <w:lang w:val="en-US"/>
        </w:rPr>
        <w:t>as an innovative com</w:t>
      </w:r>
      <w:r w:rsidR="00AA53BC">
        <w:rPr>
          <w:rFonts w:ascii="Times New Roman" w:hAnsi="Times New Roman" w:cs="Times New Roman"/>
          <w:sz w:val="28"/>
          <w:szCs w:val="28"/>
          <w:shd w:val="clear" w:color="auto" w:fill="FFFFFF"/>
          <w:lang w:val="en-US"/>
        </w:rPr>
        <w:t>ponent of the digital economy</w:t>
      </w:r>
      <w:r w:rsidRPr="007E0D7F">
        <w:rPr>
          <w:rFonts w:ascii="Times New Roman" w:hAnsi="Times New Roman" w:cs="Times New Roman"/>
          <w:sz w:val="28"/>
          <w:szCs w:val="28"/>
          <w:shd w:val="clear" w:color="auto" w:fill="FFFFFF"/>
          <w:lang w:val="en-US"/>
        </w:rPr>
        <w:t xml:space="preserve">. The methodological basis of the study includes theories of the </w:t>
      </w:r>
      <w:r w:rsidR="00AA53BC" w:rsidRPr="007E0D7F">
        <w:rPr>
          <w:rFonts w:ascii="Times New Roman" w:hAnsi="Times New Roman" w:cs="Times New Roman"/>
          <w:sz w:val="28"/>
          <w:szCs w:val="28"/>
          <w:shd w:val="clear" w:color="auto" w:fill="FFFFFF"/>
          <w:lang w:val="en-US"/>
        </w:rPr>
        <w:t xml:space="preserve">processes </w:t>
      </w:r>
      <w:r w:rsidR="00AA53BC">
        <w:rPr>
          <w:rFonts w:ascii="Times New Roman" w:hAnsi="Times New Roman" w:cs="Times New Roman"/>
          <w:sz w:val="28"/>
          <w:szCs w:val="28"/>
          <w:shd w:val="clear" w:color="auto" w:fill="FFFFFF"/>
          <w:lang w:val="en-US"/>
        </w:rPr>
        <w:t>development</w:t>
      </w:r>
      <w:r w:rsidRPr="007E0D7F">
        <w:rPr>
          <w:rFonts w:ascii="Times New Roman" w:hAnsi="Times New Roman" w:cs="Times New Roman"/>
          <w:sz w:val="28"/>
          <w:szCs w:val="28"/>
          <w:shd w:val="clear" w:color="auto" w:fill="FFFFFF"/>
          <w:lang w:val="en-US"/>
        </w:rPr>
        <w:t xml:space="preserve"> of informatization and digitalization of the economy. </w:t>
      </w:r>
      <w:r w:rsidR="00AA65C1">
        <w:rPr>
          <w:rFonts w:ascii="Times New Roman" w:hAnsi="Times New Roman" w:cs="Times New Roman"/>
          <w:sz w:val="28"/>
          <w:szCs w:val="28"/>
          <w:shd w:val="clear" w:color="auto" w:fill="FFFFFF"/>
          <w:lang w:val="en-US"/>
        </w:rPr>
        <w:t>There have been</w:t>
      </w:r>
      <w:r w:rsidR="00AA53BC" w:rsidRPr="007E0D7F">
        <w:rPr>
          <w:rFonts w:ascii="Times New Roman" w:hAnsi="Times New Roman" w:cs="Times New Roman"/>
          <w:sz w:val="28"/>
          <w:szCs w:val="28"/>
          <w:shd w:val="clear" w:color="auto" w:fill="FFFFFF"/>
          <w:lang w:val="en-US"/>
        </w:rPr>
        <w:t xml:space="preserve"> proposed </w:t>
      </w:r>
      <w:r w:rsidR="00AA65C1">
        <w:rPr>
          <w:rFonts w:ascii="Times New Roman" w:hAnsi="Times New Roman" w:cs="Times New Roman"/>
          <w:sz w:val="28"/>
          <w:szCs w:val="28"/>
          <w:shd w:val="clear" w:color="auto" w:fill="FFFFFF"/>
          <w:lang w:val="en-US"/>
        </w:rPr>
        <w:t>a</w:t>
      </w:r>
      <w:r w:rsidRPr="007E0D7F">
        <w:rPr>
          <w:rFonts w:ascii="Times New Roman" w:hAnsi="Times New Roman" w:cs="Times New Roman"/>
          <w:sz w:val="28"/>
          <w:szCs w:val="28"/>
          <w:shd w:val="clear" w:color="auto" w:fill="FFFFFF"/>
          <w:lang w:val="en-US"/>
        </w:rPr>
        <w:t xml:space="preserve">n integrated </w:t>
      </w:r>
      <w:r w:rsidR="00AA53BC" w:rsidRPr="007E0D7F">
        <w:rPr>
          <w:rFonts w:ascii="Times New Roman" w:hAnsi="Times New Roman" w:cs="Times New Roman"/>
          <w:sz w:val="28"/>
          <w:szCs w:val="28"/>
          <w:shd w:val="clear" w:color="auto" w:fill="FFFFFF"/>
          <w:lang w:val="en-US"/>
        </w:rPr>
        <w:t xml:space="preserve">analysis </w:t>
      </w:r>
      <w:r w:rsidR="00AA53BC">
        <w:rPr>
          <w:rFonts w:ascii="Times New Roman" w:hAnsi="Times New Roman" w:cs="Times New Roman"/>
          <w:sz w:val="28"/>
          <w:szCs w:val="28"/>
          <w:shd w:val="clear" w:color="auto" w:fill="FFFFFF"/>
          <w:lang w:val="en-US"/>
        </w:rPr>
        <w:t xml:space="preserve">methodology </w:t>
      </w:r>
      <w:r w:rsidRPr="007E0D7F">
        <w:rPr>
          <w:rFonts w:ascii="Times New Roman" w:hAnsi="Times New Roman" w:cs="Times New Roman"/>
          <w:sz w:val="28"/>
          <w:szCs w:val="28"/>
          <w:shd w:val="clear" w:color="auto" w:fill="FFFFFF"/>
          <w:lang w:val="en-US"/>
        </w:rPr>
        <w:t xml:space="preserve">of applied projects, multicriteria models for calculating the aggregate indicator of four </w:t>
      </w:r>
      <w:r w:rsidR="00AA65C1" w:rsidRPr="007E0D7F">
        <w:rPr>
          <w:rFonts w:ascii="Times New Roman" w:hAnsi="Times New Roman" w:cs="Times New Roman"/>
          <w:sz w:val="28"/>
          <w:szCs w:val="28"/>
          <w:shd w:val="clear" w:color="auto" w:fill="FFFFFF"/>
          <w:lang w:val="en-US"/>
        </w:rPr>
        <w:t xml:space="preserve">analysis </w:t>
      </w:r>
      <w:r w:rsidR="00AA65C1">
        <w:rPr>
          <w:rFonts w:ascii="Times New Roman" w:hAnsi="Times New Roman" w:cs="Times New Roman"/>
          <w:sz w:val="28"/>
          <w:szCs w:val="28"/>
          <w:shd w:val="clear" w:color="auto" w:fill="FFFFFF"/>
          <w:lang w:val="en-US"/>
        </w:rPr>
        <w:t>types</w:t>
      </w:r>
      <w:r w:rsidRPr="007E0D7F">
        <w:rPr>
          <w:rFonts w:ascii="Times New Roman" w:hAnsi="Times New Roman" w:cs="Times New Roman"/>
          <w:sz w:val="28"/>
          <w:szCs w:val="28"/>
          <w:shd w:val="clear" w:color="auto" w:fill="FFFFFF"/>
          <w:lang w:val="en-US"/>
        </w:rPr>
        <w:t xml:space="preserve"> included in the integrated methodology. </w:t>
      </w:r>
      <w:r w:rsidR="00AA65C1">
        <w:rPr>
          <w:rFonts w:ascii="Times New Roman" w:hAnsi="Times New Roman" w:cs="Times New Roman"/>
          <w:sz w:val="28"/>
          <w:szCs w:val="28"/>
          <w:shd w:val="clear" w:color="auto" w:fill="FFFFFF"/>
          <w:lang w:val="en-US"/>
        </w:rPr>
        <w:t xml:space="preserve">Also, there have been </w:t>
      </w:r>
      <w:r w:rsidR="00AA65C1" w:rsidRPr="007E0D7F">
        <w:rPr>
          <w:rFonts w:ascii="Times New Roman" w:hAnsi="Times New Roman" w:cs="Times New Roman"/>
          <w:sz w:val="28"/>
          <w:szCs w:val="28"/>
          <w:shd w:val="clear" w:color="auto" w:fill="FFFFFF"/>
          <w:lang w:val="en-US"/>
        </w:rPr>
        <w:t>developed</w:t>
      </w:r>
      <w:r w:rsidR="00AA65C1">
        <w:rPr>
          <w:rFonts w:ascii="Times New Roman" w:hAnsi="Times New Roman" w:cs="Times New Roman"/>
          <w:sz w:val="28"/>
          <w:szCs w:val="28"/>
          <w:shd w:val="clear" w:color="auto" w:fill="FFFFFF"/>
          <w:lang w:val="en-US"/>
        </w:rPr>
        <w:t xml:space="preserve"> t</w:t>
      </w:r>
      <w:r w:rsidRPr="007E0D7F">
        <w:rPr>
          <w:rFonts w:ascii="Times New Roman" w:hAnsi="Times New Roman" w:cs="Times New Roman"/>
          <w:sz w:val="28"/>
          <w:szCs w:val="28"/>
          <w:shd w:val="clear" w:color="auto" w:fill="FFFFFF"/>
          <w:lang w:val="en-US"/>
        </w:rPr>
        <w:t>he principles for calc</w:t>
      </w:r>
      <w:r w:rsidR="00AA65C1">
        <w:rPr>
          <w:rFonts w:ascii="Times New Roman" w:hAnsi="Times New Roman" w:cs="Times New Roman"/>
          <w:sz w:val="28"/>
          <w:szCs w:val="28"/>
          <w:shd w:val="clear" w:color="auto" w:fill="FFFFFF"/>
          <w:lang w:val="en-US"/>
        </w:rPr>
        <w:t>ulating aggregate indicators</w:t>
      </w:r>
      <w:r w:rsidRPr="007E0D7F">
        <w:rPr>
          <w:rFonts w:ascii="Times New Roman" w:hAnsi="Times New Roman" w:cs="Times New Roman"/>
          <w:sz w:val="28"/>
          <w:szCs w:val="28"/>
          <w:shd w:val="clear" w:color="auto" w:fill="FFFFFF"/>
          <w:lang w:val="en-US"/>
        </w:rPr>
        <w:t xml:space="preserve"> and </w:t>
      </w:r>
      <w:r w:rsidR="00AA65C1" w:rsidRPr="007E0D7F">
        <w:rPr>
          <w:rFonts w:ascii="Times New Roman" w:hAnsi="Times New Roman" w:cs="Times New Roman"/>
          <w:sz w:val="28"/>
          <w:szCs w:val="28"/>
          <w:shd w:val="clear" w:color="auto" w:fill="FFFFFF"/>
          <w:lang w:val="en-US"/>
        </w:rPr>
        <w:t xml:space="preserve">determined </w:t>
      </w:r>
      <w:r w:rsidRPr="007E0D7F">
        <w:rPr>
          <w:rFonts w:ascii="Times New Roman" w:hAnsi="Times New Roman" w:cs="Times New Roman"/>
          <w:sz w:val="28"/>
          <w:szCs w:val="28"/>
          <w:shd w:val="clear" w:color="auto" w:fill="FFFFFF"/>
          <w:lang w:val="en-US"/>
        </w:rPr>
        <w:t xml:space="preserve">the </w:t>
      </w:r>
      <w:r w:rsidR="00AA65C1">
        <w:rPr>
          <w:rFonts w:ascii="Times New Roman" w:hAnsi="Times New Roman" w:cs="Times New Roman"/>
          <w:sz w:val="28"/>
          <w:szCs w:val="28"/>
          <w:shd w:val="clear" w:color="auto" w:fill="FFFFFF"/>
          <w:lang w:val="en-US"/>
        </w:rPr>
        <w:t>weight values of each factor. The study proposes the</w:t>
      </w:r>
      <w:r w:rsidRPr="007E0D7F">
        <w:rPr>
          <w:rFonts w:ascii="Times New Roman" w:hAnsi="Times New Roman" w:cs="Times New Roman"/>
          <w:sz w:val="28"/>
          <w:szCs w:val="28"/>
          <w:shd w:val="clear" w:color="auto" w:fill="FFFFFF"/>
          <w:lang w:val="en-US"/>
        </w:rPr>
        <w:t xml:space="preserve"> formula for calculation and author's gradation o</w:t>
      </w:r>
      <w:r w:rsidR="00AA65C1">
        <w:rPr>
          <w:rFonts w:ascii="Times New Roman" w:hAnsi="Times New Roman" w:cs="Times New Roman"/>
          <w:sz w:val="28"/>
          <w:szCs w:val="28"/>
          <w:shd w:val="clear" w:color="auto" w:fill="FFFFFF"/>
          <w:lang w:val="en-US"/>
        </w:rPr>
        <w:t xml:space="preserve">f the integral indicator </w:t>
      </w:r>
      <w:r w:rsidRPr="007E0D7F">
        <w:rPr>
          <w:rFonts w:ascii="Times New Roman" w:hAnsi="Times New Roman" w:cs="Times New Roman"/>
          <w:sz w:val="28"/>
          <w:szCs w:val="28"/>
          <w:shd w:val="clear" w:color="auto" w:fill="FFFFFF"/>
          <w:lang w:val="en-US"/>
        </w:rPr>
        <w:t xml:space="preserve">of applied projects </w:t>
      </w:r>
      <w:r w:rsidR="00AA65C1" w:rsidRPr="007E0D7F">
        <w:rPr>
          <w:rFonts w:ascii="Times New Roman" w:hAnsi="Times New Roman" w:cs="Times New Roman"/>
          <w:sz w:val="28"/>
          <w:szCs w:val="28"/>
          <w:shd w:val="clear" w:color="auto" w:fill="FFFFFF"/>
          <w:lang w:val="en-US"/>
        </w:rPr>
        <w:t xml:space="preserve">analysis </w:t>
      </w:r>
      <w:r w:rsidRPr="007E0D7F">
        <w:rPr>
          <w:rFonts w:ascii="Times New Roman" w:hAnsi="Times New Roman" w:cs="Times New Roman"/>
          <w:sz w:val="28"/>
          <w:szCs w:val="28"/>
          <w:shd w:val="clear" w:color="auto" w:fill="FFFFFF"/>
          <w:lang w:val="en-US"/>
        </w:rPr>
        <w:t xml:space="preserve">as the aggregate indicators </w:t>
      </w:r>
      <w:r w:rsidR="00AA65C1" w:rsidRPr="007E0D7F">
        <w:rPr>
          <w:rFonts w:ascii="Times New Roman" w:hAnsi="Times New Roman" w:cs="Times New Roman"/>
          <w:sz w:val="28"/>
          <w:szCs w:val="28"/>
          <w:shd w:val="clear" w:color="auto" w:fill="FFFFFF"/>
          <w:lang w:val="en-US"/>
        </w:rPr>
        <w:t xml:space="preserve">sum </w:t>
      </w:r>
      <w:r w:rsidRPr="007E0D7F">
        <w:rPr>
          <w:rFonts w:ascii="Times New Roman" w:hAnsi="Times New Roman" w:cs="Times New Roman"/>
          <w:sz w:val="28"/>
          <w:szCs w:val="28"/>
          <w:shd w:val="clear" w:color="auto" w:fill="FFFFFF"/>
          <w:lang w:val="en-US"/>
        </w:rPr>
        <w:t xml:space="preserve">of four </w:t>
      </w:r>
      <w:r w:rsidR="00AA65C1" w:rsidRPr="007E0D7F">
        <w:rPr>
          <w:rFonts w:ascii="Times New Roman" w:hAnsi="Times New Roman" w:cs="Times New Roman"/>
          <w:sz w:val="28"/>
          <w:szCs w:val="28"/>
          <w:shd w:val="clear" w:color="auto" w:fill="FFFFFF"/>
          <w:lang w:val="en-US"/>
        </w:rPr>
        <w:t xml:space="preserve">analysis </w:t>
      </w:r>
      <w:r w:rsidR="00F6769A">
        <w:rPr>
          <w:rFonts w:ascii="Times New Roman" w:hAnsi="Times New Roman" w:cs="Times New Roman"/>
          <w:sz w:val="28"/>
          <w:szCs w:val="28"/>
          <w:shd w:val="clear" w:color="auto" w:fill="FFFFFF"/>
          <w:lang w:val="en-US"/>
        </w:rPr>
        <w:t>types</w:t>
      </w:r>
      <w:r w:rsidRPr="007E0D7F">
        <w:rPr>
          <w:rFonts w:ascii="Times New Roman" w:hAnsi="Times New Roman" w:cs="Times New Roman"/>
          <w:sz w:val="28"/>
          <w:szCs w:val="28"/>
          <w:shd w:val="clear" w:color="auto" w:fill="FFFFFF"/>
          <w:lang w:val="en-US"/>
        </w:rPr>
        <w:t xml:space="preserve">. Based on the </w:t>
      </w:r>
      <w:r w:rsidR="00F6769A" w:rsidRPr="007E0D7F">
        <w:rPr>
          <w:rFonts w:ascii="Times New Roman" w:hAnsi="Times New Roman" w:cs="Times New Roman"/>
          <w:sz w:val="28"/>
          <w:szCs w:val="28"/>
          <w:shd w:val="clear" w:color="auto" w:fill="FFFFFF"/>
          <w:lang w:val="en-US"/>
        </w:rPr>
        <w:t xml:space="preserve">analysis </w:t>
      </w:r>
      <w:r w:rsidR="00F6769A">
        <w:rPr>
          <w:rFonts w:ascii="Times New Roman" w:hAnsi="Times New Roman" w:cs="Times New Roman"/>
          <w:sz w:val="28"/>
          <w:szCs w:val="28"/>
          <w:shd w:val="clear" w:color="auto" w:fill="FFFFFF"/>
          <w:lang w:val="en-US"/>
        </w:rPr>
        <w:t>results, the company’s top</w:t>
      </w:r>
      <w:r w:rsidRPr="007E0D7F">
        <w:rPr>
          <w:rFonts w:ascii="Times New Roman" w:hAnsi="Times New Roman" w:cs="Times New Roman"/>
          <w:sz w:val="28"/>
          <w:szCs w:val="28"/>
          <w:shd w:val="clear" w:color="auto" w:fill="FFFFFF"/>
          <w:lang w:val="en-US"/>
        </w:rPr>
        <w:t xml:space="preserve"> management </w:t>
      </w:r>
      <w:r w:rsidR="00F6769A">
        <w:rPr>
          <w:rFonts w:ascii="Times New Roman" w:hAnsi="Times New Roman" w:cs="Times New Roman"/>
          <w:sz w:val="28"/>
          <w:szCs w:val="28"/>
          <w:shd w:val="clear" w:color="auto" w:fill="FFFFFF"/>
          <w:lang w:val="en-US"/>
        </w:rPr>
        <w:t>is able to</w:t>
      </w:r>
      <w:r w:rsidRPr="007E0D7F">
        <w:rPr>
          <w:rFonts w:ascii="Times New Roman" w:hAnsi="Times New Roman" w:cs="Times New Roman"/>
          <w:sz w:val="28"/>
          <w:szCs w:val="28"/>
          <w:shd w:val="clear" w:color="auto" w:fill="FFFFFF"/>
          <w:lang w:val="en-US"/>
        </w:rPr>
        <w:t xml:space="preserve"> formulate recommendations on strengthening the bottlenecks of the </w:t>
      </w:r>
      <w:r w:rsidR="00F6769A">
        <w:rPr>
          <w:rFonts w:ascii="Times New Roman" w:hAnsi="Times New Roman" w:cs="Times New Roman"/>
          <w:sz w:val="28"/>
          <w:szCs w:val="28"/>
          <w:shd w:val="clear" w:color="auto" w:fill="FFFFFF"/>
          <w:lang w:val="en-US"/>
        </w:rPr>
        <w:t xml:space="preserve">company </w:t>
      </w:r>
      <w:r w:rsidRPr="007E0D7F">
        <w:rPr>
          <w:rFonts w:ascii="Times New Roman" w:hAnsi="Times New Roman" w:cs="Times New Roman"/>
          <w:sz w:val="28"/>
          <w:szCs w:val="28"/>
          <w:shd w:val="clear" w:color="auto" w:fill="FFFFFF"/>
          <w:lang w:val="en-US"/>
        </w:rPr>
        <w:t>for the implementation of applied projects.</w:t>
      </w:r>
    </w:p>
    <w:p w:rsidR="00E8442B" w:rsidRPr="007E0D7F" w:rsidRDefault="00BA7FA5" w:rsidP="008E7B43">
      <w:pPr>
        <w:widowControl w:val="0"/>
        <w:spacing w:line="360" w:lineRule="auto"/>
        <w:jc w:val="both"/>
        <w:rPr>
          <w:rFonts w:ascii="Times New Roman" w:hAnsi="Times New Roman" w:cs="Times New Roman"/>
          <w:sz w:val="28"/>
          <w:szCs w:val="28"/>
          <w:lang w:val="en-US"/>
        </w:rPr>
      </w:pPr>
      <w:r>
        <w:rPr>
          <w:rFonts w:ascii="Times New Roman" w:hAnsi="Times New Roman" w:cs="Times New Roman"/>
          <w:b/>
          <w:i/>
          <w:sz w:val="28"/>
          <w:szCs w:val="28"/>
          <w:lang w:val="en-US"/>
        </w:rPr>
        <w:t>Key</w:t>
      </w:r>
      <w:r w:rsidR="004B0940" w:rsidRPr="007E0D7F">
        <w:rPr>
          <w:rFonts w:ascii="Times New Roman" w:hAnsi="Times New Roman" w:cs="Times New Roman"/>
          <w:b/>
          <w:i/>
          <w:sz w:val="28"/>
          <w:szCs w:val="28"/>
          <w:lang w:val="en-US"/>
        </w:rPr>
        <w:t xml:space="preserve">words: </w:t>
      </w:r>
      <w:r w:rsidR="004B0940" w:rsidRPr="007E0D7F">
        <w:rPr>
          <w:rFonts w:ascii="Times New Roman" w:hAnsi="Times New Roman" w:cs="Times New Roman"/>
          <w:sz w:val="28"/>
          <w:szCs w:val="28"/>
          <w:lang w:val="en-US"/>
        </w:rPr>
        <w:t>applied projects; digital economy; applied projects</w:t>
      </w:r>
      <w:r w:rsidR="00F6769A" w:rsidRPr="00F6769A">
        <w:rPr>
          <w:rFonts w:ascii="Times New Roman" w:hAnsi="Times New Roman" w:cs="Times New Roman"/>
          <w:sz w:val="28"/>
          <w:szCs w:val="28"/>
          <w:lang w:val="en-US"/>
        </w:rPr>
        <w:t xml:space="preserve"> </w:t>
      </w:r>
      <w:r w:rsidR="00F6769A" w:rsidRPr="007E0D7F">
        <w:rPr>
          <w:rFonts w:ascii="Times New Roman" w:hAnsi="Times New Roman" w:cs="Times New Roman"/>
          <w:sz w:val="28"/>
          <w:szCs w:val="28"/>
          <w:lang w:val="en-US"/>
        </w:rPr>
        <w:t>analysis</w:t>
      </w:r>
      <w:r w:rsidR="004B0940" w:rsidRPr="007E0D7F">
        <w:rPr>
          <w:rFonts w:ascii="Times New Roman" w:hAnsi="Times New Roman" w:cs="Times New Roman"/>
          <w:sz w:val="28"/>
          <w:szCs w:val="28"/>
          <w:lang w:val="en-US"/>
        </w:rPr>
        <w:t>;</w:t>
      </w:r>
      <w:r w:rsidR="00F6769A" w:rsidRPr="00F6769A">
        <w:rPr>
          <w:lang w:val="en-US"/>
        </w:rPr>
        <w:t xml:space="preserve"> </w:t>
      </w:r>
      <w:r w:rsidR="00F6769A">
        <w:rPr>
          <w:rFonts w:ascii="Times New Roman" w:hAnsi="Times New Roman" w:cs="Times New Roman"/>
          <w:sz w:val="28"/>
          <w:szCs w:val="28"/>
          <w:lang w:val="en-US"/>
        </w:rPr>
        <w:t xml:space="preserve">integrated </w:t>
      </w:r>
      <w:r w:rsidR="00F6769A">
        <w:rPr>
          <w:rFonts w:ascii="Times New Roman" w:hAnsi="Times New Roman" w:cs="Times New Roman"/>
          <w:sz w:val="28"/>
          <w:szCs w:val="28"/>
          <w:lang w:val="en-US"/>
        </w:rPr>
        <w:lastRenderedPageBreak/>
        <w:t>analysis technique</w:t>
      </w:r>
      <w:r w:rsidR="004B0940" w:rsidRPr="007E0D7F">
        <w:rPr>
          <w:rFonts w:ascii="Times New Roman" w:hAnsi="Times New Roman" w:cs="Times New Roman"/>
          <w:sz w:val="28"/>
          <w:szCs w:val="28"/>
          <w:lang w:val="en-US"/>
        </w:rPr>
        <w:t>; aggregate analysis rate</w:t>
      </w:r>
    </w:p>
    <w:p w:rsidR="004B0940" w:rsidRPr="007E0D7F" w:rsidRDefault="004B0940" w:rsidP="008E7B43">
      <w:pPr>
        <w:widowControl w:val="0"/>
        <w:spacing w:line="360" w:lineRule="auto"/>
        <w:jc w:val="both"/>
        <w:rPr>
          <w:rFonts w:ascii="Times New Roman" w:hAnsi="Times New Roman" w:cs="Times New Roman"/>
          <w:b/>
          <w:sz w:val="28"/>
          <w:szCs w:val="28"/>
          <w:shd w:val="clear" w:color="auto" w:fill="FFFFFF"/>
          <w:lang w:val="en-US"/>
        </w:rPr>
      </w:pPr>
    </w:p>
    <w:p w:rsidR="003B005C" w:rsidRPr="00DF08D0" w:rsidRDefault="003B005C" w:rsidP="008E7B43">
      <w:pPr>
        <w:widowControl w:val="0"/>
        <w:spacing w:line="360" w:lineRule="auto"/>
        <w:jc w:val="both"/>
        <w:rPr>
          <w:rFonts w:ascii="Times New Roman" w:hAnsi="Times New Roman" w:cs="Times New Roman"/>
          <w:b/>
          <w:sz w:val="28"/>
          <w:szCs w:val="28"/>
        </w:rPr>
      </w:pPr>
      <w:bookmarkStart w:id="1" w:name="_Hlk32397278"/>
      <w:r w:rsidRPr="007E0D7F">
        <w:rPr>
          <w:rFonts w:ascii="Times New Roman" w:eastAsia="Calibri" w:hAnsi="Times New Roman" w:cs="Times New Roman"/>
          <w:b/>
          <w:i/>
          <w:iCs/>
          <w:sz w:val="28"/>
          <w:szCs w:val="28"/>
          <w:lang w:val="en-US"/>
        </w:rPr>
        <w:t xml:space="preserve">For citation: </w:t>
      </w:r>
      <w:r w:rsidRPr="007E0D7F">
        <w:rPr>
          <w:rFonts w:ascii="Times New Roman" w:hAnsi="Times New Roman" w:cs="Times New Roman"/>
          <w:b/>
          <w:sz w:val="28"/>
          <w:szCs w:val="28"/>
          <w:lang w:val="en-US"/>
        </w:rPr>
        <w:t>Taburchak A.P., Bychkova S.</w:t>
      </w:r>
      <w:r w:rsidRPr="007E0D7F">
        <w:rPr>
          <w:rFonts w:ascii="Times New Roman" w:hAnsi="Times New Roman" w:cs="Times New Roman"/>
          <w:b/>
          <w:sz w:val="28"/>
          <w:szCs w:val="28"/>
        </w:rPr>
        <w:t>М</w:t>
      </w:r>
      <w:r w:rsidRPr="007E0D7F">
        <w:rPr>
          <w:rFonts w:ascii="Times New Roman" w:hAnsi="Times New Roman" w:cs="Times New Roman"/>
          <w:b/>
          <w:sz w:val="28"/>
          <w:szCs w:val="28"/>
          <w:lang w:val="en-US"/>
        </w:rPr>
        <w:t xml:space="preserve">., Butina </w:t>
      </w:r>
      <w:r w:rsidRPr="007E0D7F">
        <w:rPr>
          <w:rFonts w:ascii="Times New Roman" w:hAnsi="Times New Roman" w:cs="Times New Roman"/>
          <w:b/>
          <w:sz w:val="28"/>
          <w:szCs w:val="28"/>
        </w:rPr>
        <w:t>А</w:t>
      </w:r>
      <w:r w:rsidRPr="007E0D7F">
        <w:rPr>
          <w:rFonts w:ascii="Times New Roman" w:hAnsi="Times New Roman" w:cs="Times New Roman"/>
          <w:b/>
          <w:sz w:val="28"/>
          <w:szCs w:val="28"/>
          <w:lang w:val="en-US"/>
        </w:rPr>
        <w:t>.</w:t>
      </w:r>
      <w:r w:rsidRPr="007E0D7F">
        <w:rPr>
          <w:rFonts w:ascii="Times New Roman" w:hAnsi="Times New Roman" w:cs="Times New Roman"/>
          <w:b/>
          <w:sz w:val="28"/>
          <w:szCs w:val="28"/>
        </w:rPr>
        <w:t>А</w:t>
      </w:r>
      <w:r w:rsidRPr="007E0D7F">
        <w:rPr>
          <w:rFonts w:ascii="Times New Roman" w:hAnsi="Times New Roman" w:cs="Times New Roman"/>
          <w:b/>
          <w:sz w:val="28"/>
          <w:szCs w:val="28"/>
          <w:lang w:val="en-US"/>
        </w:rPr>
        <w:t xml:space="preserve">. </w:t>
      </w:r>
      <w:r w:rsidRPr="007E0D7F">
        <w:rPr>
          <w:rFonts w:ascii="Times New Roman" w:hAnsi="Times New Roman" w:cs="Times New Roman"/>
          <w:b/>
          <w:sz w:val="28"/>
          <w:szCs w:val="28"/>
          <w:shd w:val="clear" w:color="auto" w:fill="FFFFFF"/>
          <w:lang w:val="en-US"/>
        </w:rPr>
        <w:t xml:space="preserve">Integrated </w:t>
      </w:r>
      <w:r w:rsidR="00DF08D0" w:rsidRPr="007E0D7F">
        <w:rPr>
          <w:rFonts w:ascii="Times New Roman" w:hAnsi="Times New Roman" w:cs="Times New Roman"/>
          <w:b/>
          <w:sz w:val="28"/>
          <w:szCs w:val="28"/>
          <w:shd w:val="clear" w:color="auto" w:fill="FFFFFF"/>
          <w:lang w:val="en-US"/>
        </w:rPr>
        <w:t xml:space="preserve">analysis </w:t>
      </w:r>
      <w:r w:rsidR="00DF08D0">
        <w:rPr>
          <w:rFonts w:ascii="Times New Roman" w:hAnsi="Times New Roman" w:cs="Times New Roman"/>
          <w:b/>
          <w:sz w:val="28"/>
          <w:szCs w:val="28"/>
          <w:shd w:val="clear" w:color="auto" w:fill="FFFFFF"/>
          <w:lang w:val="en-US"/>
        </w:rPr>
        <w:t>methodology</w:t>
      </w:r>
      <w:r w:rsidRPr="007E0D7F">
        <w:rPr>
          <w:rFonts w:ascii="Times New Roman" w:hAnsi="Times New Roman" w:cs="Times New Roman"/>
          <w:b/>
          <w:sz w:val="28"/>
          <w:szCs w:val="28"/>
          <w:shd w:val="clear" w:color="auto" w:fill="FFFFFF"/>
          <w:lang w:val="en-US"/>
        </w:rPr>
        <w:t xml:space="preserve"> of applied projects in the digital economy</w:t>
      </w:r>
      <w:r w:rsidRPr="007E0D7F">
        <w:rPr>
          <w:rFonts w:ascii="Times New Roman" w:hAnsi="Times New Roman" w:cs="Times New Roman"/>
          <w:b/>
          <w:bCs/>
          <w:color w:val="000000" w:themeColor="text1"/>
          <w:sz w:val="28"/>
          <w:szCs w:val="28"/>
          <w:lang w:val="en-US"/>
        </w:rPr>
        <w:t xml:space="preserve">. </w:t>
      </w:r>
      <w:bookmarkEnd w:id="1"/>
      <w:r w:rsidRPr="007E0D7F">
        <w:rPr>
          <w:rFonts w:ascii="Times New Roman" w:hAnsi="Times New Roman" w:cs="Times New Roman"/>
          <w:b/>
          <w:i/>
          <w:sz w:val="28"/>
          <w:szCs w:val="28"/>
          <w:lang w:val="en-US"/>
        </w:rPr>
        <w:t>Uchet. A</w:t>
      </w:r>
      <w:r w:rsidR="009216B8">
        <w:rPr>
          <w:rFonts w:ascii="Times New Roman" w:hAnsi="Times New Roman" w:cs="Times New Roman"/>
          <w:b/>
          <w:i/>
          <w:sz w:val="28"/>
          <w:szCs w:val="28"/>
          <w:lang w:val="en-US"/>
        </w:rPr>
        <w:t>naliz. Audit = Accounting. Analy</w:t>
      </w:r>
      <w:r w:rsidRPr="007E0D7F">
        <w:rPr>
          <w:rFonts w:ascii="Times New Roman" w:hAnsi="Times New Roman" w:cs="Times New Roman"/>
          <w:b/>
          <w:i/>
          <w:sz w:val="28"/>
          <w:szCs w:val="28"/>
          <w:lang w:val="en-US"/>
        </w:rPr>
        <w:t>sis. Auditing</w:t>
      </w:r>
      <w:r w:rsidRPr="007E0D7F">
        <w:rPr>
          <w:rFonts w:ascii="Times New Roman" w:hAnsi="Times New Roman" w:cs="Times New Roman"/>
          <w:b/>
          <w:sz w:val="28"/>
          <w:szCs w:val="28"/>
          <w:lang w:val="en-US"/>
        </w:rPr>
        <w:t>. 2020;7(3):</w:t>
      </w:r>
      <w:r w:rsidRPr="007E0D7F">
        <w:rPr>
          <w:rFonts w:ascii="Times New Roman" w:hAnsi="Times New Roman" w:cs="Times New Roman"/>
          <w:b/>
          <w:sz w:val="28"/>
          <w:szCs w:val="28"/>
          <w:highlight w:val="green"/>
          <w:lang w:val="en-US"/>
        </w:rPr>
        <w:t>XX-XX.</w:t>
      </w:r>
      <w:r w:rsidRPr="007E0D7F">
        <w:rPr>
          <w:rFonts w:ascii="Times New Roman" w:hAnsi="Times New Roman" w:cs="Times New Roman"/>
          <w:b/>
          <w:noProof/>
          <w:sz w:val="28"/>
          <w:szCs w:val="28"/>
          <w:lang w:val="en-US"/>
        </w:rPr>
        <w:t xml:space="preserve"> (In Russ.). DOI</w:t>
      </w:r>
      <w:r w:rsidRPr="00DF08D0">
        <w:rPr>
          <w:rFonts w:ascii="Times New Roman" w:hAnsi="Times New Roman" w:cs="Times New Roman"/>
          <w:b/>
          <w:noProof/>
          <w:sz w:val="28"/>
          <w:szCs w:val="28"/>
        </w:rPr>
        <w:t xml:space="preserve">: </w:t>
      </w:r>
      <w:r w:rsidRPr="00DF08D0">
        <w:rPr>
          <w:rFonts w:ascii="Times New Roman" w:hAnsi="Times New Roman" w:cs="Times New Roman"/>
          <w:b/>
          <w:sz w:val="28"/>
          <w:szCs w:val="28"/>
        </w:rPr>
        <w:t>10.26794/2408-9303-2020-7-3-</w:t>
      </w:r>
      <w:r w:rsidRPr="007E0D7F">
        <w:rPr>
          <w:rFonts w:ascii="Times New Roman" w:hAnsi="Times New Roman" w:cs="Times New Roman"/>
          <w:b/>
          <w:sz w:val="28"/>
          <w:szCs w:val="28"/>
          <w:highlight w:val="green"/>
          <w:lang w:val="en-US"/>
        </w:rPr>
        <w:t>XX</w:t>
      </w:r>
      <w:r w:rsidRPr="00DF08D0">
        <w:rPr>
          <w:rFonts w:ascii="Times New Roman" w:hAnsi="Times New Roman" w:cs="Times New Roman"/>
          <w:b/>
          <w:sz w:val="28"/>
          <w:szCs w:val="28"/>
          <w:highlight w:val="green"/>
        </w:rPr>
        <w:t>-</w:t>
      </w:r>
      <w:r w:rsidRPr="007E0D7F">
        <w:rPr>
          <w:rFonts w:ascii="Times New Roman" w:hAnsi="Times New Roman" w:cs="Times New Roman"/>
          <w:b/>
          <w:sz w:val="28"/>
          <w:szCs w:val="28"/>
          <w:highlight w:val="green"/>
          <w:lang w:val="en-US"/>
        </w:rPr>
        <w:t>XX</w:t>
      </w:r>
    </w:p>
    <w:p w:rsidR="003B005C" w:rsidRPr="00DF08D0" w:rsidRDefault="003B005C" w:rsidP="008E7B43">
      <w:pPr>
        <w:widowControl w:val="0"/>
        <w:spacing w:line="360" w:lineRule="auto"/>
        <w:jc w:val="both"/>
        <w:rPr>
          <w:rFonts w:ascii="Times New Roman" w:hAnsi="Times New Roman" w:cs="Times New Roman"/>
          <w:b/>
          <w:sz w:val="28"/>
          <w:szCs w:val="28"/>
          <w:shd w:val="clear" w:color="auto" w:fill="FFFFFF"/>
        </w:rPr>
      </w:pPr>
    </w:p>
    <w:p w:rsidR="00DB50DF" w:rsidRPr="00DF08D0" w:rsidRDefault="00DB50DF" w:rsidP="008E7B43">
      <w:pPr>
        <w:widowControl w:val="0"/>
        <w:spacing w:line="360" w:lineRule="auto"/>
        <w:jc w:val="center"/>
        <w:rPr>
          <w:rFonts w:ascii="Times New Roman" w:hAnsi="Times New Roman" w:cs="Times New Roman"/>
          <w:b/>
          <w:sz w:val="28"/>
          <w:szCs w:val="28"/>
          <w:shd w:val="clear" w:color="auto" w:fill="FFFFFF"/>
        </w:rPr>
      </w:pPr>
      <w:r w:rsidRPr="007E0D7F">
        <w:rPr>
          <w:rFonts w:ascii="Times New Roman" w:hAnsi="Times New Roman" w:cs="Times New Roman"/>
          <w:b/>
          <w:sz w:val="28"/>
          <w:szCs w:val="28"/>
          <w:shd w:val="clear" w:color="auto" w:fill="FFFFFF"/>
        </w:rPr>
        <w:t>ВВЕДЕНИЕ</w:t>
      </w:r>
    </w:p>
    <w:p w:rsidR="00D750ED" w:rsidRPr="007E0D7F" w:rsidRDefault="00D750ED" w:rsidP="008E7B43">
      <w:pPr>
        <w:widowControl w:val="0"/>
        <w:spacing w:line="360" w:lineRule="auto"/>
        <w:ind w:firstLine="709"/>
        <w:jc w:val="both"/>
        <w:rPr>
          <w:rFonts w:ascii="Times New Roman" w:hAnsi="Times New Roman" w:cs="Times New Roman"/>
          <w:sz w:val="28"/>
          <w:szCs w:val="28"/>
        </w:rPr>
      </w:pPr>
      <w:r w:rsidRPr="007E0D7F">
        <w:rPr>
          <w:rFonts w:ascii="Times New Roman" w:hAnsi="Times New Roman" w:cs="Times New Roman"/>
          <w:sz w:val="28"/>
          <w:szCs w:val="28"/>
        </w:rPr>
        <w:t>Понятие цифровизации экономики можно охарактеризовать как постепенный планомерный переход к более гибкому социально-экономическому состоянию бизнеса и экономики в целом, порожденный повсеместной разработкой и применением цифровых технологий</w:t>
      </w:r>
      <w:r w:rsidR="002E2602" w:rsidRPr="007E0D7F">
        <w:rPr>
          <w:rFonts w:ascii="Times New Roman" w:hAnsi="Times New Roman" w:cs="Times New Roman"/>
          <w:sz w:val="28"/>
          <w:szCs w:val="28"/>
        </w:rPr>
        <w:t>.</w:t>
      </w:r>
      <w:r w:rsidRPr="007E0D7F">
        <w:rPr>
          <w:rFonts w:ascii="Times New Roman" w:hAnsi="Times New Roman" w:cs="Times New Roman"/>
        </w:rPr>
        <w:t xml:space="preserve"> </w:t>
      </w:r>
      <w:r w:rsidRPr="007E0D7F">
        <w:rPr>
          <w:rFonts w:ascii="Times New Roman" w:hAnsi="Times New Roman" w:cs="Times New Roman"/>
          <w:sz w:val="28"/>
          <w:szCs w:val="28"/>
        </w:rPr>
        <w:t>Изменения в рыночных структурах неизбежно повлекут за собой трансформацию системы государственного и муниципального секторов экономики</w:t>
      </w:r>
      <w:r w:rsidR="00B37A7C" w:rsidRPr="007E0D7F">
        <w:rPr>
          <w:rFonts w:ascii="Times New Roman" w:hAnsi="Times New Roman" w:cs="Times New Roman"/>
          <w:sz w:val="28"/>
          <w:szCs w:val="28"/>
        </w:rPr>
        <w:t>,</w:t>
      </w:r>
      <w:r w:rsidRPr="007E0D7F">
        <w:rPr>
          <w:rFonts w:ascii="Times New Roman" w:hAnsi="Times New Roman" w:cs="Times New Roman"/>
          <w:sz w:val="28"/>
          <w:szCs w:val="28"/>
        </w:rPr>
        <w:t xml:space="preserve"> как следствие внедрения инновационных форм ведения деятельности</w:t>
      </w:r>
      <w:r w:rsidR="00787334" w:rsidRPr="007E0D7F">
        <w:rPr>
          <w:rFonts w:ascii="Times New Roman" w:hAnsi="Times New Roman" w:cs="Times New Roman"/>
          <w:sz w:val="28"/>
          <w:szCs w:val="28"/>
        </w:rPr>
        <w:t xml:space="preserve"> [1</w:t>
      </w:r>
      <w:r w:rsidR="00D315E9" w:rsidRPr="007E0D7F">
        <w:rPr>
          <w:rFonts w:ascii="Times New Roman" w:hAnsi="Times New Roman" w:cs="Times New Roman"/>
          <w:sz w:val="28"/>
          <w:szCs w:val="28"/>
        </w:rPr>
        <w:t>]</w:t>
      </w:r>
      <w:r w:rsidRPr="007E0D7F">
        <w:rPr>
          <w:rFonts w:ascii="Times New Roman" w:hAnsi="Times New Roman" w:cs="Times New Roman"/>
          <w:sz w:val="28"/>
          <w:szCs w:val="28"/>
        </w:rPr>
        <w:t>. Таким образом, происходит изменение и перераспределение бизнес-субъектов внутри экономики</w:t>
      </w:r>
      <w:r w:rsidR="00787334" w:rsidRPr="007E0D7F">
        <w:rPr>
          <w:rFonts w:ascii="Times New Roman" w:hAnsi="Times New Roman" w:cs="Times New Roman"/>
          <w:sz w:val="28"/>
          <w:szCs w:val="28"/>
        </w:rPr>
        <w:t xml:space="preserve"> [2]</w:t>
      </w:r>
      <w:r w:rsidRPr="007E0D7F">
        <w:rPr>
          <w:rFonts w:ascii="Times New Roman" w:hAnsi="Times New Roman" w:cs="Times New Roman"/>
          <w:sz w:val="28"/>
          <w:szCs w:val="28"/>
        </w:rPr>
        <w:t xml:space="preserve">. </w:t>
      </w:r>
    </w:p>
    <w:p w:rsidR="00A12ED4" w:rsidRPr="007E0D7F" w:rsidRDefault="007E0D7F" w:rsidP="008E7B43">
      <w:pPr>
        <w:widowControl w:val="0"/>
        <w:spacing w:line="360" w:lineRule="auto"/>
        <w:ind w:firstLine="709"/>
        <w:jc w:val="both"/>
        <w:rPr>
          <w:rFonts w:ascii="Times New Roman" w:hAnsi="Times New Roman" w:cs="Times New Roman"/>
          <w:sz w:val="28"/>
          <w:szCs w:val="28"/>
        </w:rPr>
      </w:pPr>
      <w:r w:rsidRPr="007E0D7F">
        <w:rPr>
          <w:rFonts w:ascii="Times New Roman" w:hAnsi="Times New Roman" w:cs="Times New Roman"/>
          <w:sz w:val="28"/>
          <w:szCs w:val="28"/>
        </w:rPr>
        <w:t xml:space="preserve">Ю.Н. </w:t>
      </w:r>
      <w:r w:rsidR="009C62DC" w:rsidRPr="007E0D7F">
        <w:rPr>
          <w:rFonts w:ascii="Times New Roman" w:hAnsi="Times New Roman" w:cs="Times New Roman"/>
          <w:sz w:val="28"/>
          <w:szCs w:val="28"/>
        </w:rPr>
        <w:t xml:space="preserve">Бражников </w:t>
      </w:r>
      <w:r w:rsidR="00BC1C43" w:rsidRPr="007E0D7F">
        <w:rPr>
          <w:rFonts w:ascii="Times New Roman" w:hAnsi="Times New Roman" w:cs="Times New Roman"/>
          <w:sz w:val="28"/>
          <w:szCs w:val="28"/>
        </w:rPr>
        <w:t>обращает внимание</w:t>
      </w:r>
      <w:r w:rsidR="009C62DC" w:rsidRPr="007E0D7F">
        <w:rPr>
          <w:rFonts w:ascii="Times New Roman" w:hAnsi="Times New Roman" w:cs="Times New Roman"/>
          <w:sz w:val="28"/>
          <w:szCs w:val="28"/>
        </w:rPr>
        <w:t>, что «цифровая экономика недееспособна без цифровизации од</w:t>
      </w:r>
      <w:r w:rsidR="00BD2388" w:rsidRPr="007E0D7F">
        <w:rPr>
          <w:rFonts w:ascii="Times New Roman" w:hAnsi="Times New Roman" w:cs="Times New Roman"/>
          <w:sz w:val="28"/>
          <w:szCs w:val="28"/>
        </w:rPr>
        <w:t>новременно общества, бизнеса и П</w:t>
      </w:r>
      <w:r w:rsidR="009C62DC" w:rsidRPr="007E0D7F">
        <w:rPr>
          <w:rFonts w:ascii="Times New Roman" w:hAnsi="Times New Roman" w:cs="Times New Roman"/>
          <w:sz w:val="28"/>
          <w:szCs w:val="28"/>
        </w:rPr>
        <w:t>равительства, поэтому ее развитие заключается в ускорении процессов проникновения цифровых отношений на все уровни взаимодействия ее участников»</w:t>
      </w:r>
      <w:r w:rsidR="00D315E9" w:rsidRPr="007E0D7F">
        <w:rPr>
          <w:rFonts w:ascii="Times New Roman" w:hAnsi="Times New Roman" w:cs="Times New Roman"/>
          <w:sz w:val="28"/>
          <w:szCs w:val="28"/>
        </w:rPr>
        <w:t xml:space="preserve"> [</w:t>
      </w:r>
      <w:r w:rsidR="00787334" w:rsidRPr="007E0D7F">
        <w:rPr>
          <w:rFonts w:ascii="Times New Roman" w:hAnsi="Times New Roman" w:cs="Times New Roman"/>
          <w:sz w:val="28"/>
          <w:szCs w:val="28"/>
        </w:rPr>
        <w:t>3</w:t>
      </w:r>
      <w:r w:rsidR="00D315E9" w:rsidRPr="007E0D7F">
        <w:rPr>
          <w:rFonts w:ascii="Times New Roman" w:hAnsi="Times New Roman" w:cs="Times New Roman"/>
          <w:sz w:val="28"/>
          <w:szCs w:val="28"/>
        </w:rPr>
        <w:t>]</w:t>
      </w:r>
      <w:r w:rsidR="009C62DC" w:rsidRPr="007E0D7F">
        <w:rPr>
          <w:rFonts w:ascii="Times New Roman" w:hAnsi="Times New Roman" w:cs="Times New Roman"/>
          <w:sz w:val="28"/>
          <w:szCs w:val="28"/>
        </w:rPr>
        <w:t xml:space="preserve">. </w:t>
      </w:r>
    </w:p>
    <w:p w:rsidR="00B00308" w:rsidRDefault="007E0D7F" w:rsidP="008E7B43">
      <w:pPr>
        <w:widowControl w:val="0"/>
        <w:spacing w:line="360" w:lineRule="auto"/>
        <w:ind w:firstLine="709"/>
        <w:jc w:val="both"/>
        <w:rPr>
          <w:rFonts w:ascii="Times New Roman" w:eastAsia="Times New Roman" w:hAnsi="Times New Roman" w:cs="Times New Roman"/>
          <w:sz w:val="28"/>
          <w:szCs w:val="28"/>
        </w:rPr>
      </w:pPr>
      <w:r w:rsidRPr="007E0D7F">
        <w:rPr>
          <w:rFonts w:ascii="Times New Roman" w:eastAsia="Times New Roman" w:hAnsi="Times New Roman" w:cs="Times New Roman"/>
          <w:sz w:val="28"/>
          <w:szCs w:val="28"/>
        </w:rPr>
        <w:t>В.В</w:t>
      </w:r>
      <w:r>
        <w:rPr>
          <w:rFonts w:ascii="Times New Roman" w:eastAsia="Times New Roman" w:hAnsi="Times New Roman" w:cs="Times New Roman"/>
          <w:sz w:val="28"/>
          <w:szCs w:val="28"/>
        </w:rPr>
        <w:t>.</w:t>
      </w:r>
      <w:r w:rsidRPr="007E0D7F">
        <w:rPr>
          <w:rFonts w:ascii="Times New Roman" w:eastAsia="Times New Roman" w:hAnsi="Times New Roman" w:cs="Times New Roman"/>
          <w:sz w:val="28"/>
          <w:szCs w:val="28"/>
        </w:rPr>
        <w:t xml:space="preserve"> </w:t>
      </w:r>
      <w:r w:rsidR="00B00308" w:rsidRPr="007E0D7F">
        <w:rPr>
          <w:rFonts w:ascii="Times New Roman" w:eastAsia="Times New Roman" w:hAnsi="Times New Roman" w:cs="Times New Roman"/>
          <w:sz w:val="28"/>
          <w:szCs w:val="28"/>
        </w:rPr>
        <w:t xml:space="preserve">Иванов и </w:t>
      </w:r>
      <w:r w:rsidRPr="007E0D7F">
        <w:rPr>
          <w:rFonts w:ascii="Times New Roman" w:eastAsia="Times New Roman" w:hAnsi="Times New Roman" w:cs="Times New Roman"/>
          <w:sz w:val="28"/>
          <w:szCs w:val="28"/>
        </w:rPr>
        <w:t xml:space="preserve">Г.Г. </w:t>
      </w:r>
      <w:r w:rsidR="00B00308" w:rsidRPr="007E0D7F">
        <w:rPr>
          <w:rFonts w:ascii="Times New Roman" w:eastAsia="Times New Roman" w:hAnsi="Times New Roman" w:cs="Times New Roman"/>
          <w:sz w:val="28"/>
          <w:szCs w:val="28"/>
        </w:rPr>
        <w:t>Малинецкий выделяют необходимость перехода на новую ступень: «…перевод экономики на новую технологическую базу, которая открывает новые возможности. Речь идет о замене инструментария»</w:t>
      </w:r>
      <w:r w:rsidR="00D315E9" w:rsidRPr="007E0D7F">
        <w:rPr>
          <w:rFonts w:ascii="Times New Roman" w:eastAsia="Times New Roman" w:hAnsi="Times New Roman" w:cs="Times New Roman"/>
          <w:sz w:val="28"/>
          <w:szCs w:val="28"/>
        </w:rPr>
        <w:t xml:space="preserve"> </w:t>
      </w:r>
      <w:r w:rsidR="00D315E9" w:rsidRPr="007E0D7F">
        <w:rPr>
          <w:rFonts w:ascii="Times New Roman" w:hAnsi="Times New Roman" w:cs="Times New Roman"/>
          <w:sz w:val="28"/>
          <w:szCs w:val="28"/>
        </w:rPr>
        <w:t>[</w:t>
      </w:r>
      <w:r w:rsidR="00787334" w:rsidRPr="007E0D7F">
        <w:rPr>
          <w:rFonts w:ascii="Times New Roman" w:hAnsi="Times New Roman" w:cs="Times New Roman"/>
          <w:sz w:val="28"/>
          <w:szCs w:val="28"/>
        </w:rPr>
        <w:t>4</w:t>
      </w:r>
      <w:r w:rsidR="00D315E9" w:rsidRPr="007E0D7F">
        <w:rPr>
          <w:rFonts w:ascii="Times New Roman" w:hAnsi="Times New Roman" w:cs="Times New Roman"/>
          <w:sz w:val="28"/>
          <w:szCs w:val="28"/>
        </w:rPr>
        <w:t>]</w:t>
      </w:r>
      <w:r w:rsidR="00B00308" w:rsidRPr="007E0D7F">
        <w:rPr>
          <w:rFonts w:ascii="Times New Roman" w:eastAsia="Times New Roman" w:hAnsi="Times New Roman" w:cs="Times New Roman"/>
          <w:sz w:val="28"/>
          <w:szCs w:val="28"/>
        </w:rPr>
        <w:t>. Производится замена традиционных инструментов инновационными цифровыми технологиями, которые позволят экономическим структурам перейти к социально-экономическим изменениям.</w:t>
      </w:r>
    </w:p>
    <w:p w:rsidR="007E0D7F" w:rsidRPr="007E0D7F" w:rsidRDefault="007E0D7F" w:rsidP="008E7B43">
      <w:pPr>
        <w:widowControl w:val="0"/>
        <w:spacing w:line="360" w:lineRule="auto"/>
        <w:ind w:firstLine="709"/>
        <w:jc w:val="both"/>
        <w:rPr>
          <w:rFonts w:ascii="Times New Roman" w:eastAsia="Times New Roman" w:hAnsi="Times New Roman" w:cs="Times New Roman"/>
          <w:sz w:val="28"/>
          <w:szCs w:val="28"/>
        </w:rPr>
      </w:pPr>
    </w:p>
    <w:p w:rsidR="008B5CC5" w:rsidRPr="007E0D7F" w:rsidRDefault="008B5CC5" w:rsidP="008E7B43">
      <w:pPr>
        <w:widowControl w:val="0"/>
        <w:spacing w:line="360" w:lineRule="auto"/>
        <w:jc w:val="center"/>
        <w:rPr>
          <w:rFonts w:ascii="Times New Roman" w:eastAsia="Times New Roman" w:hAnsi="Times New Roman" w:cs="Times New Roman"/>
          <w:b/>
          <w:sz w:val="28"/>
          <w:szCs w:val="28"/>
        </w:rPr>
      </w:pPr>
      <w:r w:rsidRPr="007E0D7F">
        <w:rPr>
          <w:rFonts w:ascii="Times New Roman" w:eastAsia="Times New Roman" w:hAnsi="Times New Roman" w:cs="Times New Roman"/>
          <w:b/>
          <w:sz w:val="28"/>
          <w:szCs w:val="28"/>
        </w:rPr>
        <w:t>МЕТОДЫ</w:t>
      </w:r>
    </w:p>
    <w:p w:rsidR="00D750ED" w:rsidRPr="007E0D7F" w:rsidRDefault="00B1704D" w:rsidP="008E7B43">
      <w:pPr>
        <w:widowControl w:val="0"/>
        <w:tabs>
          <w:tab w:val="left" w:pos="2830"/>
        </w:tabs>
        <w:spacing w:line="360" w:lineRule="auto"/>
        <w:ind w:firstLine="709"/>
        <w:jc w:val="both"/>
        <w:rPr>
          <w:rFonts w:ascii="Times New Roman" w:hAnsi="Times New Roman" w:cs="Times New Roman"/>
          <w:sz w:val="28"/>
          <w:szCs w:val="28"/>
        </w:rPr>
      </w:pPr>
      <w:r w:rsidRPr="007E0D7F">
        <w:rPr>
          <w:rFonts w:ascii="Times New Roman" w:hAnsi="Times New Roman" w:cs="Times New Roman"/>
          <w:sz w:val="28"/>
          <w:szCs w:val="28"/>
        </w:rPr>
        <w:lastRenderedPageBreak/>
        <w:t>И</w:t>
      </w:r>
      <w:r w:rsidR="00B00308" w:rsidRPr="007E0D7F">
        <w:rPr>
          <w:rFonts w:ascii="Times New Roman" w:hAnsi="Times New Roman" w:cs="Times New Roman"/>
          <w:sz w:val="28"/>
          <w:szCs w:val="28"/>
        </w:rPr>
        <w:t>нструментами трансформации цифровой экономики выступают прикладные проекты</w:t>
      </w:r>
      <w:r w:rsidR="00886D44">
        <w:rPr>
          <w:rFonts w:ascii="Times New Roman" w:hAnsi="Times New Roman" w:cs="Times New Roman"/>
          <w:sz w:val="28"/>
          <w:szCs w:val="28"/>
        </w:rPr>
        <w:t xml:space="preserve"> (далее </w:t>
      </w:r>
      <w:r w:rsidR="00886D44" w:rsidRPr="005C5D94">
        <w:rPr>
          <w:rFonts w:ascii="Times New Roman" w:hAnsi="Times New Roman" w:cs="Times New Roman"/>
          <w:sz w:val="28"/>
          <w:szCs w:val="28"/>
        </w:rPr>
        <w:t>—</w:t>
      </w:r>
      <w:r w:rsidR="00886D44">
        <w:rPr>
          <w:rFonts w:ascii="Times New Roman" w:hAnsi="Times New Roman" w:cs="Times New Roman"/>
          <w:sz w:val="28"/>
          <w:szCs w:val="28"/>
        </w:rPr>
        <w:t xml:space="preserve"> ПП), которые представляют собой</w:t>
      </w:r>
      <w:r w:rsidR="003C1C97" w:rsidRPr="007E0D7F">
        <w:rPr>
          <w:rFonts w:ascii="Times New Roman" w:hAnsi="Times New Roman" w:cs="Times New Roman"/>
          <w:sz w:val="28"/>
          <w:szCs w:val="28"/>
        </w:rPr>
        <w:t xml:space="preserve"> продукт инновационной деятельности предприятия, обладающий присущими только ему индивидуальными характерными чертами</w:t>
      </w:r>
      <w:r w:rsidR="00D315E9" w:rsidRPr="007E0D7F">
        <w:rPr>
          <w:rFonts w:ascii="Times New Roman" w:hAnsi="Times New Roman" w:cs="Times New Roman"/>
          <w:sz w:val="28"/>
          <w:szCs w:val="28"/>
        </w:rPr>
        <w:t xml:space="preserve"> [</w:t>
      </w:r>
      <w:r w:rsidR="00787334" w:rsidRPr="007E0D7F">
        <w:rPr>
          <w:rFonts w:ascii="Times New Roman" w:hAnsi="Times New Roman" w:cs="Times New Roman"/>
          <w:sz w:val="28"/>
          <w:szCs w:val="28"/>
        </w:rPr>
        <w:t>5</w:t>
      </w:r>
      <w:r w:rsidR="00D315E9" w:rsidRPr="007E0D7F">
        <w:rPr>
          <w:rFonts w:ascii="Times New Roman" w:hAnsi="Times New Roman" w:cs="Times New Roman"/>
          <w:sz w:val="28"/>
          <w:szCs w:val="28"/>
        </w:rPr>
        <w:t>]</w:t>
      </w:r>
      <w:r w:rsidR="003C1C97" w:rsidRPr="007E0D7F">
        <w:rPr>
          <w:rFonts w:ascii="Times New Roman" w:hAnsi="Times New Roman" w:cs="Times New Roman"/>
          <w:sz w:val="28"/>
          <w:szCs w:val="28"/>
        </w:rPr>
        <w:t>. Поэтому использование традиционных моделей анализа не является залогом успешного проведения оценки результативности ПП</w:t>
      </w:r>
      <w:r w:rsidR="007016F1" w:rsidRPr="007E0D7F">
        <w:rPr>
          <w:rFonts w:ascii="Times New Roman" w:hAnsi="Times New Roman" w:cs="Times New Roman"/>
          <w:sz w:val="28"/>
          <w:szCs w:val="28"/>
        </w:rPr>
        <w:t>.</w:t>
      </w:r>
      <w:r w:rsidR="009E4928" w:rsidRPr="007E0D7F">
        <w:rPr>
          <w:rFonts w:ascii="Times New Roman" w:hAnsi="Times New Roman" w:cs="Times New Roman"/>
          <w:sz w:val="28"/>
          <w:szCs w:val="28"/>
        </w:rPr>
        <w:t xml:space="preserve"> </w:t>
      </w:r>
    </w:p>
    <w:p w:rsidR="007607D8" w:rsidRPr="007E0D7F" w:rsidRDefault="007607D8" w:rsidP="008E7B43">
      <w:pPr>
        <w:widowControl w:val="0"/>
        <w:spacing w:line="360" w:lineRule="auto"/>
        <w:ind w:firstLine="709"/>
        <w:jc w:val="both"/>
        <w:rPr>
          <w:rFonts w:ascii="Times New Roman" w:hAnsi="Times New Roman" w:cs="Times New Roman"/>
          <w:sz w:val="28"/>
          <w:szCs w:val="28"/>
        </w:rPr>
      </w:pPr>
      <w:r w:rsidRPr="007E0D7F">
        <w:rPr>
          <w:rFonts w:ascii="Times New Roman" w:hAnsi="Times New Roman" w:cs="Times New Roman"/>
          <w:sz w:val="28"/>
          <w:szCs w:val="28"/>
        </w:rPr>
        <w:t xml:space="preserve">Для создания интегральной методики анализа </w:t>
      </w:r>
      <w:r w:rsidR="00886D44">
        <w:rPr>
          <w:rFonts w:ascii="Times New Roman" w:hAnsi="Times New Roman" w:cs="Times New Roman"/>
          <w:sz w:val="28"/>
          <w:szCs w:val="28"/>
        </w:rPr>
        <w:t>ПП</w:t>
      </w:r>
      <w:r w:rsidRPr="007E0D7F">
        <w:rPr>
          <w:rFonts w:ascii="Times New Roman" w:hAnsi="Times New Roman" w:cs="Times New Roman"/>
          <w:sz w:val="28"/>
          <w:szCs w:val="28"/>
        </w:rPr>
        <w:t xml:space="preserve"> в условиях развития цифровой экономики целесообразно провести комплексный анализ составляющих элем</w:t>
      </w:r>
      <w:r w:rsidR="005C5D94">
        <w:rPr>
          <w:rFonts w:ascii="Times New Roman" w:hAnsi="Times New Roman" w:cs="Times New Roman"/>
          <w:sz w:val="28"/>
          <w:szCs w:val="28"/>
        </w:rPr>
        <w:t>ентов.</w:t>
      </w:r>
      <w:r w:rsidRPr="007E0D7F">
        <w:rPr>
          <w:rFonts w:ascii="Times New Roman" w:hAnsi="Times New Roman" w:cs="Times New Roman"/>
          <w:sz w:val="28"/>
          <w:szCs w:val="28"/>
        </w:rPr>
        <w:t xml:space="preserve"> Интегральная методика включает совокупность четырех видов анализа, которые взаимодействуя между собой, формируют разностороннюю оценку </w:t>
      </w:r>
      <w:r w:rsidR="00BC1C43" w:rsidRPr="007E0D7F">
        <w:rPr>
          <w:rFonts w:ascii="Times New Roman" w:hAnsi="Times New Roman" w:cs="Times New Roman"/>
          <w:sz w:val="28"/>
          <w:szCs w:val="28"/>
        </w:rPr>
        <w:t xml:space="preserve">процессов </w:t>
      </w:r>
      <w:r w:rsidRPr="007E0D7F">
        <w:rPr>
          <w:rFonts w:ascii="Times New Roman" w:hAnsi="Times New Roman" w:cs="Times New Roman"/>
          <w:sz w:val="28"/>
          <w:szCs w:val="28"/>
        </w:rPr>
        <w:t xml:space="preserve">реализации </w:t>
      </w:r>
      <w:r w:rsidR="00886D44">
        <w:rPr>
          <w:rFonts w:ascii="Times New Roman" w:hAnsi="Times New Roman" w:cs="Times New Roman"/>
          <w:sz w:val="28"/>
          <w:szCs w:val="28"/>
        </w:rPr>
        <w:t>ПП</w:t>
      </w:r>
      <w:r w:rsidRPr="007E0D7F">
        <w:rPr>
          <w:rFonts w:ascii="Times New Roman" w:hAnsi="Times New Roman" w:cs="Times New Roman"/>
          <w:sz w:val="28"/>
          <w:szCs w:val="28"/>
        </w:rPr>
        <w:t xml:space="preserve">. </w:t>
      </w:r>
      <w:r w:rsidR="00773BC4" w:rsidRPr="007E0D7F">
        <w:rPr>
          <w:rFonts w:ascii="Times New Roman" w:hAnsi="Times New Roman" w:cs="Times New Roman"/>
          <w:sz w:val="28"/>
          <w:szCs w:val="28"/>
        </w:rPr>
        <w:t>Из</w:t>
      </w:r>
      <w:r w:rsidR="009B732A" w:rsidRPr="007E0D7F">
        <w:rPr>
          <w:rFonts w:ascii="Times New Roman" w:hAnsi="Times New Roman" w:cs="Times New Roman"/>
          <w:sz w:val="28"/>
          <w:szCs w:val="28"/>
        </w:rPr>
        <w:t xml:space="preserve"> общего множества видов анализа </w:t>
      </w:r>
      <w:r w:rsidR="00773BC4" w:rsidRPr="007E0D7F">
        <w:rPr>
          <w:rFonts w:ascii="Times New Roman" w:hAnsi="Times New Roman" w:cs="Times New Roman"/>
          <w:sz w:val="28"/>
          <w:szCs w:val="28"/>
        </w:rPr>
        <w:t xml:space="preserve">рекомендуем выбрать </w:t>
      </w:r>
      <w:r w:rsidR="009B732A" w:rsidRPr="007E0D7F">
        <w:rPr>
          <w:rFonts w:ascii="Times New Roman" w:hAnsi="Times New Roman" w:cs="Times New Roman"/>
          <w:sz w:val="28"/>
          <w:szCs w:val="28"/>
        </w:rPr>
        <w:t xml:space="preserve">именно 4 типа анализов, а именно: маркетинговый, финансовый, управленческий и </w:t>
      </w:r>
      <w:r w:rsidR="002E2602" w:rsidRPr="007E0D7F">
        <w:rPr>
          <w:rFonts w:ascii="Times New Roman" w:hAnsi="Times New Roman" w:cs="Times New Roman"/>
          <w:sz w:val="28"/>
          <w:szCs w:val="28"/>
        </w:rPr>
        <w:t>условно-</w:t>
      </w:r>
      <w:r w:rsidR="009B732A" w:rsidRPr="007E0D7F">
        <w:rPr>
          <w:rFonts w:ascii="Times New Roman" w:hAnsi="Times New Roman" w:cs="Times New Roman"/>
          <w:sz w:val="28"/>
          <w:szCs w:val="28"/>
        </w:rPr>
        <w:t xml:space="preserve">проектный, </w:t>
      </w:r>
      <w:r w:rsidR="00361CC2">
        <w:rPr>
          <w:rFonts w:ascii="Times New Roman" w:hAnsi="Times New Roman" w:cs="Times New Roman"/>
          <w:sz w:val="28"/>
          <w:szCs w:val="28"/>
        </w:rPr>
        <w:t xml:space="preserve">так как </w:t>
      </w:r>
      <w:r w:rsidR="009B732A" w:rsidRPr="007E0D7F">
        <w:rPr>
          <w:rFonts w:ascii="Times New Roman" w:hAnsi="Times New Roman" w:cs="Times New Roman"/>
          <w:sz w:val="28"/>
          <w:szCs w:val="28"/>
        </w:rPr>
        <w:t xml:space="preserve"> применительно к </w:t>
      </w:r>
      <w:r w:rsidR="00886D44">
        <w:rPr>
          <w:rFonts w:ascii="Times New Roman" w:hAnsi="Times New Roman" w:cs="Times New Roman"/>
          <w:sz w:val="28"/>
          <w:szCs w:val="28"/>
        </w:rPr>
        <w:t>ПП</w:t>
      </w:r>
      <w:r w:rsidR="009B732A" w:rsidRPr="007E0D7F">
        <w:rPr>
          <w:rFonts w:ascii="Times New Roman" w:hAnsi="Times New Roman" w:cs="Times New Roman"/>
          <w:sz w:val="28"/>
          <w:szCs w:val="28"/>
        </w:rPr>
        <w:t xml:space="preserve"> </w:t>
      </w:r>
      <w:r w:rsidR="00EA2D4E" w:rsidRPr="007E0D7F">
        <w:rPr>
          <w:rFonts w:ascii="Times New Roman" w:hAnsi="Times New Roman" w:cs="Times New Roman"/>
          <w:sz w:val="28"/>
          <w:szCs w:val="28"/>
        </w:rPr>
        <w:t>оценка выбранных направлений наиболее полно отражает необходимые для анализа особенности ПП</w:t>
      </w:r>
      <w:r w:rsidR="0077726B" w:rsidRPr="007E0D7F">
        <w:rPr>
          <w:rFonts w:ascii="Times New Roman" w:hAnsi="Times New Roman" w:cs="Times New Roman"/>
          <w:sz w:val="28"/>
          <w:szCs w:val="28"/>
        </w:rPr>
        <w:t xml:space="preserve"> [</w:t>
      </w:r>
      <w:r w:rsidR="00787334" w:rsidRPr="007E0D7F">
        <w:rPr>
          <w:rFonts w:ascii="Times New Roman" w:hAnsi="Times New Roman" w:cs="Times New Roman"/>
          <w:sz w:val="28"/>
          <w:szCs w:val="28"/>
        </w:rPr>
        <w:t>6</w:t>
      </w:r>
      <w:r w:rsidR="0077726B" w:rsidRPr="007E0D7F">
        <w:rPr>
          <w:rFonts w:ascii="Times New Roman" w:hAnsi="Times New Roman" w:cs="Times New Roman"/>
          <w:sz w:val="28"/>
          <w:szCs w:val="28"/>
        </w:rPr>
        <w:t>]</w:t>
      </w:r>
      <w:r w:rsidR="00EA2D4E" w:rsidRPr="007E0D7F">
        <w:rPr>
          <w:rFonts w:ascii="Times New Roman" w:hAnsi="Times New Roman" w:cs="Times New Roman"/>
          <w:sz w:val="28"/>
          <w:szCs w:val="28"/>
        </w:rPr>
        <w:t>.</w:t>
      </w:r>
      <w:r w:rsidR="009B732A" w:rsidRPr="007E0D7F">
        <w:rPr>
          <w:rFonts w:ascii="Times New Roman" w:hAnsi="Times New Roman" w:cs="Times New Roman"/>
          <w:sz w:val="28"/>
          <w:szCs w:val="28"/>
        </w:rPr>
        <w:t xml:space="preserve"> </w:t>
      </w:r>
    </w:p>
    <w:p w:rsidR="006B23F8" w:rsidRPr="007E0D7F" w:rsidRDefault="00F84FD5" w:rsidP="008E7B43">
      <w:pPr>
        <w:widowControl w:val="0"/>
        <w:tabs>
          <w:tab w:val="left" w:pos="2830"/>
        </w:tabs>
        <w:spacing w:line="360" w:lineRule="auto"/>
        <w:ind w:firstLine="709"/>
        <w:jc w:val="both"/>
        <w:rPr>
          <w:rFonts w:ascii="Times New Roman" w:hAnsi="Times New Roman" w:cs="Times New Roman"/>
          <w:sz w:val="28"/>
          <w:szCs w:val="28"/>
        </w:rPr>
      </w:pPr>
      <w:r w:rsidRPr="007E0D7F">
        <w:rPr>
          <w:rFonts w:ascii="Times New Roman" w:hAnsi="Times New Roman" w:cs="Times New Roman"/>
          <w:sz w:val="28"/>
          <w:szCs w:val="28"/>
        </w:rPr>
        <w:t xml:space="preserve">В качестве универсальных факторов данной методики были выбраны элементы по четырем направлениям. Данный набор факторов </w:t>
      </w:r>
      <w:r w:rsidR="00214FB7" w:rsidRPr="007E0D7F">
        <w:rPr>
          <w:rFonts w:ascii="Times New Roman" w:hAnsi="Times New Roman" w:cs="Times New Roman"/>
          <w:sz w:val="28"/>
          <w:szCs w:val="28"/>
        </w:rPr>
        <w:t xml:space="preserve">может быть составлен организацией самостоятельно в зависимости от особенностей и индивидуальных характеристик разрабатываемого </w:t>
      </w:r>
      <w:r w:rsidR="00886D44">
        <w:rPr>
          <w:rFonts w:ascii="Times New Roman" w:hAnsi="Times New Roman" w:cs="Times New Roman"/>
          <w:sz w:val="28"/>
          <w:szCs w:val="28"/>
        </w:rPr>
        <w:t>ПП</w:t>
      </w:r>
      <w:r w:rsidR="00214FB7" w:rsidRPr="007E0D7F">
        <w:rPr>
          <w:rFonts w:ascii="Times New Roman" w:hAnsi="Times New Roman" w:cs="Times New Roman"/>
          <w:sz w:val="28"/>
          <w:szCs w:val="28"/>
        </w:rPr>
        <w:t xml:space="preserve">, он не </w:t>
      </w:r>
      <w:r w:rsidRPr="007E0D7F">
        <w:rPr>
          <w:rFonts w:ascii="Times New Roman" w:hAnsi="Times New Roman" w:cs="Times New Roman"/>
          <w:sz w:val="28"/>
          <w:szCs w:val="28"/>
        </w:rPr>
        <w:t>является окончательным</w:t>
      </w:r>
      <w:r w:rsidR="00214FB7" w:rsidRPr="007E0D7F">
        <w:rPr>
          <w:rFonts w:ascii="Times New Roman" w:hAnsi="Times New Roman" w:cs="Times New Roman"/>
          <w:sz w:val="28"/>
          <w:szCs w:val="28"/>
        </w:rPr>
        <w:t xml:space="preserve"> и</w:t>
      </w:r>
      <w:r w:rsidRPr="007E0D7F">
        <w:rPr>
          <w:rFonts w:ascii="Times New Roman" w:hAnsi="Times New Roman" w:cs="Times New Roman"/>
          <w:sz w:val="28"/>
          <w:szCs w:val="28"/>
        </w:rPr>
        <w:t xml:space="preserve"> может быть изменен</w:t>
      </w:r>
      <w:r w:rsidR="006B23F8" w:rsidRPr="007E0D7F">
        <w:rPr>
          <w:rFonts w:ascii="Times New Roman" w:hAnsi="Times New Roman" w:cs="Times New Roman"/>
          <w:sz w:val="28"/>
          <w:szCs w:val="28"/>
        </w:rPr>
        <w:t>.</w:t>
      </w:r>
    </w:p>
    <w:p w:rsidR="00214FB7" w:rsidRPr="007E0D7F" w:rsidRDefault="006B23F8" w:rsidP="008E7B43">
      <w:pPr>
        <w:widowControl w:val="0"/>
        <w:tabs>
          <w:tab w:val="left" w:pos="2830"/>
        </w:tabs>
        <w:spacing w:line="360" w:lineRule="auto"/>
        <w:ind w:firstLine="709"/>
        <w:jc w:val="both"/>
        <w:rPr>
          <w:rFonts w:ascii="Times New Roman" w:hAnsi="Times New Roman" w:cs="Times New Roman"/>
          <w:sz w:val="28"/>
          <w:szCs w:val="28"/>
        </w:rPr>
      </w:pPr>
      <w:r w:rsidRPr="007E0D7F">
        <w:rPr>
          <w:rFonts w:ascii="Times New Roman" w:hAnsi="Times New Roman" w:cs="Times New Roman"/>
          <w:sz w:val="28"/>
          <w:szCs w:val="28"/>
        </w:rPr>
        <w:t xml:space="preserve">Составляющие элементы интегральной оценки </w:t>
      </w:r>
      <w:r w:rsidR="00886D44">
        <w:rPr>
          <w:rFonts w:ascii="Times New Roman" w:hAnsi="Times New Roman" w:cs="Times New Roman"/>
          <w:sz w:val="28"/>
          <w:szCs w:val="28"/>
        </w:rPr>
        <w:t>ПП</w:t>
      </w:r>
      <w:r w:rsidR="002C226D" w:rsidRPr="007E0D7F">
        <w:rPr>
          <w:rFonts w:ascii="Times New Roman" w:hAnsi="Times New Roman" w:cs="Times New Roman"/>
          <w:sz w:val="28"/>
          <w:szCs w:val="28"/>
        </w:rPr>
        <w:t xml:space="preserve"> </w:t>
      </w:r>
      <w:r w:rsidRPr="007E0D7F">
        <w:rPr>
          <w:rFonts w:ascii="Times New Roman" w:hAnsi="Times New Roman" w:cs="Times New Roman"/>
          <w:sz w:val="28"/>
          <w:szCs w:val="28"/>
        </w:rPr>
        <w:t xml:space="preserve">представлены на </w:t>
      </w:r>
      <w:r w:rsidRPr="007E0D7F">
        <w:rPr>
          <w:rFonts w:ascii="Times New Roman" w:hAnsi="Times New Roman" w:cs="Times New Roman"/>
          <w:i/>
          <w:sz w:val="28"/>
          <w:szCs w:val="28"/>
        </w:rPr>
        <w:t>рис.</w:t>
      </w:r>
      <w:r w:rsidR="003B005C" w:rsidRPr="007E0D7F">
        <w:rPr>
          <w:rFonts w:ascii="Times New Roman" w:hAnsi="Times New Roman" w:cs="Times New Roman"/>
          <w:i/>
          <w:sz w:val="28"/>
          <w:szCs w:val="28"/>
        </w:rPr>
        <w:t xml:space="preserve"> </w:t>
      </w:r>
      <w:r w:rsidRPr="007E0D7F">
        <w:rPr>
          <w:rFonts w:ascii="Times New Roman" w:hAnsi="Times New Roman" w:cs="Times New Roman"/>
          <w:i/>
          <w:sz w:val="28"/>
          <w:szCs w:val="28"/>
        </w:rPr>
        <w:t>1</w:t>
      </w:r>
      <w:r w:rsidR="0085208A" w:rsidRPr="007E0D7F">
        <w:rPr>
          <w:rFonts w:ascii="Times New Roman" w:hAnsi="Times New Roman" w:cs="Times New Roman"/>
          <w:sz w:val="28"/>
          <w:szCs w:val="28"/>
        </w:rPr>
        <w:t>.</w:t>
      </w:r>
    </w:p>
    <w:p w:rsidR="00122740" w:rsidRPr="007E0D7F" w:rsidRDefault="00122740" w:rsidP="008E7B43">
      <w:pPr>
        <w:widowControl w:val="0"/>
        <w:spacing w:line="360" w:lineRule="auto"/>
        <w:ind w:firstLine="709"/>
        <w:jc w:val="both"/>
        <w:rPr>
          <w:rFonts w:ascii="Times New Roman" w:hAnsi="Times New Roman" w:cs="Times New Roman"/>
          <w:sz w:val="28"/>
          <w:szCs w:val="28"/>
        </w:rPr>
        <w:sectPr w:rsidR="00122740" w:rsidRPr="007E0D7F" w:rsidSect="00E538A5">
          <w:footerReference w:type="default" r:id="rId8"/>
          <w:pgSz w:w="11906" w:h="16838"/>
          <w:pgMar w:top="1134" w:right="850" w:bottom="1134" w:left="1701" w:header="708" w:footer="708" w:gutter="0"/>
          <w:cols w:space="708"/>
          <w:docGrid w:linePitch="360"/>
        </w:sectPr>
      </w:pPr>
    </w:p>
    <w:p w:rsidR="009134BC" w:rsidRPr="007E0D7F" w:rsidRDefault="00DC5774" w:rsidP="008E7B43">
      <w:pPr>
        <w:widowControl w:val="0"/>
        <w:spacing w:line="360" w:lineRule="auto"/>
        <w:jc w:val="both"/>
        <w:rPr>
          <w:rFonts w:ascii="Times New Roman" w:hAnsi="Times New Roman" w:cs="Times New Roman"/>
          <w:sz w:val="28"/>
          <w:szCs w:val="28"/>
        </w:rPr>
      </w:pPr>
      <w:r>
        <w:rPr>
          <w:rFonts w:ascii="Times New Roman" w:hAnsi="Times New Roman" w:cs="Times New Roman"/>
          <w:noProof/>
          <w:sz w:val="28"/>
          <w:szCs w:val="28"/>
        </w:rPr>
        <w:lastRenderedPageBreak/>
        <mc:AlternateContent>
          <mc:Choice Requires="wpc">
            <w:drawing>
              <wp:inline distT="0" distB="0" distL="0" distR="0">
                <wp:extent cx="9089390" cy="4659630"/>
                <wp:effectExtent l="0" t="0" r="1270" b="1905"/>
                <wp:docPr id="52" name="Полотно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92"/>
                        <wpg:cNvGrpSpPr>
                          <a:grpSpLocks/>
                        </wpg:cNvGrpSpPr>
                        <wpg:grpSpPr bwMode="auto">
                          <a:xfrm>
                            <a:off x="107950" y="49530"/>
                            <a:ext cx="8360410" cy="4344670"/>
                            <a:chOff x="1560" y="2144"/>
                            <a:chExt cx="13166" cy="6842"/>
                          </a:xfrm>
                        </wpg:grpSpPr>
                        <wps:wsp>
                          <wps:cNvPr id="2" name="AutoShape 4"/>
                          <wps:cNvSpPr>
                            <a:spLocks noChangeArrowheads="1"/>
                          </wps:cNvSpPr>
                          <wps:spPr bwMode="auto">
                            <a:xfrm>
                              <a:off x="6895" y="2144"/>
                              <a:ext cx="2896" cy="765"/>
                            </a:xfrm>
                            <a:prstGeom prst="roundRect">
                              <a:avLst>
                                <a:gd name="adj" fmla="val 16667"/>
                              </a:avLst>
                            </a:prstGeom>
                            <a:solidFill>
                              <a:srgbClr val="FFFFFF"/>
                            </a:solidFill>
                            <a:ln w="9525">
                              <a:solidFill>
                                <a:srgbClr val="000000"/>
                              </a:solidFill>
                              <a:round/>
                              <a:headEnd/>
                              <a:tailEnd/>
                            </a:ln>
                          </wps:spPr>
                          <wps:txbx>
                            <w:txbxContent>
                              <w:p w:rsidR="008A23BF" w:rsidRPr="007B5A8E" w:rsidRDefault="008A23BF" w:rsidP="00653798">
                                <w:pPr>
                                  <w:jc w:val="center"/>
                                  <w:rPr>
                                    <w:rFonts w:ascii="Times New Roman" w:hAnsi="Times New Roman" w:cs="Times New Roman"/>
                                    <w:sz w:val="20"/>
                                    <w:szCs w:val="20"/>
                                  </w:rPr>
                                </w:pPr>
                                <w:r w:rsidRPr="007B5A8E">
                                  <w:rPr>
                                    <w:rFonts w:ascii="Times New Roman" w:hAnsi="Times New Roman" w:cs="Times New Roman"/>
                                    <w:sz w:val="20"/>
                                    <w:szCs w:val="20"/>
                                  </w:rPr>
                                  <w:t>Интегральная оценка прикладных проектов</w:t>
                                </w:r>
                              </w:p>
                            </w:txbxContent>
                          </wps:txbx>
                          <wps:bodyPr rot="0" vert="horz" wrap="square" lIns="91440" tIns="45720" rIns="91440" bIns="45720" anchor="t" anchorCtr="0" upright="1">
                            <a:noAutofit/>
                          </wps:bodyPr>
                        </wps:wsp>
                        <wps:wsp>
                          <wps:cNvPr id="3" name="Rectangle 5"/>
                          <wps:cNvSpPr>
                            <a:spLocks noChangeArrowheads="1"/>
                          </wps:cNvSpPr>
                          <wps:spPr bwMode="auto">
                            <a:xfrm>
                              <a:off x="1901" y="3449"/>
                              <a:ext cx="2264" cy="614"/>
                            </a:xfrm>
                            <a:prstGeom prst="rect">
                              <a:avLst/>
                            </a:prstGeom>
                            <a:solidFill>
                              <a:srgbClr val="FFFFFF"/>
                            </a:solidFill>
                            <a:ln w="9525">
                              <a:solidFill>
                                <a:srgbClr val="000000"/>
                              </a:solidFill>
                              <a:miter lim="800000"/>
                              <a:headEnd/>
                              <a:tailEnd/>
                            </a:ln>
                          </wps:spPr>
                          <wps:txbx>
                            <w:txbxContent>
                              <w:p w:rsidR="008A23BF" w:rsidRPr="007B5A8E" w:rsidRDefault="008A23BF" w:rsidP="00653798">
                                <w:pPr>
                                  <w:jc w:val="center"/>
                                  <w:rPr>
                                    <w:rFonts w:ascii="Times New Roman" w:hAnsi="Times New Roman" w:cs="Times New Roman"/>
                                    <w:sz w:val="18"/>
                                    <w:szCs w:val="18"/>
                                  </w:rPr>
                                </w:pPr>
                                <w:r w:rsidRPr="007B5A8E">
                                  <w:rPr>
                                    <w:rFonts w:ascii="Times New Roman" w:hAnsi="Times New Roman" w:cs="Times New Roman"/>
                                    <w:sz w:val="18"/>
                                    <w:szCs w:val="18"/>
                                  </w:rPr>
                                  <w:t xml:space="preserve">МАРКЕТИНГОВЫЙ </w:t>
                                </w:r>
                                <w:r>
                                  <w:rPr>
                                    <w:rFonts w:ascii="Times New Roman" w:hAnsi="Times New Roman" w:cs="Times New Roman"/>
                                    <w:sz w:val="18"/>
                                    <w:szCs w:val="18"/>
                                  </w:rPr>
                                  <w:t>АНАЛИЗ [7</w:t>
                                </w:r>
                                <w:r w:rsidRPr="00591144">
                                  <w:rPr>
                                    <w:rFonts w:ascii="Times New Roman" w:hAnsi="Times New Roman" w:cs="Times New Roman"/>
                                    <w:sz w:val="18"/>
                                    <w:szCs w:val="18"/>
                                  </w:rPr>
                                  <w:t>]</w:t>
                                </w:r>
                              </w:p>
                            </w:txbxContent>
                          </wps:txbx>
                          <wps:bodyPr rot="0" vert="horz" wrap="square" lIns="91440" tIns="45720" rIns="91440" bIns="45720" anchor="t" anchorCtr="0" upright="1">
                            <a:noAutofit/>
                          </wps:bodyPr>
                        </wps:wsp>
                        <wps:wsp>
                          <wps:cNvPr id="4" name="Rectangle 6"/>
                          <wps:cNvSpPr>
                            <a:spLocks noChangeArrowheads="1"/>
                          </wps:cNvSpPr>
                          <wps:spPr bwMode="auto">
                            <a:xfrm>
                              <a:off x="5508" y="3449"/>
                              <a:ext cx="2263" cy="614"/>
                            </a:xfrm>
                            <a:prstGeom prst="rect">
                              <a:avLst/>
                            </a:prstGeom>
                            <a:solidFill>
                              <a:srgbClr val="FFFFFF"/>
                            </a:solidFill>
                            <a:ln w="9525">
                              <a:solidFill>
                                <a:srgbClr val="000000"/>
                              </a:solidFill>
                              <a:miter lim="800000"/>
                              <a:headEnd/>
                              <a:tailEnd/>
                            </a:ln>
                          </wps:spPr>
                          <wps:txbx>
                            <w:txbxContent>
                              <w:p w:rsidR="008A23BF" w:rsidRPr="007B5A8E" w:rsidRDefault="008A23BF" w:rsidP="00653798">
                                <w:pPr>
                                  <w:jc w:val="center"/>
                                  <w:rPr>
                                    <w:rFonts w:ascii="Times New Roman" w:hAnsi="Times New Roman" w:cs="Times New Roman"/>
                                    <w:sz w:val="18"/>
                                    <w:szCs w:val="18"/>
                                  </w:rPr>
                                </w:pPr>
                                <w:r>
                                  <w:rPr>
                                    <w:rFonts w:ascii="Times New Roman" w:hAnsi="Times New Roman" w:cs="Times New Roman"/>
                                    <w:sz w:val="18"/>
                                    <w:szCs w:val="18"/>
                                  </w:rPr>
                                  <w:t>ФИНАНСОВЫЙ</w:t>
                                </w:r>
                                <w:r w:rsidRPr="007B5A8E">
                                  <w:rPr>
                                    <w:rFonts w:ascii="Times New Roman" w:hAnsi="Times New Roman" w:cs="Times New Roman"/>
                                    <w:sz w:val="18"/>
                                    <w:szCs w:val="18"/>
                                  </w:rPr>
                                  <w:t xml:space="preserve"> АНАЛИЗ</w:t>
                                </w:r>
                                <w:r>
                                  <w:rPr>
                                    <w:rFonts w:ascii="Times New Roman" w:hAnsi="Times New Roman" w:cs="Times New Roman"/>
                                    <w:sz w:val="18"/>
                                    <w:szCs w:val="18"/>
                                  </w:rPr>
                                  <w:t xml:space="preserve"> [8</w:t>
                                </w:r>
                                <w:r w:rsidRPr="00591144">
                                  <w:rPr>
                                    <w:rFonts w:ascii="Times New Roman" w:hAnsi="Times New Roman" w:cs="Times New Roman"/>
                                    <w:sz w:val="18"/>
                                    <w:szCs w:val="18"/>
                                  </w:rPr>
                                  <w:t>]</w:t>
                                </w:r>
                              </w:p>
                            </w:txbxContent>
                          </wps:txbx>
                          <wps:bodyPr rot="0" vert="horz" wrap="square" lIns="91440" tIns="45720" rIns="91440" bIns="45720" anchor="t" anchorCtr="0" upright="1">
                            <a:noAutofit/>
                          </wps:bodyPr>
                        </wps:wsp>
                        <wps:wsp>
                          <wps:cNvPr id="5" name="Rectangle 7"/>
                          <wps:cNvSpPr>
                            <a:spLocks noChangeArrowheads="1"/>
                          </wps:cNvSpPr>
                          <wps:spPr bwMode="auto">
                            <a:xfrm>
                              <a:off x="8832" y="3449"/>
                              <a:ext cx="2262" cy="614"/>
                            </a:xfrm>
                            <a:prstGeom prst="rect">
                              <a:avLst/>
                            </a:prstGeom>
                            <a:solidFill>
                              <a:srgbClr val="FFFFFF"/>
                            </a:solidFill>
                            <a:ln w="9525">
                              <a:solidFill>
                                <a:srgbClr val="000000"/>
                              </a:solidFill>
                              <a:miter lim="800000"/>
                              <a:headEnd/>
                              <a:tailEnd/>
                            </a:ln>
                          </wps:spPr>
                          <wps:txbx>
                            <w:txbxContent>
                              <w:p w:rsidR="008A23BF" w:rsidRPr="007B5A8E" w:rsidRDefault="008A23BF" w:rsidP="00653798">
                                <w:pPr>
                                  <w:jc w:val="center"/>
                                  <w:rPr>
                                    <w:rFonts w:ascii="Times New Roman" w:hAnsi="Times New Roman" w:cs="Times New Roman"/>
                                    <w:sz w:val="18"/>
                                    <w:szCs w:val="18"/>
                                  </w:rPr>
                                </w:pPr>
                                <w:r>
                                  <w:rPr>
                                    <w:rFonts w:ascii="Times New Roman" w:hAnsi="Times New Roman" w:cs="Times New Roman"/>
                                    <w:sz w:val="18"/>
                                    <w:szCs w:val="18"/>
                                  </w:rPr>
                                  <w:t>УПРАВЛЕНЧЕСКИЙ АНАЛИЗ [9</w:t>
                                </w:r>
                                <w:r w:rsidRPr="00591144">
                                  <w:rPr>
                                    <w:rFonts w:ascii="Times New Roman" w:hAnsi="Times New Roman" w:cs="Times New Roman"/>
                                    <w:sz w:val="18"/>
                                    <w:szCs w:val="18"/>
                                  </w:rPr>
                                  <w:t>]</w:t>
                                </w:r>
                              </w:p>
                            </w:txbxContent>
                          </wps:txbx>
                          <wps:bodyPr rot="0" vert="horz" wrap="square" lIns="91440" tIns="45720" rIns="91440" bIns="45720" anchor="t" anchorCtr="0" upright="1">
                            <a:noAutofit/>
                          </wps:bodyPr>
                        </wps:wsp>
                        <wps:wsp>
                          <wps:cNvPr id="6" name="Rectangle 8"/>
                          <wps:cNvSpPr>
                            <a:spLocks noChangeArrowheads="1"/>
                          </wps:cNvSpPr>
                          <wps:spPr bwMode="auto">
                            <a:xfrm>
                              <a:off x="12464" y="3449"/>
                              <a:ext cx="2262" cy="614"/>
                            </a:xfrm>
                            <a:prstGeom prst="rect">
                              <a:avLst/>
                            </a:prstGeom>
                            <a:solidFill>
                              <a:srgbClr val="FFFFFF"/>
                            </a:solidFill>
                            <a:ln w="9525">
                              <a:solidFill>
                                <a:srgbClr val="000000"/>
                              </a:solidFill>
                              <a:miter lim="800000"/>
                              <a:headEnd/>
                              <a:tailEnd/>
                            </a:ln>
                          </wps:spPr>
                          <wps:txbx>
                            <w:txbxContent>
                              <w:p w:rsidR="008A23BF" w:rsidRPr="000F40C2" w:rsidRDefault="008A23BF" w:rsidP="00653798">
                                <w:pPr>
                                  <w:jc w:val="center"/>
                                  <w:rPr>
                                    <w:rFonts w:ascii="Times New Roman" w:hAnsi="Times New Roman" w:cs="Times New Roman"/>
                                    <w:sz w:val="16"/>
                                    <w:szCs w:val="16"/>
                                  </w:rPr>
                                </w:pPr>
                                <w:r w:rsidRPr="000F40C2">
                                  <w:rPr>
                                    <w:rFonts w:ascii="Times New Roman" w:hAnsi="Times New Roman" w:cs="Times New Roman"/>
                                    <w:sz w:val="16"/>
                                    <w:szCs w:val="16"/>
                                  </w:rPr>
                                  <w:t xml:space="preserve">УСЛОВНО-ПРОЕКТНЫЙ </w:t>
                                </w:r>
                                <w:r w:rsidRPr="00B334F2">
                                  <w:rPr>
                                    <w:rFonts w:ascii="Times New Roman" w:hAnsi="Times New Roman" w:cs="Times New Roman"/>
                                    <w:sz w:val="16"/>
                                    <w:szCs w:val="16"/>
                                  </w:rPr>
                                  <w:t>АНАЛИЗ [10]</w:t>
                                </w:r>
                              </w:p>
                            </w:txbxContent>
                          </wps:txbx>
                          <wps:bodyPr rot="0" vert="horz" wrap="square" lIns="91440" tIns="45720" rIns="91440" bIns="45720" anchor="t" anchorCtr="0" upright="1">
                            <a:noAutofit/>
                          </wps:bodyPr>
                        </wps:wsp>
                        <wps:wsp>
                          <wps:cNvPr id="7" name="Rectangle 9"/>
                          <wps:cNvSpPr>
                            <a:spLocks noChangeArrowheads="1"/>
                          </wps:cNvSpPr>
                          <wps:spPr bwMode="auto">
                            <a:xfrm>
                              <a:off x="1901" y="4544"/>
                              <a:ext cx="2264" cy="482"/>
                            </a:xfrm>
                            <a:prstGeom prst="rect">
                              <a:avLst/>
                            </a:prstGeom>
                            <a:solidFill>
                              <a:srgbClr val="FFFFFF"/>
                            </a:solidFill>
                            <a:ln w="9525">
                              <a:solidFill>
                                <a:srgbClr val="000000"/>
                              </a:solidFill>
                              <a:miter lim="800000"/>
                              <a:headEnd/>
                              <a:tailEnd/>
                            </a:ln>
                          </wps:spPr>
                          <wps:txbx>
                            <w:txbxContent>
                              <w:p w:rsidR="008A23BF" w:rsidRPr="00EC3E12" w:rsidRDefault="008A23BF" w:rsidP="00653798">
                                <w:pPr>
                                  <w:jc w:val="center"/>
                                  <w:rPr>
                                    <w:rFonts w:ascii="Times New Roman" w:hAnsi="Times New Roman" w:cs="Times New Roman"/>
                                    <w:sz w:val="18"/>
                                    <w:szCs w:val="18"/>
                                  </w:rPr>
                                </w:pPr>
                                <w:r w:rsidRPr="00EC3E12">
                                  <w:rPr>
                                    <w:rFonts w:ascii="Times New Roman" w:hAnsi="Times New Roman" w:cs="Times New Roman"/>
                                    <w:sz w:val="18"/>
                                    <w:szCs w:val="18"/>
                                  </w:rPr>
                                  <w:t>Конъюнктура рынка</w:t>
                                </w:r>
                              </w:p>
                            </w:txbxContent>
                          </wps:txbx>
                          <wps:bodyPr rot="0" vert="horz" wrap="square" lIns="91440" tIns="45720" rIns="91440" bIns="45720" anchor="t" anchorCtr="0" upright="1">
                            <a:noAutofit/>
                          </wps:bodyPr>
                        </wps:wsp>
                        <wps:wsp>
                          <wps:cNvPr id="8" name="Rectangle 10"/>
                          <wps:cNvSpPr>
                            <a:spLocks noChangeArrowheads="1"/>
                          </wps:cNvSpPr>
                          <wps:spPr bwMode="auto">
                            <a:xfrm>
                              <a:off x="1901" y="5267"/>
                              <a:ext cx="2262" cy="481"/>
                            </a:xfrm>
                            <a:prstGeom prst="rect">
                              <a:avLst/>
                            </a:prstGeom>
                            <a:solidFill>
                              <a:srgbClr val="FFFFFF"/>
                            </a:solidFill>
                            <a:ln w="9525">
                              <a:solidFill>
                                <a:srgbClr val="000000"/>
                              </a:solidFill>
                              <a:miter lim="800000"/>
                              <a:headEnd/>
                              <a:tailEnd/>
                            </a:ln>
                          </wps:spPr>
                          <wps:txbx>
                            <w:txbxContent>
                              <w:p w:rsidR="008A23BF" w:rsidRPr="00EC3E12" w:rsidRDefault="008A23BF" w:rsidP="00653798">
                                <w:pPr>
                                  <w:jc w:val="center"/>
                                  <w:rPr>
                                    <w:rFonts w:ascii="Times New Roman" w:hAnsi="Times New Roman" w:cs="Times New Roman"/>
                                    <w:sz w:val="18"/>
                                    <w:szCs w:val="18"/>
                                  </w:rPr>
                                </w:pPr>
                                <w:r>
                                  <w:rPr>
                                    <w:rFonts w:ascii="Times New Roman" w:hAnsi="Times New Roman" w:cs="Times New Roman"/>
                                    <w:sz w:val="18"/>
                                    <w:szCs w:val="18"/>
                                  </w:rPr>
                                  <w:t>Стратегия реализации</w:t>
                                </w:r>
                              </w:p>
                            </w:txbxContent>
                          </wps:txbx>
                          <wps:bodyPr rot="0" vert="horz" wrap="square" lIns="91440" tIns="45720" rIns="91440" bIns="45720" anchor="t" anchorCtr="0" upright="1">
                            <a:noAutofit/>
                          </wps:bodyPr>
                        </wps:wsp>
                        <wps:wsp>
                          <wps:cNvPr id="9" name="Rectangle 11"/>
                          <wps:cNvSpPr>
                            <a:spLocks noChangeArrowheads="1"/>
                          </wps:cNvSpPr>
                          <wps:spPr bwMode="auto">
                            <a:xfrm>
                              <a:off x="1901" y="6002"/>
                              <a:ext cx="2260" cy="480"/>
                            </a:xfrm>
                            <a:prstGeom prst="rect">
                              <a:avLst/>
                            </a:prstGeom>
                            <a:solidFill>
                              <a:srgbClr val="FFFFFF"/>
                            </a:solidFill>
                            <a:ln w="9525">
                              <a:solidFill>
                                <a:srgbClr val="000000"/>
                              </a:solidFill>
                              <a:miter lim="800000"/>
                              <a:headEnd/>
                              <a:tailEnd/>
                            </a:ln>
                          </wps:spPr>
                          <wps:txbx>
                            <w:txbxContent>
                              <w:p w:rsidR="008A23BF" w:rsidRPr="00EC3E12" w:rsidRDefault="008A23BF" w:rsidP="00653798">
                                <w:pPr>
                                  <w:jc w:val="center"/>
                                  <w:rPr>
                                    <w:rFonts w:ascii="Times New Roman" w:hAnsi="Times New Roman" w:cs="Times New Roman"/>
                                    <w:sz w:val="18"/>
                                    <w:szCs w:val="18"/>
                                  </w:rPr>
                                </w:pPr>
                                <w:r>
                                  <w:rPr>
                                    <w:rFonts w:ascii="Times New Roman" w:hAnsi="Times New Roman" w:cs="Times New Roman"/>
                                    <w:sz w:val="18"/>
                                    <w:szCs w:val="18"/>
                                  </w:rPr>
                                  <w:t>Интересы государства</w:t>
                                </w:r>
                              </w:p>
                            </w:txbxContent>
                          </wps:txbx>
                          <wps:bodyPr rot="0" vert="horz" wrap="square" lIns="91440" tIns="45720" rIns="91440" bIns="45720" anchor="t" anchorCtr="0" upright="1">
                            <a:noAutofit/>
                          </wps:bodyPr>
                        </wps:wsp>
                        <wps:wsp>
                          <wps:cNvPr id="10" name="Rectangle 12"/>
                          <wps:cNvSpPr>
                            <a:spLocks noChangeArrowheads="1"/>
                          </wps:cNvSpPr>
                          <wps:spPr bwMode="auto">
                            <a:xfrm>
                              <a:off x="1901" y="6779"/>
                              <a:ext cx="2260" cy="587"/>
                            </a:xfrm>
                            <a:prstGeom prst="rect">
                              <a:avLst/>
                            </a:prstGeom>
                            <a:solidFill>
                              <a:srgbClr val="FFFFFF"/>
                            </a:solidFill>
                            <a:ln w="9525">
                              <a:solidFill>
                                <a:srgbClr val="000000"/>
                              </a:solidFill>
                              <a:miter lim="800000"/>
                              <a:headEnd/>
                              <a:tailEnd/>
                            </a:ln>
                          </wps:spPr>
                          <wps:txbx>
                            <w:txbxContent>
                              <w:p w:rsidR="008A23BF" w:rsidRPr="00EC3E12" w:rsidRDefault="008A23BF" w:rsidP="00653798">
                                <w:pPr>
                                  <w:jc w:val="center"/>
                                  <w:rPr>
                                    <w:rFonts w:ascii="Times New Roman" w:hAnsi="Times New Roman" w:cs="Times New Roman"/>
                                    <w:sz w:val="18"/>
                                    <w:szCs w:val="18"/>
                                  </w:rPr>
                                </w:pPr>
                                <w:r>
                                  <w:rPr>
                                    <w:rFonts w:ascii="Times New Roman" w:hAnsi="Times New Roman" w:cs="Times New Roman"/>
                                    <w:sz w:val="18"/>
                                    <w:szCs w:val="18"/>
                                  </w:rPr>
                                  <w:t>Потребности потребителей</w:t>
                                </w:r>
                              </w:p>
                            </w:txbxContent>
                          </wps:txbx>
                          <wps:bodyPr rot="0" vert="horz" wrap="square" lIns="91440" tIns="45720" rIns="91440" bIns="45720" anchor="t" anchorCtr="0" upright="1">
                            <a:noAutofit/>
                          </wps:bodyPr>
                        </wps:wsp>
                        <wps:wsp>
                          <wps:cNvPr id="11" name="Rectangle 13"/>
                          <wps:cNvSpPr>
                            <a:spLocks noChangeArrowheads="1"/>
                          </wps:cNvSpPr>
                          <wps:spPr bwMode="auto">
                            <a:xfrm>
                              <a:off x="1901" y="7709"/>
                              <a:ext cx="2260" cy="482"/>
                            </a:xfrm>
                            <a:prstGeom prst="rect">
                              <a:avLst/>
                            </a:prstGeom>
                            <a:solidFill>
                              <a:srgbClr val="FFFFFF"/>
                            </a:solidFill>
                            <a:ln w="9525">
                              <a:solidFill>
                                <a:srgbClr val="000000"/>
                              </a:solidFill>
                              <a:miter lim="800000"/>
                              <a:headEnd/>
                              <a:tailEnd/>
                            </a:ln>
                          </wps:spPr>
                          <wps:txbx>
                            <w:txbxContent>
                              <w:p w:rsidR="008A23BF" w:rsidRPr="00EC3E12" w:rsidRDefault="008A23BF" w:rsidP="00653798">
                                <w:pPr>
                                  <w:jc w:val="center"/>
                                  <w:rPr>
                                    <w:rFonts w:ascii="Times New Roman" w:hAnsi="Times New Roman" w:cs="Times New Roman"/>
                                    <w:sz w:val="18"/>
                                    <w:szCs w:val="18"/>
                                  </w:rPr>
                                </w:pPr>
                                <w:r>
                                  <w:rPr>
                                    <w:rFonts w:ascii="Times New Roman" w:hAnsi="Times New Roman" w:cs="Times New Roman"/>
                                    <w:sz w:val="18"/>
                                    <w:szCs w:val="18"/>
                                  </w:rPr>
                                  <w:t>Конкуренты</w:t>
                                </w:r>
                              </w:p>
                            </w:txbxContent>
                          </wps:txbx>
                          <wps:bodyPr rot="0" vert="horz" wrap="square" lIns="91440" tIns="45720" rIns="91440" bIns="45720" anchor="t" anchorCtr="0" upright="1">
                            <a:noAutofit/>
                          </wps:bodyPr>
                        </wps:wsp>
                        <wps:wsp>
                          <wps:cNvPr id="12" name="Rectangle 14"/>
                          <wps:cNvSpPr>
                            <a:spLocks noChangeArrowheads="1"/>
                          </wps:cNvSpPr>
                          <wps:spPr bwMode="auto">
                            <a:xfrm>
                              <a:off x="5508" y="4544"/>
                              <a:ext cx="2262" cy="482"/>
                            </a:xfrm>
                            <a:prstGeom prst="rect">
                              <a:avLst/>
                            </a:prstGeom>
                            <a:solidFill>
                              <a:srgbClr val="FFFFFF"/>
                            </a:solidFill>
                            <a:ln w="9525">
                              <a:solidFill>
                                <a:srgbClr val="000000"/>
                              </a:solidFill>
                              <a:miter lim="800000"/>
                              <a:headEnd/>
                              <a:tailEnd/>
                            </a:ln>
                          </wps:spPr>
                          <wps:txbx>
                            <w:txbxContent>
                              <w:p w:rsidR="008A23BF" w:rsidRPr="00EC3E12" w:rsidRDefault="008A23BF" w:rsidP="00653798">
                                <w:pPr>
                                  <w:jc w:val="center"/>
                                  <w:rPr>
                                    <w:rFonts w:ascii="Times New Roman" w:hAnsi="Times New Roman" w:cs="Times New Roman"/>
                                    <w:sz w:val="18"/>
                                    <w:szCs w:val="18"/>
                                  </w:rPr>
                                </w:pPr>
                                <w:r>
                                  <w:rPr>
                                    <w:rFonts w:ascii="Times New Roman" w:hAnsi="Times New Roman" w:cs="Times New Roman"/>
                                    <w:sz w:val="18"/>
                                    <w:szCs w:val="18"/>
                                  </w:rPr>
                                  <w:t>Доходность</w:t>
                                </w:r>
                              </w:p>
                            </w:txbxContent>
                          </wps:txbx>
                          <wps:bodyPr rot="0" vert="horz" wrap="square" lIns="91440" tIns="45720" rIns="91440" bIns="45720" anchor="t" anchorCtr="0" upright="1">
                            <a:noAutofit/>
                          </wps:bodyPr>
                        </wps:wsp>
                        <wps:wsp>
                          <wps:cNvPr id="13" name="Rectangle 15"/>
                          <wps:cNvSpPr>
                            <a:spLocks noChangeArrowheads="1"/>
                          </wps:cNvSpPr>
                          <wps:spPr bwMode="auto">
                            <a:xfrm>
                              <a:off x="5506" y="5267"/>
                              <a:ext cx="2264" cy="838"/>
                            </a:xfrm>
                            <a:prstGeom prst="rect">
                              <a:avLst/>
                            </a:prstGeom>
                            <a:solidFill>
                              <a:srgbClr val="FFFFFF"/>
                            </a:solidFill>
                            <a:ln w="9525">
                              <a:solidFill>
                                <a:srgbClr val="000000"/>
                              </a:solidFill>
                              <a:miter lim="800000"/>
                              <a:headEnd/>
                              <a:tailEnd/>
                            </a:ln>
                          </wps:spPr>
                          <wps:txbx>
                            <w:txbxContent>
                              <w:p w:rsidR="008A23BF" w:rsidRPr="00EC3E12" w:rsidRDefault="008A23BF" w:rsidP="00653798">
                                <w:pPr>
                                  <w:jc w:val="center"/>
                                  <w:rPr>
                                    <w:rFonts w:ascii="Times New Roman" w:hAnsi="Times New Roman" w:cs="Times New Roman"/>
                                    <w:sz w:val="18"/>
                                    <w:szCs w:val="18"/>
                                  </w:rPr>
                                </w:pPr>
                                <w:r>
                                  <w:rPr>
                                    <w:rFonts w:ascii="Times New Roman" w:hAnsi="Times New Roman" w:cs="Times New Roman"/>
                                    <w:sz w:val="18"/>
                                    <w:szCs w:val="18"/>
                                  </w:rPr>
                                  <w:t>Экономическая эффективность реализации ПП</w:t>
                                </w:r>
                              </w:p>
                            </w:txbxContent>
                          </wps:txbx>
                          <wps:bodyPr rot="0" vert="horz" wrap="square" lIns="91440" tIns="45720" rIns="91440" bIns="45720" anchor="t" anchorCtr="0" upright="1">
                            <a:noAutofit/>
                          </wps:bodyPr>
                        </wps:wsp>
                        <wps:wsp>
                          <wps:cNvPr id="14" name="Rectangle 16"/>
                          <wps:cNvSpPr>
                            <a:spLocks noChangeArrowheads="1"/>
                          </wps:cNvSpPr>
                          <wps:spPr bwMode="auto">
                            <a:xfrm>
                              <a:off x="5506" y="6437"/>
                              <a:ext cx="2265" cy="884"/>
                            </a:xfrm>
                            <a:prstGeom prst="rect">
                              <a:avLst/>
                            </a:prstGeom>
                            <a:solidFill>
                              <a:srgbClr val="FFFFFF"/>
                            </a:solidFill>
                            <a:ln w="9525">
                              <a:solidFill>
                                <a:srgbClr val="000000"/>
                              </a:solidFill>
                              <a:miter lim="800000"/>
                              <a:headEnd/>
                              <a:tailEnd/>
                            </a:ln>
                          </wps:spPr>
                          <wps:txbx>
                            <w:txbxContent>
                              <w:p w:rsidR="008A23BF" w:rsidRPr="00EC3E12" w:rsidRDefault="008A23BF" w:rsidP="00653798">
                                <w:pPr>
                                  <w:jc w:val="center"/>
                                  <w:rPr>
                                    <w:rFonts w:ascii="Times New Roman" w:hAnsi="Times New Roman" w:cs="Times New Roman"/>
                                    <w:sz w:val="18"/>
                                    <w:szCs w:val="18"/>
                                  </w:rPr>
                                </w:pPr>
                                <w:r>
                                  <w:rPr>
                                    <w:rFonts w:ascii="Times New Roman" w:hAnsi="Times New Roman" w:cs="Times New Roman"/>
                                    <w:sz w:val="18"/>
                                    <w:szCs w:val="18"/>
                                  </w:rPr>
                                  <w:t>Финансовая платежеспособность организации</w:t>
                                </w:r>
                              </w:p>
                            </w:txbxContent>
                          </wps:txbx>
                          <wps:bodyPr rot="0" vert="horz" wrap="square" lIns="91440" tIns="45720" rIns="91440" bIns="45720" anchor="t" anchorCtr="0" upright="1">
                            <a:noAutofit/>
                          </wps:bodyPr>
                        </wps:wsp>
                        <wps:wsp>
                          <wps:cNvPr id="15" name="Rectangle 17"/>
                          <wps:cNvSpPr>
                            <a:spLocks noChangeArrowheads="1"/>
                          </wps:cNvSpPr>
                          <wps:spPr bwMode="auto">
                            <a:xfrm>
                              <a:off x="5506" y="7650"/>
                              <a:ext cx="2262" cy="481"/>
                            </a:xfrm>
                            <a:prstGeom prst="rect">
                              <a:avLst/>
                            </a:prstGeom>
                            <a:solidFill>
                              <a:srgbClr val="FFFFFF"/>
                            </a:solidFill>
                            <a:ln w="9525">
                              <a:solidFill>
                                <a:srgbClr val="000000"/>
                              </a:solidFill>
                              <a:miter lim="800000"/>
                              <a:headEnd/>
                              <a:tailEnd/>
                            </a:ln>
                          </wps:spPr>
                          <wps:txbx>
                            <w:txbxContent>
                              <w:p w:rsidR="008A23BF" w:rsidRPr="00EC3E12" w:rsidRDefault="008A23BF" w:rsidP="00653798">
                                <w:pPr>
                                  <w:jc w:val="center"/>
                                  <w:rPr>
                                    <w:rFonts w:ascii="Times New Roman" w:hAnsi="Times New Roman" w:cs="Times New Roman"/>
                                    <w:sz w:val="18"/>
                                    <w:szCs w:val="18"/>
                                  </w:rPr>
                                </w:pPr>
                                <w:r>
                                  <w:rPr>
                                    <w:rFonts w:ascii="Times New Roman" w:hAnsi="Times New Roman" w:cs="Times New Roman"/>
                                    <w:sz w:val="18"/>
                                    <w:szCs w:val="18"/>
                                  </w:rPr>
                                  <w:t>Структура капитала</w:t>
                                </w:r>
                              </w:p>
                            </w:txbxContent>
                          </wps:txbx>
                          <wps:bodyPr rot="0" vert="horz" wrap="square" lIns="91440" tIns="45720" rIns="91440" bIns="45720" anchor="t" anchorCtr="0" upright="1">
                            <a:noAutofit/>
                          </wps:bodyPr>
                        </wps:wsp>
                        <wps:wsp>
                          <wps:cNvPr id="16" name="Rectangle 18"/>
                          <wps:cNvSpPr>
                            <a:spLocks noChangeArrowheads="1"/>
                          </wps:cNvSpPr>
                          <wps:spPr bwMode="auto">
                            <a:xfrm>
                              <a:off x="5506" y="8460"/>
                              <a:ext cx="2262" cy="481"/>
                            </a:xfrm>
                            <a:prstGeom prst="rect">
                              <a:avLst/>
                            </a:prstGeom>
                            <a:solidFill>
                              <a:srgbClr val="FFFFFF"/>
                            </a:solidFill>
                            <a:ln w="9525">
                              <a:solidFill>
                                <a:srgbClr val="000000"/>
                              </a:solidFill>
                              <a:miter lim="800000"/>
                              <a:headEnd/>
                              <a:tailEnd/>
                            </a:ln>
                          </wps:spPr>
                          <wps:txbx>
                            <w:txbxContent>
                              <w:p w:rsidR="008A23BF" w:rsidRPr="00EC3E12" w:rsidRDefault="008A23BF" w:rsidP="00653798">
                                <w:pPr>
                                  <w:jc w:val="center"/>
                                  <w:rPr>
                                    <w:rFonts w:ascii="Times New Roman" w:hAnsi="Times New Roman" w:cs="Times New Roman"/>
                                    <w:sz w:val="18"/>
                                    <w:szCs w:val="18"/>
                                  </w:rPr>
                                </w:pPr>
                                <w:r>
                                  <w:rPr>
                                    <w:rFonts w:ascii="Times New Roman" w:hAnsi="Times New Roman" w:cs="Times New Roman"/>
                                    <w:sz w:val="18"/>
                                    <w:szCs w:val="18"/>
                                  </w:rPr>
                                  <w:t>Рентабельность капитала</w:t>
                                </w:r>
                              </w:p>
                            </w:txbxContent>
                          </wps:txbx>
                          <wps:bodyPr rot="0" vert="horz" wrap="square" lIns="91440" tIns="45720" rIns="91440" bIns="45720" anchor="t" anchorCtr="0" upright="1">
                            <a:noAutofit/>
                          </wps:bodyPr>
                        </wps:wsp>
                        <wps:wsp>
                          <wps:cNvPr id="17" name="Rectangle 20"/>
                          <wps:cNvSpPr>
                            <a:spLocks noChangeArrowheads="1"/>
                          </wps:cNvSpPr>
                          <wps:spPr bwMode="auto">
                            <a:xfrm>
                              <a:off x="8832" y="4515"/>
                              <a:ext cx="2262" cy="630"/>
                            </a:xfrm>
                            <a:prstGeom prst="rect">
                              <a:avLst/>
                            </a:prstGeom>
                            <a:solidFill>
                              <a:srgbClr val="FFFFFF"/>
                            </a:solidFill>
                            <a:ln w="9525">
                              <a:solidFill>
                                <a:srgbClr val="000000"/>
                              </a:solidFill>
                              <a:miter lim="800000"/>
                              <a:headEnd/>
                              <a:tailEnd/>
                            </a:ln>
                          </wps:spPr>
                          <wps:txbx>
                            <w:txbxContent>
                              <w:p w:rsidR="008A23BF" w:rsidRPr="00EC3E12" w:rsidRDefault="008A23BF" w:rsidP="00653798">
                                <w:pPr>
                                  <w:jc w:val="center"/>
                                  <w:rPr>
                                    <w:rFonts w:ascii="Times New Roman" w:hAnsi="Times New Roman" w:cs="Times New Roman"/>
                                    <w:sz w:val="18"/>
                                    <w:szCs w:val="18"/>
                                  </w:rPr>
                                </w:pPr>
                                <w:r>
                                  <w:rPr>
                                    <w:rFonts w:ascii="Times New Roman" w:hAnsi="Times New Roman" w:cs="Times New Roman"/>
                                    <w:sz w:val="18"/>
                                    <w:szCs w:val="18"/>
                                  </w:rPr>
                                  <w:t>Организационная структура</w:t>
                                </w:r>
                              </w:p>
                            </w:txbxContent>
                          </wps:txbx>
                          <wps:bodyPr rot="0" vert="horz" wrap="square" lIns="91440" tIns="45720" rIns="91440" bIns="45720" anchor="t" anchorCtr="0" upright="1">
                            <a:noAutofit/>
                          </wps:bodyPr>
                        </wps:wsp>
                        <wps:wsp>
                          <wps:cNvPr id="18" name="Rectangle 21"/>
                          <wps:cNvSpPr>
                            <a:spLocks noChangeArrowheads="1"/>
                          </wps:cNvSpPr>
                          <wps:spPr bwMode="auto">
                            <a:xfrm>
                              <a:off x="8832" y="5385"/>
                              <a:ext cx="2262" cy="825"/>
                            </a:xfrm>
                            <a:prstGeom prst="rect">
                              <a:avLst/>
                            </a:prstGeom>
                            <a:solidFill>
                              <a:srgbClr val="FFFFFF"/>
                            </a:solidFill>
                            <a:ln w="9525">
                              <a:solidFill>
                                <a:srgbClr val="000000"/>
                              </a:solidFill>
                              <a:miter lim="800000"/>
                              <a:headEnd/>
                              <a:tailEnd/>
                            </a:ln>
                          </wps:spPr>
                          <wps:txbx>
                            <w:txbxContent>
                              <w:p w:rsidR="008A23BF" w:rsidRPr="00EC3E12" w:rsidRDefault="008A23BF" w:rsidP="00653798">
                                <w:pPr>
                                  <w:jc w:val="center"/>
                                  <w:rPr>
                                    <w:rFonts w:ascii="Times New Roman" w:hAnsi="Times New Roman" w:cs="Times New Roman"/>
                                    <w:sz w:val="18"/>
                                    <w:szCs w:val="18"/>
                                  </w:rPr>
                                </w:pPr>
                                <w:r>
                                  <w:rPr>
                                    <w:rFonts w:ascii="Times New Roman" w:hAnsi="Times New Roman" w:cs="Times New Roman"/>
                                    <w:sz w:val="18"/>
                                    <w:szCs w:val="18"/>
                                  </w:rPr>
                                  <w:t>Производственные возможности организации</w:t>
                                </w:r>
                              </w:p>
                            </w:txbxContent>
                          </wps:txbx>
                          <wps:bodyPr rot="0" vert="horz" wrap="square" lIns="91440" tIns="45720" rIns="91440" bIns="45720" anchor="t" anchorCtr="0" upright="1">
                            <a:noAutofit/>
                          </wps:bodyPr>
                        </wps:wsp>
                        <wps:wsp>
                          <wps:cNvPr id="19" name="Rectangle 22"/>
                          <wps:cNvSpPr>
                            <a:spLocks noChangeArrowheads="1"/>
                          </wps:cNvSpPr>
                          <wps:spPr bwMode="auto">
                            <a:xfrm>
                              <a:off x="8832" y="6482"/>
                              <a:ext cx="2262" cy="598"/>
                            </a:xfrm>
                            <a:prstGeom prst="rect">
                              <a:avLst/>
                            </a:prstGeom>
                            <a:solidFill>
                              <a:srgbClr val="FFFFFF"/>
                            </a:solidFill>
                            <a:ln w="9525">
                              <a:solidFill>
                                <a:srgbClr val="000000"/>
                              </a:solidFill>
                              <a:miter lim="800000"/>
                              <a:headEnd/>
                              <a:tailEnd/>
                            </a:ln>
                          </wps:spPr>
                          <wps:txbx>
                            <w:txbxContent>
                              <w:p w:rsidR="008A23BF" w:rsidRPr="00EC3E12" w:rsidRDefault="008A23BF" w:rsidP="00653798">
                                <w:pPr>
                                  <w:jc w:val="center"/>
                                  <w:rPr>
                                    <w:rFonts w:ascii="Times New Roman" w:hAnsi="Times New Roman" w:cs="Times New Roman"/>
                                    <w:sz w:val="18"/>
                                    <w:szCs w:val="18"/>
                                  </w:rPr>
                                </w:pPr>
                                <w:r>
                                  <w:rPr>
                                    <w:rFonts w:ascii="Times New Roman" w:hAnsi="Times New Roman" w:cs="Times New Roman"/>
                                    <w:sz w:val="18"/>
                                    <w:szCs w:val="18"/>
                                  </w:rPr>
                                  <w:t>Скорость принятия управленческих решений</w:t>
                                </w:r>
                              </w:p>
                            </w:txbxContent>
                          </wps:txbx>
                          <wps:bodyPr rot="0" vert="horz" wrap="square" lIns="91440" tIns="45720" rIns="91440" bIns="45720" anchor="t" anchorCtr="0" upright="1">
                            <a:noAutofit/>
                          </wps:bodyPr>
                        </wps:wsp>
                        <wps:wsp>
                          <wps:cNvPr id="20" name="Rectangle 23"/>
                          <wps:cNvSpPr>
                            <a:spLocks noChangeArrowheads="1"/>
                          </wps:cNvSpPr>
                          <wps:spPr bwMode="auto">
                            <a:xfrm>
                              <a:off x="8832" y="7366"/>
                              <a:ext cx="2262" cy="644"/>
                            </a:xfrm>
                            <a:prstGeom prst="rect">
                              <a:avLst/>
                            </a:prstGeom>
                            <a:solidFill>
                              <a:srgbClr val="FFFFFF"/>
                            </a:solidFill>
                            <a:ln w="9525">
                              <a:solidFill>
                                <a:srgbClr val="000000"/>
                              </a:solidFill>
                              <a:miter lim="800000"/>
                              <a:headEnd/>
                              <a:tailEnd/>
                            </a:ln>
                          </wps:spPr>
                          <wps:txbx>
                            <w:txbxContent>
                              <w:p w:rsidR="008A23BF" w:rsidRPr="00EC3E12" w:rsidRDefault="008A23BF" w:rsidP="00653798">
                                <w:pPr>
                                  <w:jc w:val="center"/>
                                  <w:rPr>
                                    <w:rFonts w:ascii="Times New Roman" w:hAnsi="Times New Roman" w:cs="Times New Roman"/>
                                    <w:sz w:val="18"/>
                                    <w:szCs w:val="18"/>
                                  </w:rPr>
                                </w:pPr>
                                <w:r>
                                  <w:rPr>
                                    <w:rFonts w:ascii="Times New Roman" w:hAnsi="Times New Roman" w:cs="Times New Roman"/>
                                    <w:sz w:val="18"/>
                                    <w:szCs w:val="18"/>
                                  </w:rPr>
                                  <w:t>Методы работы с отклонениями</w:t>
                                </w:r>
                              </w:p>
                            </w:txbxContent>
                          </wps:txbx>
                          <wps:bodyPr rot="0" vert="horz" wrap="square" lIns="91440" tIns="45720" rIns="91440" bIns="45720" anchor="t" anchorCtr="0" upright="1">
                            <a:noAutofit/>
                          </wps:bodyPr>
                        </wps:wsp>
                        <wps:wsp>
                          <wps:cNvPr id="21" name="Rectangle 24"/>
                          <wps:cNvSpPr>
                            <a:spLocks noChangeArrowheads="1"/>
                          </wps:cNvSpPr>
                          <wps:spPr bwMode="auto">
                            <a:xfrm>
                              <a:off x="8832" y="8370"/>
                              <a:ext cx="2262" cy="616"/>
                            </a:xfrm>
                            <a:prstGeom prst="rect">
                              <a:avLst/>
                            </a:prstGeom>
                            <a:solidFill>
                              <a:srgbClr val="FFFFFF"/>
                            </a:solidFill>
                            <a:ln w="9525">
                              <a:solidFill>
                                <a:srgbClr val="000000"/>
                              </a:solidFill>
                              <a:miter lim="800000"/>
                              <a:headEnd/>
                              <a:tailEnd/>
                            </a:ln>
                          </wps:spPr>
                          <wps:txbx>
                            <w:txbxContent>
                              <w:p w:rsidR="008A23BF" w:rsidRPr="00EC3E12" w:rsidRDefault="008A23BF" w:rsidP="00653798">
                                <w:pPr>
                                  <w:jc w:val="center"/>
                                  <w:rPr>
                                    <w:rFonts w:ascii="Times New Roman" w:hAnsi="Times New Roman" w:cs="Times New Roman"/>
                                    <w:sz w:val="18"/>
                                    <w:szCs w:val="18"/>
                                  </w:rPr>
                                </w:pPr>
                                <w:r>
                                  <w:rPr>
                                    <w:rFonts w:ascii="Times New Roman" w:hAnsi="Times New Roman" w:cs="Times New Roman"/>
                                    <w:sz w:val="18"/>
                                    <w:szCs w:val="18"/>
                                  </w:rPr>
                                  <w:t>Эффективность менеджмента</w:t>
                                </w:r>
                              </w:p>
                            </w:txbxContent>
                          </wps:txbx>
                          <wps:bodyPr rot="0" vert="horz" wrap="square" lIns="91440" tIns="45720" rIns="91440" bIns="45720" anchor="t" anchorCtr="0" upright="1">
                            <a:noAutofit/>
                          </wps:bodyPr>
                        </wps:wsp>
                        <wps:wsp>
                          <wps:cNvPr id="22" name="Rectangle 26"/>
                          <wps:cNvSpPr>
                            <a:spLocks noChangeArrowheads="1"/>
                          </wps:cNvSpPr>
                          <wps:spPr bwMode="auto">
                            <a:xfrm>
                              <a:off x="12464" y="4515"/>
                              <a:ext cx="2262" cy="481"/>
                            </a:xfrm>
                            <a:prstGeom prst="rect">
                              <a:avLst/>
                            </a:prstGeom>
                            <a:solidFill>
                              <a:srgbClr val="FFFFFF"/>
                            </a:solidFill>
                            <a:ln w="9525">
                              <a:solidFill>
                                <a:srgbClr val="000000"/>
                              </a:solidFill>
                              <a:miter lim="800000"/>
                              <a:headEnd/>
                              <a:tailEnd/>
                            </a:ln>
                          </wps:spPr>
                          <wps:txbx>
                            <w:txbxContent>
                              <w:p w:rsidR="008A23BF" w:rsidRPr="00EC3E12" w:rsidRDefault="008A23BF" w:rsidP="00653798">
                                <w:pPr>
                                  <w:jc w:val="center"/>
                                  <w:rPr>
                                    <w:rFonts w:ascii="Times New Roman" w:hAnsi="Times New Roman" w:cs="Times New Roman"/>
                                    <w:sz w:val="18"/>
                                    <w:szCs w:val="18"/>
                                  </w:rPr>
                                </w:pPr>
                                <w:r>
                                  <w:rPr>
                                    <w:rFonts w:ascii="Times New Roman" w:hAnsi="Times New Roman" w:cs="Times New Roman"/>
                                    <w:sz w:val="18"/>
                                    <w:szCs w:val="18"/>
                                  </w:rPr>
                                  <w:t>Тип проекта</w:t>
                                </w:r>
                              </w:p>
                            </w:txbxContent>
                          </wps:txbx>
                          <wps:bodyPr rot="0" vert="horz" wrap="square" lIns="91440" tIns="45720" rIns="91440" bIns="45720" anchor="t" anchorCtr="0" upright="1">
                            <a:noAutofit/>
                          </wps:bodyPr>
                        </wps:wsp>
                        <wps:wsp>
                          <wps:cNvPr id="23" name="Rectangle 27"/>
                          <wps:cNvSpPr>
                            <a:spLocks noChangeArrowheads="1"/>
                          </wps:cNvSpPr>
                          <wps:spPr bwMode="auto">
                            <a:xfrm>
                              <a:off x="12464" y="5267"/>
                              <a:ext cx="2262" cy="481"/>
                            </a:xfrm>
                            <a:prstGeom prst="rect">
                              <a:avLst/>
                            </a:prstGeom>
                            <a:solidFill>
                              <a:srgbClr val="FFFFFF"/>
                            </a:solidFill>
                            <a:ln w="9525">
                              <a:solidFill>
                                <a:srgbClr val="000000"/>
                              </a:solidFill>
                              <a:miter lim="800000"/>
                              <a:headEnd/>
                              <a:tailEnd/>
                            </a:ln>
                          </wps:spPr>
                          <wps:txbx>
                            <w:txbxContent>
                              <w:p w:rsidR="008A23BF" w:rsidRPr="00EC3E12" w:rsidRDefault="008A23BF" w:rsidP="00653798">
                                <w:pPr>
                                  <w:jc w:val="center"/>
                                  <w:rPr>
                                    <w:rFonts w:ascii="Times New Roman" w:hAnsi="Times New Roman" w:cs="Times New Roman"/>
                                    <w:sz w:val="18"/>
                                    <w:szCs w:val="18"/>
                                  </w:rPr>
                                </w:pPr>
                                <w:r>
                                  <w:rPr>
                                    <w:rFonts w:ascii="Times New Roman" w:hAnsi="Times New Roman" w:cs="Times New Roman"/>
                                    <w:sz w:val="18"/>
                                    <w:szCs w:val="18"/>
                                  </w:rPr>
                                  <w:t>Правомерность сделки</w:t>
                                </w:r>
                              </w:p>
                            </w:txbxContent>
                          </wps:txbx>
                          <wps:bodyPr rot="0" vert="horz" wrap="square" lIns="91440" tIns="45720" rIns="91440" bIns="45720" anchor="t" anchorCtr="0" upright="1">
                            <a:noAutofit/>
                          </wps:bodyPr>
                        </wps:wsp>
                        <wps:wsp>
                          <wps:cNvPr id="24" name="Rectangle 28"/>
                          <wps:cNvSpPr>
                            <a:spLocks noChangeArrowheads="1"/>
                          </wps:cNvSpPr>
                          <wps:spPr bwMode="auto">
                            <a:xfrm>
                              <a:off x="12464" y="6002"/>
                              <a:ext cx="2262" cy="628"/>
                            </a:xfrm>
                            <a:prstGeom prst="rect">
                              <a:avLst/>
                            </a:prstGeom>
                            <a:solidFill>
                              <a:srgbClr val="FFFFFF"/>
                            </a:solidFill>
                            <a:ln w="9525">
                              <a:solidFill>
                                <a:srgbClr val="000000"/>
                              </a:solidFill>
                              <a:miter lim="800000"/>
                              <a:headEnd/>
                              <a:tailEnd/>
                            </a:ln>
                          </wps:spPr>
                          <wps:txbx>
                            <w:txbxContent>
                              <w:p w:rsidR="008A23BF" w:rsidRPr="00EC3E12" w:rsidRDefault="008A23BF" w:rsidP="00653798">
                                <w:pPr>
                                  <w:jc w:val="center"/>
                                  <w:rPr>
                                    <w:rFonts w:ascii="Times New Roman" w:hAnsi="Times New Roman" w:cs="Times New Roman"/>
                                    <w:sz w:val="18"/>
                                    <w:szCs w:val="18"/>
                                  </w:rPr>
                                </w:pPr>
                                <w:r>
                                  <w:rPr>
                                    <w:rFonts w:ascii="Times New Roman" w:hAnsi="Times New Roman" w:cs="Times New Roman"/>
                                    <w:sz w:val="18"/>
                                    <w:szCs w:val="18"/>
                                  </w:rPr>
                                  <w:t>Технико-экономические показатели проекта</w:t>
                                </w:r>
                              </w:p>
                            </w:txbxContent>
                          </wps:txbx>
                          <wps:bodyPr rot="0" vert="horz" wrap="square" lIns="91440" tIns="45720" rIns="91440" bIns="45720" anchor="t" anchorCtr="0" upright="1">
                            <a:noAutofit/>
                          </wps:bodyPr>
                        </wps:wsp>
                        <wps:wsp>
                          <wps:cNvPr id="25" name="Rectangle 29"/>
                          <wps:cNvSpPr>
                            <a:spLocks noChangeArrowheads="1"/>
                          </wps:cNvSpPr>
                          <wps:spPr bwMode="auto">
                            <a:xfrm>
                              <a:off x="12464" y="6945"/>
                              <a:ext cx="2262" cy="481"/>
                            </a:xfrm>
                            <a:prstGeom prst="rect">
                              <a:avLst/>
                            </a:prstGeom>
                            <a:solidFill>
                              <a:srgbClr val="FFFFFF"/>
                            </a:solidFill>
                            <a:ln w="9525">
                              <a:solidFill>
                                <a:srgbClr val="000000"/>
                              </a:solidFill>
                              <a:miter lim="800000"/>
                              <a:headEnd/>
                              <a:tailEnd/>
                            </a:ln>
                          </wps:spPr>
                          <wps:txbx>
                            <w:txbxContent>
                              <w:p w:rsidR="008A23BF" w:rsidRPr="00EC3E12" w:rsidRDefault="008A23BF" w:rsidP="00653798">
                                <w:pPr>
                                  <w:jc w:val="center"/>
                                  <w:rPr>
                                    <w:rFonts w:ascii="Times New Roman" w:hAnsi="Times New Roman" w:cs="Times New Roman"/>
                                    <w:sz w:val="18"/>
                                    <w:szCs w:val="18"/>
                                  </w:rPr>
                                </w:pPr>
                                <w:r>
                                  <w:rPr>
                                    <w:rFonts w:ascii="Times New Roman" w:hAnsi="Times New Roman" w:cs="Times New Roman"/>
                                    <w:sz w:val="18"/>
                                    <w:szCs w:val="18"/>
                                  </w:rPr>
                                  <w:t>Условия проекта</w:t>
                                </w:r>
                              </w:p>
                            </w:txbxContent>
                          </wps:txbx>
                          <wps:bodyPr rot="0" vert="horz" wrap="square" lIns="91440" tIns="45720" rIns="91440" bIns="45720" anchor="t" anchorCtr="0" upright="1">
                            <a:noAutofit/>
                          </wps:bodyPr>
                        </wps:wsp>
                        <wps:wsp>
                          <wps:cNvPr id="27" name="Rectangle 58"/>
                          <wps:cNvSpPr>
                            <a:spLocks noChangeArrowheads="1"/>
                          </wps:cNvSpPr>
                          <wps:spPr bwMode="auto">
                            <a:xfrm>
                              <a:off x="12464" y="7785"/>
                              <a:ext cx="2262" cy="675"/>
                            </a:xfrm>
                            <a:prstGeom prst="rect">
                              <a:avLst/>
                            </a:prstGeom>
                            <a:solidFill>
                              <a:srgbClr val="FFFFFF"/>
                            </a:solidFill>
                            <a:ln w="9525">
                              <a:solidFill>
                                <a:srgbClr val="000000"/>
                              </a:solidFill>
                              <a:miter lim="800000"/>
                              <a:headEnd/>
                              <a:tailEnd/>
                            </a:ln>
                          </wps:spPr>
                          <wps:txbx>
                            <w:txbxContent>
                              <w:p w:rsidR="008A23BF" w:rsidRPr="00EC3E12" w:rsidRDefault="008A23BF" w:rsidP="00653798">
                                <w:pPr>
                                  <w:jc w:val="center"/>
                                  <w:rPr>
                                    <w:rFonts w:ascii="Times New Roman" w:hAnsi="Times New Roman" w:cs="Times New Roman"/>
                                    <w:sz w:val="18"/>
                                    <w:szCs w:val="18"/>
                                  </w:rPr>
                                </w:pPr>
                                <w:r>
                                  <w:rPr>
                                    <w:rFonts w:ascii="Times New Roman" w:hAnsi="Times New Roman" w:cs="Times New Roman"/>
                                    <w:sz w:val="18"/>
                                    <w:szCs w:val="18"/>
                                  </w:rPr>
                                  <w:t>Технологический процесс</w:t>
                                </w:r>
                              </w:p>
                            </w:txbxContent>
                          </wps:txbx>
                          <wps:bodyPr rot="0" vert="horz" wrap="square" lIns="91440" tIns="45720" rIns="91440" bIns="45720" anchor="t" anchorCtr="0" upright="1">
                            <a:noAutofit/>
                          </wps:bodyPr>
                        </wps:wsp>
                        <wps:wsp>
                          <wps:cNvPr id="28" name="AutoShape 59"/>
                          <wps:cNvCnPr>
                            <a:cxnSpLocks noChangeShapeType="1"/>
                            <a:stCxn id="2" idx="2"/>
                            <a:endCxn id="3" idx="0"/>
                          </wps:cNvCnPr>
                          <wps:spPr bwMode="auto">
                            <a:xfrm flipH="1">
                              <a:off x="3033" y="2909"/>
                              <a:ext cx="5310" cy="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60"/>
                          <wps:cNvCnPr>
                            <a:cxnSpLocks noChangeShapeType="1"/>
                            <a:stCxn id="2" idx="2"/>
                            <a:endCxn id="4" idx="0"/>
                          </wps:cNvCnPr>
                          <wps:spPr bwMode="auto">
                            <a:xfrm flipH="1">
                              <a:off x="6640" y="2909"/>
                              <a:ext cx="1703" cy="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61"/>
                          <wps:cNvCnPr>
                            <a:cxnSpLocks noChangeShapeType="1"/>
                            <a:stCxn id="2" idx="2"/>
                            <a:endCxn id="5" idx="0"/>
                          </wps:cNvCnPr>
                          <wps:spPr bwMode="auto">
                            <a:xfrm>
                              <a:off x="8343" y="2909"/>
                              <a:ext cx="1620" cy="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62"/>
                          <wps:cNvCnPr>
                            <a:cxnSpLocks noChangeShapeType="1"/>
                            <a:stCxn id="2" idx="2"/>
                            <a:endCxn id="6" idx="0"/>
                          </wps:cNvCnPr>
                          <wps:spPr bwMode="auto">
                            <a:xfrm>
                              <a:off x="8343" y="2909"/>
                              <a:ext cx="5252" cy="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63"/>
                          <wps:cNvCnPr>
                            <a:cxnSpLocks noChangeShapeType="1"/>
                            <a:stCxn id="3" idx="1"/>
                            <a:endCxn id="11" idx="1"/>
                          </wps:cNvCnPr>
                          <wps:spPr bwMode="auto">
                            <a:xfrm rot="10800000" flipH="1" flipV="1">
                              <a:off x="1901" y="3756"/>
                              <a:ext cx="1" cy="4194"/>
                            </a:xfrm>
                            <a:prstGeom prst="bentConnector3">
                              <a:avLst>
                                <a:gd name="adj1" fmla="val -360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3" name="AutoShape 67"/>
                          <wps:cNvCnPr>
                            <a:cxnSpLocks noChangeShapeType="1"/>
                            <a:stCxn id="6" idx="1"/>
                            <a:endCxn id="27" idx="1"/>
                          </wps:cNvCnPr>
                          <wps:spPr bwMode="auto">
                            <a:xfrm rot="10800000" flipH="1" flipV="1">
                              <a:off x="12464" y="3756"/>
                              <a:ext cx="1" cy="4367"/>
                            </a:xfrm>
                            <a:prstGeom prst="bentConnector3">
                              <a:avLst>
                                <a:gd name="adj1" fmla="val -360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4" name="AutoShape 68"/>
                          <wps:cNvCnPr>
                            <a:cxnSpLocks noChangeShapeType="1"/>
                            <a:endCxn id="7" idx="1"/>
                          </wps:cNvCnPr>
                          <wps:spPr bwMode="auto">
                            <a:xfrm>
                              <a:off x="1560" y="4784"/>
                              <a:ext cx="34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69"/>
                          <wps:cNvCnPr>
                            <a:cxnSpLocks noChangeShapeType="1"/>
                          </wps:cNvCnPr>
                          <wps:spPr bwMode="auto">
                            <a:xfrm>
                              <a:off x="1561" y="5503"/>
                              <a:ext cx="34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70"/>
                          <wps:cNvCnPr>
                            <a:cxnSpLocks noChangeShapeType="1"/>
                          </wps:cNvCnPr>
                          <wps:spPr bwMode="auto">
                            <a:xfrm>
                              <a:off x="1561" y="6223"/>
                              <a:ext cx="34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71"/>
                          <wps:cNvCnPr>
                            <a:cxnSpLocks noChangeShapeType="1"/>
                          </wps:cNvCnPr>
                          <wps:spPr bwMode="auto">
                            <a:xfrm>
                              <a:off x="1560" y="7079"/>
                              <a:ext cx="34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72"/>
                          <wps:cNvCnPr>
                            <a:cxnSpLocks noChangeShapeType="1"/>
                          </wps:cNvCnPr>
                          <wps:spPr bwMode="auto">
                            <a:xfrm>
                              <a:off x="5165" y="4783"/>
                              <a:ext cx="34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73"/>
                          <wps:cNvCnPr>
                            <a:cxnSpLocks noChangeShapeType="1"/>
                          </wps:cNvCnPr>
                          <wps:spPr bwMode="auto">
                            <a:xfrm>
                              <a:off x="5165" y="5640"/>
                              <a:ext cx="34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74"/>
                          <wps:cNvCnPr>
                            <a:cxnSpLocks noChangeShapeType="1"/>
                          </wps:cNvCnPr>
                          <wps:spPr bwMode="auto">
                            <a:xfrm>
                              <a:off x="5167" y="6831"/>
                              <a:ext cx="34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AutoShape 75"/>
                          <wps:cNvCnPr>
                            <a:cxnSpLocks noChangeShapeType="1"/>
                          </wps:cNvCnPr>
                          <wps:spPr bwMode="auto">
                            <a:xfrm>
                              <a:off x="5165" y="7869"/>
                              <a:ext cx="34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AutoShape 77"/>
                          <wps:cNvCnPr>
                            <a:cxnSpLocks noChangeShapeType="1"/>
                          </wps:cNvCnPr>
                          <wps:spPr bwMode="auto">
                            <a:xfrm>
                              <a:off x="8492" y="4785"/>
                              <a:ext cx="34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AutoShape 78"/>
                          <wps:cNvCnPr>
                            <a:cxnSpLocks noChangeShapeType="1"/>
                          </wps:cNvCnPr>
                          <wps:spPr bwMode="auto">
                            <a:xfrm>
                              <a:off x="8491" y="5748"/>
                              <a:ext cx="34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AutoShape 79"/>
                          <wps:cNvCnPr>
                            <a:cxnSpLocks noChangeShapeType="1"/>
                          </wps:cNvCnPr>
                          <wps:spPr bwMode="auto">
                            <a:xfrm>
                              <a:off x="8492" y="6778"/>
                              <a:ext cx="34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AutoShape 80"/>
                          <wps:cNvCnPr>
                            <a:cxnSpLocks noChangeShapeType="1"/>
                          </wps:cNvCnPr>
                          <wps:spPr bwMode="auto">
                            <a:xfrm>
                              <a:off x="8491" y="7650"/>
                              <a:ext cx="34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82"/>
                          <wps:cNvCnPr>
                            <a:cxnSpLocks noChangeShapeType="1"/>
                          </wps:cNvCnPr>
                          <wps:spPr bwMode="auto">
                            <a:xfrm>
                              <a:off x="12123" y="4786"/>
                              <a:ext cx="34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AutoShape 83"/>
                          <wps:cNvCnPr>
                            <a:cxnSpLocks noChangeShapeType="1"/>
                          </wps:cNvCnPr>
                          <wps:spPr bwMode="auto">
                            <a:xfrm>
                              <a:off x="12124" y="5502"/>
                              <a:ext cx="34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AutoShape 84"/>
                          <wps:cNvCnPr>
                            <a:cxnSpLocks noChangeShapeType="1"/>
                          </wps:cNvCnPr>
                          <wps:spPr bwMode="auto">
                            <a:xfrm>
                              <a:off x="12123" y="6321"/>
                              <a:ext cx="34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AutoShape 85"/>
                          <wps:cNvCnPr>
                            <a:cxnSpLocks noChangeShapeType="1"/>
                          </wps:cNvCnPr>
                          <wps:spPr bwMode="auto">
                            <a:xfrm>
                              <a:off x="12123" y="7193"/>
                              <a:ext cx="34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AutoShape 90"/>
                          <wps:cNvCnPr>
                            <a:cxnSpLocks noChangeShapeType="1"/>
                            <a:stCxn id="4" idx="1"/>
                            <a:endCxn id="16" idx="1"/>
                          </wps:cNvCnPr>
                          <wps:spPr bwMode="auto">
                            <a:xfrm rot="10800000" flipV="1">
                              <a:off x="5506" y="3756"/>
                              <a:ext cx="2" cy="4945"/>
                            </a:xfrm>
                            <a:prstGeom prst="bentConnector3">
                              <a:avLst>
                                <a:gd name="adj1" fmla="val 181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1" name="AutoShape 91"/>
                          <wps:cNvCnPr>
                            <a:cxnSpLocks noChangeShapeType="1"/>
                            <a:stCxn id="5" idx="1"/>
                            <a:endCxn id="21" idx="1"/>
                          </wps:cNvCnPr>
                          <wps:spPr bwMode="auto">
                            <a:xfrm rot="10800000" flipH="1" flipV="1">
                              <a:off x="8832" y="3756"/>
                              <a:ext cx="1" cy="4922"/>
                            </a:xfrm>
                            <a:prstGeom prst="bentConnector3">
                              <a:avLst>
                                <a:gd name="adj1" fmla="val -360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wpc:wpc>
                  </a:graphicData>
                </a:graphic>
              </wp:inline>
            </w:drawing>
          </mc:Choice>
          <mc:Fallback>
            <w:pict>
              <v:group id="Полотно 3" o:spid="_x0000_s1026" editas="canvas" style="width:715.7pt;height:366.9pt;mso-position-horizontal-relative:char;mso-position-vertical-relative:line" coordsize="90893,46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0893;height:46596;visibility:visible;mso-wrap-style:square">
                  <v:fill o:detectmouseclick="t"/>
                  <v:path o:connecttype="none"/>
                </v:shape>
                <v:group id="Group 92" o:spid="_x0000_s1028" style="position:absolute;left:1079;top:495;width:83604;height:43447" coordorigin="1560,2144" coordsize="13166,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oundrect id="AutoShape 4" o:spid="_x0000_s1029" style="position:absolute;left:6895;top:2144;width:2896;height:7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">
                    <v:textbox>
                      <w:txbxContent>
                        <w:p w:rsidR="008A23BF" w:rsidRPr="007B5A8E" w:rsidRDefault="008A23BF" w:rsidP="00653798">
                          <w:pPr>
                            <w:jc w:val="center"/>
                            <w:rPr>
                              <w:rFonts w:ascii="Times New Roman" w:hAnsi="Times New Roman" w:cs="Times New Roman"/>
                              <w:sz w:val="20"/>
                              <w:szCs w:val="20"/>
                            </w:rPr>
                          </w:pPr>
                          <w:r w:rsidRPr="007B5A8E">
                            <w:rPr>
                              <w:rFonts w:ascii="Times New Roman" w:hAnsi="Times New Roman" w:cs="Times New Roman"/>
                              <w:sz w:val="20"/>
                              <w:szCs w:val="20"/>
                            </w:rPr>
                            <w:t>Интегральная оценка прикладных проектов</w:t>
                          </w:r>
                        </w:p>
                      </w:txbxContent>
                    </v:textbox>
                  </v:roundrect>
                  <v:rect id="Rectangle 5" o:spid="_x0000_s1030" style="position:absolute;left:1901;top:3449;width:2264;height: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8A23BF" w:rsidRPr="007B5A8E" w:rsidRDefault="008A23BF" w:rsidP="00653798">
                          <w:pPr>
                            <w:jc w:val="center"/>
                            <w:rPr>
                              <w:rFonts w:ascii="Times New Roman" w:hAnsi="Times New Roman" w:cs="Times New Roman"/>
                              <w:sz w:val="18"/>
                              <w:szCs w:val="18"/>
                            </w:rPr>
                          </w:pPr>
                          <w:r w:rsidRPr="007B5A8E">
                            <w:rPr>
                              <w:rFonts w:ascii="Times New Roman" w:hAnsi="Times New Roman" w:cs="Times New Roman"/>
                              <w:sz w:val="18"/>
                              <w:szCs w:val="18"/>
                            </w:rPr>
                            <w:t xml:space="preserve">МАРКЕТИНГОВЫЙ </w:t>
                          </w:r>
                          <w:r>
                            <w:rPr>
                              <w:rFonts w:ascii="Times New Roman" w:hAnsi="Times New Roman" w:cs="Times New Roman"/>
                              <w:sz w:val="18"/>
                              <w:szCs w:val="18"/>
                            </w:rPr>
                            <w:t>АНАЛИЗ [7</w:t>
                          </w:r>
                          <w:r w:rsidRPr="00591144">
                            <w:rPr>
                              <w:rFonts w:ascii="Times New Roman" w:hAnsi="Times New Roman" w:cs="Times New Roman"/>
                              <w:sz w:val="18"/>
                              <w:szCs w:val="18"/>
                            </w:rPr>
                            <w:t>]</w:t>
                          </w:r>
                        </w:p>
                      </w:txbxContent>
                    </v:textbox>
                  </v:rect>
                  <v:rect id="Rectangle 6" o:spid="_x0000_s1031" style="position:absolute;left:5508;top:3449;width:2263;height: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rsidR="008A23BF" w:rsidRPr="007B5A8E" w:rsidRDefault="008A23BF" w:rsidP="00653798">
                          <w:pPr>
                            <w:jc w:val="center"/>
                            <w:rPr>
                              <w:rFonts w:ascii="Times New Roman" w:hAnsi="Times New Roman" w:cs="Times New Roman"/>
                              <w:sz w:val="18"/>
                              <w:szCs w:val="18"/>
                            </w:rPr>
                          </w:pPr>
                          <w:r>
                            <w:rPr>
                              <w:rFonts w:ascii="Times New Roman" w:hAnsi="Times New Roman" w:cs="Times New Roman"/>
                              <w:sz w:val="18"/>
                              <w:szCs w:val="18"/>
                            </w:rPr>
                            <w:t>ФИНАНСОВЫЙ</w:t>
                          </w:r>
                          <w:r w:rsidRPr="007B5A8E">
                            <w:rPr>
                              <w:rFonts w:ascii="Times New Roman" w:hAnsi="Times New Roman" w:cs="Times New Roman"/>
                              <w:sz w:val="18"/>
                              <w:szCs w:val="18"/>
                            </w:rPr>
                            <w:t xml:space="preserve"> АНАЛИЗ</w:t>
                          </w:r>
                          <w:r>
                            <w:rPr>
                              <w:rFonts w:ascii="Times New Roman" w:hAnsi="Times New Roman" w:cs="Times New Roman"/>
                              <w:sz w:val="18"/>
                              <w:szCs w:val="18"/>
                            </w:rPr>
                            <w:t xml:space="preserve"> [8</w:t>
                          </w:r>
                          <w:r w:rsidRPr="00591144">
                            <w:rPr>
                              <w:rFonts w:ascii="Times New Roman" w:hAnsi="Times New Roman" w:cs="Times New Roman"/>
                              <w:sz w:val="18"/>
                              <w:szCs w:val="18"/>
                            </w:rPr>
                            <w:t>]</w:t>
                          </w:r>
                        </w:p>
                      </w:txbxContent>
                    </v:textbox>
                  </v:rect>
                  <v:rect id="Rectangle 7" o:spid="_x0000_s1032" style="position:absolute;left:8832;top:3449;width:2262;height: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8A23BF" w:rsidRPr="007B5A8E" w:rsidRDefault="008A23BF" w:rsidP="00653798">
                          <w:pPr>
                            <w:jc w:val="center"/>
                            <w:rPr>
                              <w:rFonts w:ascii="Times New Roman" w:hAnsi="Times New Roman" w:cs="Times New Roman"/>
                              <w:sz w:val="18"/>
                              <w:szCs w:val="18"/>
                            </w:rPr>
                          </w:pPr>
                          <w:r>
                            <w:rPr>
                              <w:rFonts w:ascii="Times New Roman" w:hAnsi="Times New Roman" w:cs="Times New Roman"/>
                              <w:sz w:val="18"/>
                              <w:szCs w:val="18"/>
                            </w:rPr>
                            <w:t>УПРАВЛЕНЧЕСКИЙ АНАЛИЗ [9</w:t>
                          </w:r>
                          <w:r w:rsidRPr="00591144">
                            <w:rPr>
                              <w:rFonts w:ascii="Times New Roman" w:hAnsi="Times New Roman" w:cs="Times New Roman"/>
                              <w:sz w:val="18"/>
                              <w:szCs w:val="18"/>
                            </w:rPr>
                            <w:t>]</w:t>
                          </w:r>
                        </w:p>
                      </w:txbxContent>
                    </v:textbox>
                  </v:rect>
                  <v:rect id="Rectangle 8" o:spid="_x0000_s1033" style="position:absolute;left:12464;top:3449;width:2262;height: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rsidR="008A23BF" w:rsidRPr="000F40C2" w:rsidRDefault="008A23BF" w:rsidP="00653798">
                          <w:pPr>
                            <w:jc w:val="center"/>
                            <w:rPr>
                              <w:rFonts w:ascii="Times New Roman" w:hAnsi="Times New Roman" w:cs="Times New Roman"/>
                              <w:sz w:val="16"/>
                              <w:szCs w:val="16"/>
                            </w:rPr>
                          </w:pPr>
                          <w:r w:rsidRPr="000F40C2">
                            <w:rPr>
                              <w:rFonts w:ascii="Times New Roman" w:hAnsi="Times New Roman" w:cs="Times New Roman"/>
                              <w:sz w:val="16"/>
                              <w:szCs w:val="16"/>
                            </w:rPr>
                            <w:t xml:space="preserve">УСЛОВНО-ПРОЕКТНЫЙ </w:t>
                          </w:r>
                          <w:r w:rsidRPr="00B334F2">
                            <w:rPr>
                              <w:rFonts w:ascii="Times New Roman" w:hAnsi="Times New Roman" w:cs="Times New Roman"/>
                              <w:sz w:val="16"/>
                              <w:szCs w:val="16"/>
                            </w:rPr>
                            <w:t>АНАЛИЗ [10]</w:t>
                          </w:r>
                        </w:p>
                      </w:txbxContent>
                    </v:textbox>
                  </v:rect>
                  <v:rect id="Rectangle 9" o:spid="_x0000_s1034" style="position:absolute;left:1901;top:4544;width:2264;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8A23BF" w:rsidRPr="00EC3E12" w:rsidRDefault="008A23BF" w:rsidP="00653798">
                          <w:pPr>
                            <w:jc w:val="center"/>
                            <w:rPr>
                              <w:rFonts w:ascii="Times New Roman" w:hAnsi="Times New Roman" w:cs="Times New Roman"/>
                              <w:sz w:val="18"/>
                              <w:szCs w:val="18"/>
                            </w:rPr>
                          </w:pPr>
                          <w:r w:rsidRPr="00EC3E12">
                            <w:rPr>
                              <w:rFonts w:ascii="Times New Roman" w:hAnsi="Times New Roman" w:cs="Times New Roman"/>
                              <w:sz w:val="18"/>
                              <w:szCs w:val="18"/>
                            </w:rPr>
                            <w:t>Конъюнктура рынка</w:t>
                          </w:r>
                        </w:p>
                      </w:txbxContent>
                    </v:textbox>
                  </v:rect>
                  <v:rect id="Rectangle 10" o:spid="_x0000_s1035" style="position:absolute;left:1901;top:5267;width:2262;height: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8A23BF" w:rsidRPr="00EC3E12" w:rsidRDefault="008A23BF" w:rsidP="00653798">
                          <w:pPr>
                            <w:jc w:val="center"/>
                            <w:rPr>
                              <w:rFonts w:ascii="Times New Roman" w:hAnsi="Times New Roman" w:cs="Times New Roman"/>
                              <w:sz w:val="18"/>
                              <w:szCs w:val="18"/>
                            </w:rPr>
                          </w:pPr>
                          <w:r>
                            <w:rPr>
                              <w:rFonts w:ascii="Times New Roman" w:hAnsi="Times New Roman" w:cs="Times New Roman"/>
                              <w:sz w:val="18"/>
                              <w:szCs w:val="18"/>
                            </w:rPr>
                            <w:t>Стратегия реализации</w:t>
                          </w:r>
                        </w:p>
                      </w:txbxContent>
                    </v:textbox>
                  </v:rect>
                  <v:rect id="Rectangle 11" o:spid="_x0000_s1036" style="position:absolute;left:1901;top:6002;width:22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8A23BF" w:rsidRPr="00EC3E12" w:rsidRDefault="008A23BF" w:rsidP="00653798">
                          <w:pPr>
                            <w:jc w:val="center"/>
                            <w:rPr>
                              <w:rFonts w:ascii="Times New Roman" w:hAnsi="Times New Roman" w:cs="Times New Roman"/>
                              <w:sz w:val="18"/>
                              <w:szCs w:val="18"/>
                            </w:rPr>
                          </w:pPr>
                          <w:r>
                            <w:rPr>
                              <w:rFonts w:ascii="Times New Roman" w:hAnsi="Times New Roman" w:cs="Times New Roman"/>
                              <w:sz w:val="18"/>
                              <w:szCs w:val="18"/>
                            </w:rPr>
                            <w:t>Интересы государства</w:t>
                          </w:r>
                        </w:p>
                      </w:txbxContent>
                    </v:textbox>
                  </v:rect>
                  <v:rect id="Rectangle 12" o:spid="_x0000_s1037" style="position:absolute;left:1901;top:6779;width:2260;height: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rsidR="008A23BF" w:rsidRPr="00EC3E12" w:rsidRDefault="008A23BF" w:rsidP="00653798">
                          <w:pPr>
                            <w:jc w:val="center"/>
                            <w:rPr>
                              <w:rFonts w:ascii="Times New Roman" w:hAnsi="Times New Roman" w:cs="Times New Roman"/>
                              <w:sz w:val="18"/>
                              <w:szCs w:val="18"/>
                            </w:rPr>
                          </w:pPr>
                          <w:r>
                            <w:rPr>
                              <w:rFonts w:ascii="Times New Roman" w:hAnsi="Times New Roman" w:cs="Times New Roman"/>
                              <w:sz w:val="18"/>
                              <w:szCs w:val="18"/>
                            </w:rPr>
                            <w:t>Потребности потребителей</w:t>
                          </w:r>
                        </w:p>
                      </w:txbxContent>
                    </v:textbox>
                  </v:rect>
                  <v:rect id="Rectangle 13" o:spid="_x0000_s1038" style="position:absolute;left:1901;top:7709;width:2260;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rsidR="008A23BF" w:rsidRPr="00EC3E12" w:rsidRDefault="008A23BF" w:rsidP="00653798">
                          <w:pPr>
                            <w:jc w:val="center"/>
                            <w:rPr>
                              <w:rFonts w:ascii="Times New Roman" w:hAnsi="Times New Roman" w:cs="Times New Roman"/>
                              <w:sz w:val="18"/>
                              <w:szCs w:val="18"/>
                            </w:rPr>
                          </w:pPr>
                          <w:r>
                            <w:rPr>
                              <w:rFonts w:ascii="Times New Roman" w:hAnsi="Times New Roman" w:cs="Times New Roman"/>
                              <w:sz w:val="18"/>
                              <w:szCs w:val="18"/>
                            </w:rPr>
                            <w:t>Конкуренты</w:t>
                          </w:r>
                        </w:p>
                      </w:txbxContent>
                    </v:textbox>
                  </v:rect>
                  <v:rect id="Rectangle 14" o:spid="_x0000_s1039" style="position:absolute;left:5508;top:4544;width:2262;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rsidR="008A23BF" w:rsidRPr="00EC3E12" w:rsidRDefault="008A23BF" w:rsidP="00653798">
                          <w:pPr>
                            <w:jc w:val="center"/>
                            <w:rPr>
                              <w:rFonts w:ascii="Times New Roman" w:hAnsi="Times New Roman" w:cs="Times New Roman"/>
                              <w:sz w:val="18"/>
                              <w:szCs w:val="18"/>
                            </w:rPr>
                          </w:pPr>
                          <w:r>
                            <w:rPr>
                              <w:rFonts w:ascii="Times New Roman" w:hAnsi="Times New Roman" w:cs="Times New Roman"/>
                              <w:sz w:val="18"/>
                              <w:szCs w:val="18"/>
                            </w:rPr>
                            <w:t>Доходность</w:t>
                          </w:r>
                        </w:p>
                      </w:txbxContent>
                    </v:textbox>
                  </v:rect>
                  <v:rect id="Rectangle 15" o:spid="_x0000_s1040" style="position:absolute;left:5506;top:5267;width:2264;height: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rsidR="008A23BF" w:rsidRPr="00EC3E12" w:rsidRDefault="008A23BF" w:rsidP="00653798">
                          <w:pPr>
                            <w:jc w:val="center"/>
                            <w:rPr>
                              <w:rFonts w:ascii="Times New Roman" w:hAnsi="Times New Roman" w:cs="Times New Roman"/>
                              <w:sz w:val="18"/>
                              <w:szCs w:val="18"/>
                            </w:rPr>
                          </w:pPr>
                          <w:r>
                            <w:rPr>
                              <w:rFonts w:ascii="Times New Roman" w:hAnsi="Times New Roman" w:cs="Times New Roman"/>
                              <w:sz w:val="18"/>
                              <w:szCs w:val="18"/>
                            </w:rPr>
                            <w:t>Экономическая эффективность реализации ПП</w:t>
                          </w:r>
                        </w:p>
                      </w:txbxContent>
                    </v:textbox>
                  </v:rect>
                  <v:rect id="Rectangle 16" o:spid="_x0000_s1041" style="position:absolute;left:5506;top:6437;width:2265;height: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rsidR="008A23BF" w:rsidRPr="00EC3E12" w:rsidRDefault="008A23BF" w:rsidP="00653798">
                          <w:pPr>
                            <w:jc w:val="center"/>
                            <w:rPr>
                              <w:rFonts w:ascii="Times New Roman" w:hAnsi="Times New Roman" w:cs="Times New Roman"/>
                              <w:sz w:val="18"/>
                              <w:szCs w:val="18"/>
                            </w:rPr>
                          </w:pPr>
                          <w:r>
                            <w:rPr>
                              <w:rFonts w:ascii="Times New Roman" w:hAnsi="Times New Roman" w:cs="Times New Roman"/>
                              <w:sz w:val="18"/>
                              <w:szCs w:val="18"/>
                            </w:rPr>
                            <w:t>Финансовая платежеспособность организации</w:t>
                          </w:r>
                        </w:p>
                      </w:txbxContent>
                    </v:textbox>
                  </v:rect>
                  <v:rect id="Rectangle 17" o:spid="_x0000_s1042" style="position:absolute;left:5506;top:7650;width:2262;height: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rsidR="008A23BF" w:rsidRPr="00EC3E12" w:rsidRDefault="008A23BF" w:rsidP="00653798">
                          <w:pPr>
                            <w:jc w:val="center"/>
                            <w:rPr>
                              <w:rFonts w:ascii="Times New Roman" w:hAnsi="Times New Roman" w:cs="Times New Roman"/>
                              <w:sz w:val="18"/>
                              <w:szCs w:val="18"/>
                            </w:rPr>
                          </w:pPr>
                          <w:r>
                            <w:rPr>
                              <w:rFonts w:ascii="Times New Roman" w:hAnsi="Times New Roman" w:cs="Times New Roman"/>
                              <w:sz w:val="18"/>
                              <w:szCs w:val="18"/>
                            </w:rPr>
                            <w:t>Структура капитала</w:t>
                          </w:r>
                        </w:p>
                      </w:txbxContent>
                    </v:textbox>
                  </v:rect>
                  <v:rect id="Rectangle 18" o:spid="_x0000_s1043" style="position:absolute;left:5506;top:8460;width:2262;height: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rsidR="008A23BF" w:rsidRPr="00EC3E12" w:rsidRDefault="008A23BF" w:rsidP="00653798">
                          <w:pPr>
                            <w:jc w:val="center"/>
                            <w:rPr>
                              <w:rFonts w:ascii="Times New Roman" w:hAnsi="Times New Roman" w:cs="Times New Roman"/>
                              <w:sz w:val="18"/>
                              <w:szCs w:val="18"/>
                            </w:rPr>
                          </w:pPr>
                          <w:r>
                            <w:rPr>
                              <w:rFonts w:ascii="Times New Roman" w:hAnsi="Times New Roman" w:cs="Times New Roman"/>
                              <w:sz w:val="18"/>
                              <w:szCs w:val="18"/>
                            </w:rPr>
                            <w:t>Рентабельность капитала</w:t>
                          </w:r>
                        </w:p>
                      </w:txbxContent>
                    </v:textbox>
                  </v:rect>
                  <v:rect id="Rectangle 20" o:spid="_x0000_s1044" style="position:absolute;left:8832;top:4515;width:2262;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rsidR="008A23BF" w:rsidRPr="00EC3E12" w:rsidRDefault="008A23BF" w:rsidP="00653798">
                          <w:pPr>
                            <w:jc w:val="center"/>
                            <w:rPr>
                              <w:rFonts w:ascii="Times New Roman" w:hAnsi="Times New Roman" w:cs="Times New Roman"/>
                              <w:sz w:val="18"/>
                              <w:szCs w:val="18"/>
                            </w:rPr>
                          </w:pPr>
                          <w:r>
                            <w:rPr>
                              <w:rFonts w:ascii="Times New Roman" w:hAnsi="Times New Roman" w:cs="Times New Roman"/>
                              <w:sz w:val="18"/>
                              <w:szCs w:val="18"/>
                            </w:rPr>
                            <w:t>Организационная структура</w:t>
                          </w:r>
                        </w:p>
                      </w:txbxContent>
                    </v:textbox>
                  </v:rect>
                  <v:rect id="Rectangle 21" o:spid="_x0000_s1045" style="position:absolute;left:8832;top:5385;width:2262;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rsidR="008A23BF" w:rsidRPr="00EC3E12" w:rsidRDefault="008A23BF" w:rsidP="00653798">
                          <w:pPr>
                            <w:jc w:val="center"/>
                            <w:rPr>
                              <w:rFonts w:ascii="Times New Roman" w:hAnsi="Times New Roman" w:cs="Times New Roman"/>
                              <w:sz w:val="18"/>
                              <w:szCs w:val="18"/>
                            </w:rPr>
                          </w:pPr>
                          <w:r>
                            <w:rPr>
                              <w:rFonts w:ascii="Times New Roman" w:hAnsi="Times New Roman" w:cs="Times New Roman"/>
                              <w:sz w:val="18"/>
                              <w:szCs w:val="18"/>
                            </w:rPr>
                            <w:t>Производственные возможности организации</w:t>
                          </w:r>
                        </w:p>
                      </w:txbxContent>
                    </v:textbox>
                  </v:rect>
                  <v:rect id="Rectangle 22" o:spid="_x0000_s1046" style="position:absolute;left:8832;top:6482;width:2262;height: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rsidR="008A23BF" w:rsidRPr="00EC3E12" w:rsidRDefault="008A23BF" w:rsidP="00653798">
                          <w:pPr>
                            <w:jc w:val="center"/>
                            <w:rPr>
                              <w:rFonts w:ascii="Times New Roman" w:hAnsi="Times New Roman" w:cs="Times New Roman"/>
                              <w:sz w:val="18"/>
                              <w:szCs w:val="18"/>
                            </w:rPr>
                          </w:pPr>
                          <w:r>
                            <w:rPr>
                              <w:rFonts w:ascii="Times New Roman" w:hAnsi="Times New Roman" w:cs="Times New Roman"/>
                              <w:sz w:val="18"/>
                              <w:szCs w:val="18"/>
                            </w:rPr>
                            <w:t>Скорость принятия управленческих решений</w:t>
                          </w:r>
                        </w:p>
                      </w:txbxContent>
                    </v:textbox>
                  </v:rect>
                  <v:rect id="Rectangle 23" o:spid="_x0000_s1047" style="position:absolute;left:8832;top:7366;width:2262;height: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textbox>
                      <w:txbxContent>
                        <w:p w:rsidR="008A23BF" w:rsidRPr="00EC3E12" w:rsidRDefault="008A23BF" w:rsidP="00653798">
                          <w:pPr>
                            <w:jc w:val="center"/>
                            <w:rPr>
                              <w:rFonts w:ascii="Times New Roman" w:hAnsi="Times New Roman" w:cs="Times New Roman"/>
                              <w:sz w:val="18"/>
                              <w:szCs w:val="18"/>
                            </w:rPr>
                          </w:pPr>
                          <w:r>
                            <w:rPr>
                              <w:rFonts w:ascii="Times New Roman" w:hAnsi="Times New Roman" w:cs="Times New Roman"/>
                              <w:sz w:val="18"/>
                              <w:szCs w:val="18"/>
                            </w:rPr>
                            <w:t>Методы работы с отклонениями</w:t>
                          </w:r>
                        </w:p>
                      </w:txbxContent>
                    </v:textbox>
                  </v:rect>
                  <v:rect id="Rectangle 24" o:spid="_x0000_s1048" style="position:absolute;left:8832;top:8370;width:2262;height: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textbox>
                      <w:txbxContent>
                        <w:p w:rsidR="008A23BF" w:rsidRPr="00EC3E12" w:rsidRDefault="008A23BF" w:rsidP="00653798">
                          <w:pPr>
                            <w:jc w:val="center"/>
                            <w:rPr>
                              <w:rFonts w:ascii="Times New Roman" w:hAnsi="Times New Roman" w:cs="Times New Roman"/>
                              <w:sz w:val="18"/>
                              <w:szCs w:val="18"/>
                            </w:rPr>
                          </w:pPr>
                          <w:r>
                            <w:rPr>
                              <w:rFonts w:ascii="Times New Roman" w:hAnsi="Times New Roman" w:cs="Times New Roman"/>
                              <w:sz w:val="18"/>
                              <w:szCs w:val="18"/>
                            </w:rPr>
                            <w:t>Эффективность менеджмента</w:t>
                          </w:r>
                        </w:p>
                      </w:txbxContent>
                    </v:textbox>
                  </v:rect>
                  <v:rect id="Rectangle 26" o:spid="_x0000_s1049" style="position:absolute;left:12464;top:4515;width:2262;height: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rsidR="008A23BF" w:rsidRPr="00EC3E12" w:rsidRDefault="008A23BF" w:rsidP="00653798">
                          <w:pPr>
                            <w:jc w:val="center"/>
                            <w:rPr>
                              <w:rFonts w:ascii="Times New Roman" w:hAnsi="Times New Roman" w:cs="Times New Roman"/>
                              <w:sz w:val="18"/>
                              <w:szCs w:val="18"/>
                            </w:rPr>
                          </w:pPr>
                          <w:r>
                            <w:rPr>
                              <w:rFonts w:ascii="Times New Roman" w:hAnsi="Times New Roman" w:cs="Times New Roman"/>
                              <w:sz w:val="18"/>
                              <w:szCs w:val="18"/>
                            </w:rPr>
                            <w:t>Тип проекта</w:t>
                          </w:r>
                        </w:p>
                      </w:txbxContent>
                    </v:textbox>
                  </v:rect>
                  <v:rect id="Rectangle 27" o:spid="_x0000_s1050" style="position:absolute;left:12464;top:5267;width:2262;height: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textbox>
                      <w:txbxContent>
                        <w:p w:rsidR="008A23BF" w:rsidRPr="00EC3E12" w:rsidRDefault="008A23BF" w:rsidP="00653798">
                          <w:pPr>
                            <w:jc w:val="center"/>
                            <w:rPr>
                              <w:rFonts w:ascii="Times New Roman" w:hAnsi="Times New Roman" w:cs="Times New Roman"/>
                              <w:sz w:val="18"/>
                              <w:szCs w:val="18"/>
                            </w:rPr>
                          </w:pPr>
                          <w:r>
                            <w:rPr>
                              <w:rFonts w:ascii="Times New Roman" w:hAnsi="Times New Roman" w:cs="Times New Roman"/>
                              <w:sz w:val="18"/>
                              <w:szCs w:val="18"/>
                            </w:rPr>
                            <w:t>Правомерность сделки</w:t>
                          </w:r>
                        </w:p>
                      </w:txbxContent>
                    </v:textbox>
                  </v:rect>
                  <v:rect id="Rectangle 28" o:spid="_x0000_s1051" style="position:absolute;left:12464;top:6002;width:2262;height: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textbox>
                      <w:txbxContent>
                        <w:p w:rsidR="008A23BF" w:rsidRPr="00EC3E12" w:rsidRDefault="008A23BF" w:rsidP="00653798">
                          <w:pPr>
                            <w:jc w:val="center"/>
                            <w:rPr>
                              <w:rFonts w:ascii="Times New Roman" w:hAnsi="Times New Roman" w:cs="Times New Roman"/>
                              <w:sz w:val="18"/>
                              <w:szCs w:val="18"/>
                            </w:rPr>
                          </w:pPr>
                          <w:r>
                            <w:rPr>
                              <w:rFonts w:ascii="Times New Roman" w:hAnsi="Times New Roman" w:cs="Times New Roman"/>
                              <w:sz w:val="18"/>
                              <w:szCs w:val="18"/>
                            </w:rPr>
                            <w:t>Технико-экономические показатели проекта</w:t>
                          </w:r>
                        </w:p>
                      </w:txbxContent>
                    </v:textbox>
                  </v:rect>
                  <v:rect id="Rectangle 29" o:spid="_x0000_s1052" style="position:absolute;left:12464;top:6945;width:2262;height: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textbox>
                      <w:txbxContent>
                        <w:p w:rsidR="008A23BF" w:rsidRPr="00EC3E12" w:rsidRDefault="008A23BF" w:rsidP="00653798">
                          <w:pPr>
                            <w:jc w:val="center"/>
                            <w:rPr>
                              <w:rFonts w:ascii="Times New Roman" w:hAnsi="Times New Roman" w:cs="Times New Roman"/>
                              <w:sz w:val="18"/>
                              <w:szCs w:val="18"/>
                            </w:rPr>
                          </w:pPr>
                          <w:r>
                            <w:rPr>
                              <w:rFonts w:ascii="Times New Roman" w:hAnsi="Times New Roman" w:cs="Times New Roman"/>
                              <w:sz w:val="18"/>
                              <w:szCs w:val="18"/>
                            </w:rPr>
                            <w:t>Условия проекта</w:t>
                          </w:r>
                        </w:p>
                      </w:txbxContent>
                    </v:textbox>
                  </v:rect>
                  <v:rect id="Rectangle 58" o:spid="_x0000_s1053" style="position:absolute;left:12464;top:7785;width:2262;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textbox>
                      <w:txbxContent>
                        <w:p w:rsidR="008A23BF" w:rsidRPr="00EC3E12" w:rsidRDefault="008A23BF" w:rsidP="00653798">
                          <w:pPr>
                            <w:jc w:val="center"/>
                            <w:rPr>
                              <w:rFonts w:ascii="Times New Roman" w:hAnsi="Times New Roman" w:cs="Times New Roman"/>
                              <w:sz w:val="18"/>
                              <w:szCs w:val="18"/>
                            </w:rPr>
                          </w:pPr>
                          <w:r>
                            <w:rPr>
                              <w:rFonts w:ascii="Times New Roman" w:hAnsi="Times New Roman" w:cs="Times New Roman"/>
                              <w:sz w:val="18"/>
                              <w:szCs w:val="18"/>
                            </w:rPr>
                            <w:t>Технологический процесс</w:t>
                          </w:r>
                        </w:p>
                      </w:txbxContent>
                    </v:textbox>
                  </v:rect>
                  <v:shapetype id="_x0000_t32" coordsize="21600,21600" o:spt="32" o:oned="t" path="m,l21600,21600e" filled="f">
                    <v:path arrowok="t" fillok="f" o:connecttype="none"/>
                    <o:lock v:ext="edit" shapetype="t"/>
                  </v:shapetype>
                  <v:shape id="AutoShape 59" o:spid="_x0000_s1054" type="#_x0000_t32" style="position:absolute;left:3033;top:2909;width:5310;height:5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">
                    <v:stroke endarrow="block"/>
                  </v:shape>
                  <v:shape id="AutoShape 60" o:spid="_x0000_s1055" type="#_x0000_t32" style="position:absolute;left:6640;top:2909;width:1703;height:5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">
                    <v:stroke endarrow="block"/>
                  </v:shape>
                  <v:shape id="AutoShape 61" o:spid="_x0000_s1056" type="#_x0000_t32" style="position:absolute;left:8343;top:2909;width:1620;height: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LQZwQAAANsAAAAPAAAAZHJzL2Rvd25yZXYueG1sRE/LisIw&#10;FN0L8w/hDrjT1B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JS0tBnBAAAA2wAAAA8AAAAA&#10;AAAAAAAAAAAABwIAAGRycy9kb3ducmV2LnhtbFBLBQYAAAAAAwADALcAAAD1AgAAAAA=&#10;">
                    <v:stroke endarrow="block"/>
                  </v:shape>
                  <v:shape id="AutoShape 62" o:spid="_x0000_s1057" type="#_x0000_t32" style="position:absolute;left:8343;top:2909;width:5252;height: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GCxAAAANsAAAAPAAAAZHJzL2Rvd25yZXYueG1sRI9Ba8JA&#10;FITvQv/D8gq96SYWik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Pv4EYLEAAAA2wAAAA8A&#10;AAAAAAAAAAAAAAAABwIAAGRycy9kb3ducmV2LnhtbFBLBQYAAAAAAwADALcAAAD4Ag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3" o:spid="_x0000_s1058" type="#_x0000_t34" style="position:absolute;left:1901;top:3756;width:1;height:4194;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" adj="-7776000">
                    <v:stroke endarrow="block"/>
                  </v:shape>
                  <v:shape id="AutoShape 67" o:spid="_x0000_s1059" type="#_x0000_t34" style="position:absolute;left:12464;top:3756;width:1;height:4367;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" adj="-7776000">
                    <v:stroke endarrow="block"/>
                  </v:shape>
                  <v:shape id="AutoShape 68" o:spid="_x0000_s1060" type="#_x0000_t32" style="position:absolute;left:1560;top:4784;width:34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7IaxgAAANsAAAAPAAAAZHJzL2Rvd25yZXYueG1sRI9Pa8JA&#10;FMTvBb/D8oTe6sa2FI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64+yGsYAAADbAAAA&#10;DwAAAAAAAAAAAAAAAAAHAgAAZHJzL2Rvd25yZXYueG1sUEsFBgAAAAADAAMAtwAAAPoCAAAAAA==&#10;">
                    <v:stroke endarrow="block"/>
                  </v:shape>
                  <v:shape id="AutoShape 69" o:spid="_x0000_s1061" type="#_x0000_t32" style="position:absolute;left:1561;top:5503;width:34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xeBxgAAANsAAAAPAAAAZHJzL2Rvd25yZXYueG1sRI9Pa8JA&#10;FMTvBb/D8oTe6saWFo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hMMXgcYAAADbAAAA&#10;DwAAAAAAAAAAAAAAAAAHAgAAZHJzL2Rvd25yZXYueG1sUEsFBgAAAAADAAMAtwAAAPoCAAAAAA==&#10;">
                    <v:stroke endarrow="block"/>
                  </v:shape>
                  <v:shape id="AutoShape 70" o:spid="_x0000_s1062" type="#_x0000_t32" style="position:absolute;left:1561;top:6223;width:34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Yn2xQAAANsAAAAPAAAAZHJzL2Rvd25yZXYueG1sRI9Ba8JA&#10;FITvBf/D8oTe6iYtSI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B0EYn2xQAAANsAAAAP&#10;AAAAAAAAAAAAAAAAAAcCAABkcnMvZG93bnJldi54bWxQSwUGAAAAAAMAAwC3AAAA+QIAAAAA&#10;">
                    <v:stroke endarrow="block"/>
                  </v:shape>
                  <v:shape id="AutoShape 71" o:spid="_x0000_s1063" type="#_x0000_t32" style="position:absolute;left:1560;top:7079;width:34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SxtxgAAANsAAAAPAAAAZHJzL2Rvd25yZXYueG1sRI9Pa8JA&#10;FMTvBb/D8oTe6sYWWo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G10sbcYAAADbAAAA&#10;DwAAAAAAAAAAAAAAAAAHAgAAZHJzL2Rvd25yZXYueG1sUEsFBgAAAAADAAMAtwAAAPoCAAAAAA==&#10;">
                    <v:stroke endarrow="block"/>
                  </v:shape>
                  <v:shape id="AutoShape 72" o:spid="_x0000_s1064" type="#_x0000_t32" style="position:absolute;left:5165;top:4783;width:34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rgfwQAAANsAAAAPAAAAZHJzL2Rvd25yZXYueG1sRE/LisIw&#10;FN0L8w/hDrjT1BFE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GrCuB/BAAAA2wAAAA8AAAAA&#10;AAAAAAAAAAAABwIAAGRycy9kb3ducmV2LnhtbFBLBQYAAAAAAwADALcAAAD1AgAAAAA=&#10;">
                    <v:stroke endarrow="block"/>
                  </v:shape>
                  <v:shape id="AutoShape 73" o:spid="_x0000_s1065" type="#_x0000_t32" style="position:absolute;left:5165;top:5640;width:34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h2ExAAAANsAAAAPAAAAZHJzL2Rvd25yZXYueG1sRI9Ba8JA&#10;FITvgv9heYXedKMF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AWOHYTEAAAA2wAAAA8A&#10;AAAAAAAAAAAAAAAABwIAAGRycy9kb3ducmV2LnhtbFBLBQYAAAAAAwADALcAAAD4AgAAAAA=&#10;">
                    <v:stroke endarrow="block"/>
                  </v:shape>
                  <v:shape id="AutoShape 74" o:spid="_x0000_s1066" type="#_x0000_t32" style="position:absolute;left:5167;top:6831;width:34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sdkwQAAANsAAAAPAAAAZHJzL2Rvd25yZXYueG1sRE/LisIw&#10;FN0L8w/hDrjT1E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Myyx2TBAAAA2wAAAA8AAAAA&#10;AAAAAAAAAAAABwIAAGRycy9kb3ducmV2LnhtbFBLBQYAAAAAAwADALcAAAD1AgAAAAA=&#10;">
                    <v:stroke endarrow="block"/>
                  </v:shape>
                  <v:shape id="AutoShape 75" o:spid="_x0000_s1067" type="#_x0000_t32" style="position:absolute;left:5165;top:7869;width:34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L/xAAAANsAAAAPAAAAZHJzL2Rvd25yZXYueG1sRI9Ba8JA&#10;FITvQv/D8gq96SZSik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KP+Yv/EAAAA2wAAAA8A&#10;AAAAAAAAAAAAAAAABwIAAGRycy9kb3ducmV2LnhtbFBLBQYAAAAAAwADALcAAAD4AgAAAAA=&#10;">
                    <v:stroke endarrow="block"/>
                  </v:shape>
                  <v:shape id="AutoShape 77" o:spid="_x0000_s1068" type="#_x0000_t32" style="position:absolute;left:8492;top:4785;width:34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PyIxAAAANsAAAAPAAAAZHJzL2Rvd25yZXYueG1sRI9Ba8JA&#10;FITvhf6H5RW81Y0i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FMs/IjEAAAA2wAAAA8A&#10;AAAAAAAAAAAAAAAABwIAAGRycy9kb3ducmV2LnhtbFBLBQYAAAAAAwADALcAAAD4AgAAAAA=&#10;">
                    <v:stroke endarrow="block"/>
                  </v:shape>
                  <v:shape id="AutoShape 78" o:spid="_x0000_s1069" type="#_x0000_t32" style="position:absolute;left:8491;top:5748;width:34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">
                    <v:stroke endarrow="block"/>
                  </v:shape>
                  <v:shape id="AutoShape 79" o:spid="_x0000_s1070" type="#_x0000_t32" style="position:absolute;left:8492;top:6778;width:34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cFnxAAAANsAAAAPAAAAZHJzL2Rvd25yZXYueG1sRI9Ba8JA&#10;FITvhf6H5RW81Y0i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LOJwWfEAAAA2wAAAA8A&#10;AAAAAAAAAAAAAAAABwIAAGRycy9kb3ducmV2LnhtbFBLBQYAAAAAAwADALcAAAD4AgAAAAA=&#10;">
                    <v:stroke endarrow="block"/>
                  </v:shape>
                  <v:shape id="AutoShape 80" o:spid="_x0000_s1071" type="#_x0000_t32" style="position:absolute;left:8491;top:7650;width:34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WT8xgAAANsAAAAPAAAAZHJzL2Rvd25yZXYueG1sRI9Pa8JA&#10;FMTvBb/D8oTe6sbSFo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3MVk/MYAAADbAAAA&#10;DwAAAAAAAAAAAAAAAAAHAgAAZHJzL2Rvd25yZXYueG1sUEsFBgAAAAADAAMAtwAAAPoCAAAAAA==&#10;">
                    <v:stroke endarrow="block"/>
                  </v:shape>
                  <v:shape id="AutoShape 82" o:spid="_x0000_s1072" type="#_x0000_t32" style="position:absolute;left:12123;top:4786;width:34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qLxQAAANsAAAAPAAAAZHJzL2Rvd25yZXYueG1sRI9Ba8JA&#10;FITvBf/D8oTe6ialSI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AsF/qLxQAAANsAAAAP&#10;AAAAAAAAAAAAAAAAAAcCAABkcnMvZG93bnJldi54bWxQSwUGAAAAAAMAAwC3AAAA+QIAAAAA&#10;">
                    <v:stroke endarrow="block"/>
                  </v:shape>
                  <v:shape id="AutoShape 83" o:spid="_x0000_s1073" type="#_x0000_t32" style="position:absolute;left:12124;top:5502;width:34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18QxgAAANsAAAAPAAAAZHJzL2Rvd25yZXYueG1sRI9Pa8JA&#10;FMTvBb/D8oTe6sZSWo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Q1tfEMYAAADbAAAA&#10;DwAAAAAAAAAAAAAAAAAHAgAAZHJzL2Rvd25yZXYueG1sUEsFBgAAAAADAAMAtwAAAPoCAAAAAA==&#10;">
                    <v:stroke endarrow="block"/>
                  </v:shape>
                  <v:shape id="AutoShape 84" o:spid="_x0000_s1074" type="#_x0000_t32" style="position:absolute;left:12123;top:6321;width:34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MtiwQAAANsAAAAPAAAAZHJzL2Rvd25yZXYueG1sRE/LisIw&#10;FN0L8w/hDrjT1EFE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DLEy2LBAAAA2wAAAA8AAAAA&#10;AAAAAAAAAAAABwIAAGRycy9kb3ducmV2LnhtbFBLBQYAAAAAAwADALcAAAD1AgAAAAA=&#10;">
                    <v:stroke endarrow="block"/>
                  </v:shape>
                  <v:shape id="AutoShape 85" o:spid="_x0000_s1075" type="#_x0000_t32" style="position:absolute;left:12123;top:7193;width:34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G75xAAAANsAAAAPAAAAZHJzL2Rvd25yZXYueG1sRI9Ba8JA&#10;FITvgv9heYXedKMU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F2IbvnEAAAA2wAAAA8A&#10;AAAAAAAAAAAAAAAABwIAAGRycy9kb3ducmV2LnhtbFBLBQYAAAAAAwADALcAAAD4AgAAAAA=&#10;">
                    <v:stroke endarrow="block"/>
                  </v:shape>
                  <v:shape id="AutoShape 90" o:spid="_x0000_s1076" type="#_x0000_t34" style="position:absolute;left:5506;top:3756;width:2;height:4945;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" adj="3909600">
                    <v:stroke endarrow="block"/>
                  </v:shape>
                  <v:shape id="AutoShape 91" o:spid="_x0000_s1077" type="#_x0000_t34" style="position:absolute;left:8832;top:3756;width:1;height:4922;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" adj="-7776000">
                    <v:stroke endarrow="block"/>
                  </v:shape>
                </v:group>
                <w10:anchorlock/>
              </v:group>
            </w:pict>
          </mc:Fallback>
        </mc:AlternateContent>
      </w:r>
    </w:p>
    <w:p w:rsidR="007767F2" w:rsidRPr="007E0D7F" w:rsidRDefault="000C3F13" w:rsidP="008E7B43">
      <w:pPr>
        <w:widowControl w:val="0"/>
        <w:spacing w:line="360" w:lineRule="auto"/>
        <w:ind w:firstLine="709"/>
        <w:jc w:val="center"/>
        <w:rPr>
          <w:rFonts w:ascii="Times New Roman" w:hAnsi="Times New Roman" w:cs="Times New Roman"/>
          <w:b/>
          <w:sz w:val="28"/>
          <w:szCs w:val="28"/>
          <w:lang w:val="en-US"/>
        </w:rPr>
      </w:pPr>
      <w:r w:rsidRPr="007E0D7F">
        <w:rPr>
          <w:rFonts w:ascii="Times New Roman" w:hAnsi="Times New Roman" w:cs="Times New Roman"/>
          <w:i/>
          <w:sz w:val="28"/>
          <w:szCs w:val="28"/>
        </w:rPr>
        <w:t>Рис</w:t>
      </w:r>
      <w:r w:rsidRPr="007E0D7F">
        <w:rPr>
          <w:rFonts w:ascii="Times New Roman" w:hAnsi="Times New Roman" w:cs="Times New Roman"/>
          <w:i/>
          <w:sz w:val="28"/>
          <w:szCs w:val="28"/>
          <w:lang w:val="en-US"/>
        </w:rPr>
        <w:t>. 1 / Fig. 1.</w:t>
      </w:r>
      <w:r w:rsidR="007767F2" w:rsidRPr="007E0D7F">
        <w:rPr>
          <w:rFonts w:ascii="Times New Roman" w:hAnsi="Times New Roman" w:cs="Times New Roman"/>
          <w:sz w:val="28"/>
          <w:szCs w:val="28"/>
          <w:lang w:val="en-US"/>
        </w:rPr>
        <w:t xml:space="preserve"> </w:t>
      </w:r>
      <w:r w:rsidR="00182B93" w:rsidRPr="007E0D7F">
        <w:rPr>
          <w:rFonts w:ascii="Times New Roman" w:hAnsi="Times New Roman" w:cs="Times New Roman"/>
          <w:b/>
          <w:sz w:val="28"/>
          <w:szCs w:val="28"/>
        </w:rPr>
        <w:t>Составляющие</w:t>
      </w:r>
      <w:r w:rsidR="00182B93" w:rsidRPr="007E0D7F">
        <w:rPr>
          <w:rFonts w:ascii="Times New Roman" w:hAnsi="Times New Roman" w:cs="Times New Roman"/>
          <w:b/>
          <w:sz w:val="28"/>
          <w:szCs w:val="28"/>
          <w:lang w:val="en-US"/>
        </w:rPr>
        <w:t xml:space="preserve"> </w:t>
      </w:r>
      <w:r w:rsidR="00182B93" w:rsidRPr="007E0D7F">
        <w:rPr>
          <w:rFonts w:ascii="Times New Roman" w:hAnsi="Times New Roman" w:cs="Times New Roman"/>
          <w:b/>
          <w:sz w:val="28"/>
          <w:szCs w:val="28"/>
        </w:rPr>
        <w:t>элементы</w:t>
      </w:r>
      <w:r w:rsidR="00182B93" w:rsidRPr="007E0D7F">
        <w:rPr>
          <w:rFonts w:ascii="Times New Roman" w:hAnsi="Times New Roman" w:cs="Times New Roman"/>
          <w:b/>
          <w:sz w:val="28"/>
          <w:szCs w:val="28"/>
          <w:lang w:val="en-US"/>
        </w:rPr>
        <w:t xml:space="preserve"> </w:t>
      </w:r>
      <w:r w:rsidR="00182B93" w:rsidRPr="007E0D7F">
        <w:rPr>
          <w:rFonts w:ascii="Times New Roman" w:hAnsi="Times New Roman" w:cs="Times New Roman"/>
          <w:b/>
          <w:sz w:val="28"/>
          <w:szCs w:val="28"/>
        </w:rPr>
        <w:t>интегральной</w:t>
      </w:r>
      <w:r w:rsidR="00182B93" w:rsidRPr="007E0D7F">
        <w:rPr>
          <w:rFonts w:ascii="Times New Roman" w:hAnsi="Times New Roman" w:cs="Times New Roman"/>
          <w:b/>
          <w:sz w:val="28"/>
          <w:szCs w:val="28"/>
          <w:lang w:val="en-US"/>
        </w:rPr>
        <w:t xml:space="preserve"> </w:t>
      </w:r>
      <w:r w:rsidR="00182B93" w:rsidRPr="007E0D7F">
        <w:rPr>
          <w:rFonts w:ascii="Times New Roman" w:hAnsi="Times New Roman" w:cs="Times New Roman"/>
          <w:b/>
          <w:sz w:val="28"/>
          <w:szCs w:val="28"/>
        </w:rPr>
        <w:t>оценки</w:t>
      </w:r>
      <w:r w:rsidR="00182B93" w:rsidRPr="007E0D7F">
        <w:rPr>
          <w:rFonts w:ascii="Times New Roman" w:hAnsi="Times New Roman" w:cs="Times New Roman"/>
          <w:b/>
          <w:sz w:val="28"/>
          <w:szCs w:val="28"/>
          <w:lang w:val="en-US"/>
        </w:rPr>
        <w:t xml:space="preserve"> </w:t>
      </w:r>
      <w:r w:rsidR="00952D98">
        <w:rPr>
          <w:rFonts w:ascii="Times New Roman" w:hAnsi="Times New Roman" w:cs="Times New Roman"/>
          <w:b/>
          <w:sz w:val="28"/>
          <w:szCs w:val="28"/>
        </w:rPr>
        <w:t>ПП</w:t>
      </w:r>
      <w:r w:rsidRPr="007E0D7F">
        <w:rPr>
          <w:rFonts w:ascii="Times New Roman" w:hAnsi="Times New Roman" w:cs="Times New Roman"/>
          <w:b/>
          <w:sz w:val="28"/>
          <w:szCs w:val="28"/>
          <w:lang w:val="en-US"/>
        </w:rPr>
        <w:t xml:space="preserve"> / Components of the integrated assessment of applied projects</w:t>
      </w:r>
    </w:p>
    <w:p w:rsidR="003B005C" w:rsidRPr="007E0D7F" w:rsidRDefault="00FD5DC0" w:rsidP="008E7B43">
      <w:pPr>
        <w:widowControl w:val="0"/>
        <w:spacing w:line="360" w:lineRule="auto"/>
        <w:jc w:val="both"/>
        <w:rPr>
          <w:rFonts w:ascii="Times New Roman" w:hAnsi="Times New Roman" w:cs="Times New Roman"/>
          <w:sz w:val="28"/>
          <w:szCs w:val="28"/>
        </w:rPr>
      </w:pPr>
      <w:r w:rsidRPr="00B334F2">
        <w:rPr>
          <w:rStyle w:val="ad"/>
          <w:rFonts w:ascii="Times New Roman" w:hAnsi="Times New Roman" w:cs="Times New Roman"/>
          <w:sz w:val="28"/>
          <w:szCs w:val="28"/>
          <w:shd w:val="clear" w:color="auto" w:fill="FFFFFF"/>
        </w:rPr>
        <w:t xml:space="preserve">Источник / </w:t>
      </w:r>
      <w:r w:rsidRPr="00B334F2">
        <w:rPr>
          <w:rStyle w:val="ad"/>
          <w:rFonts w:ascii="Times New Roman" w:hAnsi="Times New Roman" w:cs="Times New Roman"/>
          <w:sz w:val="28"/>
          <w:szCs w:val="28"/>
          <w:shd w:val="clear" w:color="auto" w:fill="FFFFFF"/>
          <w:lang w:val="en-US"/>
        </w:rPr>
        <w:t>Source</w:t>
      </w:r>
      <w:r w:rsidRPr="00B334F2">
        <w:rPr>
          <w:rStyle w:val="ad"/>
          <w:rFonts w:ascii="Times New Roman" w:hAnsi="Times New Roman" w:cs="Times New Roman"/>
          <w:sz w:val="28"/>
          <w:szCs w:val="28"/>
          <w:shd w:val="clear" w:color="auto" w:fill="FFFFFF"/>
        </w:rPr>
        <w:t>:</w:t>
      </w:r>
      <w:r w:rsidRPr="00B334F2">
        <w:rPr>
          <w:rFonts w:ascii="Times New Roman" w:hAnsi="Times New Roman" w:cs="Times New Roman"/>
          <w:sz w:val="28"/>
          <w:szCs w:val="28"/>
          <w:shd w:val="clear" w:color="auto" w:fill="FFFFFF"/>
          <w:lang w:val="en-US"/>
        </w:rPr>
        <w:t> </w:t>
      </w:r>
      <w:r w:rsidRPr="00B334F2">
        <w:rPr>
          <w:rFonts w:ascii="Times New Roman" w:hAnsi="Times New Roman" w:cs="Times New Roman"/>
          <w:sz w:val="28"/>
          <w:szCs w:val="28"/>
          <w:shd w:val="clear" w:color="auto" w:fill="FFFFFF"/>
        </w:rPr>
        <w:t xml:space="preserve">разработано авторами </w:t>
      </w:r>
      <w:r w:rsidR="00E8702B" w:rsidRPr="00B334F2">
        <w:rPr>
          <w:rFonts w:ascii="Times New Roman" w:hAnsi="Times New Roman" w:cs="Times New Roman"/>
          <w:sz w:val="28"/>
          <w:szCs w:val="28"/>
          <w:shd w:val="clear" w:color="auto" w:fill="FFFFFF"/>
        </w:rPr>
        <w:t xml:space="preserve">на основании источников </w:t>
      </w:r>
      <w:r w:rsidR="00244187" w:rsidRPr="00B334F2">
        <w:rPr>
          <w:rFonts w:ascii="Times New Roman" w:hAnsi="Times New Roman" w:cs="Times New Roman"/>
          <w:sz w:val="28"/>
          <w:szCs w:val="28"/>
        </w:rPr>
        <w:t>[</w:t>
      </w:r>
      <w:r w:rsidR="00787334" w:rsidRPr="00B334F2">
        <w:rPr>
          <w:rFonts w:ascii="Times New Roman" w:hAnsi="Times New Roman" w:cs="Times New Roman"/>
          <w:sz w:val="28"/>
          <w:szCs w:val="28"/>
        </w:rPr>
        <w:t>7</w:t>
      </w:r>
      <w:r w:rsidR="005C5D94" w:rsidRPr="00B334F2">
        <w:rPr>
          <w:rFonts w:ascii="Times New Roman" w:hAnsi="Times New Roman" w:cs="Times New Roman"/>
          <w:sz w:val="28"/>
          <w:szCs w:val="28"/>
        </w:rPr>
        <w:t>–</w:t>
      </w:r>
      <w:r w:rsidR="00B334F2" w:rsidRPr="00B334F2">
        <w:rPr>
          <w:rFonts w:ascii="Times New Roman" w:hAnsi="Times New Roman" w:cs="Times New Roman"/>
          <w:sz w:val="28"/>
          <w:szCs w:val="28"/>
        </w:rPr>
        <w:t>10</w:t>
      </w:r>
      <w:r w:rsidR="00244187" w:rsidRPr="00B334F2">
        <w:rPr>
          <w:rFonts w:ascii="Times New Roman" w:hAnsi="Times New Roman" w:cs="Times New Roman"/>
          <w:sz w:val="28"/>
          <w:szCs w:val="28"/>
        </w:rPr>
        <w:t>]</w:t>
      </w:r>
      <w:r w:rsidR="003B005C" w:rsidRPr="00B334F2">
        <w:rPr>
          <w:rFonts w:ascii="Times New Roman" w:hAnsi="Times New Roman" w:cs="Times New Roman"/>
          <w:sz w:val="28"/>
          <w:szCs w:val="28"/>
        </w:rPr>
        <w:t xml:space="preserve"> </w:t>
      </w:r>
      <w:r w:rsidRPr="00B334F2">
        <w:rPr>
          <w:rFonts w:ascii="Times New Roman" w:hAnsi="Times New Roman" w:cs="Times New Roman"/>
          <w:sz w:val="28"/>
          <w:szCs w:val="28"/>
          <w:shd w:val="clear" w:color="auto" w:fill="FFFFFF"/>
        </w:rPr>
        <w:t xml:space="preserve">/ </w:t>
      </w:r>
      <w:r w:rsidR="00244187" w:rsidRPr="00B334F2">
        <w:rPr>
          <w:rFonts w:ascii="Times New Roman" w:hAnsi="Times New Roman" w:cs="Times New Roman"/>
          <w:sz w:val="28"/>
          <w:szCs w:val="28"/>
          <w:shd w:val="clear" w:color="auto" w:fill="FFFFFF"/>
          <w:lang w:val="en-US"/>
        </w:rPr>
        <w:t>developed</w:t>
      </w:r>
      <w:r w:rsidR="00244187" w:rsidRPr="00B334F2">
        <w:rPr>
          <w:rFonts w:ascii="Times New Roman" w:hAnsi="Times New Roman" w:cs="Times New Roman"/>
          <w:sz w:val="28"/>
          <w:szCs w:val="28"/>
          <w:shd w:val="clear" w:color="auto" w:fill="FFFFFF"/>
        </w:rPr>
        <w:t xml:space="preserve"> </w:t>
      </w:r>
      <w:r w:rsidR="00244187" w:rsidRPr="00B334F2">
        <w:rPr>
          <w:rFonts w:ascii="Times New Roman" w:hAnsi="Times New Roman" w:cs="Times New Roman"/>
          <w:sz w:val="28"/>
          <w:szCs w:val="28"/>
          <w:shd w:val="clear" w:color="auto" w:fill="FFFFFF"/>
          <w:lang w:val="en-US"/>
        </w:rPr>
        <w:t>by</w:t>
      </w:r>
      <w:r w:rsidR="00244187" w:rsidRPr="00B334F2">
        <w:rPr>
          <w:rFonts w:ascii="Times New Roman" w:hAnsi="Times New Roman" w:cs="Times New Roman"/>
          <w:sz w:val="28"/>
          <w:szCs w:val="28"/>
          <w:shd w:val="clear" w:color="auto" w:fill="FFFFFF"/>
        </w:rPr>
        <w:t xml:space="preserve"> </w:t>
      </w:r>
      <w:r w:rsidR="00244187" w:rsidRPr="00B334F2">
        <w:rPr>
          <w:rFonts w:ascii="Times New Roman" w:hAnsi="Times New Roman" w:cs="Times New Roman"/>
          <w:sz w:val="28"/>
          <w:szCs w:val="28"/>
          <w:shd w:val="clear" w:color="auto" w:fill="FFFFFF"/>
          <w:lang w:val="en-US"/>
        </w:rPr>
        <w:t>the</w:t>
      </w:r>
      <w:r w:rsidR="00244187" w:rsidRPr="00B334F2">
        <w:rPr>
          <w:rFonts w:ascii="Times New Roman" w:hAnsi="Times New Roman" w:cs="Times New Roman"/>
          <w:sz w:val="28"/>
          <w:szCs w:val="28"/>
          <w:shd w:val="clear" w:color="auto" w:fill="FFFFFF"/>
        </w:rPr>
        <w:t xml:space="preserve"> </w:t>
      </w:r>
      <w:r w:rsidR="00244187" w:rsidRPr="00B334F2">
        <w:rPr>
          <w:rFonts w:ascii="Times New Roman" w:hAnsi="Times New Roman" w:cs="Times New Roman"/>
          <w:sz w:val="28"/>
          <w:szCs w:val="28"/>
          <w:shd w:val="clear" w:color="auto" w:fill="FFFFFF"/>
          <w:lang w:val="en-US"/>
        </w:rPr>
        <w:t>authors</w:t>
      </w:r>
      <w:r w:rsidR="00244187" w:rsidRPr="00B334F2">
        <w:rPr>
          <w:rFonts w:ascii="Times New Roman" w:hAnsi="Times New Roman" w:cs="Times New Roman"/>
          <w:sz w:val="28"/>
          <w:szCs w:val="28"/>
          <w:shd w:val="clear" w:color="auto" w:fill="FFFFFF"/>
        </w:rPr>
        <w:t xml:space="preserve"> </w:t>
      </w:r>
      <w:r w:rsidR="00244187" w:rsidRPr="00B334F2">
        <w:rPr>
          <w:rFonts w:ascii="Times New Roman" w:hAnsi="Times New Roman" w:cs="Times New Roman"/>
          <w:sz w:val="28"/>
          <w:szCs w:val="28"/>
          <w:shd w:val="clear" w:color="auto" w:fill="FFFFFF"/>
          <w:lang w:val="en-US"/>
        </w:rPr>
        <w:t>based</w:t>
      </w:r>
      <w:r w:rsidR="00244187" w:rsidRPr="00B334F2">
        <w:rPr>
          <w:rFonts w:ascii="Times New Roman" w:hAnsi="Times New Roman" w:cs="Times New Roman"/>
          <w:sz w:val="28"/>
          <w:szCs w:val="28"/>
          <w:shd w:val="clear" w:color="auto" w:fill="FFFFFF"/>
        </w:rPr>
        <w:t xml:space="preserve"> </w:t>
      </w:r>
      <w:r w:rsidR="00244187" w:rsidRPr="00B334F2">
        <w:rPr>
          <w:rFonts w:ascii="Times New Roman" w:hAnsi="Times New Roman" w:cs="Times New Roman"/>
          <w:sz w:val="28"/>
          <w:szCs w:val="28"/>
          <w:shd w:val="clear" w:color="auto" w:fill="FFFFFF"/>
          <w:lang w:val="en-US"/>
        </w:rPr>
        <w:t>on</w:t>
      </w:r>
      <w:r w:rsidR="00244187" w:rsidRPr="00B334F2">
        <w:rPr>
          <w:rFonts w:ascii="Times New Roman" w:hAnsi="Times New Roman" w:cs="Times New Roman"/>
          <w:sz w:val="28"/>
          <w:szCs w:val="28"/>
          <w:shd w:val="clear" w:color="auto" w:fill="FFFFFF"/>
        </w:rPr>
        <w:t xml:space="preserve"> </w:t>
      </w:r>
      <w:r w:rsidR="00244187" w:rsidRPr="00B334F2">
        <w:rPr>
          <w:rFonts w:ascii="Times New Roman" w:hAnsi="Times New Roman" w:cs="Times New Roman"/>
          <w:sz w:val="28"/>
          <w:szCs w:val="28"/>
          <w:shd w:val="clear" w:color="auto" w:fill="FFFFFF"/>
          <w:lang w:val="en-US"/>
        </w:rPr>
        <w:t>sources</w:t>
      </w:r>
      <w:r w:rsidR="00244187" w:rsidRPr="00B334F2">
        <w:rPr>
          <w:rFonts w:ascii="Times New Roman" w:hAnsi="Times New Roman" w:cs="Times New Roman"/>
          <w:sz w:val="28"/>
          <w:szCs w:val="28"/>
          <w:shd w:val="clear" w:color="auto" w:fill="FFFFFF"/>
        </w:rPr>
        <w:t xml:space="preserve"> [</w:t>
      </w:r>
      <w:r w:rsidR="00787334" w:rsidRPr="00B334F2">
        <w:rPr>
          <w:rFonts w:ascii="Times New Roman" w:hAnsi="Times New Roman" w:cs="Times New Roman"/>
          <w:sz w:val="28"/>
          <w:szCs w:val="28"/>
        </w:rPr>
        <w:t>7</w:t>
      </w:r>
      <w:r w:rsidR="005C5D94" w:rsidRPr="00B334F2">
        <w:rPr>
          <w:rFonts w:ascii="Times New Roman" w:hAnsi="Times New Roman" w:cs="Times New Roman"/>
          <w:sz w:val="28"/>
          <w:szCs w:val="28"/>
        </w:rPr>
        <w:t>–</w:t>
      </w:r>
      <w:r w:rsidR="00B334F2" w:rsidRPr="00B334F2">
        <w:rPr>
          <w:rFonts w:ascii="Times New Roman" w:hAnsi="Times New Roman" w:cs="Times New Roman"/>
          <w:sz w:val="28"/>
          <w:szCs w:val="28"/>
        </w:rPr>
        <w:t>10</w:t>
      </w:r>
      <w:r w:rsidR="00F95645" w:rsidRPr="00B334F2">
        <w:rPr>
          <w:rFonts w:ascii="Times New Roman" w:hAnsi="Times New Roman" w:cs="Times New Roman"/>
          <w:sz w:val="28"/>
          <w:szCs w:val="28"/>
        </w:rPr>
        <w:t>]</w:t>
      </w:r>
      <w:r w:rsidR="003B005C" w:rsidRPr="00B334F2">
        <w:rPr>
          <w:rFonts w:ascii="Times New Roman" w:hAnsi="Times New Roman" w:cs="Times New Roman"/>
          <w:sz w:val="28"/>
          <w:szCs w:val="28"/>
        </w:rPr>
        <w:t>.</w:t>
      </w:r>
    </w:p>
    <w:p w:rsidR="003B005C" w:rsidRPr="007E0D7F" w:rsidRDefault="003B005C" w:rsidP="008E7B43">
      <w:pPr>
        <w:widowControl w:val="0"/>
        <w:spacing w:line="360" w:lineRule="auto"/>
        <w:jc w:val="both"/>
        <w:rPr>
          <w:rFonts w:ascii="Times New Roman" w:hAnsi="Times New Roman" w:cs="Times New Roman"/>
          <w:sz w:val="28"/>
          <w:szCs w:val="28"/>
        </w:rPr>
        <w:sectPr w:rsidR="003B005C" w:rsidRPr="007E0D7F" w:rsidSect="000C3F13">
          <w:pgSz w:w="16838" w:h="11906" w:orient="landscape"/>
          <w:pgMar w:top="1134" w:right="1134" w:bottom="851" w:left="1134" w:header="709" w:footer="709" w:gutter="0"/>
          <w:cols w:space="708"/>
          <w:docGrid w:linePitch="360"/>
        </w:sectPr>
      </w:pPr>
    </w:p>
    <w:p w:rsidR="006B23F8" w:rsidRPr="007E0D7F" w:rsidRDefault="006B23F8" w:rsidP="008E7B43">
      <w:pPr>
        <w:widowControl w:val="0"/>
        <w:spacing w:line="360" w:lineRule="auto"/>
        <w:ind w:firstLine="709"/>
        <w:jc w:val="both"/>
        <w:rPr>
          <w:rFonts w:ascii="Times New Roman" w:hAnsi="Times New Roman" w:cs="Times New Roman"/>
          <w:sz w:val="28"/>
          <w:szCs w:val="28"/>
        </w:rPr>
      </w:pPr>
      <w:r w:rsidRPr="007E0D7F">
        <w:rPr>
          <w:rFonts w:ascii="Times New Roman" w:hAnsi="Times New Roman" w:cs="Times New Roman"/>
          <w:sz w:val="28"/>
          <w:szCs w:val="28"/>
        </w:rPr>
        <w:lastRenderedPageBreak/>
        <w:t xml:space="preserve">В рамках </w:t>
      </w:r>
      <w:r w:rsidRPr="007E0D7F">
        <w:rPr>
          <w:rFonts w:ascii="Times New Roman" w:hAnsi="Times New Roman" w:cs="Times New Roman"/>
          <w:b/>
          <w:sz w:val="28"/>
          <w:szCs w:val="28"/>
        </w:rPr>
        <w:t>маркетингового</w:t>
      </w:r>
      <w:r w:rsidRPr="007E0D7F">
        <w:rPr>
          <w:rFonts w:ascii="Times New Roman" w:hAnsi="Times New Roman" w:cs="Times New Roman"/>
          <w:sz w:val="28"/>
          <w:szCs w:val="28"/>
        </w:rPr>
        <w:t xml:space="preserve"> анализа были выделены 5 показателей, которые позволяют наиболее полноценно оценить маркетинговую сторону реализации </w:t>
      </w:r>
      <w:r w:rsidR="00886D44">
        <w:rPr>
          <w:rFonts w:ascii="Times New Roman" w:hAnsi="Times New Roman" w:cs="Times New Roman"/>
          <w:sz w:val="28"/>
          <w:szCs w:val="28"/>
        </w:rPr>
        <w:t>ПП</w:t>
      </w:r>
      <w:r w:rsidRPr="007E0D7F">
        <w:rPr>
          <w:rFonts w:ascii="Times New Roman" w:hAnsi="Times New Roman" w:cs="Times New Roman"/>
          <w:sz w:val="28"/>
          <w:szCs w:val="28"/>
        </w:rPr>
        <w:t xml:space="preserve">. </w:t>
      </w:r>
    </w:p>
    <w:p w:rsidR="00C234FF" w:rsidRPr="007E0D7F" w:rsidRDefault="00547019" w:rsidP="008E7B43">
      <w:pPr>
        <w:widowControl w:val="0"/>
        <w:spacing w:line="360" w:lineRule="auto"/>
        <w:ind w:firstLine="709"/>
        <w:jc w:val="both"/>
        <w:rPr>
          <w:rFonts w:ascii="Times New Roman" w:hAnsi="Times New Roman" w:cs="Times New Roman"/>
          <w:sz w:val="28"/>
          <w:szCs w:val="28"/>
        </w:rPr>
      </w:pPr>
      <w:r w:rsidRPr="007E0D7F">
        <w:rPr>
          <w:rFonts w:ascii="Times New Roman" w:hAnsi="Times New Roman" w:cs="Times New Roman"/>
          <w:sz w:val="28"/>
          <w:szCs w:val="28"/>
        </w:rPr>
        <w:t>Д</w:t>
      </w:r>
      <w:r w:rsidR="00B027C6" w:rsidRPr="007E0D7F">
        <w:rPr>
          <w:rFonts w:ascii="Times New Roman" w:hAnsi="Times New Roman" w:cs="Times New Roman"/>
          <w:sz w:val="28"/>
          <w:szCs w:val="28"/>
        </w:rPr>
        <w:t xml:space="preserve">ля анализа маркетинговой деятельности предприятия необходимо изучить </w:t>
      </w:r>
      <w:r w:rsidR="00B027C6" w:rsidRPr="007E0D7F">
        <w:rPr>
          <w:rFonts w:ascii="Times New Roman" w:hAnsi="Times New Roman" w:cs="Times New Roman"/>
          <w:i/>
          <w:sz w:val="28"/>
          <w:szCs w:val="28"/>
        </w:rPr>
        <w:t>конъюнктуру рынка</w:t>
      </w:r>
      <w:r w:rsidR="0077726B" w:rsidRPr="007E0D7F">
        <w:rPr>
          <w:rFonts w:ascii="Times New Roman" w:hAnsi="Times New Roman" w:cs="Times New Roman"/>
          <w:i/>
          <w:sz w:val="28"/>
          <w:szCs w:val="28"/>
        </w:rPr>
        <w:t xml:space="preserve"> </w:t>
      </w:r>
      <w:r w:rsidR="0077726B" w:rsidRPr="007E0D7F">
        <w:rPr>
          <w:rFonts w:ascii="Times New Roman" w:hAnsi="Times New Roman" w:cs="Times New Roman"/>
          <w:sz w:val="28"/>
          <w:szCs w:val="28"/>
        </w:rPr>
        <w:t>[1</w:t>
      </w:r>
      <w:r w:rsidR="00F6254F" w:rsidRPr="007E0D7F">
        <w:rPr>
          <w:rFonts w:ascii="Times New Roman" w:hAnsi="Times New Roman" w:cs="Times New Roman"/>
          <w:sz w:val="28"/>
          <w:szCs w:val="28"/>
        </w:rPr>
        <w:t>0</w:t>
      </w:r>
      <w:r w:rsidR="0077726B" w:rsidRPr="007E0D7F">
        <w:rPr>
          <w:rFonts w:ascii="Times New Roman" w:hAnsi="Times New Roman" w:cs="Times New Roman"/>
          <w:sz w:val="28"/>
          <w:szCs w:val="28"/>
        </w:rPr>
        <w:t>]</w:t>
      </w:r>
      <w:r w:rsidR="00B027C6" w:rsidRPr="007E0D7F">
        <w:rPr>
          <w:rFonts w:ascii="Times New Roman" w:hAnsi="Times New Roman" w:cs="Times New Roman"/>
          <w:sz w:val="28"/>
          <w:szCs w:val="28"/>
        </w:rPr>
        <w:t>.</w:t>
      </w:r>
    </w:p>
    <w:p w:rsidR="002E2602" w:rsidRPr="007E0D7F" w:rsidRDefault="00B027C6" w:rsidP="008E7B43">
      <w:pPr>
        <w:widowControl w:val="0"/>
        <w:spacing w:line="360" w:lineRule="auto"/>
        <w:ind w:firstLine="709"/>
        <w:jc w:val="both"/>
        <w:rPr>
          <w:rFonts w:ascii="Times New Roman" w:hAnsi="Times New Roman" w:cs="Times New Roman"/>
          <w:sz w:val="28"/>
          <w:szCs w:val="28"/>
        </w:rPr>
      </w:pPr>
      <w:r w:rsidRPr="007E0D7F">
        <w:rPr>
          <w:rFonts w:ascii="Times New Roman" w:hAnsi="Times New Roman" w:cs="Times New Roman"/>
          <w:sz w:val="28"/>
          <w:szCs w:val="28"/>
        </w:rPr>
        <w:t xml:space="preserve">Под конъюнктурой рынка </w:t>
      </w:r>
      <w:r w:rsidR="00547019" w:rsidRPr="007E0D7F">
        <w:rPr>
          <w:rFonts w:ascii="Times New Roman" w:hAnsi="Times New Roman" w:cs="Times New Roman"/>
          <w:sz w:val="28"/>
          <w:szCs w:val="28"/>
        </w:rPr>
        <w:t>применител</w:t>
      </w:r>
      <w:r w:rsidRPr="007E0D7F">
        <w:rPr>
          <w:rFonts w:ascii="Times New Roman" w:hAnsi="Times New Roman" w:cs="Times New Roman"/>
          <w:sz w:val="28"/>
          <w:szCs w:val="28"/>
        </w:rPr>
        <w:t xml:space="preserve">ьно к реализации </w:t>
      </w:r>
      <w:r w:rsidR="00886D44">
        <w:rPr>
          <w:rFonts w:ascii="Times New Roman" w:hAnsi="Times New Roman" w:cs="Times New Roman"/>
          <w:sz w:val="28"/>
          <w:szCs w:val="28"/>
        </w:rPr>
        <w:t>ПП</w:t>
      </w:r>
      <w:r w:rsidRPr="007E0D7F">
        <w:rPr>
          <w:rFonts w:ascii="Times New Roman" w:hAnsi="Times New Roman" w:cs="Times New Roman"/>
          <w:sz w:val="28"/>
          <w:szCs w:val="28"/>
        </w:rPr>
        <w:t xml:space="preserve"> </w:t>
      </w:r>
      <w:r w:rsidR="00547019" w:rsidRPr="007E0D7F">
        <w:rPr>
          <w:rFonts w:ascii="Times New Roman" w:hAnsi="Times New Roman" w:cs="Times New Roman"/>
          <w:sz w:val="28"/>
          <w:szCs w:val="28"/>
        </w:rPr>
        <w:t>понимается</w:t>
      </w:r>
      <w:r w:rsidRPr="007E0D7F">
        <w:rPr>
          <w:rFonts w:ascii="Times New Roman" w:hAnsi="Times New Roman" w:cs="Times New Roman"/>
          <w:sz w:val="28"/>
          <w:szCs w:val="28"/>
        </w:rPr>
        <w:t xml:space="preserve"> готовность рынка воспринимать инновационные проекты. Поиск свободных ниш определяет будущие перспективы реализации </w:t>
      </w:r>
      <w:r w:rsidR="00886D44">
        <w:rPr>
          <w:rFonts w:ascii="Times New Roman" w:hAnsi="Times New Roman" w:cs="Times New Roman"/>
          <w:sz w:val="28"/>
          <w:szCs w:val="28"/>
        </w:rPr>
        <w:t>ПП</w:t>
      </w:r>
      <w:r w:rsidRPr="007E0D7F">
        <w:rPr>
          <w:rFonts w:ascii="Times New Roman" w:hAnsi="Times New Roman" w:cs="Times New Roman"/>
          <w:sz w:val="28"/>
          <w:szCs w:val="28"/>
        </w:rPr>
        <w:t xml:space="preserve">. Организация, имеющая в своем товарном портфеле </w:t>
      </w:r>
      <w:r w:rsidR="00886D44">
        <w:rPr>
          <w:rFonts w:ascii="Times New Roman" w:hAnsi="Times New Roman" w:cs="Times New Roman"/>
          <w:sz w:val="28"/>
          <w:szCs w:val="28"/>
        </w:rPr>
        <w:t>ПП</w:t>
      </w:r>
      <w:r w:rsidRPr="007E0D7F">
        <w:rPr>
          <w:rFonts w:ascii="Times New Roman" w:hAnsi="Times New Roman" w:cs="Times New Roman"/>
          <w:sz w:val="28"/>
          <w:szCs w:val="28"/>
        </w:rPr>
        <w:t>, должна провести тщат</w:t>
      </w:r>
      <w:r w:rsidR="00547019" w:rsidRPr="007E0D7F">
        <w:rPr>
          <w:rFonts w:ascii="Times New Roman" w:hAnsi="Times New Roman" w:cs="Times New Roman"/>
          <w:sz w:val="28"/>
          <w:szCs w:val="28"/>
        </w:rPr>
        <w:t xml:space="preserve">ельный анализ рыночных тенденций </w:t>
      </w:r>
      <w:r w:rsidRPr="007E0D7F">
        <w:rPr>
          <w:rFonts w:ascii="Times New Roman" w:hAnsi="Times New Roman" w:cs="Times New Roman"/>
          <w:sz w:val="28"/>
          <w:szCs w:val="28"/>
        </w:rPr>
        <w:t xml:space="preserve">для формирования оптимального торгового предложения по ПП. </w:t>
      </w:r>
    </w:p>
    <w:p w:rsidR="00B027C6" w:rsidRPr="007E0D7F" w:rsidRDefault="00B027C6" w:rsidP="008E7B43">
      <w:pPr>
        <w:widowControl w:val="0"/>
        <w:spacing w:line="360" w:lineRule="auto"/>
        <w:ind w:firstLine="709"/>
        <w:jc w:val="both"/>
        <w:rPr>
          <w:rFonts w:ascii="Times New Roman" w:hAnsi="Times New Roman" w:cs="Times New Roman"/>
          <w:sz w:val="28"/>
          <w:szCs w:val="28"/>
        </w:rPr>
      </w:pPr>
      <w:r w:rsidRPr="007E0D7F">
        <w:rPr>
          <w:rFonts w:ascii="Times New Roman" w:hAnsi="Times New Roman" w:cs="Times New Roman"/>
          <w:sz w:val="28"/>
          <w:szCs w:val="28"/>
        </w:rPr>
        <w:t xml:space="preserve">Следующим этапом проведения маркетингового анализа </w:t>
      </w:r>
      <w:r w:rsidR="00886D44">
        <w:rPr>
          <w:rFonts w:ascii="Times New Roman" w:hAnsi="Times New Roman" w:cs="Times New Roman"/>
          <w:sz w:val="28"/>
          <w:szCs w:val="28"/>
        </w:rPr>
        <w:t>ПП</w:t>
      </w:r>
      <w:r w:rsidRPr="007E0D7F">
        <w:rPr>
          <w:rFonts w:ascii="Times New Roman" w:hAnsi="Times New Roman" w:cs="Times New Roman"/>
          <w:sz w:val="28"/>
          <w:szCs w:val="28"/>
        </w:rPr>
        <w:t xml:space="preserve"> следует выделить разработку и анализ </w:t>
      </w:r>
      <w:r w:rsidRPr="007E0D7F">
        <w:rPr>
          <w:rFonts w:ascii="Times New Roman" w:hAnsi="Times New Roman" w:cs="Times New Roman"/>
          <w:i/>
          <w:sz w:val="28"/>
          <w:szCs w:val="28"/>
        </w:rPr>
        <w:t>стратегии реализации</w:t>
      </w:r>
      <w:r w:rsidRPr="007E0D7F">
        <w:rPr>
          <w:rFonts w:ascii="Times New Roman" w:hAnsi="Times New Roman" w:cs="Times New Roman"/>
          <w:sz w:val="28"/>
          <w:szCs w:val="28"/>
        </w:rPr>
        <w:t xml:space="preserve">. Отсутствие в организации строго сформулированной стратегии по реализации </w:t>
      </w:r>
      <w:r w:rsidR="00886D44">
        <w:rPr>
          <w:rFonts w:ascii="Times New Roman" w:hAnsi="Times New Roman" w:cs="Times New Roman"/>
          <w:sz w:val="28"/>
          <w:szCs w:val="28"/>
        </w:rPr>
        <w:t>ПП</w:t>
      </w:r>
      <w:r w:rsidRPr="007E0D7F">
        <w:rPr>
          <w:rFonts w:ascii="Times New Roman" w:hAnsi="Times New Roman" w:cs="Times New Roman"/>
          <w:sz w:val="28"/>
          <w:szCs w:val="28"/>
        </w:rPr>
        <w:t xml:space="preserve"> лишит ее возможности быть конкурентоспособной на рынке и любые изменения в конъюнктуре рынка могут существенно повлиять на реализуемые </w:t>
      </w:r>
      <w:r w:rsidR="00952D98">
        <w:rPr>
          <w:rFonts w:ascii="Times New Roman" w:hAnsi="Times New Roman" w:cs="Times New Roman"/>
          <w:sz w:val="28"/>
          <w:szCs w:val="28"/>
        </w:rPr>
        <w:t>ПП</w:t>
      </w:r>
      <w:r w:rsidRPr="007E0D7F">
        <w:rPr>
          <w:rFonts w:ascii="Times New Roman" w:hAnsi="Times New Roman" w:cs="Times New Roman"/>
          <w:sz w:val="28"/>
          <w:szCs w:val="28"/>
        </w:rPr>
        <w:t>. Совокупный анализ проводимых мероприятий способс</w:t>
      </w:r>
      <w:r w:rsidR="00156FED">
        <w:rPr>
          <w:rFonts w:ascii="Times New Roman" w:hAnsi="Times New Roman" w:cs="Times New Roman"/>
          <w:sz w:val="28"/>
          <w:szCs w:val="28"/>
        </w:rPr>
        <w:t>твуе</w:t>
      </w:r>
      <w:r w:rsidR="00547019" w:rsidRPr="007E0D7F">
        <w:rPr>
          <w:rFonts w:ascii="Times New Roman" w:hAnsi="Times New Roman" w:cs="Times New Roman"/>
          <w:sz w:val="28"/>
          <w:szCs w:val="28"/>
        </w:rPr>
        <w:t xml:space="preserve">т разработке стратегически </w:t>
      </w:r>
      <w:r w:rsidRPr="007E0D7F">
        <w:rPr>
          <w:rFonts w:ascii="Times New Roman" w:hAnsi="Times New Roman" w:cs="Times New Roman"/>
          <w:sz w:val="28"/>
          <w:szCs w:val="28"/>
        </w:rPr>
        <w:t xml:space="preserve">верных управленческих решений относительно исполнения </w:t>
      </w:r>
      <w:r w:rsidR="00547019" w:rsidRPr="007E0D7F">
        <w:rPr>
          <w:rFonts w:ascii="Times New Roman" w:hAnsi="Times New Roman" w:cs="Times New Roman"/>
          <w:sz w:val="28"/>
          <w:szCs w:val="28"/>
        </w:rPr>
        <w:t>ПП</w:t>
      </w:r>
      <w:r w:rsidR="00BC1C43" w:rsidRPr="007E0D7F">
        <w:rPr>
          <w:rFonts w:ascii="Times New Roman" w:hAnsi="Times New Roman" w:cs="Times New Roman"/>
          <w:sz w:val="28"/>
          <w:szCs w:val="28"/>
        </w:rPr>
        <w:t>.</w:t>
      </w:r>
    </w:p>
    <w:p w:rsidR="00B027C6" w:rsidRPr="007E0D7F" w:rsidRDefault="00952D98" w:rsidP="008E7B43">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ПП</w:t>
      </w:r>
      <w:r w:rsidR="00B027C6" w:rsidRPr="007E0D7F">
        <w:rPr>
          <w:rFonts w:ascii="Times New Roman" w:hAnsi="Times New Roman" w:cs="Times New Roman"/>
          <w:sz w:val="28"/>
          <w:szCs w:val="28"/>
        </w:rPr>
        <w:t xml:space="preserve"> разрабатываются для проведения масштабных мероприятий цифрового характера, затрагивая </w:t>
      </w:r>
      <w:r w:rsidR="00B027C6" w:rsidRPr="007E0D7F">
        <w:rPr>
          <w:rFonts w:ascii="Times New Roman" w:hAnsi="Times New Roman" w:cs="Times New Roman"/>
          <w:i/>
          <w:sz w:val="28"/>
          <w:szCs w:val="28"/>
        </w:rPr>
        <w:t>интересы государства</w:t>
      </w:r>
      <w:r w:rsidR="00B027C6" w:rsidRPr="007E0D7F">
        <w:rPr>
          <w:rFonts w:ascii="Times New Roman" w:hAnsi="Times New Roman" w:cs="Times New Roman"/>
          <w:sz w:val="28"/>
          <w:szCs w:val="28"/>
        </w:rPr>
        <w:t xml:space="preserve">. Непосредственное сотрудничество с органами государственной власти может быть осуществлено в рамках государственных закупок услуг, предоставляемых организацией при реализации </w:t>
      </w:r>
      <w:r w:rsidR="00A11056" w:rsidRPr="007E0D7F">
        <w:rPr>
          <w:rFonts w:ascii="Times New Roman" w:hAnsi="Times New Roman" w:cs="Times New Roman"/>
          <w:sz w:val="28"/>
          <w:szCs w:val="28"/>
        </w:rPr>
        <w:t>ПП</w:t>
      </w:r>
      <w:r w:rsidR="00B027C6" w:rsidRPr="007E0D7F">
        <w:rPr>
          <w:rFonts w:ascii="Times New Roman" w:hAnsi="Times New Roman" w:cs="Times New Roman"/>
          <w:sz w:val="28"/>
          <w:szCs w:val="28"/>
        </w:rPr>
        <w:t xml:space="preserve">. </w:t>
      </w:r>
      <w:r w:rsidR="000F40C2" w:rsidRPr="007E0D7F">
        <w:rPr>
          <w:rFonts w:ascii="Times New Roman" w:hAnsi="Times New Roman" w:cs="Times New Roman"/>
          <w:sz w:val="28"/>
          <w:szCs w:val="28"/>
        </w:rPr>
        <w:t>Р</w:t>
      </w:r>
      <w:r w:rsidR="00B027C6" w:rsidRPr="007E0D7F">
        <w:rPr>
          <w:rFonts w:ascii="Times New Roman" w:hAnsi="Times New Roman" w:cs="Times New Roman"/>
          <w:sz w:val="28"/>
          <w:szCs w:val="28"/>
        </w:rPr>
        <w:t xml:space="preserve">уководство фирмы должно проводить перспективный анализ возможностей развития бизнеса с учетом гибкости и адаптивности технологического цикла создания </w:t>
      </w:r>
      <w:r w:rsidR="00547019" w:rsidRPr="007E0D7F">
        <w:rPr>
          <w:rFonts w:ascii="Times New Roman" w:hAnsi="Times New Roman" w:cs="Times New Roman"/>
          <w:sz w:val="28"/>
          <w:szCs w:val="28"/>
        </w:rPr>
        <w:t>ПП</w:t>
      </w:r>
      <w:r w:rsidR="00B027C6" w:rsidRPr="007E0D7F">
        <w:rPr>
          <w:rFonts w:ascii="Times New Roman" w:hAnsi="Times New Roman" w:cs="Times New Roman"/>
          <w:sz w:val="28"/>
          <w:szCs w:val="28"/>
        </w:rPr>
        <w:t>.</w:t>
      </w:r>
    </w:p>
    <w:p w:rsidR="00B027C6" w:rsidRPr="007E0D7F" w:rsidRDefault="00B027C6" w:rsidP="008E7B43">
      <w:pPr>
        <w:widowControl w:val="0"/>
        <w:spacing w:line="360" w:lineRule="auto"/>
        <w:ind w:firstLine="709"/>
        <w:jc w:val="both"/>
        <w:rPr>
          <w:rFonts w:ascii="Times New Roman" w:hAnsi="Times New Roman" w:cs="Times New Roman"/>
          <w:sz w:val="28"/>
          <w:szCs w:val="28"/>
        </w:rPr>
      </w:pPr>
      <w:r w:rsidRPr="007E0D7F">
        <w:rPr>
          <w:rFonts w:ascii="Times New Roman" w:hAnsi="Times New Roman" w:cs="Times New Roman"/>
          <w:i/>
          <w:sz w:val="28"/>
          <w:szCs w:val="28"/>
        </w:rPr>
        <w:t xml:space="preserve">Потребителями </w:t>
      </w:r>
      <w:r w:rsidR="00952D98" w:rsidRPr="00952D98">
        <w:rPr>
          <w:rFonts w:ascii="Times New Roman" w:hAnsi="Times New Roman" w:cs="Times New Roman"/>
          <w:sz w:val="28"/>
          <w:szCs w:val="28"/>
        </w:rPr>
        <w:t>ПП</w:t>
      </w:r>
      <w:r w:rsidR="00156FED">
        <w:rPr>
          <w:rFonts w:ascii="Times New Roman" w:hAnsi="Times New Roman" w:cs="Times New Roman"/>
          <w:sz w:val="28"/>
          <w:szCs w:val="28"/>
        </w:rPr>
        <w:t xml:space="preserve"> могут выступать</w:t>
      </w:r>
      <w:r w:rsidRPr="007E0D7F">
        <w:rPr>
          <w:rFonts w:ascii="Times New Roman" w:hAnsi="Times New Roman" w:cs="Times New Roman"/>
          <w:sz w:val="28"/>
          <w:szCs w:val="28"/>
        </w:rPr>
        <w:t xml:space="preserve"> как юридические лица, применяющие технологии ПП в </w:t>
      </w:r>
      <w:r w:rsidR="00156FED">
        <w:rPr>
          <w:rFonts w:ascii="Times New Roman" w:hAnsi="Times New Roman" w:cs="Times New Roman"/>
          <w:sz w:val="28"/>
          <w:szCs w:val="28"/>
        </w:rPr>
        <w:t>своей деятельности, государство</w:t>
      </w:r>
      <w:r w:rsidRPr="007E0D7F">
        <w:rPr>
          <w:rFonts w:ascii="Times New Roman" w:hAnsi="Times New Roman" w:cs="Times New Roman"/>
          <w:sz w:val="28"/>
          <w:szCs w:val="28"/>
        </w:rPr>
        <w:t xml:space="preserve"> как поставщик ПП для конечных потребителей, так и население. Именно потребитель формирует путем различных инструментов спроса </w:t>
      </w:r>
      <w:r w:rsidRPr="007E0D7F">
        <w:rPr>
          <w:rFonts w:ascii="Times New Roman" w:hAnsi="Times New Roman" w:cs="Times New Roman"/>
          <w:sz w:val="28"/>
          <w:szCs w:val="28"/>
        </w:rPr>
        <w:lastRenderedPageBreak/>
        <w:t>окончательный вид готового продукта прикладного цифрового проекта</w:t>
      </w:r>
      <w:r w:rsidR="004378B7" w:rsidRPr="007E0D7F">
        <w:rPr>
          <w:rFonts w:ascii="Times New Roman" w:hAnsi="Times New Roman" w:cs="Times New Roman"/>
          <w:sz w:val="28"/>
          <w:szCs w:val="28"/>
        </w:rPr>
        <w:t xml:space="preserve"> [1</w:t>
      </w:r>
      <w:r w:rsidR="00F6254F" w:rsidRPr="007E0D7F">
        <w:rPr>
          <w:rFonts w:ascii="Times New Roman" w:hAnsi="Times New Roman" w:cs="Times New Roman"/>
          <w:sz w:val="28"/>
          <w:szCs w:val="28"/>
        </w:rPr>
        <w:t>1</w:t>
      </w:r>
      <w:r w:rsidR="004378B7" w:rsidRPr="007E0D7F">
        <w:rPr>
          <w:rFonts w:ascii="Times New Roman" w:hAnsi="Times New Roman" w:cs="Times New Roman"/>
          <w:sz w:val="28"/>
          <w:szCs w:val="28"/>
        </w:rPr>
        <w:t>]</w:t>
      </w:r>
      <w:r w:rsidR="0046562B" w:rsidRPr="007E0D7F">
        <w:rPr>
          <w:rFonts w:ascii="Times New Roman" w:hAnsi="Times New Roman" w:cs="Times New Roman"/>
          <w:sz w:val="28"/>
          <w:szCs w:val="28"/>
        </w:rPr>
        <w:t xml:space="preserve">. </w:t>
      </w:r>
      <w:r w:rsidRPr="007E0D7F">
        <w:rPr>
          <w:rFonts w:ascii="Times New Roman" w:hAnsi="Times New Roman" w:cs="Times New Roman"/>
          <w:sz w:val="28"/>
          <w:szCs w:val="28"/>
        </w:rPr>
        <w:t>Анализ потребительского поведения должен носить регулярный характер, поскольку постоянный мониторинг будет способствовать формированию полной картины потребительских предпочтений и их возможных изменений.</w:t>
      </w:r>
    </w:p>
    <w:p w:rsidR="00B027C6" w:rsidRPr="007E0D7F" w:rsidRDefault="00B027C6" w:rsidP="008E7B43">
      <w:pPr>
        <w:widowControl w:val="0"/>
        <w:spacing w:line="360" w:lineRule="auto"/>
        <w:ind w:firstLine="709"/>
        <w:jc w:val="both"/>
        <w:rPr>
          <w:rFonts w:ascii="Times New Roman" w:hAnsi="Times New Roman" w:cs="Times New Roman"/>
          <w:sz w:val="28"/>
          <w:szCs w:val="28"/>
        </w:rPr>
      </w:pPr>
      <w:r w:rsidRPr="007E0D7F">
        <w:rPr>
          <w:rFonts w:ascii="Times New Roman" w:hAnsi="Times New Roman" w:cs="Times New Roman"/>
          <w:sz w:val="28"/>
          <w:szCs w:val="28"/>
        </w:rPr>
        <w:t xml:space="preserve">Анализ </w:t>
      </w:r>
      <w:r w:rsidRPr="007E0D7F">
        <w:rPr>
          <w:rFonts w:ascii="Times New Roman" w:hAnsi="Times New Roman" w:cs="Times New Roman"/>
          <w:i/>
          <w:sz w:val="28"/>
          <w:szCs w:val="28"/>
        </w:rPr>
        <w:t>уровня конкурентной борьбы</w:t>
      </w:r>
      <w:r w:rsidRPr="007E0D7F">
        <w:rPr>
          <w:rFonts w:ascii="Times New Roman" w:hAnsi="Times New Roman" w:cs="Times New Roman"/>
          <w:sz w:val="28"/>
          <w:szCs w:val="28"/>
        </w:rPr>
        <w:t xml:space="preserve"> способствует проведению маркетинговых мероприятий по созданию оптимального баланса между условиями внешней среды и внутренними ресурсами организации. Для четкого понимания </w:t>
      </w:r>
      <w:r w:rsidR="002247BF" w:rsidRPr="007E0D7F">
        <w:rPr>
          <w:rFonts w:ascii="Times New Roman" w:hAnsi="Times New Roman" w:cs="Times New Roman"/>
          <w:sz w:val="28"/>
          <w:szCs w:val="28"/>
        </w:rPr>
        <w:t>конкурентоспособности</w:t>
      </w:r>
      <w:r w:rsidRPr="007E0D7F">
        <w:rPr>
          <w:rFonts w:ascii="Times New Roman" w:hAnsi="Times New Roman" w:cs="Times New Roman"/>
          <w:sz w:val="28"/>
          <w:szCs w:val="28"/>
        </w:rPr>
        <w:t xml:space="preserve"> </w:t>
      </w:r>
      <w:r w:rsidR="00886D44">
        <w:rPr>
          <w:rFonts w:ascii="Times New Roman" w:hAnsi="Times New Roman" w:cs="Times New Roman"/>
          <w:sz w:val="28"/>
          <w:szCs w:val="28"/>
        </w:rPr>
        <w:t>ПП</w:t>
      </w:r>
      <w:r w:rsidRPr="007E0D7F">
        <w:rPr>
          <w:rFonts w:ascii="Times New Roman" w:hAnsi="Times New Roman" w:cs="Times New Roman"/>
          <w:sz w:val="28"/>
          <w:szCs w:val="28"/>
        </w:rPr>
        <w:t xml:space="preserve"> требуется использование методик анализа состояния организаций-конкурентов. </w:t>
      </w:r>
    </w:p>
    <w:p w:rsidR="00B027C6" w:rsidRPr="007E0D7F" w:rsidRDefault="00B027C6" w:rsidP="008E7B43">
      <w:pPr>
        <w:widowControl w:val="0"/>
        <w:spacing w:line="360" w:lineRule="auto"/>
        <w:ind w:firstLine="709"/>
        <w:jc w:val="both"/>
        <w:rPr>
          <w:rFonts w:ascii="Times New Roman" w:hAnsi="Times New Roman" w:cs="Times New Roman"/>
          <w:sz w:val="28"/>
          <w:szCs w:val="28"/>
        </w:rPr>
      </w:pPr>
      <w:r w:rsidRPr="007E0D7F">
        <w:rPr>
          <w:rFonts w:ascii="Times New Roman" w:hAnsi="Times New Roman" w:cs="Times New Roman"/>
          <w:sz w:val="28"/>
          <w:szCs w:val="28"/>
        </w:rPr>
        <w:t xml:space="preserve">Следующей составляющей интегральной методики анализа </w:t>
      </w:r>
      <w:r w:rsidR="00952D98">
        <w:rPr>
          <w:rFonts w:ascii="Times New Roman" w:hAnsi="Times New Roman" w:cs="Times New Roman"/>
          <w:sz w:val="28"/>
          <w:szCs w:val="28"/>
        </w:rPr>
        <w:t>ПП</w:t>
      </w:r>
      <w:r w:rsidRPr="007E0D7F">
        <w:rPr>
          <w:rFonts w:ascii="Times New Roman" w:hAnsi="Times New Roman" w:cs="Times New Roman"/>
          <w:sz w:val="28"/>
          <w:szCs w:val="28"/>
        </w:rPr>
        <w:t xml:space="preserve"> следует выделить </w:t>
      </w:r>
      <w:r w:rsidRPr="007E0D7F">
        <w:rPr>
          <w:rFonts w:ascii="Times New Roman" w:hAnsi="Times New Roman" w:cs="Times New Roman"/>
          <w:b/>
          <w:sz w:val="28"/>
          <w:szCs w:val="28"/>
        </w:rPr>
        <w:t>финансовый анализ</w:t>
      </w:r>
      <w:r w:rsidRPr="007E0D7F">
        <w:rPr>
          <w:rFonts w:ascii="Times New Roman" w:hAnsi="Times New Roman" w:cs="Times New Roman"/>
          <w:sz w:val="28"/>
          <w:szCs w:val="28"/>
        </w:rPr>
        <w:t xml:space="preserve">. </w:t>
      </w:r>
    </w:p>
    <w:p w:rsidR="006718C4" w:rsidRPr="007E0D7F" w:rsidRDefault="00B027C6" w:rsidP="008E7B43">
      <w:pPr>
        <w:widowControl w:val="0"/>
        <w:spacing w:line="360" w:lineRule="auto"/>
        <w:ind w:firstLine="709"/>
        <w:jc w:val="both"/>
        <w:rPr>
          <w:rFonts w:ascii="Times New Roman" w:hAnsi="Times New Roman" w:cs="Times New Roman"/>
          <w:sz w:val="28"/>
          <w:szCs w:val="28"/>
        </w:rPr>
      </w:pPr>
      <w:r w:rsidRPr="007E0D7F">
        <w:rPr>
          <w:rFonts w:ascii="Times New Roman" w:hAnsi="Times New Roman" w:cs="Times New Roman"/>
          <w:sz w:val="28"/>
          <w:szCs w:val="28"/>
        </w:rPr>
        <w:t xml:space="preserve">В отличие от маркетингового анализа финансовый анализ позволяет оценить возможности организации с точки зрения денежных потоков и взаимодействия между субъектами рынка в экономическом аспекте деятельности по реализации </w:t>
      </w:r>
      <w:r w:rsidR="00952D98">
        <w:rPr>
          <w:rFonts w:ascii="Times New Roman" w:hAnsi="Times New Roman" w:cs="Times New Roman"/>
          <w:sz w:val="28"/>
          <w:szCs w:val="28"/>
        </w:rPr>
        <w:t>ПП</w:t>
      </w:r>
      <w:r w:rsidR="004378B7" w:rsidRPr="007E0D7F">
        <w:rPr>
          <w:rFonts w:ascii="Times New Roman" w:hAnsi="Times New Roman" w:cs="Times New Roman"/>
          <w:sz w:val="28"/>
          <w:szCs w:val="28"/>
        </w:rPr>
        <w:t xml:space="preserve"> [1</w:t>
      </w:r>
      <w:r w:rsidR="00F6254F" w:rsidRPr="007E0D7F">
        <w:rPr>
          <w:rFonts w:ascii="Times New Roman" w:hAnsi="Times New Roman" w:cs="Times New Roman"/>
          <w:sz w:val="28"/>
          <w:szCs w:val="28"/>
        </w:rPr>
        <w:t>2</w:t>
      </w:r>
      <w:r w:rsidR="004378B7" w:rsidRPr="007E0D7F">
        <w:rPr>
          <w:rFonts w:ascii="Times New Roman" w:hAnsi="Times New Roman" w:cs="Times New Roman"/>
          <w:sz w:val="28"/>
          <w:szCs w:val="28"/>
        </w:rPr>
        <w:t>]</w:t>
      </w:r>
      <w:r w:rsidRPr="007E0D7F">
        <w:rPr>
          <w:rFonts w:ascii="Times New Roman" w:hAnsi="Times New Roman" w:cs="Times New Roman"/>
          <w:sz w:val="28"/>
          <w:szCs w:val="28"/>
        </w:rPr>
        <w:t xml:space="preserve">. </w:t>
      </w:r>
    </w:p>
    <w:p w:rsidR="00B027C6" w:rsidRPr="007E0D7F" w:rsidRDefault="00B027C6" w:rsidP="008E7B43">
      <w:pPr>
        <w:widowControl w:val="0"/>
        <w:spacing w:line="360" w:lineRule="auto"/>
        <w:ind w:firstLine="709"/>
        <w:jc w:val="both"/>
        <w:rPr>
          <w:rFonts w:ascii="Times New Roman" w:hAnsi="Times New Roman" w:cs="Times New Roman"/>
          <w:sz w:val="28"/>
          <w:szCs w:val="28"/>
        </w:rPr>
      </w:pPr>
      <w:r w:rsidRPr="007E0D7F">
        <w:rPr>
          <w:rFonts w:ascii="Times New Roman" w:hAnsi="Times New Roman" w:cs="Times New Roman"/>
          <w:sz w:val="28"/>
          <w:szCs w:val="28"/>
        </w:rPr>
        <w:t xml:space="preserve">Первым направлением для финансового анализа целесообразно выделить технико-экономические показатели деятельности организации по исполнению </w:t>
      </w:r>
      <w:r w:rsidR="00243AF7" w:rsidRPr="007E0D7F">
        <w:rPr>
          <w:rFonts w:ascii="Times New Roman" w:hAnsi="Times New Roman" w:cs="Times New Roman"/>
          <w:sz w:val="28"/>
          <w:szCs w:val="28"/>
        </w:rPr>
        <w:t>ПП</w:t>
      </w:r>
      <w:r w:rsidRPr="007E0D7F">
        <w:rPr>
          <w:rFonts w:ascii="Times New Roman" w:hAnsi="Times New Roman" w:cs="Times New Roman"/>
          <w:sz w:val="28"/>
          <w:szCs w:val="28"/>
        </w:rPr>
        <w:t xml:space="preserve">. </w:t>
      </w:r>
      <w:r w:rsidR="00BC1C43" w:rsidRPr="007E0D7F">
        <w:rPr>
          <w:rFonts w:ascii="Times New Roman" w:hAnsi="Times New Roman" w:cs="Times New Roman"/>
          <w:sz w:val="28"/>
          <w:szCs w:val="28"/>
        </w:rPr>
        <w:t>Э</w:t>
      </w:r>
      <w:r w:rsidRPr="007E0D7F">
        <w:rPr>
          <w:rFonts w:ascii="Times New Roman" w:hAnsi="Times New Roman" w:cs="Times New Roman"/>
          <w:sz w:val="28"/>
          <w:szCs w:val="28"/>
        </w:rPr>
        <w:t xml:space="preserve">то показатели </w:t>
      </w:r>
      <w:r w:rsidRPr="007E0D7F">
        <w:rPr>
          <w:rFonts w:ascii="Times New Roman" w:hAnsi="Times New Roman" w:cs="Times New Roman"/>
          <w:i/>
          <w:sz w:val="28"/>
          <w:szCs w:val="28"/>
        </w:rPr>
        <w:t>доходности</w:t>
      </w:r>
      <w:r w:rsidRPr="007E0D7F">
        <w:rPr>
          <w:rFonts w:ascii="Times New Roman" w:hAnsi="Times New Roman" w:cs="Times New Roman"/>
          <w:sz w:val="28"/>
          <w:szCs w:val="28"/>
        </w:rPr>
        <w:t xml:space="preserve">, которые свидетельствуют об эффективном применении методов продвижения и распространения </w:t>
      </w:r>
      <w:r w:rsidR="00952D98">
        <w:rPr>
          <w:rFonts w:ascii="Times New Roman" w:hAnsi="Times New Roman" w:cs="Times New Roman"/>
          <w:sz w:val="28"/>
          <w:szCs w:val="28"/>
        </w:rPr>
        <w:t>ПП</w:t>
      </w:r>
      <w:r w:rsidRPr="007E0D7F">
        <w:rPr>
          <w:rFonts w:ascii="Times New Roman" w:hAnsi="Times New Roman" w:cs="Times New Roman"/>
          <w:sz w:val="28"/>
          <w:szCs w:val="28"/>
        </w:rPr>
        <w:t xml:space="preserve">. В процессе исполнения </w:t>
      </w:r>
      <w:r w:rsidR="00952D98">
        <w:rPr>
          <w:rFonts w:ascii="Times New Roman" w:hAnsi="Times New Roman" w:cs="Times New Roman"/>
          <w:sz w:val="28"/>
          <w:szCs w:val="28"/>
        </w:rPr>
        <w:t>ПП</w:t>
      </w:r>
      <w:r w:rsidRPr="007E0D7F">
        <w:rPr>
          <w:rFonts w:ascii="Times New Roman" w:hAnsi="Times New Roman" w:cs="Times New Roman"/>
          <w:sz w:val="28"/>
          <w:szCs w:val="28"/>
        </w:rPr>
        <w:t xml:space="preserve"> анализ технико-экономических показателей является точкой опоры в определении финансовой устойчивости предприятия в </w:t>
      </w:r>
      <w:r w:rsidR="002137A9" w:rsidRPr="007E0D7F">
        <w:rPr>
          <w:rFonts w:ascii="Times New Roman" w:hAnsi="Times New Roman" w:cs="Times New Roman"/>
          <w:sz w:val="28"/>
          <w:szCs w:val="28"/>
        </w:rPr>
        <w:t xml:space="preserve">изменяющихся </w:t>
      </w:r>
      <w:r w:rsidRPr="007E0D7F">
        <w:rPr>
          <w:rFonts w:ascii="Times New Roman" w:hAnsi="Times New Roman" w:cs="Times New Roman"/>
          <w:sz w:val="28"/>
          <w:szCs w:val="28"/>
        </w:rPr>
        <w:t xml:space="preserve">условиях развития цифровой экономики. </w:t>
      </w:r>
    </w:p>
    <w:p w:rsidR="00B027C6" w:rsidRPr="007E0D7F" w:rsidRDefault="00B027C6" w:rsidP="008E7B43">
      <w:pPr>
        <w:widowControl w:val="0"/>
        <w:spacing w:line="360" w:lineRule="auto"/>
        <w:ind w:firstLine="709"/>
        <w:jc w:val="both"/>
        <w:rPr>
          <w:rFonts w:ascii="Times New Roman" w:hAnsi="Times New Roman" w:cs="Times New Roman"/>
          <w:sz w:val="28"/>
          <w:szCs w:val="28"/>
        </w:rPr>
      </w:pPr>
      <w:r w:rsidRPr="007E0D7F">
        <w:rPr>
          <w:rFonts w:ascii="Times New Roman" w:hAnsi="Times New Roman" w:cs="Times New Roman"/>
          <w:sz w:val="28"/>
          <w:szCs w:val="28"/>
        </w:rPr>
        <w:t xml:space="preserve">Следующим этапом проведения финансового анализа следует выделить </w:t>
      </w:r>
      <w:r w:rsidRPr="007E0D7F">
        <w:rPr>
          <w:rFonts w:ascii="Times New Roman" w:hAnsi="Times New Roman" w:cs="Times New Roman"/>
          <w:i/>
          <w:sz w:val="28"/>
          <w:szCs w:val="28"/>
        </w:rPr>
        <w:t xml:space="preserve">оценку экономической эффективности реализации </w:t>
      </w:r>
      <w:r w:rsidR="00952D98" w:rsidRPr="00952D98">
        <w:rPr>
          <w:rFonts w:ascii="Times New Roman" w:hAnsi="Times New Roman" w:cs="Times New Roman"/>
          <w:sz w:val="28"/>
          <w:szCs w:val="28"/>
        </w:rPr>
        <w:t>ПП</w:t>
      </w:r>
      <w:r w:rsidRPr="00952D98">
        <w:rPr>
          <w:rFonts w:ascii="Times New Roman" w:hAnsi="Times New Roman" w:cs="Times New Roman"/>
          <w:sz w:val="28"/>
          <w:szCs w:val="28"/>
        </w:rPr>
        <w:t>.</w:t>
      </w:r>
      <w:r w:rsidRPr="007E0D7F">
        <w:rPr>
          <w:rFonts w:ascii="Times New Roman" w:hAnsi="Times New Roman" w:cs="Times New Roman"/>
          <w:sz w:val="28"/>
          <w:szCs w:val="28"/>
        </w:rPr>
        <w:t xml:space="preserve"> Расчет и анализ показателей оценки эффективности способствуют формированию объективных управленческих решений на предмет </w:t>
      </w:r>
      <w:r w:rsidR="00F055C6" w:rsidRPr="007E0D7F">
        <w:rPr>
          <w:rFonts w:ascii="Times New Roman" w:hAnsi="Times New Roman" w:cs="Times New Roman"/>
          <w:sz w:val="28"/>
          <w:szCs w:val="28"/>
        </w:rPr>
        <w:t>целесообразности</w:t>
      </w:r>
      <w:r w:rsidRPr="007E0D7F">
        <w:rPr>
          <w:rFonts w:ascii="Times New Roman" w:hAnsi="Times New Roman" w:cs="Times New Roman"/>
          <w:sz w:val="28"/>
          <w:szCs w:val="28"/>
        </w:rPr>
        <w:t xml:space="preserve"> </w:t>
      </w:r>
      <w:r w:rsidR="00F055C6" w:rsidRPr="007E0D7F">
        <w:rPr>
          <w:rFonts w:ascii="Times New Roman" w:hAnsi="Times New Roman" w:cs="Times New Roman"/>
          <w:sz w:val="28"/>
          <w:szCs w:val="28"/>
        </w:rPr>
        <w:t>реализации</w:t>
      </w:r>
      <w:r w:rsidRPr="007E0D7F">
        <w:rPr>
          <w:rFonts w:ascii="Times New Roman" w:hAnsi="Times New Roman" w:cs="Times New Roman"/>
          <w:sz w:val="28"/>
          <w:szCs w:val="28"/>
        </w:rPr>
        <w:t xml:space="preserve"> </w:t>
      </w:r>
      <w:r w:rsidR="00952D98">
        <w:rPr>
          <w:rFonts w:ascii="Times New Roman" w:hAnsi="Times New Roman" w:cs="Times New Roman"/>
          <w:sz w:val="28"/>
          <w:szCs w:val="28"/>
        </w:rPr>
        <w:t>ПП</w:t>
      </w:r>
      <w:r w:rsidR="00156FED">
        <w:rPr>
          <w:rFonts w:ascii="Times New Roman" w:hAnsi="Times New Roman" w:cs="Times New Roman"/>
          <w:sz w:val="28"/>
          <w:szCs w:val="28"/>
        </w:rPr>
        <w:t>. В целом</w:t>
      </w:r>
      <w:r w:rsidRPr="007E0D7F">
        <w:rPr>
          <w:rFonts w:ascii="Times New Roman" w:hAnsi="Times New Roman" w:cs="Times New Roman"/>
          <w:sz w:val="28"/>
          <w:szCs w:val="28"/>
        </w:rPr>
        <w:t xml:space="preserve"> экономический анализ эффективности применения </w:t>
      </w:r>
      <w:r w:rsidR="00952D98">
        <w:rPr>
          <w:rFonts w:ascii="Times New Roman" w:hAnsi="Times New Roman" w:cs="Times New Roman"/>
          <w:sz w:val="28"/>
          <w:szCs w:val="28"/>
        </w:rPr>
        <w:t>ПП</w:t>
      </w:r>
      <w:r w:rsidRPr="007E0D7F">
        <w:rPr>
          <w:rFonts w:ascii="Times New Roman" w:hAnsi="Times New Roman" w:cs="Times New Roman"/>
          <w:sz w:val="28"/>
          <w:szCs w:val="28"/>
        </w:rPr>
        <w:t xml:space="preserve"> способствует объективной оценке деятельности организации в целом.</w:t>
      </w:r>
    </w:p>
    <w:p w:rsidR="00B027C6" w:rsidRPr="007E0D7F" w:rsidRDefault="00B027C6" w:rsidP="008E7B43">
      <w:pPr>
        <w:widowControl w:val="0"/>
        <w:spacing w:line="360" w:lineRule="auto"/>
        <w:ind w:firstLine="709"/>
        <w:jc w:val="both"/>
        <w:rPr>
          <w:rFonts w:ascii="Times New Roman" w:hAnsi="Times New Roman" w:cs="Times New Roman"/>
          <w:i/>
          <w:sz w:val="28"/>
          <w:szCs w:val="28"/>
        </w:rPr>
      </w:pPr>
      <w:r w:rsidRPr="007E0D7F">
        <w:rPr>
          <w:rFonts w:ascii="Times New Roman" w:hAnsi="Times New Roman" w:cs="Times New Roman"/>
          <w:sz w:val="28"/>
          <w:szCs w:val="28"/>
        </w:rPr>
        <w:t xml:space="preserve">Дальнейший этап анализа </w:t>
      </w:r>
      <w:r w:rsidR="00952D98">
        <w:rPr>
          <w:rFonts w:ascii="Times New Roman" w:hAnsi="Times New Roman" w:cs="Times New Roman"/>
          <w:sz w:val="28"/>
          <w:szCs w:val="28"/>
        </w:rPr>
        <w:t>ПП</w:t>
      </w:r>
      <w:r w:rsidRPr="007E0D7F">
        <w:rPr>
          <w:rFonts w:ascii="Times New Roman" w:hAnsi="Times New Roman" w:cs="Times New Roman"/>
          <w:sz w:val="28"/>
          <w:szCs w:val="28"/>
        </w:rPr>
        <w:t xml:space="preserve"> заключается в проведении исследования организации на предмет ее </w:t>
      </w:r>
      <w:r w:rsidR="004D7233" w:rsidRPr="007E0D7F">
        <w:rPr>
          <w:rFonts w:ascii="Times New Roman" w:hAnsi="Times New Roman" w:cs="Times New Roman"/>
          <w:i/>
          <w:sz w:val="28"/>
          <w:szCs w:val="28"/>
        </w:rPr>
        <w:t>финансовой платежеспособности</w:t>
      </w:r>
      <w:r w:rsidRPr="007E0D7F">
        <w:rPr>
          <w:rFonts w:ascii="Times New Roman" w:hAnsi="Times New Roman" w:cs="Times New Roman"/>
          <w:i/>
          <w:sz w:val="28"/>
          <w:szCs w:val="28"/>
        </w:rPr>
        <w:t xml:space="preserve">. </w:t>
      </w:r>
    </w:p>
    <w:p w:rsidR="006718C4" w:rsidRPr="007E0D7F" w:rsidRDefault="00B027C6" w:rsidP="008E7B43">
      <w:pPr>
        <w:widowControl w:val="0"/>
        <w:spacing w:line="360" w:lineRule="auto"/>
        <w:ind w:firstLine="709"/>
        <w:jc w:val="both"/>
        <w:rPr>
          <w:rFonts w:ascii="Times New Roman" w:hAnsi="Times New Roman" w:cs="Times New Roman"/>
          <w:sz w:val="28"/>
          <w:szCs w:val="28"/>
        </w:rPr>
      </w:pPr>
      <w:r w:rsidRPr="007E0D7F">
        <w:rPr>
          <w:rFonts w:ascii="Times New Roman" w:hAnsi="Times New Roman" w:cs="Times New Roman"/>
          <w:sz w:val="28"/>
          <w:szCs w:val="28"/>
        </w:rPr>
        <w:lastRenderedPageBreak/>
        <w:t>Анализ платежеспособности организации позволяет объективно оценить текущее</w:t>
      </w:r>
      <w:r w:rsidR="00844AC5" w:rsidRPr="007E0D7F">
        <w:rPr>
          <w:rFonts w:ascii="Times New Roman" w:hAnsi="Times New Roman" w:cs="Times New Roman"/>
          <w:sz w:val="28"/>
          <w:szCs w:val="28"/>
        </w:rPr>
        <w:t xml:space="preserve"> состояние</w:t>
      </w:r>
      <w:r w:rsidRPr="007E0D7F">
        <w:rPr>
          <w:rFonts w:ascii="Times New Roman" w:hAnsi="Times New Roman" w:cs="Times New Roman"/>
          <w:sz w:val="28"/>
          <w:szCs w:val="28"/>
        </w:rPr>
        <w:t xml:space="preserve"> фирмы, а также сформулировать рекомендации </w:t>
      </w:r>
      <w:r w:rsidR="00BC1C43" w:rsidRPr="007E0D7F">
        <w:rPr>
          <w:rFonts w:ascii="Times New Roman" w:hAnsi="Times New Roman" w:cs="Times New Roman"/>
          <w:sz w:val="28"/>
          <w:szCs w:val="28"/>
        </w:rPr>
        <w:t>п</w:t>
      </w:r>
      <w:r w:rsidRPr="007E0D7F">
        <w:rPr>
          <w:rFonts w:ascii="Times New Roman" w:hAnsi="Times New Roman" w:cs="Times New Roman"/>
          <w:sz w:val="28"/>
          <w:szCs w:val="28"/>
        </w:rPr>
        <w:t>о укреплению финансовых позиций. Организация должна обладать определенным запасом денежных средств, наличие дополнительных ресурсов повыша</w:t>
      </w:r>
      <w:r w:rsidR="00CB0D2D" w:rsidRPr="007E0D7F">
        <w:rPr>
          <w:rFonts w:ascii="Times New Roman" w:hAnsi="Times New Roman" w:cs="Times New Roman"/>
          <w:sz w:val="28"/>
          <w:szCs w:val="28"/>
        </w:rPr>
        <w:t>е</w:t>
      </w:r>
      <w:r w:rsidRPr="007E0D7F">
        <w:rPr>
          <w:rFonts w:ascii="Times New Roman" w:hAnsi="Times New Roman" w:cs="Times New Roman"/>
          <w:sz w:val="28"/>
          <w:szCs w:val="28"/>
        </w:rPr>
        <w:t>т стабильность предприятия на рынке, особенно в условиях развития цифровой экономики</w:t>
      </w:r>
      <w:r w:rsidR="004378B7" w:rsidRPr="007E0D7F">
        <w:rPr>
          <w:rFonts w:ascii="Times New Roman" w:hAnsi="Times New Roman" w:cs="Times New Roman"/>
          <w:sz w:val="28"/>
          <w:szCs w:val="28"/>
        </w:rPr>
        <w:t xml:space="preserve"> </w:t>
      </w:r>
      <w:r w:rsidR="007C6B30" w:rsidRPr="007E0D7F">
        <w:rPr>
          <w:rFonts w:ascii="Times New Roman" w:hAnsi="Times New Roman" w:cs="Times New Roman"/>
          <w:sz w:val="28"/>
          <w:szCs w:val="28"/>
        </w:rPr>
        <w:t>[</w:t>
      </w:r>
      <w:r w:rsidR="00787334" w:rsidRPr="007E0D7F">
        <w:rPr>
          <w:rFonts w:ascii="Times New Roman" w:hAnsi="Times New Roman" w:cs="Times New Roman"/>
          <w:sz w:val="28"/>
          <w:szCs w:val="28"/>
        </w:rPr>
        <w:t>1</w:t>
      </w:r>
      <w:r w:rsidR="00F6254F" w:rsidRPr="007E0D7F">
        <w:rPr>
          <w:rFonts w:ascii="Times New Roman" w:hAnsi="Times New Roman" w:cs="Times New Roman"/>
          <w:sz w:val="28"/>
          <w:szCs w:val="28"/>
        </w:rPr>
        <w:t>3</w:t>
      </w:r>
      <w:r w:rsidR="004378B7" w:rsidRPr="007E0D7F">
        <w:rPr>
          <w:rFonts w:ascii="Times New Roman" w:hAnsi="Times New Roman" w:cs="Times New Roman"/>
          <w:sz w:val="28"/>
          <w:szCs w:val="28"/>
        </w:rPr>
        <w:t>]</w:t>
      </w:r>
      <w:r w:rsidRPr="007E0D7F">
        <w:rPr>
          <w:rFonts w:ascii="Times New Roman" w:hAnsi="Times New Roman" w:cs="Times New Roman"/>
          <w:sz w:val="28"/>
          <w:szCs w:val="28"/>
        </w:rPr>
        <w:t>. Более того</w:t>
      </w:r>
      <w:r w:rsidR="00F7117B" w:rsidRPr="007E0D7F">
        <w:rPr>
          <w:rFonts w:ascii="Times New Roman" w:hAnsi="Times New Roman" w:cs="Times New Roman"/>
          <w:sz w:val="28"/>
          <w:szCs w:val="28"/>
        </w:rPr>
        <w:t>,</w:t>
      </w:r>
      <w:r w:rsidRPr="007E0D7F">
        <w:rPr>
          <w:rFonts w:ascii="Times New Roman" w:hAnsi="Times New Roman" w:cs="Times New Roman"/>
          <w:sz w:val="28"/>
          <w:szCs w:val="28"/>
        </w:rPr>
        <w:t xml:space="preserve"> стабильное финансовое положение дает благоприятную почву для привлечения спонсоров и инвесторов к реализации ПП. </w:t>
      </w:r>
    </w:p>
    <w:p w:rsidR="00B027C6" w:rsidRPr="007E0D7F" w:rsidRDefault="00B027C6" w:rsidP="008E7B43">
      <w:pPr>
        <w:widowControl w:val="0"/>
        <w:spacing w:line="360" w:lineRule="auto"/>
        <w:ind w:firstLine="709"/>
        <w:jc w:val="both"/>
        <w:rPr>
          <w:rFonts w:ascii="Times New Roman" w:hAnsi="Times New Roman" w:cs="Times New Roman"/>
          <w:sz w:val="28"/>
          <w:szCs w:val="28"/>
        </w:rPr>
      </w:pPr>
      <w:r w:rsidRPr="007E0D7F">
        <w:rPr>
          <w:rFonts w:ascii="Times New Roman" w:hAnsi="Times New Roman" w:cs="Times New Roman"/>
          <w:sz w:val="28"/>
          <w:szCs w:val="28"/>
        </w:rPr>
        <w:t xml:space="preserve">Отдельным направлением в финансовом анализе предприятия следует выделить </w:t>
      </w:r>
      <w:r w:rsidRPr="007E0D7F">
        <w:rPr>
          <w:rFonts w:ascii="Times New Roman" w:hAnsi="Times New Roman" w:cs="Times New Roman"/>
          <w:i/>
          <w:sz w:val="28"/>
          <w:szCs w:val="28"/>
        </w:rPr>
        <w:t>анализ структуры капитала</w:t>
      </w:r>
      <w:r w:rsidRPr="007E0D7F">
        <w:rPr>
          <w:rFonts w:ascii="Times New Roman" w:hAnsi="Times New Roman" w:cs="Times New Roman"/>
          <w:sz w:val="28"/>
          <w:szCs w:val="28"/>
        </w:rPr>
        <w:t xml:space="preserve">. Грамотное распределение долей обеспечивает организации оптимальный процесс функционирования финансовых процессов. Неправильная структура капитала не позволит предприятию вести результативную и эффективную деятельность по реализации </w:t>
      </w:r>
      <w:r w:rsidR="00952D98">
        <w:rPr>
          <w:rFonts w:ascii="Times New Roman" w:hAnsi="Times New Roman" w:cs="Times New Roman"/>
          <w:sz w:val="28"/>
          <w:szCs w:val="28"/>
        </w:rPr>
        <w:t>ПП</w:t>
      </w:r>
      <w:r w:rsidRPr="007E0D7F">
        <w:rPr>
          <w:rFonts w:ascii="Times New Roman" w:hAnsi="Times New Roman" w:cs="Times New Roman"/>
          <w:sz w:val="28"/>
          <w:szCs w:val="28"/>
        </w:rPr>
        <w:t xml:space="preserve">. Цифровая экономика требует от организаций четко отлаженной финансовой политики, а структура капитала является </w:t>
      </w:r>
      <w:r w:rsidR="0046562B" w:rsidRPr="007E0D7F">
        <w:rPr>
          <w:rFonts w:ascii="Times New Roman" w:hAnsi="Times New Roman" w:cs="Times New Roman"/>
          <w:sz w:val="28"/>
          <w:szCs w:val="28"/>
        </w:rPr>
        <w:t>первоосновой</w:t>
      </w:r>
      <w:r w:rsidRPr="007E0D7F">
        <w:rPr>
          <w:rFonts w:ascii="Times New Roman" w:hAnsi="Times New Roman" w:cs="Times New Roman"/>
          <w:sz w:val="28"/>
          <w:szCs w:val="28"/>
        </w:rPr>
        <w:t xml:space="preserve"> любого мероприятия по исполнению ПП</w:t>
      </w:r>
      <w:r w:rsidR="004378B7" w:rsidRPr="007E0D7F">
        <w:rPr>
          <w:rFonts w:ascii="Times New Roman" w:hAnsi="Times New Roman" w:cs="Times New Roman"/>
          <w:sz w:val="28"/>
          <w:szCs w:val="28"/>
        </w:rPr>
        <w:t xml:space="preserve"> </w:t>
      </w:r>
      <w:r w:rsidR="007C6B30" w:rsidRPr="007E0D7F">
        <w:rPr>
          <w:rFonts w:ascii="Times New Roman" w:hAnsi="Times New Roman" w:cs="Times New Roman"/>
          <w:sz w:val="28"/>
          <w:szCs w:val="28"/>
        </w:rPr>
        <w:t>[</w:t>
      </w:r>
      <w:r w:rsidR="00787334" w:rsidRPr="007E0D7F">
        <w:rPr>
          <w:rFonts w:ascii="Times New Roman" w:hAnsi="Times New Roman" w:cs="Times New Roman"/>
          <w:sz w:val="28"/>
          <w:szCs w:val="28"/>
        </w:rPr>
        <w:t>1</w:t>
      </w:r>
      <w:r w:rsidR="00F6254F" w:rsidRPr="007E0D7F">
        <w:rPr>
          <w:rFonts w:ascii="Times New Roman" w:hAnsi="Times New Roman" w:cs="Times New Roman"/>
          <w:sz w:val="28"/>
          <w:szCs w:val="28"/>
        </w:rPr>
        <w:t>4</w:t>
      </w:r>
      <w:r w:rsidR="004378B7" w:rsidRPr="007E0D7F">
        <w:rPr>
          <w:rFonts w:ascii="Times New Roman" w:hAnsi="Times New Roman" w:cs="Times New Roman"/>
          <w:sz w:val="28"/>
          <w:szCs w:val="28"/>
        </w:rPr>
        <w:t>]</w:t>
      </w:r>
      <w:r w:rsidRPr="007E0D7F">
        <w:rPr>
          <w:rFonts w:ascii="Times New Roman" w:hAnsi="Times New Roman" w:cs="Times New Roman"/>
          <w:sz w:val="28"/>
          <w:szCs w:val="28"/>
        </w:rPr>
        <w:t xml:space="preserve">. </w:t>
      </w:r>
    </w:p>
    <w:p w:rsidR="006718C4" w:rsidRPr="007E0D7F" w:rsidRDefault="00B027C6" w:rsidP="008E7B43">
      <w:pPr>
        <w:widowControl w:val="0"/>
        <w:spacing w:line="360" w:lineRule="auto"/>
        <w:ind w:firstLine="709"/>
        <w:jc w:val="both"/>
        <w:rPr>
          <w:rFonts w:ascii="Times New Roman" w:hAnsi="Times New Roman" w:cs="Times New Roman"/>
          <w:sz w:val="28"/>
          <w:szCs w:val="28"/>
        </w:rPr>
      </w:pPr>
      <w:r w:rsidRPr="007E0D7F">
        <w:rPr>
          <w:rFonts w:ascii="Times New Roman" w:hAnsi="Times New Roman" w:cs="Times New Roman"/>
          <w:sz w:val="28"/>
          <w:szCs w:val="28"/>
        </w:rPr>
        <w:t xml:space="preserve">Еще один немаловажный аспект финансового анализа предприятия </w:t>
      </w:r>
      <w:r w:rsidR="005C5D94" w:rsidRPr="005C5D94">
        <w:rPr>
          <w:rFonts w:ascii="Times New Roman" w:hAnsi="Times New Roman" w:cs="Times New Roman"/>
          <w:sz w:val="28"/>
          <w:szCs w:val="28"/>
        </w:rPr>
        <w:t>—</w:t>
      </w:r>
      <w:r w:rsidRPr="007E0D7F">
        <w:rPr>
          <w:rFonts w:ascii="Times New Roman" w:hAnsi="Times New Roman" w:cs="Times New Roman"/>
          <w:sz w:val="28"/>
          <w:szCs w:val="28"/>
        </w:rPr>
        <w:t xml:space="preserve"> это </w:t>
      </w:r>
      <w:r w:rsidRPr="007E0D7F">
        <w:rPr>
          <w:rFonts w:ascii="Times New Roman" w:hAnsi="Times New Roman" w:cs="Times New Roman"/>
          <w:i/>
          <w:sz w:val="28"/>
          <w:szCs w:val="28"/>
        </w:rPr>
        <w:t>анализ рентабельности капитала</w:t>
      </w:r>
      <w:r w:rsidRPr="007E0D7F">
        <w:rPr>
          <w:rFonts w:ascii="Times New Roman" w:hAnsi="Times New Roman" w:cs="Times New Roman"/>
          <w:sz w:val="28"/>
          <w:szCs w:val="28"/>
        </w:rPr>
        <w:t xml:space="preserve">. Показатели рентабельности капитала оценивают эффективность работы организации в целом с учетом специфики функционирования всех ее элементов. В случае проведения анализа эффективности деятельности предприятия финансовые организации определяют способность капитала генерировать положительные денежные потоки. </w:t>
      </w:r>
      <w:r w:rsidR="0046562B" w:rsidRPr="007E0D7F">
        <w:rPr>
          <w:rFonts w:ascii="Times New Roman" w:hAnsi="Times New Roman" w:cs="Times New Roman"/>
          <w:sz w:val="28"/>
          <w:szCs w:val="28"/>
        </w:rPr>
        <w:t>Для реализации</w:t>
      </w:r>
      <w:r w:rsidRPr="007E0D7F">
        <w:rPr>
          <w:rFonts w:ascii="Times New Roman" w:hAnsi="Times New Roman" w:cs="Times New Roman"/>
          <w:sz w:val="28"/>
          <w:szCs w:val="28"/>
        </w:rPr>
        <w:t xml:space="preserve"> </w:t>
      </w:r>
      <w:r w:rsidR="0046562B" w:rsidRPr="007E0D7F">
        <w:rPr>
          <w:rFonts w:ascii="Times New Roman" w:hAnsi="Times New Roman" w:cs="Times New Roman"/>
          <w:sz w:val="28"/>
          <w:szCs w:val="28"/>
        </w:rPr>
        <w:t xml:space="preserve">любого </w:t>
      </w:r>
      <w:r w:rsidR="00802545" w:rsidRPr="007E0D7F">
        <w:rPr>
          <w:rFonts w:ascii="Times New Roman" w:hAnsi="Times New Roman" w:cs="Times New Roman"/>
          <w:sz w:val="28"/>
          <w:szCs w:val="28"/>
        </w:rPr>
        <w:t>ПП</w:t>
      </w:r>
      <w:r w:rsidR="0046562B" w:rsidRPr="007E0D7F">
        <w:rPr>
          <w:rFonts w:ascii="Times New Roman" w:hAnsi="Times New Roman" w:cs="Times New Roman"/>
          <w:sz w:val="28"/>
          <w:szCs w:val="28"/>
        </w:rPr>
        <w:t xml:space="preserve"> </w:t>
      </w:r>
      <w:r w:rsidR="0060023B" w:rsidRPr="007E0D7F">
        <w:rPr>
          <w:rFonts w:ascii="Times New Roman" w:hAnsi="Times New Roman" w:cs="Times New Roman"/>
          <w:sz w:val="28"/>
          <w:szCs w:val="28"/>
        </w:rPr>
        <w:t xml:space="preserve">необходимо </w:t>
      </w:r>
      <w:r w:rsidR="0046562B" w:rsidRPr="007E0D7F">
        <w:rPr>
          <w:rFonts w:ascii="Times New Roman" w:hAnsi="Times New Roman" w:cs="Times New Roman"/>
          <w:sz w:val="28"/>
          <w:szCs w:val="28"/>
        </w:rPr>
        <w:t>вложени</w:t>
      </w:r>
      <w:r w:rsidR="0060023B" w:rsidRPr="007E0D7F">
        <w:rPr>
          <w:rFonts w:ascii="Times New Roman" w:hAnsi="Times New Roman" w:cs="Times New Roman"/>
          <w:sz w:val="28"/>
          <w:szCs w:val="28"/>
        </w:rPr>
        <w:t>е</w:t>
      </w:r>
      <w:r w:rsidR="0046562B" w:rsidRPr="007E0D7F">
        <w:rPr>
          <w:rFonts w:ascii="Times New Roman" w:hAnsi="Times New Roman" w:cs="Times New Roman"/>
          <w:sz w:val="28"/>
          <w:szCs w:val="28"/>
        </w:rPr>
        <w:t xml:space="preserve"> инвестиций</w:t>
      </w:r>
      <w:r w:rsidR="0060023B" w:rsidRPr="007E0D7F">
        <w:rPr>
          <w:rFonts w:ascii="Times New Roman" w:hAnsi="Times New Roman" w:cs="Times New Roman"/>
          <w:sz w:val="28"/>
          <w:szCs w:val="28"/>
        </w:rPr>
        <w:t>.</w:t>
      </w:r>
      <w:r w:rsidR="0046562B" w:rsidRPr="007E0D7F">
        <w:rPr>
          <w:rFonts w:ascii="Times New Roman" w:hAnsi="Times New Roman" w:cs="Times New Roman"/>
          <w:sz w:val="28"/>
          <w:szCs w:val="28"/>
        </w:rPr>
        <w:t xml:space="preserve"> </w:t>
      </w:r>
      <w:r w:rsidRPr="007E0D7F">
        <w:rPr>
          <w:rFonts w:ascii="Times New Roman" w:hAnsi="Times New Roman" w:cs="Times New Roman"/>
          <w:sz w:val="28"/>
          <w:szCs w:val="28"/>
        </w:rPr>
        <w:t xml:space="preserve">Каждый </w:t>
      </w:r>
      <w:r w:rsidR="00286030" w:rsidRPr="007E0D7F">
        <w:rPr>
          <w:rFonts w:ascii="Times New Roman" w:hAnsi="Times New Roman" w:cs="Times New Roman"/>
          <w:sz w:val="28"/>
          <w:szCs w:val="28"/>
        </w:rPr>
        <w:t>ПП</w:t>
      </w:r>
      <w:r w:rsidRPr="007E0D7F">
        <w:rPr>
          <w:rFonts w:ascii="Times New Roman" w:hAnsi="Times New Roman" w:cs="Times New Roman"/>
          <w:sz w:val="28"/>
          <w:szCs w:val="28"/>
        </w:rPr>
        <w:t xml:space="preserve"> из-за своей инновационности требует от организации детального анализа финансового аспекта реализации, особенно с точки зрения показателей рентабельности капитала. </w:t>
      </w:r>
    </w:p>
    <w:p w:rsidR="00B027C6" w:rsidRPr="007E0D7F" w:rsidRDefault="00B027C6" w:rsidP="008E7B43">
      <w:pPr>
        <w:widowControl w:val="0"/>
        <w:spacing w:line="360" w:lineRule="auto"/>
        <w:ind w:firstLine="709"/>
        <w:jc w:val="both"/>
        <w:rPr>
          <w:rFonts w:ascii="Times New Roman" w:hAnsi="Times New Roman" w:cs="Times New Roman"/>
          <w:sz w:val="28"/>
          <w:szCs w:val="28"/>
        </w:rPr>
      </w:pPr>
      <w:r w:rsidRPr="007E0D7F">
        <w:rPr>
          <w:rFonts w:ascii="Times New Roman" w:hAnsi="Times New Roman" w:cs="Times New Roman"/>
          <w:b/>
          <w:sz w:val="28"/>
          <w:szCs w:val="28"/>
        </w:rPr>
        <w:t>Управленческий анализ</w:t>
      </w:r>
      <w:r w:rsidRPr="007E0D7F">
        <w:rPr>
          <w:rFonts w:ascii="Times New Roman" w:hAnsi="Times New Roman" w:cs="Times New Roman"/>
          <w:sz w:val="28"/>
          <w:szCs w:val="28"/>
        </w:rPr>
        <w:t xml:space="preserve"> является частью интегральной методики и </w:t>
      </w:r>
      <w:r w:rsidR="0060023B" w:rsidRPr="007E0D7F">
        <w:rPr>
          <w:rFonts w:ascii="Times New Roman" w:hAnsi="Times New Roman" w:cs="Times New Roman"/>
          <w:sz w:val="28"/>
          <w:szCs w:val="28"/>
        </w:rPr>
        <w:t>позволяет</w:t>
      </w:r>
      <w:r w:rsidRPr="007E0D7F">
        <w:rPr>
          <w:rFonts w:ascii="Times New Roman" w:hAnsi="Times New Roman" w:cs="Times New Roman"/>
          <w:sz w:val="28"/>
          <w:szCs w:val="28"/>
        </w:rPr>
        <w:t xml:space="preserve"> оцен</w:t>
      </w:r>
      <w:r w:rsidR="0060023B" w:rsidRPr="007E0D7F">
        <w:rPr>
          <w:rFonts w:ascii="Times New Roman" w:hAnsi="Times New Roman" w:cs="Times New Roman"/>
          <w:sz w:val="28"/>
          <w:szCs w:val="28"/>
        </w:rPr>
        <w:t>ить</w:t>
      </w:r>
      <w:r w:rsidRPr="007E0D7F">
        <w:rPr>
          <w:rFonts w:ascii="Times New Roman" w:hAnsi="Times New Roman" w:cs="Times New Roman"/>
          <w:sz w:val="28"/>
          <w:szCs w:val="28"/>
        </w:rPr>
        <w:t xml:space="preserve"> организационны</w:t>
      </w:r>
      <w:r w:rsidR="0060023B" w:rsidRPr="007E0D7F">
        <w:rPr>
          <w:rFonts w:ascii="Times New Roman" w:hAnsi="Times New Roman" w:cs="Times New Roman"/>
          <w:sz w:val="28"/>
          <w:szCs w:val="28"/>
        </w:rPr>
        <w:t>е</w:t>
      </w:r>
      <w:r w:rsidRPr="007E0D7F">
        <w:rPr>
          <w:rFonts w:ascii="Times New Roman" w:hAnsi="Times New Roman" w:cs="Times New Roman"/>
          <w:sz w:val="28"/>
          <w:szCs w:val="28"/>
        </w:rPr>
        <w:t xml:space="preserve"> аспект</w:t>
      </w:r>
      <w:r w:rsidR="0060023B" w:rsidRPr="007E0D7F">
        <w:rPr>
          <w:rFonts w:ascii="Times New Roman" w:hAnsi="Times New Roman" w:cs="Times New Roman"/>
          <w:sz w:val="28"/>
          <w:szCs w:val="28"/>
        </w:rPr>
        <w:t>ы</w:t>
      </w:r>
      <w:r w:rsidRPr="007E0D7F">
        <w:rPr>
          <w:rFonts w:ascii="Times New Roman" w:hAnsi="Times New Roman" w:cs="Times New Roman"/>
          <w:sz w:val="28"/>
          <w:szCs w:val="28"/>
        </w:rPr>
        <w:t xml:space="preserve"> деятельности организации по реализации </w:t>
      </w:r>
      <w:r w:rsidR="00952D98">
        <w:rPr>
          <w:rFonts w:ascii="Times New Roman" w:hAnsi="Times New Roman" w:cs="Times New Roman"/>
          <w:sz w:val="28"/>
          <w:szCs w:val="28"/>
        </w:rPr>
        <w:t>ПП</w:t>
      </w:r>
      <w:r w:rsidRPr="007E0D7F">
        <w:rPr>
          <w:rFonts w:ascii="Times New Roman" w:hAnsi="Times New Roman" w:cs="Times New Roman"/>
          <w:sz w:val="28"/>
          <w:szCs w:val="28"/>
        </w:rPr>
        <w:t xml:space="preserve"> в условиях цифровизации экономики.</w:t>
      </w:r>
      <w:r w:rsidR="00BF0ED0" w:rsidRPr="007E0D7F">
        <w:rPr>
          <w:rFonts w:ascii="Times New Roman" w:hAnsi="Times New Roman" w:cs="Times New Roman"/>
          <w:sz w:val="28"/>
          <w:szCs w:val="28"/>
        </w:rPr>
        <w:t xml:space="preserve"> </w:t>
      </w:r>
      <w:r w:rsidRPr="007E0D7F">
        <w:rPr>
          <w:rFonts w:ascii="Times New Roman" w:hAnsi="Times New Roman" w:cs="Times New Roman"/>
          <w:sz w:val="28"/>
          <w:szCs w:val="28"/>
        </w:rPr>
        <w:t xml:space="preserve">Управленческий анализ включает </w:t>
      </w:r>
      <w:r w:rsidR="00F055C6" w:rsidRPr="007E0D7F">
        <w:rPr>
          <w:rFonts w:ascii="Times New Roman" w:hAnsi="Times New Roman" w:cs="Times New Roman"/>
          <w:sz w:val="28"/>
          <w:szCs w:val="28"/>
        </w:rPr>
        <w:t>пять</w:t>
      </w:r>
      <w:r w:rsidRPr="007E0D7F">
        <w:rPr>
          <w:rFonts w:ascii="Times New Roman" w:hAnsi="Times New Roman" w:cs="Times New Roman"/>
          <w:sz w:val="28"/>
          <w:szCs w:val="28"/>
        </w:rPr>
        <w:t xml:space="preserve"> направлений, которые способствуют проведению </w:t>
      </w:r>
      <w:r w:rsidRPr="007E0D7F">
        <w:rPr>
          <w:rFonts w:ascii="Times New Roman" w:hAnsi="Times New Roman" w:cs="Times New Roman"/>
          <w:sz w:val="28"/>
          <w:szCs w:val="28"/>
        </w:rPr>
        <w:lastRenderedPageBreak/>
        <w:t>комплексного анализа внутренней инфраструктуры предприятия.</w:t>
      </w:r>
    </w:p>
    <w:p w:rsidR="00B027C6" w:rsidRPr="007E0D7F" w:rsidRDefault="00B027C6" w:rsidP="008E7B43">
      <w:pPr>
        <w:widowControl w:val="0"/>
        <w:spacing w:line="360" w:lineRule="auto"/>
        <w:ind w:firstLine="709"/>
        <w:jc w:val="both"/>
        <w:rPr>
          <w:rFonts w:ascii="Times New Roman" w:hAnsi="Times New Roman" w:cs="Times New Roman"/>
          <w:sz w:val="28"/>
          <w:szCs w:val="28"/>
        </w:rPr>
      </w:pPr>
      <w:r w:rsidRPr="007E0D7F">
        <w:rPr>
          <w:rFonts w:ascii="Times New Roman" w:hAnsi="Times New Roman" w:cs="Times New Roman"/>
          <w:sz w:val="28"/>
          <w:szCs w:val="28"/>
        </w:rPr>
        <w:t xml:space="preserve">Первым элементом необходимо выделить </w:t>
      </w:r>
      <w:r w:rsidRPr="007E0D7F">
        <w:rPr>
          <w:rFonts w:ascii="Times New Roman" w:hAnsi="Times New Roman" w:cs="Times New Roman"/>
          <w:i/>
          <w:sz w:val="28"/>
          <w:szCs w:val="28"/>
        </w:rPr>
        <w:t xml:space="preserve">анализ организационной структуры предприятия. </w:t>
      </w:r>
      <w:r w:rsidRPr="007E0D7F">
        <w:rPr>
          <w:rFonts w:ascii="Times New Roman" w:hAnsi="Times New Roman" w:cs="Times New Roman"/>
          <w:sz w:val="28"/>
          <w:szCs w:val="28"/>
        </w:rPr>
        <w:t xml:space="preserve">Для </w:t>
      </w:r>
      <w:r w:rsidR="00886D44">
        <w:rPr>
          <w:rFonts w:ascii="Times New Roman" w:hAnsi="Times New Roman" w:cs="Times New Roman"/>
          <w:sz w:val="28"/>
          <w:szCs w:val="28"/>
        </w:rPr>
        <w:t>ПП</w:t>
      </w:r>
      <w:r w:rsidRPr="007E0D7F">
        <w:rPr>
          <w:rFonts w:ascii="Times New Roman" w:hAnsi="Times New Roman" w:cs="Times New Roman"/>
          <w:sz w:val="28"/>
          <w:szCs w:val="28"/>
        </w:rPr>
        <w:t xml:space="preserve"> в большинстве случаев целесообразно создание дополнительной организационной структуры под данный ПП. Именно создание максимально благоприятных с точки зрения организации процессов условий дает преимущество готового </w:t>
      </w:r>
      <w:r w:rsidR="00802545" w:rsidRPr="007E0D7F">
        <w:rPr>
          <w:rFonts w:ascii="Times New Roman" w:hAnsi="Times New Roman" w:cs="Times New Roman"/>
          <w:sz w:val="28"/>
          <w:szCs w:val="28"/>
        </w:rPr>
        <w:t>ПП</w:t>
      </w:r>
      <w:r w:rsidRPr="007E0D7F">
        <w:rPr>
          <w:rFonts w:ascii="Times New Roman" w:hAnsi="Times New Roman" w:cs="Times New Roman"/>
          <w:sz w:val="28"/>
          <w:szCs w:val="28"/>
        </w:rPr>
        <w:t xml:space="preserve"> быть конкурентоспособным на рынке.</w:t>
      </w:r>
    </w:p>
    <w:p w:rsidR="00A72988" w:rsidRPr="007E0D7F" w:rsidRDefault="00B027C6" w:rsidP="008E7B43">
      <w:pPr>
        <w:widowControl w:val="0"/>
        <w:spacing w:line="360" w:lineRule="auto"/>
        <w:ind w:firstLine="709"/>
        <w:jc w:val="both"/>
        <w:rPr>
          <w:rFonts w:ascii="Times New Roman" w:hAnsi="Times New Roman" w:cs="Times New Roman"/>
          <w:sz w:val="28"/>
          <w:szCs w:val="28"/>
        </w:rPr>
      </w:pPr>
      <w:r w:rsidRPr="007E0D7F">
        <w:rPr>
          <w:rFonts w:ascii="Times New Roman" w:hAnsi="Times New Roman" w:cs="Times New Roman"/>
          <w:sz w:val="28"/>
          <w:szCs w:val="28"/>
        </w:rPr>
        <w:t xml:space="preserve">В рамках управленческого анализа невозможно не провести оценку </w:t>
      </w:r>
      <w:r w:rsidRPr="007E0D7F">
        <w:rPr>
          <w:rFonts w:ascii="Times New Roman" w:hAnsi="Times New Roman" w:cs="Times New Roman"/>
          <w:i/>
          <w:sz w:val="28"/>
          <w:szCs w:val="28"/>
        </w:rPr>
        <w:t>производственных возможностей организации</w:t>
      </w:r>
      <w:r w:rsidRPr="007E0D7F">
        <w:rPr>
          <w:rFonts w:ascii="Times New Roman" w:hAnsi="Times New Roman" w:cs="Times New Roman"/>
          <w:sz w:val="28"/>
          <w:szCs w:val="28"/>
        </w:rPr>
        <w:t xml:space="preserve">. Именно технологии становятся драйвером развития </w:t>
      </w:r>
      <w:r w:rsidR="00952D98">
        <w:rPr>
          <w:rFonts w:ascii="Times New Roman" w:hAnsi="Times New Roman" w:cs="Times New Roman"/>
          <w:sz w:val="28"/>
          <w:szCs w:val="28"/>
        </w:rPr>
        <w:t>ПП</w:t>
      </w:r>
      <w:r w:rsidRPr="007E0D7F">
        <w:rPr>
          <w:rFonts w:ascii="Times New Roman" w:hAnsi="Times New Roman" w:cs="Times New Roman"/>
          <w:sz w:val="28"/>
          <w:szCs w:val="28"/>
        </w:rPr>
        <w:t xml:space="preserve"> как инструмента цифровизации экономики</w:t>
      </w:r>
      <w:r w:rsidR="00676B7A" w:rsidRPr="007E0D7F">
        <w:rPr>
          <w:rFonts w:ascii="Times New Roman" w:hAnsi="Times New Roman" w:cs="Times New Roman"/>
          <w:sz w:val="28"/>
          <w:szCs w:val="28"/>
        </w:rPr>
        <w:t xml:space="preserve"> </w:t>
      </w:r>
      <w:r w:rsidR="00787334" w:rsidRPr="007E0D7F">
        <w:rPr>
          <w:rFonts w:ascii="Times New Roman" w:hAnsi="Times New Roman" w:cs="Times New Roman"/>
          <w:sz w:val="28"/>
          <w:szCs w:val="28"/>
        </w:rPr>
        <w:t>[1</w:t>
      </w:r>
      <w:r w:rsidR="00F6254F" w:rsidRPr="007E0D7F">
        <w:rPr>
          <w:rFonts w:ascii="Times New Roman" w:hAnsi="Times New Roman" w:cs="Times New Roman"/>
          <w:sz w:val="28"/>
          <w:szCs w:val="28"/>
        </w:rPr>
        <w:t>5</w:t>
      </w:r>
      <w:r w:rsidR="00676B7A" w:rsidRPr="007E0D7F">
        <w:rPr>
          <w:rFonts w:ascii="Times New Roman" w:hAnsi="Times New Roman" w:cs="Times New Roman"/>
          <w:sz w:val="28"/>
          <w:szCs w:val="28"/>
        </w:rPr>
        <w:t>]</w:t>
      </w:r>
      <w:r w:rsidRPr="007E0D7F">
        <w:rPr>
          <w:rFonts w:ascii="Times New Roman" w:hAnsi="Times New Roman" w:cs="Times New Roman"/>
          <w:sz w:val="28"/>
          <w:szCs w:val="28"/>
        </w:rPr>
        <w:t xml:space="preserve">. Наличие научно-исследовательской деятельности, направленной на разработку и проектирование инновационных решений для бизнеса, </w:t>
      </w:r>
      <w:r w:rsidR="004D7233" w:rsidRPr="007E0D7F">
        <w:rPr>
          <w:rFonts w:ascii="Times New Roman" w:hAnsi="Times New Roman" w:cs="Times New Roman"/>
          <w:sz w:val="28"/>
          <w:szCs w:val="28"/>
        </w:rPr>
        <w:t>может стать</w:t>
      </w:r>
      <w:r w:rsidRPr="007E0D7F">
        <w:rPr>
          <w:rFonts w:ascii="Times New Roman" w:hAnsi="Times New Roman" w:cs="Times New Roman"/>
          <w:sz w:val="28"/>
          <w:szCs w:val="28"/>
        </w:rPr>
        <w:t xml:space="preserve"> ключевым фактором конкурентоспособности предприятия. Регулярный анализ внутренних составляющих жизнедеятельности организации </w:t>
      </w:r>
      <w:r w:rsidR="000E64D2" w:rsidRPr="007E0D7F">
        <w:rPr>
          <w:rFonts w:ascii="Times New Roman" w:hAnsi="Times New Roman" w:cs="Times New Roman"/>
          <w:sz w:val="28"/>
          <w:szCs w:val="28"/>
        </w:rPr>
        <w:t>позволяет фирме</w:t>
      </w:r>
      <w:r w:rsidRPr="007E0D7F">
        <w:rPr>
          <w:rFonts w:ascii="Times New Roman" w:hAnsi="Times New Roman" w:cs="Times New Roman"/>
          <w:sz w:val="28"/>
          <w:szCs w:val="28"/>
        </w:rPr>
        <w:t xml:space="preserve"> разработ</w:t>
      </w:r>
      <w:r w:rsidR="000E64D2" w:rsidRPr="007E0D7F">
        <w:rPr>
          <w:rFonts w:ascii="Times New Roman" w:hAnsi="Times New Roman" w:cs="Times New Roman"/>
          <w:sz w:val="28"/>
          <w:szCs w:val="28"/>
        </w:rPr>
        <w:t>ать</w:t>
      </w:r>
      <w:r w:rsidRPr="007E0D7F">
        <w:rPr>
          <w:rFonts w:ascii="Times New Roman" w:hAnsi="Times New Roman" w:cs="Times New Roman"/>
          <w:sz w:val="28"/>
          <w:szCs w:val="28"/>
        </w:rPr>
        <w:t xml:space="preserve"> как краткосрочны</w:t>
      </w:r>
      <w:r w:rsidR="000E64D2" w:rsidRPr="007E0D7F">
        <w:rPr>
          <w:rFonts w:ascii="Times New Roman" w:hAnsi="Times New Roman" w:cs="Times New Roman"/>
          <w:sz w:val="28"/>
          <w:szCs w:val="28"/>
        </w:rPr>
        <w:t>е</w:t>
      </w:r>
      <w:r w:rsidRPr="007E0D7F">
        <w:rPr>
          <w:rFonts w:ascii="Times New Roman" w:hAnsi="Times New Roman" w:cs="Times New Roman"/>
          <w:sz w:val="28"/>
          <w:szCs w:val="28"/>
        </w:rPr>
        <w:t xml:space="preserve"> план</w:t>
      </w:r>
      <w:r w:rsidR="000E64D2" w:rsidRPr="007E0D7F">
        <w:rPr>
          <w:rFonts w:ascii="Times New Roman" w:hAnsi="Times New Roman" w:cs="Times New Roman"/>
          <w:sz w:val="28"/>
          <w:szCs w:val="28"/>
        </w:rPr>
        <w:t>ы</w:t>
      </w:r>
      <w:r w:rsidRPr="007E0D7F">
        <w:rPr>
          <w:rFonts w:ascii="Times New Roman" w:hAnsi="Times New Roman" w:cs="Times New Roman"/>
          <w:sz w:val="28"/>
          <w:szCs w:val="28"/>
        </w:rPr>
        <w:t>, так и определ</w:t>
      </w:r>
      <w:r w:rsidR="007E6285" w:rsidRPr="007E0D7F">
        <w:rPr>
          <w:rFonts w:ascii="Times New Roman" w:hAnsi="Times New Roman" w:cs="Times New Roman"/>
          <w:sz w:val="28"/>
          <w:szCs w:val="28"/>
        </w:rPr>
        <w:t>я</w:t>
      </w:r>
      <w:r w:rsidR="000E64D2" w:rsidRPr="007E0D7F">
        <w:rPr>
          <w:rFonts w:ascii="Times New Roman" w:hAnsi="Times New Roman" w:cs="Times New Roman"/>
          <w:sz w:val="28"/>
          <w:szCs w:val="28"/>
        </w:rPr>
        <w:t>ть</w:t>
      </w:r>
      <w:r w:rsidRPr="007E0D7F">
        <w:rPr>
          <w:rFonts w:ascii="Times New Roman" w:hAnsi="Times New Roman" w:cs="Times New Roman"/>
          <w:sz w:val="28"/>
          <w:szCs w:val="28"/>
        </w:rPr>
        <w:t xml:space="preserve"> направлени</w:t>
      </w:r>
      <w:r w:rsidR="000E64D2" w:rsidRPr="007E0D7F">
        <w:rPr>
          <w:rFonts w:ascii="Times New Roman" w:hAnsi="Times New Roman" w:cs="Times New Roman"/>
          <w:sz w:val="28"/>
          <w:szCs w:val="28"/>
        </w:rPr>
        <w:t>я</w:t>
      </w:r>
      <w:r w:rsidRPr="007E0D7F">
        <w:rPr>
          <w:rFonts w:ascii="Times New Roman" w:hAnsi="Times New Roman" w:cs="Times New Roman"/>
          <w:sz w:val="28"/>
          <w:szCs w:val="28"/>
        </w:rPr>
        <w:t xml:space="preserve"> развития предприятия</w:t>
      </w:r>
      <w:r w:rsidR="000E64D2" w:rsidRPr="007E0D7F">
        <w:rPr>
          <w:rFonts w:ascii="Times New Roman" w:hAnsi="Times New Roman" w:cs="Times New Roman"/>
          <w:sz w:val="28"/>
          <w:szCs w:val="28"/>
        </w:rPr>
        <w:t xml:space="preserve"> в целом</w:t>
      </w:r>
      <w:r w:rsidRPr="007E0D7F">
        <w:rPr>
          <w:rFonts w:ascii="Times New Roman" w:hAnsi="Times New Roman" w:cs="Times New Roman"/>
          <w:sz w:val="28"/>
          <w:szCs w:val="28"/>
        </w:rPr>
        <w:t xml:space="preserve"> и его </w:t>
      </w:r>
      <w:r w:rsidR="00802545" w:rsidRPr="007E0D7F">
        <w:rPr>
          <w:rFonts w:ascii="Times New Roman" w:hAnsi="Times New Roman" w:cs="Times New Roman"/>
          <w:sz w:val="28"/>
          <w:szCs w:val="28"/>
        </w:rPr>
        <w:t>ПП</w:t>
      </w:r>
      <w:r w:rsidRPr="007E0D7F">
        <w:rPr>
          <w:rFonts w:ascii="Times New Roman" w:hAnsi="Times New Roman" w:cs="Times New Roman"/>
          <w:sz w:val="28"/>
          <w:szCs w:val="28"/>
        </w:rPr>
        <w:t xml:space="preserve"> на долгосрочную перспективу. </w:t>
      </w:r>
    </w:p>
    <w:p w:rsidR="00B027C6" w:rsidRPr="007E0D7F" w:rsidRDefault="00B027C6" w:rsidP="008E7B43">
      <w:pPr>
        <w:widowControl w:val="0"/>
        <w:spacing w:line="360" w:lineRule="auto"/>
        <w:ind w:firstLine="709"/>
        <w:jc w:val="both"/>
        <w:rPr>
          <w:rFonts w:ascii="Times New Roman" w:hAnsi="Times New Roman" w:cs="Times New Roman"/>
          <w:sz w:val="28"/>
          <w:szCs w:val="28"/>
        </w:rPr>
      </w:pPr>
      <w:r w:rsidRPr="007E0D7F">
        <w:rPr>
          <w:rFonts w:ascii="Times New Roman" w:hAnsi="Times New Roman" w:cs="Times New Roman"/>
          <w:i/>
          <w:sz w:val="28"/>
          <w:szCs w:val="28"/>
        </w:rPr>
        <w:t>Скорость принятия управленческих решений</w:t>
      </w:r>
      <w:r w:rsidRPr="007E0D7F">
        <w:rPr>
          <w:rFonts w:ascii="Times New Roman" w:hAnsi="Times New Roman" w:cs="Times New Roman"/>
          <w:sz w:val="28"/>
          <w:szCs w:val="28"/>
        </w:rPr>
        <w:t xml:space="preserve"> как фактор организационного анализа требует внимания со стороны руководства предприятия</w:t>
      </w:r>
      <w:r w:rsidR="00787334" w:rsidRPr="007E0D7F">
        <w:rPr>
          <w:rFonts w:ascii="Times New Roman" w:hAnsi="Times New Roman" w:cs="Times New Roman"/>
          <w:sz w:val="28"/>
          <w:szCs w:val="28"/>
        </w:rPr>
        <w:t xml:space="preserve"> [1</w:t>
      </w:r>
      <w:r w:rsidR="00F6254F" w:rsidRPr="007E0D7F">
        <w:rPr>
          <w:rFonts w:ascii="Times New Roman" w:hAnsi="Times New Roman" w:cs="Times New Roman"/>
          <w:sz w:val="28"/>
          <w:szCs w:val="28"/>
        </w:rPr>
        <w:t>6</w:t>
      </w:r>
      <w:r w:rsidR="00787334" w:rsidRPr="007E0D7F">
        <w:rPr>
          <w:rFonts w:ascii="Times New Roman" w:hAnsi="Times New Roman" w:cs="Times New Roman"/>
          <w:sz w:val="28"/>
          <w:szCs w:val="28"/>
        </w:rPr>
        <w:t>]</w:t>
      </w:r>
      <w:r w:rsidRPr="007E0D7F">
        <w:rPr>
          <w:rFonts w:ascii="Times New Roman" w:hAnsi="Times New Roman" w:cs="Times New Roman"/>
          <w:sz w:val="28"/>
          <w:szCs w:val="28"/>
        </w:rPr>
        <w:t xml:space="preserve">. Для создания резерва времени организации могут создавать банк данных с готовыми моделями поведения в различных ситуациях. </w:t>
      </w:r>
      <w:r w:rsidR="00286030" w:rsidRPr="007E0D7F">
        <w:rPr>
          <w:rFonts w:ascii="Times New Roman" w:hAnsi="Times New Roman" w:cs="Times New Roman"/>
          <w:sz w:val="28"/>
          <w:szCs w:val="28"/>
        </w:rPr>
        <w:t>О</w:t>
      </w:r>
      <w:r w:rsidRPr="007E0D7F">
        <w:rPr>
          <w:rFonts w:ascii="Times New Roman" w:hAnsi="Times New Roman" w:cs="Times New Roman"/>
          <w:sz w:val="28"/>
          <w:szCs w:val="28"/>
        </w:rPr>
        <w:t xml:space="preserve">тносительно </w:t>
      </w:r>
      <w:r w:rsidR="00286030" w:rsidRPr="007E0D7F">
        <w:rPr>
          <w:rFonts w:ascii="Times New Roman" w:hAnsi="Times New Roman" w:cs="Times New Roman"/>
          <w:sz w:val="28"/>
          <w:szCs w:val="28"/>
        </w:rPr>
        <w:t>ПП</w:t>
      </w:r>
      <w:r w:rsidRPr="007E0D7F">
        <w:rPr>
          <w:rFonts w:ascii="Times New Roman" w:hAnsi="Times New Roman" w:cs="Times New Roman"/>
          <w:sz w:val="28"/>
          <w:szCs w:val="28"/>
        </w:rPr>
        <w:t xml:space="preserve"> помимо готового алгоритма действий необходимо проводить дополнительный анализ условий внешней среды, так как любые изменения в цифровой экономике могут быть уникальными и нести необходимость инновационных методов и способов принятия решений.</w:t>
      </w:r>
    </w:p>
    <w:p w:rsidR="00B027C6" w:rsidRPr="007E0D7F" w:rsidRDefault="00B027C6" w:rsidP="008E7B43">
      <w:pPr>
        <w:widowControl w:val="0"/>
        <w:spacing w:line="360" w:lineRule="auto"/>
        <w:ind w:firstLine="709"/>
        <w:jc w:val="both"/>
        <w:rPr>
          <w:rFonts w:ascii="Times New Roman" w:hAnsi="Times New Roman" w:cs="Times New Roman"/>
          <w:sz w:val="28"/>
          <w:szCs w:val="28"/>
        </w:rPr>
      </w:pPr>
      <w:r w:rsidRPr="007E0D7F">
        <w:rPr>
          <w:rFonts w:ascii="Times New Roman" w:hAnsi="Times New Roman" w:cs="Times New Roman"/>
          <w:i/>
          <w:sz w:val="28"/>
          <w:szCs w:val="28"/>
        </w:rPr>
        <w:t>Анализ методов работы с отклонениями</w:t>
      </w:r>
      <w:r w:rsidRPr="007E0D7F">
        <w:rPr>
          <w:rFonts w:ascii="Times New Roman" w:hAnsi="Times New Roman" w:cs="Times New Roman"/>
          <w:sz w:val="28"/>
          <w:szCs w:val="28"/>
        </w:rPr>
        <w:t xml:space="preserve"> является необходимой частью управленческой аналитики. В деятельности предприятия, особенно при исполнении </w:t>
      </w:r>
      <w:r w:rsidR="00286030" w:rsidRPr="007E0D7F">
        <w:rPr>
          <w:rFonts w:ascii="Times New Roman" w:hAnsi="Times New Roman" w:cs="Times New Roman"/>
          <w:sz w:val="28"/>
          <w:szCs w:val="28"/>
        </w:rPr>
        <w:t>ПП</w:t>
      </w:r>
      <w:r w:rsidRPr="007E0D7F">
        <w:rPr>
          <w:rFonts w:ascii="Times New Roman" w:hAnsi="Times New Roman" w:cs="Times New Roman"/>
          <w:sz w:val="28"/>
          <w:szCs w:val="28"/>
        </w:rPr>
        <w:t xml:space="preserve">, возникают несоответствия плановых показателей фактическим значениям. Анализ и прогнозирование возможных отклонений </w:t>
      </w:r>
      <w:r w:rsidRPr="007E0D7F">
        <w:rPr>
          <w:rFonts w:ascii="Times New Roman" w:hAnsi="Times New Roman" w:cs="Times New Roman"/>
          <w:sz w:val="28"/>
          <w:szCs w:val="28"/>
        </w:rPr>
        <w:lastRenderedPageBreak/>
        <w:t xml:space="preserve">позволяют вовремя выявить проблемные стороны процессов разработки и реализации </w:t>
      </w:r>
      <w:r w:rsidR="00886D44">
        <w:rPr>
          <w:rFonts w:ascii="Times New Roman" w:hAnsi="Times New Roman" w:cs="Times New Roman"/>
          <w:sz w:val="28"/>
          <w:szCs w:val="28"/>
        </w:rPr>
        <w:t>ПП</w:t>
      </w:r>
      <w:r w:rsidRPr="007E0D7F">
        <w:rPr>
          <w:rFonts w:ascii="Times New Roman" w:hAnsi="Times New Roman" w:cs="Times New Roman"/>
          <w:sz w:val="28"/>
          <w:szCs w:val="28"/>
        </w:rPr>
        <w:t xml:space="preserve"> и сформировать превентивные меры по их устранению. </w:t>
      </w:r>
    </w:p>
    <w:p w:rsidR="00B027C6" w:rsidRPr="007E0D7F" w:rsidRDefault="00B027C6" w:rsidP="008E7B43">
      <w:pPr>
        <w:widowControl w:val="0"/>
        <w:spacing w:line="360" w:lineRule="auto"/>
        <w:ind w:firstLine="709"/>
        <w:jc w:val="both"/>
        <w:rPr>
          <w:rFonts w:ascii="Times New Roman" w:hAnsi="Times New Roman" w:cs="Times New Roman"/>
          <w:sz w:val="28"/>
          <w:szCs w:val="28"/>
        </w:rPr>
      </w:pPr>
      <w:r w:rsidRPr="007E0D7F">
        <w:rPr>
          <w:rFonts w:ascii="Times New Roman" w:hAnsi="Times New Roman" w:cs="Times New Roman"/>
          <w:sz w:val="28"/>
          <w:szCs w:val="28"/>
        </w:rPr>
        <w:t xml:space="preserve">Проведение управленческого анализа не может быть осуществлено в полном объеме без </w:t>
      </w:r>
      <w:r w:rsidRPr="007E0D7F">
        <w:rPr>
          <w:rFonts w:ascii="Times New Roman" w:hAnsi="Times New Roman" w:cs="Times New Roman"/>
          <w:i/>
          <w:sz w:val="28"/>
          <w:szCs w:val="28"/>
        </w:rPr>
        <w:t>анализа эффективности менеджмента</w:t>
      </w:r>
      <w:r w:rsidRPr="007E0D7F">
        <w:rPr>
          <w:rFonts w:ascii="Times New Roman" w:hAnsi="Times New Roman" w:cs="Times New Roman"/>
          <w:sz w:val="28"/>
          <w:szCs w:val="28"/>
        </w:rPr>
        <w:t xml:space="preserve">. С точки зрения внедрения </w:t>
      </w:r>
      <w:r w:rsidR="00886D44">
        <w:rPr>
          <w:rFonts w:ascii="Times New Roman" w:hAnsi="Times New Roman" w:cs="Times New Roman"/>
          <w:sz w:val="28"/>
          <w:szCs w:val="28"/>
        </w:rPr>
        <w:t>ПП</w:t>
      </w:r>
      <w:r w:rsidRPr="007E0D7F">
        <w:rPr>
          <w:rFonts w:ascii="Times New Roman" w:hAnsi="Times New Roman" w:cs="Times New Roman"/>
          <w:sz w:val="28"/>
          <w:szCs w:val="28"/>
        </w:rPr>
        <w:t xml:space="preserve"> экономический эффект является наиболее предпочтительным для организации, поскольку ПП напрямую связаны со значительными затратами на их разработку.</w:t>
      </w:r>
      <w:r w:rsidR="003070C5" w:rsidRPr="007E0D7F">
        <w:rPr>
          <w:rFonts w:ascii="Times New Roman" w:hAnsi="Times New Roman" w:cs="Times New Roman"/>
          <w:sz w:val="28"/>
          <w:szCs w:val="28"/>
        </w:rPr>
        <w:t xml:space="preserve"> </w:t>
      </w:r>
      <w:r w:rsidRPr="007E0D7F">
        <w:rPr>
          <w:rFonts w:ascii="Times New Roman" w:hAnsi="Times New Roman" w:cs="Times New Roman"/>
          <w:sz w:val="28"/>
          <w:szCs w:val="28"/>
        </w:rPr>
        <w:t xml:space="preserve">Социальный эффект может </w:t>
      </w:r>
      <w:r w:rsidR="0060023B" w:rsidRPr="007E0D7F">
        <w:rPr>
          <w:rFonts w:ascii="Times New Roman" w:hAnsi="Times New Roman" w:cs="Times New Roman"/>
          <w:sz w:val="28"/>
          <w:szCs w:val="28"/>
        </w:rPr>
        <w:t xml:space="preserve">способствовать </w:t>
      </w:r>
      <w:r w:rsidRPr="007E0D7F">
        <w:rPr>
          <w:rFonts w:ascii="Times New Roman" w:hAnsi="Times New Roman" w:cs="Times New Roman"/>
          <w:sz w:val="28"/>
          <w:szCs w:val="28"/>
        </w:rPr>
        <w:t>созда</w:t>
      </w:r>
      <w:r w:rsidR="0060023B" w:rsidRPr="007E0D7F">
        <w:rPr>
          <w:rFonts w:ascii="Times New Roman" w:hAnsi="Times New Roman" w:cs="Times New Roman"/>
          <w:sz w:val="28"/>
          <w:szCs w:val="28"/>
        </w:rPr>
        <w:t>нию</w:t>
      </w:r>
      <w:r w:rsidRPr="007E0D7F">
        <w:rPr>
          <w:rFonts w:ascii="Times New Roman" w:hAnsi="Times New Roman" w:cs="Times New Roman"/>
          <w:sz w:val="28"/>
          <w:szCs w:val="28"/>
        </w:rPr>
        <w:t xml:space="preserve"> услови</w:t>
      </w:r>
      <w:r w:rsidR="0060023B" w:rsidRPr="007E0D7F">
        <w:rPr>
          <w:rFonts w:ascii="Times New Roman" w:hAnsi="Times New Roman" w:cs="Times New Roman"/>
          <w:sz w:val="28"/>
          <w:szCs w:val="28"/>
        </w:rPr>
        <w:t>й</w:t>
      </w:r>
      <w:r w:rsidRPr="007E0D7F">
        <w:rPr>
          <w:rFonts w:ascii="Times New Roman" w:hAnsi="Times New Roman" w:cs="Times New Roman"/>
          <w:sz w:val="28"/>
          <w:szCs w:val="28"/>
        </w:rPr>
        <w:t xml:space="preserve"> для возникновения экономической эффективности менеджмента. Применение методик анализа данных эффектов позволяет организации оценить и отредактировать существующую систему управления и привести в соответствие с текущими условиями рынка цифровой экономики.</w:t>
      </w:r>
    </w:p>
    <w:p w:rsidR="00B027C6" w:rsidRPr="007E0D7F" w:rsidRDefault="00B027C6" w:rsidP="008E7B43">
      <w:pPr>
        <w:widowControl w:val="0"/>
        <w:spacing w:line="360" w:lineRule="auto"/>
        <w:ind w:firstLine="709"/>
        <w:jc w:val="both"/>
        <w:rPr>
          <w:rFonts w:ascii="Times New Roman" w:hAnsi="Times New Roman" w:cs="Times New Roman"/>
          <w:sz w:val="28"/>
          <w:szCs w:val="28"/>
        </w:rPr>
      </w:pPr>
      <w:r w:rsidRPr="007E0D7F">
        <w:rPr>
          <w:rFonts w:ascii="Times New Roman" w:hAnsi="Times New Roman" w:cs="Times New Roman"/>
          <w:sz w:val="28"/>
          <w:szCs w:val="28"/>
        </w:rPr>
        <w:t xml:space="preserve">Заключительным элементом интегральной методики анализа </w:t>
      </w:r>
      <w:r w:rsidR="00952D98">
        <w:rPr>
          <w:rFonts w:ascii="Times New Roman" w:hAnsi="Times New Roman" w:cs="Times New Roman"/>
          <w:sz w:val="28"/>
          <w:szCs w:val="28"/>
        </w:rPr>
        <w:t>ПП</w:t>
      </w:r>
      <w:r w:rsidRPr="007E0D7F">
        <w:rPr>
          <w:rFonts w:ascii="Times New Roman" w:hAnsi="Times New Roman" w:cs="Times New Roman"/>
          <w:sz w:val="28"/>
          <w:szCs w:val="28"/>
        </w:rPr>
        <w:t xml:space="preserve"> следует выделить </w:t>
      </w:r>
      <w:r w:rsidR="00861453" w:rsidRPr="007E0D7F">
        <w:rPr>
          <w:rFonts w:ascii="Times New Roman" w:hAnsi="Times New Roman" w:cs="Times New Roman"/>
          <w:b/>
          <w:sz w:val="28"/>
          <w:szCs w:val="28"/>
        </w:rPr>
        <w:t>условно-</w:t>
      </w:r>
      <w:r w:rsidRPr="007E0D7F">
        <w:rPr>
          <w:rFonts w:ascii="Times New Roman" w:hAnsi="Times New Roman" w:cs="Times New Roman"/>
          <w:b/>
          <w:sz w:val="28"/>
          <w:szCs w:val="28"/>
        </w:rPr>
        <w:t>проектный анализ</w:t>
      </w:r>
      <w:r w:rsidRPr="007E0D7F">
        <w:rPr>
          <w:rFonts w:ascii="Times New Roman" w:hAnsi="Times New Roman" w:cs="Times New Roman"/>
          <w:sz w:val="28"/>
          <w:szCs w:val="28"/>
        </w:rPr>
        <w:t xml:space="preserve">. Именно </w:t>
      </w:r>
      <w:r w:rsidR="00861453" w:rsidRPr="007E0D7F">
        <w:rPr>
          <w:rFonts w:ascii="Times New Roman" w:hAnsi="Times New Roman" w:cs="Times New Roman"/>
          <w:sz w:val="28"/>
          <w:szCs w:val="28"/>
        </w:rPr>
        <w:t>условно-</w:t>
      </w:r>
      <w:r w:rsidRPr="007E0D7F">
        <w:rPr>
          <w:rFonts w:ascii="Times New Roman" w:hAnsi="Times New Roman" w:cs="Times New Roman"/>
          <w:sz w:val="28"/>
          <w:szCs w:val="28"/>
        </w:rPr>
        <w:t>проектный анализ позволяет рассмотреть непосредственно саму разработку с точки зрения ее реального воплощения.</w:t>
      </w:r>
    </w:p>
    <w:p w:rsidR="00B027C6" w:rsidRPr="007E0D7F" w:rsidRDefault="00B027C6" w:rsidP="008E7B43">
      <w:pPr>
        <w:widowControl w:val="0"/>
        <w:spacing w:line="360" w:lineRule="auto"/>
        <w:ind w:firstLine="709"/>
        <w:jc w:val="both"/>
        <w:rPr>
          <w:rFonts w:ascii="Times New Roman" w:hAnsi="Times New Roman" w:cs="Times New Roman"/>
          <w:sz w:val="28"/>
          <w:szCs w:val="28"/>
        </w:rPr>
      </w:pPr>
      <w:r w:rsidRPr="007E0D7F">
        <w:rPr>
          <w:rFonts w:ascii="Times New Roman" w:hAnsi="Times New Roman" w:cs="Times New Roman"/>
          <w:sz w:val="28"/>
          <w:szCs w:val="28"/>
        </w:rPr>
        <w:t xml:space="preserve">Первым направлением необходимо выделить </w:t>
      </w:r>
      <w:r w:rsidRPr="007E0D7F">
        <w:rPr>
          <w:rFonts w:ascii="Times New Roman" w:hAnsi="Times New Roman" w:cs="Times New Roman"/>
          <w:i/>
          <w:sz w:val="28"/>
          <w:szCs w:val="28"/>
        </w:rPr>
        <w:t xml:space="preserve">анализ типа </w:t>
      </w:r>
      <w:r w:rsidR="00952D98">
        <w:rPr>
          <w:rFonts w:ascii="Times New Roman" w:hAnsi="Times New Roman" w:cs="Times New Roman"/>
          <w:i/>
          <w:sz w:val="28"/>
          <w:szCs w:val="28"/>
        </w:rPr>
        <w:t>ПП</w:t>
      </w:r>
      <w:r w:rsidRPr="007E0D7F">
        <w:rPr>
          <w:rFonts w:ascii="Times New Roman" w:hAnsi="Times New Roman" w:cs="Times New Roman"/>
          <w:sz w:val="28"/>
          <w:szCs w:val="28"/>
        </w:rPr>
        <w:t>. Тип</w:t>
      </w:r>
      <w:r w:rsidR="0060023B" w:rsidRPr="007E0D7F">
        <w:rPr>
          <w:rFonts w:ascii="Times New Roman" w:hAnsi="Times New Roman" w:cs="Times New Roman"/>
          <w:sz w:val="28"/>
          <w:szCs w:val="28"/>
        </w:rPr>
        <w:t>ологизация</w:t>
      </w:r>
      <w:r w:rsidRPr="007E0D7F">
        <w:rPr>
          <w:rFonts w:ascii="Times New Roman" w:hAnsi="Times New Roman" w:cs="Times New Roman"/>
          <w:sz w:val="28"/>
          <w:szCs w:val="28"/>
        </w:rPr>
        <w:t xml:space="preserve"> проекта </w:t>
      </w:r>
      <w:r w:rsidR="0060023B" w:rsidRPr="007E0D7F">
        <w:rPr>
          <w:rFonts w:ascii="Times New Roman" w:hAnsi="Times New Roman" w:cs="Times New Roman"/>
          <w:sz w:val="28"/>
          <w:szCs w:val="28"/>
        </w:rPr>
        <w:t>заключается</w:t>
      </w:r>
      <w:r w:rsidRPr="007E0D7F">
        <w:rPr>
          <w:rFonts w:ascii="Times New Roman" w:hAnsi="Times New Roman" w:cs="Times New Roman"/>
          <w:sz w:val="28"/>
          <w:szCs w:val="28"/>
        </w:rPr>
        <w:t xml:space="preserve"> в </w:t>
      </w:r>
      <w:r w:rsidR="0060023B" w:rsidRPr="007E0D7F">
        <w:rPr>
          <w:rFonts w:ascii="Times New Roman" w:hAnsi="Times New Roman" w:cs="Times New Roman"/>
          <w:sz w:val="28"/>
          <w:szCs w:val="28"/>
        </w:rPr>
        <w:t>разделении проектов на категории в зависимости от</w:t>
      </w:r>
      <w:r w:rsidRPr="007E0D7F">
        <w:rPr>
          <w:rFonts w:ascii="Times New Roman" w:hAnsi="Times New Roman" w:cs="Times New Roman"/>
          <w:sz w:val="28"/>
          <w:szCs w:val="28"/>
        </w:rPr>
        <w:t xml:space="preserve"> структуры затрат на создание и реализацию. </w:t>
      </w:r>
      <w:r w:rsidR="003546EB" w:rsidRPr="007E0D7F">
        <w:rPr>
          <w:rFonts w:ascii="Times New Roman" w:hAnsi="Times New Roman" w:cs="Times New Roman"/>
          <w:sz w:val="28"/>
          <w:szCs w:val="28"/>
        </w:rPr>
        <w:t>А</w:t>
      </w:r>
      <w:r w:rsidRPr="007E0D7F">
        <w:rPr>
          <w:rFonts w:ascii="Times New Roman" w:hAnsi="Times New Roman" w:cs="Times New Roman"/>
          <w:sz w:val="28"/>
          <w:szCs w:val="28"/>
        </w:rPr>
        <w:t xml:space="preserve">нализ типа проекта целесообразно проводить на этапе создания концепции и определения масштабов распространения деятельности по исполнению </w:t>
      </w:r>
      <w:r w:rsidR="00952D98">
        <w:rPr>
          <w:rFonts w:ascii="Times New Roman" w:hAnsi="Times New Roman" w:cs="Times New Roman"/>
          <w:sz w:val="28"/>
          <w:szCs w:val="28"/>
        </w:rPr>
        <w:t>ПП</w:t>
      </w:r>
      <w:r w:rsidRPr="007E0D7F">
        <w:rPr>
          <w:rFonts w:ascii="Times New Roman" w:hAnsi="Times New Roman" w:cs="Times New Roman"/>
          <w:sz w:val="28"/>
          <w:szCs w:val="28"/>
        </w:rPr>
        <w:t>. От этого зависит выбор способов ведения бизнеса по реализуемому ПП.</w:t>
      </w:r>
    </w:p>
    <w:p w:rsidR="00B63622" w:rsidRPr="007E0D7F" w:rsidRDefault="00B027C6" w:rsidP="008E7B43">
      <w:pPr>
        <w:widowControl w:val="0"/>
        <w:spacing w:line="360" w:lineRule="auto"/>
        <w:ind w:firstLine="709"/>
        <w:jc w:val="both"/>
        <w:rPr>
          <w:rFonts w:ascii="Times New Roman" w:hAnsi="Times New Roman" w:cs="Times New Roman"/>
          <w:sz w:val="28"/>
          <w:szCs w:val="28"/>
        </w:rPr>
      </w:pPr>
      <w:r w:rsidRPr="007E0D7F">
        <w:rPr>
          <w:rFonts w:ascii="Times New Roman" w:hAnsi="Times New Roman" w:cs="Times New Roman"/>
          <w:i/>
          <w:sz w:val="28"/>
          <w:szCs w:val="28"/>
        </w:rPr>
        <w:t>Правомерность сделки</w:t>
      </w:r>
      <w:r w:rsidRPr="007E0D7F">
        <w:rPr>
          <w:rFonts w:ascii="Times New Roman" w:hAnsi="Times New Roman" w:cs="Times New Roman"/>
          <w:sz w:val="28"/>
          <w:szCs w:val="28"/>
        </w:rPr>
        <w:t xml:space="preserve"> является сопутствующим анализом, без которого невозможно проведение мероприятий по функционированию </w:t>
      </w:r>
      <w:r w:rsidR="00952D98">
        <w:rPr>
          <w:rFonts w:ascii="Times New Roman" w:hAnsi="Times New Roman" w:cs="Times New Roman"/>
          <w:sz w:val="28"/>
          <w:szCs w:val="28"/>
        </w:rPr>
        <w:t>ПП</w:t>
      </w:r>
      <w:r w:rsidRPr="007E0D7F">
        <w:rPr>
          <w:rFonts w:ascii="Times New Roman" w:hAnsi="Times New Roman" w:cs="Times New Roman"/>
          <w:sz w:val="28"/>
          <w:szCs w:val="28"/>
        </w:rPr>
        <w:t xml:space="preserve">. Анализ правомерности сделки </w:t>
      </w:r>
      <w:r w:rsidR="005C5D94" w:rsidRPr="005C5D94">
        <w:rPr>
          <w:rFonts w:ascii="Times New Roman" w:hAnsi="Times New Roman" w:cs="Times New Roman"/>
          <w:sz w:val="28"/>
          <w:szCs w:val="28"/>
        </w:rPr>
        <w:t>—</w:t>
      </w:r>
      <w:r w:rsidRPr="007E0D7F">
        <w:rPr>
          <w:rFonts w:ascii="Times New Roman" w:hAnsi="Times New Roman" w:cs="Times New Roman"/>
          <w:sz w:val="28"/>
          <w:szCs w:val="28"/>
        </w:rPr>
        <w:t xml:space="preserve"> это определенный способ оценивания, который заключается в сопоставлении и сравнении текущей ситуации регламентированным правовым нормам, которые выступают в роли эталона в текущих обстоятельствах. </w:t>
      </w:r>
    </w:p>
    <w:p w:rsidR="00B027C6" w:rsidRPr="007E0D7F" w:rsidRDefault="00B027C6" w:rsidP="008E7B43">
      <w:pPr>
        <w:widowControl w:val="0"/>
        <w:spacing w:line="360" w:lineRule="auto"/>
        <w:ind w:firstLine="709"/>
        <w:jc w:val="both"/>
        <w:rPr>
          <w:rFonts w:ascii="Times New Roman" w:hAnsi="Times New Roman" w:cs="Times New Roman"/>
          <w:sz w:val="28"/>
          <w:szCs w:val="28"/>
        </w:rPr>
      </w:pPr>
      <w:r w:rsidRPr="007E0D7F">
        <w:rPr>
          <w:rFonts w:ascii="Times New Roman" w:hAnsi="Times New Roman" w:cs="Times New Roman"/>
          <w:sz w:val="28"/>
          <w:szCs w:val="28"/>
        </w:rPr>
        <w:t xml:space="preserve">Дальнейший анализ проекта заключается в </w:t>
      </w:r>
      <w:r w:rsidRPr="007E0D7F">
        <w:rPr>
          <w:rFonts w:ascii="Times New Roman" w:hAnsi="Times New Roman" w:cs="Times New Roman"/>
          <w:i/>
          <w:sz w:val="28"/>
          <w:szCs w:val="28"/>
        </w:rPr>
        <w:t>анализе технико-экономических показателей.</w:t>
      </w:r>
      <w:r w:rsidRPr="007E0D7F">
        <w:rPr>
          <w:rFonts w:ascii="Times New Roman" w:hAnsi="Times New Roman" w:cs="Times New Roman"/>
          <w:sz w:val="28"/>
          <w:szCs w:val="28"/>
        </w:rPr>
        <w:t xml:space="preserve"> Однако показатели по проекту целесообразно </w:t>
      </w:r>
      <w:r w:rsidRPr="007E0D7F">
        <w:rPr>
          <w:rFonts w:ascii="Times New Roman" w:hAnsi="Times New Roman" w:cs="Times New Roman"/>
          <w:sz w:val="28"/>
          <w:szCs w:val="28"/>
        </w:rPr>
        <w:lastRenderedPageBreak/>
        <w:t>ра</w:t>
      </w:r>
      <w:r w:rsidR="00BC1C43" w:rsidRPr="007E0D7F">
        <w:rPr>
          <w:rFonts w:ascii="Times New Roman" w:hAnsi="Times New Roman" w:cs="Times New Roman"/>
          <w:sz w:val="28"/>
          <w:szCs w:val="28"/>
        </w:rPr>
        <w:t>ссмотреть</w:t>
      </w:r>
      <w:r w:rsidRPr="007E0D7F">
        <w:rPr>
          <w:rFonts w:ascii="Times New Roman" w:hAnsi="Times New Roman" w:cs="Times New Roman"/>
          <w:sz w:val="28"/>
          <w:szCs w:val="28"/>
        </w:rPr>
        <w:t xml:space="preserve"> с точки зрения формирования суммы затрат</w:t>
      </w:r>
      <w:r w:rsidR="00AF3855" w:rsidRPr="007E0D7F">
        <w:rPr>
          <w:rFonts w:ascii="Times New Roman" w:hAnsi="Times New Roman" w:cs="Times New Roman"/>
          <w:sz w:val="28"/>
          <w:szCs w:val="28"/>
        </w:rPr>
        <w:t>.</w:t>
      </w:r>
      <w:r w:rsidRPr="007E0D7F">
        <w:rPr>
          <w:rFonts w:ascii="Times New Roman" w:hAnsi="Times New Roman" w:cs="Times New Roman"/>
          <w:sz w:val="28"/>
          <w:szCs w:val="28"/>
        </w:rPr>
        <w:t xml:space="preserve"> Данный анализ способствует проведению оценки всех составляющих элементов </w:t>
      </w:r>
      <w:r w:rsidR="00286030" w:rsidRPr="007E0D7F">
        <w:rPr>
          <w:rFonts w:ascii="Times New Roman" w:hAnsi="Times New Roman" w:cs="Times New Roman"/>
          <w:sz w:val="28"/>
          <w:szCs w:val="28"/>
        </w:rPr>
        <w:t>ПП</w:t>
      </w:r>
      <w:r w:rsidRPr="007E0D7F">
        <w:rPr>
          <w:rFonts w:ascii="Times New Roman" w:hAnsi="Times New Roman" w:cs="Times New Roman"/>
          <w:sz w:val="28"/>
          <w:szCs w:val="28"/>
        </w:rPr>
        <w:t xml:space="preserve"> на предмет выявления нецелесообразных затрат</w:t>
      </w:r>
      <w:r w:rsidR="00676B7A" w:rsidRPr="007E0D7F">
        <w:rPr>
          <w:rFonts w:ascii="Times New Roman" w:hAnsi="Times New Roman" w:cs="Times New Roman"/>
          <w:sz w:val="28"/>
          <w:szCs w:val="28"/>
        </w:rPr>
        <w:t xml:space="preserve"> [</w:t>
      </w:r>
      <w:r w:rsidR="00787334" w:rsidRPr="007E0D7F">
        <w:rPr>
          <w:rFonts w:ascii="Times New Roman" w:hAnsi="Times New Roman" w:cs="Times New Roman"/>
          <w:sz w:val="28"/>
          <w:szCs w:val="28"/>
        </w:rPr>
        <w:t>1</w:t>
      </w:r>
      <w:r w:rsidR="00F6254F" w:rsidRPr="007E0D7F">
        <w:rPr>
          <w:rFonts w:ascii="Times New Roman" w:hAnsi="Times New Roman" w:cs="Times New Roman"/>
          <w:sz w:val="28"/>
          <w:szCs w:val="28"/>
        </w:rPr>
        <w:t>7</w:t>
      </w:r>
      <w:r w:rsidR="00676B7A" w:rsidRPr="007E0D7F">
        <w:rPr>
          <w:rFonts w:ascii="Times New Roman" w:hAnsi="Times New Roman" w:cs="Times New Roman"/>
          <w:sz w:val="28"/>
          <w:szCs w:val="28"/>
        </w:rPr>
        <w:t>]</w:t>
      </w:r>
      <w:r w:rsidRPr="007E0D7F">
        <w:rPr>
          <w:rFonts w:ascii="Times New Roman" w:hAnsi="Times New Roman" w:cs="Times New Roman"/>
          <w:sz w:val="28"/>
          <w:szCs w:val="28"/>
        </w:rPr>
        <w:t>.</w:t>
      </w:r>
    </w:p>
    <w:p w:rsidR="00AF3855" w:rsidRPr="007E0D7F" w:rsidRDefault="00B027C6" w:rsidP="008E7B43">
      <w:pPr>
        <w:widowControl w:val="0"/>
        <w:spacing w:line="360" w:lineRule="auto"/>
        <w:ind w:firstLine="709"/>
        <w:jc w:val="both"/>
        <w:rPr>
          <w:rFonts w:ascii="Times New Roman" w:hAnsi="Times New Roman" w:cs="Times New Roman"/>
          <w:sz w:val="28"/>
          <w:szCs w:val="28"/>
        </w:rPr>
      </w:pPr>
      <w:r w:rsidRPr="007E0D7F">
        <w:rPr>
          <w:rFonts w:ascii="Times New Roman" w:hAnsi="Times New Roman" w:cs="Times New Roman"/>
          <w:sz w:val="28"/>
          <w:szCs w:val="28"/>
        </w:rPr>
        <w:t xml:space="preserve">Следующей составляющей </w:t>
      </w:r>
      <w:r w:rsidR="00861453" w:rsidRPr="007E0D7F">
        <w:rPr>
          <w:rFonts w:ascii="Times New Roman" w:hAnsi="Times New Roman" w:cs="Times New Roman"/>
          <w:sz w:val="28"/>
          <w:szCs w:val="28"/>
        </w:rPr>
        <w:t>условно-</w:t>
      </w:r>
      <w:r w:rsidRPr="007E0D7F">
        <w:rPr>
          <w:rFonts w:ascii="Times New Roman" w:hAnsi="Times New Roman" w:cs="Times New Roman"/>
          <w:sz w:val="28"/>
          <w:szCs w:val="28"/>
        </w:rPr>
        <w:t xml:space="preserve">проектного анализа можно считать </w:t>
      </w:r>
      <w:r w:rsidRPr="007E0D7F">
        <w:rPr>
          <w:rFonts w:ascii="Times New Roman" w:hAnsi="Times New Roman" w:cs="Times New Roman"/>
          <w:i/>
          <w:sz w:val="28"/>
          <w:szCs w:val="28"/>
        </w:rPr>
        <w:t xml:space="preserve">анализ условий </w:t>
      </w:r>
      <w:r w:rsidR="00D51B94">
        <w:rPr>
          <w:rFonts w:ascii="Times New Roman" w:hAnsi="Times New Roman" w:cs="Times New Roman"/>
          <w:i/>
          <w:sz w:val="28"/>
          <w:szCs w:val="28"/>
        </w:rPr>
        <w:t>ПП</w:t>
      </w:r>
      <w:r w:rsidRPr="007E0D7F">
        <w:rPr>
          <w:rFonts w:ascii="Times New Roman" w:hAnsi="Times New Roman" w:cs="Times New Roman"/>
          <w:sz w:val="28"/>
          <w:szCs w:val="28"/>
        </w:rPr>
        <w:t xml:space="preserve">. Для начала создания проекта необходимо проанализировать минимально необходимые условия для нормального протекания жизненного цикла </w:t>
      </w:r>
      <w:r w:rsidR="00D51B94">
        <w:rPr>
          <w:rFonts w:ascii="Times New Roman" w:hAnsi="Times New Roman" w:cs="Times New Roman"/>
          <w:sz w:val="28"/>
          <w:szCs w:val="28"/>
        </w:rPr>
        <w:t>ПП</w:t>
      </w:r>
      <w:r w:rsidR="00156FED">
        <w:rPr>
          <w:rFonts w:ascii="Times New Roman" w:hAnsi="Times New Roman" w:cs="Times New Roman"/>
          <w:sz w:val="28"/>
          <w:szCs w:val="28"/>
        </w:rPr>
        <w:t>. Это</w:t>
      </w:r>
      <w:r w:rsidRPr="007E0D7F">
        <w:rPr>
          <w:rFonts w:ascii="Times New Roman" w:hAnsi="Times New Roman" w:cs="Times New Roman"/>
          <w:sz w:val="28"/>
          <w:szCs w:val="28"/>
        </w:rPr>
        <w:t xml:space="preserve"> подготовка организации и ее инфраструктуры к изменению мощностей предприятия под будущий </w:t>
      </w:r>
      <w:r w:rsidR="00286030" w:rsidRPr="007E0D7F">
        <w:rPr>
          <w:rFonts w:ascii="Times New Roman" w:hAnsi="Times New Roman" w:cs="Times New Roman"/>
          <w:sz w:val="28"/>
          <w:szCs w:val="28"/>
        </w:rPr>
        <w:t>ПП</w:t>
      </w:r>
      <w:r w:rsidRPr="007E0D7F">
        <w:rPr>
          <w:rFonts w:ascii="Times New Roman" w:hAnsi="Times New Roman" w:cs="Times New Roman"/>
          <w:sz w:val="28"/>
          <w:szCs w:val="28"/>
        </w:rPr>
        <w:t xml:space="preserve">. Данные возможности могут быть рассмотрены и проанализированы в контексте </w:t>
      </w:r>
      <w:r w:rsidR="00861453" w:rsidRPr="007E0D7F">
        <w:rPr>
          <w:rFonts w:ascii="Times New Roman" w:hAnsi="Times New Roman" w:cs="Times New Roman"/>
          <w:sz w:val="28"/>
          <w:szCs w:val="28"/>
        </w:rPr>
        <w:t>условно-</w:t>
      </w:r>
      <w:r w:rsidRPr="007E0D7F">
        <w:rPr>
          <w:rFonts w:ascii="Times New Roman" w:hAnsi="Times New Roman" w:cs="Times New Roman"/>
          <w:sz w:val="28"/>
          <w:szCs w:val="28"/>
        </w:rPr>
        <w:t>проектного анализа, благодаря которому организация сможет найти новые пути использования элементов ПП</w:t>
      </w:r>
      <w:r w:rsidR="00AF3855" w:rsidRPr="007E0D7F">
        <w:rPr>
          <w:rFonts w:ascii="Times New Roman" w:hAnsi="Times New Roman" w:cs="Times New Roman"/>
          <w:sz w:val="28"/>
          <w:szCs w:val="28"/>
        </w:rPr>
        <w:t>.</w:t>
      </w:r>
    </w:p>
    <w:p w:rsidR="00B027C6" w:rsidRPr="007E0D7F" w:rsidRDefault="00B027C6" w:rsidP="008E7B43">
      <w:pPr>
        <w:widowControl w:val="0"/>
        <w:spacing w:line="360" w:lineRule="auto"/>
        <w:ind w:firstLine="709"/>
        <w:jc w:val="both"/>
        <w:rPr>
          <w:rFonts w:ascii="Times New Roman" w:hAnsi="Times New Roman" w:cs="Times New Roman"/>
          <w:sz w:val="28"/>
          <w:szCs w:val="28"/>
        </w:rPr>
      </w:pPr>
      <w:r w:rsidRPr="007E0D7F">
        <w:rPr>
          <w:rFonts w:ascii="Times New Roman" w:hAnsi="Times New Roman" w:cs="Times New Roman"/>
          <w:i/>
          <w:sz w:val="28"/>
          <w:szCs w:val="28"/>
        </w:rPr>
        <w:t>Анализ технологического процесса</w:t>
      </w:r>
      <w:r w:rsidRPr="007E0D7F">
        <w:rPr>
          <w:rFonts w:ascii="Times New Roman" w:hAnsi="Times New Roman" w:cs="Times New Roman"/>
          <w:sz w:val="28"/>
          <w:szCs w:val="28"/>
        </w:rPr>
        <w:t xml:space="preserve"> создания </w:t>
      </w:r>
      <w:r w:rsidR="00D51B94">
        <w:rPr>
          <w:rFonts w:ascii="Times New Roman" w:hAnsi="Times New Roman" w:cs="Times New Roman"/>
          <w:sz w:val="28"/>
          <w:szCs w:val="28"/>
        </w:rPr>
        <w:t>ПП</w:t>
      </w:r>
      <w:r w:rsidRPr="007E0D7F">
        <w:rPr>
          <w:rFonts w:ascii="Times New Roman" w:hAnsi="Times New Roman" w:cs="Times New Roman"/>
          <w:sz w:val="28"/>
          <w:szCs w:val="28"/>
        </w:rPr>
        <w:t xml:space="preserve"> является одним из самых важных для организации, так как именно от выбора технологии и способа ее исполнения зависит будущий </w:t>
      </w:r>
      <w:r w:rsidR="00802545" w:rsidRPr="007E0D7F">
        <w:rPr>
          <w:rFonts w:ascii="Times New Roman" w:hAnsi="Times New Roman" w:cs="Times New Roman"/>
          <w:sz w:val="28"/>
          <w:szCs w:val="28"/>
        </w:rPr>
        <w:t>ПП</w:t>
      </w:r>
      <w:r w:rsidRPr="007E0D7F">
        <w:rPr>
          <w:rFonts w:ascii="Times New Roman" w:hAnsi="Times New Roman" w:cs="Times New Roman"/>
          <w:sz w:val="28"/>
          <w:szCs w:val="28"/>
        </w:rPr>
        <w:t xml:space="preserve"> и организация в целом. </w:t>
      </w:r>
      <w:r w:rsidR="00AF3855" w:rsidRPr="007E0D7F">
        <w:rPr>
          <w:rFonts w:ascii="Times New Roman" w:hAnsi="Times New Roman" w:cs="Times New Roman"/>
          <w:sz w:val="28"/>
          <w:szCs w:val="28"/>
        </w:rPr>
        <w:t>В</w:t>
      </w:r>
      <w:r w:rsidRPr="007E0D7F">
        <w:rPr>
          <w:rFonts w:ascii="Times New Roman" w:hAnsi="Times New Roman" w:cs="Times New Roman"/>
          <w:sz w:val="28"/>
          <w:szCs w:val="28"/>
        </w:rPr>
        <w:t xml:space="preserve"> ходе проведения анализа технологического процесса могут быть обнаружены специфические особенности пр</w:t>
      </w:r>
      <w:r w:rsidR="00982E20" w:rsidRPr="007E0D7F">
        <w:rPr>
          <w:rFonts w:ascii="Times New Roman" w:hAnsi="Times New Roman" w:cs="Times New Roman"/>
          <w:sz w:val="28"/>
          <w:szCs w:val="28"/>
        </w:rPr>
        <w:t xml:space="preserve">оизводства </w:t>
      </w:r>
      <w:r w:rsidR="00D51B94">
        <w:rPr>
          <w:rFonts w:ascii="Times New Roman" w:hAnsi="Times New Roman" w:cs="Times New Roman"/>
          <w:sz w:val="28"/>
          <w:szCs w:val="28"/>
        </w:rPr>
        <w:t>ПП</w:t>
      </w:r>
      <w:r w:rsidR="00982E20" w:rsidRPr="007E0D7F">
        <w:rPr>
          <w:rFonts w:ascii="Times New Roman" w:hAnsi="Times New Roman" w:cs="Times New Roman"/>
          <w:sz w:val="28"/>
          <w:szCs w:val="28"/>
        </w:rPr>
        <w:t>.</w:t>
      </w:r>
      <w:r w:rsidR="00BC4EDA" w:rsidRPr="007E0D7F">
        <w:rPr>
          <w:rFonts w:ascii="Times New Roman" w:hAnsi="Times New Roman" w:cs="Times New Roman"/>
          <w:sz w:val="28"/>
          <w:szCs w:val="28"/>
        </w:rPr>
        <w:t xml:space="preserve"> </w:t>
      </w:r>
      <w:r w:rsidRPr="007E0D7F">
        <w:rPr>
          <w:rFonts w:ascii="Times New Roman" w:hAnsi="Times New Roman" w:cs="Times New Roman"/>
          <w:sz w:val="28"/>
          <w:szCs w:val="28"/>
        </w:rPr>
        <w:t>В данн</w:t>
      </w:r>
      <w:r w:rsidR="00A424CE" w:rsidRPr="007E0D7F">
        <w:rPr>
          <w:rFonts w:ascii="Times New Roman" w:hAnsi="Times New Roman" w:cs="Times New Roman"/>
          <w:sz w:val="28"/>
          <w:szCs w:val="28"/>
        </w:rPr>
        <w:t xml:space="preserve">ом случае анализ </w:t>
      </w:r>
      <w:r w:rsidRPr="007E0D7F">
        <w:rPr>
          <w:rFonts w:ascii="Times New Roman" w:hAnsi="Times New Roman" w:cs="Times New Roman"/>
          <w:sz w:val="28"/>
          <w:szCs w:val="28"/>
        </w:rPr>
        <w:t>позволяет заранее предупредить о возможности возникновения неучтенных явлений</w:t>
      </w:r>
      <w:r w:rsidR="00982E20" w:rsidRPr="007E0D7F">
        <w:rPr>
          <w:rFonts w:ascii="Times New Roman" w:hAnsi="Times New Roman" w:cs="Times New Roman"/>
          <w:sz w:val="28"/>
          <w:szCs w:val="28"/>
        </w:rPr>
        <w:t xml:space="preserve">. </w:t>
      </w:r>
    </w:p>
    <w:p w:rsidR="00F84FD5" w:rsidRPr="007E0D7F" w:rsidRDefault="000B0013" w:rsidP="008E7B43">
      <w:pPr>
        <w:widowControl w:val="0"/>
        <w:spacing w:line="360" w:lineRule="auto"/>
        <w:ind w:firstLine="709"/>
        <w:jc w:val="both"/>
        <w:rPr>
          <w:rFonts w:ascii="Times New Roman" w:hAnsi="Times New Roman" w:cs="Times New Roman"/>
          <w:sz w:val="28"/>
          <w:szCs w:val="28"/>
        </w:rPr>
      </w:pPr>
      <w:r w:rsidRPr="007E0D7F">
        <w:rPr>
          <w:rFonts w:ascii="Times New Roman" w:hAnsi="Times New Roman" w:cs="Times New Roman"/>
          <w:sz w:val="28"/>
          <w:szCs w:val="28"/>
        </w:rPr>
        <w:t xml:space="preserve">Следующим этапом реализации интегральной методики анализа </w:t>
      </w:r>
      <w:r w:rsidR="00286030" w:rsidRPr="007E0D7F">
        <w:rPr>
          <w:rFonts w:ascii="Times New Roman" w:hAnsi="Times New Roman" w:cs="Times New Roman"/>
          <w:sz w:val="28"/>
          <w:szCs w:val="28"/>
        </w:rPr>
        <w:t>ПП</w:t>
      </w:r>
      <w:r w:rsidRPr="007E0D7F">
        <w:rPr>
          <w:rFonts w:ascii="Times New Roman" w:hAnsi="Times New Roman" w:cs="Times New Roman"/>
          <w:sz w:val="28"/>
          <w:szCs w:val="28"/>
        </w:rPr>
        <w:t xml:space="preserve"> является </w:t>
      </w:r>
      <w:r w:rsidR="00F84FD5" w:rsidRPr="007E0D7F">
        <w:rPr>
          <w:rFonts w:ascii="Times New Roman" w:hAnsi="Times New Roman" w:cs="Times New Roman"/>
          <w:sz w:val="28"/>
          <w:szCs w:val="28"/>
        </w:rPr>
        <w:t>состав</w:t>
      </w:r>
      <w:r w:rsidRPr="007E0D7F">
        <w:rPr>
          <w:rFonts w:ascii="Times New Roman" w:hAnsi="Times New Roman" w:cs="Times New Roman"/>
          <w:sz w:val="28"/>
          <w:szCs w:val="28"/>
        </w:rPr>
        <w:t>ление</w:t>
      </w:r>
      <w:r w:rsidR="00F84FD5" w:rsidRPr="007E0D7F">
        <w:rPr>
          <w:rFonts w:ascii="Times New Roman" w:hAnsi="Times New Roman" w:cs="Times New Roman"/>
          <w:sz w:val="28"/>
          <w:szCs w:val="28"/>
        </w:rPr>
        <w:t xml:space="preserve"> профил</w:t>
      </w:r>
      <w:r w:rsidRPr="007E0D7F">
        <w:rPr>
          <w:rFonts w:ascii="Times New Roman" w:hAnsi="Times New Roman" w:cs="Times New Roman"/>
          <w:sz w:val="28"/>
          <w:szCs w:val="28"/>
        </w:rPr>
        <w:t>я</w:t>
      </w:r>
      <w:r w:rsidR="00F84FD5" w:rsidRPr="007E0D7F">
        <w:rPr>
          <w:rFonts w:ascii="Times New Roman" w:hAnsi="Times New Roman" w:cs="Times New Roman"/>
          <w:sz w:val="28"/>
          <w:szCs w:val="28"/>
        </w:rPr>
        <w:t xml:space="preserve"> каждого анализа с экспертной оценкой факторов, входящих в анализ.</w:t>
      </w:r>
      <w:r w:rsidR="00632A7C" w:rsidRPr="007E0D7F">
        <w:rPr>
          <w:rFonts w:ascii="Times New Roman" w:hAnsi="Times New Roman" w:cs="Times New Roman"/>
          <w:sz w:val="28"/>
          <w:szCs w:val="28"/>
        </w:rPr>
        <w:t xml:space="preserve"> </w:t>
      </w:r>
    </w:p>
    <w:p w:rsidR="0067283F" w:rsidRPr="007E0D7F" w:rsidRDefault="00AF3855" w:rsidP="008E7B43">
      <w:pPr>
        <w:widowControl w:val="0"/>
        <w:spacing w:line="360" w:lineRule="auto"/>
        <w:ind w:firstLine="709"/>
        <w:jc w:val="both"/>
        <w:rPr>
          <w:rFonts w:ascii="Times New Roman" w:hAnsi="Times New Roman" w:cs="Times New Roman"/>
          <w:sz w:val="28"/>
          <w:szCs w:val="28"/>
        </w:rPr>
      </w:pPr>
      <w:r w:rsidRPr="007E0D7F">
        <w:rPr>
          <w:rFonts w:ascii="Times New Roman" w:hAnsi="Times New Roman" w:cs="Times New Roman"/>
          <w:sz w:val="28"/>
          <w:szCs w:val="28"/>
        </w:rPr>
        <w:t>Оценка каждого фактора</w:t>
      </w:r>
      <w:r w:rsidR="0067283F" w:rsidRPr="007E0D7F">
        <w:rPr>
          <w:rFonts w:ascii="Times New Roman" w:hAnsi="Times New Roman" w:cs="Times New Roman"/>
          <w:sz w:val="28"/>
          <w:szCs w:val="28"/>
        </w:rPr>
        <w:t xml:space="preserve"> проводится экспертами области рассматриваемого направ</w:t>
      </w:r>
      <w:r w:rsidRPr="007E0D7F">
        <w:rPr>
          <w:rFonts w:ascii="Times New Roman" w:hAnsi="Times New Roman" w:cs="Times New Roman"/>
          <w:sz w:val="28"/>
          <w:szCs w:val="28"/>
        </w:rPr>
        <w:t xml:space="preserve">ления. В данном случае </w:t>
      </w:r>
      <w:r w:rsidR="0067283F" w:rsidRPr="007E0D7F">
        <w:rPr>
          <w:rFonts w:ascii="Times New Roman" w:hAnsi="Times New Roman" w:cs="Times New Roman"/>
          <w:sz w:val="28"/>
          <w:szCs w:val="28"/>
        </w:rPr>
        <w:t>анализ факторов маркетинговой среды осуществляет маркетолог или маркетинговый отдел. Экспертное заключение формируется на основании проставления баллов состояния каждого фактора в организации. Экспертный анализ может проводиться, как единолично одним экспертом, так и группой экспертов. В этом случае итоговая оценка фиксируется на основании средневзвешенного значения оценок каждого эксперта. Эксперт или группа экспертов проставляют баллы по 5-бал</w:t>
      </w:r>
      <w:r w:rsidR="00D87B97">
        <w:rPr>
          <w:rFonts w:ascii="Times New Roman" w:hAnsi="Times New Roman" w:cs="Times New Roman"/>
          <w:sz w:val="28"/>
          <w:szCs w:val="28"/>
        </w:rPr>
        <w:t>л</w:t>
      </w:r>
      <w:r w:rsidR="0067283F" w:rsidRPr="007E0D7F">
        <w:rPr>
          <w:rFonts w:ascii="Times New Roman" w:hAnsi="Times New Roman" w:cs="Times New Roman"/>
          <w:sz w:val="28"/>
          <w:szCs w:val="28"/>
        </w:rPr>
        <w:t xml:space="preserve">ьной шкале, где 1 </w:t>
      </w:r>
      <w:r w:rsidR="005C5D94" w:rsidRPr="005C5D94">
        <w:rPr>
          <w:rFonts w:ascii="Times New Roman" w:hAnsi="Times New Roman" w:cs="Times New Roman"/>
          <w:sz w:val="28"/>
          <w:szCs w:val="28"/>
        </w:rPr>
        <w:t>—</w:t>
      </w:r>
      <w:r w:rsidR="0067283F" w:rsidRPr="007E0D7F">
        <w:rPr>
          <w:rFonts w:ascii="Times New Roman" w:hAnsi="Times New Roman" w:cs="Times New Roman"/>
          <w:sz w:val="28"/>
          <w:szCs w:val="28"/>
        </w:rPr>
        <w:t xml:space="preserve"> фактор неблагоприятен </w:t>
      </w:r>
      <w:r w:rsidR="0067283F" w:rsidRPr="007E0D7F">
        <w:rPr>
          <w:rFonts w:ascii="Times New Roman" w:hAnsi="Times New Roman" w:cs="Times New Roman"/>
          <w:sz w:val="28"/>
          <w:szCs w:val="28"/>
        </w:rPr>
        <w:lastRenderedPageBreak/>
        <w:t xml:space="preserve">для организации, 5 </w:t>
      </w:r>
      <w:r w:rsidR="00D51B94" w:rsidRPr="005C5D94">
        <w:rPr>
          <w:rFonts w:ascii="Times New Roman" w:hAnsi="Times New Roman" w:cs="Times New Roman"/>
          <w:sz w:val="28"/>
          <w:szCs w:val="28"/>
        </w:rPr>
        <w:t>—</w:t>
      </w:r>
      <w:r w:rsidR="0067283F" w:rsidRPr="007E0D7F">
        <w:rPr>
          <w:rFonts w:ascii="Times New Roman" w:hAnsi="Times New Roman" w:cs="Times New Roman"/>
          <w:sz w:val="28"/>
          <w:szCs w:val="28"/>
        </w:rPr>
        <w:t xml:space="preserve"> фактор имеет положительное влияние на состояние организации. Оценка проводится по каждому </w:t>
      </w:r>
      <w:r w:rsidR="00D51B94">
        <w:rPr>
          <w:rFonts w:ascii="Times New Roman" w:hAnsi="Times New Roman" w:cs="Times New Roman"/>
          <w:sz w:val="28"/>
          <w:szCs w:val="28"/>
        </w:rPr>
        <w:t>ПП</w:t>
      </w:r>
      <w:r w:rsidR="0067283F" w:rsidRPr="007E0D7F">
        <w:rPr>
          <w:rFonts w:ascii="Times New Roman" w:hAnsi="Times New Roman" w:cs="Times New Roman"/>
          <w:sz w:val="28"/>
          <w:szCs w:val="28"/>
        </w:rPr>
        <w:t xml:space="preserve"> индивидуально в зависимости от особенностей его разработки и реализации, а также от условий изменения цифровой экономики. </w:t>
      </w:r>
    </w:p>
    <w:p w:rsidR="0067283F" w:rsidRPr="007E0D7F" w:rsidRDefault="0067283F" w:rsidP="008E7B43">
      <w:pPr>
        <w:widowControl w:val="0"/>
        <w:spacing w:line="360" w:lineRule="auto"/>
        <w:ind w:firstLine="709"/>
        <w:jc w:val="both"/>
        <w:rPr>
          <w:rFonts w:ascii="Times New Roman" w:hAnsi="Times New Roman" w:cs="Times New Roman"/>
          <w:sz w:val="28"/>
          <w:szCs w:val="28"/>
        </w:rPr>
      </w:pPr>
      <w:r w:rsidRPr="007E0D7F">
        <w:rPr>
          <w:rFonts w:ascii="Times New Roman" w:hAnsi="Times New Roman" w:cs="Times New Roman"/>
          <w:sz w:val="28"/>
          <w:szCs w:val="28"/>
        </w:rPr>
        <w:t>Затем организация проставляет весовое значение значимости рассматриваемых факторов. Вес устанавливается организацией самостоятельно в зависимости от состояния внутренней и внешней среды возможностей фирмы. Сумма весов каждого фактора в сумме не должна превышать 1.</w:t>
      </w:r>
    </w:p>
    <w:p w:rsidR="0067283F" w:rsidRPr="007E0D7F" w:rsidRDefault="0067283F" w:rsidP="008E7B43">
      <w:pPr>
        <w:widowControl w:val="0"/>
        <w:spacing w:line="360" w:lineRule="auto"/>
        <w:ind w:firstLine="709"/>
        <w:jc w:val="both"/>
        <w:rPr>
          <w:rFonts w:ascii="Times New Roman" w:hAnsi="Times New Roman" w:cs="Times New Roman"/>
          <w:sz w:val="28"/>
          <w:szCs w:val="28"/>
        </w:rPr>
      </w:pPr>
      <w:r w:rsidRPr="007E0D7F">
        <w:rPr>
          <w:rFonts w:ascii="Times New Roman" w:hAnsi="Times New Roman" w:cs="Times New Roman"/>
          <w:sz w:val="28"/>
          <w:szCs w:val="28"/>
        </w:rPr>
        <w:t>Необходимо составить уравнение совокупного показателя каждого вида анализа для формирования итогового показателя анализов.</w:t>
      </w:r>
    </w:p>
    <w:p w:rsidR="00A60DB0" w:rsidRPr="007E0D7F" w:rsidRDefault="00A60DB0" w:rsidP="008E7B43">
      <w:pPr>
        <w:widowControl w:val="0"/>
        <w:spacing w:line="360" w:lineRule="auto"/>
        <w:ind w:firstLine="709"/>
        <w:jc w:val="both"/>
        <w:rPr>
          <w:rFonts w:ascii="Times New Roman" w:hAnsi="Times New Roman" w:cs="Times New Roman"/>
          <w:sz w:val="28"/>
          <w:szCs w:val="28"/>
        </w:rPr>
      </w:pPr>
      <w:r w:rsidRPr="007E0D7F">
        <w:rPr>
          <w:rFonts w:ascii="Times New Roman" w:hAnsi="Times New Roman" w:cs="Times New Roman"/>
          <w:sz w:val="28"/>
          <w:szCs w:val="28"/>
        </w:rPr>
        <w:t xml:space="preserve">Уравнение для расчета совокупного показателя </w:t>
      </w:r>
      <w:r w:rsidRPr="007E0D7F">
        <w:rPr>
          <w:rFonts w:ascii="Times New Roman" w:hAnsi="Times New Roman" w:cs="Times New Roman"/>
          <w:b/>
          <w:sz w:val="28"/>
          <w:szCs w:val="28"/>
        </w:rPr>
        <w:t>маркетингового анализа</w:t>
      </w:r>
      <w:r w:rsidRPr="007E0D7F">
        <w:rPr>
          <w:rFonts w:ascii="Times New Roman" w:hAnsi="Times New Roman" w:cs="Times New Roman"/>
          <w:sz w:val="28"/>
          <w:szCs w:val="28"/>
        </w:rPr>
        <w:t xml:space="preserve"> представлено в</w:t>
      </w:r>
      <w:r w:rsidR="005C5D94">
        <w:rPr>
          <w:rFonts w:ascii="Times New Roman" w:hAnsi="Times New Roman" w:cs="Times New Roman"/>
          <w:sz w:val="28"/>
          <w:szCs w:val="28"/>
        </w:rPr>
        <w:t xml:space="preserve"> </w:t>
      </w:r>
      <w:r w:rsidR="00F6254F" w:rsidRPr="007E0D7F">
        <w:rPr>
          <w:rFonts w:ascii="Times New Roman" w:hAnsi="Times New Roman" w:cs="Times New Roman"/>
          <w:sz w:val="28"/>
          <w:szCs w:val="28"/>
        </w:rPr>
        <w:t>виде</w:t>
      </w:r>
      <w:r w:rsidRPr="007E0D7F">
        <w:rPr>
          <w:rFonts w:ascii="Times New Roman" w:hAnsi="Times New Roman" w:cs="Times New Roman"/>
          <w:sz w:val="28"/>
          <w:szCs w:val="28"/>
        </w:rPr>
        <w:t xml:space="preserve"> </w:t>
      </w:r>
      <w:r w:rsidRPr="005C5D94">
        <w:rPr>
          <w:rFonts w:ascii="Times New Roman" w:hAnsi="Times New Roman" w:cs="Times New Roman"/>
          <w:sz w:val="28"/>
          <w:szCs w:val="28"/>
        </w:rPr>
        <w:t>формул</w:t>
      </w:r>
      <w:r w:rsidR="00BA7FA5">
        <w:rPr>
          <w:rFonts w:ascii="Times New Roman" w:hAnsi="Times New Roman" w:cs="Times New Roman"/>
          <w:sz w:val="28"/>
          <w:szCs w:val="28"/>
        </w:rPr>
        <w:t>ы</w:t>
      </w:r>
      <w:r w:rsidRPr="007E0D7F">
        <w:rPr>
          <w:rFonts w:ascii="Times New Roman" w:hAnsi="Times New Roman" w:cs="Times New Roman"/>
          <w:sz w:val="28"/>
          <w:szCs w:val="28"/>
        </w:rPr>
        <w:t xml:space="preserve"> </w:t>
      </w:r>
    </w:p>
    <w:p w:rsidR="00A60DB0" w:rsidRPr="007E0D7F" w:rsidRDefault="00A60DB0" w:rsidP="008E7B43">
      <w:pPr>
        <w:widowControl w:val="0"/>
        <w:spacing w:line="360" w:lineRule="auto"/>
        <w:jc w:val="right"/>
        <w:rPr>
          <w:rFonts w:ascii="Times New Roman" w:hAnsi="Times New Roman" w:cs="Times New Roman"/>
          <w:i/>
          <w:sz w:val="28"/>
          <w:szCs w:val="28"/>
        </w:rPr>
      </w:pPr>
      <m:oMath>
        <m:r>
          <w:rPr>
            <w:rFonts w:ascii="Cambria Math" w:hAnsi="Cambria Math" w:cs="Times New Roman"/>
            <w:sz w:val="28"/>
            <w:szCs w:val="28"/>
          </w:rPr>
          <m:t>IMA</m:t>
        </m:r>
        <m:r>
          <w:rPr>
            <w:rFonts w:ascii="Cambria Math" w:hAnsi="Times New Roman" w:cs="Times New Roman"/>
            <w:sz w:val="28"/>
            <w:szCs w:val="28"/>
          </w:rPr>
          <m:t>=</m:t>
        </m:r>
        <m:r>
          <m:rPr>
            <m:sty m:val="p"/>
          </m:rPr>
          <w:rPr>
            <w:rFonts w:ascii="Cambria Math" w:hAnsi="Times New Roman" w:cs="Times New Roman"/>
            <w:sz w:val="28"/>
            <w:szCs w:val="28"/>
          </w:rPr>
          <m:t>ЭОКР×</m:t>
        </m:r>
        <m:r>
          <m:rPr>
            <m:sty m:val="p"/>
          </m:rPr>
          <w:rPr>
            <w:rFonts w:ascii="Cambria Math" w:hAnsi="Times New Roman" w:cs="Times New Roman"/>
            <w:sz w:val="28"/>
            <w:szCs w:val="28"/>
          </w:rPr>
          <m:t>Bec</m:t>
        </m:r>
        <m:r>
          <m:rPr>
            <m:sty m:val="p"/>
          </m:rPr>
          <w:rPr>
            <w:rFonts w:ascii="Cambria Math" w:hAnsi="Times New Roman" w:cs="Times New Roman"/>
            <w:sz w:val="28"/>
            <w:szCs w:val="28"/>
          </w:rPr>
          <m:t>КР</m:t>
        </m:r>
        <m:r>
          <m:rPr>
            <m:sty m:val="p"/>
          </m:rPr>
          <w:rPr>
            <w:rFonts w:ascii="Cambria Math" w:hAnsi="Times New Roman" w:cs="Times New Roman"/>
            <w:sz w:val="28"/>
            <w:szCs w:val="28"/>
          </w:rPr>
          <m:t>+</m:t>
        </m:r>
        <m:r>
          <m:rPr>
            <m:sty m:val="p"/>
          </m:rPr>
          <w:rPr>
            <w:rFonts w:ascii="Cambria Math" w:hAnsi="Times New Roman" w:cs="Times New Roman"/>
            <w:sz w:val="28"/>
            <w:szCs w:val="28"/>
          </w:rPr>
          <m:t>ЭОСР×ВесСР</m:t>
        </m:r>
        <m:r>
          <m:rPr>
            <m:sty m:val="p"/>
          </m:rPr>
          <w:rPr>
            <w:rFonts w:ascii="Cambria Math" w:hAnsi="Times New Roman" w:cs="Times New Roman"/>
            <w:sz w:val="28"/>
            <w:szCs w:val="28"/>
          </w:rPr>
          <m:t>+</m:t>
        </m:r>
        <m:r>
          <m:rPr>
            <m:sty m:val="p"/>
          </m:rPr>
          <w:rPr>
            <w:rFonts w:ascii="Cambria Math" w:hAnsi="Times New Roman" w:cs="Times New Roman"/>
            <w:sz w:val="28"/>
            <w:szCs w:val="28"/>
          </w:rPr>
          <m:t>ЭОИГ×ВесИГ</m:t>
        </m:r>
        <m:r>
          <m:rPr>
            <m:sty m:val="p"/>
          </m:rPr>
          <w:rPr>
            <w:rFonts w:ascii="Cambria Math" w:hAnsi="Times New Roman" w:cs="Times New Roman"/>
            <w:sz w:val="28"/>
            <w:szCs w:val="28"/>
          </w:rPr>
          <m:t>+</m:t>
        </m:r>
        <m:r>
          <m:rPr>
            <m:sty m:val="p"/>
          </m:rPr>
          <w:rPr>
            <w:rFonts w:ascii="Cambria Math" w:hAnsi="Times New Roman" w:cs="Times New Roman"/>
            <w:sz w:val="28"/>
            <w:szCs w:val="28"/>
          </w:rPr>
          <m:t>ЭОПП×ВесПП</m:t>
        </m:r>
        <m:r>
          <m:rPr>
            <m:sty m:val="p"/>
          </m:rPr>
          <w:rPr>
            <w:rFonts w:ascii="Cambria Math" w:hAnsi="Times New Roman" w:cs="Times New Roman"/>
            <w:sz w:val="28"/>
            <w:szCs w:val="28"/>
          </w:rPr>
          <m:t>+</m:t>
        </m:r>
        <m:r>
          <m:rPr>
            <m:sty m:val="p"/>
          </m:rPr>
          <w:rPr>
            <w:rFonts w:ascii="Cambria Math" w:hAnsi="Times New Roman" w:cs="Times New Roman"/>
            <w:sz w:val="28"/>
            <w:szCs w:val="28"/>
          </w:rPr>
          <m:t>ЭОК×ВесК</m:t>
        </m:r>
        <m:r>
          <m:rPr>
            <m:sty m:val="p"/>
          </m:rPr>
          <w:rPr>
            <w:rFonts w:ascii="Cambria Math" w:hAnsi="Times New Roman" w:cs="Times New Roman"/>
            <w:sz w:val="28"/>
            <w:szCs w:val="28"/>
          </w:rPr>
          <m:t>,</m:t>
        </m:r>
      </m:oMath>
      <w:r w:rsidRPr="007E0D7F">
        <w:rPr>
          <w:rFonts w:ascii="Times New Roman" w:hAnsi="Times New Roman" w:cs="Times New Roman"/>
          <w:i/>
          <w:sz w:val="28"/>
          <w:szCs w:val="28"/>
        </w:rPr>
        <w:tab/>
      </w:r>
      <w:r w:rsidRPr="007E0D7F">
        <w:rPr>
          <w:rFonts w:ascii="Times New Roman" w:hAnsi="Times New Roman" w:cs="Times New Roman"/>
          <w:i/>
          <w:sz w:val="28"/>
          <w:szCs w:val="28"/>
        </w:rPr>
        <w:tab/>
      </w:r>
      <w:r w:rsidRPr="007E0D7F">
        <w:rPr>
          <w:rFonts w:ascii="Times New Roman" w:hAnsi="Times New Roman" w:cs="Times New Roman"/>
          <w:i/>
          <w:sz w:val="28"/>
          <w:szCs w:val="28"/>
        </w:rPr>
        <w:tab/>
      </w:r>
      <w:r w:rsidR="00707E3F" w:rsidRPr="007E0D7F">
        <w:rPr>
          <w:rFonts w:ascii="Times New Roman" w:hAnsi="Times New Roman" w:cs="Times New Roman"/>
          <w:i/>
          <w:sz w:val="28"/>
          <w:szCs w:val="28"/>
        </w:rPr>
        <w:tab/>
      </w:r>
      <w:r w:rsidRPr="007E0D7F">
        <w:rPr>
          <w:rFonts w:ascii="Times New Roman" w:hAnsi="Times New Roman" w:cs="Times New Roman"/>
          <w:sz w:val="28"/>
          <w:szCs w:val="28"/>
        </w:rPr>
        <w:tab/>
        <w:t>(1)</w:t>
      </w:r>
    </w:p>
    <w:p w:rsidR="003464A7" w:rsidRPr="007E0D7F" w:rsidRDefault="00707E3F" w:rsidP="008E7B43">
      <w:pPr>
        <w:widowControl w:val="0"/>
        <w:spacing w:line="360" w:lineRule="auto"/>
        <w:ind w:firstLine="709"/>
        <w:jc w:val="both"/>
        <w:rPr>
          <w:rFonts w:ascii="Times New Roman" w:hAnsi="Times New Roman" w:cs="Times New Roman"/>
          <w:sz w:val="28"/>
          <w:szCs w:val="28"/>
        </w:rPr>
      </w:pPr>
      <w:r w:rsidRPr="007E0D7F">
        <w:rPr>
          <w:rFonts w:ascii="Times New Roman" w:hAnsi="Times New Roman" w:cs="Times New Roman"/>
          <w:sz w:val="28"/>
          <w:szCs w:val="28"/>
        </w:rPr>
        <w:t xml:space="preserve">где </w:t>
      </w:r>
      <w:r w:rsidR="003464A7" w:rsidRPr="00D51B94">
        <w:rPr>
          <w:rFonts w:ascii="Times New Roman" w:hAnsi="Times New Roman" w:cs="Times New Roman"/>
          <w:i/>
          <w:sz w:val="28"/>
          <w:szCs w:val="28"/>
          <w:lang w:val="en-US"/>
        </w:rPr>
        <w:t>IMA</w:t>
      </w:r>
      <w:r w:rsidR="003464A7" w:rsidRPr="00D51B94">
        <w:rPr>
          <w:rFonts w:ascii="Times New Roman" w:hAnsi="Times New Roman" w:cs="Times New Roman"/>
          <w:i/>
          <w:sz w:val="28"/>
          <w:szCs w:val="28"/>
        </w:rPr>
        <w:t xml:space="preserve"> </w:t>
      </w:r>
      <w:r w:rsidR="004D7233" w:rsidRPr="007E0D7F">
        <w:rPr>
          <w:rFonts w:ascii="Times New Roman" w:hAnsi="Times New Roman" w:cs="Times New Roman"/>
          <w:sz w:val="28"/>
          <w:szCs w:val="28"/>
        </w:rPr>
        <w:t>—</w:t>
      </w:r>
      <w:r w:rsidR="003464A7" w:rsidRPr="007E0D7F">
        <w:rPr>
          <w:rFonts w:ascii="Times New Roman" w:hAnsi="Times New Roman" w:cs="Times New Roman"/>
          <w:sz w:val="28"/>
          <w:szCs w:val="28"/>
        </w:rPr>
        <w:t xml:space="preserve"> </w:t>
      </w:r>
      <w:r w:rsidR="00F94FA2" w:rsidRPr="007E0D7F">
        <w:rPr>
          <w:rFonts w:ascii="Times New Roman" w:hAnsi="Times New Roman" w:cs="Times New Roman"/>
          <w:sz w:val="28"/>
          <w:szCs w:val="28"/>
        </w:rPr>
        <w:t>совокупный показатель маркетингового анализа</w:t>
      </w:r>
      <w:r w:rsidR="003464A7" w:rsidRPr="007E0D7F">
        <w:rPr>
          <w:rFonts w:ascii="Times New Roman" w:hAnsi="Times New Roman" w:cs="Times New Roman"/>
          <w:sz w:val="28"/>
          <w:szCs w:val="28"/>
        </w:rPr>
        <w:t>;</w:t>
      </w:r>
    </w:p>
    <w:p w:rsidR="00A60DB0" w:rsidRPr="007E0D7F" w:rsidRDefault="002262E8" w:rsidP="005C5D94">
      <w:pPr>
        <w:widowControl w:val="0"/>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ЭОКР </w:t>
      </w:r>
      <w:r w:rsidR="004D7233" w:rsidRPr="007E0D7F">
        <w:rPr>
          <w:rFonts w:ascii="Times New Roman" w:hAnsi="Times New Roman" w:cs="Times New Roman"/>
          <w:sz w:val="28"/>
          <w:szCs w:val="28"/>
        </w:rPr>
        <w:t xml:space="preserve">— </w:t>
      </w:r>
      <w:r w:rsidR="00707E3F" w:rsidRPr="007E0D7F">
        <w:rPr>
          <w:rFonts w:ascii="Times New Roman" w:hAnsi="Times New Roman" w:cs="Times New Roman"/>
          <w:sz w:val="28"/>
          <w:szCs w:val="28"/>
        </w:rPr>
        <w:t xml:space="preserve">экспертная оценка </w:t>
      </w:r>
      <w:r w:rsidR="005A2356" w:rsidRPr="007E0D7F">
        <w:rPr>
          <w:rFonts w:ascii="Times New Roman" w:hAnsi="Times New Roman" w:cs="Times New Roman"/>
          <w:sz w:val="28"/>
          <w:szCs w:val="28"/>
        </w:rPr>
        <w:t xml:space="preserve">влияния </w:t>
      </w:r>
      <w:r w:rsidR="00707E3F" w:rsidRPr="007E0D7F">
        <w:rPr>
          <w:rFonts w:ascii="Times New Roman" w:hAnsi="Times New Roman" w:cs="Times New Roman"/>
          <w:sz w:val="28"/>
          <w:szCs w:val="28"/>
        </w:rPr>
        <w:t>конъюнктуры рынка;</w:t>
      </w:r>
    </w:p>
    <w:p w:rsidR="00707E3F" w:rsidRPr="007E0D7F" w:rsidRDefault="00707E3F" w:rsidP="005C5D94">
      <w:pPr>
        <w:widowControl w:val="0"/>
        <w:spacing w:line="360" w:lineRule="auto"/>
        <w:ind w:firstLine="708"/>
        <w:jc w:val="both"/>
        <w:rPr>
          <w:rFonts w:ascii="Times New Roman" w:hAnsi="Times New Roman" w:cs="Times New Roman"/>
          <w:sz w:val="28"/>
          <w:szCs w:val="28"/>
        </w:rPr>
      </w:pPr>
      <w:r w:rsidRPr="007E0D7F">
        <w:rPr>
          <w:rFonts w:ascii="Times New Roman" w:hAnsi="Times New Roman" w:cs="Times New Roman"/>
          <w:sz w:val="28"/>
          <w:szCs w:val="28"/>
        </w:rPr>
        <w:t xml:space="preserve">ВесКР </w:t>
      </w:r>
      <w:r w:rsidR="004D7233" w:rsidRPr="007E0D7F">
        <w:rPr>
          <w:rFonts w:ascii="Times New Roman" w:hAnsi="Times New Roman" w:cs="Times New Roman"/>
          <w:sz w:val="28"/>
          <w:szCs w:val="28"/>
        </w:rPr>
        <w:t>—</w:t>
      </w:r>
      <w:r w:rsidRPr="007E0D7F">
        <w:rPr>
          <w:rFonts w:ascii="Times New Roman" w:hAnsi="Times New Roman" w:cs="Times New Roman"/>
          <w:sz w:val="28"/>
          <w:szCs w:val="28"/>
        </w:rPr>
        <w:t xml:space="preserve"> весовое значение </w:t>
      </w:r>
      <w:r w:rsidR="005A2356" w:rsidRPr="007E0D7F">
        <w:rPr>
          <w:rFonts w:ascii="Times New Roman" w:hAnsi="Times New Roman" w:cs="Times New Roman"/>
          <w:sz w:val="28"/>
          <w:szCs w:val="28"/>
        </w:rPr>
        <w:t xml:space="preserve">влияния </w:t>
      </w:r>
      <w:r w:rsidRPr="007E0D7F">
        <w:rPr>
          <w:rFonts w:ascii="Times New Roman" w:hAnsi="Times New Roman" w:cs="Times New Roman"/>
          <w:sz w:val="28"/>
          <w:szCs w:val="28"/>
        </w:rPr>
        <w:t>конъюнктуры рынка;</w:t>
      </w:r>
    </w:p>
    <w:p w:rsidR="00707E3F" w:rsidRPr="007E0D7F" w:rsidRDefault="00707E3F" w:rsidP="005C5D94">
      <w:pPr>
        <w:widowControl w:val="0"/>
        <w:spacing w:line="360" w:lineRule="auto"/>
        <w:ind w:firstLine="708"/>
        <w:jc w:val="both"/>
        <w:rPr>
          <w:rFonts w:ascii="Times New Roman" w:hAnsi="Times New Roman" w:cs="Times New Roman"/>
          <w:sz w:val="28"/>
          <w:szCs w:val="28"/>
        </w:rPr>
      </w:pPr>
      <w:r w:rsidRPr="007E0D7F">
        <w:rPr>
          <w:rFonts w:ascii="Times New Roman" w:hAnsi="Times New Roman" w:cs="Times New Roman"/>
          <w:sz w:val="28"/>
          <w:szCs w:val="28"/>
        </w:rPr>
        <w:t xml:space="preserve">ЭОСР </w:t>
      </w:r>
      <w:r w:rsidR="004D7233" w:rsidRPr="007E0D7F">
        <w:rPr>
          <w:rFonts w:ascii="Times New Roman" w:hAnsi="Times New Roman" w:cs="Times New Roman"/>
          <w:sz w:val="28"/>
          <w:szCs w:val="28"/>
        </w:rPr>
        <w:t>—</w:t>
      </w:r>
      <w:r w:rsidRPr="007E0D7F">
        <w:rPr>
          <w:rFonts w:ascii="Times New Roman" w:hAnsi="Times New Roman" w:cs="Times New Roman"/>
          <w:sz w:val="28"/>
          <w:szCs w:val="28"/>
        </w:rPr>
        <w:t xml:space="preserve"> экспертная оценка </w:t>
      </w:r>
      <w:r w:rsidR="005A2356" w:rsidRPr="007E0D7F">
        <w:rPr>
          <w:rFonts w:ascii="Times New Roman" w:hAnsi="Times New Roman" w:cs="Times New Roman"/>
          <w:sz w:val="28"/>
          <w:szCs w:val="28"/>
        </w:rPr>
        <w:t xml:space="preserve">влияния </w:t>
      </w:r>
      <w:r w:rsidRPr="007E0D7F">
        <w:rPr>
          <w:rFonts w:ascii="Times New Roman" w:hAnsi="Times New Roman" w:cs="Times New Roman"/>
          <w:sz w:val="28"/>
          <w:szCs w:val="28"/>
        </w:rPr>
        <w:t>стратегии реализации;</w:t>
      </w:r>
    </w:p>
    <w:p w:rsidR="00707E3F" w:rsidRPr="007E0D7F" w:rsidRDefault="00707E3F" w:rsidP="005C5D94">
      <w:pPr>
        <w:widowControl w:val="0"/>
        <w:spacing w:line="360" w:lineRule="auto"/>
        <w:ind w:firstLine="708"/>
        <w:jc w:val="both"/>
        <w:rPr>
          <w:rFonts w:ascii="Times New Roman" w:hAnsi="Times New Roman" w:cs="Times New Roman"/>
          <w:sz w:val="28"/>
          <w:szCs w:val="28"/>
        </w:rPr>
      </w:pPr>
      <w:r w:rsidRPr="007E0D7F">
        <w:rPr>
          <w:rFonts w:ascii="Times New Roman" w:hAnsi="Times New Roman" w:cs="Times New Roman"/>
          <w:sz w:val="28"/>
          <w:szCs w:val="28"/>
        </w:rPr>
        <w:t xml:space="preserve">ВесСР </w:t>
      </w:r>
      <w:r w:rsidR="004D7233" w:rsidRPr="007E0D7F">
        <w:rPr>
          <w:rFonts w:ascii="Times New Roman" w:hAnsi="Times New Roman" w:cs="Times New Roman"/>
          <w:sz w:val="28"/>
          <w:szCs w:val="28"/>
        </w:rPr>
        <w:t>—</w:t>
      </w:r>
      <w:r w:rsidRPr="007E0D7F">
        <w:rPr>
          <w:rFonts w:ascii="Times New Roman" w:hAnsi="Times New Roman" w:cs="Times New Roman"/>
          <w:sz w:val="28"/>
          <w:szCs w:val="28"/>
        </w:rPr>
        <w:t xml:space="preserve"> весовое значение </w:t>
      </w:r>
      <w:r w:rsidR="005A2356" w:rsidRPr="007E0D7F">
        <w:rPr>
          <w:rFonts w:ascii="Times New Roman" w:hAnsi="Times New Roman" w:cs="Times New Roman"/>
          <w:sz w:val="28"/>
          <w:szCs w:val="28"/>
        </w:rPr>
        <w:t xml:space="preserve">влияния </w:t>
      </w:r>
      <w:r w:rsidRPr="007E0D7F">
        <w:rPr>
          <w:rFonts w:ascii="Times New Roman" w:hAnsi="Times New Roman" w:cs="Times New Roman"/>
          <w:sz w:val="28"/>
          <w:szCs w:val="28"/>
        </w:rPr>
        <w:t>стратегии реализации;</w:t>
      </w:r>
    </w:p>
    <w:p w:rsidR="00707E3F" w:rsidRPr="007E0D7F" w:rsidRDefault="00131816" w:rsidP="005C5D94">
      <w:pPr>
        <w:widowControl w:val="0"/>
        <w:spacing w:line="360" w:lineRule="auto"/>
        <w:ind w:firstLine="708"/>
        <w:jc w:val="both"/>
        <w:rPr>
          <w:rFonts w:ascii="Times New Roman" w:hAnsi="Times New Roman" w:cs="Times New Roman"/>
          <w:sz w:val="28"/>
          <w:szCs w:val="28"/>
        </w:rPr>
      </w:pPr>
      <w:r w:rsidRPr="007E0D7F">
        <w:rPr>
          <w:rFonts w:ascii="Times New Roman" w:hAnsi="Times New Roman" w:cs="Times New Roman"/>
          <w:sz w:val="28"/>
          <w:szCs w:val="28"/>
        </w:rPr>
        <w:t>ЭОИГ</w:t>
      </w:r>
      <w:r w:rsidR="005C5D94">
        <w:rPr>
          <w:rFonts w:ascii="Times New Roman" w:hAnsi="Times New Roman" w:cs="Times New Roman"/>
          <w:sz w:val="28"/>
          <w:szCs w:val="28"/>
        </w:rPr>
        <w:t xml:space="preserve"> </w:t>
      </w:r>
      <w:r w:rsidR="004D7233" w:rsidRPr="007E0D7F">
        <w:rPr>
          <w:rFonts w:ascii="Times New Roman" w:hAnsi="Times New Roman" w:cs="Times New Roman"/>
          <w:sz w:val="28"/>
          <w:szCs w:val="28"/>
        </w:rPr>
        <w:t>—</w:t>
      </w:r>
      <w:r w:rsidRPr="007E0D7F">
        <w:rPr>
          <w:rFonts w:ascii="Times New Roman" w:hAnsi="Times New Roman" w:cs="Times New Roman"/>
          <w:sz w:val="28"/>
          <w:szCs w:val="28"/>
        </w:rPr>
        <w:t xml:space="preserve"> экспертная оценка влияния интересов государства;</w:t>
      </w:r>
    </w:p>
    <w:p w:rsidR="00131816" w:rsidRPr="007E0D7F" w:rsidRDefault="00131816" w:rsidP="005C5D94">
      <w:pPr>
        <w:widowControl w:val="0"/>
        <w:spacing w:line="360" w:lineRule="auto"/>
        <w:ind w:firstLine="708"/>
        <w:jc w:val="both"/>
        <w:rPr>
          <w:rFonts w:ascii="Times New Roman" w:hAnsi="Times New Roman" w:cs="Times New Roman"/>
          <w:sz w:val="28"/>
          <w:szCs w:val="28"/>
        </w:rPr>
      </w:pPr>
      <w:r w:rsidRPr="007E0D7F">
        <w:rPr>
          <w:rFonts w:ascii="Times New Roman" w:hAnsi="Times New Roman" w:cs="Times New Roman"/>
          <w:sz w:val="28"/>
          <w:szCs w:val="28"/>
        </w:rPr>
        <w:t xml:space="preserve">ВесИГ </w:t>
      </w:r>
      <w:r w:rsidR="004D7233" w:rsidRPr="007E0D7F">
        <w:rPr>
          <w:rFonts w:ascii="Times New Roman" w:hAnsi="Times New Roman" w:cs="Times New Roman"/>
          <w:sz w:val="28"/>
          <w:szCs w:val="28"/>
        </w:rPr>
        <w:t>—</w:t>
      </w:r>
      <w:r w:rsidRPr="007E0D7F">
        <w:rPr>
          <w:rFonts w:ascii="Times New Roman" w:hAnsi="Times New Roman" w:cs="Times New Roman"/>
          <w:sz w:val="28"/>
          <w:szCs w:val="28"/>
        </w:rPr>
        <w:t xml:space="preserve"> весовое значение влияния интересов государства;</w:t>
      </w:r>
    </w:p>
    <w:p w:rsidR="00131816" w:rsidRPr="007E0D7F" w:rsidRDefault="00131816" w:rsidP="005C5D94">
      <w:pPr>
        <w:widowControl w:val="0"/>
        <w:spacing w:line="360" w:lineRule="auto"/>
        <w:ind w:firstLine="708"/>
        <w:jc w:val="both"/>
        <w:rPr>
          <w:rFonts w:ascii="Times New Roman" w:hAnsi="Times New Roman" w:cs="Times New Roman"/>
          <w:sz w:val="28"/>
          <w:szCs w:val="28"/>
        </w:rPr>
      </w:pPr>
      <w:r w:rsidRPr="007E0D7F">
        <w:rPr>
          <w:rFonts w:ascii="Times New Roman" w:hAnsi="Times New Roman" w:cs="Times New Roman"/>
          <w:sz w:val="28"/>
          <w:szCs w:val="28"/>
        </w:rPr>
        <w:t xml:space="preserve">ЭОПП </w:t>
      </w:r>
      <w:r w:rsidR="004D7233" w:rsidRPr="007E0D7F">
        <w:rPr>
          <w:rFonts w:ascii="Times New Roman" w:hAnsi="Times New Roman" w:cs="Times New Roman"/>
          <w:sz w:val="28"/>
          <w:szCs w:val="28"/>
        </w:rPr>
        <w:t>—</w:t>
      </w:r>
      <w:r w:rsidRPr="007E0D7F">
        <w:rPr>
          <w:rFonts w:ascii="Times New Roman" w:hAnsi="Times New Roman" w:cs="Times New Roman"/>
          <w:sz w:val="28"/>
          <w:szCs w:val="28"/>
        </w:rPr>
        <w:t xml:space="preserve"> экспертная оценка </w:t>
      </w:r>
      <w:r w:rsidR="005A2356" w:rsidRPr="007E0D7F">
        <w:rPr>
          <w:rFonts w:ascii="Times New Roman" w:hAnsi="Times New Roman" w:cs="Times New Roman"/>
          <w:sz w:val="28"/>
          <w:szCs w:val="28"/>
        </w:rPr>
        <w:t xml:space="preserve">влияния </w:t>
      </w:r>
      <w:r w:rsidRPr="007E0D7F">
        <w:rPr>
          <w:rFonts w:ascii="Times New Roman" w:hAnsi="Times New Roman" w:cs="Times New Roman"/>
          <w:sz w:val="28"/>
          <w:szCs w:val="28"/>
        </w:rPr>
        <w:t>поведения потребителей;</w:t>
      </w:r>
    </w:p>
    <w:p w:rsidR="00131816" w:rsidRPr="007E0D7F" w:rsidRDefault="00131816" w:rsidP="005C5D94">
      <w:pPr>
        <w:widowControl w:val="0"/>
        <w:spacing w:line="360" w:lineRule="auto"/>
        <w:ind w:firstLine="708"/>
        <w:jc w:val="both"/>
        <w:rPr>
          <w:rFonts w:ascii="Times New Roman" w:hAnsi="Times New Roman" w:cs="Times New Roman"/>
          <w:sz w:val="28"/>
          <w:szCs w:val="28"/>
        </w:rPr>
      </w:pPr>
      <w:r w:rsidRPr="007E0D7F">
        <w:rPr>
          <w:rFonts w:ascii="Times New Roman" w:hAnsi="Times New Roman" w:cs="Times New Roman"/>
          <w:sz w:val="28"/>
          <w:szCs w:val="28"/>
        </w:rPr>
        <w:t xml:space="preserve">ВесПП </w:t>
      </w:r>
      <w:r w:rsidR="004D7233" w:rsidRPr="007E0D7F">
        <w:rPr>
          <w:rFonts w:ascii="Times New Roman" w:hAnsi="Times New Roman" w:cs="Times New Roman"/>
          <w:sz w:val="28"/>
          <w:szCs w:val="28"/>
        </w:rPr>
        <w:t>—</w:t>
      </w:r>
      <w:r w:rsidRPr="007E0D7F">
        <w:rPr>
          <w:rFonts w:ascii="Times New Roman" w:hAnsi="Times New Roman" w:cs="Times New Roman"/>
          <w:sz w:val="28"/>
          <w:szCs w:val="28"/>
        </w:rPr>
        <w:t xml:space="preserve"> весовое значение</w:t>
      </w:r>
      <w:r w:rsidR="005A2356" w:rsidRPr="007E0D7F">
        <w:rPr>
          <w:rFonts w:ascii="Times New Roman" w:hAnsi="Times New Roman" w:cs="Times New Roman"/>
          <w:sz w:val="28"/>
          <w:szCs w:val="28"/>
        </w:rPr>
        <w:t xml:space="preserve"> влияния поведения потребителей;</w:t>
      </w:r>
    </w:p>
    <w:p w:rsidR="00707E3F" w:rsidRPr="007E0D7F" w:rsidRDefault="005A2356" w:rsidP="005C5D94">
      <w:pPr>
        <w:widowControl w:val="0"/>
        <w:spacing w:line="360" w:lineRule="auto"/>
        <w:ind w:firstLine="708"/>
        <w:jc w:val="both"/>
        <w:rPr>
          <w:rFonts w:ascii="Times New Roman" w:hAnsi="Times New Roman" w:cs="Times New Roman"/>
          <w:sz w:val="28"/>
          <w:szCs w:val="28"/>
        </w:rPr>
      </w:pPr>
      <w:r w:rsidRPr="007E0D7F">
        <w:rPr>
          <w:rFonts w:ascii="Times New Roman" w:hAnsi="Times New Roman" w:cs="Times New Roman"/>
          <w:sz w:val="28"/>
          <w:szCs w:val="28"/>
        </w:rPr>
        <w:t xml:space="preserve">ЭОК </w:t>
      </w:r>
      <w:r w:rsidR="004D7233" w:rsidRPr="007E0D7F">
        <w:rPr>
          <w:rFonts w:ascii="Times New Roman" w:hAnsi="Times New Roman" w:cs="Times New Roman"/>
          <w:sz w:val="28"/>
          <w:szCs w:val="28"/>
        </w:rPr>
        <w:t>—</w:t>
      </w:r>
      <w:r w:rsidRPr="007E0D7F">
        <w:rPr>
          <w:rFonts w:ascii="Times New Roman" w:hAnsi="Times New Roman" w:cs="Times New Roman"/>
          <w:sz w:val="28"/>
          <w:szCs w:val="28"/>
        </w:rPr>
        <w:t xml:space="preserve"> экспертная оценка влияния конкурентов;</w:t>
      </w:r>
    </w:p>
    <w:p w:rsidR="005A2356" w:rsidRPr="007E0D7F" w:rsidRDefault="005A2356" w:rsidP="005C5D94">
      <w:pPr>
        <w:widowControl w:val="0"/>
        <w:spacing w:line="360" w:lineRule="auto"/>
        <w:ind w:firstLine="708"/>
        <w:jc w:val="both"/>
        <w:rPr>
          <w:rFonts w:ascii="Times New Roman" w:hAnsi="Times New Roman" w:cs="Times New Roman"/>
          <w:sz w:val="28"/>
          <w:szCs w:val="28"/>
        </w:rPr>
      </w:pPr>
      <w:r w:rsidRPr="007E0D7F">
        <w:rPr>
          <w:rFonts w:ascii="Times New Roman" w:hAnsi="Times New Roman" w:cs="Times New Roman"/>
          <w:sz w:val="28"/>
          <w:szCs w:val="28"/>
        </w:rPr>
        <w:t xml:space="preserve">ВесК </w:t>
      </w:r>
      <w:r w:rsidR="004D7233" w:rsidRPr="007E0D7F">
        <w:rPr>
          <w:rFonts w:ascii="Times New Roman" w:hAnsi="Times New Roman" w:cs="Times New Roman"/>
          <w:sz w:val="28"/>
          <w:szCs w:val="28"/>
        </w:rPr>
        <w:t>—</w:t>
      </w:r>
      <w:r w:rsidRPr="007E0D7F">
        <w:rPr>
          <w:rFonts w:ascii="Times New Roman" w:hAnsi="Times New Roman" w:cs="Times New Roman"/>
          <w:sz w:val="28"/>
          <w:szCs w:val="28"/>
        </w:rPr>
        <w:t xml:space="preserve"> весовое значение влияния конкурентов.</w:t>
      </w:r>
    </w:p>
    <w:p w:rsidR="0067283F" w:rsidRPr="007E0D7F" w:rsidRDefault="0067283F" w:rsidP="008E7B43">
      <w:pPr>
        <w:widowControl w:val="0"/>
        <w:spacing w:line="360" w:lineRule="auto"/>
        <w:ind w:firstLine="709"/>
        <w:jc w:val="both"/>
        <w:rPr>
          <w:rFonts w:ascii="Times New Roman" w:hAnsi="Times New Roman" w:cs="Times New Roman"/>
          <w:sz w:val="28"/>
          <w:szCs w:val="28"/>
        </w:rPr>
      </w:pPr>
      <w:r w:rsidRPr="007E0D7F">
        <w:rPr>
          <w:rFonts w:ascii="Times New Roman" w:hAnsi="Times New Roman" w:cs="Times New Roman"/>
          <w:sz w:val="28"/>
          <w:szCs w:val="28"/>
        </w:rPr>
        <w:t xml:space="preserve">Экспертная оценка и расчет совокупного финансового показателя осуществляются финансовым подразделением организации. </w:t>
      </w:r>
    </w:p>
    <w:p w:rsidR="0067283F" w:rsidRPr="007E0D7F" w:rsidRDefault="0067283F" w:rsidP="008E7B43">
      <w:pPr>
        <w:widowControl w:val="0"/>
        <w:spacing w:line="360" w:lineRule="auto"/>
        <w:ind w:firstLine="709"/>
        <w:jc w:val="both"/>
        <w:rPr>
          <w:rFonts w:ascii="Times New Roman" w:hAnsi="Times New Roman" w:cs="Times New Roman"/>
          <w:sz w:val="28"/>
          <w:szCs w:val="28"/>
        </w:rPr>
      </w:pPr>
      <w:r w:rsidRPr="007E0D7F">
        <w:rPr>
          <w:rFonts w:ascii="Times New Roman" w:hAnsi="Times New Roman" w:cs="Times New Roman"/>
          <w:sz w:val="28"/>
          <w:szCs w:val="28"/>
        </w:rPr>
        <w:t xml:space="preserve">Уравнение для расчета совокупного показателя </w:t>
      </w:r>
      <w:r w:rsidRPr="007E0D7F">
        <w:rPr>
          <w:rFonts w:ascii="Times New Roman" w:hAnsi="Times New Roman" w:cs="Times New Roman"/>
          <w:b/>
          <w:sz w:val="28"/>
          <w:szCs w:val="28"/>
        </w:rPr>
        <w:t>финансового анализа</w:t>
      </w:r>
      <w:r w:rsidRPr="007E0D7F">
        <w:rPr>
          <w:rFonts w:ascii="Times New Roman" w:hAnsi="Times New Roman" w:cs="Times New Roman"/>
          <w:sz w:val="28"/>
          <w:szCs w:val="28"/>
        </w:rPr>
        <w:t xml:space="preserve"> представлено в</w:t>
      </w:r>
      <w:r w:rsidR="00F6254F" w:rsidRPr="007E0D7F">
        <w:rPr>
          <w:rFonts w:ascii="Times New Roman" w:hAnsi="Times New Roman" w:cs="Times New Roman"/>
          <w:sz w:val="28"/>
          <w:szCs w:val="28"/>
        </w:rPr>
        <w:t xml:space="preserve"> виде </w:t>
      </w:r>
      <w:r w:rsidRPr="005C5D94">
        <w:rPr>
          <w:rFonts w:ascii="Times New Roman" w:hAnsi="Times New Roman" w:cs="Times New Roman"/>
          <w:sz w:val="28"/>
          <w:szCs w:val="28"/>
        </w:rPr>
        <w:t>формул</w:t>
      </w:r>
      <w:r w:rsidR="00BA7FA5">
        <w:rPr>
          <w:rFonts w:ascii="Times New Roman" w:hAnsi="Times New Roman" w:cs="Times New Roman"/>
          <w:sz w:val="28"/>
          <w:szCs w:val="28"/>
        </w:rPr>
        <w:t>ы</w:t>
      </w:r>
      <w:r w:rsidRPr="007E0D7F">
        <w:rPr>
          <w:rFonts w:ascii="Times New Roman" w:hAnsi="Times New Roman" w:cs="Times New Roman"/>
          <w:sz w:val="28"/>
          <w:szCs w:val="28"/>
        </w:rPr>
        <w:t xml:space="preserve"> </w:t>
      </w:r>
    </w:p>
    <w:p w:rsidR="0067283F" w:rsidRPr="007E0D7F" w:rsidRDefault="0067283F" w:rsidP="008E7B43">
      <w:pPr>
        <w:widowControl w:val="0"/>
        <w:spacing w:line="360" w:lineRule="auto"/>
        <w:jc w:val="right"/>
        <w:rPr>
          <w:rFonts w:ascii="Times New Roman" w:hAnsi="Times New Roman" w:cs="Times New Roman"/>
          <w:i/>
          <w:sz w:val="28"/>
          <w:szCs w:val="28"/>
        </w:rPr>
      </w:pPr>
      <m:oMath>
        <m:r>
          <w:rPr>
            <w:rFonts w:ascii="Cambria Math" w:hAnsi="Cambria Math" w:cs="Times New Roman"/>
            <w:sz w:val="28"/>
            <w:szCs w:val="28"/>
          </w:rPr>
          <w:lastRenderedPageBreak/>
          <m:t>IFA</m:t>
        </m:r>
        <m:r>
          <w:rPr>
            <w:rFonts w:ascii="Cambria Math" w:hAnsi="Times New Roman" w:cs="Times New Roman"/>
            <w:sz w:val="28"/>
            <w:szCs w:val="28"/>
          </w:rPr>
          <m:t>=</m:t>
        </m:r>
        <m:r>
          <m:rPr>
            <m:sty m:val="p"/>
          </m:rPr>
          <w:rPr>
            <w:rFonts w:ascii="Cambria Math" w:hAnsi="Times New Roman" w:cs="Times New Roman"/>
            <w:sz w:val="28"/>
            <w:szCs w:val="28"/>
          </w:rPr>
          <m:t>ЭОД×</m:t>
        </m:r>
        <m:r>
          <m:rPr>
            <m:sty m:val="p"/>
          </m:rPr>
          <w:rPr>
            <w:rFonts w:ascii="Cambria Math" w:hAnsi="Times New Roman" w:cs="Times New Roman"/>
            <w:sz w:val="28"/>
            <w:szCs w:val="28"/>
          </w:rPr>
          <m:t>Bec</m:t>
        </m:r>
        <m:r>
          <m:rPr>
            <m:sty m:val="p"/>
          </m:rPr>
          <w:rPr>
            <w:rFonts w:ascii="Cambria Math" w:hAnsi="Times New Roman" w:cs="Times New Roman"/>
            <w:sz w:val="28"/>
            <w:szCs w:val="28"/>
          </w:rPr>
          <m:t>Д</m:t>
        </m:r>
        <m:r>
          <m:rPr>
            <m:sty m:val="p"/>
          </m:rPr>
          <w:rPr>
            <w:rFonts w:ascii="Cambria Math" w:hAnsi="Times New Roman" w:cs="Times New Roman"/>
            <w:sz w:val="28"/>
            <w:szCs w:val="28"/>
          </w:rPr>
          <m:t>+</m:t>
        </m:r>
        <m:r>
          <m:rPr>
            <m:sty m:val="p"/>
          </m:rPr>
          <w:rPr>
            <w:rFonts w:ascii="Cambria Math" w:hAnsi="Times New Roman" w:cs="Times New Roman"/>
            <w:sz w:val="28"/>
            <w:szCs w:val="28"/>
          </w:rPr>
          <m:t>ЭОЭЭ×ВесЭЭ</m:t>
        </m:r>
        <m:r>
          <m:rPr>
            <m:sty m:val="p"/>
          </m:rPr>
          <w:rPr>
            <w:rFonts w:ascii="Cambria Math" w:hAnsi="Times New Roman" w:cs="Times New Roman"/>
            <w:sz w:val="28"/>
            <w:szCs w:val="28"/>
          </w:rPr>
          <m:t>+</m:t>
        </m:r>
        <m:r>
          <m:rPr>
            <m:sty m:val="p"/>
          </m:rPr>
          <w:rPr>
            <w:rFonts w:ascii="Cambria Math" w:hAnsi="Times New Roman" w:cs="Times New Roman"/>
            <w:sz w:val="28"/>
            <w:szCs w:val="28"/>
          </w:rPr>
          <m:t>ЭОФП×ВесФП</m:t>
        </m:r>
        <m:r>
          <m:rPr>
            <m:sty m:val="p"/>
          </m:rPr>
          <w:rPr>
            <w:rFonts w:ascii="Cambria Math" w:hAnsi="Times New Roman" w:cs="Times New Roman"/>
            <w:sz w:val="28"/>
            <w:szCs w:val="28"/>
          </w:rPr>
          <m:t>+</m:t>
        </m:r>
        <m:r>
          <m:rPr>
            <m:sty m:val="p"/>
          </m:rPr>
          <w:rPr>
            <w:rFonts w:ascii="Cambria Math" w:hAnsi="Times New Roman" w:cs="Times New Roman"/>
            <w:sz w:val="28"/>
            <w:szCs w:val="28"/>
          </w:rPr>
          <m:t>ЭОСК×ВесСК</m:t>
        </m:r>
        <m:r>
          <m:rPr>
            <m:sty m:val="p"/>
          </m:rPr>
          <w:rPr>
            <w:rFonts w:ascii="Cambria Math" w:hAnsi="Times New Roman" w:cs="Times New Roman"/>
            <w:sz w:val="28"/>
            <w:szCs w:val="28"/>
          </w:rPr>
          <m:t>+</m:t>
        </m:r>
        <m:r>
          <m:rPr>
            <m:sty m:val="p"/>
          </m:rPr>
          <w:rPr>
            <w:rFonts w:ascii="Cambria Math" w:hAnsi="Times New Roman" w:cs="Times New Roman"/>
            <w:sz w:val="28"/>
            <w:szCs w:val="28"/>
          </w:rPr>
          <m:t>ЭОРК×ВесРК</m:t>
        </m:r>
        <m:r>
          <m:rPr>
            <m:sty m:val="p"/>
          </m:rPr>
          <w:rPr>
            <w:rFonts w:ascii="Cambria Math" w:hAnsi="Times New Roman" w:cs="Times New Roman"/>
            <w:sz w:val="28"/>
            <w:szCs w:val="28"/>
          </w:rPr>
          <m:t>,</m:t>
        </m:r>
      </m:oMath>
      <w:r w:rsidRPr="00D51B94">
        <w:rPr>
          <w:rFonts w:ascii="Times New Roman" w:hAnsi="Times New Roman" w:cs="Times New Roman"/>
          <w:i/>
          <w:sz w:val="28"/>
          <w:szCs w:val="28"/>
        </w:rPr>
        <w:tab/>
      </w:r>
      <w:r w:rsidRPr="00D51B94">
        <w:rPr>
          <w:rFonts w:ascii="Times New Roman" w:hAnsi="Times New Roman" w:cs="Times New Roman"/>
          <w:i/>
          <w:sz w:val="28"/>
          <w:szCs w:val="28"/>
        </w:rPr>
        <w:tab/>
      </w:r>
      <w:r w:rsidRPr="007E0D7F">
        <w:rPr>
          <w:rFonts w:ascii="Times New Roman" w:hAnsi="Times New Roman" w:cs="Times New Roman"/>
          <w:i/>
          <w:sz w:val="28"/>
          <w:szCs w:val="28"/>
        </w:rPr>
        <w:tab/>
      </w:r>
      <w:r w:rsidRPr="007E0D7F">
        <w:rPr>
          <w:rFonts w:ascii="Times New Roman" w:hAnsi="Times New Roman" w:cs="Times New Roman"/>
          <w:i/>
          <w:sz w:val="28"/>
          <w:szCs w:val="28"/>
        </w:rPr>
        <w:tab/>
      </w:r>
      <w:r w:rsidRPr="007E0D7F">
        <w:rPr>
          <w:rFonts w:ascii="Times New Roman" w:hAnsi="Times New Roman" w:cs="Times New Roman"/>
          <w:i/>
          <w:sz w:val="28"/>
          <w:szCs w:val="28"/>
        </w:rPr>
        <w:tab/>
      </w:r>
      <w:r w:rsidRPr="007E0D7F">
        <w:rPr>
          <w:rFonts w:ascii="Times New Roman" w:hAnsi="Times New Roman" w:cs="Times New Roman"/>
          <w:sz w:val="28"/>
          <w:szCs w:val="28"/>
        </w:rPr>
        <w:t>(</w:t>
      </w:r>
      <w:r w:rsidR="006F0A06" w:rsidRPr="007E0D7F">
        <w:rPr>
          <w:rFonts w:ascii="Times New Roman" w:hAnsi="Times New Roman" w:cs="Times New Roman"/>
          <w:sz w:val="28"/>
          <w:szCs w:val="28"/>
        </w:rPr>
        <w:t>2</w:t>
      </w:r>
      <w:r w:rsidRPr="007E0D7F">
        <w:rPr>
          <w:rFonts w:ascii="Times New Roman" w:hAnsi="Times New Roman" w:cs="Times New Roman"/>
          <w:sz w:val="28"/>
          <w:szCs w:val="28"/>
        </w:rPr>
        <w:t>)</w:t>
      </w:r>
    </w:p>
    <w:p w:rsidR="003464A7" w:rsidRPr="007E0D7F" w:rsidRDefault="006F0A06" w:rsidP="008E7B43">
      <w:pPr>
        <w:widowControl w:val="0"/>
        <w:spacing w:line="360" w:lineRule="auto"/>
        <w:ind w:firstLine="709"/>
        <w:jc w:val="both"/>
        <w:rPr>
          <w:rFonts w:ascii="Times New Roman" w:hAnsi="Times New Roman" w:cs="Times New Roman"/>
          <w:sz w:val="28"/>
          <w:szCs w:val="28"/>
        </w:rPr>
      </w:pPr>
      <w:r w:rsidRPr="007E0D7F">
        <w:rPr>
          <w:rFonts w:ascii="Times New Roman" w:hAnsi="Times New Roman" w:cs="Times New Roman"/>
          <w:sz w:val="28"/>
          <w:szCs w:val="28"/>
        </w:rPr>
        <w:t xml:space="preserve">где </w:t>
      </w:r>
      <w:r w:rsidR="003464A7" w:rsidRPr="00D51B94">
        <w:rPr>
          <w:rFonts w:ascii="Times New Roman" w:hAnsi="Times New Roman" w:cs="Times New Roman"/>
          <w:i/>
          <w:sz w:val="28"/>
          <w:szCs w:val="28"/>
          <w:lang w:val="en-US"/>
        </w:rPr>
        <w:t>IFA</w:t>
      </w:r>
      <w:r w:rsidR="003464A7" w:rsidRPr="007E0D7F">
        <w:rPr>
          <w:rFonts w:ascii="Times New Roman" w:hAnsi="Times New Roman" w:cs="Times New Roman"/>
          <w:sz w:val="28"/>
          <w:szCs w:val="28"/>
        </w:rPr>
        <w:t xml:space="preserve"> </w:t>
      </w:r>
      <w:r w:rsidR="004D7233" w:rsidRPr="007E0D7F">
        <w:rPr>
          <w:rFonts w:ascii="Times New Roman" w:hAnsi="Times New Roman" w:cs="Times New Roman"/>
          <w:sz w:val="28"/>
          <w:szCs w:val="28"/>
        </w:rPr>
        <w:t>—</w:t>
      </w:r>
      <w:r w:rsidR="003464A7" w:rsidRPr="007E0D7F">
        <w:rPr>
          <w:rFonts w:ascii="Times New Roman" w:hAnsi="Times New Roman" w:cs="Times New Roman"/>
          <w:sz w:val="28"/>
          <w:szCs w:val="28"/>
        </w:rPr>
        <w:t xml:space="preserve"> </w:t>
      </w:r>
      <w:r w:rsidR="00F94FA2" w:rsidRPr="007E0D7F">
        <w:rPr>
          <w:rFonts w:ascii="Times New Roman" w:hAnsi="Times New Roman" w:cs="Times New Roman"/>
          <w:sz w:val="28"/>
          <w:szCs w:val="28"/>
        </w:rPr>
        <w:t>совокупный показатель финансового анализа</w:t>
      </w:r>
      <w:r w:rsidR="003464A7" w:rsidRPr="007E0D7F">
        <w:rPr>
          <w:rFonts w:ascii="Times New Roman" w:hAnsi="Times New Roman" w:cs="Times New Roman"/>
          <w:sz w:val="28"/>
          <w:szCs w:val="28"/>
        </w:rPr>
        <w:t xml:space="preserve">; </w:t>
      </w:r>
    </w:p>
    <w:p w:rsidR="006F0A06" w:rsidRPr="007E0D7F" w:rsidRDefault="006F0A06" w:rsidP="005C5D94">
      <w:pPr>
        <w:widowControl w:val="0"/>
        <w:spacing w:line="360" w:lineRule="auto"/>
        <w:ind w:firstLine="709"/>
        <w:jc w:val="both"/>
        <w:rPr>
          <w:rFonts w:ascii="Times New Roman" w:hAnsi="Times New Roman" w:cs="Times New Roman"/>
          <w:sz w:val="28"/>
          <w:szCs w:val="28"/>
        </w:rPr>
      </w:pPr>
      <w:r w:rsidRPr="007E0D7F">
        <w:rPr>
          <w:rFonts w:ascii="Times New Roman" w:hAnsi="Times New Roman" w:cs="Times New Roman"/>
          <w:sz w:val="28"/>
          <w:szCs w:val="28"/>
        </w:rPr>
        <w:t xml:space="preserve">ЭОД </w:t>
      </w:r>
      <w:r w:rsidR="004D7233" w:rsidRPr="007E0D7F">
        <w:rPr>
          <w:rFonts w:ascii="Times New Roman" w:hAnsi="Times New Roman" w:cs="Times New Roman"/>
          <w:sz w:val="28"/>
          <w:szCs w:val="28"/>
        </w:rPr>
        <w:t>—</w:t>
      </w:r>
      <w:r w:rsidRPr="007E0D7F">
        <w:rPr>
          <w:rFonts w:ascii="Times New Roman" w:hAnsi="Times New Roman" w:cs="Times New Roman"/>
          <w:sz w:val="28"/>
          <w:szCs w:val="28"/>
        </w:rPr>
        <w:t xml:space="preserve"> экспертная оценка влияния конъюнктуры доходности ПП;</w:t>
      </w:r>
    </w:p>
    <w:p w:rsidR="006F0A06" w:rsidRPr="007E0D7F" w:rsidRDefault="006F0A06" w:rsidP="005C5D94">
      <w:pPr>
        <w:widowControl w:val="0"/>
        <w:spacing w:line="360" w:lineRule="auto"/>
        <w:ind w:firstLine="709"/>
        <w:jc w:val="both"/>
        <w:rPr>
          <w:rFonts w:ascii="Times New Roman" w:hAnsi="Times New Roman" w:cs="Times New Roman"/>
          <w:sz w:val="28"/>
          <w:szCs w:val="28"/>
        </w:rPr>
      </w:pPr>
      <w:r w:rsidRPr="007E0D7F">
        <w:rPr>
          <w:rFonts w:ascii="Times New Roman" w:hAnsi="Times New Roman" w:cs="Times New Roman"/>
          <w:sz w:val="28"/>
          <w:szCs w:val="28"/>
        </w:rPr>
        <w:t xml:space="preserve">ВесД </w:t>
      </w:r>
      <w:r w:rsidR="004D7233" w:rsidRPr="007E0D7F">
        <w:rPr>
          <w:rFonts w:ascii="Times New Roman" w:hAnsi="Times New Roman" w:cs="Times New Roman"/>
          <w:sz w:val="28"/>
          <w:szCs w:val="28"/>
        </w:rPr>
        <w:t>—</w:t>
      </w:r>
      <w:r w:rsidRPr="007E0D7F">
        <w:rPr>
          <w:rFonts w:ascii="Times New Roman" w:hAnsi="Times New Roman" w:cs="Times New Roman"/>
          <w:sz w:val="28"/>
          <w:szCs w:val="28"/>
        </w:rPr>
        <w:t xml:space="preserve"> весовое значение доходности ПП;</w:t>
      </w:r>
    </w:p>
    <w:p w:rsidR="006F0A06" w:rsidRPr="007E0D7F" w:rsidRDefault="006F0A06" w:rsidP="005C5D94">
      <w:pPr>
        <w:widowControl w:val="0"/>
        <w:spacing w:line="360" w:lineRule="auto"/>
        <w:ind w:firstLine="709"/>
        <w:jc w:val="both"/>
        <w:rPr>
          <w:rFonts w:ascii="Times New Roman" w:hAnsi="Times New Roman" w:cs="Times New Roman"/>
          <w:sz w:val="28"/>
          <w:szCs w:val="28"/>
        </w:rPr>
      </w:pPr>
      <w:r w:rsidRPr="007E0D7F">
        <w:rPr>
          <w:rFonts w:ascii="Times New Roman" w:hAnsi="Times New Roman" w:cs="Times New Roman"/>
          <w:sz w:val="28"/>
          <w:szCs w:val="28"/>
        </w:rPr>
        <w:t xml:space="preserve">ЭОЭЭ </w:t>
      </w:r>
      <w:r w:rsidR="004D7233" w:rsidRPr="007E0D7F">
        <w:rPr>
          <w:rFonts w:ascii="Times New Roman" w:hAnsi="Times New Roman" w:cs="Times New Roman"/>
          <w:sz w:val="28"/>
          <w:szCs w:val="28"/>
        </w:rPr>
        <w:t>—</w:t>
      </w:r>
      <w:r w:rsidRPr="007E0D7F">
        <w:rPr>
          <w:rFonts w:ascii="Times New Roman" w:hAnsi="Times New Roman" w:cs="Times New Roman"/>
          <w:sz w:val="28"/>
          <w:szCs w:val="28"/>
        </w:rPr>
        <w:t xml:space="preserve"> экспертная оценка </w:t>
      </w:r>
      <w:r w:rsidR="004A355E" w:rsidRPr="007E0D7F">
        <w:rPr>
          <w:rFonts w:ascii="Times New Roman" w:hAnsi="Times New Roman" w:cs="Times New Roman"/>
          <w:sz w:val="28"/>
          <w:szCs w:val="28"/>
        </w:rPr>
        <w:t>экономической эффективности ПП</w:t>
      </w:r>
      <w:r w:rsidRPr="007E0D7F">
        <w:rPr>
          <w:rFonts w:ascii="Times New Roman" w:hAnsi="Times New Roman" w:cs="Times New Roman"/>
          <w:sz w:val="28"/>
          <w:szCs w:val="28"/>
        </w:rPr>
        <w:t>;</w:t>
      </w:r>
    </w:p>
    <w:p w:rsidR="006F0A06" w:rsidRPr="007E0D7F" w:rsidRDefault="006F0A06" w:rsidP="005C5D94">
      <w:pPr>
        <w:widowControl w:val="0"/>
        <w:spacing w:line="360" w:lineRule="auto"/>
        <w:ind w:firstLine="709"/>
        <w:jc w:val="both"/>
        <w:rPr>
          <w:rFonts w:ascii="Times New Roman" w:hAnsi="Times New Roman" w:cs="Times New Roman"/>
          <w:sz w:val="28"/>
          <w:szCs w:val="28"/>
        </w:rPr>
      </w:pPr>
      <w:r w:rsidRPr="007E0D7F">
        <w:rPr>
          <w:rFonts w:ascii="Times New Roman" w:hAnsi="Times New Roman" w:cs="Times New Roman"/>
          <w:sz w:val="28"/>
          <w:szCs w:val="28"/>
        </w:rPr>
        <w:t xml:space="preserve">ВесЭЭ </w:t>
      </w:r>
      <w:r w:rsidR="004D7233" w:rsidRPr="007E0D7F">
        <w:rPr>
          <w:rFonts w:ascii="Times New Roman" w:hAnsi="Times New Roman" w:cs="Times New Roman"/>
          <w:sz w:val="28"/>
          <w:szCs w:val="28"/>
        </w:rPr>
        <w:t>—</w:t>
      </w:r>
      <w:r w:rsidRPr="007E0D7F">
        <w:rPr>
          <w:rFonts w:ascii="Times New Roman" w:hAnsi="Times New Roman" w:cs="Times New Roman"/>
          <w:sz w:val="28"/>
          <w:szCs w:val="28"/>
        </w:rPr>
        <w:t xml:space="preserve"> весовое значение </w:t>
      </w:r>
      <w:r w:rsidR="004A355E" w:rsidRPr="007E0D7F">
        <w:rPr>
          <w:rFonts w:ascii="Times New Roman" w:hAnsi="Times New Roman" w:cs="Times New Roman"/>
          <w:sz w:val="28"/>
          <w:szCs w:val="28"/>
        </w:rPr>
        <w:t>экономической эффективности ПП;</w:t>
      </w:r>
    </w:p>
    <w:p w:rsidR="006F0A06" w:rsidRPr="007E0D7F" w:rsidRDefault="006F0A06" w:rsidP="005C5D94">
      <w:pPr>
        <w:widowControl w:val="0"/>
        <w:spacing w:line="360" w:lineRule="auto"/>
        <w:ind w:firstLine="709"/>
        <w:jc w:val="both"/>
        <w:rPr>
          <w:rFonts w:ascii="Times New Roman" w:hAnsi="Times New Roman" w:cs="Times New Roman"/>
          <w:sz w:val="28"/>
          <w:szCs w:val="28"/>
        </w:rPr>
      </w:pPr>
      <w:r w:rsidRPr="007E0D7F">
        <w:rPr>
          <w:rFonts w:ascii="Times New Roman" w:hAnsi="Times New Roman" w:cs="Times New Roman"/>
          <w:sz w:val="28"/>
          <w:szCs w:val="28"/>
        </w:rPr>
        <w:t xml:space="preserve">ЭОФП </w:t>
      </w:r>
      <w:r w:rsidR="004D7233" w:rsidRPr="007E0D7F">
        <w:rPr>
          <w:rFonts w:ascii="Times New Roman" w:hAnsi="Times New Roman" w:cs="Times New Roman"/>
          <w:sz w:val="28"/>
          <w:szCs w:val="28"/>
        </w:rPr>
        <w:t>—</w:t>
      </w:r>
      <w:r w:rsidRPr="007E0D7F">
        <w:rPr>
          <w:rFonts w:ascii="Times New Roman" w:hAnsi="Times New Roman" w:cs="Times New Roman"/>
          <w:sz w:val="28"/>
          <w:szCs w:val="28"/>
        </w:rPr>
        <w:t xml:space="preserve"> экспертная оценка </w:t>
      </w:r>
      <w:r w:rsidR="004A355E" w:rsidRPr="007E0D7F">
        <w:rPr>
          <w:rFonts w:ascii="Times New Roman" w:hAnsi="Times New Roman" w:cs="Times New Roman"/>
          <w:sz w:val="28"/>
          <w:szCs w:val="28"/>
        </w:rPr>
        <w:t>финансовой платежеспособности</w:t>
      </w:r>
      <w:r w:rsidRPr="007E0D7F">
        <w:rPr>
          <w:rFonts w:ascii="Times New Roman" w:hAnsi="Times New Roman" w:cs="Times New Roman"/>
          <w:sz w:val="28"/>
          <w:szCs w:val="28"/>
        </w:rPr>
        <w:t>;</w:t>
      </w:r>
    </w:p>
    <w:p w:rsidR="006F0A06" w:rsidRPr="007E0D7F" w:rsidRDefault="006F0A06" w:rsidP="005C5D94">
      <w:pPr>
        <w:widowControl w:val="0"/>
        <w:spacing w:line="360" w:lineRule="auto"/>
        <w:ind w:firstLine="709"/>
        <w:jc w:val="both"/>
        <w:rPr>
          <w:rFonts w:ascii="Times New Roman" w:hAnsi="Times New Roman" w:cs="Times New Roman"/>
          <w:sz w:val="28"/>
          <w:szCs w:val="28"/>
        </w:rPr>
      </w:pPr>
      <w:r w:rsidRPr="007E0D7F">
        <w:rPr>
          <w:rFonts w:ascii="Times New Roman" w:hAnsi="Times New Roman" w:cs="Times New Roman"/>
          <w:sz w:val="28"/>
          <w:szCs w:val="28"/>
        </w:rPr>
        <w:t xml:space="preserve">ВесФП </w:t>
      </w:r>
      <w:r w:rsidR="004D7233" w:rsidRPr="007E0D7F">
        <w:rPr>
          <w:rFonts w:ascii="Times New Roman" w:hAnsi="Times New Roman" w:cs="Times New Roman"/>
          <w:sz w:val="28"/>
          <w:szCs w:val="28"/>
        </w:rPr>
        <w:t>—</w:t>
      </w:r>
      <w:r w:rsidRPr="007E0D7F">
        <w:rPr>
          <w:rFonts w:ascii="Times New Roman" w:hAnsi="Times New Roman" w:cs="Times New Roman"/>
          <w:sz w:val="28"/>
          <w:szCs w:val="28"/>
        </w:rPr>
        <w:t xml:space="preserve"> весовое значение </w:t>
      </w:r>
      <w:r w:rsidR="004A355E" w:rsidRPr="007E0D7F">
        <w:rPr>
          <w:rFonts w:ascii="Times New Roman" w:hAnsi="Times New Roman" w:cs="Times New Roman"/>
          <w:sz w:val="28"/>
          <w:szCs w:val="28"/>
        </w:rPr>
        <w:t>финансовой платежеспособности</w:t>
      </w:r>
      <w:r w:rsidRPr="007E0D7F">
        <w:rPr>
          <w:rFonts w:ascii="Times New Roman" w:hAnsi="Times New Roman" w:cs="Times New Roman"/>
          <w:sz w:val="28"/>
          <w:szCs w:val="28"/>
        </w:rPr>
        <w:t>;</w:t>
      </w:r>
    </w:p>
    <w:p w:rsidR="006F0A06" w:rsidRPr="007E0D7F" w:rsidRDefault="006F0A06" w:rsidP="005C5D94">
      <w:pPr>
        <w:widowControl w:val="0"/>
        <w:spacing w:line="360" w:lineRule="auto"/>
        <w:ind w:firstLine="709"/>
        <w:jc w:val="both"/>
        <w:rPr>
          <w:rFonts w:ascii="Times New Roman" w:hAnsi="Times New Roman" w:cs="Times New Roman"/>
          <w:sz w:val="28"/>
          <w:szCs w:val="28"/>
        </w:rPr>
      </w:pPr>
      <w:r w:rsidRPr="007E0D7F">
        <w:rPr>
          <w:rFonts w:ascii="Times New Roman" w:hAnsi="Times New Roman" w:cs="Times New Roman"/>
          <w:sz w:val="28"/>
          <w:szCs w:val="28"/>
        </w:rPr>
        <w:t xml:space="preserve">ЭОСК </w:t>
      </w:r>
      <w:r w:rsidR="004D7233" w:rsidRPr="007E0D7F">
        <w:rPr>
          <w:rFonts w:ascii="Times New Roman" w:hAnsi="Times New Roman" w:cs="Times New Roman"/>
          <w:sz w:val="28"/>
          <w:szCs w:val="28"/>
        </w:rPr>
        <w:t>—</w:t>
      </w:r>
      <w:r w:rsidRPr="007E0D7F">
        <w:rPr>
          <w:rFonts w:ascii="Times New Roman" w:hAnsi="Times New Roman" w:cs="Times New Roman"/>
          <w:sz w:val="28"/>
          <w:szCs w:val="28"/>
        </w:rPr>
        <w:t xml:space="preserve"> экспертная оценка </w:t>
      </w:r>
      <w:r w:rsidR="004A355E" w:rsidRPr="007E0D7F">
        <w:rPr>
          <w:rFonts w:ascii="Times New Roman" w:hAnsi="Times New Roman" w:cs="Times New Roman"/>
          <w:sz w:val="28"/>
          <w:szCs w:val="28"/>
        </w:rPr>
        <w:t>структуры капитала</w:t>
      </w:r>
      <w:r w:rsidRPr="007E0D7F">
        <w:rPr>
          <w:rFonts w:ascii="Times New Roman" w:hAnsi="Times New Roman" w:cs="Times New Roman"/>
          <w:sz w:val="28"/>
          <w:szCs w:val="28"/>
        </w:rPr>
        <w:t>;</w:t>
      </w:r>
    </w:p>
    <w:p w:rsidR="006F0A06" w:rsidRPr="007E0D7F" w:rsidRDefault="006F0A06" w:rsidP="005C5D94">
      <w:pPr>
        <w:widowControl w:val="0"/>
        <w:spacing w:line="360" w:lineRule="auto"/>
        <w:ind w:firstLine="709"/>
        <w:jc w:val="both"/>
        <w:rPr>
          <w:rFonts w:ascii="Times New Roman" w:hAnsi="Times New Roman" w:cs="Times New Roman"/>
          <w:sz w:val="28"/>
          <w:szCs w:val="28"/>
        </w:rPr>
      </w:pPr>
      <w:r w:rsidRPr="007E0D7F">
        <w:rPr>
          <w:rFonts w:ascii="Times New Roman" w:hAnsi="Times New Roman" w:cs="Times New Roman"/>
          <w:sz w:val="28"/>
          <w:szCs w:val="28"/>
        </w:rPr>
        <w:t xml:space="preserve">ВесСК </w:t>
      </w:r>
      <w:r w:rsidR="004D7233" w:rsidRPr="007E0D7F">
        <w:rPr>
          <w:rFonts w:ascii="Times New Roman" w:hAnsi="Times New Roman" w:cs="Times New Roman"/>
          <w:sz w:val="28"/>
          <w:szCs w:val="28"/>
        </w:rPr>
        <w:t>—</w:t>
      </w:r>
      <w:r w:rsidRPr="007E0D7F">
        <w:rPr>
          <w:rFonts w:ascii="Times New Roman" w:hAnsi="Times New Roman" w:cs="Times New Roman"/>
          <w:sz w:val="28"/>
          <w:szCs w:val="28"/>
        </w:rPr>
        <w:t xml:space="preserve"> весовое значение </w:t>
      </w:r>
      <w:r w:rsidR="004A355E" w:rsidRPr="007E0D7F">
        <w:rPr>
          <w:rFonts w:ascii="Times New Roman" w:hAnsi="Times New Roman" w:cs="Times New Roman"/>
          <w:sz w:val="28"/>
          <w:szCs w:val="28"/>
        </w:rPr>
        <w:t>структуры капитала;</w:t>
      </w:r>
    </w:p>
    <w:p w:rsidR="006F0A06" w:rsidRPr="007E0D7F" w:rsidRDefault="006F0A06" w:rsidP="005C5D94">
      <w:pPr>
        <w:widowControl w:val="0"/>
        <w:spacing w:line="360" w:lineRule="auto"/>
        <w:ind w:firstLine="709"/>
        <w:jc w:val="both"/>
        <w:rPr>
          <w:rFonts w:ascii="Times New Roman" w:hAnsi="Times New Roman" w:cs="Times New Roman"/>
          <w:sz w:val="28"/>
          <w:szCs w:val="28"/>
        </w:rPr>
      </w:pPr>
      <w:r w:rsidRPr="007E0D7F">
        <w:rPr>
          <w:rFonts w:ascii="Times New Roman" w:hAnsi="Times New Roman" w:cs="Times New Roman"/>
          <w:sz w:val="28"/>
          <w:szCs w:val="28"/>
        </w:rPr>
        <w:t xml:space="preserve">ЭОРК </w:t>
      </w:r>
      <w:r w:rsidR="004D7233" w:rsidRPr="007E0D7F">
        <w:rPr>
          <w:rFonts w:ascii="Times New Roman" w:hAnsi="Times New Roman" w:cs="Times New Roman"/>
          <w:sz w:val="28"/>
          <w:szCs w:val="28"/>
        </w:rPr>
        <w:t xml:space="preserve">— </w:t>
      </w:r>
      <w:r w:rsidRPr="007E0D7F">
        <w:rPr>
          <w:rFonts w:ascii="Times New Roman" w:hAnsi="Times New Roman" w:cs="Times New Roman"/>
          <w:sz w:val="28"/>
          <w:szCs w:val="28"/>
        </w:rPr>
        <w:t xml:space="preserve">экспертная оценка </w:t>
      </w:r>
      <w:r w:rsidR="004A355E" w:rsidRPr="007E0D7F">
        <w:rPr>
          <w:rFonts w:ascii="Times New Roman" w:hAnsi="Times New Roman" w:cs="Times New Roman"/>
          <w:sz w:val="28"/>
          <w:szCs w:val="28"/>
        </w:rPr>
        <w:t>рентабельности капитала</w:t>
      </w:r>
      <w:r w:rsidRPr="007E0D7F">
        <w:rPr>
          <w:rFonts w:ascii="Times New Roman" w:hAnsi="Times New Roman" w:cs="Times New Roman"/>
          <w:sz w:val="28"/>
          <w:szCs w:val="28"/>
        </w:rPr>
        <w:t>;</w:t>
      </w:r>
    </w:p>
    <w:p w:rsidR="006F0A06" w:rsidRPr="007E0D7F" w:rsidRDefault="006F0A06" w:rsidP="005C5D94">
      <w:pPr>
        <w:widowControl w:val="0"/>
        <w:spacing w:line="360" w:lineRule="auto"/>
        <w:ind w:firstLine="709"/>
        <w:jc w:val="both"/>
        <w:rPr>
          <w:rFonts w:ascii="Times New Roman" w:hAnsi="Times New Roman" w:cs="Times New Roman"/>
          <w:sz w:val="28"/>
          <w:szCs w:val="28"/>
        </w:rPr>
      </w:pPr>
      <w:r w:rsidRPr="007E0D7F">
        <w:rPr>
          <w:rFonts w:ascii="Times New Roman" w:hAnsi="Times New Roman" w:cs="Times New Roman"/>
          <w:sz w:val="28"/>
          <w:szCs w:val="28"/>
        </w:rPr>
        <w:t xml:space="preserve">ВесРК </w:t>
      </w:r>
      <w:r w:rsidR="004D7233" w:rsidRPr="007E0D7F">
        <w:rPr>
          <w:rFonts w:ascii="Times New Roman" w:hAnsi="Times New Roman" w:cs="Times New Roman"/>
          <w:sz w:val="28"/>
          <w:szCs w:val="28"/>
        </w:rPr>
        <w:t>—</w:t>
      </w:r>
      <w:r w:rsidRPr="007E0D7F">
        <w:rPr>
          <w:rFonts w:ascii="Times New Roman" w:hAnsi="Times New Roman" w:cs="Times New Roman"/>
          <w:sz w:val="28"/>
          <w:szCs w:val="28"/>
        </w:rPr>
        <w:t xml:space="preserve"> весовое значение </w:t>
      </w:r>
      <w:r w:rsidR="004A355E" w:rsidRPr="007E0D7F">
        <w:rPr>
          <w:rFonts w:ascii="Times New Roman" w:hAnsi="Times New Roman" w:cs="Times New Roman"/>
          <w:sz w:val="28"/>
          <w:szCs w:val="28"/>
        </w:rPr>
        <w:t>рентабельности капитала</w:t>
      </w:r>
      <w:r w:rsidRPr="007E0D7F">
        <w:rPr>
          <w:rFonts w:ascii="Times New Roman" w:hAnsi="Times New Roman" w:cs="Times New Roman"/>
          <w:sz w:val="28"/>
          <w:szCs w:val="28"/>
        </w:rPr>
        <w:t>.</w:t>
      </w:r>
    </w:p>
    <w:p w:rsidR="007C04C0" w:rsidRPr="007E0D7F" w:rsidRDefault="007C04C0" w:rsidP="008E7B43">
      <w:pPr>
        <w:widowControl w:val="0"/>
        <w:spacing w:line="360" w:lineRule="auto"/>
        <w:ind w:firstLine="709"/>
        <w:jc w:val="both"/>
        <w:rPr>
          <w:rFonts w:ascii="Times New Roman" w:hAnsi="Times New Roman" w:cs="Times New Roman"/>
          <w:sz w:val="28"/>
          <w:szCs w:val="28"/>
        </w:rPr>
      </w:pPr>
      <w:r w:rsidRPr="007E0D7F">
        <w:rPr>
          <w:rFonts w:ascii="Times New Roman" w:hAnsi="Times New Roman" w:cs="Times New Roman"/>
          <w:sz w:val="28"/>
          <w:szCs w:val="28"/>
        </w:rPr>
        <w:t xml:space="preserve">Уравнение для расчета совокупного показателя </w:t>
      </w:r>
      <w:r w:rsidRPr="007E0D7F">
        <w:rPr>
          <w:rFonts w:ascii="Times New Roman" w:hAnsi="Times New Roman" w:cs="Times New Roman"/>
          <w:b/>
          <w:sz w:val="28"/>
          <w:szCs w:val="28"/>
        </w:rPr>
        <w:t xml:space="preserve">управленческого анализа </w:t>
      </w:r>
      <w:r w:rsidRPr="007E0D7F">
        <w:rPr>
          <w:rFonts w:ascii="Times New Roman" w:hAnsi="Times New Roman" w:cs="Times New Roman"/>
          <w:sz w:val="28"/>
          <w:szCs w:val="28"/>
        </w:rPr>
        <w:t>представлено в</w:t>
      </w:r>
      <w:r w:rsidR="00F6254F" w:rsidRPr="007E0D7F">
        <w:rPr>
          <w:rFonts w:ascii="Times New Roman" w:hAnsi="Times New Roman" w:cs="Times New Roman"/>
          <w:sz w:val="28"/>
          <w:szCs w:val="28"/>
        </w:rPr>
        <w:t xml:space="preserve"> виде </w:t>
      </w:r>
      <w:r w:rsidRPr="005C5D94">
        <w:rPr>
          <w:rFonts w:ascii="Times New Roman" w:hAnsi="Times New Roman" w:cs="Times New Roman"/>
          <w:sz w:val="28"/>
          <w:szCs w:val="28"/>
        </w:rPr>
        <w:t>формул</w:t>
      </w:r>
      <w:r w:rsidR="00BA7FA5">
        <w:rPr>
          <w:rFonts w:ascii="Times New Roman" w:hAnsi="Times New Roman" w:cs="Times New Roman"/>
          <w:sz w:val="28"/>
          <w:szCs w:val="28"/>
        </w:rPr>
        <w:t>ы</w:t>
      </w:r>
      <w:r w:rsidRPr="007E0D7F">
        <w:rPr>
          <w:rFonts w:ascii="Times New Roman" w:hAnsi="Times New Roman" w:cs="Times New Roman"/>
          <w:sz w:val="28"/>
          <w:szCs w:val="28"/>
        </w:rPr>
        <w:t xml:space="preserve"> </w:t>
      </w:r>
    </w:p>
    <w:p w:rsidR="007C04C0" w:rsidRPr="007E0D7F" w:rsidRDefault="007C04C0" w:rsidP="008E7B43">
      <w:pPr>
        <w:widowControl w:val="0"/>
        <w:spacing w:line="360" w:lineRule="auto"/>
        <w:jc w:val="right"/>
        <w:rPr>
          <w:rFonts w:ascii="Times New Roman" w:hAnsi="Times New Roman" w:cs="Times New Roman"/>
          <w:i/>
          <w:sz w:val="28"/>
          <w:szCs w:val="28"/>
        </w:rPr>
      </w:pPr>
      <m:oMath>
        <m:r>
          <w:rPr>
            <w:rFonts w:ascii="Cambria Math" w:hAnsi="Cambria Math" w:cs="Times New Roman"/>
            <w:sz w:val="28"/>
            <w:szCs w:val="28"/>
          </w:rPr>
          <m:t>IOA</m:t>
        </m:r>
        <m:r>
          <w:rPr>
            <w:rFonts w:ascii="Cambria Math" w:hAnsi="Times New Roman" w:cs="Times New Roman"/>
            <w:sz w:val="28"/>
            <w:szCs w:val="28"/>
          </w:rPr>
          <m:t>=</m:t>
        </m:r>
        <m:r>
          <m:rPr>
            <m:sty m:val="p"/>
          </m:rPr>
          <w:rPr>
            <w:rFonts w:ascii="Cambria Math" w:hAnsi="Times New Roman" w:cs="Times New Roman"/>
            <w:sz w:val="28"/>
            <w:szCs w:val="28"/>
          </w:rPr>
          <m:t>ЭООС×</m:t>
        </m:r>
        <m:r>
          <m:rPr>
            <m:sty m:val="p"/>
          </m:rPr>
          <w:rPr>
            <w:rFonts w:ascii="Cambria Math" w:hAnsi="Times New Roman" w:cs="Times New Roman"/>
            <w:sz w:val="28"/>
            <w:szCs w:val="28"/>
          </w:rPr>
          <m:t>Bec</m:t>
        </m:r>
        <m:r>
          <m:rPr>
            <m:sty m:val="p"/>
          </m:rPr>
          <w:rPr>
            <w:rFonts w:ascii="Cambria Math" w:hAnsi="Times New Roman" w:cs="Times New Roman"/>
            <w:sz w:val="28"/>
            <w:szCs w:val="28"/>
          </w:rPr>
          <m:t>ОС</m:t>
        </m:r>
        <m:r>
          <m:rPr>
            <m:sty m:val="p"/>
          </m:rPr>
          <w:rPr>
            <w:rFonts w:ascii="Cambria Math" w:hAnsi="Times New Roman" w:cs="Times New Roman"/>
            <w:sz w:val="28"/>
            <w:szCs w:val="28"/>
          </w:rPr>
          <m:t>+</m:t>
        </m:r>
        <m:r>
          <m:rPr>
            <m:sty m:val="p"/>
          </m:rPr>
          <w:rPr>
            <w:rFonts w:ascii="Cambria Math" w:hAnsi="Times New Roman" w:cs="Times New Roman"/>
            <w:sz w:val="28"/>
            <w:szCs w:val="28"/>
          </w:rPr>
          <m:t>ЭОПВ×ВесПВ</m:t>
        </m:r>
        <m:r>
          <m:rPr>
            <m:sty m:val="p"/>
          </m:rPr>
          <w:rPr>
            <w:rFonts w:ascii="Cambria Math" w:hAnsi="Times New Roman" w:cs="Times New Roman"/>
            <w:sz w:val="28"/>
            <w:szCs w:val="28"/>
          </w:rPr>
          <m:t>+</m:t>
        </m:r>
        <m:r>
          <m:rPr>
            <m:sty m:val="p"/>
          </m:rPr>
          <w:rPr>
            <w:rFonts w:ascii="Cambria Math" w:hAnsi="Times New Roman" w:cs="Times New Roman"/>
            <w:sz w:val="28"/>
            <w:szCs w:val="28"/>
          </w:rPr>
          <m:t>ЭОСП×ВесСП</m:t>
        </m:r>
        <m:r>
          <m:rPr>
            <m:sty m:val="p"/>
          </m:rPr>
          <w:rPr>
            <w:rFonts w:ascii="Cambria Math" w:hAnsi="Times New Roman" w:cs="Times New Roman"/>
            <w:sz w:val="28"/>
            <w:szCs w:val="28"/>
          </w:rPr>
          <m:t>+</m:t>
        </m:r>
        <m:r>
          <m:rPr>
            <m:sty m:val="p"/>
          </m:rPr>
          <w:rPr>
            <w:rFonts w:ascii="Cambria Math" w:hAnsi="Times New Roman" w:cs="Times New Roman"/>
            <w:sz w:val="28"/>
            <w:szCs w:val="28"/>
          </w:rPr>
          <m:t>ЭОРО×ВесРО</m:t>
        </m:r>
        <m:r>
          <m:rPr>
            <m:sty m:val="p"/>
          </m:rPr>
          <w:rPr>
            <w:rFonts w:ascii="Cambria Math" w:hAnsi="Times New Roman" w:cs="Times New Roman"/>
            <w:sz w:val="28"/>
            <w:szCs w:val="28"/>
          </w:rPr>
          <m:t>+</m:t>
        </m:r>
        <m:r>
          <m:rPr>
            <m:sty m:val="p"/>
          </m:rPr>
          <w:rPr>
            <w:rFonts w:ascii="Cambria Math" w:hAnsi="Times New Roman" w:cs="Times New Roman"/>
            <w:sz w:val="28"/>
            <w:szCs w:val="28"/>
          </w:rPr>
          <m:t>ЭОЭМ×ВесЭМ</m:t>
        </m:r>
        <m:r>
          <m:rPr>
            <m:sty m:val="p"/>
          </m:rPr>
          <w:rPr>
            <w:rFonts w:ascii="Cambria Math" w:hAnsi="Times New Roman" w:cs="Times New Roman"/>
            <w:sz w:val="28"/>
            <w:szCs w:val="28"/>
          </w:rPr>
          <m:t>,</m:t>
        </m:r>
      </m:oMath>
      <w:r w:rsidRPr="007E0D7F">
        <w:rPr>
          <w:rFonts w:ascii="Times New Roman" w:hAnsi="Times New Roman" w:cs="Times New Roman"/>
          <w:i/>
          <w:sz w:val="28"/>
          <w:szCs w:val="28"/>
        </w:rPr>
        <w:tab/>
      </w:r>
      <w:r w:rsidRPr="007E0D7F">
        <w:rPr>
          <w:rFonts w:ascii="Times New Roman" w:hAnsi="Times New Roman" w:cs="Times New Roman"/>
          <w:i/>
          <w:sz w:val="28"/>
          <w:szCs w:val="28"/>
        </w:rPr>
        <w:tab/>
      </w:r>
      <w:r w:rsidRPr="007E0D7F">
        <w:rPr>
          <w:rFonts w:ascii="Times New Roman" w:hAnsi="Times New Roman" w:cs="Times New Roman"/>
          <w:i/>
          <w:sz w:val="28"/>
          <w:szCs w:val="28"/>
        </w:rPr>
        <w:tab/>
      </w:r>
      <w:r w:rsidRPr="007E0D7F">
        <w:rPr>
          <w:rFonts w:ascii="Times New Roman" w:hAnsi="Times New Roman" w:cs="Times New Roman"/>
          <w:i/>
          <w:sz w:val="28"/>
          <w:szCs w:val="28"/>
        </w:rPr>
        <w:tab/>
      </w:r>
      <w:r w:rsidRPr="007E0D7F">
        <w:rPr>
          <w:rFonts w:ascii="Times New Roman" w:hAnsi="Times New Roman" w:cs="Times New Roman"/>
          <w:i/>
          <w:sz w:val="28"/>
          <w:szCs w:val="28"/>
        </w:rPr>
        <w:tab/>
      </w:r>
      <w:r w:rsidRPr="007E0D7F">
        <w:rPr>
          <w:rFonts w:ascii="Times New Roman" w:hAnsi="Times New Roman" w:cs="Times New Roman"/>
          <w:sz w:val="28"/>
          <w:szCs w:val="28"/>
        </w:rPr>
        <w:t>(3)</w:t>
      </w:r>
    </w:p>
    <w:p w:rsidR="003464A7" w:rsidRPr="007E0D7F" w:rsidRDefault="008571C1" w:rsidP="008E7B43">
      <w:pPr>
        <w:widowControl w:val="0"/>
        <w:spacing w:line="360" w:lineRule="auto"/>
        <w:ind w:firstLine="709"/>
        <w:jc w:val="both"/>
        <w:rPr>
          <w:rFonts w:ascii="Times New Roman" w:hAnsi="Times New Roman" w:cs="Times New Roman"/>
          <w:sz w:val="28"/>
          <w:szCs w:val="28"/>
        </w:rPr>
      </w:pPr>
      <w:r w:rsidRPr="007E0D7F">
        <w:rPr>
          <w:rFonts w:ascii="Times New Roman" w:hAnsi="Times New Roman" w:cs="Times New Roman"/>
          <w:sz w:val="28"/>
          <w:szCs w:val="28"/>
        </w:rPr>
        <w:t xml:space="preserve">где </w:t>
      </w:r>
      <w:r w:rsidR="003464A7" w:rsidRPr="00D51B94">
        <w:rPr>
          <w:rFonts w:ascii="Times New Roman" w:hAnsi="Times New Roman" w:cs="Times New Roman"/>
          <w:i/>
          <w:sz w:val="28"/>
          <w:szCs w:val="28"/>
          <w:lang w:val="en-US"/>
        </w:rPr>
        <w:t>IOA</w:t>
      </w:r>
      <w:r w:rsidR="003464A7" w:rsidRPr="007E0D7F">
        <w:rPr>
          <w:rFonts w:ascii="Times New Roman" w:hAnsi="Times New Roman" w:cs="Times New Roman"/>
          <w:sz w:val="28"/>
          <w:szCs w:val="28"/>
        </w:rPr>
        <w:t xml:space="preserve"> </w:t>
      </w:r>
      <w:r w:rsidR="004D7233" w:rsidRPr="007E0D7F">
        <w:rPr>
          <w:rFonts w:ascii="Times New Roman" w:hAnsi="Times New Roman" w:cs="Times New Roman"/>
          <w:sz w:val="28"/>
          <w:szCs w:val="28"/>
        </w:rPr>
        <w:t>—</w:t>
      </w:r>
      <w:r w:rsidR="003464A7" w:rsidRPr="007E0D7F">
        <w:rPr>
          <w:rFonts w:ascii="Times New Roman" w:hAnsi="Times New Roman" w:cs="Times New Roman"/>
          <w:sz w:val="28"/>
          <w:szCs w:val="28"/>
        </w:rPr>
        <w:t xml:space="preserve"> </w:t>
      </w:r>
      <w:r w:rsidR="00F94FA2" w:rsidRPr="007E0D7F">
        <w:rPr>
          <w:rFonts w:ascii="Times New Roman" w:hAnsi="Times New Roman" w:cs="Times New Roman"/>
          <w:sz w:val="28"/>
          <w:szCs w:val="28"/>
        </w:rPr>
        <w:t>совокупный показатель управленческого анализа</w:t>
      </w:r>
      <w:r w:rsidR="003464A7" w:rsidRPr="007E0D7F">
        <w:rPr>
          <w:rFonts w:ascii="Times New Roman" w:hAnsi="Times New Roman" w:cs="Times New Roman"/>
          <w:sz w:val="28"/>
          <w:szCs w:val="28"/>
        </w:rPr>
        <w:t>;</w:t>
      </w:r>
    </w:p>
    <w:p w:rsidR="008571C1" w:rsidRPr="007E0D7F" w:rsidRDefault="008571C1" w:rsidP="005C5D94">
      <w:pPr>
        <w:widowControl w:val="0"/>
        <w:spacing w:line="360" w:lineRule="auto"/>
        <w:ind w:firstLine="709"/>
        <w:jc w:val="both"/>
        <w:rPr>
          <w:rFonts w:ascii="Times New Roman" w:hAnsi="Times New Roman" w:cs="Times New Roman"/>
          <w:sz w:val="28"/>
          <w:szCs w:val="28"/>
        </w:rPr>
      </w:pPr>
      <w:r w:rsidRPr="007E0D7F">
        <w:rPr>
          <w:rFonts w:ascii="Times New Roman" w:hAnsi="Times New Roman" w:cs="Times New Roman"/>
          <w:sz w:val="28"/>
          <w:szCs w:val="28"/>
        </w:rPr>
        <w:t xml:space="preserve">ЭООС </w:t>
      </w:r>
      <w:r w:rsidR="004D7233" w:rsidRPr="007E0D7F">
        <w:rPr>
          <w:rFonts w:ascii="Times New Roman" w:hAnsi="Times New Roman" w:cs="Times New Roman"/>
          <w:sz w:val="28"/>
          <w:szCs w:val="28"/>
        </w:rPr>
        <w:t>—</w:t>
      </w:r>
      <w:r w:rsidRPr="007E0D7F">
        <w:rPr>
          <w:rFonts w:ascii="Times New Roman" w:hAnsi="Times New Roman" w:cs="Times New Roman"/>
          <w:sz w:val="28"/>
          <w:szCs w:val="28"/>
        </w:rPr>
        <w:t xml:space="preserve"> экспертная оценка организационной структуры;</w:t>
      </w:r>
    </w:p>
    <w:p w:rsidR="008571C1" w:rsidRPr="007E0D7F" w:rsidRDefault="008571C1" w:rsidP="005C5D94">
      <w:pPr>
        <w:widowControl w:val="0"/>
        <w:spacing w:line="360" w:lineRule="auto"/>
        <w:ind w:firstLine="709"/>
        <w:jc w:val="both"/>
        <w:rPr>
          <w:rFonts w:ascii="Times New Roman" w:hAnsi="Times New Roman" w:cs="Times New Roman"/>
          <w:sz w:val="28"/>
          <w:szCs w:val="28"/>
        </w:rPr>
      </w:pPr>
      <w:r w:rsidRPr="007E0D7F">
        <w:rPr>
          <w:rFonts w:ascii="Times New Roman" w:hAnsi="Times New Roman" w:cs="Times New Roman"/>
          <w:sz w:val="28"/>
          <w:szCs w:val="28"/>
        </w:rPr>
        <w:t xml:space="preserve">ВесОС </w:t>
      </w:r>
      <w:r w:rsidR="004D7233" w:rsidRPr="007E0D7F">
        <w:rPr>
          <w:rFonts w:ascii="Times New Roman" w:hAnsi="Times New Roman" w:cs="Times New Roman"/>
          <w:sz w:val="28"/>
          <w:szCs w:val="28"/>
        </w:rPr>
        <w:t>—</w:t>
      </w:r>
      <w:r w:rsidRPr="007E0D7F">
        <w:rPr>
          <w:rFonts w:ascii="Times New Roman" w:hAnsi="Times New Roman" w:cs="Times New Roman"/>
          <w:sz w:val="28"/>
          <w:szCs w:val="28"/>
        </w:rPr>
        <w:t xml:space="preserve"> весовое значение организационной структуры;</w:t>
      </w:r>
    </w:p>
    <w:p w:rsidR="008571C1" w:rsidRPr="007E0D7F" w:rsidRDefault="008571C1" w:rsidP="005C5D94">
      <w:pPr>
        <w:widowControl w:val="0"/>
        <w:spacing w:line="360" w:lineRule="auto"/>
        <w:ind w:firstLine="709"/>
        <w:jc w:val="both"/>
        <w:rPr>
          <w:rFonts w:ascii="Times New Roman" w:hAnsi="Times New Roman" w:cs="Times New Roman"/>
          <w:sz w:val="28"/>
          <w:szCs w:val="28"/>
        </w:rPr>
      </w:pPr>
      <w:r w:rsidRPr="007E0D7F">
        <w:rPr>
          <w:rFonts w:ascii="Times New Roman" w:hAnsi="Times New Roman" w:cs="Times New Roman"/>
          <w:sz w:val="28"/>
          <w:szCs w:val="28"/>
        </w:rPr>
        <w:t>ЭО</w:t>
      </w:r>
      <w:r w:rsidR="009C31C7" w:rsidRPr="007E0D7F">
        <w:rPr>
          <w:rFonts w:ascii="Times New Roman" w:hAnsi="Times New Roman" w:cs="Times New Roman"/>
          <w:sz w:val="28"/>
          <w:szCs w:val="28"/>
        </w:rPr>
        <w:t>ПВ</w:t>
      </w:r>
      <w:r w:rsidRPr="007E0D7F">
        <w:rPr>
          <w:rFonts w:ascii="Times New Roman" w:hAnsi="Times New Roman" w:cs="Times New Roman"/>
          <w:sz w:val="28"/>
          <w:szCs w:val="28"/>
        </w:rPr>
        <w:t xml:space="preserve"> </w:t>
      </w:r>
      <w:r w:rsidR="004D7233" w:rsidRPr="007E0D7F">
        <w:rPr>
          <w:rFonts w:ascii="Times New Roman" w:hAnsi="Times New Roman" w:cs="Times New Roman"/>
          <w:sz w:val="28"/>
          <w:szCs w:val="28"/>
        </w:rPr>
        <w:t>—</w:t>
      </w:r>
      <w:r w:rsidRPr="007E0D7F">
        <w:rPr>
          <w:rFonts w:ascii="Times New Roman" w:hAnsi="Times New Roman" w:cs="Times New Roman"/>
          <w:sz w:val="28"/>
          <w:szCs w:val="28"/>
        </w:rPr>
        <w:t xml:space="preserve"> экспертная оценка </w:t>
      </w:r>
      <w:r w:rsidR="00D51B94">
        <w:rPr>
          <w:rFonts w:ascii="Times New Roman" w:hAnsi="Times New Roman" w:cs="Times New Roman"/>
          <w:sz w:val="28"/>
          <w:szCs w:val="28"/>
        </w:rPr>
        <w:t xml:space="preserve">производственных возможностей </w:t>
      </w:r>
      <w:r w:rsidR="009C31C7" w:rsidRPr="007E0D7F">
        <w:rPr>
          <w:rFonts w:ascii="Times New Roman" w:hAnsi="Times New Roman" w:cs="Times New Roman"/>
          <w:sz w:val="28"/>
          <w:szCs w:val="28"/>
        </w:rPr>
        <w:t>организации</w:t>
      </w:r>
      <w:r w:rsidRPr="007E0D7F">
        <w:rPr>
          <w:rFonts w:ascii="Times New Roman" w:hAnsi="Times New Roman" w:cs="Times New Roman"/>
          <w:sz w:val="28"/>
          <w:szCs w:val="28"/>
        </w:rPr>
        <w:t>;</w:t>
      </w:r>
    </w:p>
    <w:p w:rsidR="009C31C7" w:rsidRPr="007E0D7F" w:rsidRDefault="008571C1" w:rsidP="005C5D94">
      <w:pPr>
        <w:widowControl w:val="0"/>
        <w:spacing w:line="360" w:lineRule="auto"/>
        <w:ind w:firstLine="709"/>
        <w:jc w:val="both"/>
        <w:rPr>
          <w:rFonts w:ascii="Times New Roman" w:hAnsi="Times New Roman" w:cs="Times New Roman"/>
          <w:sz w:val="28"/>
          <w:szCs w:val="28"/>
        </w:rPr>
      </w:pPr>
      <w:r w:rsidRPr="007E0D7F">
        <w:rPr>
          <w:rFonts w:ascii="Times New Roman" w:hAnsi="Times New Roman" w:cs="Times New Roman"/>
          <w:sz w:val="28"/>
          <w:szCs w:val="28"/>
        </w:rPr>
        <w:t>Вес</w:t>
      </w:r>
      <w:r w:rsidR="009C31C7" w:rsidRPr="007E0D7F">
        <w:rPr>
          <w:rFonts w:ascii="Times New Roman" w:hAnsi="Times New Roman" w:cs="Times New Roman"/>
          <w:sz w:val="28"/>
          <w:szCs w:val="28"/>
        </w:rPr>
        <w:t>ПВ</w:t>
      </w:r>
      <w:r w:rsidRPr="007E0D7F">
        <w:rPr>
          <w:rFonts w:ascii="Times New Roman" w:hAnsi="Times New Roman" w:cs="Times New Roman"/>
          <w:sz w:val="28"/>
          <w:szCs w:val="28"/>
        </w:rPr>
        <w:t xml:space="preserve"> </w:t>
      </w:r>
      <w:r w:rsidR="004D7233" w:rsidRPr="007E0D7F">
        <w:rPr>
          <w:rFonts w:ascii="Times New Roman" w:hAnsi="Times New Roman" w:cs="Times New Roman"/>
          <w:sz w:val="28"/>
          <w:szCs w:val="28"/>
        </w:rPr>
        <w:t>—</w:t>
      </w:r>
      <w:r w:rsidRPr="007E0D7F">
        <w:rPr>
          <w:rFonts w:ascii="Times New Roman" w:hAnsi="Times New Roman" w:cs="Times New Roman"/>
          <w:sz w:val="28"/>
          <w:szCs w:val="28"/>
        </w:rPr>
        <w:t xml:space="preserve"> весовое значение </w:t>
      </w:r>
      <w:r w:rsidR="009C31C7" w:rsidRPr="007E0D7F">
        <w:rPr>
          <w:rFonts w:ascii="Times New Roman" w:hAnsi="Times New Roman" w:cs="Times New Roman"/>
          <w:sz w:val="28"/>
          <w:szCs w:val="28"/>
        </w:rPr>
        <w:t>производственных возможностей организации;</w:t>
      </w:r>
    </w:p>
    <w:p w:rsidR="008571C1" w:rsidRPr="007E0D7F" w:rsidRDefault="008571C1" w:rsidP="005C5D94">
      <w:pPr>
        <w:widowControl w:val="0"/>
        <w:spacing w:line="360" w:lineRule="auto"/>
        <w:ind w:firstLine="709"/>
        <w:jc w:val="both"/>
        <w:rPr>
          <w:rFonts w:ascii="Times New Roman" w:hAnsi="Times New Roman" w:cs="Times New Roman"/>
          <w:sz w:val="28"/>
          <w:szCs w:val="28"/>
        </w:rPr>
      </w:pPr>
      <w:r w:rsidRPr="007E0D7F">
        <w:rPr>
          <w:rFonts w:ascii="Times New Roman" w:hAnsi="Times New Roman" w:cs="Times New Roman"/>
          <w:sz w:val="28"/>
          <w:szCs w:val="28"/>
        </w:rPr>
        <w:t>ЭО</w:t>
      </w:r>
      <w:r w:rsidR="009C31C7" w:rsidRPr="007E0D7F">
        <w:rPr>
          <w:rFonts w:ascii="Times New Roman" w:hAnsi="Times New Roman" w:cs="Times New Roman"/>
          <w:sz w:val="28"/>
          <w:szCs w:val="28"/>
        </w:rPr>
        <w:t>СП</w:t>
      </w:r>
      <w:r w:rsidRPr="007E0D7F">
        <w:rPr>
          <w:rFonts w:ascii="Times New Roman" w:hAnsi="Times New Roman" w:cs="Times New Roman"/>
          <w:sz w:val="28"/>
          <w:szCs w:val="28"/>
        </w:rPr>
        <w:t xml:space="preserve"> </w:t>
      </w:r>
      <w:r w:rsidR="004D7233" w:rsidRPr="007E0D7F">
        <w:rPr>
          <w:rFonts w:ascii="Times New Roman" w:hAnsi="Times New Roman" w:cs="Times New Roman"/>
          <w:sz w:val="28"/>
          <w:szCs w:val="28"/>
        </w:rPr>
        <w:t>—</w:t>
      </w:r>
      <w:r w:rsidRPr="007E0D7F">
        <w:rPr>
          <w:rFonts w:ascii="Times New Roman" w:hAnsi="Times New Roman" w:cs="Times New Roman"/>
          <w:sz w:val="28"/>
          <w:szCs w:val="28"/>
        </w:rPr>
        <w:t xml:space="preserve"> экспертная оценка </w:t>
      </w:r>
      <w:r w:rsidR="009C31C7" w:rsidRPr="007E0D7F">
        <w:rPr>
          <w:rFonts w:ascii="Times New Roman" w:hAnsi="Times New Roman" w:cs="Times New Roman"/>
          <w:sz w:val="28"/>
          <w:szCs w:val="28"/>
        </w:rPr>
        <w:t>скорости принятия управленческих решений</w:t>
      </w:r>
      <w:r w:rsidRPr="007E0D7F">
        <w:rPr>
          <w:rFonts w:ascii="Times New Roman" w:hAnsi="Times New Roman" w:cs="Times New Roman"/>
          <w:sz w:val="28"/>
          <w:szCs w:val="28"/>
        </w:rPr>
        <w:t>;</w:t>
      </w:r>
    </w:p>
    <w:p w:rsidR="008571C1" w:rsidRPr="007E0D7F" w:rsidRDefault="008571C1" w:rsidP="005C5D94">
      <w:pPr>
        <w:widowControl w:val="0"/>
        <w:spacing w:line="360" w:lineRule="auto"/>
        <w:ind w:firstLine="709"/>
        <w:jc w:val="both"/>
        <w:rPr>
          <w:rFonts w:ascii="Times New Roman" w:hAnsi="Times New Roman" w:cs="Times New Roman"/>
          <w:sz w:val="28"/>
          <w:szCs w:val="28"/>
        </w:rPr>
      </w:pPr>
      <w:r w:rsidRPr="007E0D7F">
        <w:rPr>
          <w:rFonts w:ascii="Times New Roman" w:hAnsi="Times New Roman" w:cs="Times New Roman"/>
          <w:sz w:val="28"/>
          <w:szCs w:val="28"/>
        </w:rPr>
        <w:t>Вес</w:t>
      </w:r>
      <w:r w:rsidR="009C31C7" w:rsidRPr="007E0D7F">
        <w:rPr>
          <w:rFonts w:ascii="Times New Roman" w:hAnsi="Times New Roman" w:cs="Times New Roman"/>
          <w:sz w:val="28"/>
          <w:szCs w:val="28"/>
        </w:rPr>
        <w:t>СП</w:t>
      </w:r>
      <w:r w:rsidRPr="007E0D7F">
        <w:rPr>
          <w:rFonts w:ascii="Times New Roman" w:hAnsi="Times New Roman" w:cs="Times New Roman"/>
          <w:sz w:val="28"/>
          <w:szCs w:val="28"/>
        </w:rPr>
        <w:t xml:space="preserve"> </w:t>
      </w:r>
      <w:r w:rsidR="004D7233" w:rsidRPr="007E0D7F">
        <w:rPr>
          <w:rFonts w:ascii="Times New Roman" w:hAnsi="Times New Roman" w:cs="Times New Roman"/>
          <w:sz w:val="28"/>
          <w:szCs w:val="28"/>
        </w:rPr>
        <w:t>—</w:t>
      </w:r>
      <w:r w:rsidRPr="007E0D7F">
        <w:rPr>
          <w:rFonts w:ascii="Times New Roman" w:hAnsi="Times New Roman" w:cs="Times New Roman"/>
          <w:sz w:val="28"/>
          <w:szCs w:val="28"/>
        </w:rPr>
        <w:t xml:space="preserve"> весовое значение </w:t>
      </w:r>
      <w:r w:rsidR="00F9741A" w:rsidRPr="007E0D7F">
        <w:rPr>
          <w:rFonts w:ascii="Times New Roman" w:hAnsi="Times New Roman" w:cs="Times New Roman"/>
          <w:sz w:val="28"/>
          <w:szCs w:val="28"/>
        </w:rPr>
        <w:t>скорости принятия управленческих решений</w:t>
      </w:r>
      <w:r w:rsidRPr="007E0D7F">
        <w:rPr>
          <w:rFonts w:ascii="Times New Roman" w:hAnsi="Times New Roman" w:cs="Times New Roman"/>
          <w:sz w:val="28"/>
          <w:szCs w:val="28"/>
        </w:rPr>
        <w:t>;</w:t>
      </w:r>
    </w:p>
    <w:p w:rsidR="008571C1" w:rsidRPr="007E0D7F" w:rsidRDefault="00F9741A" w:rsidP="005C5D94">
      <w:pPr>
        <w:widowControl w:val="0"/>
        <w:spacing w:line="360" w:lineRule="auto"/>
        <w:ind w:firstLine="709"/>
        <w:jc w:val="both"/>
        <w:rPr>
          <w:rFonts w:ascii="Times New Roman" w:hAnsi="Times New Roman" w:cs="Times New Roman"/>
          <w:sz w:val="28"/>
          <w:szCs w:val="28"/>
        </w:rPr>
      </w:pPr>
      <w:r w:rsidRPr="007E0D7F">
        <w:rPr>
          <w:rFonts w:ascii="Times New Roman" w:hAnsi="Times New Roman" w:cs="Times New Roman"/>
          <w:sz w:val="28"/>
          <w:szCs w:val="28"/>
        </w:rPr>
        <w:t>ЭОРО</w:t>
      </w:r>
      <w:r w:rsidR="008571C1" w:rsidRPr="007E0D7F">
        <w:rPr>
          <w:rFonts w:ascii="Times New Roman" w:hAnsi="Times New Roman" w:cs="Times New Roman"/>
          <w:sz w:val="28"/>
          <w:szCs w:val="28"/>
        </w:rPr>
        <w:t xml:space="preserve"> </w:t>
      </w:r>
      <w:r w:rsidR="004D7233" w:rsidRPr="007E0D7F">
        <w:rPr>
          <w:rFonts w:ascii="Times New Roman" w:hAnsi="Times New Roman" w:cs="Times New Roman"/>
          <w:sz w:val="28"/>
          <w:szCs w:val="28"/>
        </w:rPr>
        <w:t>—</w:t>
      </w:r>
      <w:r w:rsidR="008571C1" w:rsidRPr="007E0D7F">
        <w:rPr>
          <w:rFonts w:ascii="Times New Roman" w:hAnsi="Times New Roman" w:cs="Times New Roman"/>
          <w:sz w:val="28"/>
          <w:szCs w:val="28"/>
        </w:rPr>
        <w:t xml:space="preserve"> экспертная оценка </w:t>
      </w:r>
      <w:r w:rsidRPr="007E0D7F">
        <w:rPr>
          <w:rFonts w:ascii="Times New Roman" w:hAnsi="Times New Roman" w:cs="Times New Roman"/>
          <w:sz w:val="28"/>
          <w:szCs w:val="28"/>
        </w:rPr>
        <w:t>методов работы с отклонениями</w:t>
      </w:r>
      <w:r w:rsidR="008571C1" w:rsidRPr="007E0D7F">
        <w:rPr>
          <w:rFonts w:ascii="Times New Roman" w:hAnsi="Times New Roman" w:cs="Times New Roman"/>
          <w:sz w:val="28"/>
          <w:szCs w:val="28"/>
        </w:rPr>
        <w:t>;</w:t>
      </w:r>
    </w:p>
    <w:p w:rsidR="008571C1" w:rsidRPr="007E0D7F" w:rsidRDefault="008571C1" w:rsidP="005C5D94">
      <w:pPr>
        <w:widowControl w:val="0"/>
        <w:spacing w:line="360" w:lineRule="auto"/>
        <w:ind w:firstLine="709"/>
        <w:jc w:val="both"/>
        <w:rPr>
          <w:rFonts w:ascii="Times New Roman" w:hAnsi="Times New Roman" w:cs="Times New Roman"/>
          <w:sz w:val="28"/>
          <w:szCs w:val="28"/>
        </w:rPr>
      </w:pPr>
      <w:r w:rsidRPr="007E0D7F">
        <w:rPr>
          <w:rFonts w:ascii="Times New Roman" w:hAnsi="Times New Roman" w:cs="Times New Roman"/>
          <w:sz w:val="28"/>
          <w:szCs w:val="28"/>
        </w:rPr>
        <w:t>Вес</w:t>
      </w:r>
      <w:r w:rsidR="00F9741A" w:rsidRPr="007E0D7F">
        <w:rPr>
          <w:rFonts w:ascii="Times New Roman" w:hAnsi="Times New Roman" w:cs="Times New Roman"/>
          <w:sz w:val="28"/>
          <w:szCs w:val="28"/>
        </w:rPr>
        <w:t>РО</w:t>
      </w:r>
      <w:r w:rsidRPr="007E0D7F">
        <w:rPr>
          <w:rFonts w:ascii="Times New Roman" w:hAnsi="Times New Roman" w:cs="Times New Roman"/>
          <w:sz w:val="28"/>
          <w:szCs w:val="28"/>
        </w:rPr>
        <w:t xml:space="preserve"> </w:t>
      </w:r>
      <w:r w:rsidR="004D7233" w:rsidRPr="007E0D7F">
        <w:rPr>
          <w:rFonts w:ascii="Times New Roman" w:hAnsi="Times New Roman" w:cs="Times New Roman"/>
          <w:sz w:val="28"/>
          <w:szCs w:val="28"/>
        </w:rPr>
        <w:t>—</w:t>
      </w:r>
      <w:r w:rsidR="00D51B94">
        <w:rPr>
          <w:rFonts w:ascii="Times New Roman" w:hAnsi="Times New Roman" w:cs="Times New Roman"/>
          <w:sz w:val="28"/>
          <w:szCs w:val="28"/>
        </w:rPr>
        <w:t xml:space="preserve"> </w:t>
      </w:r>
      <w:r w:rsidRPr="007E0D7F">
        <w:rPr>
          <w:rFonts w:ascii="Times New Roman" w:hAnsi="Times New Roman" w:cs="Times New Roman"/>
          <w:sz w:val="28"/>
          <w:szCs w:val="28"/>
        </w:rPr>
        <w:t xml:space="preserve">весовое значение </w:t>
      </w:r>
      <w:r w:rsidR="00F9741A" w:rsidRPr="007E0D7F">
        <w:rPr>
          <w:rFonts w:ascii="Times New Roman" w:hAnsi="Times New Roman" w:cs="Times New Roman"/>
          <w:sz w:val="28"/>
          <w:szCs w:val="28"/>
        </w:rPr>
        <w:t>методов работы с отклонениями</w:t>
      </w:r>
      <w:r w:rsidRPr="007E0D7F">
        <w:rPr>
          <w:rFonts w:ascii="Times New Roman" w:hAnsi="Times New Roman" w:cs="Times New Roman"/>
          <w:sz w:val="28"/>
          <w:szCs w:val="28"/>
        </w:rPr>
        <w:t>;</w:t>
      </w:r>
    </w:p>
    <w:p w:rsidR="008571C1" w:rsidRPr="007E0D7F" w:rsidRDefault="008571C1" w:rsidP="005C5D94">
      <w:pPr>
        <w:widowControl w:val="0"/>
        <w:spacing w:line="360" w:lineRule="auto"/>
        <w:ind w:firstLine="709"/>
        <w:jc w:val="both"/>
        <w:rPr>
          <w:rFonts w:ascii="Times New Roman" w:hAnsi="Times New Roman" w:cs="Times New Roman"/>
          <w:sz w:val="28"/>
          <w:szCs w:val="28"/>
        </w:rPr>
      </w:pPr>
      <w:r w:rsidRPr="007E0D7F">
        <w:rPr>
          <w:rFonts w:ascii="Times New Roman" w:hAnsi="Times New Roman" w:cs="Times New Roman"/>
          <w:sz w:val="28"/>
          <w:szCs w:val="28"/>
        </w:rPr>
        <w:lastRenderedPageBreak/>
        <w:t>ЭО</w:t>
      </w:r>
      <w:r w:rsidR="00F9741A" w:rsidRPr="007E0D7F">
        <w:rPr>
          <w:rFonts w:ascii="Times New Roman" w:hAnsi="Times New Roman" w:cs="Times New Roman"/>
          <w:sz w:val="28"/>
          <w:szCs w:val="28"/>
        </w:rPr>
        <w:t>ЭМ</w:t>
      </w:r>
      <w:r w:rsidR="004D7233" w:rsidRPr="007E0D7F">
        <w:rPr>
          <w:rFonts w:ascii="Times New Roman" w:hAnsi="Times New Roman" w:cs="Times New Roman"/>
          <w:sz w:val="28"/>
          <w:szCs w:val="28"/>
        </w:rPr>
        <w:t xml:space="preserve"> —</w:t>
      </w:r>
      <w:r w:rsidRPr="007E0D7F">
        <w:rPr>
          <w:rFonts w:ascii="Times New Roman" w:hAnsi="Times New Roman" w:cs="Times New Roman"/>
          <w:sz w:val="28"/>
          <w:szCs w:val="28"/>
        </w:rPr>
        <w:t xml:space="preserve"> экспертная оценка </w:t>
      </w:r>
      <w:r w:rsidR="00F9741A" w:rsidRPr="007E0D7F">
        <w:rPr>
          <w:rFonts w:ascii="Times New Roman" w:hAnsi="Times New Roman" w:cs="Times New Roman"/>
          <w:sz w:val="28"/>
          <w:szCs w:val="28"/>
        </w:rPr>
        <w:t>эффективности менеджмента</w:t>
      </w:r>
      <w:r w:rsidRPr="007E0D7F">
        <w:rPr>
          <w:rFonts w:ascii="Times New Roman" w:hAnsi="Times New Roman" w:cs="Times New Roman"/>
          <w:sz w:val="28"/>
          <w:szCs w:val="28"/>
        </w:rPr>
        <w:t>;</w:t>
      </w:r>
    </w:p>
    <w:p w:rsidR="008571C1" w:rsidRPr="007E0D7F" w:rsidRDefault="008571C1" w:rsidP="005C5D94">
      <w:pPr>
        <w:widowControl w:val="0"/>
        <w:spacing w:line="360" w:lineRule="auto"/>
        <w:ind w:firstLine="709"/>
        <w:jc w:val="both"/>
        <w:rPr>
          <w:rFonts w:ascii="Times New Roman" w:hAnsi="Times New Roman" w:cs="Times New Roman"/>
          <w:sz w:val="28"/>
          <w:szCs w:val="28"/>
        </w:rPr>
      </w:pPr>
      <w:r w:rsidRPr="007E0D7F">
        <w:rPr>
          <w:rFonts w:ascii="Times New Roman" w:hAnsi="Times New Roman" w:cs="Times New Roman"/>
          <w:sz w:val="28"/>
          <w:szCs w:val="28"/>
        </w:rPr>
        <w:t>Вес</w:t>
      </w:r>
      <w:r w:rsidR="00F9741A" w:rsidRPr="007E0D7F">
        <w:rPr>
          <w:rFonts w:ascii="Times New Roman" w:hAnsi="Times New Roman" w:cs="Times New Roman"/>
          <w:sz w:val="28"/>
          <w:szCs w:val="28"/>
        </w:rPr>
        <w:t>ЭМ</w:t>
      </w:r>
      <w:r w:rsidRPr="007E0D7F">
        <w:rPr>
          <w:rFonts w:ascii="Times New Roman" w:hAnsi="Times New Roman" w:cs="Times New Roman"/>
          <w:sz w:val="28"/>
          <w:szCs w:val="28"/>
        </w:rPr>
        <w:t xml:space="preserve"> </w:t>
      </w:r>
      <w:r w:rsidR="004D7233" w:rsidRPr="007E0D7F">
        <w:rPr>
          <w:rFonts w:ascii="Times New Roman" w:hAnsi="Times New Roman" w:cs="Times New Roman"/>
          <w:sz w:val="28"/>
          <w:szCs w:val="28"/>
        </w:rPr>
        <w:t>—</w:t>
      </w:r>
      <w:r w:rsidRPr="007E0D7F">
        <w:rPr>
          <w:rFonts w:ascii="Times New Roman" w:hAnsi="Times New Roman" w:cs="Times New Roman"/>
          <w:sz w:val="28"/>
          <w:szCs w:val="28"/>
        </w:rPr>
        <w:t xml:space="preserve"> весовое значение </w:t>
      </w:r>
      <w:r w:rsidR="00F9741A" w:rsidRPr="007E0D7F">
        <w:rPr>
          <w:rFonts w:ascii="Times New Roman" w:hAnsi="Times New Roman" w:cs="Times New Roman"/>
          <w:sz w:val="28"/>
          <w:szCs w:val="28"/>
        </w:rPr>
        <w:t>эффективности менеджмента</w:t>
      </w:r>
      <w:r w:rsidRPr="007E0D7F">
        <w:rPr>
          <w:rFonts w:ascii="Times New Roman" w:hAnsi="Times New Roman" w:cs="Times New Roman"/>
          <w:sz w:val="28"/>
          <w:szCs w:val="28"/>
        </w:rPr>
        <w:t>.</w:t>
      </w:r>
    </w:p>
    <w:p w:rsidR="00F9741A" w:rsidRPr="007E0D7F" w:rsidRDefault="00F9741A" w:rsidP="008E7B43">
      <w:pPr>
        <w:widowControl w:val="0"/>
        <w:spacing w:line="360" w:lineRule="auto"/>
        <w:ind w:firstLine="709"/>
        <w:jc w:val="both"/>
        <w:rPr>
          <w:rFonts w:ascii="Times New Roman" w:hAnsi="Times New Roman" w:cs="Times New Roman"/>
          <w:sz w:val="28"/>
          <w:szCs w:val="28"/>
        </w:rPr>
      </w:pPr>
      <w:r w:rsidRPr="007E0D7F">
        <w:rPr>
          <w:rFonts w:ascii="Times New Roman" w:hAnsi="Times New Roman" w:cs="Times New Roman"/>
          <w:sz w:val="28"/>
          <w:szCs w:val="28"/>
        </w:rPr>
        <w:t xml:space="preserve">Уравнение для расчета совокупного показателя </w:t>
      </w:r>
      <w:r w:rsidR="00861453" w:rsidRPr="007E0D7F">
        <w:rPr>
          <w:rFonts w:ascii="Times New Roman" w:hAnsi="Times New Roman" w:cs="Times New Roman"/>
          <w:b/>
          <w:sz w:val="28"/>
          <w:szCs w:val="28"/>
        </w:rPr>
        <w:t>условно-</w:t>
      </w:r>
      <w:r w:rsidR="00F3703C" w:rsidRPr="007E0D7F">
        <w:rPr>
          <w:rFonts w:ascii="Times New Roman" w:hAnsi="Times New Roman" w:cs="Times New Roman"/>
          <w:b/>
          <w:sz w:val="28"/>
          <w:szCs w:val="28"/>
        </w:rPr>
        <w:t>проектного</w:t>
      </w:r>
      <w:r w:rsidRPr="007E0D7F">
        <w:rPr>
          <w:rFonts w:ascii="Times New Roman" w:hAnsi="Times New Roman" w:cs="Times New Roman"/>
          <w:b/>
          <w:sz w:val="28"/>
          <w:szCs w:val="28"/>
        </w:rPr>
        <w:t xml:space="preserve"> анализа</w:t>
      </w:r>
      <w:r w:rsidRPr="007E0D7F">
        <w:rPr>
          <w:rFonts w:ascii="Times New Roman" w:hAnsi="Times New Roman" w:cs="Times New Roman"/>
          <w:sz w:val="28"/>
          <w:szCs w:val="28"/>
        </w:rPr>
        <w:t xml:space="preserve"> представлено в</w:t>
      </w:r>
      <w:r w:rsidR="00F6254F" w:rsidRPr="007E0D7F">
        <w:rPr>
          <w:rFonts w:ascii="Times New Roman" w:hAnsi="Times New Roman" w:cs="Times New Roman"/>
          <w:sz w:val="28"/>
          <w:szCs w:val="28"/>
        </w:rPr>
        <w:t xml:space="preserve"> виде </w:t>
      </w:r>
      <w:r w:rsidRPr="005C5D94">
        <w:rPr>
          <w:rFonts w:ascii="Times New Roman" w:hAnsi="Times New Roman" w:cs="Times New Roman"/>
          <w:sz w:val="28"/>
          <w:szCs w:val="28"/>
        </w:rPr>
        <w:t>формул</w:t>
      </w:r>
      <w:r w:rsidR="00BA7FA5">
        <w:rPr>
          <w:rFonts w:ascii="Times New Roman" w:hAnsi="Times New Roman" w:cs="Times New Roman"/>
          <w:sz w:val="28"/>
          <w:szCs w:val="28"/>
        </w:rPr>
        <w:t>ы</w:t>
      </w:r>
      <w:r w:rsidRPr="007E0D7F">
        <w:rPr>
          <w:rFonts w:ascii="Times New Roman" w:hAnsi="Times New Roman" w:cs="Times New Roman"/>
          <w:sz w:val="28"/>
          <w:szCs w:val="28"/>
        </w:rPr>
        <w:t xml:space="preserve"> </w:t>
      </w:r>
    </w:p>
    <w:p w:rsidR="00F9741A" w:rsidRPr="007E0D7F" w:rsidRDefault="00F9741A" w:rsidP="008E7B43">
      <w:pPr>
        <w:widowControl w:val="0"/>
        <w:spacing w:line="360" w:lineRule="auto"/>
        <w:jc w:val="right"/>
        <w:rPr>
          <w:rFonts w:ascii="Times New Roman" w:hAnsi="Times New Roman" w:cs="Times New Roman"/>
          <w:i/>
          <w:sz w:val="28"/>
          <w:szCs w:val="28"/>
        </w:rPr>
      </w:pPr>
      <m:oMath>
        <m:r>
          <w:rPr>
            <w:rFonts w:ascii="Cambria Math" w:hAnsi="Cambria Math" w:cs="Times New Roman"/>
            <w:sz w:val="28"/>
            <w:szCs w:val="28"/>
          </w:rPr>
          <m:t>IPA</m:t>
        </m:r>
        <m:r>
          <w:rPr>
            <w:rFonts w:ascii="Cambria Math" w:hAnsi="Times New Roman" w:cs="Times New Roman"/>
            <w:sz w:val="28"/>
            <w:szCs w:val="28"/>
          </w:rPr>
          <m:t>=</m:t>
        </m:r>
        <m:r>
          <m:rPr>
            <m:sty m:val="p"/>
          </m:rPr>
          <w:rPr>
            <w:rFonts w:ascii="Times New Roman" w:hAnsi="Times New Roman" w:cs="Times New Roman"/>
            <w:sz w:val="28"/>
            <w:szCs w:val="28"/>
          </w:rPr>
          <m:t>ЭОТИП×</m:t>
        </m:r>
        <m:r>
          <m:rPr>
            <m:sty m:val="p"/>
          </m:rPr>
          <w:rPr>
            <w:rFonts w:ascii="Cambria Math" w:hAnsi="Times New Roman" w:cs="Times New Roman"/>
            <w:sz w:val="28"/>
            <w:szCs w:val="28"/>
          </w:rPr>
          <m:t>Bec</m:t>
        </m:r>
        <m:r>
          <m:rPr>
            <m:sty m:val="p"/>
          </m:rPr>
          <w:rPr>
            <w:rFonts w:ascii="Times New Roman" w:hAnsi="Times New Roman" w:cs="Times New Roman"/>
            <w:sz w:val="28"/>
            <w:szCs w:val="28"/>
          </w:rPr>
          <m:t>ТИП</m:t>
        </m:r>
        <m:r>
          <m:rPr>
            <m:sty m:val="p"/>
          </m:rPr>
          <w:rPr>
            <w:rFonts w:ascii="Cambria Math" w:hAnsi="Times New Roman" w:cs="Times New Roman"/>
            <w:sz w:val="28"/>
            <w:szCs w:val="28"/>
          </w:rPr>
          <m:t>+</m:t>
        </m:r>
        <m:r>
          <m:rPr>
            <m:sty m:val="p"/>
          </m:rPr>
          <w:rPr>
            <w:rFonts w:ascii="Times New Roman" w:hAnsi="Times New Roman" w:cs="Times New Roman"/>
            <w:sz w:val="28"/>
            <w:szCs w:val="28"/>
          </w:rPr>
          <m:t>ЭОПС×ВесПС</m:t>
        </m:r>
        <m:r>
          <m:rPr>
            <m:sty m:val="p"/>
          </m:rPr>
          <w:rPr>
            <w:rFonts w:ascii="Cambria Math" w:hAnsi="Times New Roman" w:cs="Times New Roman"/>
            <w:sz w:val="28"/>
            <w:szCs w:val="28"/>
          </w:rPr>
          <m:t>+</m:t>
        </m:r>
        <m:r>
          <m:rPr>
            <m:sty m:val="p"/>
          </m:rPr>
          <w:rPr>
            <w:rFonts w:ascii="Times New Roman" w:hAnsi="Times New Roman" w:cs="Times New Roman"/>
            <w:sz w:val="28"/>
            <w:szCs w:val="28"/>
          </w:rPr>
          <m:t>ЭОТЭП×ВесТЭП</m:t>
        </m:r>
        <m:r>
          <m:rPr>
            <m:sty m:val="p"/>
          </m:rPr>
          <w:rPr>
            <w:rFonts w:ascii="Cambria Math" w:hAnsi="Times New Roman" w:cs="Times New Roman"/>
            <w:sz w:val="28"/>
            <w:szCs w:val="28"/>
          </w:rPr>
          <m:t>+</m:t>
        </m:r>
        <m:r>
          <m:rPr>
            <m:sty m:val="p"/>
          </m:rPr>
          <w:rPr>
            <w:rFonts w:ascii="Times New Roman" w:hAnsi="Times New Roman" w:cs="Times New Roman"/>
            <w:sz w:val="28"/>
            <w:szCs w:val="28"/>
          </w:rPr>
          <m:t>ЭОУП×ВесУП</m:t>
        </m:r>
        <m:r>
          <m:rPr>
            <m:sty m:val="p"/>
          </m:rPr>
          <w:rPr>
            <w:rFonts w:ascii="Cambria Math" w:hAnsi="Times New Roman" w:cs="Times New Roman"/>
            <w:sz w:val="28"/>
            <w:szCs w:val="28"/>
          </w:rPr>
          <m:t>+</m:t>
        </m:r>
        <m:r>
          <m:rPr>
            <m:sty m:val="p"/>
          </m:rPr>
          <w:rPr>
            <w:rFonts w:ascii="Times New Roman" w:hAnsi="Times New Roman" w:cs="Times New Roman"/>
            <w:sz w:val="28"/>
            <w:szCs w:val="28"/>
          </w:rPr>
          <m:t>ЭОТП×ВесТП</m:t>
        </m:r>
      </m:oMath>
      <w:r w:rsidRPr="00D51B94">
        <w:rPr>
          <w:rFonts w:ascii="Times New Roman" w:hAnsi="Times New Roman" w:cs="Times New Roman"/>
          <w:i/>
          <w:sz w:val="28"/>
          <w:szCs w:val="28"/>
        </w:rPr>
        <w:tab/>
      </w:r>
      <w:r w:rsidRPr="007E0D7F">
        <w:rPr>
          <w:rFonts w:ascii="Times New Roman" w:hAnsi="Times New Roman" w:cs="Times New Roman"/>
          <w:i/>
          <w:sz w:val="28"/>
          <w:szCs w:val="28"/>
        </w:rPr>
        <w:tab/>
      </w:r>
      <w:r w:rsidRPr="007E0D7F">
        <w:rPr>
          <w:rFonts w:ascii="Times New Roman" w:hAnsi="Times New Roman" w:cs="Times New Roman"/>
          <w:i/>
          <w:sz w:val="28"/>
          <w:szCs w:val="28"/>
        </w:rPr>
        <w:tab/>
      </w:r>
      <w:r w:rsidRPr="007E0D7F">
        <w:rPr>
          <w:rFonts w:ascii="Times New Roman" w:hAnsi="Times New Roman" w:cs="Times New Roman"/>
          <w:i/>
          <w:sz w:val="28"/>
          <w:szCs w:val="28"/>
        </w:rPr>
        <w:tab/>
      </w:r>
      <w:r w:rsidRPr="007E0D7F">
        <w:rPr>
          <w:rFonts w:ascii="Times New Roman" w:hAnsi="Times New Roman" w:cs="Times New Roman"/>
          <w:sz w:val="28"/>
          <w:szCs w:val="28"/>
        </w:rPr>
        <w:tab/>
        <w:t>(4)</w:t>
      </w:r>
    </w:p>
    <w:p w:rsidR="003464A7" w:rsidRPr="007E0D7F" w:rsidRDefault="00741255" w:rsidP="008E7B43">
      <w:pPr>
        <w:widowControl w:val="0"/>
        <w:spacing w:line="360" w:lineRule="auto"/>
        <w:ind w:firstLine="709"/>
        <w:jc w:val="both"/>
        <w:rPr>
          <w:rFonts w:ascii="Times New Roman" w:hAnsi="Times New Roman" w:cs="Times New Roman"/>
          <w:sz w:val="28"/>
          <w:szCs w:val="28"/>
        </w:rPr>
      </w:pPr>
      <w:r w:rsidRPr="007E0D7F">
        <w:rPr>
          <w:rFonts w:ascii="Times New Roman" w:hAnsi="Times New Roman" w:cs="Times New Roman"/>
          <w:sz w:val="28"/>
          <w:szCs w:val="28"/>
        </w:rPr>
        <w:t xml:space="preserve">где </w:t>
      </w:r>
      <w:r w:rsidR="003464A7" w:rsidRPr="00D51B94">
        <w:rPr>
          <w:rFonts w:ascii="Times New Roman" w:hAnsi="Times New Roman" w:cs="Times New Roman"/>
          <w:i/>
          <w:sz w:val="28"/>
          <w:szCs w:val="28"/>
          <w:lang w:val="en-US"/>
        </w:rPr>
        <w:t>I</w:t>
      </w:r>
      <w:r w:rsidR="00F94FA2" w:rsidRPr="00D51B94">
        <w:rPr>
          <w:rFonts w:ascii="Times New Roman" w:hAnsi="Times New Roman" w:cs="Times New Roman"/>
          <w:i/>
          <w:sz w:val="28"/>
          <w:szCs w:val="28"/>
          <w:lang w:val="en-US"/>
        </w:rPr>
        <w:t>P</w:t>
      </w:r>
      <w:r w:rsidR="003464A7" w:rsidRPr="00D51B94">
        <w:rPr>
          <w:rFonts w:ascii="Times New Roman" w:hAnsi="Times New Roman" w:cs="Times New Roman"/>
          <w:i/>
          <w:sz w:val="28"/>
          <w:szCs w:val="28"/>
          <w:lang w:val="en-US"/>
        </w:rPr>
        <w:t>A</w:t>
      </w:r>
      <w:r w:rsidR="003464A7" w:rsidRPr="007E0D7F">
        <w:rPr>
          <w:rFonts w:ascii="Times New Roman" w:hAnsi="Times New Roman" w:cs="Times New Roman"/>
          <w:sz w:val="28"/>
          <w:szCs w:val="28"/>
        </w:rPr>
        <w:t xml:space="preserve"> </w:t>
      </w:r>
      <w:r w:rsidR="004D7233" w:rsidRPr="007E0D7F">
        <w:rPr>
          <w:rFonts w:ascii="Times New Roman" w:hAnsi="Times New Roman" w:cs="Times New Roman"/>
          <w:sz w:val="28"/>
          <w:szCs w:val="28"/>
        </w:rPr>
        <w:t>—</w:t>
      </w:r>
      <w:r w:rsidR="003464A7" w:rsidRPr="007E0D7F">
        <w:rPr>
          <w:rFonts w:ascii="Times New Roman" w:hAnsi="Times New Roman" w:cs="Times New Roman"/>
          <w:sz w:val="28"/>
          <w:szCs w:val="28"/>
        </w:rPr>
        <w:t xml:space="preserve"> </w:t>
      </w:r>
      <w:r w:rsidR="00F94FA2" w:rsidRPr="007E0D7F">
        <w:rPr>
          <w:rFonts w:ascii="Times New Roman" w:hAnsi="Times New Roman" w:cs="Times New Roman"/>
          <w:sz w:val="28"/>
          <w:szCs w:val="28"/>
        </w:rPr>
        <w:t xml:space="preserve">совокупный показатель </w:t>
      </w:r>
      <w:r w:rsidR="00861453" w:rsidRPr="007E0D7F">
        <w:rPr>
          <w:rFonts w:ascii="Times New Roman" w:hAnsi="Times New Roman" w:cs="Times New Roman"/>
          <w:sz w:val="28"/>
          <w:szCs w:val="28"/>
        </w:rPr>
        <w:t>условно-</w:t>
      </w:r>
      <w:r w:rsidR="00F94FA2" w:rsidRPr="007E0D7F">
        <w:rPr>
          <w:rFonts w:ascii="Times New Roman" w:hAnsi="Times New Roman" w:cs="Times New Roman"/>
          <w:sz w:val="28"/>
          <w:szCs w:val="28"/>
        </w:rPr>
        <w:t>проектного анализа</w:t>
      </w:r>
      <w:r w:rsidR="003464A7" w:rsidRPr="007E0D7F">
        <w:rPr>
          <w:rFonts w:ascii="Times New Roman" w:hAnsi="Times New Roman" w:cs="Times New Roman"/>
          <w:sz w:val="28"/>
          <w:szCs w:val="28"/>
        </w:rPr>
        <w:t>;</w:t>
      </w:r>
    </w:p>
    <w:p w:rsidR="00741255" w:rsidRPr="007E0D7F" w:rsidRDefault="00741255" w:rsidP="005C5D94">
      <w:pPr>
        <w:widowControl w:val="0"/>
        <w:spacing w:line="360" w:lineRule="auto"/>
        <w:ind w:firstLine="709"/>
        <w:jc w:val="both"/>
        <w:rPr>
          <w:rFonts w:ascii="Times New Roman" w:hAnsi="Times New Roman" w:cs="Times New Roman"/>
          <w:sz w:val="28"/>
          <w:szCs w:val="28"/>
        </w:rPr>
      </w:pPr>
      <w:r w:rsidRPr="007E0D7F">
        <w:rPr>
          <w:rFonts w:ascii="Times New Roman" w:hAnsi="Times New Roman" w:cs="Times New Roman"/>
          <w:sz w:val="28"/>
          <w:szCs w:val="28"/>
        </w:rPr>
        <w:t xml:space="preserve">ЭОТИП </w:t>
      </w:r>
      <w:r w:rsidR="004D7233" w:rsidRPr="007E0D7F">
        <w:rPr>
          <w:rFonts w:ascii="Times New Roman" w:hAnsi="Times New Roman" w:cs="Times New Roman"/>
          <w:sz w:val="28"/>
          <w:szCs w:val="28"/>
        </w:rPr>
        <w:t>—</w:t>
      </w:r>
      <w:r w:rsidRPr="007E0D7F">
        <w:rPr>
          <w:rFonts w:ascii="Times New Roman" w:hAnsi="Times New Roman" w:cs="Times New Roman"/>
          <w:sz w:val="28"/>
          <w:szCs w:val="28"/>
        </w:rPr>
        <w:t xml:space="preserve"> экспертная оценка типа ПП;</w:t>
      </w:r>
    </w:p>
    <w:p w:rsidR="00741255" w:rsidRPr="007E0D7F" w:rsidRDefault="00B90760" w:rsidP="005C5D94">
      <w:pPr>
        <w:widowControl w:val="0"/>
        <w:spacing w:line="360" w:lineRule="auto"/>
        <w:ind w:firstLine="709"/>
        <w:jc w:val="both"/>
        <w:rPr>
          <w:rFonts w:ascii="Times New Roman" w:hAnsi="Times New Roman" w:cs="Times New Roman"/>
          <w:sz w:val="28"/>
          <w:szCs w:val="28"/>
        </w:rPr>
      </w:pPr>
      <m:oMath>
        <m:r>
          <m:rPr>
            <m:sty m:val="p"/>
          </m:rPr>
          <w:rPr>
            <w:rFonts w:ascii="Cambria Math" w:hAnsi="Cambria Math" w:cs="Times New Roman"/>
            <w:sz w:val="28"/>
            <w:szCs w:val="28"/>
          </w:rPr>
          <m:t>BecТИП</m:t>
        </m:r>
        <m:r>
          <m:rPr>
            <m:sty m:val="p"/>
          </m:rPr>
          <w:rPr>
            <w:rFonts w:ascii="Times New Roman" w:hAnsi="Times New Roman" w:cs="Times New Roman"/>
            <w:sz w:val="28"/>
            <w:szCs w:val="28"/>
          </w:rPr>
          <m:t>—</m:t>
        </m:r>
      </m:oMath>
      <w:r w:rsidR="002262E8">
        <w:rPr>
          <w:rFonts w:ascii="Times New Roman" w:hAnsi="Times New Roman" w:cs="Times New Roman"/>
          <w:sz w:val="28"/>
          <w:szCs w:val="28"/>
        </w:rPr>
        <w:t xml:space="preserve"> </w:t>
      </w:r>
      <w:r w:rsidR="00D51B94" w:rsidRPr="007E0D7F">
        <w:rPr>
          <w:rFonts w:ascii="Times New Roman" w:hAnsi="Times New Roman" w:cs="Times New Roman"/>
          <w:sz w:val="28"/>
          <w:szCs w:val="28"/>
        </w:rPr>
        <w:t>весовое</w:t>
      </w:r>
      <w:r w:rsidR="00741255" w:rsidRPr="007E0D7F">
        <w:rPr>
          <w:rFonts w:ascii="Times New Roman" w:hAnsi="Times New Roman" w:cs="Times New Roman"/>
          <w:sz w:val="28"/>
          <w:szCs w:val="28"/>
        </w:rPr>
        <w:t xml:space="preserve"> значение типа ПП для организации;</w:t>
      </w:r>
    </w:p>
    <w:p w:rsidR="00741255" w:rsidRPr="007E0D7F" w:rsidRDefault="00741255" w:rsidP="005C5D94">
      <w:pPr>
        <w:widowControl w:val="0"/>
        <w:spacing w:line="360" w:lineRule="auto"/>
        <w:ind w:firstLine="709"/>
        <w:jc w:val="both"/>
        <w:rPr>
          <w:rFonts w:ascii="Times New Roman" w:hAnsi="Times New Roman" w:cs="Times New Roman"/>
          <w:sz w:val="28"/>
          <w:szCs w:val="28"/>
        </w:rPr>
      </w:pPr>
      <w:r w:rsidRPr="007E0D7F">
        <w:rPr>
          <w:rFonts w:ascii="Times New Roman" w:hAnsi="Times New Roman" w:cs="Times New Roman"/>
          <w:sz w:val="28"/>
          <w:szCs w:val="28"/>
        </w:rPr>
        <w:t>ЭО</w:t>
      </w:r>
      <w:r w:rsidR="004F6A06" w:rsidRPr="007E0D7F">
        <w:rPr>
          <w:rFonts w:ascii="Times New Roman" w:hAnsi="Times New Roman" w:cs="Times New Roman"/>
          <w:sz w:val="28"/>
          <w:szCs w:val="28"/>
        </w:rPr>
        <w:t>ПС</w:t>
      </w:r>
      <w:r w:rsidRPr="007E0D7F">
        <w:rPr>
          <w:rFonts w:ascii="Times New Roman" w:hAnsi="Times New Roman" w:cs="Times New Roman"/>
          <w:sz w:val="28"/>
          <w:szCs w:val="28"/>
        </w:rPr>
        <w:t xml:space="preserve"> </w:t>
      </w:r>
      <w:r w:rsidR="004D7233" w:rsidRPr="007E0D7F">
        <w:rPr>
          <w:rFonts w:ascii="Times New Roman" w:hAnsi="Times New Roman" w:cs="Times New Roman"/>
          <w:sz w:val="28"/>
          <w:szCs w:val="28"/>
        </w:rPr>
        <w:t>—</w:t>
      </w:r>
      <w:r w:rsidRPr="007E0D7F">
        <w:rPr>
          <w:rFonts w:ascii="Times New Roman" w:hAnsi="Times New Roman" w:cs="Times New Roman"/>
          <w:sz w:val="28"/>
          <w:szCs w:val="28"/>
        </w:rPr>
        <w:t xml:space="preserve"> экспертная оценка </w:t>
      </w:r>
      <w:r w:rsidR="004F6A06" w:rsidRPr="007E0D7F">
        <w:rPr>
          <w:rFonts w:ascii="Times New Roman" w:hAnsi="Times New Roman" w:cs="Times New Roman"/>
          <w:sz w:val="28"/>
          <w:szCs w:val="28"/>
        </w:rPr>
        <w:t>правомерности сделки</w:t>
      </w:r>
      <w:r w:rsidRPr="007E0D7F">
        <w:rPr>
          <w:rFonts w:ascii="Times New Roman" w:hAnsi="Times New Roman" w:cs="Times New Roman"/>
          <w:sz w:val="28"/>
          <w:szCs w:val="28"/>
        </w:rPr>
        <w:t>;</w:t>
      </w:r>
    </w:p>
    <w:p w:rsidR="00741255" w:rsidRPr="007E0D7F" w:rsidRDefault="00741255" w:rsidP="005C5D94">
      <w:pPr>
        <w:widowControl w:val="0"/>
        <w:spacing w:line="360" w:lineRule="auto"/>
        <w:ind w:firstLine="709"/>
        <w:jc w:val="both"/>
        <w:rPr>
          <w:rFonts w:ascii="Times New Roman" w:hAnsi="Times New Roman" w:cs="Times New Roman"/>
          <w:sz w:val="28"/>
          <w:szCs w:val="28"/>
        </w:rPr>
      </w:pPr>
      <w:r w:rsidRPr="007E0D7F">
        <w:rPr>
          <w:rFonts w:ascii="Times New Roman" w:hAnsi="Times New Roman" w:cs="Times New Roman"/>
          <w:sz w:val="28"/>
          <w:szCs w:val="28"/>
        </w:rPr>
        <w:t>Вес</w:t>
      </w:r>
      <w:r w:rsidR="004F6A06" w:rsidRPr="007E0D7F">
        <w:rPr>
          <w:rFonts w:ascii="Times New Roman" w:hAnsi="Times New Roman" w:cs="Times New Roman"/>
          <w:sz w:val="28"/>
          <w:szCs w:val="28"/>
        </w:rPr>
        <w:t>ПС</w:t>
      </w:r>
      <w:r w:rsidRPr="007E0D7F">
        <w:rPr>
          <w:rFonts w:ascii="Times New Roman" w:hAnsi="Times New Roman" w:cs="Times New Roman"/>
          <w:sz w:val="28"/>
          <w:szCs w:val="28"/>
        </w:rPr>
        <w:t xml:space="preserve"> </w:t>
      </w:r>
      <w:r w:rsidR="004D7233" w:rsidRPr="007E0D7F">
        <w:rPr>
          <w:rFonts w:ascii="Times New Roman" w:hAnsi="Times New Roman" w:cs="Times New Roman"/>
          <w:sz w:val="28"/>
          <w:szCs w:val="28"/>
        </w:rPr>
        <w:t>—</w:t>
      </w:r>
      <w:r w:rsidRPr="007E0D7F">
        <w:rPr>
          <w:rFonts w:ascii="Times New Roman" w:hAnsi="Times New Roman" w:cs="Times New Roman"/>
          <w:sz w:val="28"/>
          <w:szCs w:val="28"/>
        </w:rPr>
        <w:t xml:space="preserve"> весовое значение </w:t>
      </w:r>
      <w:r w:rsidR="004F6A06" w:rsidRPr="007E0D7F">
        <w:rPr>
          <w:rFonts w:ascii="Times New Roman" w:hAnsi="Times New Roman" w:cs="Times New Roman"/>
          <w:sz w:val="28"/>
          <w:szCs w:val="28"/>
        </w:rPr>
        <w:t>правомерности сделки для организации</w:t>
      </w:r>
      <w:r w:rsidRPr="007E0D7F">
        <w:rPr>
          <w:rFonts w:ascii="Times New Roman" w:hAnsi="Times New Roman" w:cs="Times New Roman"/>
          <w:sz w:val="28"/>
          <w:szCs w:val="28"/>
        </w:rPr>
        <w:t>;</w:t>
      </w:r>
    </w:p>
    <w:p w:rsidR="00741255" w:rsidRPr="007E0D7F" w:rsidRDefault="00741255" w:rsidP="005C5D94">
      <w:pPr>
        <w:widowControl w:val="0"/>
        <w:spacing w:line="360" w:lineRule="auto"/>
        <w:ind w:firstLine="709"/>
        <w:jc w:val="both"/>
        <w:rPr>
          <w:rFonts w:ascii="Times New Roman" w:hAnsi="Times New Roman" w:cs="Times New Roman"/>
          <w:sz w:val="28"/>
          <w:szCs w:val="28"/>
        </w:rPr>
      </w:pPr>
      <w:r w:rsidRPr="007E0D7F">
        <w:rPr>
          <w:rFonts w:ascii="Times New Roman" w:hAnsi="Times New Roman" w:cs="Times New Roman"/>
          <w:sz w:val="28"/>
          <w:szCs w:val="28"/>
        </w:rPr>
        <w:t>ЭО</w:t>
      </w:r>
      <w:r w:rsidR="004F6A06" w:rsidRPr="007E0D7F">
        <w:rPr>
          <w:rFonts w:ascii="Times New Roman" w:hAnsi="Times New Roman" w:cs="Times New Roman"/>
          <w:sz w:val="28"/>
          <w:szCs w:val="28"/>
        </w:rPr>
        <w:t>ТЭП</w:t>
      </w:r>
      <w:r w:rsidRPr="007E0D7F">
        <w:rPr>
          <w:rFonts w:ascii="Times New Roman" w:hAnsi="Times New Roman" w:cs="Times New Roman"/>
          <w:sz w:val="28"/>
          <w:szCs w:val="28"/>
        </w:rPr>
        <w:t xml:space="preserve"> </w:t>
      </w:r>
      <w:r w:rsidR="004D7233" w:rsidRPr="007E0D7F">
        <w:rPr>
          <w:rFonts w:ascii="Times New Roman" w:hAnsi="Times New Roman" w:cs="Times New Roman"/>
          <w:sz w:val="28"/>
          <w:szCs w:val="28"/>
        </w:rPr>
        <w:t>—</w:t>
      </w:r>
      <w:r w:rsidRPr="007E0D7F">
        <w:rPr>
          <w:rFonts w:ascii="Times New Roman" w:hAnsi="Times New Roman" w:cs="Times New Roman"/>
          <w:sz w:val="28"/>
          <w:szCs w:val="28"/>
        </w:rPr>
        <w:t xml:space="preserve"> экспертная оценка </w:t>
      </w:r>
      <w:r w:rsidR="004F6A06" w:rsidRPr="007E0D7F">
        <w:rPr>
          <w:rFonts w:ascii="Times New Roman" w:hAnsi="Times New Roman" w:cs="Times New Roman"/>
          <w:sz w:val="28"/>
          <w:szCs w:val="28"/>
        </w:rPr>
        <w:t>технико-экономических показателей ПП</w:t>
      </w:r>
      <w:r w:rsidRPr="007E0D7F">
        <w:rPr>
          <w:rFonts w:ascii="Times New Roman" w:hAnsi="Times New Roman" w:cs="Times New Roman"/>
          <w:sz w:val="28"/>
          <w:szCs w:val="28"/>
        </w:rPr>
        <w:t>;</w:t>
      </w:r>
    </w:p>
    <w:p w:rsidR="00741255" w:rsidRPr="007E0D7F" w:rsidRDefault="00741255" w:rsidP="005C5D94">
      <w:pPr>
        <w:widowControl w:val="0"/>
        <w:spacing w:line="360" w:lineRule="auto"/>
        <w:ind w:firstLine="709"/>
        <w:jc w:val="both"/>
        <w:rPr>
          <w:rFonts w:ascii="Times New Roman" w:hAnsi="Times New Roman" w:cs="Times New Roman"/>
          <w:sz w:val="28"/>
          <w:szCs w:val="28"/>
        </w:rPr>
      </w:pPr>
      <w:r w:rsidRPr="007E0D7F">
        <w:rPr>
          <w:rFonts w:ascii="Times New Roman" w:hAnsi="Times New Roman" w:cs="Times New Roman"/>
          <w:sz w:val="28"/>
          <w:szCs w:val="28"/>
        </w:rPr>
        <w:t>Вес</w:t>
      </w:r>
      <w:r w:rsidR="004F6A06" w:rsidRPr="007E0D7F">
        <w:rPr>
          <w:rFonts w:ascii="Times New Roman" w:hAnsi="Times New Roman" w:cs="Times New Roman"/>
          <w:sz w:val="28"/>
          <w:szCs w:val="28"/>
        </w:rPr>
        <w:t>ТЭП</w:t>
      </w:r>
      <w:r w:rsidRPr="007E0D7F">
        <w:rPr>
          <w:rFonts w:ascii="Times New Roman" w:hAnsi="Times New Roman" w:cs="Times New Roman"/>
          <w:sz w:val="28"/>
          <w:szCs w:val="28"/>
        </w:rPr>
        <w:t xml:space="preserve"> </w:t>
      </w:r>
      <w:r w:rsidR="004D7233" w:rsidRPr="007E0D7F">
        <w:rPr>
          <w:rFonts w:ascii="Times New Roman" w:hAnsi="Times New Roman" w:cs="Times New Roman"/>
          <w:sz w:val="28"/>
          <w:szCs w:val="28"/>
        </w:rPr>
        <w:t xml:space="preserve">— </w:t>
      </w:r>
      <w:r w:rsidRPr="007E0D7F">
        <w:rPr>
          <w:rFonts w:ascii="Times New Roman" w:hAnsi="Times New Roman" w:cs="Times New Roman"/>
          <w:sz w:val="28"/>
          <w:szCs w:val="28"/>
        </w:rPr>
        <w:t xml:space="preserve">весовое значение </w:t>
      </w:r>
      <w:r w:rsidR="004F6A06" w:rsidRPr="007E0D7F">
        <w:rPr>
          <w:rFonts w:ascii="Times New Roman" w:hAnsi="Times New Roman" w:cs="Times New Roman"/>
          <w:sz w:val="28"/>
          <w:szCs w:val="28"/>
        </w:rPr>
        <w:t>технико-экономических показателей ПП для организации</w:t>
      </w:r>
      <w:r w:rsidRPr="007E0D7F">
        <w:rPr>
          <w:rFonts w:ascii="Times New Roman" w:hAnsi="Times New Roman" w:cs="Times New Roman"/>
          <w:sz w:val="28"/>
          <w:szCs w:val="28"/>
        </w:rPr>
        <w:t>;</w:t>
      </w:r>
    </w:p>
    <w:p w:rsidR="00741255" w:rsidRPr="007E0D7F" w:rsidRDefault="00741255" w:rsidP="005C5D94">
      <w:pPr>
        <w:widowControl w:val="0"/>
        <w:spacing w:line="360" w:lineRule="auto"/>
        <w:ind w:firstLine="709"/>
        <w:jc w:val="both"/>
        <w:rPr>
          <w:rFonts w:ascii="Times New Roman" w:hAnsi="Times New Roman" w:cs="Times New Roman"/>
          <w:sz w:val="28"/>
          <w:szCs w:val="28"/>
        </w:rPr>
      </w:pPr>
      <w:r w:rsidRPr="007E0D7F">
        <w:rPr>
          <w:rFonts w:ascii="Times New Roman" w:hAnsi="Times New Roman" w:cs="Times New Roman"/>
          <w:sz w:val="28"/>
          <w:szCs w:val="28"/>
        </w:rPr>
        <w:t>ЭО</w:t>
      </w:r>
      <w:r w:rsidR="00572206" w:rsidRPr="007E0D7F">
        <w:rPr>
          <w:rFonts w:ascii="Times New Roman" w:hAnsi="Times New Roman" w:cs="Times New Roman"/>
          <w:sz w:val="28"/>
          <w:szCs w:val="28"/>
        </w:rPr>
        <w:t>УП</w:t>
      </w:r>
      <w:r w:rsidRPr="007E0D7F">
        <w:rPr>
          <w:rFonts w:ascii="Times New Roman" w:hAnsi="Times New Roman" w:cs="Times New Roman"/>
          <w:sz w:val="28"/>
          <w:szCs w:val="28"/>
        </w:rPr>
        <w:t xml:space="preserve"> </w:t>
      </w:r>
      <w:r w:rsidR="004D7233" w:rsidRPr="007E0D7F">
        <w:rPr>
          <w:rFonts w:ascii="Times New Roman" w:hAnsi="Times New Roman" w:cs="Times New Roman"/>
          <w:sz w:val="28"/>
          <w:szCs w:val="28"/>
        </w:rPr>
        <w:t>—</w:t>
      </w:r>
      <w:r w:rsidRPr="007E0D7F">
        <w:rPr>
          <w:rFonts w:ascii="Times New Roman" w:hAnsi="Times New Roman" w:cs="Times New Roman"/>
          <w:sz w:val="28"/>
          <w:szCs w:val="28"/>
        </w:rPr>
        <w:t xml:space="preserve"> экспертная оценка </w:t>
      </w:r>
      <w:r w:rsidR="00572206" w:rsidRPr="007E0D7F">
        <w:rPr>
          <w:rFonts w:ascii="Times New Roman" w:hAnsi="Times New Roman" w:cs="Times New Roman"/>
          <w:sz w:val="28"/>
          <w:szCs w:val="28"/>
        </w:rPr>
        <w:t>условий проекта</w:t>
      </w:r>
      <w:r w:rsidRPr="007E0D7F">
        <w:rPr>
          <w:rFonts w:ascii="Times New Roman" w:hAnsi="Times New Roman" w:cs="Times New Roman"/>
          <w:sz w:val="28"/>
          <w:szCs w:val="28"/>
        </w:rPr>
        <w:t>;</w:t>
      </w:r>
    </w:p>
    <w:p w:rsidR="00741255" w:rsidRPr="007E0D7F" w:rsidRDefault="00572206" w:rsidP="005C5D94">
      <w:pPr>
        <w:widowControl w:val="0"/>
        <w:spacing w:line="360" w:lineRule="auto"/>
        <w:ind w:firstLine="709"/>
        <w:jc w:val="both"/>
        <w:rPr>
          <w:rFonts w:ascii="Times New Roman" w:hAnsi="Times New Roman" w:cs="Times New Roman"/>
          <w:sz w:val="28"/>
          <w:szCs w:val="28"/>
        </w:rPr>
      </w:pPr>
      <w:r w:rsidRPr="007E0D7F">
        <w:rPr>
          <w:rFonts w:ascii="Times New Roman" w:hAnsi="Times New Roman" w:cs="Times New Roman"/>
          <w:sz w:val="28"/>
          <w:szCs w:val="28"/>
        </w:rPr>
        <w:t>ВесУП</w:t>
      </w:r>
      <w:r w:rsidR="00741255" w:rsidRPr="007E0D7F">
        <w:rPr>
          <w:rFonts w:ascii="Times New Roman" w:hAnsi="Times New Roman" w:cs="Times New Roman"/>
          <w:sz w:val="28"/>
          <w:szCs w:val="28"/>
        </w:rPr>
        <w:t xml:space="preserve"> </w:t>
      </w:r>
      <w:r w:rsidR="004D7233" w:rsidRPr="007E0D7F">
        <w:rPr>
          <w:rFonts w:ascii="Times New Roman" w:hAnsi="Times New Roman" w:cs="Times New Roman"/>
          <w:sz w:val="28"/>
          <w:szCs w:val="28"/>
        </w:rPr>
        <w:t>—</w:t>
      </w:r>
      <w:r w:rsidR="00741255" w:rsidRPr="007E0D7F">
        <w:rPr>
          <w:rFonts w:ascii="Times New Roman" w:hAnsi="Times New Roman" w:cs="Times New Roman"/>
          <w:sz w:val="28"/>
          <w:szCs w:val="28"/>
        </w:rPr>
        <w:t xml:space="preserve"> весовое значение </w:t>
      </w:r>
      <w:r w:rsidRPr="007E0D7F">
        <w:rPr>
          <w:rFonts w:ascii="Times New Roman" w:hAnsi="Times New Roman" w:cs="Times New Roman"/>
          <w:sz w:val="28"/>
          <w:szCs w:val="28"/>
        </w:rPr>
        <w:t>условий проекта для организации</w:t>
      </w:r>
      <w:r w:rsidR="00741255" w:rsidRPr="007E0D7F">
        <w:rPr>
          <w:rFonts w:ascii="Times New Roman" w:hAnsi="Times New Roman" w:cs="Times New Roman"/>
          <w:sz w:val="28"/>
          <w:szCs w:val="28"/>
        </w:rPr>
        <w:t>;</w:t>
      </w:r>
    </w:p>
    <w:p w:rsidR="00741255" w:rsidRPr="007E0D7F" w:rsidRDefault="00741255" w:rsidP="005C5D94">
      <w:pPr>
        <w:widowControl w:val="0"/>
        <w:spacing w:line="360" w:lineRule="auto"/>
        <w:ind w:firstLine="709"/>
        <w:jc w:val="both"/>
        <w:rPr>
          <w:rFonts w:ascii="Times New Roman" w:hAnsi="Times New Roman" w:cs="Times New Roman"/>
          <w:sz w:val="28"/>
          <w:szCs w:val="28"/>
        </w:rPr>
      </w:pPr>
      <w:r w:rsidRPr="007E0D7F">
        <w:rPr>
          <w:rFonts w:ascii="Times New Roman" w:hAnsi="Times New Roman" w:cs="Times New Roman"/>
          <w:sz w:val="28"/>
          <w:szCs w:val="28"/>
        </w:rPr>
        <w:t>ЭО</w:t>
      </w:r>
      <w:r w:rsidR="00572206" w:rsidRPr="007E0D7F">
        <w:rPr>
          <w:rFonts w:ascii="Times New Roman" w:hAnsi="Times New Roman" w:cs="Times New Roman"/>
          <w:sz w:val="28"/>
          <w:szCs w:val="28"/>
        </w:rPr>
        <w:t>ТП</w:t>
      </w:r>
      <w:r w:rsidR="005C5D94">
        <w:rPr>
          <w:rFonts w:ascii="Times New Roman" w:hAnsi="Times New Roman" w:cs="Times New Roman"/>
          <w:sz w:val="28"/>
          <w:szCs w:val="28"/>
        </w:rPr>
        <w:t xml:space="preserve"> </w:t>
      </w:r>
      <w:r w:rsidR="004D7233" w:rsidRPr="007E0D7F">
        <w:rPr>
          <w:rFonts w:ascii="Times New Roman" w:hAnsi="Times New Roman" w:cs="Times New Roman"/>
          <w:sz w:val="28"/>
          <w:szCs w:val="28"/>
        </w:rPr>
        <w:t>—</w:t>
      </w:r>
      <w:r w:rsidRPr="007E0D7F">
        <w:rPr>
          <w:rFonts w:ascii="Times New Roman" w:hAnsi="Times New Roman" w:cs="Times New Roman"/>
          <w:sz w:val="28"/>
          <w:szCs w:val="28"/>
        </w:rPr>
        <w:t xml:space="preserve"> экспертная оценка </w:t>
      </w:r>
      <w:r w:rsidR="00572206" w:rsidRPr="007E0D7F">
        <w:rPr>
          <w:rFonts w:ascii="Times New Roman" w:hAnsi="Times New Roman" w:cs="Times New Roman"/>
          <w:sz w:val="28"/>
          <w:szCs w:val="28"/>
        </w:rPr>
        <w:t>технологического процесса создания ПП</w:t>
      </w:r>
      <w:r w:rsidRPr="007E0D7F">
        <w:rPr>
          <w:rFonts w:ascii="Times New Roman" w:hAnsi="Times New Roman" w:cs="Times New Roman"/>
          <w:sz w:val="28"/>
          <w:szCs w:val="28"/>
        </w:rPr>
        <w:t>;</w:t>
      </w:r>
    </w:p>
    <w:p w:rsidR="00741255" w:rsidRPr="007E0D7F" w:rsidRDefault="00741255" w:rsidP="005C5D94">
      <w:pPr>
        <w:widowControl w:val="0"/>
        <w:spacing w:line="360" w:lineRule="auto"/>
        <w:ind w:firstLine="709"/>
        <w:jc w:val="both"/>
        <w:rPr>
          <w:rFonts w:ascii="Times New Roman" w:hAnsi="Times New Roman" w:cs="Times New Roman"/>
          <w:sz w:val="28"/>
          <w:szCs w:val="28"/>
        </w:rPr>
      </w:pPr>
      <w:r w:rsidRPr="007E0D7F">
        <w:rPr>
          <w:rFonts w:ascii="Times New Roman" w:hAnsi="Times New Roman" w:cs="Times New Roman"/>
          <w:sz w:val="28"/>
          <w:szCs w:val="28"/>
        </w:rPr>
        <w:t>Вес</w:t>
      </w:r>
      <w:r w:rsidR="00572206" w:rsidRPr="007E0D7F">
        <w:rPr>
          <w:rFonts w:ascii="Times New Roman" w:hAnsi="Times New Roman" w:cs="Times New Roman"/>
          <w:sz w:val="28"/>
          <w:szCs w:val="28"/>
        </w:rPr>
        <w:t>ТП</w:t>
      </w:r>
      <w:r w:rsidRPr="007E0D7F">
        <w:rPr>
          <w:rFonts w:ascii="Times New Roman" w:hAnsi="Times New Roman" w:cs="Times New Roman"/>
          <w:sz w:val="28"/>
          <w:szCs w:val="28"/>
        </w:rPr>
        <w:t xml:space="preserve"> </w:t>
      </w:r>
      <w:r w:rsidR="004D7233" w:rsidRPr="007E0D7F">
        <w:rPr>
          <w:rFonts w:ascii="Times New Roman" w:hAnsi="Times New Roman" w:cs="Times New Roman"/>
          <w:sz w:val="28"/>
          <w:szCs w:val="28"/>
        </w:rPr>
        <w:t>—</w:t>
      </w:r>
      <w:r w:rsidRPr="007E0D7F">
        <w:rPr>
          <w:rFonts w:ascii="Times New Roman" w:hAnsi="Times New Roman" w:cs="Times New Roman"/>
          <w:sz w:val="28"/>
          <w:szCs w:val="28"/>
        </w:rPr>
        <w:t xml:space="preserve"> весовое значение </w:t>
      </w:r>
      <w:r w:rsidR="00572206" w:rsidRPr="007E0D7F">
        <w:rPr>
          <w:rFonts w:ascii="Times New Roman" w:hAnsi="Times New Roman" w:cs="Times New Roman"/>
          <w:sz w:val="28"/>
          <w:szCs w:val="28"/>
        </w:rPr>
        <w:t>технологического процесса создания ПП для организации</w:t>
      </w:r>
      <w:r w:rsidRPr="007E0D7F">
        <w:rPr>
          <w:rFonts w:ascii="Times New Roman" w:hAnsi="Times New Roman" w:cs="Times New Roman"/>
          <w:sz w:val="28"/>
          <w:szCs w:val="28"/>
        </w:rPr>
        <w:t>.</w:t>
      </w:r>
    </w:p>
    <w:p w:rsidR="007C04C0" w:rsidRDefault="007C04C0" w:rsidP="008E7B43">
      <w:pPr>
        <w:widowControl w:val="0"/>
        <w:spacing w:line="360" w:lineRule="auto"/>
        <w:ind w:firstLine="709"/>
        <w:jc w:val="both"/>
        <w:rPr>
          <w:rFonts w:ascii="Times New Roman" w:hAnsi="Times New Roman" w:cs="Times New Roman"/>
          <w:sz w:val="28"/>
          <w:szCs w:val="28"/>
        </w:rPr>
      </w:pPr>
      <w:r w:rsidRPr="007E0D7F">
        <w:rPr>
          <w:rFonts w:ascii="Times New Roman" w:hAnsi="Times New Roman" w:cs="Times New Roman"/>
          <w:sz w:val="28"/>
          <w:szCs w:val="28"/>
        </w:rPr>
        <w:t xml:space="preserve">Экспертные оценки совокупного показателя управленческого анализа и </w:t>
      </w:r>
      <w:r w:rsidR="00861453" w:rsidRPr="007E0D7F">
        <w:rPr>
          <w:rFonts w:ascii="Times New Roman" w:hAnsi="Times New Roman" w:cs="Times New Roman"/>
          <w:sz w:val="28"/>
          <w:szCs w:val="28"/>
        </w:rPr>
        <w:t>условно-</w:t>
      </w:r>
      <w:r w:rsidRPr="007E0D7F">
        <w:rPr>
          <w:rFonts w:ascii="Times New Roman" w:hAnsi="Times New Roman" w:cs="Times New Roman"/>
          <w:sz w:val="28"/>
          <w:szCs w:val="28"/>
        </w:rPr>
        <w:t xml:space="preserve">проектного анализа осуществляются руководством организации при участии технического отдела, занимающегося непосредственно разработкой </w:t>
      </w:r>
      <w:r w:rsidR="00886D44">
        <w:rPr>
          <w:rFonts w:ascii="Times New Roman" w:hAnsi="Times New Roman" w:cs="Times New Roman"/>
          <w:sz w:val="28"/>
          <w:szCs w:val="28"/>
        </w:rPr>
        <w:t>ПП</w:t>
      </w:r>
      <w:r w:rsidRPr="007E0D7F">
        <w:rPr>
          <w:rFonts w:ascii="Times New Roman" w:hAnsi="Times New Roman" w:cs="Times New Roman"/>
          <w:sz w:val="28"/>
          <w:szCs w:val="28"/>
        </w:rPr>
        <w:t xml:space="preserve">. </w:t>
      </w:r>
    </w:p>
    <w:p w:rsidR="005C5D94" w:rsidRPr="007E0D7F" w:rsidRDefault="005C5D94" w:rsidP="008E7B43">
      <w:pPr>
        <w:widowControl w:val="0"/>
        <w:spacing w:line="360" w:lineRule="auto"/>
        <w:ind w:firstLine="709"/>
        <w:jc w:val="both"/>
        <w:rPr>
          <w:rFonts w:ascii="Times New Roman" w:hAnsi="Times New Roman" w:cs="Times New Roman"/>
          <w:sz w:val="28"/>
          <w:szCs w:val="28"/>
        </w:rPr>
      </w:pPr>
    </w:p>
    <w:p w:rsidR="008B5CC5" w:rsidRPr="007E0D7F" w:rsidRDefault="008B5CC5" w:rsidP="008E7B43">
      <w:pPr>
        <w:widowControl w:val="0"/>
        <w:spacing w:line="360" w:lineRule="auto"/>
        <w:jc w:val="center"/>
        <w:rPr>
          <w:rFonts w:ascii="Times New Roman" w:hAnsi="Times New Roman" w:cs="Times New Roman"/>
          <w:b/>
          <w:sz w:val="28"/>
          <w:szCs w:val="28"/>
        </w:rPr>
      </w:pPr>
      <w:r w:rsidRPr="007E0D7F">
        <w:rPr>
          <w:rFonts w:ascii="Times New Roman" w:hAnsi="Times New Roman" w:cs="Times New Roman"/>
          <w:b/>
          <w:sz w:val="28"/>
          <w:szCs w:val="28"/>
        </w:rPr>
        <w:t>РЕЗУЛЬТАТЫ</w:t>
      </w:r>
    </w:p>
    <w:p w:rsidR="001B2FA5" w:rsidRPr="007E0D7F" w:rsidRDefault="00BD0C59" w:rsidP="008E7B43">
      <w:pPr>
        <w:widowControl w:val="0"/>
        <w:spacing w:line="360" w:lineRule="auto"/>
        <w:ind w:firstLine="709"/>
        <w:jc w:val="both"/>
        <w:rPr>
          <w:rFonts w:ascii="Times New Roman" w:hAnsi="Times New Roman" w:cs="Times New Roman"/>
          <w:sz w:val="28"/>
          <w:szCs w:val="28"/>
        </w:rPr>
      </w:pPr>
      <w:r w:rsidRPr="007E0D7F">
        <w:rPr>
          <w:rFonts w:ascii="Times New Roman" w:hAnsi="Times New Roman" w:cs="Times New Roman"/>
          <w:sz w:val="28"/>
          <w:szCs w:val="28"/>
        </w:rPr>
        <w:t xml:space="preserve">На основании значений, получаемых при проведении расчетов совокупных показателей анализов, </w:t>
      </w:r>
      <w:r w:rsidR="000A6D61" w:rsidRPr="007E0D7F">
        <w:rPr>
          <w:rFonts w:ascii="Times New Roman" w:hAnsi="Times New Roman" w:cs="Times New Roman"/>
          <w:sz w:val="28"/>
          <w:szCs w:val="28"/>
        </w:rPr>
        <w:t>составляется диаграмма, иллюстрирующая текущую ситуацию</w:t>
      </w:r>
      <w:r w:rsidR="00DF5D22" w:rsidRPr="007E0D7F">
        <w:rPr>
          <w:rFonts w:ascii="Times New Roman" w:hAnsi="Times New Roman" w:cs="Times New Roman"/>
          <w:sz w:val="28"/>
          <w:szCs w:val="28"/>
        </w:rPr>
        <w:t xml:space="preserve"> по разработке и возможностях реализации </w:t>
      </w:r>
      <w:r w:rsidR="00886D44">
        <w:rPr>
          <w:rFonts w:ascii="Times New Roman" w:hAnsi="Times New Roman" w:cs="Times New Roman"/>
          <w:sz w:val="28"/>
          <w:szCs w:val="28"/>
        </w:rPr>
        <w:t>ПП</w:t>
      </w:r>
      <w:r w:rsidR="00DF5D22" w:rsidRPr="007E0D7F">
        <w:rPr>
          <w:rFonts w:ascii="Times New Roman" w:hAnsi="Times New Roman" w:cs="Times New Roman"/>
          <w:sz w:val="28"/>
          <w:szCs w:val="28"/>
        </w:rPr>
        <w:t>.</w:t>
      </w:r>
    </w:p>
    <w:p w:rsidR="0035025B" w:rsidRPr="007E0D7F" w:rsidRDefault="00BD0C59" w:rsidP="008E7B43">
      <w:pPr>
        <w:widowControl w:val="0"/>
        <w:spacing w:line="360" w:lineRule="auto"/>
        <w:ind w:firstLine="709"/>
        <w:jc w:val="both"/>
        <w:rPr>
          <w:rFonts w:ascii="Times New Roman" w:hAnsi="Times New Roman" w:cs="Times New Roman"/>
          <w:sz w:val="28"/>
          <w:szCs w:val="28"/>
        </w:rPr>
      </w:pPr>
      <w:r w:rsidRPr="007E0D7F">
        <w:rPr>
          <w:rFonts w:ascii="Times New Roman" w:hAnsi="Times New Roman" w:cs="Times New Roman"/>
          <w:sz w:val="28"/>
          <w:szCs w:val="28"/>
        </w:rPr>
        <w:t>Пример д</w:t>
      </w:r>
      <w:r w:rsidR="0035025B" w:rsidRPr="007E0D7F">
        <w:rPr>
          <w:rFonts w:ascii="Times New Roman" w:hAnsi="Times New Roman" w:cs="Times New Roman"/>
          <w:sz w:val="28"/>
          <w:szCs w:val="28"/>
        </w:rPr>
        <w:t>иаграмм</w:t>
      </w:r>
      <w:r w:rsidRPr="007E0D7F">
        <w:rPr>
          <w:rFonts w:ascii="Times New Roman" w:hAnsi="Times New Roman" w:cs="Times New Roman"/>
          <w:sz w:val="28"/>
          <w:szCs w:val="28"/>
        </w:rPr>
        <w:t>ы</w:t>
      </w:r>
      <w:r w:rsidR="0035025B" w:rsidRPr="007E0D7F">
        <w:rPr>
          <w:rFonts w:ascii="Times New Roman" w:hAnsi="Times New Roman" w:cs="Times New Roman"/>
          <w:sz w:val="28"/>
          <w:szCs w:val="28"/>
        </w:rPr>
        <w:t xml:space="preserve"> совокупных показателей</w:t>
      </w:r>
      <w:r w:rsidR="008F6637" w:rsidRPr="007E0D7F">
        <w:rPr>
          <w:rFonts w:ascii="Times New Roman" w:hAnsi="Times New Roman" w:cs="Times New Roman"/>
          <w:sz w:val="28"/>
          <w:szCs w:val="28"/>
        </w:rPr>
        <w:t xml:space="preserve"> на основе условных </w:t>
      </w:r>
      <w:r w:rsidR="008F6637" w:rsidRPr="007E0D7F">
        <w:rPr>
          <w:rFonts w:ascii="Times New Roman" w:hAnsi="Times New Roman" w:cs="Times New Roman"/>
          <w:sz w:val="28"/>
          <w:szCs w:val="28"/>
        </w:rPr>
        <w:lastRenderedPageBreak/>
        <w:t>данных</w:t>
      </w:r>
      <w:r w:rsidR="0035025B" w:rsidRPr="007E0D7F">
        <w:rPr>
          <w:rFonts w:ascii="Times New Roman" w:hAnsi="Times New Roman" w:cs="Times New Roman"/>
          <w:sz w:val="28"/>
          <w:szCs w:val="28"/>
        </w:rPr>
        <w:t xml:space="preserve"> </w:t>
      </w:r>
      <w:r w:rsidR="004033A8" w:rsidRPr="007E0D7F">
        <w:rPr>
          <w:rFonts w:ascii="Times New Roman" w:hAnsi="Times New Roman" w:cs="Times New Roman"/>
          <w:sz w:val="28"/>
          <w:szCs w:val="28"/>
        </w:rPr>
        <w:t>представлен</w:t>
      </w:r>
      <w:r w:rsidR="0035025B" w:rsidRPr="007E0D7F">
        <w:rPr>
          <w:rFonts w:ascii="Times New Roman" w:hAnsi="Times New Roman" w:cs="Times New Roman"/>
          <w:sz w:val="28"/>
          <w:szCs w:val="28"/>
        </w:rPr>
        <w:t xml:space="preserve"> на </w:t>
      </w:r>
      <w:r w:rsidR="0035025B" w:rsidRPr="007E0D7F">
        <w:rPr>
          <w:rFonts w:ascii="Times New Roman" w:hAnsi="Times New Roman" w:cs="Times New Roman"/>
          <w:i/>
          <w:sz w:val="28"/>
          <w:szCs w:val="28"/>
        </w:rPr>
        <w:t>рис</w:t>
      </w:r>
      <w:r w:rsidR="002019E5" w:rsidRPr="007E0D7F">
        <w:rPr>
          <w:rFonts w:ascii="Times New Roman" w:hAnsi="Times New Roman" w:cs="Times New Roman"/>
          <w:i/>
          <w:sz w:val="28"/>
          <w:szCs w:val="28"/>
        </w:rPr>
        <w:t>.</w:t>
      </w:r>
      <w:r w:rsidR="0035025B" w:rsidRPr="007E0D7F">
        <w:rPr>
          <w:rFonts w:ascii="Times New Roman" w:hAnsi="Times New Roman" w:cs="Times New Roman"/>
          <w:i/>
          <w:sz w:val="28"/>
          <w:szCs w:val="28"/>
        </w:rPr>
        <w:t xml:space="preserve"> 2</w:t>
      </w:r>
      <w:r w:rsidR="0035025B" w:rsidRPr="007E0D7F">
        <w:rPr>
          <w:rFonts w:ascii="Times New Roman" w:hAnsi="Times New Roman" w:cs="Times New Roman"/>
          <w:sz w:val="28"/>
          <w:szCs w:val="28"/>
        </w:rPr>
        <w:t>.</w:t>
      </w:r>
    </w:p>
    <w:p w:rsidR="00827B79" w:rsidRPr="007E0D7F" w:rsidRDefault="00827B79" w:rsidP="008E7B43">
      <w:pPr>
        <w:widowControl w:val="0"/>
        <w:jc w:val="center"/>
        <w:rPr>
          <w:rFonts w:ascii="Times New Roman" w:hAnsi="Times New Roman" w:cs="Times New Roman"/>
        </w:rPr>
      </w:pPr>
      <w:r w:rsidRPr="007E0D7F">
        <w:rPr>
          <w:rFonts w:ascii="Times New Roman" w:hAnsi="Times New Roman" w:cs="Times New Roman"/>
          <w:noProof/>
        </w:rPr>
        <w:drawing>
          <wp:inline distT="0" distB="0" distL="0" distR="0">
            <wp:extent cx="5490830" cy="3381153"/>
            <wp:effectExtent l="0" t="0" r="0" b="0"/>
            <wp:docPr id="2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27B79" w:rsidRPr="007E0D7F" w:rsidRDefault="002019E5" w:rsidP="008E7B43">
      <w:pPr>
        <w:widowControl w:val="0"/>
        <w:jc w:val="center"/>
        <w:rPr>
          <w:rFonts w:ascii="Times New Roman" w:hAnsi="Times New Roman" w:cs="Times New Roman"/>
          <w:b/>
          <w:sz w:val="28"/>
          <w:szCs w:val="28"/>
        </w:rPr>
      </w:pPr>
      <w:r w:rsidRPr="007E0D7F">
        <w:rPr>
          <w:rFonts w:ascii="Times New Roman" w:hAnsi="Times New Roman" w:cs="Times New Roman"/>
          <w:i/>
          <w:sz w:val="28"/>
          <w:szCs w:val="28"/>
        </w:rPr>
        <w:t>Рис. 2 / Fig. 2</w:t>
      </w:r>
      <w:r w:rsidR="003B005C" w:rsidRPr="007E0D7F">
        <w:rPr>
          <w:rFonts w:ascii="Times New Roman" w:hAnsi="Times New Roman" w:cs="Times New Roman"/>
          <w:sz w:val="28"/>
          <w:szCs w:val="28"/>
        </w:rPr>
        <w:t xml:space="preserve">. </w:t>
      </w:r>
      <w:r w:rsidR="00365640" w:rsidRPr="007E0D7F">
        <w:rPr>
          <w:rFonts w:ascii="Times New Roman" w:hAnsi="Times New Roman" w:cs="Times New Roman"/>
          <w:b/>
          <w:sz w:val="28"/>
          <w:szCs w:val="28"/>
        </w:rPr>
        <w:t>Пример д</w:t>
      </w:r>
      <w:r w:rsidR="00AB3520" w:rsidRPr="007E0D7F">
        <w:rPr>
          <w:rFonts w:ascii="Times New Roman" w:hAnsi="Times New Roman" w:cs="Times New Roman"/>
          <w:b/>
          <w:sz w:val="28"/>
          <w:szCs w:val="28"/>
        </w:rPr>
        <w:t>иаграмм</w:t>
      </w:r>
      <w:r w:rsidR="00A50655" w:rsidRPr="007E0D7F">
        <w:rPr>
          <w:rFonts w:ascii="Times New Roman" w:hAnsi="Times New Roman" w:cs="Times New Roman"/>
          <w:b/>
          <w:sz w:val="28"/>
          <w:szCs w:val="28"/>
        </w:rPr>
        <w:t>ы</w:t>
      </w:r>
      <w:r w:rsidR="00AB3520" w:rsidRPr="007E0D7F">
        <w:rPr>
          <w:rFonts w:ascii="Times New Roman" w:hAnsi="Times New Roman" w:cs="Times New Roman"/>
          <w:b/>
          <w:sz w:val="28"/>
          <w:szCs w:val="28"/>
        </w:rPr>
        <w:t xml:space="preserve"> совокупных показателей анализов</w:t>
      </w:r>
      <w:r w:rsidRPr="007E0D7F">
        <w:rPr>
          <w:rFonts w:ascii="Times New Roman" w:hAnsi="Times New Roman" w:cs="Times New Roman"/>
          <w:b/>
          <w:sz w:val="28"/>
          <w:szCs w:val="28"/>
        </w:rPr>
        <w:t xml:space="preserve"> / Aggregate Analysis Chart</w:t>
      </w:r>
    </w:p>
    <w:p w:rsidR="00AB3520" w:rsidRPr="007E0D7F" w:rsidRDefault="00AB3520" w:rsidP="008E7B43">
      <w:pPr>
        <w:widowControl w:val="0"/>
        <w:spacing w:line="360" w:lineRule="auto"/>
        <w:rPr>
          <w:rFonts w:ascii="Times New Roman" w:hAnsi="Times New Roman" w:cs="Times New Roman"/>
          <w:sz w:val="28"/>
          <w:szCs w:val="28"/>
          <w:shd w:val="clear" w:color="auto" w:fill="FFFFFF"/>
          <w:lang w:val="en-US"/>
        </w:rPr>
      </w:pPr>
      <w:r w:rsidRPr="007E0D7F">
        <w:rPr>
          <w:rStyle w:val="ad"/>
          <w:rFonts w:ascii="Times New Roman" w:hAnsi="Times New Roman" w:cs="Times New Roman"/>
          <w:sz w:val="28"/>
          <w:szCs w:val="28"/>
          <w:shd w:val="clear" w:color="auto" w:fill="FFFFFF"/>
        </w:rPr>
        <w:t>Источник</w:t>
      </w:r>
      <w:r w:rsidRPr="007E0D7F">
        <w:rPr>
          <w:rStyle w:val="ad"/>
          <w:rFonts w:ascii="Times New Roman" w:hAnsi="Times New Roman" w:cs="Times New Roman"/>
          <w:sz w:val="28"/>
          <w:szCs w:val="28"/>
          <w:shd w:val="clear" w:color="auto" w:fill="FFFFFF"/>
          <w:lang w:val="en-US"/>
        </w:rPr>
        <w:t xml:space="preserve"> / Source:</w:t>
      </w:r>
      <w:r w:rsidRPr="007E0D7F">
        <w:rPr>
          <w:rFonts w:ascii="Times New Roman" w:hAnsi="Times New Roman" w:cs="Times New Roman"/>
          <w:sz w:val="28"/>
          <w:szCs w:val="28"/>
          <w:shd w:val="clear" w:color="auto" w:fill="FFFFFF"/>
          <w:lang w:val="en-US"/>
        </w:rPr>
        <w:t> </w:t>
      </w:r>
      <w:r w:rsidRPr="007E0D7F">
        <w:rPr>
          <w:rFonts w:ascii="Times New Roman" w:hAnsi="Times New Roman" w:cs="Times New Roman"/>
          <w:sz w:val="28"/>
          <w:szCs w:val="28"/>
          <w:shd w:val="clear" w:color="auto" w:fill="FFFFFF"/>
        </w:rPr>
        <w:t>разработано</w:t>
      </w:r>
      <w:r w:rsidRPr="007E0D7F">
        <w:rPr>
          <w:rFonts w:ascii="Times New Roman" w:hAnsi="Times New Roman" w:cs="Times New Roman"/>
          <w:sz w:val="28"/>
          <w:szCs w:val="28"/>
          <w:shd w:val="clear" w:color="auto" w:fill="FFFFFF"/>
          <w:lang w:val="en-US"/>
        </w:rPr>
        <w:t xml:space="preserve"> </w:t>
      </w:r>
      <w:r w:rsidRPr="007E0D7F">
        <w:rPr>
          <w:rFonts w:ascii="Times New Roman" w:hAnsi="Times New Roman" w:cs="Times New Roman"/>
          <w:sz w:val="28"/>
          <w:szCs w:val="28"/>
          <w:shd w:val="clear" w:color="auto" w:fill="FFFFFF"/>
        </w:rPr>
        <w:t>авторами</w:t>
      </w:r>
      <w:r w:rsidRPr="007E0D7F">
        <w:rPr>
          <w:rFonts w:ascii="Times New Roman" w:hAnsi="Times New Roman" w:cs="Times New Roman"/>
          <w:sz w:val="28"/>
          <w:szCs w:val="28"/>
          <w:shd w:val="clear" w:color="auto" w:fill="FFFFFF"/>
          <w:lang w:val="en-US"/>
        </w:rPr>
        <w:t xml:space="preserve"> / developed by the authors.</w:t>
      </w:r>
    </w:p>
    <w:p w:rsidR="003B005C" w:rsidRPr="007E0D7F" w:rsidRDefault="003B005C" w:rsidP="008E7B43">
      <w:pPr>
        <w:widowControl w:val="0"/>
        <w:spacing w:line="360" w:lineRule="auto"/>
        <w:rPr>
          <w:rFonts w:ascii="Times New Roman" w:hAnsi="Times New Roman" w:cs="Times New Roman"/>
          <w:i/>
          <w:sz w:val="28"/>
          <w:szCs w:val="28"/>
          <w:lang w:val="en-US"/>
        </w:rPr>
      </w:pPr>
    </w:p>
    <w:p w:rsidR="00827B79" w:rsidRPr="007E0D7F" w:rsidRDefault="00655005" w:rsidP="008E7B43">
      <w:pPr>
        <w:widowControl w:val="0"/>
        <w:spacing w:line="360" w:lineRule="auto"/>
        <w:ind w:firstLine="709"/>
        <w:jc w:val="both"/>
        <w:rPr>
          <w:rFonts w:ascii="Times New Roman" w:hAnsi="Times New Roman" w:cs="Times New Roman"/>
          <w:sz w:val="28"/>
          <w:szCs w:val="28"/>
        </w:rPr>
      </w:pPr>
      <w:r w:rsidRPr="007E0D7F">
        <w:rPr>
          <w:rFonts w:ascii="Times New Roman" w:hAnsi="Times New Roman" w:cs="Times New Roman"/>
          <w:sz w:val="28"/>
          <w:szCs w:val="28"/>
        </w:rPr>
        <w:t>П</w:t>
      </w:r>
      <w:r w:rsidR="00D73F74" w:rsidRPr="007E0D7F">
        <w:rPr>
          <w:rFonts w:ascii="Times New Roman" w:hAnsi="Times New Roman" w:cs="Times New Roman"/>
          <w:sz w:val="28"/>
          <w:szCs w:val="28"/>
        </w:rPr>
        <w:t>остро</w:t>
      </w:r>
      <w:r w:rsidRPr="007E0D7F">
        <w:rPr>
          <w:rFonts w:ascii="Times New Roman" w:hAnsi="Times New Roman" w:cs="Times New Roman"/>
          <w:sz w:val="28"/>
          <w:szCs w:val="28"/>
        </w:rPr>
        <w:t xml:space="preserve">ив </w:t>
      </w:r>
      <w:r w:rsidR="00D73F74" w:rsidRPr="007E0D7F">
        <w:rPr>
          <w:rFonts w:ascii="Times New Roman" w:hAnsi="Times New Roman" w:cs="Times New Roman"/>
          <w:sz w:val="28"/>
          <w:szCs w:val="28"/>
        </w:rPr>
        <w:t>диаграмм</w:t>
      </w:r>
      <w:r w:rsidRPr="007E0D7F">
        <w:rPr>
          <w:rFonts w:ascii="Times New Roman" w:hAnsi="Times New Roman" w:cs="Times New Roman"/>
          <w:sz w:val="28"/>
          <w:szCs w:val="28"/>
        </w:rPr>
        <w:t>у</w:t>
      </w:r>
      <w:r w:rsidR="00D73F74" w:rsidRPr="007E0D7F">
        <w:rPr>
          <w:rFonts w:ascii="Times New Roman" w:hAnsi="Times New Roman" w:cs="Times New Roman"/>
          <w:sz w:val="28"/>
          <w:szCs w:val="28"/>
        </w:rPr>
        <w:t xml:space="preserve"> совокупных показателей, руководство организации получает наглядное представление о проблемах и трудностях предприятия относительно </w:t>
      </w:r>
      <w:r w:rsidR="00802545" w:rsidRPr="007E0D7F">
        <w:rPr>
          <w:rFonts w:ascii="Times New Roman" w:hAnsi="Times New Roman" w:cs="Times New Roman"/>
          <w:sz w:val="28"/>
          <w:szCs w:val="28"/>
        </w:rPr>
        <w:t>ПП</w:t>
      </w:r>
      <w:r w:rsidR="00D73F74" w:rsidRPr="007E0D7F">
        <w:rPr>
          <w:rFonts w:ascii="Times New Roman" w:hAnsi="Times New Roman" w:cs="Times New Roman"/>
          <w:sz w:val="28"/>
          <w:szCs w:val="28"/>
        </w:rPr>
        <w:t>. Исходя из полученной схемы, целесообразно разработать ряд рекомендаций по возможно</w:t>
      </w:r>
      <w:r w:rsidR="00F83725" w:rsidRPr="007E0D7F">
        <w:rPr>
          <w:rFonts w:ascii="Times New Roman" w:hAnsi="Times New Roman" w:cs="Times New Roman"/>
          <w:sz w:val="28"/>
          <w:szCs w:val="28"/>
        </w:rPr>
        <w:t xml:space="preserve">му улучшению деятельности фирмы с точки зрения исполнения </w:t>
      </w:r>
      <w:r w:rsidR="00802545" w:rsidRPr="007E0D7F">
        <w:rPr>
          <w:rFonts w:ascii="Times New Roman" w:hAnsi="Times New Roman" w:cs="Times New Roman"/>
          <w:sz w:val="28"/>
          <w:szCs w:val="28"/>
        </w:rPr>
        <w:t>ПП</w:t>
      </w:r>
      <w:r w:rsidR="00F83725" w:rsidRPr="007E0D7F">
        <w:rPr>
          <w:rFonts w:ascii="Times New Roman" w:hAnsi="Times New Roman" w:cs="Times New Roman"/>
          <w:sz w:val="28"/>
          <w:szCs w:val="28"/>
        </w:rPr>
        <w:t>.</w:t>
      </w:r>
    </w:p>
    <w:p w:rsidR="00F02CBC" w:rsidRPr="007E0D7F" w:rsidRDefault="00F02CBC" w:rsidP="008E7B43">
      <w:pPr>
        <w:widowControl w:val="0"/>
        <w:spacing w:line="360" w:lineRule="auto"/>
        <w:ind w:firstLine="709"/>
        <w:jc w:val="both"/>
        <w:rPr>
          <w:rFonts w:ascii="Times New Roman" w:hAnsi="Times New Roman" w:cs="Times New Roman"/>
          <w:sz w:val="28"/>
          <w:szCs w:val="28"/>
        </w:rPr>
      </w:pPr>
      <w:r w:rsidRPr="007E0D7F">
        <w:rPr>
          <w:rFonts w:ascii="Times New Roman" w:hAnsi="Times New Roman" w:cs="Times New Roman"/>
          <w:sz w:val="28"/>
          <w:szCs w:val="28"/>
        </w:rPr>
        <w:t>При р</w:t>
      </w:r>
      <w:r w:rsidR="00F83725" w:rsidRPr="007E0D7F">
        <w:rPr>
          <w:rFonts w:ascii="Times New Roman" w:hAnsi="Times New Roman" w:cs="Times New Roman"/>
          <w:sz w:val="28"/>
          <w:szCs w:val="28"/>
        </w:rPr>
        <w:t>асчет</w:t>
      </w:r>
      <w:r w:rsidRPr="007E0D7F">
        <w:rPr>
          <w:rFonts w:ascii="Times New Roman" w:hAnsi="Times New Roman" w:cs="Times New Roman"/>
          <w:sz w:val="28"/>
          <w:szCs w:val="28"/>
        </w:rPr>
        <w:t>е</w:t>
      </w:r>
      <w:r w:rsidR="00F83725" w:rsidRPr="007E0D7F">
        <w:rPr>
          <w:rFonts w:ascii="Times New Roman" w:hAnsi="Times New Roman" w:cs="Times New Roman"/>
          <w:sz w:val="28"/>
          <w:szCs w:val="28"/>
        </w:rPr>
        <w:t xml:space="preserve"> интегрального показателя анализа </w:t>
      </w:r>
      <w:r w:rsidR="00886D44">
        <w:rPr>
          <w:rFonts w:ascii="Times New Roman" w:hAnsi="Times New Roman" w:cs="Times New Roman"/>
          <w:sz w:val="28"/>
          <w:szCs w:val="28"/>
        </w:rPr>
        <w:t>ПП</w:t>
      </w:r>
      <w:r w:rsidR="00F83725" w:rsidRPr="007E0D7F">
        <w:rPr>
          <w:rFonts w:ascii="Times New Roman" w:hAnsi="Times New Roman" w:cs="Times New Roman"/>
          <w:sz w:val="28"/>
          <w:szCs w:val="28"/>
        </w:rPr>
        <w:t xml:space="preserve"> необходимо </w:t>
      </w:r>
      <w:r w:rsidRPr="007E0D7F">
        <w:rPr>
          <w:rFonts w:ascii="Times New Roman" w:hAnsi="Times New Roman" w:cs="Times New Roman"/>
          <w:sz w:val="28"/>
          <w:szCs w:val="28"/>
        </w:rPr>
        <w:t>понимать, что именно с</w:t>
      </w:r>
      <w:r w:rsidR="00AE76F3" w:rsidRPr="007E0D7F">
        <w:rPr>
          <w:rFonts w:ascii="Times New Roman" w:hAnsi="Times New Roman" w:cs="Times New Roman"/>
          <w:sz w:val="28"/>
          <w:szCs w:val="28"/>
        </w:rPr>
        <w:t xml:space="preserve">умма совокупных показателей анализов </w:t>
      </w:r>
      <w:r w:rsidR="00802545" w:rsidRPr="007E0D7F">
        <w:rPr>
          <w:rFonts w:ascii="Times New Roman" w:hAnsi="Times New Roman" w:cs="Times New Roman"/>
          <w:sz w:val="28"/>
          <w:szCs w:val="28"/>
        </w:rPr>
        <w:t>ПП</w:t>
      </w:r>
      <w:r w:rsidR="00FE5480" w:rsidRPr="007E0D7F">
        <w:rPr>
          <w:rFonts w:ascii="Times New Roman" w:hAnsi="Times New Roman" w:cs="Times New Roman"/>
          <w:sz w:val="28"/>
          <w:szCs w:val="28"/>
        </w:rPr>
        <w:t xml:space="preserve"> дает общее представление о возможностях реализации </w:t>
      </w:r>
      <w:r w:rsidR="00886D44">
        <w:rPr>
          <w:rFonts w:ascii="Times New Roman" w:hAnsi="Times New Roman" w:cs="Times New Roman"/>
          <w:sz w:val="28"/>
          <w:szCs w:val="28"/>
        </w:rPr>
        <w:t>ПП</w:t>
      </w:r>
      <w:r w:rsidR="00FE5480" w:rsidRPr="007E0D7F">
        <w:rPr>
          <w:rFonts w:ascii="Times New Roman" w:hAnsi="Times New Roman" w:cs="Times New Roman"/>
          <w:sz w:val="28"/>
          <w:szCs w:val="28"/>
        </w:rPr>
        <w:t xml:space="preserve"> с учетом внутреннего состояния организации. Для этого необходимо </w:t>
      </w:r>
      <w:r w:rsidR="007D28A5" w:rsidRPr="007E0D7F">
        <w:rPr>
          <w:rFonts w:ascii="Times New Roman" w:hAnsi="Times New Roman" w:cs="Times New Roman"/>
          <w:sz w:val="28"/>
          <w:szCs w:val="28"/>
        </w:rPr>
        <w:t xml:space="preserve">составить уравнение </w:t>
      </w:r>
      <w:r w:rsidR="00D8793E" w:rsidRPr="007E0D7F">
        <w:rPr>
          <w:rFonts w:ascii="Times New Roman" w:hAnsi="Times New Roman" w:cs="Times New Roman"/>
          <w:sz w:val="28"/>
          <w:szCs w:val="28"/>
        </w:rPr>
        <w:t xml:space="preserve">интегрального показателя анализа </w:t>
      </w:r>
      <w:r w:rsidR="00886D44">
        <w:rPr>
          <w:rFonts w:ascii="Times New Roman" w:hAnsi="Times New Roman" w:cs="Times New Roman"/>
          <w:sz w:val="28"/>
          <w:szCs w:val="28"/>
        </w:rPr>
        <w:t>ПП</w:t>
      </w:r>
      <w:r w:rsidR="00FE5480" w:rsidRPr="007E0D7F">
        <w:rPr>
          <w:rFonts w:ascii="Times New Roman" w:hAnsi="Times New Roman" w:cs="Times New Roman"/>
          <w:sz w:val="28"/>
          <w:szCs w:val="28"/>
        </w:rPr>
        <w:t xml:space="preserve">, которое представлено в </w:t>
      </w:r>
      <w:r w:rsidR="00F6254F" w:rsidRPr="007E0D7F">
        <w:rPr>
          <w:rFonts w:ascii="Times New Roman" w:hAnsi="Times New Roman" w:cs="Times New Roman"/>
          <w:sz w:val="28"/>
          <w:szCs w:val="28"/>
        </w:rPr>
        <w:t xml:space="preserve">виде </w:t>
      </w:r>
      <w:r w:rsidR="00FE5480" w:rsidRPr="005C5D94">
        <w:rPr>
          <w:rFonts w:ascii="Times New Roman" w:hAnsi="Times New Roman" w:cs="Times New Roman"/>
          <w:sz w:val="28"/>
          <w:szCs w:val="28"/>
        </w:rPr>
        <w:t>формул</w:t>
      </w:r>
      <w:r w:rsidR="00F6254F" w:rsidRPr="005C5D94">
        <w:rPr>
          <w:rFonts w:ascii="Times New Roman" w:hAnsi="Times New Roman" w:cs="Times New Roman"/>
          <w:sz w:val="28"/>
          <w:szCs w:val="28"/>
        </w:rPr>
        <w:t>ы</w:t>
      </w:r>
    </w:p>
    <w:p w:rsidR="007D28A5" w:rsidRPr="007E0D7F" w:rsidRDefault="00BA0013" w:rsidP="008E7B43">
      <w:pPr>
        <w:widowControl w:val="0"/>
        <w:spacing w:line="360" w:lineRule="auto"/>
        <w:ind w:firstLine="709"/>
        <w:jc w:val="right"/>
        <w:rPr>
          <w:rFonts w:ascii="Times New Roman" w:hAnsi="Times New Roman" w:cs="Times New Roman"/>
          <w:i/>
          <w:sz w:val="28"/>
          <w:szCs w:val="28"/>
        </w:rPr>
      </w:pPr>
      <m:oMath>
        <m:r>
          <w:rPr>
            <w:rFonts w:ascii="Cambria Math" w:hAnsi="Cambria Math" w:cs="Times New Roman"/>
            <w:sz w:val="28"/>
            <w:szCs w:val="28"/>
          </w:rPr>
          <m:t>IR</m:t>
        </m:r>
        <m:r>
          <w:rPr>
            <w:rFonts w:ascii="Cambria Math" w:hAnsi="Times New Roman" w:cs="Times New Roman"/>
            <w:sz w:val="28"/>
            <w:szCs w:val="28"/>
          </w:rPr>
          <m:t>=</m:t>
        </m:r>
        <m:r>
          <w:rPr>
            <w:rFonts w:ascii="Cambria Math" w:hAnsi="Cambria Math" w:cs="Times New Roman"/>
            <w:sz w:val="28"/>
            <w:szCs w:val="28"/>
          </w:rPr>
          <m:t>IMA</m:t>
        </m:r>
        <m:r>
          <w:rPr>
            <w:rFonts w:ascii="Cambria Math" w:hAnsi="Times New Roman" w:cs="Times New Roman"/>
            <w:sz w:val="28"/>
            <w:szCs w:val="28"/>
          </w:rPr>
          <m:t>+</m:t>
        </m:r>
        <m:r>
          <w:rPr>
            <w:rFonts w:ascii="Cambria Math" w:hAnsi="Cambria Math" w:cs="Times New Roman"/>
            <w:sz w:val="28"/>
            <w:szCs w:val="28"/>
          </w:rPr>
          <m:t>IFA</m:t>
        </m:r>
        <m:r>
          <w:rPr>
            <w:rFonts w:ascii="Cambria Math" w:hAnsi="Times New Roman" w:cs="Times New Roman"/>
            <w:sz w:val="28"/>
            <w:szCs w:val="28"/>
          </w:rPr>
          <m:t>+</m:t>
        </m:r>
        <m:r>
          <w:rPr>
            <w:rFonts w:ascii="Cambria Math" w:hAnsi="Cambria Math" w:cs="Times New Roman"/>
            <w:sz w:val="28"/>
            <w:szCs w:val="28"/>
          </w:rPr>
          <m:t>IOA</m:t>
        </m:r>
        <m:r>
          <w:rPr>
            <w:rFonts w:ascii="Cambria Math" w:hAnsi="Times New Roman" w:cs="Times New Roman"/>
            <w:sz w:val="28"/>
            <w:szCs w:val="28"/>
          </w:rPr>
          <m:t>+</m:t>
        </m:r>
        <m:r>
          <w:rPr>
            <w:rFonts w:ascii="Cambria Math" w:hAnsi="Cambria Math" w:cs="Times New Roman"/>
            <w:sz w:val="28"/>
            <w:szCs w:val="28"/>
          </w:rPr>
          <m:t>IPA,</m:t>
        </m:r>
      </m:oMath>
      <w:r w:rsidR="00FE5480" w:rsidRPr="007E0D7F">
        <w:rPr>
          <w:rFonts w:ascii="Times New Roman" w:hAnsi="Times New Roman" w:cs="Times New Roman"/>
          <w:i/>
          <w:sz w:val="28"/>
          <w:szCs w:val="28"/>
        </w:rPr>
        <w:tab/>
      </w:r>
      <w:r w:rsidR="00FE5480" w:rsidRPr="007E0D7F">
        <w:rPr>
          <w:rFonts w:ascii="Times New Roman" w:hAnsi="Times New Roman" w:cs="Times New Roman"/>
          <w:i/>
          <w:sz w:val="28"/>
          <w:szCs w:val="28"/>
        </w:rPr>
        <w:tab/>
      </w:r>
      <w:r w:rsidR="00F02CBC" w:rsidRPr="007E0D7F">
        <w:rPr>
          <w:rFonts w:ascii="Times New Roman" w:hAnsi="Times New Roman" w:cs="Times New Roman"/>
          <w:i/>
          <w:sz w:val="28"/>
          <w:szCs w:val="28"/>
        </w:rPr>
        <w:tab/>
      </w:r>
      <w:r w:rsidR="00FE5480" w:rsidRPr="007E0D7F">
        <w:rPr>
          <w:rFonts w:ascii="Times New Roman" w:hAnsi="Times New Roman" w:cs="Times New Roman"/>
          <w:i/>
          <w:sz w:val="28"/>
          <w:szCs w:val="28"/>
        </w:rPr>
        <w:tab/>
      </w:r>
      <w:r w:rsidR="00FE5480" w:rsidRPr="00B90760">
        <w:rPr>
          <w:rFonts w:ascii="Times New Roman" w:hAnsi="Times New Roman" w:cs="Times New Roman"/>
          <w:sz w:val="28"/>
          <w:szCs w:val="28"/>
        </w:rPr>
        <w:t>(</w:t>
      </w:r>
      <w:r w:rsidR="00BD0C59" w:rsidRPr="00B90760">
        <w:rPr>
          <w:rFonts w:ascii="Times New Roman" w:hAnsi="Times New Roman" w:cs="Times New Roman"/>
          <w:sz w:val="28"/>
          <w:szCs w:val="28"/>
        </w:rPr>
        <w:t>5</w:t>
      </w:r>
      <w:r w:rsidR="00FE5480" w:rsidRPr="00B90760">
        <w:rPr>
          <w:rFonts w:ascii="Times New Roman" w:hAnsi="Times New Roman" w:cs="Times New Roman"/>
          <w:sz w:val="28"/>
          <w:szCs w:val="28"/>
        </w:rPr>
        <w:t>)</w:t>
      </w:r>
    </w:p>
    <w:p w:rsidR="00BA0013" w:rsidRPr="007E0D7F" w:rsidRDefault="007D28A5" w:rsidP="008E7B43">
      <w:pPr>
        <w:widowControl w:val="0"/>
        <w:spacing w:line="360" w:lineRule="auto"/>
        <w:ind w:firstLine="709"/>
        <w:rPr>
          <w:rFonts w:ascii="Times New Roman" w:hAnsi="Times New Roman" w:cs="Times New Roman"/>
          <w:sz w:val="28"/>
          <w:szCs w:val="28"/>
        </w:rPr>
      </w:pPr>
      <w:r w:rsidRPr="007E0D7F">
        <w:rPr>
          <w:rFonts w:ascii="Times New Roman" w:hAnsi="Times New Roman" w:cs="Times New Roman"/>
          <w:sz w:val="28"/>
          <w:szCs w:val="28"/>
        </w:rPr>
        <w:t xml:space="preserve">где </w:t>
      </w:r>
      <w:r w:rsidR="00BA0013" w:rsidRPr="007E0D7F">
        <w:rPr>
          <w:rFonts w:ascii="Times New Roman" w:hAnsi="Times New Roman" w:cs="Times New Roman"/>
          <w:i/>
          <w:sz w:val="28"/>
          <w:szCs w:val="28"/>
          <w:lang w:val="en-US"/>
        </w:rPr>
        <w:t>IR</w:t>
      </w:r>
      <w:r w:rsidR="00BA0013" w:rsidRPr="007E0D7F">
        <w:rPr>
          <w:rFonts w:ascii="Times New Roman" w:hAnsi="Times New Roman" w:cs="Times New Roman"/>
          <w:sz w:val="28"/>
          <w:szCs w:val="28"/>
        </w:rPr>
        <w:t xml:space="preserve"> </w:t>
      </w:r>
      <w:r w:rsidR="00F6254F" w:rsidRPr="007E0D7F">
        <w:rPr>
          <w:rFonts w:ascii="Times New Roman" w:hAnsi="Times New Roman" w:cs="Times New Roman"/>
          <w:sz w:val="28"/>
          <w:szCs w:val="28"/>
        </w:rPr>
        <w:t>—</w:t>
      </w:r>
      <w:r w:rsidR="00BA0013" w:rsidRPr="007E0D7F">
        <w:rPr>
          <w:rFonts w:ascii="Times New Roman" w:hAnsi="Times New Roman" w:cs="Times New Roman"/>
          <w:sz w:val="28"/>
          <w:szCs w:val="28"/>
        </w:rPr>
        <w:t xml:space="preserve"> интегральный показатель анализа </w:t>
      </w:r>
      <w:r w:rsidR="00886D44">
        <w:rPr>
          <w:rFonts w:ascii="Times New Roman" w:hAnsi="Times New Roman" w:cs="Times New Roman"/>
          <w:sz w:val="28"/>
          <w:szCs w:val="28"/>
        </w:rPr>
        <w:t>ПП</w:t>
      </w:r>
      <w:r w:rsidR="00BA0013" w:rsidRPr="007E0D7F">
        <w:rPr>
          <w:rFonts w:ascii="Times New Roman" w:hAnsi="Times New Roman" w:cs="Times New Roman"/>
          <w:sz w:val="28"/>
          <w:szCs w:val="28"/>
        </w:rPr>
        <w:t>;</w:t>
      </w:r>
    </w:p>
    <w:p w:rsidR="007D28A5" w:rsidRPr="007E0D7F" w:rsidRDefault="007D28A5" w:rsidP="005C5D94">
      <w:pPr>
        <w:widowControl w:val="0"/>
        <w:spacing w:line="360" w:lineRule="auto"/>
        <w:ind w:firstLine="709"/>
        <w:rPr>
          <w:rFonts w:ascii="Times New Roman" w:hAnsi="Times New Roman" w:cs="Times New Roman"/>
          <w:sz w:val="28"/>
          <w:szCs w:val="28"/>
        </w:rPr>
      </w:pPr>
      <w:r w:rsidRPr="007E0D7F">
        <w:rPr>
          <w:rFonts w:ascii="Times New Roman" w:hAnsi="Times New Roman" w:cs="Times New Roman"/>
          <w:i/>
          <w:sz w:val="28"/>
          <w:szCs w:val="28"/>
          <w:lang w:val="en-US"/>
        </w:rPr>
        <w:t>IMA</w:t>
      </w:r>
      <w:r w:rsidRPr="007E0D7F">
        <w:rPr>
          <w:rFonts w:ascii="Times New Roman" w:hAnsi="Times New Roman" w:cs="Times New Roman"/>
          <w:sz w:val="28"/>
          <w:szCs w:val="28"/>
        </w:rPr>
        <w:t xml:space="preserve"> </w:t>
      </w:r>
      <w:r w:rsidR="00F6254F" w:rsidRPr="007E0D7F">
        <w:rPr>
          <w:rFonts w:ascii="Times New Roman" w:hAnsi="Times New Roman" w:cs="Times New Roman"/>
          <w:sz w:val="28"/>
          <w:szCs w:val="28"/>
        </w:rPr>
        <w:t>—</w:t>
      </w:r>
      <w:r w:rsidRPr="007E0D7F">
        <w:rPr>
          <w:rFonts w:ascii="Times New Roman" w:hAnsi="Times New Roman" w:cs="Times New Roman"/>
          <w:sz w:val="28"/>
          <w:szCs w:val="28"/>
        </w:rPr>
        <w:t xml:space="preserve"> </w:t>
      </w:r>
      <w:r w:rsidR="00D8793E" w:rsidRPr="007E0D7F">
        <w:rPr>
          <w:rFonts w:ascii="Times New Roman" w:hAnsi="Times New Roman" w:cs="Times New Roman"/>
          <w:sz w:val="28"/>
          <w:szCs w:val="28"/>
        </w:rPr>
        <w:t>совокупный</w:t>
      </w:r>
      <w:r w:rsidRPr="007E0D7F">
        <w:rPr>
          <w:rFonts w:ascii="Times New Roman" w:hAnsi="Times New Roman" w:cs="Times New Roman"/>
          <w:sz w:val="28"/>
          <w:szCs w:val="28"/>
        </w:rPr>
        <w:t xml:space="preserve"> показатель маркетингового анализа;</w:t>
      </w:r>
    </w:p>
    <w:p w:rsidR="007D28A5" w:rsidRPr="007E0D7F" w:rsidRDefault="007D28A5" w:rsidP="005C5D94">
      <w:pPr>
        <w:widowControl w:val="0"/>
        <w:spacing w:line="360" w:lineRule="auto"/>
        <w:ind w:firstLine="709"/>
        <w:rPr>
          <w:rFonts w:ascii="Times New Roman" w:hAnsi="Times New Roman" w:cs="Times New Roman"/>
          <w:sz w:val="28"/>
          <w:szCs w:val="28"/>
        </w:rPr>
      </w:pPr>
      <w:r w:rsidRPr="007E0D7F">
        <w:rPr>
          <w:rFonts w:ascii="Times New Roman" w:hAnsi="Times New Roman" w:cs="Times New Roman"/>
          <w:i/>
          <w:sz w:val="28"/>
          <w:szCs w:val="28"/>
          <w:lang w:val="en-US"/>
        </w:rPr>
        <w:t>IFA</w:t>
      </w:r>
      <w:r w:rsidRPr="007E0D7F">
        <w:rPr>
          <w:rFonts w:ascii="Times New Roman" w:hAnsi="Times New Roman" w:cs="Times New Roman"/>
          <w:sz w:val="28"/>
          <w:szCs w:val="28"/>
        </w:rPr>
        <w:t xml:space="preserve"> </w:t>
      </w:r>
      <w:r w:rsidR="00F6254F" w:rsidRPr="007E0D7F">
        <w:rPr>
          <w:rFonts w:ascii="Times New Roman" w:hAnsi="Times New Roman" w:cs="Times New Roman"/>
          <w:sz w:val="28"/>
          <w:szCs w:val="28"/>
        </w:rPr>
        <w:t>—</w:t>
      </w:r>
      <w:r w:rsidRPr="007E0D7F">
        <w:rPr>
          <w:rFonts w:ascii="Times New Roman" w:hAnsi="Times New Roman" w:cs="Times New Roman"/>
          <w:sz w:val="28"/>
          <w:szCs w:val="28"/>
        </w:rPr>
        <w:t xml:space="preserve"> </w:t>
      </w:r>
      <w:r w:rsidR="00D8793E" w:rsidRPr="007E0D7F">
        <w:rPr>
          <w:rFonts w:ascii="Times New Roman" w:hAnsi="Times New Roman" w:cs="Times New Roman"/>
          <w:sz w:val="28"/>
          <w:szCs w:val="28"/>
        </w:rPr>
        <w:t>совокупный</w:t>
      </w:r>
      <w:r w:rsidRPr="007E0D7F">
        <w:rPr>
          <w:rFonts w:ascii="Times New Roman" w:hAnsi="Times New Roman" w:cs="Times New Roman"/>
          <w:sz w:val="28"/>
          <w:szCs w:val="28"/>
        </w:rPr>
        <w:t xml:space="preserve"> показатель финансового анализа;</w:t>
      </w:r>
    </w:p>
    <w:p w:rsidR="007D28A5" w:rsidRPr="007E0D7F" w:rsidRDefault="007D28A5" w:rsidP="005C5D94">
      <w:pPr>
        <w:widowControl w:val="0"/>
        <w:spacing w:line="360" w:lineRule="auto"/>
        <w:ind w:firstLine="709"/>
        <w:rPr>
          <w:rFonts w:ascii="Times New Roman" w:hAnsi="Times New Roman" w:cs="Times New Roman"/>
          <w:sz w:val="28"/>
          <w:szCs w:val="28"/>
        </w:rPr>
      </w:pPr>
      <w:r w:rsidRPr="007E0D7F">
        <w:rPr>
          <w:rFonts w:ascii="Times New Roman" w:hAnsi="Times New Roman" w:cs="Times New Roman"/>
          <w:i/>
          <w:sz w:val="28"/>
          <w:szCs w:val="28"/>
          <w:lang w:val="en-US"/>
        </w:rPr>
        <w:t>IOA</w:t>
      </w:r>
      <w:r w:rsidRPr="007E0D7F">
        <w:rPr>
          <w:rFonts w:ascii="Times New Roman" w:hAnsi="Times New Roman" w:cs="Times New Roman"/>
          <w:sz w:val="28"/>
          <w:szCs w:val="28"/>
        </w:rPr>
        <w:t xml:space="preserve"> </w:t>
      </w:r>
      <w:r w:rsidR="00F6254F" w:rsidRPr="007E0D7F">
        <w:rPr>
          <w:rFonts w:ascii="Times New Roman" w:hAnsi="Times New Roman" w:cs="Times New Roman"/>
          <w:sz w:val="28"/>
          <w:szCs w:val="28"/>
        </w:rPr>
        <w:t>—</w:t>
      </w:r>
      <w:r w:rsidRPr="007E0D7F">
        <w:rPr>
          <w:rFonts w:ascii="Times New Roman" w:hAnsi="Times New Roman" w:cs="Times New Roman"/>
          <w:sz w:val="28"/>
          <w:szCs w:val="28"/>
        </w:rPr>
        <w:t xml:space="preserve"> </w:t>
      </w:r>
      <w:r w:rsidR="00D8793E" w:rsidRPr="007E0D7F">
        <w:rPr>
          <w:rFonts w:ascii="Times New Roman" w:hAnsi="Times New Roman" w:cs="Times New Roman"/>
          <w:sz w:val="28"/>
          <w:szCs w:val="28"/>
        </w:rPr>
        <w:t xml:space="preserve">совокупный </w:t>
      </w:r>
      <w:r w:rsidRPr="007E0D7F">
        <w:rPr>
          <w:rFonts w:ascii="Times New Roman" w:hAnsi="Times New Roman" w:cs="Times New Roman"/>
          <w:sz w:val="28"/>
          <w:szCs w:val="28"/>
        </w:rPr>
        <w:t>показатель управленческого анализа;</w:t>
      </w:r>
    </w:p>
    <w:p w:rsidR="007D28A5" w:rsidRPr="007E0D7F" w:rsidRDefault="007D28A5" w:rsidP="005C5D94">
      <w:pPr>
        <w:widowControl w:val="0"/>
        <w:spacing w:line="360" w:lineRule="auto"/>
        <w:ind w:firstLine="709"/>
        <w:rPr>
          <w:rFonts w:ascii="Times New Roman" w:hAnsi="Times New Roman" w:cs="Times New Roman"/>
          <w:sz w:val="28"/>
          <w:szCs w:val="28"/>
        </w:rPr>
      </w:pPr>
      <w:r w:rsidRPr="007E0D7F">
        <w:rPr>
          <w:rFonts w:ascii="Times New Roman" w:hAnsi="Times New Roman" w:cs="Times New Roman"/>
          <w:i/>
          <w:sz w:val="28"/>
          <w:szCs w:val="28"/>
          <w:lang w:val="en-US"/>
        </w:rPr>
        <w:lastRenderedPageBreak/>
        <w:t>IPA</w:t>
      </w:r>
      <w:r w:rsidRPr="007E0D7F">
        <w:rPr>
          <w:rFonts w:ascii="Times New Roman" w:hAnsi="Times New Roman" w:cs="Times New Roman"/>
          <w:sz w:val="28"/>
          <w:szCs w:val="28"/>
        </w:rPr>
        <w:t xml:space="preserve"> </w:t>
      </w:r>
      <w:r w:rsidR="00F6254F" w:rsidRPr="007E0D7F">
        <w:rPr>
          <w:rFonts w:ascii="Times New Roman" w:hAnsi="Times New Roman" w:cs="Times New Roman"/>
          <w:sz w:val="28"/>
          <w:szCs w:val="28"/>
        </w:rPr>
        <w:t>—</w:t>
      </w:r>
      <w:r w:rsidRPr="007E0D7F">
        <w:rPr>
          <w:rFonts w:ascii="Times New Roman" w:hAnsi="Times New Roman" w:cs="Times New Roman"/>
          <w:sz w:val="28"/>
          <w:szCs w:val="28"/>
        </w:rPr>
        <w:t xml:space="preserve"> </w:t>
      </w:r>
      <w:r w:rsidR="00D8793E" w:rsidRPr="007E0D7F">
        <w:rPr>
          <w:rFonts w:ascii="Times New Roman" w:hAnsi="Times New Roman" w:cs="Times New Roman"/>
          <w:sz w:val="28"/>
          <w:szCs w:val="28"/>
        </w:rPr>
        <w:t>совокупный</w:t>
      </w:r>
      <w:r w:rsidRPr="007E0D7F">
        <w:rPr>
          <w:rFonts w:ascii="Times New Roman" w:hAnsi="Times New Roman" w:cs="Times New Roman"/>
          <w:sz w:val="28"/>
          <w:szCs w:val="28"/>
        </w:rPr>
        <w:t xml:space="preserve"> показатель </w:t>
      </w:r>
      <w:r w:rsidR="00861453" w:rsidRPr="007E0D7F">
        <w:rPr>
          <w:rFonts w:ascii="Times New Roman" w:hAnsi="Times New Roman" w:cs="Times New Roman"/>
          <w:sz w:val="28"/>
          <w:szCs w:val="28"/>
        </w:rPr>
        <w:t>условно-</w:t>
      </w:r>
      <w:r w:rsidRPr="007E0D7F">
        <w:rPr>
          <w:rFonts w:ascii="Times New Roman" w:hAnsi="Times New Roman" w:cs="Times New Roman"/>
          <w:sz w:val="28"/>
          <w:szCs w:val="28"/>
        </w:rPr>
        <w:t>проектного анализа</w:t>
      </w:r>
      <w:r w:rsidR="00BA0013" w:rsidRPr="007E0D7F">
        <w:rPr>
          <w:rFonts w:ascii="Times New Roman" w:hAnsi="Times New Roman" w:cs="Times New Roman"/>
          <w:sz w:val="28"/>
          <w:szCs w:val="28"/>
        </w:rPr>
        <w:t>.</w:t>
      </w:r>
    </w:p>
    <w:p w:rsidR="006714A4" w:rsidRPr="007E0D7F" w:rsidRDefault="007702F4" w:rsidP="008E7B43">
      <w:pPr>
        <w:widowControl w:val="0"/>
        <w:spacing w:line="360" w:lineRule="auto"/>
        <w:ind w:firstLine="709"/>
        <w:jc w:val="both"/>
        <w:rPr>
          <w:rFonts w:ascii="Times New Roman" w:hAnsi="Times New Roman" w:cs="Times New Roman"/>
          <w:sz w:val="28"/>
          <w:szCs w:val="28"/>
        </w:rPr>
      </w:pPr>
      <w:r w:rsidRPr="007E0D7F">
        <w:rPr>
          <w:rFonts w:ascii="Times New Roman" w:hAnsi="Times New Roman" w:cs="Times New Roman"/>
          <w:sz w:val="28"/>
          <w:szCs w:val="28"/>
        </w:rPr>
        <w:t xml:space="preserve">Значение интегрального показателя анализа </w:t>
      </w:r>
      <w:r w:rsidR="00886D44">
        <w:rPr>
          <w:rFonts w:ascii="Times New Roman" w:hAnsi="Times New Roman" w:cs="Times New Roman"/>
          <w:sz w:val="28"/>
          <w:szCs w:val="28"/>
        </w:rPr>
        <w:t>ПП</w:t>
      </w:r>
      <w:r w:rsidRPr="007E0D7F">
        <w:rPr>
          <w:rFonts w:ascii="Times New Roman" w:hAnsi="Times New Roman" w:cs="Times New Roman"/>
          <w:sz w:val="28"/>
          <w:szCs w:val="28"/>
        </w:rPr>
        <w:t xml:space="preserve"> может варьироваться от 2</w:t>
      </w:r>
      <w:r w:rsidR="00B54E66" w:rsidRPr="007E0D7F">
        <w:rPr>
          <w:rFonts w:ascii="Times New Roman" w:hAnsi="Times New Roman" w:cs="Times New Roman"/>
          <w:sz w:val="28"/>
          <w:szCs w:val="28"/>
        </w:rPr>
        <w:t>0</w:t>
      </w:r>
      <w:r w:rsidRPr="007E0D7F">
        <w:rPr>
          <w:rFonts w:ascii="Times New Roman" w:hAnsi="Times New Roman" w:cs="Times New Roman"/>
          <w:sz w:val="28"/>
          <w:szCs w:val="28"/>
        </w:rPr>
        <w:t xml:space="preserve"> до</w:t>
      </w:r>
      <w:r w:rsidR="00C0512C" w:rsidRPr="007E0D7F">
        <w:rPr>
          <w:rFonts w:ascii="Times New Roman" w:hAnsi="Times New Roman" w:cs="Times New Roman"/>
          <w:sz w:val="28"/>
          <w:szCs w:val="28"/>
        </w:rPr>
        <w:t xml:space="preserve"> </w:t>
      </w:r>
      <w:r w:rsidRPr="007E0D7F">
        <w:rPr>
          <w:rFonts w:ascii="Times New Roman" w:hAnsi="Times New Roman" w:cs="Times New Roman"/>
          <w:sz w:val="28"/>
          <w:szCs w:val="28"/>
        </w:rPr>
        <w:t>1</w:t>
      </w:r>
      <w:r w:rsidR="00B54E66" w:rsidRPr="007E0D7F">
        <w:rPr>
          <w:rFonts w:ascii="Times New Roman" w:hAnsi="Times New Roman" w:cs="Times New Roman"/>
          <w:sz w:val="28"/>
          <w:szCs w:val="28"/>
        </w:rPr>
        <w:t>0</w:t>
      </w:r>
      <w:r w:rsidRPr="007E0D7F">
        <w:rPr>
          <w:rFonts w:ascii="Times New Roman" w:hAnsi="Times New Roman" w:cs="Times New Roman"/>
          <w:sz w:val="28"/>
          <w:szCs w:val="28"/>
        </w:rPr>
        <w:t>0.</w:t>
      </w:r>
      <w:r w:rsidR="00890C9E" w:rsidRPr="007E0D7F">
        <w:rPr>
          <w:rFonts w:ascii="Times New Roman" w:hAnsi="Times New Roman" w:cs="Times New Roman"/>
          <w:sz w:val="28"/>
          <w:szCs w:val="28"/>
        </w:rPr>
        <w:t xml:space="preserve"> Следует осуществить деление </w:t>
      </w:r>
      <w:r w:rsidR="00394679" w:rsidRPr="007E0D7F">
        <w:rPr>
          <w:rFonts w:ascii="Times New Roman" w:hAnsi="Times New Roman" w:cs="Times New Roman"/>
          <w:sz w:val="28"/>
          <w:szCs w:val="28"/>
        </w:rPr>
        <w:t>шкалы интервалов на равные части</w:t>
      </w:r>
      <w:r w:rsidR="0036386B" w:rsidRPr="007E0D7F">
        <w:rPr>
          <w:rStyle w:val="af1"/>
          <w:rFonts w:ascii="Times New Roman" w:hAnsi="Times New Roman" w:cs="Times New Roman"/>
          <w:sz w:val="28"/>
          <w:szCs w:val="28"/>
        </w:rPr>
        <w:footnoteReference w:id="1"/>
      </w:r>
      <w:r w:rsidR="00890C9E" w:rsidRPr="007E0D7F">
        <w:rPr>
          <w:rFonts w:ascii="Times New Roman" w:hAnsi="Times New Roman" w:cs="Times New Roman"/>
          <w:sz w:val="28"/>
          <w:szCs w:val="28"/>
        </w:rPr>
        <w:t>:</w:t>
      </w:r>
      <w:r w:rsidR="00231781" w:rsidRPr="007E0D7F">
        <w:rPr>
          <w:rFonts w:ascii="Times New Roman" w:hAnsi="Times New Roman" w:cs="Times New Roman"/>
          <w:sz w:val="28"/>
          <w:szCs w:val="28"/>
        </w:rPr>
        <w:t xml:space="preserve"> </w:t>
      </w:r>
    </w:p>
    <w:p w:rsidR="006714A4" w:rsidRPr="007E0D7F" w:rsidRDefault="00861947" w:rsidP="008E7B43">
      <w:pPr>
        <w:pStyle w:val="ac"/>
        <w:widowControl w:val="0"/>
        <w:numPr>
          <w:ilvl w:val="0"/>
          <w:numId w:val="6"/>
        </w:numPr>
        <w:spacing w:line="360" w:lineRule="auto"/>
        <w:ind w:left="0" w:firstLine="709"/>
        <w:jc w:val="both"/>
        <w:rPr>
          <w:rFonts w:ascii="Times New Roman" w:hAnsi="Times New Roman" w:cs="Times New Roman"/>
          <w:sz w:val="28"/>
          <w:szCs w:val="28"/>
        </w:rPr>
      </w:pPr>
      <w:r w:rsidRPr="007E0D7F">
        <w:rPr>
          <w:rFonts w:ascii="Times New Roman" w:hAnsi="Times New Roman" w:cs="Times New Roman"/>
          <w:sz w:val="28"/>
          <w:szCs w:val="28"/>
        </w:rPr>
        <w:t>от 20 до 40</w:t>
      </w:r>
      <w:r w:rsidR="006C4902" w:rsidRPr="007E0D7F">
        <w:rPr>
          <w:rFonts w:ascii="Times New Roman" w:hAnsi="Times New Roman" w:cs="Times New Roman"/>
          <w:sz w:val="28"/>
          <w:szCs w:val="28"/>
        </w:rPr>
        <w:t xml:space="preserve"> </w:t>
      </w:r>
      <w:r w:rsidR="005C5D94" w:rsidRPr="007E0D7F">
        <w:rPr>
          <w:rFonts w:ascii="Times New Roman" w:hAnsi="Times New Roman" w:cs="Times New Roman"/>
          <w:sz w:val="28"/>
          <w:szCs w:val="28"/>
        </w:rPr>
        <w:t>—</w:t>
      </w:r>
      <w:r w:rsidR="006C4902" w:rsidRPr="007E0D7F">
        <w:rPr>
          <w:rFonts w:ascii="Times New Roman" w:hAnsi="Times New Roman" w:cs="Times New Roman"/>
          <w:sz w:val="28"/>
          <w:szCs w:val="28"/>
        </w:rPr>
        <w:t xml:space="preserve"> </w:t>
      </w:r>
      <w:r w:rsidR="00890C9E" w:rsidRPr="007E0D7F">
        <w:rPr>
          <w:rFonts w:ascii="Times New Roman" w:hAnsi="Times New Roman" w:cs="Times New Roman"/>
          <w:sz w:val="28"/>
          <w:szCs w:val="28"/>
        </w:rPr>
        <w:t xml:space="preserve">анализ неблагоприятный, реализация </w:t>
      </w:r>
      <w:r w:rsidR="00802545" w:rsidRPr="007E0D7F">
        <w:rPr>
          <w:rFonts w:ascii="Times New Roman" w:hAnsi="Times New Roman" w:cs="Times New Roman"/>
          <w:sz w:val="28"/>
          <w:szCs w:val="28"/>
        </w:rPr>
        <w:t>ПП</w:t>
      </w:r>
      <w:r w:rsidR="00890C9E" w:rsidRPr="007E0D7F">
        <w:rPr>
          <w:rFonts w:ascii="Times New Roman" w:hAnsi="Times New Roman" w:cs="Times New Roman"/>
          <w:sz w:val="28"/>
          <w:szCs w:val="28"/>
        </w:rPr>
        <w:t xml:space="preserve"> нецелесообразна;</w:t>
      </w:r>
    </w:p>
    <w:p w:rsidR="006714A4" w:rsidRPr="007E0D7F" w:rsidRDefault="00861947" w:rsidP="008E7B43">
      <w:pPr>
        <w:pStyle w:val="ac"/>
        <w:widowControl w:val="0"/>
        <w:numPr>
          <w:ilvl w:val="0"/>
          <w:numId w:val="6"/>
        </w:numPr>
        <w:spacing w:line="360" w:lineRule="auto"/>
        <w:ind w:left="0" w:firstLine="709"/>
        <w:jc w:val="both"/>
        <w:rPr>
          <w:rFonts w:ascii="Times New Roman" w:hAnsi="Times New Roman" w:cs="Times New Roman"/>
          <w:sz w:val="28"/>
          <w:szCs w:val="28"/>
        </w:rPr>
      </w:pPr>
      <w:r w:rsidRPr="007E0D7F">
        <w:rPr>
          <w:rFonts w:ascii="Times New Roman" w:hAnsi="Times New Roman" w:cs="Times New Roman"/>
          <w:sz w:val="28"/>
          <w:szCs w:val="28"/>
        </w:rPr>
        <w:t>от 40 до 6</w:t>
      </w:r>
      <w:r w:rsidR="00F74FCB" w:rsidRPr="007E0D7F">
        <w:rPr>
          <w:rFonts w:ascii="Times New Roman" w:hAnsi="Times New Roman" w:cs="Times New Roman"/>
          <w:sz w:val="28"/>
          <w:szCs w:val="28"/>
        </w:rPr>
        <w:t>0</w:t>
      </w:r>
      <w:r w:rsidR="006C4902" w:rsidRPr="007E0D7F">
        <w:rPr>
          <w:rFonts w:ascii="Times New Roman" w:hAnsi="Times New Roman" w:cs="Times New Roman"/>
          <w:sz w:val="28"/>
          <w:szCs w:val="28"/>
        </w:rPr>
        <w:t xml:space="preserve"> </w:t>
      </w:r>
      <w:r w:rsidR="005C5D94" w:rsidRPr="007E0D7F">
        <w:rPr>
          <w:rFonts w:ascii="Times New Roman" w:hAnsi="Times New Roman" w:cs="Times New Roman"/>
          <w:sz w:val="28"/>
          <w:szCs w:val="28"/>
        </w:rPr>
        <w:t>—</w:t>
      </w:r>
      <w:r w:rsidR="006C4902" w:rsidRPr="007E0D7F">
        <w:rPr>
          <w:rFonts w:ascii="Times New Roman" w:hAnsi="Times New Roman" w:cs="Times New Roman"/>
          <w:sz w:val="28"/>
          <w:szCs w:val="28"/>
        </w:rPr>
        <w:t xml:space="preserve"> </w:t>
      </w:r>
      <w:r w:rsidR="00BE7018" w:rsidRPr="007E0D7F">
        <w:rPr>
          <w:rFonts w:ascii="Times New Roman" w:hAnsi="Times New Roman" w:cs="Times New Roman"/>
          <w:sz w:val="28"/>
          <w:szCs w:val="28"/>
        </w:rPr>
        <w:t xml:space="preserve">существуют внешние угрозы и внутренние слабые стороны, </w:t>
      </w:r>
      <w:r w:rsidR="00B04CD8" w:rsidRPr="007E0D7F">
        <w:rPr>
          <w:rFonts w:ascii="Times New Roman" w:hAnsi="Times New Roman" w:cs="Times New Roman"/>
          <w:sz w:val="28"/>
          <w:szCs w:val="28"/>
        </w:rPr>
        <w:t>требуется проведение дополнительного анализа для оценки возможностей реализации ПП</w:t>
      </w:r>
      <w:r w:rsidR="000254EC" w:rsidRPr="007E0D7F">
        <w:rPr>
          <w:rFonts w:ascii="Times New Roman" w:hAnsi="Times New Roman" w:cs="Times New Roman"/>
          <w:sz w:val="28"/>
          <w:szCs w:val="28"/>
        </w:rPr>
        <w:t>;</w:t>
      </w:r>
    </w:p>
    <w:p w:rsidR="00B04CD8" w:rsidRPr="007E0D7F" w:rsidRDefault="00861947" w:rsidP="008E7B43">
      <w:pPr>
        <w:pStyle w:val="ac"/>
        <w:widowControl w:val="0"/>
        <w:numPr>
          <w:ilvl w:val="0"/>
          <w:numId w:val="6"/>
        </w:numPr>
        <w:spacing w:line="360" w:lineRule="auto"/>
        <w:ind w:left="0" w:firstLine="709"/>
        <w:jc w:val="both"/>
        <w:rPr>
          <w:rFonts w:ascii="Times New Roman" w:hAnsi="Times New Roman" w:cs="Times New Roman"/>
          <w:sz w:val="28"/>
          <w:szCs w:val="28"/>
        </w:rPr>
      </w:pPr>
      <w:r w:rsidRPr="007E0D7F">
        <w:rPr>
          <w:rFonts w:ascii="Times New Roman" w:hAnsi="Times New Roman" w:cs="Times New Roman"/>
          <w:sz w:val="28"/>
          <w:szCs w:val="28"/>
        </w:rPr>
        <w:t xml:space="preserve">от </w:t>
      </w:r>
      <w:r w:rsidR="00F74FCB" w:rsidRPr="007E0D7F">
        <w:rPr>
          <w:rFonts w:ascii="Times New Roman" w:hAnsi="Times New Roman" w:cs="Times New Roman"/>
          <w:sz w:val="28"/>
          <w:szCs w:val="28"/>
        </w:rPr>
        <w:t>6</w:t>
      </w:r>
      <w:r w:rsidRPr="007E0D7F">
        <w:rPr>
          <w:rFonts w:ascii="Times New Roman" w:hAnsi="Times New Roman" w:cs="Times New Roman"/>
          <w:sz w:val="28"/>
          <w:szCs w:val="28"/>
        </w:rPr>
        <w:t xml:space="preserve">0 до </w:t>
      </w:r>
      <w:r w:rsidR="00F74FCB" w:rsidRPr="007E0D7F">
        <w:rPr>
          <w:rFonts w:ascii="Times New Roman" w:hAnsi="Times New Roman" w:cs="Times New Roman"/>
          <w:sz w:val="28"/>
          <w:szCs w:val="28"/>
        </w:rPr>
        <w:t>8</w:t>
      </w:r>
      <w:r w:rsidR="006714A4" w:rsidRPr="007E0D7F">
        <w:rPr>
          <w:rFonts w:ascii="Times New Roman" w:hAnsi="Times New Roman" w:cs="Times New Roman"/>
          <w:sz w:val="28"/>
          <w:szCs w:val="28"/>
        </w:rPr>
        <w:t>0</w:t>
      </w:r>
      <w:r w:rsidR="006C4902" w:rsidRPr="007E0D7F">
        <w:rPr>
          <w:rFonts w:ascii="Times New Roman" w:hAnsi="Times New Roman" w:cs="Times New Roman"/>
          <w:sz w:val="28"/>
          <w:szCs w:val="28"/>
        </w:rPr>
        <w:t xml:space="preserve"> </w:t>
      </w:r>
      <w:r w:rsidR="005C5D94" w:rsidRPr="007E0D7F">
        <w:rPr>
          <w:rFonts w:ascii="Times New Roman" w:hAnsi="Times New Roman" w:cs="Times New Roman"/>
          <w:sz w:val="28"/>
          <w:szCs w:val="28"/>
        </w:rPr>
        <w:t>—</w:t>
      </w:r>
      <w:r w:rsidR="00F74FCB" w:rsidRPr="007E0D7F">
        <w:rPr>
          <w:rFonts w:ascii="Times New Roman" w:hAnsi="Times New Roman" w:cs="Times New Roman"/>
          <w:sz w:val="28"/>
          <w:szCs w:val="28"/>
        </w:rPr>
        <w:t xml:space="preserve"> существуют </w:t>
      </w:r>
      <w:r w:rsidR="009E29C4" w:rsidRPr="007E0D7F">
        <w:rPr>
          <w:rFonts w:ascii="Times New Roman" w:hAnsi="Times New Roman" w:cs="Times New Roman"/>
          <w:sz w:val="28"/>
          <w:szCs w:val="28"/>
        </w:rPr>
        <w:t xml:space="preserve">незначительные </w:t>
      </w:r>
      <w:r w:rsidR="00F74FCB" w:rsidRPr="007E0D7F">
        <w:rPr>
          <w:rFonts w:ascii="Times New Roman" w:hAnsi="Times New Roman" w:cs="Times New Roman"/>
          <w:sz w:val="28"/>
          <w:szCs w:val="28"/>
        </w:rPr>
        <w:t xml:space="preserve">внешние угрозы и внутренние слабые стороны, однако при условии проведения мер безопасности </w:t>
      </w:r>
      <w:r w:rsidR="00802545" w:rsidRPr="007E0D7F">
        <w:rPr>
          <w:rFonts w:ascii="Times New Roman" w:hAnsi="Times New Roman" w:cs="Times New Roman"/>
          <w:sz w:val="28"/>
          <w:szCs w:val="28"/>
        </w:rPr>
        <w:t>ПП</w:t>
      </w:r>
      <w:r w:rsidR="00F74FCB" w:rsidRPr="007E0D7F">
        <w:rPr>
          <w:rFonts w:ascii="Times New Roman" w:hAnsi="Times New Roman" w:cs="Times New Roman"/>
          <w:sz w:val="28"/>
          <w:szCs w:val="28"/>
        </w:rPr>
        <w:t xml:space="preserve"> может быть реализован;</w:t>
      </w:r>
    </w:p>
    <w:p w:rsidR="00F74FCB" w:rsidRPr="007E0D7F" w:rsidRDefault="00861947" w:rsidP="008E7B43">
      <w:pPr>
        <w:pStyle w:val="ac"/>
        <w:widowControl w:val="0"/>
        <w:numPr>
          <w:ilvl w:val="0"/>
          <w:numId w:val="6"/>
        </w:numPr>
        <w:spacing w:line="360" w:lineRule="auto"/>
        <w:ind w:left="0" w:firstLine="709"/>
        <w:jc w:val="both"/>
        <w:rPr>
          <w:rFonts w:ascii="Times New Roman" w:hAnsi="Times New Roman" w:cs="Times New Roman"/>
          <w:sz w:val="28"/>
          <w:szCs w:val="28"/>
        </w:rPr>
      </w:pPr>
      <w:r w:rsidRPr="007E0D7F">
        <w:rPr>
          <w:rFonts w:ascii="Times New Roman" w:hAnsi="Times New Roman" w:cs="Times New Roman"/>
          <w:sz w:val="28"/>
          <w:szCs w:val="28"/>
        </w:rPr>
        <w:t xml:space="preserve">от </w:t>
      </w:r>
      <w:r w:rsidR="00F74FCB" w:rsidRPr="007E0D7F">
        <w:rPr>
          <w:rFonts w:ascii="Times New Roman" w:hAnsi="Times New Roman" w:cs="Times New Roman"/>
          <w:sz w:val="28"/>
          <w:szCs w:val="28"/>
        </w:rPr>
        <w:t>8</w:t>
      </w:r>
      <w:r w:rsidRPr="007E0D7F">
        <w:rPr>
          <w:rFonts w:ascii="Times New Roman" w:hAnsi="Times New Roman" w:cs="Times New Roman"/>
          <w:sz w:val="28"/>
          <w:szCs w:val="28"/>
        </w:rPr>
        <w:t xml:space="preserve">0 по </w:t>
      </w:r>
      <w:r w:rsidR="00F74FCB" w:rsidRPr="007E0D7F">
        <w:rPr>
          <w:rFonts w:ascii="Times New Roman" w:hAnsi="Times New Roman" w:cs="Times New Roman"/>
          <w:sz w:val="28"/>
          <w:szCs w:val="28"/>
        </w:rPr>
        <w:t xml:space="preserve">100 </w:t>
      </w:r>
      <w:r w:rsidR="005C5D94" w:rsidRPr="007E0D7F">
        <w:rPr>
          <w:rFonts w:ascii="Times New Roman" w:hAnsi="Times New Roman" w:cs="Times New Roman"/>
          <w:sz w:val="28"/>
          <w:szCs w:val="28"/>
        </w:rPr>
        <w:t>—</w:t>
      </w:r>
      <w:r w:rsidR="00F74FCB" w:rsidRPr="007E0D7F">
        <w:rPr>
          <w:rFonts w:ascii="Times New Roman" w:hAnsi="Times New Roman" w:cs="Times New Roman"/>
          <w:sz w:val="28"/>
          <w:szCs w:val="28"/>
        </w:rPr>
        <w:t xml:space="preserve"> анализ дает </w:t>
      </w:r>
      <w:r w:rsidR="009E29C4" w:rsidRPr="007E0D7F">
        <w:rPr>
          <w:rFonts w:ascii="Times New Roman" w:hAnsi="Times New Roman" w:cs="Times New Roman"/>
          <w:sz w:val="28"/>
          <w:szCs w:val="28"/>
        </w:rPr>
        <w:t xml:space="preserve">благоприятные прогнозы для </w:t>
      </w:r>
      <w:r w:rsidR="00F74FCB" w:rsidRPr="007E0D7F">
        <w:rPr>
          <w:rFonts w:ascii="Times New Roman" w:hAnsi="Times New Roman" w:cs="Times New Roman"/>
          <w:sz w:val="28"/>
          <w:szCs w:val="28"/>
        </w:rPr>
        <w:t>эффективно</w:t>
      </w:r>
      <w:r w:rsidR="009E29C4" w:rsidRPr="007E0D7F">
        <w:rPr>
          <w:rFonts w:ascii="Times New Roman" w:hAnsi="Times New Roman" w:cs="Times New Roman"/>
          <w:sz w:val="28"/>
          <w:szCs w:val="28"/>
        </w:rPr>
        <w:t>й</w:t>
      </w:r>
      <w:r w:rsidR="00F74FCB" w:rsidRPr="007E0D7F">
        <w:rPr>
          <w:rFonts w:ascii="Times New Roman" w:hAnsi="Times New Roman" w:cs="Times New Roman"/>
          <w:sz w:val="28"/>
          <w:szCs w:val="28"/>
        </w:rPr>
        <w:t xml:space="preserve"> реализ</w:t>
      </w:r>
      <w:r w:rsidR="009E29C4" w:rsidRPr="007E0D7F">
        <w:rPr>
          <w:rFonts w:ascii="Times New Roman" w:hAnsi="Times New Roman" w:cs="Times New Roman"/>
          <w:sz w:val="28"/>
          <w:szCs w:val="28"/>
        </w:rPr>
        <w:t>ации</w:t>
      </w:r>
      <w:r w:rsidR="00F74FCB" w:rsidRPr="007E0D7F">
        <w:rPr>
          <w:rFonts w:ascii="Times New Roman" w:hAnsi="Times New Roman" w:cs="Times New Roman"/>
          <w:sz w:val="28"/>
          <w:szCs w:val="28"/>
        </w:rPr>
        <w:t xml:space="preserve"> </w:t>
      </w:r>
      <w:r w:rsidR="00886D44">
        <w:rPr>
          <w:rFonts w:ascii="Times New Roman" w:hAnsi="Times New Roman" w:cs="Times New Roman"/>
          <w:sz w:val="28"/>
          <w:szCs w:val="28"/>
        </w:rPr>
        <w:t>ПП</w:t>
      </w:r>
      <w:r w:rsidR="00F74FCB" w:rsidRPr="007E0D7F">
        <w:rPr>
          <w:rFonts w:ascii="Times New Roman" w:hAnsi="Times New Roman" w:cs="Times New Roman"/>
          <w:sz w:val="28"/>
          <w:szCs w:val="28"/>
        </w:rPr>
        <w:t>.</w:t>
      </w:r>
    </w:p>
    <w:p w:rsidR="00C641DA" w:rsidRDefault="00C641DA" w:rsidP="008E7B43">
      <w:pPr>
        <w:pStyle w:val="ac"/>
        <w:widowControl w:val="0"/>
        <w:spacing w:line="360" w:lineRule="auto"/>
        <w:ind w:left="0" w:firstLine="709"/>
        <w:jc w:val="both"/>
        <w:rPr>
          <w:rFonts w:ascii="Times New Roman" w:hAnsi="Times New Roman" w:cs="Times New Roman"/>
          <w:sz w:val="28"/>
          <w:szCs w:val="28"/>
        </w:rPr>
      </w:pPr>
      <w:r w:rsidRPr="007E0D7F">
        <w:rPr>
          <w:rFonts w:ascii="Times New Roman" w:hAnsi="Times New Roman" w:cs="Times New Roman"/>
          <w:sz w:val="28"/>
          <w:szCs w:val="28"/>
        </w:rPr>
        <w:t xml:space="preserve">Данная градация наиболее оптимальна, поскольку позволяет определить четкое положение итогового значения интегрального показателя анализа </w:t>
      </w:r>
      <w:r w:rsidR="00886D44">
        <w:rPr>
          <w:rFonts w:ascii="Times New Roman" w:hAnsi="Times New Roman" w:cs="Times New Roman"/>
          <w:sz w:val="28"/>
          <w:szCs w:val="28"/>
        </w:rPr>
        <w:t>ПП</w:t>
      </w:r>
      <w:r w:rsidRPr="007E0D7F">
        <w:rPr>
          <w:rFonts w:ascii="Times New Roman" w:hAnsi="Times New Roman" w:cs="Times New Roman"/>
          <w:sz w:val="28"/>
          <w:szCs w:val="28"/>
        </w:rPr>
        <w:t>.</w:t>
      </w:r>
    </w:p>
    <w:p w:rsidR="005C5D94" w:rsidRPr="007E0D7F" w:rsidRDefault="005C5D94" w:rsidP="008E7B43">
      <w:pPr>
        <w:pStyle w:val="ac"/>
        <w:widowControl w:val="0"/>
        <w:spacing w:line="360" w:lineRule="auto"/>
        <w:ind w:left="0" w:firstLine="709"/>
        <w:jc w:val="both"/>
        <w:rPr>
          <w:rFonts w:ascii="Times New Roman" w:hAnsi="Times New Roman" w:cs="Times New Roman"/>
          <w:sz w:val="28"/>
          <w:szCs w:val="28"/>
        </w:rPr>
      </w:pPr>
    </w:p>
    <w:p w:rsidR="008B5CC5" w:rsidRPr="00BD47CB" w:rsidRDefault="00BD47CB" w:rsidP="008E7B43">
      <w:pPr>
        <w:widowControl w:val="0"/>
        <w:spacing w:line="360" w:lineRule="auto"/>
        <w:jc w:val="center"/>
        <w:rPr>
          <w:rFonts w:ascii="Times New Roman" w:hAnsi="Times New Roman" w:cs="Times New Roman"/>
          <w:b/>
          <w:sz w:val="28"/>
          <w:szCs w:val="28"/>
        </w:rPr>
      </w:pPr>
      <w:r>
        <w:rPr>
          <w:rFonts w:ascii="Times New Roman" w:hAnsi="Times New Roman" w:cs="Times New Roman"/>
          <w:b/>
          <w:sz w:val="28"/>
          <w:szCs w:val="28"/>
        </w:rPr>
        <w:t>ВЫВОДЫ</w:t>
      </w:r>
    </w:p>
    <w:p w:rsidR="008B5CC5" w:rsidRPr="007E0D7F" w:rsidRDefault="008B5CC5" w:rsidP="008E7B43">
      <w:pPr>
        <w:widowControl w:val="0"/>
        <w:spacing w:line="360" w:lineRule="auto"/>
        <w:ind w:firstLine="709"/>
        <w:jc w:val="both"/>
        <w:rPr>
          <w:rFonts w:ascii="Times New Roman" w:hAnsi="Times New Roman" w:cs="Times New Roman"/>
          <w:sz w:val="28"/>
          <w:szCs w:val="28"/>
        </w:rPr>
      </w:pPr>
      <w:r w:rsidRPr="007E0D7F">
        <w:rPr>
          <w:rFonts w:ascii="Times New Roman" w:hAnsi="Times New Roman" w:cs="Times New Roman"/>
          <w:sz w:val="28"/>
          <w:szCs w:val="28"/>
        </w:rPr>
        <w:t xml:space="preserve">Данное исследование имеет практическую значимость для предприятий, занимающихся разработкой и реализацией </w:t>
      </w:r>
      <w:r w:rsidR="00886D44">
        <w:rPr>
          <w:rFonts w:ascii="Times New Roman" w:hAnsi="Times New Roman" w:cs="Times New Roman"/>
          <w:sz w:val="28"/>
          <w:szCs w:val="28"/>
        </w:rPr>
        <w:t>ПП</w:t>
      </w:r>
      <w:r w:rsidRPr="007E0D7F">
        <w:rPr>
          <w:rFonts w:ascii="Times New Roman" w:hAnsi="Times New Roman" w:cs="Times New Roman"/>
          <w:sz w:val="28"/>
          <w:szCs w:val="28"/>
        </w:rPr>
        <w:t xml:space="preserve">. Получив значение интегрального показателя анализа </w:t>
      </w:r>
      <w:r w:rsidR="00886D44">
        <w:rPr>
          <w:rFonts w:ascii="Times New Roman" w:hAnsi="Times New Roman" w:cs="Times New Roman"/>
          <w:sz w:val="28"/>
          <w:szCs w:val="28"/>
        </w:rPr>
        <w:t>ПП</w:t>
      </w:r>
      <w:r w:rsidRPr="007E0D7F">
        <w:rPr>
          <w:rFonts w:ascii="Times New Roman" w:hAnsi="Times New Roman" w:cs="Times New Roman"/>
          <w:sz w:val="28"/>
          <w:szCs w:val="28"/>
        </w:rPr>
        <w:t xml:space="preserve">, организация может принимать окончательное решение о необходимости и реализуемости </w:t>
      </w:r>
      <w:r w:rsidR="00886D44">
        <w:rPr>
          <w:rFonts w:ascii="Times New Roman" w:hAnsi="Times New Roman" w:cs="Times New Roman"/>
          <w:sz w:val="28"/>
          <w:szCs w:val="28"/>
        </w:rPr>
        <w:t>ПП</w:t>
      </w:r>
      <w:r w:rsidRPr="007E0D7F">
        <w:rPr>
          <w:rFonts w:ascii="Times New Roman" w:hAnsi="Times New Roman" w:cs="Times New Roman"/>
          <w:sz w:val="28"/>
          <w:szCs w:val="28"/>
        </w:rPr>
        <w:t xml:space="preserve"> в условиях современной цифровой экономики. </w:t>
      </w:r>
    </w:p>
    <w:p w:rsidR="008B5CC5" w:rsidRPr="007E0D7F" w:rsidRDefault="008B5CC5" w:rsidP="008E7B43">
      <w:pPr>
        <w:widowControl w:val="0"/>
        <w:spacing w:line="360" w:lineRule="auto"/>
        <w:ind w:firstLine="709"/>
        <w:jc w:val="both"/>
        <w:rPr>
          <w:rFonts w:ascii="Times New Roman" w:hAnsi="Times New Roman" w:cs="Times New Roman"/>
          <w:sz w:val="28"/>
          <w:szCs w:val="28"/>
        </w:rPr>
      </w:pPr>
      <w:r w:rsidRPr="007E0D7F">
        <w:rPr>
          <w:rFonts w:ascii="Times New Roman" w:hAnsi="Times New Roman" w:cs="Times New Roman"/>
          <w:sz w:val="28"/>
          <w:szCs w:val="28"/>
        </w:rPr>
        <w:t>Процесс информатизации формирует информационную инфраструктуру на разных уровнях, создает необход</w:t>
      </w:r>
      <w:r w:rsidR="004B2EE0">
        <w:rPr>
          <w:rFonts w:ascii="Times New Roman" w:hAnsi="Times New Roman" w:cs="Times New Roman"/>
          <w:sz w:val="28"/>
          <w:szCs w:val="28"/>
        </w:rPr>
        <w:t>имые системы, совершенствует их</w:t>
      </w:r>
      <w:r w:rsidRPr="007E0D7F">
        <w:rPr>
          <w:rFonts w:ascii="Times New Roman" w:hAnsi="Times New Roman" w:cs="Times New Roman"/>
          <w:sz w:val="28"/>
          <w:szCs w:val="28"/>
        </w:rPr>
        <w:t xml:space="preserve"> через внедрение новых технологий и объединение в единое информационное пространство [</w:t>
      </w:r>
      <w:r w:rsidR="00787334" w:rsidRPr="007E0D7F">
        <w:rPr>
          <w:rFonts w:ascii="Times New Roman" w:hAnsi="Times New Roman" w:cs="Times New Roman"/>
          <w:sz w:val="28"/>
          <w:szCs w:val="28"/>
        </w:rPr>
        <w:t>1</w:t>
      </w:r>
      <w:r w:rsidR="006A79E2" w:rsidRPr="007E0D7F">
        <w:rPr>
          <w:rFonts w:ascii="Times New Roman" w:hAnsi="Times New Roman" w:cs="Times New Roman"/>
          <w:sz w:val="28"/>
          <w:szCs w:val="28"/>
        </w:rPr>
        <w:t>8</w:t>
      </w:r>
      <w:r w:rsidRPr="007E0D7F">
        <w:rPr>
          <w:rFonts w:ascii="Times New Roman" w:hAnsi="Times New Roman" w:cs="Times New Roman"/>
          <w:sz w:val="28"/>
          <w:szCs w:val="28"/>
        </w:rPr>
        <w:t xml:space="preserve">]. Благодаря постоянному анализу </w:t>
      </w:r>
      <w:r w:rsidRPr="007E0D7F">
        <w:rPr>
          <w:rFonts w:ascii="Times New Roman" w:hAnsi="Times New Roman" w:cs="Times New Roman"/>
          <w:sz w:val="28"/>
          <w:szCs w:val="28"/>
        </w:rPr>
        <w:lastRenderedPageBreak/>
        <w:t xml:space="preserve">и оценке целесообразности реализации </w:t>
      </w:r>
      <w:r w:rsidR="00886D44">
        <w:rPr>
          <w:rFonts w:ascii="Times New Roman" w:hAnsi="Times New Roman" w:cs="Times New Roman"/>
          <w:sz w:val="28"/>
          <w:szCs w:val="28"/>
        </w:rPr>
        <w:t>ПП</w:t>
      </w:r>
      <w:r w:rsidRPr="007E0D7F">
        <w:rPr>
          <w:rFonts w:ascii="Times New Roman" w:hAnsi="Times New Roman" w:cs="Times New Roman"/>
          <w:sz w:val="28"/>
          <w:szCs w:val="28"/>
        </w:rPr>
        <w:t xml:space="preserve"> в условиях развития цифровой экономики происходит совершенствование как отдельных бизнес-процессов, так и экономики в целом [</w:t>
      </w:r>
      <w:r w:rsidR="006A79E2" w:rsidRPr="007E0D7F">
        <w:rPr>
          <w:rFonts w:ascii="Times New Roman" w:hAnsi="Times New Roman" w:cs="Times New Roman"/>
          <w:sz w:val="28"/>
          <w:szCs w:val="28"/>
        </w:rPr>
        <w:t>19</w:t>
      </w:r>
      <w:r w:rsidRPr="007E0D7F">
        <w:rPr>
          <w:rFonts w:ascii="Times New Roman" w:hAnsi="Times New Roman" w:cs="Times New Roman"/>
          <w:sz w:val="28"/>
          <w:szCs w:val="28"/>
        </w:rPr>
        <w:t xml:space="preserve">]. </w:t>
      </w:r>
    </w:p>
    <w:p w:rsidR="007702F4" w:rsidRPr="007E0D7F" w:rsidRDefault="007702F4" w:rsidP="008E7B43">
      <w:pPr>
        <w:widowControl w:val="0"/>
        <w:spacing w:line="360" w:lineRule="auto"/>
        <w:ind w:firstLine="709"/>
        <w:rPr>
          <w:rFonts w:ascii="Times New Roman" w:hAnsi="Times New Roman" w:cs="Times New Roman"/>
          <w:sz w:val="28"/>
          <w:szCs w:val="28"/>
        </w:rPr>
      </w:pPr>
    </w:p>
    <w:p w:rsidR="00F26931" w:rsidRPr="00747408" w:rsidRDefault="00F26931" w:rsidP="008E7B43">
      <w:pPr>
        <w:widowControl w:val="0"/>
        <w:spacing w:line="276" w:lineRule="auto"/>
        <w:jc w:val="center"/>
        <w:rPr>
          <w:rFonts w:ascii="Times New Roman" w:hAnsi="Times New Roman" w:cs="Times New Roman"/>
          <w:b/>
          <w:sz w:val="28"/>
          <w:szCs w:val="28"/>
        </w:rPr>
      </w:pPr>
      <w:r w:rsidRPr="00747408">
        <w:rPr>
          <w:rFonts w:ascii="Times New Roman" w:hAnsi="Times New Roman" w:cs="Times New Roman"/>
          <w:b/>
          <w:sz w:val="28"/>
          <w:szCs w:val="28"/>
        </w:rPr>
        <w:t>СПИСОК ИСТОЧНИКОВ</w:t>
      </w:r>
    </w:p>
    <w:p w:rsidR="00787334" w:rsidRPr="00747408" w:rsidRDefault="00787334" w:rsidP="008E7B43">
      <w:pPr>
        <w:pStyle w:val="ac"/>
        <w:widowControl w:val="0"/>
        <w:numPr>
          <w:ilvl w:val="0"/>
          <w:numId w:val="12"/>
        </w:numPr>
        <w:tabs>
          <w:tab w:val="left" w:pos="142"/>
          <w:tab w:val="left" w:pos="851"/>
        </w:tabs>
        <w:spacing w:line="276" w:lineRule="auto"/>
        <w:ind w:left="0" w:firstLine="709"/>
        <w:jc w:val="both"/>
        <w:rPr>
          <w:rFonts w:ascii="Times New Roman" w:hAnsi="Times New Roman" w:cs="Times New Roman"/>
          <w:sz w:val="28"/>
          <w:szCs w:val="28"/>
          <w:lang w:val="en-US"/>
        </w:rPr>
      </w:pPr>
      <w:r w:rsidRPr="00747408">
        <w:rPr>
          <w:rFonts w:ascii="Times New Roman" w:hAnsi="Times New Roman" w:cs="Times New Roman"/>
          <w:sz w:val="28"/>
          <w:szCs w:val="28"/>
          <w:lang w:val="en-US"/>
        </w:rPr>
        <w:t xml:space="preserve">Marmier F., Gourc D., Laarz F. </w:t>
      </w:r>
      <w:r w:rsidRPr="00747408">
        <w:rPr>
          <w:rStyle w:val="ff6"/>
          <w:rFonts w:ascii="Times New Roman" w:hAnsi="Times New Roman" w:cs="Times New Roman"/>
          <w:sz w:val="28"/>
          <w:szCs w:val="28"/>
          <w:lang w:val="en-US"/>
        </w:rPr>
        <w:t xml:space="preserve">A risk oriented </w:t>
      </w:r>
      <w:r w:rsidRPr="00747408">
        <w:rPr>
          <w:rFonts w:ascii="Times New Roman" w:hAnsi="Times New Roman" w:cs="Times New Roman"/>
          <w:sz w:val="28"/>
          <w:szCs w:val="28"/>
          <w:lang w:val="en-US"/>
        </w:rPr>
        <w:t>model to assess strategic decisions in new product development project</w:t>
      </w:r>
      <w:r w:rsidRPr="00747408">
        <w:rPr>
          <w:rStyle w:val="ffe"/>
          <w:rFonts w:ascii="Times New Roman" w:hAnsi="Times New Roman" w:cs="Times New Roman"/>
          <w:sz w:val="28"/>
          <w:szCs w:val="28"/>
          <w:lang w:val="en-US"/>
        </w:rPr>
        <w:t xml:space="preserve">. </w:t>
      </w:r>
      <w:r w:rsidRPr="00747408">
        <w:rPr>
          <w:rStyle w:val="ffe"/>
          <w:rFonts w:ascii="Times New Roman" w:hAnsi="Times New Roman" w:cs="Times New Roman"/>
          <w:i/>
          <w:sz w:val="28"/>
          <w:szCs w:val="28"/>
          <w:lang w:val="en-US"/>
        </w:rPr>
        <w:t xml:space="preserve">Decision Support Systems. </w:t>
      </w:r>
      <w:r w:rsidRPr="00747408">
        <w:rPr>
          <w:rStyle w:val="ffe"/>
          <w:rFonts w:ascii="Times New Roman" w:hAnsi="Times New Roman" w:cs="Times New Roman"/>
          <w:sz w:val="28"/>
          <w:szCs w:val="28"/>
          <w:lang w:val="en-US"/>
        </w:rPr>
        <w:t>2013;56(2):</w:t>
      </w:r>
      <w:r w:rsidR="008E7B43" w:rsidRPr="00747408">
        <w:rPr>
          <w:rFonts w:ascii="Times New Roman" w:hAnsi="Times New Roman" w:cs="Times New Roman"/>
          <w:sz w:val="28"/>
          <w:szCs w:val="28"/>
          <w:lang w:val="en-US"/>
        </w:rPr>
        <w:t>74</w:t>
      </w:r>
      <w:r w:rsidR="008E7B43" w:rsidRPr="00747408">
        <w:rPr>
          <w:rFonts w:ascii="Times New Roman" w:hAnsi="Times New Roman" w:cs="Times New Roman"/>
          <w:sz w:val="28"/>
          <w:szCs w:val="28"/>
        </w:rPr>
        <w:t>–</w:t>
      </w:r>
      <w:r w:rsidRPr="00747408">
        <w:rPr>
          <w:rFonts w:ascii="Times New Roman" w:hAnsi="Times New Roman" w:cs="Times New Roman"/>
          <w:sz w:val="28"/>
          <w:szCs w:val="28"/>
          <w:lang w:val="en-US"/>
        </w:rPr>
        <w:t>82.</w:t>
      </w:r>
      <w:r w:rsidR="003A30DF" w:rsidRPr="00747408">
        <w:rPr>
          <w:rFonts w:ascii="Times New Roman" w:hAnsi="Times New Roman" w:cs="Times New Roman"/>
          <w:sz w:val="28"/>
          <w:szCs w:val="28"/>
        </w:rPr>
        <w:t xml:space="preserve"> </w:t>
      </w:r>
      <w:r w:rsidR="003A30DF" w:rsidRPr="00747408">
        <w:rPr>
          <w:rFonts w:ascii="Times New Roman" w:hAnsi="Times New Roman" w:cs="Times New Roman"/>
          <w:sz w:val="28"/>
          <w:szCs w:val="28"/>
          <w:lang w:val="en-US"/>
        </w:rPr>
        <w:t>DOI: 10.1016/j.dss.2013.05.002</w:t>
      </w:r>
    </w:p>
    <w:p w:rsidR="00787334" w:rsidRPr="00747408" w:rsidRDefault="00787334" w:rsidP="008E7B43">
      <w:pPr>
        <w:pStyle w:val="ac"/>
        <w:widowControl w:val="0"/>
        <w:numPr>
          <w:ilvl w:val="0"/>
          <w:numId w:val="12"/>
        </w:numPr>
        <w:spacing w:line="276" w:lineRule="auto"/>
        <w:ind w:left="0" w:firstLine="709"/>
        <w:jc w:val="both"/>
        <w:rPr>
          <w:rFonts w:ascii="Times New Roman" w:hAnsi="Times New Roman" w:cs="Times New Roman"/>
          <w:color w:val="auto"/>
          <w:sz w:val="28"/>
          <w:szCs w:val="28"/>
          <w:shd w:val="clear" w:color="auto" w:fill="FFFFFF"/>
          <w:lang w:val="en-US"/>
        </w:rPr>
      </w:pPr>
      <w:r w:rsidRPr="00747408">
        <w:rPr>
          <w:rFonts w:ascii="Times New Roman" w:hAnsi="Times New Roman" w:cs="Times New Roman"/>
          <w:color w:val="auto"/>
          <w:sz w:val="28"/>
          <w:szCs w:val="28"/>
          <w:shd w:val="clear" w:color="auto" w:fill="FFFFFF"/>
          <w:lang w:val="en-US"/>
        </w:rPr>
        <w:t>Nalebuff B.</w:t>
      </w:r>
      <w:r w:rsidR="00BB0E9D" w:rsidRPr="00747408">
        <w:rPr>
          <w:rFonts w:ascii="Times New Roman" w:hAnsi="Times New Roman" w:cs="Times New Roman"/>
          <w:color w:val="auto"/>
          <w:sz w:val="28"/>
          <w:szCs w:val="28"/>
          <w:shd w:val="clear" w:color="auto" w:fill="FFFFFF"/>
          <w:lang w:val="en-US"/>
        </w:rPr>
        <w:t>J.</w:t>
      </w:r>
      <w:r w:rsidRPr="00747408">
        <w:rPr>
          <w:rFonts w:ascii="Times New Roman" w:hAnsi="Times New Roman" w:cs="Times New Roman"/>
          <w:color w:val="auto"/>
          <w:sz w:val="28"/>
          <w:szCs w:val="28"/>
          <w:shd w:val="clear" w:color="auto" w:fill="FFFFFF"/>
          <w:lang w:val="en-US"/>
        </w:rPr>
        <w:t>, Brandenburger A.</w:t>
      </w:r>
      <w:r w:rsidR="00BB0E9D" w:rsidRPr="00747408">
        <w:rPr>
          <w:rFonts w:ascii="Times New Roman" w:hAnsi="Times New Roman" w:cs="Times New Roman"/>
          <w:color w:val="auto"/>
          <w:sz w:val="28"/>
          <w:szCs w:val="28"/>
          <w:shd w:val="clear" w:color="auto" w:fill="FFFFFF"/>
          <w:lang w:val="en-US"/>
        </w:rPr>
        <w:t>M.</w:t>
      </w:r>
      <w:r w:rsidRPr="00747408">
        <w:rPr>
          <w:rFonts w:ascii="Times New Roman" w:hAnsi="Times New Roman" w:cs="Times New Roman"/>
          <w:color w:val="auto"/>
          <w:sz w:val="28"/>
          <w:szCs w:val="28"/>
          <w:shd w:val="clear" w:color="auto" w:fill="FFFFFF"/>
          <w:lang w:val="en-US"/>
        </w:rPr>
        <w:t xml:space="preserve"> Co-opetition: Competitive and cooperative business strategies for the digital economy. </w:t>
      </w:r>
      <w:r w:rsidR="00BB0E9D" w:rsidRPr="00747408">
        <w:rPr>
          <w:rFonts w:ascii="Times New Roman" w:hAnsi="Times New Roman" w:cs="Times New Roman"/>
          <w:i/>
          <w:color w:val="auto"/>
          <w:sz w:val="28"/>
          <w:szCs w:val="28"/>
          <w:shd w:val="clear" w:color="auto" w:fill="FFFFFF"/>
          <w:lang w:val="en-US"/>
        </w:rPr>
        <w:t>Strategy and</w:t>
      </w:r>
      <w:r w:rsidRPr="00747408">
        <w:rPr>
          <w:rFonts w:ascii="Times New Roman" w:hAnsi="Times New Roman" w:cs="Times New Roman"/>
          <w:i/>
          <w:color w:val="auto"/>
          <w:sz w:val="28"/>
          <w:szCs w:val="28"/>
          <w:shd w:val="clear" w:color="auto" w:fill="FFFFFF"/>
          <w:lang w:val="en-US"/>
        </w:rPr>
        <w:t xml:space="preserve"> Leadership</w:t>
      </w:r>
      <w:r w:rsidR="002262E8">
        <w:rPr>
          <w:rFonts w:ascii="Times New Roman" w:hAnsi="Times New Roman" w:cs="Times New Roman"/>
          <w:color w:val="auto"/>
          <w:sz w:val="28"/>
          <w:szCs w:val="28"/>
          <w:shd w:val="clear" w:color="auto" w:fill="FFFFFF"/>
          <w:lang w:val="en-US"/>
        </w:rPr>
        <w:t>. 1997;25(6):28–33.</w:t>
      </w:r>
      <w:r w:rsidR="008E7B43" w:rsidRPr="00747408">
        <w:rPr>
          <w:rFonts w:ascii="Times New Roman" w:hAnsi="Times New Roman" w:cs="Times New Roman"/>
          <w:color w:val="auto"/>
          <w:sz w:val="28"/>
          <w:szCs w:val="28"/>
          <w:shd w:val="clear" w:color="auto" w:fill="FFFFFF"/>
          <w:lang w:val="en-US"/>
        </w:rPr>
        <w:t> DOI</w:t>
      </w:r>
      <w:r w:rsidR="00BB0E9D" w:rsidRPr="00747408">
        <w:rPr>
          <w:rFonts w:ascii="Times New Roman" w:hAnsi="Times New Roman" w:cs="Times New Roman"/>
          <w:color w:val="auto"/>
          <w:sz w:val="28"/>
          <w:szCs w:val="28"/>
          <w:shd w:val="clear" w:color="auto" w:fill="FFFFFF"/>
          <w:lang w:val="en-US"/>
        </w:rPr>
        <w:t>:</w:t>
      </w:r>
      <w:r w:rsidR="008E7B43" w:rsidRPr="00747408">
        <w:rPr>
          <w:rFonts w:ascii="Times New Roman" w:hAnsi="Times New Roman" w:cs="Times New Roman"/>
          <w:color w:val="auto"/>
          <w:sz w:val="28"/>
          <w:szCs w:val="28"/>
          <w:shd w:val="clear" w:color="auto" w:fill="FFFFFF"/>
          <w:lang w:val="en-US"/>
        </w:rPr>
        <w:t xml:space="preserve"> </w:t>
      </w:r>
      <w:r w:rsidRPr="00747408">
        <w:rPr>
          <w:rFonts w:ascii="Times New Roman" w:hAnsi="Times New Roman" w:cs="Times New Roman"/>
          <w:color w:val="auto"/>
          <w:sz w:val="28"/>
          <w:szCs w:val="28"/>
          <w:shd w:val="clear" w:color="auto" w:fill="FFFFFF"/>
          <w:lang w:val="en-US"/>
        </w:rPr>
        <w:t>10.1108/eb054655</w:t>
      </w:r>
    </w:p>
    <w:p w:rsidR="00787334" w:rsidRPr="00747408" w:rsidRDefault="00BB0E9D" w:rsidP="008E7B43">
      <w:pPr>
        <w:pStyle w:val="ac"/>
        <w:widowControl w:val="0"/>
        <w:numPr>
          <w:ilvl w:val="0"/>
          <w:numId w:val="12"/>
        </w:numPr>
        <w:tabs>
          <w:tab w:val="left" w:pos="851"/>
        </w:tabs>
        <w:spacing w:line="276" w:lineRule="auto"/>
        <w:ind w:left="0" w:firstLine="709"/>
        <w:jc w:val="both"/>
        <w:rPr>
          <w:rFonts w:ascii="Times New Roman" w:hAnsi="Times New Roman" w:cs="Times New Roman"/>
          <w:sz w:val="28"/>
          <w:szCs w:val="28"/>
        </w:rPr>
      </w:pPr>
      <w:r w:rsidRPr="00747408">
        <w:rPr>
          <w:rFonts w:ascii="Times New Roman" w:hAnsi="Times New Roman" w:cs="Times New Roman"/>
          <w:sz w:val="28"/>
          <w:szCs w:val="28"/>
        </w:rPr>
        <w:t>Бражников Ю.Н.</w:t>
      </w:r>
      <w:r w:rsidR="00787334" w:rsidRPr="00747408">
        <w:rPr>
          <w:rFonts w:ascii="Times New Roman" w:hAnsi="Times New Roman" w:cs="Times New Roman"/>
          <w:sz w:val="28"/>
          <w:szCs w:val="28"/>
        </w:rPr>
        <w:t xml:space="preserve"> </w:t>
      </w:r>
      <w:r w:rsidRPr="00747408">
        <w:rPr>
          <w:rFonts w:ascii="Times New Roman" w:hAnsi="Times New Roman" w:cs="Times New Roman"/>
          <w:sz w:val="28"/>
          <w:szCs w:val="28"/>
        </w:rPr>
        <w:t>Цифровизация экономики.</w:t>
      </w:r>
      <w:r w:rsidR="00787334" w:rsidRPr="00747408">
        <w:rPr>
          <w:rFonts w:ascii="Times New Roman" w:hAnsi="Times New Roman" w:cs="Times New Roman"/>
          <w:sz w:val="28"/>
          <w:szCs w:val="28"/>
        </w:rPr>
        <w:t xml:space="preserve"> </w:t>
      </w:r>
      <w:r w:rsidR="00787334" w:rsidRPr="00747408">
        <w:rPr>
          <w:rFonts w:ascii="Times New Roman" w:hAnsi="Times New Roman" w:cs="Times New Roman"/>
          <w:i/>
          <w:sz w:val="28"/>
          <w:szCs w:val="28"/>
        </w:rPr>
        <w:t>Бизнес</w:t>
      </w:r>
      <w:r w:rsidRPr="00747408">
        <w:rPr>
          <w:rFonts w:ascii="Times New Roman" w:hAnsi="Times New Roman" w:cs="Times New Roman"/>
          <w:i/>
          <w:sz w:val="28"/>
          <w:szCs w:val="28"/>
        </w:rPr>
        <w:t xml:space="preserve"> </w:t>
      </w:r>
      <w:r w:rsidR="00787334" w:rsidRPr="00747408">
        <w:rPr>
          <w:rFonts w:ascii="Times New Roman" w:hAnsi="Times New Roman" w:cs="Times New Roman"/>
          <w:i/>
          <w:sz w:val="28"/>
          <w:szCs w:val="28"/>
        </w:rPr>
        <w:t>&amp;</w:t>
      </w:r>
      <w:r w:rsidRPr="00747408">
        <w:rPr>
          <w:rFonts w:ascii="Times New Roman" w:hAnsi="Times New Roman" w:cs="Times New Roman"/>
          <w:i/>
          <w:sz w:val="28"/>
          <w:szCs w:val="28"/>
        </w:rPr>
        <w:t xml:space="preserve"> </w:t>
      </w:r>
      <w:r w:rsidR="009B22F7">
        <w:rPr>
          <w:rFonts w:ascii="Times New Roman" w:hAnsi="Times New Roman" w:cs="Times New Roman"/>
          <w:i/>
          <w:sz w:val="28"/>
          <w:szCs w:val="28"/>
        </w:rPr>
        <w:t>Информационные т</w:t>
      </w:r>
      <w:r w:rsidR="00787334" w:rsidRPr="00747408">
        <w:rPr>
          <w:rFonts w:ascii="Times New Roman" w:hAnsi="Times New Roman" w:cs="Times New Roman"/>
          <w:i/>
          <w:sz w:val="28"/>
          <w:szCs w:val="28"/>
        </w:rPr>
        <w:t>ехнологии</w:t>
      </w:r>
      <w:r w:rsidR="008E7B43" w:rsidRPr="00747408">
        <w:rPr>
          <w:rFonts w:ascii="Times New Roman" w:hAnsi="Times New Roman" w:cs="Times New Roman"/>
          <w:sz w:val="28"/>
          <w:szCs w:val="28"/>
        </w:rPr>
        <w:t>. 2004.</w:t>
      </w:r>
      <w:r w:rsidR="00787334" w:rsidRPr="00747408">
        <w:rPr>
          <w:rFonts w:ascii="Times New Roman" w:hAnsi="Times New Roman" w:cs="Times New Roman"/>
          <w:sz w:val="28"/>
          <w:szCs w:val="28"/>
        </w:rPr>
        <w:t xml:space="preserve"> </w:t>
      </w:r>
      <w:r w:rsidR="00787334" w:rsidRPr="00747408">
        <w:rPr>
          <w:rFonts w:ascii="Times New Roman" w:hAnsi="Times New Roman" w:cs="Times New Roman"/>
          <w:sz w:val="28"/>
          <w:szCs w:val="28"/>
          <w:lang w:val="en-US"/>
        </w:rPr>
        <w:t>URL</w:t>
      </w:r>
      <w:r w:rsidR="00787334" w:rsidRPr="00747408">
        <w:rPr>
          <w:rFonts w:ascii="Times New Roman" w:hAnsi="Times New Roman" w:cs="Times New Roman"/>
          <w:sz w:val="28"/>
          <w:szCs w:val="28"/>
        </w:rPr>
        <w:t xml:space="preserve">: </w:t>
      </w:r>
      <w:r w:rsidR="00787334" w:rsidRPr="00747408">
        <w:rPr>
          <w:rFonts w:ascii="Times New Roman" w:hAnsi="Times New Roman" w:cs="Times New Roman"/>
          <w:sz w:val="28"/>
          <w:szCs w:val="28"/>
          <w:lang w:val="en-US"/>
        </w:rPr>
        <w:t>http</w:t>
      </w:r>
      <w:r w:rsidR="00787334" w:rsidRPr="00747408">
        <w:rPr>
          <w:rFonts w:ascii="Times New Roman" w:hAnsi="Times New Roman" w:cs="Times New Roman"/>
          <w:sz w:val="28"/>
          <w:szCs w:val="28"/>
        </w:rPr>
        <w:t>://</w:t>
      </w:r>
      <w:r w:rsidR="00787334" w:rsidRPr="00747408">
        <w:rPr>
          <w:rFonts w:ascii="Times New Roman" w:hAnsi="Times New Roman" w:cs="Times New Roman"/>
          <w:sz w:val="28"/>
          <w:szCs w:val="28"/>
          <w:lang w:val="en-US"/>
        </w:rPr>
        <w:t>bit</w:t>
      </w:r>
      <w:r w:rsidR="00787334" w:rsidRPr="00747408">
        <w:rPr>
          <w:rFonts w:ascii="Times New Roman" w:hAnsi="Times New Roman" w:cs="Times New Roman"/>
          <w:sz w:val="28"/>
          <w:szCs w:val="28"/>
        </w:rPr>
        <w:t>.</w:t>
      </w:r>
      <w:r w:rsidR="00787334" w:rsidRPr="00747408">
        <w:rPr>
          <w:rFonts w:ascii="Times New Roman" w:hAnsi="Times New Roman" w:cs="Times New Roman"/>
          <w:sz w:val="28"/>
          <w:szCs w:val="28"/>
          <w:lang w:val="en-US"/>
        </w:rPr>
        <w:t>samag</w:t>
      </w:r>
      <w:r w:rsidR="00787334" w:rsidRPr="00747408">
        <w:rPr>
          <w:rFonts w:ascii="Times New Roman" w:hAnsi="Times New Roman" w:cs="Times New Roman"/>
          <w:sz w:val="28"/>
          <w:szCs w:val="28"/>
        </w:rPr>
        <w:t>.</w:t>
      </w:r>
      <w:r w:rsidR="00787334" w:rsidRPr="00747408">
        <w:rPr>
          <w:rFonts w:ascii="Times New Roman" w:hAnsi="Times New Roman" w:cs="Times New Roman"/>
          <w:sz w:val="28"/>
          <w:szCs w:val="28"/>
          <w:lang w:val="en-US"/>
        </w:rPr>
        <w:t>ru</w:t>
      </w:r>
      <w:r w:rsidR="00787334" w:rsidRPr="00747408">
        <w:rPr>
          <w:rFonts w:ascii="Times New Roman" w:hAnsi="Times New Roman" w:cs="Times New Roman"/>
          <w:sz w:val="28"/>
          <w:szCs w:val="28"/>
        </w:rPr>
        <w:t>/</w:t>
      </w:r>
      <w:r w:rsidR="00787334" w:rsidRPr="00747408">
        <w:rPr>
          <w:rFonts w:ascii="Times New Roman" w:hAnsi="Times New Roman" w:cs="Times New Roman"/>
          <w:sz w:val="28"/>
          <w:szCs w:val="28"/>
          <w:lang w:val="en-US"/>
        </w:rPr>
        <w:t>uart</w:t>
      </w:r>
      <w:r w:rsidR="00787334" w:rsidRPr="00747408">
        <w:rPr>
          <w:rFonts w:ascii="Times New Roman" w:hAnsi="Times New Roman" w:cs="Times New Roman"/>
          <w:sz w:val="28"/>
          <w:szCs w:val="28"/>
        </w:rPr>
        <w:t>/</w:t>
      </w:r>
      <w:r w:rsidR="00787334" w:rsidRPr="00747408">
        <w:rPr>
          <w:rFonts w:ascii="Times New Roman" w:hAnsi="Times New Roman" w:cs="Times New Roman"/>
          <w:sz w:val="28"/>
          <w:szCs w:val="28"/>
          <w:lang w:val="en-US"/>
        </w:rPr>
        <w:t>more</w:t>
      </w:r>
      <w:r w:rsidR="00787334" w:rsidRPr="00747408">
        <w:rPr>
          <w:rFonts w:ascii="Times New Roman" w:hAnsi="Times New Roman" w:cs="Times New Roman"/>
          <w:sz w:val="28"/>
          <w:szCs w:val="28"/>
        </w:rPr>
        <w:t>/67 (дата обращения: 19.11.2019).</w:t>
      </w:r>
    </w:p>
    <w:p w:rsidR="00787334" w:rsidRPr="00747408" w:rsidRDefault="00787334" w:rsidP="008E7B43">
      <w:pPr>
        <w:pStyle w:val="ac"/>
        <w:widowControl w:val="0"/>
        <w:numPr>
          <w:ilvl w:val="0"/>
          <w:numId w:val="12"/>
        </w:numPr>
        <w:spacing w:line="276" w:lineRule="auto"/>
        <w:ind w:left="0" w:firstLine="709"/>
        <w:jc w:val="both"/>
        <w:rPr>
          <w:rFonts w:ascii="Times New Roman" w:hAnsi="Times New Roman" w:cs="Times New Roman"/>
          <w:sz w:val="28"/>
          <w:szCs w:val="28"/>
        </w:rPr>
      </w:pPr>
      <w:r w:rsidRPr="00747408">
        <w:rPr>
          <w:rFonts w:ascii="Times New Roman" w:hAnsi="Times New Roman" w:cs="Times New Roman"/>
          <w:sz w:val="28"/>
          <w:szCs w:val="28"/>
        </w:rPr>
        <w:t xml:space="preserve">Иванов В.В., Малинецкий Г.Г. Цифровая экономика: от теории к практике. </w:t>
      </w:r>
      <w:r w:rsidRPr="00747408">
        <w:rPr>
          <w:rFonts w:ascii="Times New Roman" w:hAnsi="Times New Roman" w:cs="Times New Roman"/>
          <w:i/>
          <w:sz w:val="28"/>
          <w:szCs w:val="28"/>
        </w:rPr>
        <w:t>Инновации</w:t>
      </w:r>
      <w:r w:rsidR="002E16FD" w:rsidRPr="00747408">
        <w:rPr>
          <w:rFonts w:ascii="Times New Roman" w:hAnsi="Times New Roman" w:cs="Times New Roman"/>
          <w:sz w:val="28"/>
          <w:szCs w:val="28"/>
        </w:rPr>
        <w:t>. 2017;230(12):3–</w:t>
      </w:r>
      <w:r w:rsidRPr="00747408">
        <w:rPr>
          <w:rFonts w:ascii="Times New Roman" w:hAnsi="Times New Roman" w:cs="Times New Roman"/>
          <w:sz w:val="28"/>
          <w:szCs w:val="28"/>
        </w:rPr>
        <w:t>12.</w:t>
      </w:r>
    </w:p>
    <w:p w:rsidR="00787334" w:rsidRPr="00747408" w:rsidRDefault="00787334" w:rsidP="008E7B43">
      <w:pPr>
        <w:pStyle w:val="ac"/>
        <w:widowControl w:val="0"/>
        <w:numPr>
          <w:ilvl w:val="0"/>
          <w:numId w:val="12"/>
        </w:numPr>
        <w:spacing w:line="276" w:lineRule="auto"/>
        <w:ind w:left="0" w:firstLine="709"/>
        <w:jc w:val="both"/>
        <w:rPr>
          <w:rFonts w:ascii="Times New Roman" w:hAnsi="Times New Roman" w:cs="Times New Roman"/>
          <w:color w:val="auto"/>
          <w:sz w:val="28"/>
          <w:szCs w:val="28"/>
          <w:shd w:val="clear" w:color="auto" w:fill="FFFFFF"/>
          <w:lang w:val="en-US"/>
        </w:rPr>
      </w:pPr>
      <w:r w:rsidRPr="00747408">
        <w:rPr>
          <w:rFonts w:ascii="Times New Roman" w:hAnsi="Times New Roman" w:cs="Times New Roman"/>
          <w:color w:val="auto"/>
          <w:sz w:val="28"/>
          <w:szCs w:val="28"/>
          <w:shd w:val="clear" w:color="auto" w:fill="FFFFFF"/>
          <w:lang w:val="en-US"/>
        </w:rPr>
        <w:t>Demidenko D., Dubolazova J., Malevskaya-Malevich E. Economic model of an</w:t>
      </w:r>
      <w:r w:rsidRPr="00747408">
        <w:rPr>
          <w:rFonts w:ascii="Times New Roman" w:hAnsi="Times New Roman" w:cs="Times New Roman"/>
          <w:i/>
          <w:iCs/>
          <w:color w:val="777777"/>
          <w:shd w:val="clear" w:color="auto" w:fill="FFFFFF"/>
          <w:lang w:val="en-US"/>
        </w:rPr>
        <w:t xml:space="preserve"> </w:t>
      </w:r>
      <w:r w:rsidRPr="00747408">
        <w:rPr>
          <w:rFonts w:ascii="Times New Roman" w:hAnsi="Times New Roman" w:cs="Times New Roman"/>
          <w:color w:val="auto"/>
          <w:sz w:val="28"/>
          <w:szCs w:val="28"/>
          <w:shd w:val="clear" w:color="auto" w:fill="FFFFFF"/>
          <w:lang w:val="en-US"/>
        </w:rPr>
        <w:t xml:space="preserve">innovative enterprise in the digital economy. </w:t>
      </w:r>
      <w:r w:rsidRPr="00747408">
        <w:rPr>
          <w:rFonts w:ascii="Times New Roman" w:hAnsi="Times New Roman" w:cs="Times New Roman"/>
          <w:i/>
          <w:color w:val="auto"/>
          <w:sz w:val="28"/>
          <w:szCs w:val="28"/>
          <w:shd w:val="clear" w:color="auto" w:fill="FFFFFF"/>
          <w:lang w:val="en-US"/>
        </w:rPr>
        <w:t>SHS Web of Conferences</w:t>
      </w:r>
      <w:r w:rsidRPr="00747408">
        <w:rPr>
          <w:rFonts w:ascii="Times New Roman" w:hAnsi="Times New Roman" w:cs="Times New Roman"/>
          <w:color w:val="auto"/>
          <w:sz w:val="28"/>
          <w:szCs w:val="28"/>
          <w:shd w:val="clear" w:color="auto" w:fill="FFFFFF"/>
          <w:lang w:val="en-US"/>
        </w:rPr>
        <w:t>. 2018;</w:t>
      </w:r>
      <w:r w:rsidR="002E16FD" w:rsidRPr="00747408">
        <w:rPr>
          <w:rFonts w:ascii="Times New Roman" w:hAnsi="Times New Roman" w:cs="Times New Roman"/>
          <w:color w:val="auto"/>
          <w:sz w:val="28"/>
          <w:szCs w:val="28"/>
          <w:shd w:val="clear" w:color="auto" w:fill="FFFFFF"/>
        </w:rPr>
        <w:t>(</w:t>
      </w:r>
      <w:r w:rsidRPr="00747408">
        <w:rPr>
          <w:rFonts w:ascii="Times New Roman" w:hAnsi="Times New Roman" w:cs="Times New Roman"/>
          <w:color w:val="auto"/>
          <w:sz w:val="28"/>
          <w:szCs w:val="28"/>
          <w:shd w:val="clear" w:color="auto" w:fill="FFFFFF"/>
          <w:lang w:val="en-US"/>
        </w:rPr>
        <w:t>44</w:t>
      </w:r>
      <w:r w:rsidR="002E16FD" w:rsidRPr="00747408">
        <w:rPr>
          <w:rFonts w:ascii="Times New Roman" w:hAnsi="Times New Roman" w:cs="Times New Roman"/>
          <w:color w:val="auto"/>
          <w:sz w:val="28"/>
          <w:szCs w:val="28"/>
          <w:shd w:val="clear" w:color="auto" w:fill="FFFFFF"/>
        </w:rPr>
        <w:t>)</w:t>
      </w:r>
      <w:r w:rsidR="002E16FD" w:rsidRPr="00747408">
        <w:rPr>
          <w:rFonts w:ascii="Times New Roman" w:hAnsi="Times New Roman" w:cs="Times New Roman"/>
          <w:color w:val="auto"/>
          <w:sz w:val="28"/>
          <w:szCs w:val="28"/>
          <w:shd w:val="clear" w:color="auto" w:fill="FFFFFF"/>
          <w:lang w:val="en-US"/>
        </w:rPr>
        <w:t>:1</w:t>
      </w:r>
      <w:r w:rsidR="002E16FD" w:rsidRPr="00747408">
        <w:rPr>
          <w:rFonts w:ascii="Times New Roman" w:hAnsi="Times New Roman" w:cs="Times New Roman"/>
          <w:color w:val="auto"/>
          <w:sz w:val="28"/>
          <w:szCs w:val="28"/>
          <w:shd w:val="clear" w:color="auto" w:fill="FFFFFF"/>
        </w:rPr>
        <w:t>–</w:t>
      </w:r>
      <w:r w:rsidRPr="00747408">
        <w:rPr>
          <w:rFonts w:ascii="Times New Roman" w:hAnsi="Times New Roman" w:cs="Times New Roman"/>
          <w:color w:val="auto"/>
          <w:sz w:val="28"/>
          <w:szCs w:val="28"/>
          <w:shd w:val="clear" w:color="auto" w:fill="FFFFFF"/>
          <w:lang w:val="en-US"/>
        </w:rPr>
        <w:t>7</w:t>
      </w:r>
      <w:r w:rsidR="002E16FD" w:rsidRPr="00747408">
        <w:rPr>
          <w:rFonts w:ascii="Times New Roman" w:hAnsi="Times New Roman" w:cs="Times New Roman"/>
          <w:color w:val="auto"/>
          <w:sz w:val="28"/>
          <w:szCs w:val="28"/>
          <w:shd w:val="clear" w:color="auto" w:fill="FFFFFF"/>
        </w:rPr>
        <w:t>.</w:t>
      </w:r>
      <w:r w:rsidRPr="00747408">
        <w:rPr>
          <w:rFonts w:ascii="Times New Roman" w:hAnsi="Times New Roman" w:cs="Times New Roman"/>
          <w:color w:val="auto"/>
          <w:sz w:val="28"/>
          <w:szCs w:val="28"/>
          <w:shd w:val="clear" w:color="auto" w:fill="FFFFFF"/>
          <w:lang w:val="en-US"/>
        </w:rPr>
        <w:t xml:space="preserve"> </w:t>
      </w:r>
      <w:r w:rsidR="002E16FD" w:rsidRPr="00747408">
        <w:rPr>
          <w:rFonts w:ascii="Times New Roman" w:hAnsi="Times New Roman" w:cs="Times New Roman"/>
          <w:color w:val="auto"/>
          <w:sz w:val="28"/>
          <w:szCs w:val="28"/>
          <w:shd w:val="clear" w:color="auto" w:fill="FFFFFF"/>
          <w:lang w:val="en-US"/>
        </w:rPr>
        <w:t>DOI</w:t>
      </w:r>
      <w:r w:rsidR="001C73BD" w:rsidRPr="00747408">
        <w:rPr>
          <w:rFonts w:ascii="Times New Roman" w:hAnsi="Times New Roman" w:cs="Times New Roman"/>
          <w:color w:val="auto"/>
          <w:sz w:val="28"/>
          <w:szCs w:val="28"/>
          <w:shd w:val="clear" w:color="auto" w:fill="FFFFFF"/>
          <w:lang w:val="en-US"/>
        </w:rPr>
        <w:t>:</w:t>
      </w:r>
      <w:r w:rsidRPr="00747408">
        <w:rPr>
          <w:rFonts w:ascii="Times New Roman" w:hAnsi="Times New Roman" w:cs="Times New Roman"/>
          <w:color w:val="auto"/>
          <w:sz w:val="28"/>
          <w:szCs w:val="28"/>
          <w:shd w:val="clear" w:color="auto" w:fill="FFFFFF"/>
          <w:lang w:val="en-US"/>
        </w:rPr>
        <w:t xml:space="preserve"> 10.1051/shsconf/20184400025</w:t>
      </w:r>
    </w:p>
    <w:p w:rsidR="00787334" w:rsidRPr="00747408" w:rsidRDefault="00787334" w:rsidP="008E7B43">
      <w:pPr>
        <w:pStyle w:val="ac"/>
        <w:widowControl w:val="0"/>
        <w:numPr>
          <w:ilvl w:val="0"/>
          <w:numId w:val="12"/>
        </w:numPr>
        <w:spacing w:line="276" w:lineRule="auto"/>
        <w:ind w:left="0" w:firstLine="709"/>
        <w:jc w:val="both"/>
        <w:rPr>
          <w:rFonts w:ascii="Times New Roman" w:hAnsi="Times New Roman" w:cs="Times New Roman"/>
          <w:color w:val="auto"/>
          <w:sz w:val="28"/>
          <w:szCs w:val="28"/>
          <w:lang w:val="en-US"/>
        </w:rPr>
      </w:pPr>
      <w:r w:rsidRPr="00747408">
        <w:rPr>
          <w:rFonts w:ascii="Times New Roman" w:hAnsi="Times New Roman" w:cs="Times New Roman"/>
          <w:color w:val="auto"/>
          <w:sz w:val="28"/>
          <w:szCs w:val="28"/>
          <w:lang w:val="en-US"/>
        </w:rPr>
        <w:t xml:space="preserve">Brynjolfsson E., Kahin B. Understanding the </w:t>
      </w:r>
      <w:r w:rsidR="00620FC2" w:rsidRPr="00747408">
        <w:rPr>
          <w:rFonts w:ascii="Times New Roman" w:hAnsi="Times New Roman" w:cs="Times New Roman"/>
          <w:color w:val="auto"/>
          <w:sz w:val="28"/>
          <w:szCs w:val="28"/>
          <w:lang w:val="en-US"/>
        </w:rPr>
        <w:t>d</w:t>
      </w:r>
      <w:r w:rsidRPr="00747408">
        <w:rPr>
          <w:rFonts w:ascii="Times New Roman" w:hAnsi="Times New Roman" w:cs="Times New Roman"/>
          <w:color w:val="auto"/>
          <w:sz w:val="28"/>
          <w:szCs w:val="28"/>
          <w:lang w:val="en-US"/>
        </w:rPr>
        <w:t xml:space="preserve">igital </w:t>
      </w:r>
      <w:r w:rsidR="00620FC2" w:rsidRPr="00747408">
        <w:rPr>
          <w:rFonts w:ascii="Times New Roman" w:hAnsi="Times New Roman" w:cs="Times New Roman"/>
          <w:color w:val="auto"/>
          <w:sz w:val="28"/>
          <w:szCs w:val="28"/>
          <w:lang w:val="en-US"/>
        </w:rPr>
        <w:t>e</w:t>
      </w:r>
      <w:r w:rsidRPr="00747408">
        <w:rPr>
          <w:rFonts w:ascii="Times New Roman" w:hAnsi="Times New Roman" w:cs="Times New Roman"/>
          <w:color w:val="auto"/>
          <w:sz w:val="28"/>
          <w:szCs w:val="28"/>
          <w:lang w:val="en-US"/>
        </w:rPr>
        <w:t xml:space="preserve">conomy: Data, </w:t>
      </w:r>
      <w:r w:rsidR="00620FC2" w:rsidRPr="00747408">
        <w:rPr>
          <w:rFonts w:ascii="Times New Roman" w:hAnsi="Times New Roman" w:cs="Times New Roman"/>
          <w:color w:val="auto"/>
          <w:sz w:val="28"/>
          <w:szCs w:val="28"/>
          <w:lang w:val="en-US"/>
        </w:rPr>
        <w:t>t</w:t>
      </w:r>
      <w:r w:rsidRPr="00747408">
        <w:rPr>
          <w:rFonts w:ascii="Times New Roman" w:hAnsi="Times New Roman" w:cs="Times New Roman"/>
          <w:color w:val="auto"/>
          <w:sz w:val="28"/>
          <w:szCs w:val="28"/>
          <w:lang w:val="en-US"/>
        </w:rPr>
        <w:t xml:space="preserve">ools, and </w:t>
      </w:r>
      <w:r w:rsidR="00620FC2" w:rsidRPr="00747408">
        <w:rPr>
          <w:rFonts w:ascii="Times New Roman" w:hAnsi="Times New Roman" w:cs="Times New Roman"/>
          <w:color w:val="auto"/>
          <w:sz w:val="28"/>
          <w:szCs w:val="28"/>
          <w:lang w:val="en-US"/>
        </w:rPr>
        <w:t>r</w:t>
      </w:r>
      <w:r w:rsidRPr="00747408">
        <w:rPr>
          <w:rFonts w:ascii="Times New Roman" w:hAnsi="Times New Roman" w:cs="Times New Roman"/>
          <w:color w:val="auto"/>
          <w:sz w:val="28"/>
          <w:szCs w:val="28"/>
          <w:lang w:val="en-US"/>
        </w:rPr>
        <w:t xml:space="preserve">esearch. </w:t>
      </w:r>
      <w:r w:rsidR="001C73BD" w:rsidRPr="00747408">
        <w:rPr>
          <w:rFonts w:ascii="Times New Roman" w:hAnsi="Times New Roman" w:cs="Times New Roman"/>
          <w:i/>
          <w:color w:val="auto"/>
          <w:sz w:val="28"/>
          <w:szCs w:val="28"/>
          <w:lang w:val="en-US"/>
        </w:rPr>
        <w:t>The Academy of Management Review.</w:t>
      </w:r>
      <w:r w:rsidR="001C73BD" w:rsidRPr="00747408">
        <w:rPr>
          <w:rFonts w:ascii="Times New Roman" w:hAnsi="Times New Roman" w:cs="Times New Roman"/>
          <w:color w:val="auto"/>
          <w:sz w:val="28"/>
          <w:szCs w:val="28"/>
          <w:lang w:val="en-US"/>
        </w:rPr>
        <w:t xml:space="preserve"> 2001;26(3)</w:t>
      </w:r>
      <w:r w:rsidR="00620FC2" w:rsidRPr="00747408">
        <w:rPr>
          <w:rFonts w:ascii="Times New Roman" w:hAnsi="Times New Roman" w:cs="Times New Roman"/>
          <w:color w:val="auto"/>
          <w:sz w:val="28"/>
          <w:szCs w:val="28"/>
          <w:lang w:val="en-US"/>
        </w:rPr>
        <w:t>:450–</w:t>
      </w:r>
      <w:r w:rsidRPr="00747408">
        <w:rPr>
          <w:rFonts w:ascii="Times New Roman" w:hAnsi="Times New Roman" w:cs="Times New Roman"/>
          <w:color w:val="auto"/>
          <w:sz w:val="28"/>
          <w:szCs w:val="28"/>
          <w:lang w:val="en-US"/>
        </w:rPr>
        <w:t>4</w:t>
      </w:r>
      <w:r w:rsidR="00620FC2" w:rsidRPr="00747408">
        <w:rPr>
          <w:rFonts w:ascii="Times New Roman" w:hAnsi="Times New Roman" w:cs="Times New Roman"/>
          <w:color w:val="auto"/>
          <w:sz w:val="28"/>
          <w:szCs w:val="28"/>
          <w:lang w:val="en-US"/>
        </w:rPr>
        <w:t>63</w:t>
      </w:r>
      <w:r w:rsidRPr="00747408">
        <w:rPr>
          <w:rFonts w:ascii="Times New Roman" w:hAnsi="Times New Roman" w:cs="Times New Roman"/>
          <w:color w:val="auto"/>
          <w:sz w:val="28"/>
          <w:szCs w:val="28"/>
          <w:lang w:val="en-US"/>
        </w:rPr>
        <w:t>.</w:t>
      </w:r>
      <w:r w:rsidR="001C73BD" w:rsidRPr="00747408">
        <w:rPr>
          <w:rFonts w:ascii="Times New Roman" w:hAnsi="Times New Roman" w:cs="Times New Roman"/>
          <w:color w:val="auto"/>
          <w:sz w:val="28"/>
          <w:szCs w:val="28"/>
          <w:lang w:val="en-US"/>
        </w:rPr>
        <w:t xml:space="preserve"> DOI: 10.2307/259191</w:t>
      </w:r>
    </w:p>
    <w:p w:rsidR="00787334" w:rsidRPr="00747408" w:rsidRDefault="00787334" w:rsidP="008E7B43">
      <w:pPr>
        <w:pStyle w:val="ac"/>
        <w:widowControl w:val="0"/>
        <w:numPr>
          <w:ilvl w:val="0"/>
          <w:numId w:val="12"/>
        </w:numPr>
        <w:spacing w:line="276" w:lineRule="auto"/>
        <w:ind w:left="0" w:firstLine="709"/>
        <w:jc w:val="both"/>
        <w:rPr>
          <w:rFonts w:ascii="Times New Roman" w:hAnsi="Times New Roman" w:cs="Times New Roman"/>
          <w:color w:val="auto"/>
          <w:sz w:val="28"/>
          <w:szCs w:val="28"/>
        </w:rPr>
      </w:pPr>
      <w:r w:rsidRPr="00747408">
        <w:rPr>
          <w:rFonts w:ascii="Times New Roman" w:hAnsi="Times New Roman" w:cs="Times New Roman"/>
          <w:color w:val="auto"/>
          <w:sz w:val="28"/>
          <w:szCs w:val="28"/>
        </w:rPr>
        <w:t xml:space="preserve">Портер М. Конкурентная стратегия. Методика анализа отраслей конкурентов. </w:t>
      </w:r>
      <w:r w:rsidR="00DC5DA8" w:rsidRPr="00747408">
        <w:rPr>
          <w:rFonts w:ascii="Times New Roman" w:hAnsi="Times New Roman" w:cs="Times New Roman"/>
          <w:color w:val="auto"/>
          <w:sz w:val="28"/>
          <w:szCs w:val="28"/>
        </w:rPr>
        <w:t xml:space="preserve">Пер. с англ. </w:t>
      </w:r>
      <w:r w:rsidRPr="00747408">
        <w:rPr>
          <w:rFonts w:ascii="Times New Roman" w:hAnsi="Times New Roman" w:cs="Times New Roman"/>
          <w:color w:val="auto"/>
          <w:sz w:val="28"/>
          <w:szCs w:val="28"/>
        </w:rPr>
        <w:t>М.: Альпина Паблишер</w:t>
      </w:r>
      <w:r w:rsidR="002E16FD" w:rsidRPr="00747408">
        <w:rPr>
          <w:rFonts w:ascii="Times New Roman" w:hAnsi="Times New Roman" w:cs="Times New Roman"/>
          <w:color w:val="auto"/>
          <w:sz w:val="28"/>
          <w:szCs w:val="28"/>
        </w:rPr>
        <w:t xml:space="preserve">; </w:t>
      </w:r>
      <w:r w:rsidRPr="00747408">
        <w:rPr>
          <w:rFonts w:ascii="Times New Roman" w:hAnsi="Times New Roman" w:cs="Times New Roman"/>
          <w:color w:val="auto"/>
          <w:sz w:val="28"/>
          <w:szCs w:val="28"/>
        </w:rPr>
        <w:t>2015. 453</w:t>
      </w:r>
      <w:r w:rsidR="002E16FD" w:rsidRPr="00747408">
        <w:rPr>
          <w:rFonts w:ascii="Times New Roman" w:hAnsi="Times New Roman" w:cs="Times New Roman"/>
          <w:color w:val="auto"/>
          <w:sz w:val="28"/>
          <w:szCs w:val="28"/>
        </w:rPr>
        <w:t xml:space="preserve"> </w:t>
      </w:r>
      <w:r w:rsidRPr="00747408">
        <w:rPr>
          <w:rFonts w:ascii="Times New Roman" w:hAnsi="Times New Roman" w:cs="Times New Roman"/>
          <w:color w:val="auto"/>
          <w:sz w:val="28"/>
          <w:szCs w:val="28"/>
        </w:rPr>
        <w:t>с.</w:t>
      </w:r>
      <w:r w:rsidR="00620FC2" w:rsidRPr="00747408">
        <w:rPr>
          <w:rFonts w:ascii="Times New Roman" w:hAnsi="Times New Roman" w:cs="Times New Roman"/>
          <w:color w:val="auto"/>
          <w:sz w:val="28"/>
          <w:szCs w:val="28"/>
        </w:rPr>
        <w:t xml:space="preserve"> ISBN 978-5-9614-4857-3</w:t>
      </w:r>
      <w:r w:rsidR="009B22F7">
        <w:rPr>
          <w:rFonts w:ascii="Times New Roman" w:hAnsi="Times New Roman" w:cs="Times New Roman"/>
          <w:color w:val="auto"/>
          <w:sz w:val="28"/>
          <w:szCs w:val="28"/>
        </w:rPr>
        <w:t>.</w:t>
      </w:r>
    </w:p>
    <w:p w:rsidR="00787334" w:rsidRPr="00747408" w:rsidRDefault="00787334" w:rsidP="008E7B43">
      <w:pPr>
        <w:pStyle w:val="ac"/>
        <w:widowControl w:val="0"/>
        <w:numPr>
          <w:ilvl w:val="0"/>
          <w:numId w:val="12"/>
        </w:numPr>
        <w:spacing w:line="276" w:lineRule="auto"/>
        <w:ind w:left="0" w:firstLine="709"/>
        <w:jc w:val="both"/>
        <w:rPr>
          <w:rFonts w:ascii="Times New Roman" w:hAnsi="Times New Roman" w:cs="Times New Roman"/>
          <w:color w:val="auto"/>
          <w:sz w:val="28"/>
          <w:szCs w:val="28"/>
        </w:rPr>
      </w:pPr>
      <w:r w:rsidRPr="00747408">
        <w:rPr>
          <w:rFonts w:ascii="Times New Roman" w:hAnsi="Times New Roman" w:cs="Times New Roman"/>
          <w:color w:val="auto"/>
          <w:sz w:val="28"/>
          <w:szCs w:val="28"/>
        </w:rPr>
        <w:t>Вахрушина М.А. Управлен</w:t>
      </w:r>
      <w:r w:rsidR="00F6254F" w:rsidRPr="00747408">
        <w:rPr>
          <w:rFonts w:ascii="Times New Roman" w:hAnsi="Times New Roman" w:cs="Times New Roman"/>
          <w:color w:val="auto"/>
          <w:sz w:val="28"/>
          <w:szCs w:val="28"/>
        </w:rPr>
        <w:t>ч</w:t>
      </w:r>
      <w:r w:rsidRPr="00747408">
        <w:rPr>
          <w:rFonts w:ascii="Times New Roman" w:hAnsi="Times New Roman" w:cs="Times New Roman"/>
          <w:color w:val="auto"/>
          <w:sz w:val="28"/>
          <w:szCs w:val="28"/>
        </w:rPr>
        <w:t>еский анализ. М.:</w:t>
      </w:r>
      <w:r w:rsidR="002E16FD" w:rsidRPr="00747408">
        <w:rPr>
          <w:rFonts w:ascii="Times New Roman" w:hAnsi="Times New Roman" w:cs="Times New Roman"/>
          <w:color w:val="auto"/>
          <w:sz w:val="28"/>
          <w:szCs w:val="28"/>
        </w:rPr>
        <w:t xml:space="preserve"> </w:t>
      </w:r>
      <w:r w:rsidRPr="00747408">
        <w:rPr>
          <w:rFonts w:ascii="Times New Roman" w:hAnsi="Times New Roman" w:cs="Times New Roman"/>
          <w:color w:val="auto"/>
          <w:sz w:val="28"/>
          <w:szCs w:val="28"/>
        </w:rPr>
        <w:t>Омега-Л</w:t>
      </w:r>
      <w:r w:rsidR="002262E8">
        <w:rPr>
          <w:rFonts w:ascii="Times New Roman" w:hAnsi="Times New Roman" w:cs="Times New Roman"/>
          <w:color w:val="auto"/>
          <w:sz w:val="28"/>
          <w:szCs w:val="28"/>
        </w:rPr>
        <w:t>;</w:t>
      </w:r>
      <w:r w:rsidRPr="00747408">
        <w:rPr>
          <w:rFonts w:ascii="Times New Roman" w:hAnsi="Times New Roman" w:cs="Times New Roman"/>
          <w:color w:val="auto"/>
          <w:sz w:val="28"/>
          <w:szCs w:val="28"/>
        </w:rPr>
        <w:t xml:space="preserve"> 2010. 399</w:t>
      </w:r>
      <w:r w:rsidR="002E16FD" w:rsidRPr="00747408">
        <w:rPr>
          <w:rFonts w:ascii="Times New Roman" w:hAnsi="Times New Roman" w:cs="Times New Roman"/>
          <w:color w:val="auto"/>
          <w:sz w:val="28"/>
          <w:szCs w:val="28"/>
        </w:rPr>
        <w:t xml:space="preserve"> </w:t>
      </w:r>
      <w:r w:rsidRPr="00747408">
        <w:rPr>
          <w:rFonts w:ascii="Times New Roman" w:hAnsi="Times New Roman" w:cs="Times New Roman"/>
          <w:color w:val="auto"/>
          <w:sz w:val="28"/>
          <w:szCs w:val="28"/>
        </w:rPr>
        <w:t>с.</w:t>
      </w:r>
      <w:r w:rsidR="00DC5DA8" w:rsidRPr="00747408">
        <w:rPr>
          <w:rFonts w:ascii="Times New Roman" w:hAnsi="Times New Roman" w:cs="Times New Roman"/>
          <w:color w:val="auto"/>
          <w:sz w:val="28"/>
          <w:szCs w:val="28"/>
        </w:rPr>
        <w:t xml:space="preserve"> </w:t>
      </w:r>
      <w:r w:rsidR="00DC5DA8" w:rsidRPr="00747408">
        <w:rPr>
          <w:rFonts w:ascii="Times New Roman" w:hAnsi="Times New Roman" w:cs="Times New Roman"/>
          <w:color w:val="auto"/>
          <w:sz w:val="28"/>
          <w:szCs w:val="28"/>
          <w:lang w:val="en-US"/>
        </w:rPr>
        <w:t>ISBN</w:t>
      </w:r>
      <w:r w:rsidR="00DC5DA8" w:rsidRPr="00747408">
        <w:rPr>
          <w:rFonts w:ascii="Times New Roman" w:hAnsi="Times New Roman" w:cs="Times New Roman"/>
          <w:color w:val="auto"/>
          <w:sz w:val="28"/>
          <w:szCs w:val="28"/>
        </w:rPr>
        <w:t xml:space="preserve"> 978-5-370-01179-5</w:t>
      </w:r>
      <w:r w:rsidR="009B22F7">
        <w:rPr>
          <w:rFonts w:ascii="Times New Roman" w:hAnsi="Times New Roman" w:cs="Times New Roman"/>
          <w:color w:val="auto"/>
          <w:sz w:val="28"/>
          <w:szCs w:val="28"/>
        </w:rPr>
        <w:t>.</w:t>
      </w:r>
    </w:p>
    <w:p w:rsidR="00787334" w:rsidRPr="00747408" w:rsidRDefault="00787334" w:rsidP="008E7B43">
      <w:pPr>
        <w:pStyle w:val="ac"/>
        <w:widowControl w:val="0"/>
        <w:numPr>
          <w:ilvl w:val="0"/>
          <w:numId w:val="12"/>
        </w:numPr>
        <w:spacing w:line="276" w:lineRule="auto"/>
        <w:ind w:left="0" w:firstLine="709"/>
        <w:jc w:val="both"/>
        <w:rPr>
          <w:rFonts w:ascii="Times New Roman" w:hAnsi="Times New Roman" w:cs="Times New Roman"/>
          <w:color w:val="auto"/>
          <w:sz w:val="28"/>
          <w:szCs w:val="28"/>
        </w:rPr>
      </w:pPr>
      <w:r w:rsidRPr="00747408">
        <w:rPr>
          <w:rFonts w:ascii="Times New Roman" w:hAnsi="Times New Roman" w:cs="Times New Roman"/>
          <w:color w:val="auto"/>
          <w:sz w:val="28"/>
          <w:szCs w:val="28"/>
        </w:rPr>
        <w:t>Никонова И.А. Проектный анализ и проектное финансирование. М.: Альпина Паблишер</w:t>
      </w:r>
      <w:r w:rsidR="002E16FD" w:rsidRPr="00747408">
        <w:rPr>
          <w:rFonts w:ascii="Times New Roman" w:hAnsi="Times New Roman" w:cs="Times New Roman"/>
          <w:color w:val="auto"/>
          <w:sz w:val="28"/>
          <w:szCs w:val="28"/>
        </w:rPr>
        <w:t>;</w:t>
      </w:r>
      <w:r w:rsidRPr="00747408">
        <w:rPr>
          <w:rFonts w:ascii="Times New Roman" w:hAnsi="Times New Roman" w:cs="Times New Roman"/>
          <w:color w:val="auto"/>
          <w:sz w:val="28"/>
          <w:szCs w:val="28"/>
        </w:rPr>
        <w:t xml:space="preserve"> 2012. 154 с.</w:t>
      </w:r>
      <w:r w:rsidR="00DC5DA8" w:rsidRPr="00747408">
        <w:rPr>
          <w:rFonts w:ascii="Times New Roman" w:hAnsi="Times New Roman" w:cs="Times New Roman"/>
          <w:color w:val="auto"/>
          <w:sz w:val="28"/>
          <w:szCs w:val="28"/>
        </w:rPr>
        <w:t xml:space="preserve"> ISBN 978-5-9614-1771-5</w:t>
      </w:r>
      <w:r w:rsidR="009B22F7">
        <w:rPr>
          <w:rFonts w:ascii="Times New Roman" w:hAnsi="Times New Roman" w:cs="Times New Roman"/>
          <w:color w:val="auto"/>
          <w:sz w:val="28"/>
          <w:szCs w:val="28"/>
        </w:rPr>
        <w:t>.</w:t>
      </w:r>
    </w:p>
    <w:p w:rsidR="00787334" w:rsidRPr="00747408" w:rsidRDefault="002E16FD" w:rsidP="008E7B43">
      <w:pPr>
        <w:pStyle w:val="ac"/>
        <w:widowControl w:val="0"/>
        <w:numPr>
          <w:ilvl w:val="0"/>
          <w:numId w:val="12"/>
        </w:numPr>
        <w:spacing w:line="276" w:lineRule="auto"/>
        <w:ind w:left="0" w:firstLine="709"/>
        <w:jc w:val="both"/>
        <w:rPr>
          <w:rFonts w:ascii="Times New Roman" w:hAnsi="Times New Roman" w:cs="Times New Roman"/>
          <w:color w:val="auto"/>
          <w:sz w:val="28"/>
          <w:szCs w:val="28"/>
          <w:lang w:val="en-US"/>
        </w:rPr>
      </w:pPr>
      <w:r w:rsidRPr="00747408">
        <w:rPr>
          <w:rFonts w:ascii="Times New Roman" w:hAnsi="Times New Roman" w:cs="Times New Roman"/>
          <w:color w:val="auto"/>
          <w:sz w:val="28"/>
          <w:szCs w:val="28"/>
          <w:lang w:val="en-US"/>
        </w:rPr>
        <w:t>Brouthers K., Geisser K., Rothlauf</w:t>
      </w:r>
      <w:r w:rsidR="00787334" w:rsidRPr="00747408">
        <w:rPr>
          <w:rFonts w:ascii="Times New Roman" w:hAnsi="Times New Roman" w:cs="Times New Roman"/>
          <w:color w:val="auto"/>
          <w:sz w:val="28"/>
          <w:szCs w:val="28"/>
          <w:lang w:val="en-US"/>
        </w:rPr>
        <w:t xml:space="preserve"> F. Explaining the internationalization of ibusiness firms. </w:t>
      </w:r>
      <w:r w:rsidR="00787334" w:rsidRPr="00747408">
        <w:rPr>
          <w:rFonts w:ascii="Times New Roman" w:hAnsi="Times New Roman" w:cs="Times New Roman"/>
          <w:i/>
          <w:color w:val="auto"/>
          <w:sz w:val="28"/>
          <w:szCs w:val="28"/>
          <w:lang w:val="en-US"/>
        </w:rPr>
        <w:t>Journal of International Business Studies</w:t>
      </w:r>
      <w:r w:rsidRPr="00747408">
        <w:rPr>
          <w:rFonts w:ascii="Times New Roman" w:hAnsi="Times New Roman" w:cs="Times New Roman"/>
          <w:color w:val="auto"/>
          <w:sz w:val="28"/>
          <w:szCs w:val="28"/>
        </w:rPr>
        <w:t>.</w:t>
      </w:r>
      <w:r w:rsidRPr="00747408">
        <w:rPr>
          <w:rFonts w:ascii="Times New Roman" w:hAnsi="Times New Roman" w:cs="Times New Roman"/>
          <w:color w:val="auto"/>
          <w:sz w:val="28"/>
          <w:szCs w:val="28"/>
          <w:lang w:val="en-US"/>
        </w:rPr>
        <w:t xml:space="preserve"> 2016;47(5):513</w:t>
      </w:r>
      <w:r w:rsidRPr="00747408">
        <w:rPr>
          <w:rFonts w:ascii="Times New Roman" w:hAnsi="Times New Roman" w:cs="Times New Roman"/>
          <w:color w:val="auto"/>
          <w:sz w:val="28"/>
          <w:szCs w:val="28"/>
        </w:rPr>
        <w:t>–</w:t>
      </w:r>
      <w:r w:rsidR="00787334" w:rsidRPr="00747408">
        <w:rPr>
          <w:rFonts w:ascii="Times New Roman" w:hAnsi="Times New Roman" w:cs="Times New Roman"/>
          <w:color w:val="auto"/>
          <w:sz w:val="28"/>
          <w:szCs w:val="28"/>
          <w:lang w:val="en-US"/>
        </w:rPr>
        <w:t>534.</w:t>
      </w:r>
      <w:r w:rsidR="00CC56C6" w:rsidRPr="00747408">
        <w:rPr>
          <w:rFonts w:ascii="Times New Roman" w:hAnsi="Times New Roman" w:cs="Times New Roman"/>
          <w:color w:val="auto"/>
          <w:sz w:val="28"/>
          <w:szCs w:val="28"/>
          <w:lang w:val="en-US"/>
        </w:rPr>
        <w:t xml:space="preserve"> DOI: 10.1057/jibs.2015.20</w:t>
      </w:r>
    </w:p>
    <w:p w:rsidR="00787334" w:rsidRPr="00747408" w:rsidRDefault="00787334" w:rsidP="008E7B43">
      <w:pPr>
        <w:pStyle w:val="ac"/>
        <w:widowControl w:val="0"/>
        <w:numPr>
          <w:ilvl w:val="0"/>
          <w:numId w:val="12"/>
        </w:numPr>
        <w:spacing w:line="276" w:lineRule="auto"/>
        <w:ind w:left="0" w:firstLine="709"/>
        <w:jc w:val="both"/>
        <w:rPr>
          <w:rFonts w:ascii="Times New Roman" w:hAnsi="Times New Roman" w:cs="Times New Roman"/>
          <w:sz w:val="28"/>
          <w:szCs w:val="28"/>
        </w:rPr>
      </w:pPr>
      <w:r w:rsidRPr="00747408">
        <w:rPr>
          <w:rFonts w:ascii="Times New Roman" w:hAnsi="Times New Roman" w:cs="Times New Roman"/>
          <w:color w:val="auto"/>
          <w:sz w:val="28"/>
          <w:szCs w:val="28"/>
          <w:shd w:val="clear" w:color="auto" w:fill="FFFFFF"/>
        </w:rPr>
        <w:t>Александров Д.Г.</w:t>
      </w:r>
      <w:r w:rsidRPr="00747408">
        <w:rPr>
          <w:rFonts w:ascii="Times New Roman" w:hAnsi="Times New Roman" w:cs="Times New Roman"/>
          <w:sz w:val="28"/>
          <w:szCs w:val="28"/>
        </w:rPr>
        <w:t xml:space="preserve">, Королева Т.И. Социальное предпринимательство в современном мире. </w:t>
      </w:r>
      <w:r w:rsidRPr="00747408">
        <w:rPr>
          <w:rFonts w:ascii="Times New Roman" w:hAnsi="Times New Roman" w:cs="Times New Roman"/>
          <w:i/>
          <w:sz w:val="28"/>
          <w:szCs w:val="28"/>
        </w:rPr>
        <w:t>Экономика. Налоги. Право</w:t>
      </w:r>
      <w:r w:rsidR="002E16FD" w:rsidRPr="00747408">
        <w:rPr>
          <w:rFonts w:ascii="Times New Roman" w:hAnsi="Times New Roman" w:cs="Times New Roman"/>
          <w:sz w:val="28"/>
          <w:szCs w:val="28"/>
        </w:rPr>
        <w:t>. 2014;(4):45–</w:t>
      </w:r>
      <w:r w:rsidRPr="00747408">
        <w:rPr>
          <w:rFonts w:ascii="Times New Roman" w:hAnsi="Times New Roman" w:cs="Times New Roman"/>
          <w:sz w:val="28"/>
          <w:szCs w:val="28"/>
        </w:rPr>
        <w:t>50.</w:t>
      </w:r>
    </w:p>
    <w:p w:rsidR="00787334" w:rsidRPr="00747408" w:rsidRDefault="00787334" w:rsidP="008E7B43">
      <w:pPr>
        <w:pStyle w:val="references"/>
        <w:widowControl w:val="0"/>
        <w:numPr>
          <w:ilvl w:val="0"/>
          <w:numId w:val="12"/>
        </w:numPr>
        <w:spacing w:after="0" w:line="276" w:lineRule="auto"/>
        <w:ind w:left="0" w:firstLine="709"/>
        <w:rPr>
          <w:rFonts w:eastAsia="Arial Unicode MS"/>
          <w:noProof w:val="0"/>
          <w:color w:val="000000"/>
          <w:sz w:val="28"/>
          <w:szCs w:val="28"/>
          <w:lang w:val="ru-RU" w:eastAsia="ru-RU"/>
        </w:rPr>
      </w:pPr>
      <w:r w:rsidRPr="00747408">
        <w:rPr>
          <w:rFonts w:eastAsia="Arial Unicode MS"/>
          <w:noProof w:val="0"/>
          <w:color w:val="000000"/>
          <w:sz w:val="28"/>
          <w:szCs w:val="28"/>
          <w:lang w:val="ru-RU" w:eastAsia="ru-RU"/>
        </w:rPr>
        <w:t>Бирман Г., Шмидт С. Экономический анализ инв</w:t>
      </w:r>
      <w:r w:rsidR="002E16FD" w:rsidRPr="00747408">
        <w:rPr>
          <w:rFonts w:eastAsia="Arial Unicode MS"/>
          <w:noProof w:val="0"/>
          <w:color w:val="000000"/>
          <w:sz w:val="28"/>
          <w:szCs w:val="28"/>
          <w:lang w:val="ru-RU" w:eastAsia="ru-RU"/>
        </w:rPr>
        <w:t xml:space="preserve">естиционных проектов. </w:t>
      </w:r>
      <w:r w:rsidR="008A23BF" w:rsidRPr="00747408">
        <w:rPr>
          <w:rFonts w:eastAsia="Arial Unicode MS"/>
          <w:noProof w:val="0"/>
          <w:color w:val="000000"/>
          <w:sz w:val="28"/>
          <w:szCs w:val="28"/>
          <w:lang w:val="ru-RU" w:eastAsia="ru-RU"/>
        </w:rPr>
        <w:t xml:space="preserve">Пер. с англ. </w:t>
      </w:r>
      <w:r w:rsidR="002E16FD" w:rsidRPr="00747408">
        <w:rPr>
          <w:rFonts w:eastAsia="Arial Unicode MS"/>
          <w:noProof w:val="0"/>
          <w:color w:val="000000"/>
          <w:sz w:val="28"/>
          <w:szCs w:val="28"/>
          <w:lang w:val="ru-RU" w:eastAsia="ru-RU"/>
        </w:rPr>
        <w:t>М.: ЮНИТИ;</w:t>
      </w:r>
      <w:r w:rsidRPr="00747408">
        <w:rPr>
          <w:rFonts w:eastAsia="Arial Unicode MS"/>
          <w:noProof w:val="0"/>
          <w:color w:val="000000"/>
          <w:sz w:val="28"/>
          <w:szCs w:val="28"/>
          <w:lang w:val="ru-RU" w:eastAsia="ru-RU"/>
        </w:rPr>
        <w:t xml:space="preserve"> 2004. 236 с.</w:t>
      </w:r>
    </w:p>
    <w:p w:rsidR="00787334" w:rsidRPr="00747408" w:rsidRDefault="002E16FD" w:rsidP="008E7B43">
      <w:pPr>
        <w:pStyle w:val="ac"/>
        <w:widowControl w:val="0"/>
        <w:numPr>
          <w:ilvl w:val="0"/>
          <w:numId w:val="12"/>
        </w:numPr>
        <w:shd w:val="clear" w:color="auto" w:fill="FFFFFF"/>
        <w:spacing w:line="276" w:lineRule="auto"/>
        <w:ind w:left="0" w:firstLine="709"/>
        <w:jc w:val="both"/>
        <w:outlineLvl w:val="0"/>
        <w:rPr>
          <w:rFonts w:ascii="Times New Roman" w:hAnsi="Times New Roman" w:cs="Times New Roman"/>
          <w:sz w:val="28"/>
          <w:szCs w:val="28"/>
          <w:lang w:val="en-US"/>
        </w:rPr>
      </w:pPr>
      <w:r w:rsidRPr="00747408">
        <w:rPr>
          <w:rFonts w:ascii="Times New Roman" w:hAnsi="Times New Roman" w:cs="Times New Roman"/>
          <w:sz w:val="28"/>
          <w:szCs w:val="28"/>
          <w:lang w:val="en-US"/>
        </w:rPr>
        <w:t>Coyle D.</w:t>
      </w:r>
      <w:r w:rsidR="00787334" w:rsidRPr="00747408">
        <w:rPr>
          <w:rFonts w:ascii="Times New Roman" w:hAnsi="Times New Roman" w:cs="Times New Roman"/>
          <w:sz w:val="28"/>
          <w:szCs w:val="28"/>
          <w:lang w:val="en-US"/>
        </w:rPr>
        <w:t xml:space="preserve"> The Weightless </w:t>
      </w:r>
      <w:r w:rsidR="008A23BF" w:rsidRPr="00747408">
        <w:rPr>
          <w:rFonts w:ascii="Times New Roman" w:hAnsi="Times New Roman" w:cs="Times New Roman"/>
          <w:sz w:val="28"/>
          <w:szCs w:val="28"/>
          <w:lang w:val="en-US"/>
        </w:rPr>
        <w:t>w</w:t>
      </w:r>
      <w:r w:rsidR="00787334" w:rsidRPr="00747408">
        <w:rPr>
          <w:rFonts w:ascii="Times New Roman" w:hAnsi="Times New Roman" w:cs="Times New Roman"/>
          <w:sz w:val="28"/>
          <w:szCs w:val="28"/>
          <w:lang w:val="en-US"/>
        </w:rPr>
        <w:t xml:space="preserve">orld: Strategies for </w:t>
      </w:r>
      <w:r w:rsidR="008A23BF" w:rsidRPr="00747408">
        <w:rPr>
          <w:rFonts w:ascii="Times New Roman" w:hAnsi="Times New Roman" w:cs="Times New Roman"/>
          <w:sz w:val="28"/>
          <w:szCs w:val="28"/>
          <w:lang w:val="en-US"/>
        </w:rPr>
        <w:t>m</w:t>
      </w:r>
      <w:r w:rsidR="00787334" w:rsidRPr="00747408">
        <w:rPr>
          <w:rFonts w:ascii="Times New Roman" w:hAnsi="Times New Roman" w:cs="Times New Roman"/>
          <w:sz w:val="28"/>
          <w:szCs w:val="28"/>
          <w:lang w:val="en-US"/>
        </w:rPr>
        <w:t xml:space="preserve">anaging the </w:t>
      </w:r>
      <w:r w:rsidR="008A23BF" w:rsidRPr="00747408">
        <w:rPr>
          <w:rFonts w:ascii="Times New Roman" w:hAnsi="Times New Roman" w:cs="Times New Roman"/>
          <w:sz w:val="28"/>
          <w:szCs w:val="28"/>
          <w:lang w:val="en-US"/>
        </w:rPr>
        <w:t>d</w:t>
      </w:r>
      <w:r w:rsidR="00787334" w:rsidRPr="00747408">
        <w:rPr>
          <w:rFonts w:ascii="Times New Roman" w:hAnsi="Times New Roman" w:cs="Times New Roman"/>
          <w:sz w:val="28"/>
          <w:szCs w:val="28"/>
          <w:lang w:val="en-US"/>
        </w:rPr>
        <w:t xml:space="preserve">igital </w:t>
      </w:r>
      <w:r w:rsidR="008A23BF" w:rsidRPr="00747408">
        <w:rPr>
          <w:rFonts w:ascii="Times New Roman" w:hAnsi="Times New Roman" w:cs="Times New Roman"/>
          <w:sz w:val="28"/>
          <w:szCs w:val="28"/>
          <w:lang w:val="en-US"/>
        </w:rPr>
        <w:lastRenderedPageBreak/>
        <w:t>e</w:t>
      </w:r>
      <w:r w:rsidR="00787334" w:rsidRPr="00747408">
        <w:rPr>
          <w:rFonts w:ascii="Times New Roman" w:hAnsi="Times New Roman" w:cs="Times New Roman"/>
          <w:sz w:val="28"/>
          <w:szCs w:val="28"/>
          <w:lang w:val="en-US"/>
        </w:rPr>
        <w:t>conomy.</w:t>
      </w:r>
      <w:r w:rsidR="00787334" w:rsidRPr="00747408">
        <w:rPr>
          <w:rFonts w:ascii="Times New Roman" w:hAnsi="Times New Roman" w:cs="Times New Roman"/>
          <w:color w:val="auto"/>
          <w:sz w:val="28"/>
          <w:szCs w:val="28"/>
          <w:lang w:val="en-US"/>
        </w:rPr>
        <w:t xml:space="preserve"> </w:t>
      </w:r>
      <w:r w:rsidR="004A5B61" w:rsidRPr="00747408">
        <w:rPr>
          <w:rFonts w:ascii="Times New Roman" w:hAnsi="Times New Roman" w:cs="Times New Roman"/>
          <w:color w:val="auto"/>
          <w:sz w:val="28"/>
          <w:szCs w:val="28"/>
          <w:lang w:val="en-US"/>
        </w:rPr>
        <w:t>Cambridge, Massachusetts: MIT Press</w:t>
      </w:r>
      <w:r w:rsidR="004A5B61" w:rsidRPr="00747408">
        <w:rPr>
          <w:rFonts w:ascii="Times New Roman" w:hAnsi="Times New Roman" w:cs="Times New Roman"/>
          <w:color w:val="auto"/>
          <w:sz w:val="28"/>
          <w:szCs w:val="28"/>
        </w:rPr>
        <w:t>;</w:t>
      </w:r>
      <w:r w:rsidR="00787334" w:rsidRPr="00747408">
        <w:rPr>
          <w:rFonts w:ascii="Times New Roman" w:hAnsi="Times New Roman" w:cs="Times New Roman"/>
          <w:color w:val="auto"/>
          <w:sz w:val="28"/>
          <w:szCs w:val="28"/>
          <w:lang w:val="en-US"/>
        </w:rPr>
        <w:t xml:space="preserve"> 1999. 250</w:t>
      </w:r>
      <w:r w:rsidRPr="00747408">
        <w:rPr>
          <w:rFonts w:ascii="Times New Roman" w:hAnsi="Times New Roman" w:cs="Times New Roman"/>
          <w:color w:val="auto"/>
          <w:sz w:val="28"/>
          <w:szCs w:val="28"/>
          <w:lang w:val="en-US"/>
        </w:rPr>
        <w:t xml:space="preserve"> </w:t>
      </w:r>
      <w:r w:rsidR="00787334" w:rsidRPr="00747408">
        <w:rPr>
          <w:rFonts w:ascii="Times New Roman" w:hAnsi="Times New Roman" w:cs="Times New Roman"/>
          <w:color w:val="auto"/>
          <w:sz w:val="28"/>
          <w:szCs w:val="28"/>
          <w:lang w:val="en-US"/>
        </w:rPr>
        <w:t>p.</w:t>
      </w:r>
      <w:r w:rsidR="008A23BF" w:rsidRPr="00747408">
        <w:rPr>
          <w:rFonts w:ascii="Times New Roman" w:hAnsi="Times New Roman" w:cs="Times New Roman"/>
          <w:color w:val="auto"/>
          <w:sz w:val="28"/>
          <w:szCs w:val="28"/>
          <w:lang w:val="en-US"/>
        </w:rPr>
        <w:t xml:space="preserve"> </w:t>
      </w:r>
      <w:r w:rsidR="008A23BF" w:rsidRPr="00747408">
        <w:rPr>
          <w:rFonts w:ascii="Times New Roman" w:hAnsi="Times New Roman" w:cs="Times New Roman"/>
          <w:sz w:val="28"/>
          <w:szCs w:val="28"/>
          <w:lang w:val="en-US"/>
        </w:rPr>
        <w:t>ISBN 978-0-262-53166-5</w:t>
      </w:r>
      <w:r w:rsidR="009B22F7">
        <w:rPr>
          <w:rFonts w:ascii="Times New Roman" w:hAnsi="Times New Roman" w:cs="Times New Roman"/>
          <w:sz w:val="28"/>
          <w:szCs w:val="28"/>
        </w:rPr>
        <w:t>.</w:t>
      </w:r>
    </w:p>
    <w:p w:rsidR="00787334" w:rsidRPr="00747408" w:rsidRDefault="00787334" w:rsidP="008E7B43">
      <w:pPr>
        <w:pStyle w:val="ac"/>
        <w:widowControl w:val="0"/>
        <w:numPr>
          <w:ilvl w:val="0"/>
          <w:numId w:val="12"/>
        </w:numPr>
        <w:spacing w:line="276" w:lineRule="auto"/>
        <w:ind w:left="0" w:firstLine="709"/>
        <w:jc w:val="both"/>
        <w:rPr>
          <w:rFonts w:ascii="Times New Roman" w:hAnsi="Times New Roman" w:cs="Times New Roman"/>
          <w:color w:val="auto"/>
          <w:sz w:val="28"/>
          <w:szCs w:val="28"/>
          <w:shd w:val="clear" w:color="auto" w:fill="FFFFFF"/>
        </w:rPr>
      </w:pPr>
      <w:r w:rsidRPr="00747408">
        <w:rPr>
          <w:rFonts w:ascii="Times New Roman" w:hAnsi="Times New Roman" w:cs="Times New Roman"/>
          <w:color w:val="auto"/>
          <w:sz w:val="28"/>
          <w:szCs w:val="28"/>
          <w:shd w:val="clear" w:color="auto" w:fill="FFFFFF"/>
        </w:rPr>
        <w:t>Ананьин В.И</w:t>
      </w:r>
      <w:r w:rsidR="00A44BCB" w:rsidRPr="00747408">
        <w:rPr>
          <w:rFonts w:ascii="Times New Roman" w:hAnsi="Times New Roman" w:cs="Times New Roman"/>
          <w:color w:val="auto"/>
          <w:sz w:val="28"/>
          <w:szCs w:val="28"/>
          <w:shd w:val="clear" w:color="auto" w:fill="FFFFFF"/>
        </w:rPr>
        <w:t>. К конкурентному преимуществу</w:t>
      </w:r>
      <w:r w:rsidRPr="00747408">
        <w:rPr>
          <w:rFonts w:ascii="Times New Roman" w:hAnsi="Times New Roman" w:cs="Times New Roman"/>
          <w:color w:val="auto"/>
          <w:sz w:val="28"/>
          <w:szCs w:val="28"/>
          <w:shd w:val="clear" w:color="auto" w:fill="FFFFFF"/>
        </w:rPr>
        <w:t xml:space="preserve"> через проекты. </w:t>
      </w:r>
      <w:r w:rsidRPr="00747408">
        <w:rPr>
          <w:rFonts w:ascii="Times New Roman" w:hAnsi="Times New Roman" w:cs="Times New Roman"/>
          <w:i/>
          <w:color w:val="auto"/>
          <w:sz w:val="28"/>
          <w:szCs w:val="28"/>
          <w:shd w:val="clear" w:color="auto" w:fill="FFFFFF"/>
        </w:rPr>
        <w:t>Управление проектами и программами</w:t>
      </w:r>
      <w:r w:rsidR="002E16FD" w:rsidRPr="00747408">
        <w:rPr>
          <w:rFonts w:ascii="Times New Roman" w:hAnsi="Times New Roman" w:cs="Times New Roman"/>
          <w:color w:val="auto"/>
          <w:sz w:val="28"/>
          <w:szCs w:val="28"/>
          <w:shd w:val="clear" w:color="auto" w:fill="FFFFFF"/>
        </w:rPr>
        <w:t>. 2010;23(3):244–</w:t>
      </w:r>
      <w:r w:rsidRPr="00747408">
        <w:rPr>
          <w:rFonts w:ascii="Times New Roman" w:hAnsi="Times New Roman" w:cs="Times New Roman"/>
          <w:color w:val="auto"/>
          <w:sz w:val="28"/>
          <w:szCs w:val="28"/>
          <w:shd w:val="clear" w:color="auto" w:fill="FFFFFF"/>
        </w:rPr>
        <w:t>251.</w:t>
      </w:r>
    </w:p>
    <w:p w:rsidR="00787334" w:rsidRPr="00747408" w:rsidRDefault="00787334" w:rsidP="008E7B43">
      <w:pPr>
        <w:pStyle w:val="ac"/>
        <w:widowControl w:val="0"/>
        <w:numPr>
          <w:ilvl w:val="0"/>
          <w:numId w:val="12"/>
        </w:numPr>
        <w:spacing w:line="276" w:lineRule="auto"/>
        <w:ind w:left="0" w:firstLine="709"/>
        <w:jc w:val="both"/>
        <w:rPr>
          <w:rFonts w:ascii="Times New Roman" w:hAnsi="Times New Roman" w:cs="Times New Roman"/>
          <w:sz w:val="28"/>
          <w:szCs w:val="28"/>
          <w:lang w:val="en-US"/>
        </w:rPr>
      </w:pPr>
      <w:r w:rsidRPr="00747408">
        <w:rPr>
          <w:rFonts w:ascii="Times New Roman" w:hAnsi="Times New Roman" w:cs="Times New Roman"/>
          <w:sz w:val="28"/>
          <w:szCs w:val="28"/>
        </w:rPr>
        <w:t>Майер-Шенбергер В. Большие данные. Революция, которая изменит то, как мы живем, работаем и мыслим. М</w:t>
      </w:r>
      <w:r w:rsidRPr="00747408">
        <w:rPr>
          <w:rFonts w:ascii="Times New Roman" w:hAnsi="Times New Roman" w:cs="Times New Roman"/>
          <w:sz w:val="28"/>
          <w:szCs w:val="28"/>
          <w:lang w:val="en-US"/>
        </w:rPr>
        <w:t xml:space="preserve">.: </w:t>
      </w:r>
      <w:r w:rsidRPr="00747408">
        <w:rPr>
          <w:rFonts w:ascii="Times New Roman" w:hAnsi="Times New Roman" w:cs="Times New Roman"/>
          <w:sz w:val="28"/>
          <w:szCs w:val="28"/>
        </w:rPr>
        <w:t>Манн</w:t>
      </w:r>
      <w:r w:rsidRPr="00747408">
        <w:rPr>
          <w:rFonts w:ascii="Times New Roman" w:hAnsi="Times New Roman" w:cs="Times New Roman"/>
          <w:sz w:val="28"/>
          <w:szCs w:val="28"/>
          <w:lang w:val="en-US"/>
        </w:rPr>
        <w:t xml:space="preserve">, </w:t>
      </w:r>
      <w:r w:rsidRPr="00747408">
        <w:rPr>
          <w:rFonts w:ascii="Times New Roman" w:hAnsi="Times New Roman" w:cs="Times New Roman"/>
          <w:sz w:val="28"/>
          <w:szCs w:val="28"/>
        </w:rPr>
        <w:t>Иванов</w:t>
      </w:r>
      <w:r w:rsidRPr="00747408">
        <w:rPr>
          <w:rFonts w:ascii="Times New Roman" w:hAnsi="Times New Roman" w:cs="Times New Roman"/>
          <w:sz w:val="28"/>
          <w:szCs w:val="28"/>
          <w:lang w:val="en-US"/>
        </w:rPr>
        <w:t xml:space="preserve">, </w:t>
      </w:r>
      <w:r w:rsidRPr="00747408">
        <w:rPr>
          <w:rFonts w:ascii="Times New Roman" w:hAnsi="Times New Roman" w:cs="Times New Roman"/>
          <w:sz w:val="28"/>
          <w:szCs w:val="28"/>
        </w:rPr>
        <w:t>Фербер</w:t>
      </w:r>
      <w:r w:rsidR="002E16FD" w:rsidRPr="00747408">
        <w:rPr>
          <w:rFonts w:ascii="Times New Roman" w:hAnsi="Times New Roman" w:cs="Times New Roman"/>
          <w:sz w:val="28"/>
          <w:szCs w:val="28"/>
        </w:rPr>
        <w:t xml:space="preserve">; </w:t>
      </w:r>
      <w:r w:rsidRPr="00747408">
        <w:rPr>
          <w:rFonts w:ascii="Times New Roman" w:hAnsi="Times New Roman" w:cs="Times New Roman"/>
          <w:sz w:val="28"/>
          <w:szCs w:val="28"/>
          <w:lang w:val="en-US"/>
        </w:rPr>
        <w:t>2014. 132</w:t>
      </w:r>
      <w:r w:rsidR="002E16FD" w:rsidRPr="00747408">
        <w:rPr>
          <w:rFonts w:ascii="Times New Roman" w:hAnsi="Times New Roman" w:cs="Times New Roman"/>
          <w:sz w:val="28"/>
          <w:szCs w:val="28"/>
        </w:rPr>
        <w:t xml:space="preserve"> </w:t>
      </w:r>
      <w:r w:rsidRPr="00747408">
        <w:rPr>
          <w:rFonts w:ascii="Times New Roman" w:hAnsi="Times New Roman" w:cs="Times New Roman"/>
          <w:sz w:val="28"/>
          <w:szCs w:val="28"/>
        </w:rPr>
        <w:t>с</w:t>
      </w:r>
      <w:r w:rsidRPr="00747408">
        <w:rPr>
          <w:rFonts w:ascii="Times New Roman" w:hAnsi="Times New Roman" w:cs="Times New Roman"/>
          <w:sz w:val="28"/>
          <w:szCs w:val="28"/>
          <w:lang w:val="en-US"/>
        </w:rPr>
        <w:t>.</w:t>
      </w:r>
      <w:r w:rsidR="00A44BCB" w:rsidRPr="00747408">
        <w:rPr>
          <w:rFonts w:ascii="Times New Roman" w:hAnsi="Times New Roman" w:cs="Times New Roman"/>
          <w:sz w:val="28"/>
          <w:szCs w:val="28"/>
          <w:lang w:val="en-US"/>
        </w:rPr>
        <w:t xml:space="preserve"> </w:t>
      </w:r>
      <w:r w:rsidR="00A44BCB" w:rsidRPr="00747408">
        <w:rPr>
          <w:rFonts w:ascii="Times New Roman" w:hAnsi="Times New Roman" w:cs="Times New Roman"/>
          <w:sz w:val="28"/>
          <w:szCs w:val="28"/>
        </w:rPr>
        <w:t>ISBN 978-5-91657-936-9</w:t>
      </w:r>
      <w:r w:rsidR="009B22F7">
        <w:rPr>
          <w:rFonts w:ascii="Times New Roman" w:hAnsi="Times New Roman" w:cs="Times New Roman"/>
          <w:sz w:val="28"/>
          <w:szCs w:val="28"/>
        </w:rPr>
        <w:t>.</w:t>
      </w:r>
    </w:p>
    <w:p w:rsidR="00787334" w:rsidRPr="00747408" w:rsidRDefault="002E16FD" w:rsidP="008E7B43">
      <w:pPr>
        <w:pStyle w:val="ac"/>
        <w:widowControl w:val="0"/>
        <w:numPr>
          <w:ilvl w:val="0"/>
          <w:numId w:val="12"/>
        </w:numPr>
        <w:spacing w:line="276" w:lineRule="auto"/>
        <w:ind w:left="0" w:firstLine="709"/>
        <w:jc w:val="both"/>
        <w:rPr>
          <w:rFonts w:ascii="Times New Roman" w:hAnsi="Times New Roman" w:cs="Times New Roman"/>
          <w:color w:val="auto"/>
          <w:sz w:val="28"/>
          <w:szCs w:val="28"/>
          <w:shd w:val="clear" w:color="auto" w:fill="FFFFFF"/>
          <w:lang w:val="en-US"/>
        </w:rPr>
      </w:pPr>
      <w:r w:rsidRPr="00747408">
        <w:rPr>
          <w:rFonts w:ascii="Times New Roman" w:hAnsi="Times New Roman" w:cs="Times New Roman"/>
          <w:color w:val="auto"/>
          <w:sz w:val="28"/>
          <w:szCs w:val="28"/>
          <w:shd w:val="clear" w:color="auto" w:fill="FFFFFF"/>
          <w:lang w:val="en-US"/>
        </w:rPr>
        <w:t>Eisenhardt K.M.</w:t>
      </w:r>
      <w:r w:rsidR="00787334" w:rsidRPr="00747408">
        <w:rPr>
          <w:rFonts w:ascii="Times New Roman" w:hAnsi="Times New Roman" w:cs="Times New Roman"/>
          <w:color w:val="auto"/>
          <w:sz w:val="28"/>
          <w:szCs w:val="28"/>
          <w:shd w:val="clear" w:color="auto" w:fill="FFFFFF"/>
          <w:lang w:val="en-US"/>
        </w:rPr>
        <w:t xml:space="preserve"> Strategy as simple rules. </w:t>
      </w:r>
      <w:r w:rsidR="00787334" w:rsidRPr="00747408">
        <w:rPr>
          <w:rFonts w:ascii="Times New Roman" w:hAnsi="Times New Roman" w:cs="Times New Roman"/>
          <w:i/>
          <w:iCs/>
          <w:color w:val="auto"/>
          <w:sz w:val="28"/>
          <w:szCs w:val="28"/>
          <w:shd w:val="clear" w:color="auto" w:fill="FFFFFF"/>
          <w:lang w:val="en-US"/>
        </w:rPr>
        <w:t xml:space="preserve">Harvard Business Review. </w:t>
      </w:r>
      <w:r w:rsidRPr="00747408">
        <w:rPr>
          <w:rFonts w:ascii="Times New Roman" w:hAnsi="Times New Roman" w:cs="Times New Roman"/>
          <w:color w:val="auto"/>
          <w:sz w:val="28"/>
          <w:szCs w:val="28"/>
          <w:shd w:val="clear" w:color="auto" w:fill="FFFFFF"/>
          <w:lang w:val="en-US"/>
        </w:rPr>
        <w:t>2001;</w:t>
      </w:r>
      <w:r w:rsidR="00787334" w:rsidRPr="00747408">
        <w:rPr>
          <w:rFonts w:ascii="Times New Roman" w:hAnsi="Times New Roman" w:cs="Times New Roman"/>
          <w:iCs/>
          <w:color w:val="auto"/>
          <w:sz w:val="28"/>
          <w:szCs w:val="28"/>
          <w:shd w:val="clear" w:color="auto" w:fill="FFFFFF"/>
          <w:lang w:val="en-US"/>
        </w:rPr>
        <w:t>79</w:t>
      </w:r>
      <w:r w:rsidRPr="00747408">
        <w:rPr>
          <w:rFonts w:ascii="Times New Roman" w:hAnsi="Times New Roman" w:cs="Times New Roman"/>
          <w:color w:val="auto"/>
          <w:sz w:val="28"/>
          <w:szCs w:val="28"/>
          <w:shd w:val="clear" w:color="auto" w:fill="FFFFFF"/>
          <w:lang w:val="en-US"/>
        </w:rPr>
        <w:t>(1):107</w:t>
      </w:r>
      <w:r w:rsidRPr="00747408">
        <w:rPr>
          <w:rFonts w:ascii="Times New Roman" w:hAnsi="Times New Roman" w:cs="Times New Roman"/>
          <w:color w:val="auto"/>
          <w:sz w:val="28"/>
          <w:szCs w:val="28"/>
          <w:shd w:val="clear" w:color="auto" w:fill="FFFFFF"/>
        </w:rPr>
        <w:t>–</w:t>
      </w:r>
      <w:r w:rsidR="00787334" w:rsidRPr="00747408">
        <w:rPr>
          <w:rFonts w:ascii="Times New Roman" w:hAnsi="Times New Roman" w:cs="Times New Roman"/>
          <w:color w:val="auto"/>
          <w:sz w:val="28"/>
          <w:szCs w:val="28"/>
          <w:shd w:val="clear" w:color="auto" w:fill="FFFFFF"/>
          <w:lang w:val="en-US"/>
        </w:rPr>
        <w:t>116</w:t>
      </w:r>
      <w:r w:rsidR="001E1A22" w:rsidRPr="00747408">
        <w:rPr>
          <w:rFonts w:ascii="Times New Roman" w:hAnsi="Times New Roman" w:cs="Times New Roman"/>
          <w:color w:val="auto"/>
          <w:sz w:val="28"/>
          <w:szCs w:val="28"/>
          <w:shd w:val="clear" w:color="auto" w:fill="FFFFFF"/>
          <w:lang w:val="en-US"/>
        </w:rPr>
        <w:t>.</w:t>
      </w:r>
    </w:p>
    <w:p w:rsidR="00787334" w:rsidRPr="00747408" w:rsidRDefault="002E16FD" w:rsidP="008E7B43">
      <w:pPr>
        <w:pStyle w:val="ac"/>
        <w:widowControl w:val="0"/>
        <w:numPr>
          <w:ilvl w:val="0"/>
          <w:numId w:val="12"/>
        </w:numPr>
        <w:spacing w:line="276" w:lineRule="auto"/>
        <w:ind w:left="0" w:firstLine="709"/>
        <w:jc w:val="both"/>
        <w:rPr>
          <w:rFonts w:ascii="Times New Roman" w:hAnsi="Times New Roman" w:cs="Times New Roman"/>
          <w:color w:val="auto"/>
          <w:sz w:val="28"/>
          <w:szCs w:val="28"/>
          <w:shd w:val="clear" w:color="auto" w:fill="FFFFFF"/>
          <w:lang w:val="en-US"/>
        </w:rPr>
      </w:pPr>
      <w:r w:rsidRPr="00747408">
        <w:rPr>
          <w:rFonts w:ascii="Times New Roman" w:hAnsi="Times New Roman" w:cs="Times New Roman"/>
          <w:color w:val="auto"/>
          <w:sz w:val="28"/>
          <w:szCs w:val="28"/>
          <w:shd w:val="clear" w:color="auto" w:fill="FFFFFF"/>
          <w:lang w:val="en-US"/>
        </w:rPr>
        <w:t>Rugman A.</w:t>
      </w:r>
      <w:r w:rsidR="001E1A22" w:rsidRPr="00747408">
        <w:rPr>
          <w:rFonts w:ascii="Times New Roman" w:hAnsi="Times New Roman" w:cs="Times New Roman"/>
          <w:color w:val="auto"/>
          <w:sz w:val="28"/>
          <w:szCs w:val="28"/>
          <w:shd w:val="clear" w:color="auto" w:fill="FFFFFF"/>
          <w:lang w:val="en-US"/>
        </w:rPr>
        <w:t xml:space="preserve">M., Verbeke A. </w:t>
      </w:r>
      <w:r w:rsidR="00787334" w:rsidRPr="00747408">
        <w:rPr>
          <w:rFonts w:ascii="Times New Roman" w:hAnsi="Times New Roman" w:cs="Times New Roman"/>
          <w:color w:val="auto"/>
          <w:sz w:val="28"/>
          <w:szCs w:val="28"/>
          <w:shd w:val="clear" w:color="auto" w:fill="FFFFFF"/>
          <w:lang w:val="en-US"/>
        </w:rPr>
        <w:t xml:space="preserve">A perspective on regional and global strategies of multinational enterprises. </w:t>
      </w:r>
      <w:r w:rsidR="00787334" w:rsidRPr="00747408">
        <w:rPr>
          <w:rFonts w:ascii="Times New Roman" w:hAnsi="Times New Roman" w:cs="Times New Roman"/>
          <w:i/>
          <w:color w:val="auto"/>
          <w:sz w:val="28"/>
          <w:szCs w:val="28"/>
          <w:shd w:val="clear" w:color="auto" w:fill="FFFFFF"/>
          <w:lang w:val="en-US"/>
        </w:rPr>
        <w:t>Journal of International Business Studies</w:t>
      </w:r>
      <w:r w:rsidRPr="00747408">
        <w:rPr>
          <w:rFonts w:ascii="Times New Roman" w:hAnsi="Times New Roman" w:cs="Times New Roman"/>
          <w:color w:val="auto"/>
          <w:sz w:val="28"/>
          <w:szCs w:val="28"/>
          <w:shd w:val="clear" w:color="auto" w:fill="FFFFFF"/>
          <w:lang w:val="en-US"/>
        </w:rPr>
        <w:t>. 2004;35(1):3–</w:t>
      </w:r>
      <w:r w:rsidR="00787334" w:rsidRPr="00747408">
        <w:rPr>
          <w:rFonts w:ascii="Times New Roman" w:hAnsi="Times New Roman" w:cs="Times New Roman"/>
          <w:color w:val="auto"/>
          <w:sz w:val="28"/>
          <w:szCs w:val="28"/>
          <w:shd w:val="clear" w:color="auto" w:fill="FFFFFF"/>
          <w:lang w:val="en-US"/>
        </w:rPr>
        <w:t>18.</w:t>
      </w:r>
      <w:r w:rsidR="001E1A22" w:rsidRPr="00747408">
        <w:rPr>
          <w:rFonts w:ascii="Times New Roman" w:hAnsi="Times New Roman" w:cs="Times New Roman"/>
          <w:color w:val="auto"/>
          <w:sz w:val="28"/>
          <w:szCs w:val="28"/>
          <w:shd w:val="clear" w:color="auto" w:fill="FFFFFF"/>
          <w:lang w:val="en-US"/>
        </w:rPr>
        <w:t xml:space="preserve"> DOI: 10.1057/palgrave.jibs.8400073</w:t>
      </w:r>
    </w:p>
    <w:p w:rsidR="00787334" w:rsidRPr="00747408" w:rsidRDefault="00787334" w:rsidP="008E7B43">
      <w:pPr>
        <w:pStyle w:val="ac"/>
        <w:widowControl w:val="0"/>
        <w:numPr>
          <w:ilvl w:val="0"/>
          <w:numId w:val="12"/>
        </w:numPr>
        <w:spacing w:line="276" w:lineRule="auto"/>
        <w:ind w:left="0" w:firstLine="709"/>
        <w:jc w:val="both"/>
        <w:rPr>
          <w:rFonts w:ascii="Times New Roman" w:hAnsi="Times New Roman" w:cs="Times New Roman"/>
          <w:sz w:val="28"/>
          <w:szCs w:val="28"/>
        </w:rPr>
      </w:pPr>
      <w:r w:rsidRPr="00747408">
        <w:rPr>
          <w:rFonts w:ascii="Times New Roman" w:hAnsi="Times New Roman" w:cs="Times New Roman"/>
          <w:sz w:val="28"/>
          <w:szCs w:val="28"/>
        </w:rPr>
        <w:t xml:space="preserve">Алексеенко О.А. Цифровизация глобального мира и роль государства в цифровой экономике. </w:t>
      </w:r>
      <w:r w:rsidR="001E1A22" w:rsidRPr="00747408">
        <w:rPr>
          <w:rFonts w:ascii="Times New Roman" w:hAnsi="Times New Roman" w:cs="Times New Roman"/>
          <w:i/>
          <w:sz w:val="28"/>
          <w:szCs w:val="28"/>
        </w:rPr>
        <w:t>Информационное</w:t>
      </w:r>
      <w:r w:rsidRPr="00747408">
        <w:rPr>
          <w:rFonts w:ascii="Times New Roman" w:hAnsi="Times New Roman" w:cs="Times New Roman"/>
          <w:i/>
          <w:sz w:val="28"/>
          <w:szCs w:val="28"/>
        </w:rPr>
        <w:t xml:space="preserve"> общество</w:t>
      </w:r>
      <w:r w:rsidR="002E16FD" w:rsidRPr="00747408">
        <w:rPr>
          <w:rFonts w:ascii="Times New Roman" w:hAnsi="Times New Roman" w:cs="Times New Roman"/>
          <w:sz w:val="28"/>
          <w:szCs w:val="28"/>
        </w:rPr>
        <w:t>. 2018;(2):25–</w:t>
      </w:r>
      <w:r w:rsidRPr="00747408">
        <w:rPr>
          <w:rFonts w:ascii="Times New Roman" w:hAnsi="Times New Roman" w:cs="Times New Roman"/>
          <w:sz w:val="28"/>
          <w:szCs w:val="28"/>
        </w:rPr>
        <w:t>28.</w:t>
      </w:r>
    </w:p>
    <w:p w:rsidR="00787334" w:rsidRPr="00747408" w:rsidRDefault="00787334" w:rsidP="008E7B43">
      <w:pPr>
        <w:pStyle w:val="ac"/>
        <w:widowControl w:val="0"/>
        <w:numPr>
          <w:ilvl w:val="0"/>
          <w:numId w:val="12"/>
        </w:numPr>
        <w:spacing w:line="276" w:lineRule="auto"/>
        <w:ind w:left="0" w:firstLine="709"/>
        <w:jc w:val="both"/>
        <w:rPr>
          <w:rFonts w:ascii="Times New Roman" w:hAnsi="Times New Roman" w:cs="Times New Roman"/>
          <w:sz w:val="28"/>
          <w:szCs w:val="28"/>
        </w:rPr>
      </w:pPr>
      <w:r w:rsidRPr="00747408">
        <w:rPr>
          <w:rFonts w:ascii="Times New Roman" w:hAnsi="Times New Roman" w:cs="Times New Roman"/>
          <w:sz w:val="28"/>
          <w:szCs w:val="28"/>
        </w:rPr>
        <w:t xml:space="preserve">Беляцкая Т. Управление электронной экономикой. </w:t>
      </w:r>
      <w:r w:rsidRPr="00747408">
        <w:rPr>
          <w:rFonts w:ascii="Times New Roman" w:hAnsi="Times New Roman" w:cs="Times New Roman"/>
          <w:i/>
          <w:sz w:val="28"/>
          <w:szCs w:val="28"/>
        </w:rPr>
        <w:t>Наука и инновации</w:t>
      </w:r>
      <w:r w:rsidR="002E16FD" w:rsidRPr="00747408">
        <w:rPr>
          <w:rFonts w:ascii="Times New Roman" w:hAnsi="Times New Roman" w:cs="Times New Roman"/>
          <w:sz w:val="28"/>
          <w:szCs w:val="28"/>
        </w:rPr>
        <w:t>. 2018;</w:t>
      </w:r>
      <w:r w:rsidR="00F8599E" w:rsidRPr="00747408">
        <w:rPr>
          <w:rFonts w:ascii="Times New Roman" w:hAnsi="Times New Roman" w:cs="Times New Roman"/>
          <w:sz w:val="28"/>
          <w:szCs w:val="28"/>
        </w:rPr>
        <w:t>183(5</w:t>
      </w:r>
      <w:r w:rsidR="002E16FD" w:rsidRPr="00747408">
        <w:rPr>
          <w:rFonts w:ascii="Times New Roman" w:hAnsi="Times New Roman" w:cs="Times New Roman"/>
          <w:sz w:val="28"/>
          <w:szCs w:val="28"/>
        </w:rPr>
        <w:t>):48–</w:t>
      </w:r>
      <w:r w:rsidRPr="00747408">
        <w:rPr>
          <w:rFonts w:ascii="Times New Roman" w:hAnsi="Times New Roman" w:cs="Times New Roman"/>
          <w:sz w:val="28"/>
          <w:szCs w:val="28"/>
        </w:rPr>
        <w:t>55.</w:t>
      </w:r>
    </w:p>
    <w:p w:rsidR="00787334" w:rsidRPr="00747408" w:rsidRDefault="00787334" w:rsidP="008E7B43">
      <w:pPr>
        <w:widowControl w:val="0"/>
        <w:spacing w:line="276" w:lineRule="auto"/>
        <w:ind w:firstLine="709"/>
        <w:rPr>
          <w:rFonts w:ascii="Times New Roman" w:hAnsi="Times New Roman" w:cs="Times New Roman"/>
        </w:rPr>
      </w:pPr>
    </w:p>
    <w:p w:rsidR="00F26931" w:rsidRPr="00747408" w:rsidRDefault="00F26931" w:rsidP="008E7B43">
      <w:pPr>
        <w:widowControl w:val="0"/>
        <w:spacing w:line="276" w:lineRule="auto"/>
        <w:jc w:val="center"/>
        <w:rPr>
          <w:rFonts w:ascii="Times New Roman" w:hAnsi="Times New Roman" w:cs="Times New Roman"/>
          <w:b/>
          <w:sz w:val="28"/>
          <w:szCs w:val="28"/>
        </w:rPr>
      </w:pPr>
      <w:r w:rsidRPr="00747408">
        <w:rPr>
          <w:rFonts w:ascii="Times New Roman" w:hAnsi="Times New Roman" w:cs="Times New Roman"/>
          <w:b/>
          <w:sz w:val="28"/>
          <w:szCs w:val="28"/>
        </w:rPr>
        <w:t>REFERENCES</w:t>
      </w:r>
    </w:p>
    <w:p w:rsidR="00BB0E9D" w:rsidRPr="00747408" w:rsidRDefault="00787334" w:rsidP="00BB0E9D">
      <w:pPr>
        <w:pStyle w:val="ac"/>
        <w:widowControl w:val="0"/>
        <w:numPr>
          <w:ilvl w:val="0"/>
          <w:numId w:val="9"/>
        </w:numPr>
        <w:tabs>
          <w:tab w:val="left" w:pos="142"/>
          <w:tab w:val="left" w:pos="851"/>
        </w:tabs>
        <w:spacing w:line="276" w:lineRule="auto"/>
        <w:ind w:left="0" w:firstLine="720"/>
        <w:jc w:val="both"/>
        <w:rPr>
          <w:rFonts w:ascii="Times New Roman" w:hAnsi="Times New Roman" w:cs="Times New Roman"/>
          <w:color w:val="auto"/>
          <w:sz w:val="28"/>
          <w:szCs w:val="28"/>
          <w:lang w:val="en-US"/>
        </w:rPr>
      </w:pPr>
      <w:r w:rsidRPr="00747408">
        <w:rPr>
          <w:rFonts w:ascii="Times New Roman" w:hAnsi="Times New Roman" w:cs="Times New Roman"/>
          <w:color w:val="auto"/>
          <w:sz w:val="28"/>
          <w:szCs w:val="28"/>
          <w:lang w:val="en-US"/>
        </w:rPr>
        <w:t xml:space="preserve">Marmier F., Gourc D., Laarz F. </w:t>
      </w:r>
      <w:r w:rsidRPr="00747408">
        <w:rPr>
          <w:rStyle w:val="ff6"/>
          <w:rFonts w:ascii="Times New Roman" w:hAnsi="Times New Roman" w:cs="Times New Roman"/>
          <w:color w:val="auto"/>
          <w:sz w:val="28"/>
          <w:szCs w:val="28"/>
          <w:lang w:val="en-US"/>
        </w:rPr>
        <w:t xml:space="preserve">A risk oriented </w:t>
      </w:r>
      <w:r w:rsidRPr="00747408">
        <w:rPr>
          <w:rFonts w:ascii="Times New Roman" w:hAnsi="Times New Roman" w:cs="Times New Roman"/>
          <w:color w:val="auto"/>
          <w:sz w:val="28"/>
          <w:szCs w:val="28"/>
          <w:lang w:val="en-US"/>
        </w:rPr>
        <w:t>model to assess strategic decisions in new product development project</w:t>
      </w:r>
      <w:r w:rsidRPr="00747408">
        <w:rPr>
          <w:rStyle w:val="ffe"/>
          <w:rFonts w:ascii="Times New Roman" w:hAnsi="Times New Roman" w:cs="Times New Roman"/>
          <w:color w:val="auto"/>
          <w:sz w:val="28"/>
          <w:szCs w:val="28"/>
          <w:lang w:val="en-US"/>
        </w:rPr>
        <w:t xml:space="preserve">. </w:t>
      </w:r>
      <w:r w:rsidRPr="00747408">
        <w:rPr>
          <w:rStyle w:val="ffe"/>
          <w:rFonts w:ascii="Times New Roman" w:hAnsi="Times New Roman" w:cs="Times New Roman"/>
          <w:i/>
          <w:color w:val="auto"/>
          <w:sz w:val="28"/>
          <w:szCs w:val="28"/>
          <w:lang w:val="en-US"/>
        </w:rPr>
        <w:t xml:space="preserve">Decision Support Systems. </w:t>
      </w:r>
      <w:r w:rsidRPr="00747408">
        <w:rPr>
          <w:rStyle w:val="ffe"/>
          <w:rFonts w:ascii="Times New Roman" w:hAnsi="Times New Roman" w:cs="Times New Roman"/>
          <w:color w:val="auto"/>
          <w:sz w:val="28"/>
          <w:szCs w:val="28"/>
          <w:lang w:val="en-US"/>
        </w:rPr>
        <w:t>2013;56(2):</w:t>
      </w:r>
      <w:r w:rsidR="002E16FD" w:rsidRPr="00747408">
        <w:rPr>
          <w:rFonts w:ascii="Times New Roman" w:hAnsi="Times New Roman" w:cs="Times New Roman"/>
          <w:color w:val="auto"/>
          <w:sz w:val="28"/>
          <w:szCs w:val="28"/>
          <w:lang w:val="en-US"/>
        </w:rPr>
        <w:t>74</w:t>
      </w:r>
      <w:r w:rsidR="002E16FD" w:rsidRPr="00747408">
        <w:rPr>
          <w:rFonts w:ascii="Times New Roman" w:hAnsi="Times New Roman" w:cs="Times New Roman"/>
          <w:color w:val="auto"/>
          <w:sz w:val="28"/>
          <w:szCs w:val="28"/>
        </w:rPr>
        <w:t>–</w:t>
      </w:r>
      <w:r w:rsidRPr="00747408">
        <w:rPr>
          <w:rFonts w:ascii="Times New Roman" w:hAnsi="Times New Roman" w:cs="Times New Roman"/>
          <w:color w:val="auto"/>
          <w:sz w:val="28"/>
          <w:szCs w:val="28"/>
          <w:lang w:val="en-US"/>
        </w:rPr>
        <w:t>82.</w:t>
      </w:r>
      <w:r w:rsidR="003A30DF" w:rsidRPr="00747408">
        <w:rPr>
          <w:rFonts w:ascii="Times New Roman" w:hAnsi="Times New Roman" w:cs="Times New Roman"/>
          <w:color w:val="auto"/>
          <w:sz w:val="28"/>
          <w:szCs w:val="28"/>
          <w:lang w:val="en-US"/>
        </w:rPr>
        <w:t xml:space="preserve"> </w:t>
      </w:r>
      <w:r w:rsidR="003A30DF" w:rsidRPr="00747408">
        <w:rPr>
          <w:rFonts w:ascii="Times New Roman" w:hAnsi="Times New Roman" w:cs="Times New Roman"/>
          <w:sz w:val="28"/>
          <w:szCs w:val="28"/>
          <w:lang w:val="en-US"/>
        </w:rPr>
        <w:t>DOI: 10.1016/j.dss.2013.05.002</w:t>
      </w:r>
    </w:p>
    <w:p w:rsidR="00BB0E9D" w:rsidRPr="00747408" w:rsidRDefault="00BB0E9D" w:rsidP="00BB0E9D">
      <w:pPr>
        <w:pStyle w:val="ac"/>
        <w:widowControl w:val="0"/>
        <w:numPr>
          <w:ilvl w:val="0"/>
          <w:numId w:val="9"/>
        </w:numPr>
        <w:tabs>
          <w:tab w:val="left" w:pos="142"/>
          <w:tab w:val="left" w:pos="851"/>
        </w:tabs>
        <w:spacing w:line="276" w:lineRule="auto"/>
        <w:ind w:left="0" w:firstLine="720"/>
        <w:jc w:val="both"/>
        <w:rPr>
          <w:rFonts w:ascii="Times New Roman" w:hAnsi="Times New Roman" w:cs="Times New Roman"/>
          <w:color w:val="auto"/>
          <w:sz w:val="28"/>
          <w:szCs w:val="28"/>
          <w:lang w:val="en-US"/>
        </w:rPr>
      </w:pPr>
      <w:r w:rsidRPr="00747408">
        <w:rPr>
          <w:rFonts w:ascii="Times New Roman" w:hAnsi="Times New Roman" w:cs="Times New Roman"/>
          <w:color w:val="auto"/>
          <w:sz w:val="28"/>
          <w:szCs w:val="28"/>
          <w:shd w:val="clear" w:color="auto" w:fill="FFFFFF"/>
          <w:lang w:val="en-US"/>
        </w:rPr>
        <w:t xml:space="preserve">Nalebuff B.J., Brandenburger A.M. Co-opetition: Competitive and cooperative business strategies for the digital economy. </w:t>
      </w:r>
      <w:r w:rsidRPr="00747408">
        <w:rPr>
          <w:rFonts w:ascii="Times New Roman" w:hAnsi="Times New Roman" w:cs="Times New Roman"/>
          <w:i/>
          <w:color w:val="auto"/>
          <w:sz w:val="28"/>
          <w:szCs w:val="28"/>
          <w:shd w:val="clear" w:color="auto" w:fill="FFFFFF"/>
          <w:lang w:val="en-US"/>
        </w:rPr>
        <w:t>Strategy and Leadership</w:t>
      </w:r>
      <w:r w:rsidRPr="00747408">
        <w:rPr>
          <w:rFonts w:ascii="Times New Roman" w:hAnsi="Times New Roman" w:cs="Times New Roman"/>
          <w:color w:val="auto"/>
          <w:sz w:val="28"/>
          <w:szCs w:val="28"/>
          <w:shd w:val="clear" w:color="auto" w:fill="FFFFFF"/>
          <w:lang w:val="en-US"/>
        </w:rPr>
        <w:t xml:space="preserve">. </w:t>
      </w:r>
      <w:r w:rsidR="002262E8">
        <w:rPr>
          <w:rFonts w:ascii="Times New Roman" w:hAnsi="Times New Roman" w:cs="Times New Roman"/>
          <w:color w:val="auto"/>
          <w:sz w:val="28"/>
          <w:szCs w:val="28"/>
          <w:shd w:val="clear" w:color="auto" w:fill="FFFFFF"/>
          <w:lang w:val="en-US"/>
        </w:rPr>
        <w:t xml:space="preserve">1997;25(6):28–33. </w:t>
      </w:r>
      <w:r w:rsidRPr="00747408">
        <w:rPr>
          <w:rFonts w:ascii="Times New Roman" w:hAnsi="Times New Roman" w:cs="Times New Roman"/>
          <w:color w:val="auto"/>
          <w:sz w:val="28"/>
          <w:szCs w:val="28"/>
          <w:shd w:val="clear" w:color="auto" w:fill="FFFFFF"/>
          <w:lang w:val="en-US"/>
        </w:rPr>
        <w:t>DOI: 10.1108/eb054655</w:t>
      </w:r>
    </w:p>
    <w:p w:rsidR="00787334" w:rsidRPr="00747408" w:rsidRDefault="001C73BD" w:rsidP="008E7B43">
      <w:pPr>
        <w:pStyle w:val="ac"/>
        <w:widowControl w:val="0"/>
        <w:numPr>
          <w:ilvl w:val="0"/>
          <w:numId w:val="9"/>
        </w:numPr>
        <w:shd w:val="clear" w:color="auto" w:fill="FFFFFF"/>
        <w:spacing w:line="276" w:lineRule="auto"/>
        <w:ind w:left="0" w:firstLine="720"/>
        <w:jc w:val="both"/>
        <w:outlineLvl w:val="0"/>
        <w:rPr>
          <w:rFonts w:ascii="Times New Roman" w:hAnsi="Times New Roman" w:cs="Times New Roman"/>
          <w:color w:val="auto"/>
          <w:sz w:val="28"/>
          <w:szCs w:val="28"/>
          <w:lang w:val="en-US"/>
        </w:rPr>
      </w:pPr>
      <w:r w:rsidRPr="00747408">
        <w:rPr>
          <w:rFonts w:ascii="Times New Roman" w:hAnsi="Times New Roman" w:cs="Times New Roman"/>
          <w:color w:val="auto"/>
          <w:sz w:val="28"/>
          <w:szCs w:val="28"/>
          <w:lang w:val="en-US"/>
        </w:rPr>
        <w:t>Brazhnikov Yu.N.</w:t>
      </w:r>
      <w:r w:rsidR="00787334" w:rsidRPr="00747408">
        <w:rPr>
          <w:rFonts w:ascii="Times New Roman" w:hAnsi="Times New Roman" w:cs="Times New Roman"/>
          <w:color w:val="auto"/>
          <w:sz w:val="28"/>
          <w:szCs w:val="28"/>
          <w:lang w:val="en-US"/>
        </w:rPr>
        <w:t xml:space="preserve"> </w:t>
      </w:r>
      <w:r w:rsidRPr="00747408">
        <w:rPr>
          <w:rFonts w:ascii="Times New Roman" w:hAnsi="Times New Roman" w:cs="Times New Roman"/>
          <w:color w:val="auto"/>
          <w:sz w:val="28"/>
          <w:szCs w:val="28"/>
          <w:lang w:val="en-US"/>
        </w:rPr>
        <w:t xml:space="preserve">Digitalization of the economy. </w:t>
      </w:r>
      <w:r w:rsidRPr="00747408">
        <w:rPr>
          <w:rFonts w:ascii="Times New Roman" w:hAnsi="Times New Roman" w:cs="Times New Roman"/>
          <w:i/>
          <w:color w:val="auto"/>
          <w:sz w:val="28"/>
          <w:szCs w:val="28"/>
          <w:lang w:val="en-US"/>
        </w:rPr>
        <w:t>Biznes &amp; Informatsionnye Tekhnologii = Business &amp; Information Technology</w:t>
      </w:r>
      <w:r w:rsidR="00BB0E9D" w:rsidRPr="00747408">
        <w:rPr>
          <w:rFonts w:ascii="Times New Roman" w:hAnsi="Times New Roman" w:cs="Times New Roman"/>
          <w:i/>
          <w:color w:val="auto"/>
          <w:sz w:val="28"/>
          <w:szCs w:val="28"/>
          <w:lang w:val="en-US"/>
        </w:rPr>
        <w:t>.</w:t>
      </w:r>
      <w:r w:rsidR="00BB0E9D" w:rsidRPr="00747408">
        <w:rPr>
          <w:rFonts w:ascii="Times New Roman" w:hAnsi="Times New Roman" w:cs="Times New Roman"/>
          <w:color w:val="auto"/>
          <w:sz w:val="28"/>
          <w:szCs w:val="28"/>
          <w:lang w:val="en-US"/>
        </w:rPr>
        <w:t xml:space="preserve"> 2004. </w:t>
      </w:r>
      <w:r w:rsidR="00787334" w:rsidRPr="00747408">
        <w:rPr>
          <w:rFonts w:ascii="Times New Roman" w:hAnsi="Times New Roman" w:cs="Times New Roman"/>
          <w:color w:val="auto"/>
          <w:sz w:val="28"/>
          <w:szCs w:val="28"/>
          <w:lang w:val="en-US"/>
        </w:rPr>
        <w:t>URL: http://bit.samag.ru/uart/more/67 (</w:t>
      </w:r>
      <w:r w:rsidRPr="00747408">
        <w:rPr>
          <w:rFonts w:ascii="Times New Roman" w:hAnsi="Times New Roman" w:cs="Times New Roman"/>
          <w:color w:val="auto"/>
          <w:sz w:val="28"/>
          <w:szCs w:val="28"/>
          <w:lang w:val="en-US"/>
        </w:rPr>
        <w:t>accessed on</w:t>
      </w:r>
      <w:r w:rsidR="00787334" w:rsidRPr="00747408">
        <w:rPr>
          <w:rFonts w:ascii="Times New Roman" w:hAnsi="Times New Roman" w:cs="Times New Roman"/>
          <w:color w:val="auto"/>
          <w:sz w:val="28"/>
          <w:szCs w:val="28"/>
          <w:lang w:val="en-US"/>
        </w:rPr>
        <w:t xml:space="preserve"> 19.11.2019). </w:t>
      </w:r>
      <w:r w:rsidRPr="00747408">
        <w:rPr>
          <w:rFonts w:ascii="Times New Roman" w:hAnsi="Times New Roman" w:cs="Times New Roman"/>
          <w:color w:val="auto"/>
          <w:sz w:val="28"/>
          <w:szCs w:val="28"/>
          <w:lang w:val="en-US"/>
        </w:rPr>
        <w:t>(In Russ.).</w:t>
      </w:r>
    </w:p>
    <w:p w:rsidR="00787334" w:rsidRPr="00747408" w:rsidRDefault="00787334" w:rsidP="008E7B43">
      <w:pPr>
        <w:pStyle w:val="ac"/>
        <w:widowControl w:val="0"/>
        <w:numPr>
          <w:ilvl w:val="0"/>
          <w:numId w:val="9"/>
        </w:numPr>
        <w:spacing w:line="276" w:lineRule="auto"/>
        <w:ind w:left="0" w:firstLine="720"/>
        <w:jc w:val="both"/>
        <w:rPr>
          <w:rFonts w:ascii="Times New Roman" w:hAnsi="Times New Roman" w:cs="Times New Roman"/>
          <w:color w:val="auto"/>
          <w:sz w:val="28"/>
          <w:szCs w:val="28"/>
          <w:lang w:val="en-US"/>
        </w:rPr>
      </w:pPr>
      <w:r w:rsidRPr="00747408">
        <w:rPr>
          <w:rFonts w:ascii="Times New Roman" w:hAnsi="Times New Roman" w:cs="Times New Roman"/>
          <w:color w:val="auto"/>
          <w:sz w:val="28"/>
          <w:szCs w:val="28"/>
          <w:lang w:val="en-US"/>
        </w:rPr>
        <w:t xml:space="preserve">Ivanov V.V., Malinetskii G.G. Digital economy: </w:t>
      </w:r>
      <w:r w:rsidR="001C73BD" w:rsidRPr="00747408">
        <w:rPr>
          <w:rFonts w:ascii="Times New Roman" w:hAnsi="Times New Roman" w:cs="Times New Roman"/>
          <w:color w:val="auto"/>
          <w:sz w:val="28"/>
          <w:szCs w:val="28"/>
          <w:lang w:val="en-US"/>
        </w:rPr>
        <w:t>F</w:t>
      </w:r>
      <w:r w:rsidRPr="00747408">
        <w:rPr>
          <w:rFonts w:ascii="Times New Roman" w:hAnsi="Times New Roman" w:cs="Times New Roman"/>
          <w:color w:val="auto"/>
          <w:sz w:val="28"/>
          <w:szCs w:val="28"/>
          <w:lang w:val="en-US"/>
        </w:rPr>
        <w:t xml:space="preserve">rom theory to practice. </w:t>
      </w:r>
      <w:r w:rsidRPr="00747408">
        <w:rPr>
          <w:rFonts w:ascii="Times New Roman" w:hAnsi="Times New Roman" w:cs="Times New Roman"/>
          <w:i/>
          <w:color w:val="auto"/>
          <w:sz w:val="28"/>
          <w:szCs w:val="28"/>
          <w:lang w:val="en-US"/>
        </w:rPr>
        <w:t>Innovatsii</w:t>
      </w:r>
      <w:r w:rsidR="001C73BD" w:rsidRPr="00747408">
        <w:rPr>
          <w:rFonts w:ascii="Times New Roman" w:hAnsi="Times New Roman" w:cs="Times New Roman"/>
          <w:i/>
          <w:color w:val="auto"/>
          <w:sz w:val="28"/>
          <w:szCs w:val="28"/>
          <w:lang w:val="en-US"/>
        </w:rPr>
        <w:t xml:space="preserve"> = Innovations</w:t>
      </w:r>
      <w:r w:rsidRPr="00747408">
        <w:rPr>
          <w:rFonts w:ascii="Times New Roman" w:hAnsi="Times New Roman" w:cs="Times New Roman"/>
          <w:color w:val="auto"/>
          <w:sz w:val="28"/>
          <w:szCs w:val="28"/>
          <w:lang w:val="en-US"/>
        </w:rPr>
        <w:t>. 2017;230(12):3</w:t>
      </w:r>
      <w:r w:rsidR="001C73BD" w:rsidRPr="00747408">
        <w:rPr>
          <w:rFonts w:ascii="Times New Roman" w:hAnsi="Times New Roman" w:cs="Times New Roman"/>
          <w:color w:val="auto"/>
          <w:sz w:val="28"/>
          <w:szCs w:val="28"/>
          <w:lang w:val="en-US"/>
        </w:rPr>
        <w:t>–</w:t>
      </w:r>
      <w:r w:rsidRPr="00747408">
        <w:rPr>
          <w:rFonts w:ascii="Times New Roman" w:hAnsi="Times New Roman" w:cs="Times New Roman"/>
          <w:color w:val="auto"/>
          <w:sz w:val="28"/>
          <w:szCs w:val="28"/>
          <w:lang w:val="en-US"/>
        </w:rPr>
        <w:t>12. (In Russ.).</w:t>
      </w:r>
    </w:p>
    <w:p w:rsidR="00620FC2" w:rsidRPr="00747408" w:rsidRDefault="00787334" w:rsidP="00620FC2">
      <w:pPr>
        <w:pStyle w:val="ac"/>
        <w:widowControl w:val="0"/>
        <w:numPr>
          <w:ilvl w:val="0"/>
          <w:numId w:val="9"/>
        </w:numPr>
        <w:spacing w:line="276" w:lineRule="auto"/>
        <w:ind w:left="0" w:firstLine="720"/>
        <w:jc w:val="both"/>
        <w:rPr>
          <w:rFonts w:ascii="Times New Roman" w:hAnsi="Times New Roman" w:cs="Times New Roman"/>
          <w:color w:val="auto"/>
          <w:sz w:val="28"/>
          <w:szCs w:val="28"/>
          <w:shd w:val="clear" w:color="auto" w:fill="FFFFFF"/>
          <w:lang w:val="en-US"/>
        </w:rPr>
      </w:pPr>
      <w:r w:rsidRPr="00747408">
        <w:rPr>
          <w:rFonts w:ascii="Times New Roman" w:hAnsi="Times New Roman" w:cs="Times New Roman"/>
          <w:color w:val="auto"/>
          <w:sz w:val="28"/>
          <w:szCs w:val="28"/>
          <w:shd w:val="clear" w:color="auto" w:fill="FFFFFF"/>
          <w:lang w:val="en-US"/>
        </w:rPr>
        <w:t>Demidenko D., Dubolazova J., Malevskaya-Malevich E. Economic model of an</w:t>
      </w:r>
      <w:r w:rsidRPr="00747408">
        <w:rPr>
          <w:rFonts w:ascii="Times New Roman" w:hAnsi="Times New Roman" w:cs="Times New Roman"/>
          <w:i/>
          <w:iCs/>
          <w:color w:val="auto"/>
          <w:shd w:val="clear" w:color="auto" w:fill="FFFFFF"/>
          <w:lang w:val="en-US"/>
        </w:rPr>
        <w:t xml:space="preserve"> </w:t>
      </w:r>
      <w:r w:rsidRPr="00747408">
        <w:rPr>
          <w:rFonts w:ascii="Times New Roman" w:hAnsi="Times New Roman" w:cs="Times New Roman"/>
          <w:color w:val="auto"/>
          <w:sz w:val="28"/>
          <w:szCs w:val="28"/>
          <w:shd w:val="clear" w:color="auto" w:fill="FFFFFF"/>
          <w:lang w:val="en-US"/>
        </w:rPr>
        <w:t xml:space="preserve">innovative enterprise in the digital economy. </w:t>
      </w:r>
      <w:r w:rsidRPr="00747408">
        <w:rPr>
          <w:rFonts w:ascii="Times New Roman" w:hAnsi="Times New Roman" w:cs="Times New Roman"/>
          <w:i/>
          <w:color w:val="auto"/>
          <w:sz w:val="28"/>
          <w:szCs w:val="28"/>
          <w:shd w:val="clear" w:color="auto" w:fill="FFFFFF"/>
          <w:lang w:val="en-US"/>
        </w:rPr>
        <w:t>SHS Web of Conferences</w:t>
      </w:r>
      <w:r w:rsidRPr="00747408">
        <w:rPr>
          <w:rFonts w:ascii="Times New Roman" w:hAnsi="Times New Roman" w:cs="Times New Roman"/>
          <w:color w:val="auto"/>
          <w:sz w:val="28"/>
          <w:szCs w:val="28"/>
          <w:shd w:val="clear" w:color="auto" w:fill="FFFFFF"/>
          <w:lang w:val="en-US"/>
        </w:rPr>
        <w:t>. 2018;</w:t>
      </w:r>
      <w:r w:rsidR="001C73BD" w:rsidRPr="00747408">
        <w:rPr>
          <w:rFonts w:ascii="Times New Roman" w:hAnsi="Times New Roman" w:cs="Times New Roman"/>
          <w:color w:val="auto"/>
          <w:sz w:val="28"/>
          <w:szCs w:val="28"/>
          <w:shd w:val="clear" w:color="auto" w:fill="FFFFFF"/>
          <w:lang w:val="en-US"/>
        </w:rPr>
        <w:t>(</w:t>
      </w:r>
      <w:r w:rsidRPr="00747408">
        <w:rPr>
          <w:rFonts w:ascii="Times New Roman" w:hAnsi="Times New Roman" w:cs="Times New Roman"/>
          <w:color w:val="auto"/>
          <w:sz w:val="28"/>
          <w:szCs w:val="28"/>
          <w:shd w:val="clear" w:color="auto" w:fill="FFFFFF"/>
          <w:lang w:val="en-US"/>
        </w:rPr>
        <w:t>44</w:t>
      </w:r>
      <w:r w:rsidR="001C73BD" w:rsidRPr="00747408">
        <w:rPr>
          <w:rFonts w:ascii="Times New Roman" w:hAnsi="Times New Roman" w:cs="Times New Roman"/>
          <w:color w:val="auto"/>
          <w:sz w:val="28"/>
          <w:szCs w:val="28"/>
          <w:shd w:val="clear" w:color="auto" w:fill="FFFFFF"/>
          <w:lang w:val="en-US"/>
        </w:rPr>
        <w:t>):1–</w:t>
      </w:r>
      <w:r w:rsidRPr="00747408">
        <w:rPr>
          <w:rFonts w:ascii="Times New Roman" w:hAnsi="Times New Roman" w:cs="Times New Roman"/>
          <w:color w:val="auto"/>
          <w:sz w:val="28"/>
          <w:szCs w:val="28"/>
          <w:shd w:val="clear" w:color="auto" w:fill="FFFFFF"/>
          <w:lang w:val="en-US"/>
        </w:rPr>
        <w:t>7</w:t>
      </w:r>
      <w:r w:rsidR="009B22F7">
        <w:rPr>
          <w:rFonts w:ascii="Times New Roman" w:hAnsi="Times New Roman" w:cs="Times New Roman"/>
          <w:color w:val="auto"/>
          <w:sz w:val="28"/>
          <w:szCs w:val="28"/>
          <w:shd w:val="clear" w:color="auto" w:fill="FFFFFF"/>
        </w:rPr>
        <w:t>.</w:t>
      </w:r>
      <w:r w:rsidRPr="00747408">
        <w:rPr>
          <w:rFonts w:ascii="Times New Roman" w:hAnsi="Times New Roman" w:cs="Times New Roman"/>
          <w:color w:val="auto"/>
          <w:sz w:val="28"/>
          <w:szCs w:val="28"/>
          <w:shd w:val="clear" w:color="auto" w:fill="FFFFFF"/>
          <w:lang w:val="en-US"/>
        </w:rPr>
        <w:t xml:space="preserve"> DOI: 10.1051/shsconf/20184400025</w:t>
      </w:r>
    </w:p>
    <w:p w:rsidR="00620FC2" w:rsidRPr="00747408" w:rsidRDefault="00620FC2" w:rsidP="00620FC2">
      <w:pPr>
        <w:pStyle w:val="ac"/>
        <w:widowControl w:val="0"/>
        <w:numPr>
          <w:ilvl w:val="0"/>
          <w:numId w:val="9"/>
        </w:numPr>
        <w:spacing w:line="276" w:lineRule="auto"/>
        <w:ind w:left="0" w:firstLine="720"/>
        <w:jc w:val="both"/>
        <w:rPr>
          <w:rFonts w:ascii="Times New Roman" w:hAnsi="Times New Roman" w:cs="Times New Roman"/>
          <w:color w:val="auto"/>
          <w:sz w:val="28"/>
          <w:szCs w:val="28"/>
          <w:shd w:val="clear" w:color="auto" w:fill="FFFFFF"/>
          <w:lang w:val="en-US"/>
        </w:rPr>
      </w:pPr>
      <w:r w:rsidRPr="00747408">
        <w:rPr>
          <w:rFonts w:ascii="Times New Roman" w:hAnsi="Times New Roman" w:cs="Times New Roman"/>
          <w:color w:val="auto"/>
          <w:sz w:val="28"/>
          <w:szCs w:val="28"/>
          <w:lang w:val="en-US"/>
        </w:rPr>
        <w:t xml:space="preserve">Brynjolfsson E., Kahin B. Understanding the digital economy: Data, tools, and research. </w:t>
      </w:r>
      <w:r w:rsidRPr="00747408">
        <w:rPr>
          <w:rFonts w:ascii="Times New Roman" w:hAnsi="Times New Roman" w:cs="Times New Roman"/>
          <w:i/>
          <w:color w:val="auto"/>
          <w:sz w:val="28"/>
          <w:szCs w:val="28"/>
          <w:lang w:val="en-US"/>
        </w:rPr>
        <w:t>The Academy of Management Review.</w:t>
      </w:r>
      <w:r w:rsidRPr="00747408">
        <w:rPr>
          <w:rFonts w:ascii="Times New Roman" w:hAnsi="Times New Roman" w:cs="Times New Roman"/>
          <w:color w:val="auto"/>
          <w:sz w:val="28"/>
          <w:szCs w:val="28"/>
          <w:lang w:val="en-US"/>
        </w:rPr>
        <w:t xml:space="preserve"> 2001;26(3):450–463. DOI: 10.2307/259191</w:t>
      </w:r>
    </w:p>
    <w:p w:rsidR="00787334" w:rsidRPr="00747408" w:rsidRDefault="00787334" w:rsidP="008E7B43">
      <w:pPr>
        <w:pStyle w:val="ac"/>
        <w:widowControl w:val="0"/>
        <w:numPr>
          <w:ilvl w:val="0"/>
          <w:numId w:val="9"/>
        </w:numPr>
        <w:spacing w:line="276" w:lineRule="auto"/>
        <w:ind w:left="0" w:firstLine="720"/>
        <w:jc w:val="both"/>
        <w:rPr>
          <w:rFonts w:ascii="Times New Roman" w:hAnsi="Times New Roman" w:cs="Times New Roman"/>
          <w:color w:val="auto"/>
          <w:sz w:val="28"/>
          <w:szCs w:val="28"/>
          <w:lang w:val="en-US"/>
        </w:rPr>
      </w:pPr>
      <w:r w:rsidRPr="00747408">
        <w:rPr>
          <w:rFonts w:ascii="Times New Roman" w:hAnsi="Times New Roman" w:cs="Times New Roman"/>
          <w:color w:val="auto"/>
          <w:sz w:val="28"/>
          <w:szCs w:val="28"/>
          <w:lang w:val="en-US"/>
        </w:rPr>
        <w:t>Porter M. Competitive strategy. Methodology for ana</w:t>
      </w:r>
      <w:r w:rsidR="00DC5DA8" w:rsidRPr="00747408">
        <w:rPr>
          <w:rFonts w:ascii="Times New Roman" w:hAnsi="Times New Roman" w:cs="Times New Roman"/>
          <w:color w:val="auto"/>
          <w:sz w:val="28"/>
          <w:szCs w:val="28"/>
          <w:lang w:val="en-US"/>
        </w:rPr>
        <w:t>lyzing competitor industries. Transl. from Eng. Moscow</w:t>
      </w:r>
      <w:r w:rsidRPr="00747408">
        <w:rPr>
          <w:rFonts w:ascii="Times New Roman" w:hAnsi="Times New Roman" w:cs="Times New Roman"/>
          <w:color w:val="auto"/>
          <w:sz w:val="28"/>
          <w:szCs w:val="28"/>
          <w:lang w:val="en-US"/>
        </w:rPr>
        <w:t>: Al'pina Pablisher</w:t>
      </w:r>
      <w:r w:rsidR="00DC5DA8" w:rsidRPr="00747408">
        <w:rPr>
          <w:rFonts w:ascii="Times New Roman" w:hAnsi="Times New Roman" w:cs="Times New Roman"/>
          <w:color w:val="auto"/>
          <w:sz w:val="28"/>
          <w:szCs w:val="28"/>
          <w:lang w:val="en-US"/>
        </w:rPr>
        <w:t xml:space="preserve">; </w:t>
      </w:r>
      <w:r w:rsidRPr="00747408">
        <w:rPr>
          <w:rFonts w:ascii="Times New Roman" w:hAnsi="Times New Roman" w:cs="Times New Roman"/>
          <w:color w:val="auto"/>
          <w:sz w:val="28"/>
          <w:szCs w:val="28"/>
          <w:lang w:val="en-US"/>
        </w:rPr>
        <w:t>2015. 453</w:t>
      </w:r>
      <w:r w:rsidR="00DC5DA8" w:rsidRPr="00747408">
        <w:rPr>
          <w:rFonts w:ascii="Times New Roman" w:hAnsi="Times New Roman" w:cs="Times New Roman"/>
          <w:color w:val="auto"/>
          <w:sz w:val="28"/>
          <w:szCs w:val="28"/>
          <w:lang w:val="en-US"/>
        </w:rPr>
        <w:t xml:space="preserve"> </w:t>
      </w:r>
      <w:r w:rsidRPr="00747408">
        <w:rPr>
          <w:rFonts w:ascii="Times New Roman" w:hAnsi="Times New Roman" w:cs="Times New Roman"/>
          <w:color w:val="auto"/>
          <w:sz w:val="28"/>
          <w:szCs w:val="28"/>
          <w:lang w:val="en-US"/>
        </w:rPr>
        <w:t>p.</w:t>
      </w:r>
      <w:r w:rsidR="00DC5DA8" w:rsidRPr="00747408">
        <w:rPr>
          <w:rFonts w:ascii="Times New Roman" w:hAnsi="Times New Roman" w:cs="Times New Roman"/>
          <w:color w:val="auto"/>
          <w:sz w:val="28"/>
          <w:szCs w:val="28"/>
          <w:lang w:val="en-US"/>
        </w:rPr>
        <w:t xml:space="preserve"> </w:t>
      </w:r>
      <w:r w:rsidR="008A23BF" w:rsidRPr="00747408">
        <w:rPr>
          <w:rFonts w:ascii="Times New Roman" w:hAnsi="Times New Roman" w:cs="Times New Roman"/>
          <w:color w:val="auto"/>
          <w:sz w:val="28"/>
          <w:szCs w:val="28"/>
          <w:shd w:val="clear" w:color="auto" w:fill="FFFFFF"/>
          <w:lang w:val="en-US"/>
        </w:rPr>
        <w:t xml:space="preserve">(In Russ.). </w:t>
      </w:r>
      <w:r w:rsidR="00DC5DA8" w:rsidRPr="00747408">
        <w:rPr>
          <w:rFonts w:ascii="Times New Roman" w:hAnsi="Times New Roman" w:cs="Times New Roman"/>
          <w:color w:val="auto"/>
          <w:sz w:val="28"/>
          <w:szCs w:val="28"/>
          <w:lang w:val="en-US"/>
        </w:rPr>
        <w:t>ISBN 978-5-9614-4857-3</w:t>
      </w:r>
      <w:r w:rsidR="009B22F7" w:rsidRPr="00B334F2">
        <w:rPr>
          <w:rFonts w:ascii="Times New Roman" w:hAnsi="Times New Roman" w:cs="Times New Roman"/>
          <w:color w:val="auto"/>
          <w:sz w:val="28"/>
          <w:szCs w:val="28"/>
          <w:lang w:val="en-US"/>
        </w:rPr>
        <w:t>.</w:t>
      </w:r>
    </w:p>
    <w:p w:rsidR="00787334" w:rsidRPr="00747408" w:rsidRDefault="00787334" w:rsidP="008E7B43">
      <w:pPr>
        <w:pStyle w:val="ac"/>
        <w:widowControl w:val="0"/>
        <w:numPr>
          <w:ilvl w:val="0"/>
          <w:numId w:val="9"/>
        </w:numPr>
        <w:spacing w:line="276" w:lineRule="auto"/>
        <w:ind w:left="0" w:firstLine="720"/>
        <w:jc w:val="both"/>
        <w:rPr>
          <w:rFonts w:ascii="Times New Roman" w:hAnsi="Times New Roman" w:cs="Times New Roman"/>
          <w:color w:val="auto"/>
          <w:sz w:val="28"/>
          <w:szCs w:val="28"/>
          <w:lang w:val="en-US"/>
        </w:rPr>
      </w:pPr>
      <w:r w:rsidRPr="00747408">
        <w:rPr>
          <w:rFonts w:ascii="Times New Roman" w:hAnsi="Times New Roman" w:cs="Times New Roman"/>
          <w:color w:val="auto"/>
          <w:sz w:val="28"/>
          <w:szCs w:val="28"/>
          <w:lang w:val="en-US"/>
        </w:rPr>
        <w:lastRenderedPageBreak/>
        <w:t>Vakhrush</w:t>
      </w:r>
      <w:r w:rsidR="00DC5DA8" w:rsidRPr="00747408">
        <w:rPr>
          <w:rFonts w:ascii="Times New Roman" w:hAnsi="Times New Roman" w:cs="Times New Roman"/>
          <w:color w:val="auto"/>
          <w:sz w:val="28"/>
          <w:szCs w:val="28"/>
          <w:lang w:val="en-US"/>
        </w:rPr>
        <w:t>ina M.A. Management analysis. Moscow</w:t>
      </w:r>
      <w:r w:rsidRPr="00747408">
        <w:rPr>
          <w:rFonts w:ascii="Times New Roman" w:hAnsi="Times New Roman" w:cs="Times New Roman"/>
          <w:color w:val="auto"/>
          <w:sz w:val="28"/>
          <w:szCs w:val="28"/>
          <w:lang w:val="en-US"/>
        </w:rPr>
        <w:t>:</w:t>
      </w:r>
      <w:r w:rsidR="00DC5DA8" w:rsidRPr="00747408">
        <w:rPr>
          <w:rFonts w:ascii="Times New Roman" w:hAnsi="Times New Roman" w:cs="Times New Roman"/>
          <w:color w:val="auto"/>
          <w:sz w:val="28"/>
          <w:szCs w:val="28"/>
          <w:lang w:val="en-US"/>
        </w:rPr>
        <w:t xml:space="preserve"> Omega-L;</w:t>
      </w:r>
      <w:r w:rsidRPr="00747408">
        <w:rPr>
          <w:rFonts w:ascii="Times New Roman" w:hAnsi="Times New Roman" w:cs="Times New Roman"/>
          <w:color w:val="auto"/>
          <w:sz w:val="28"/>
          <w:szCs w:val="28"/>
          <w:lang w:val="en-US"/>
        </w:rPr>
        <w:t xml:space="preserve"> 2</w:t>
      </w:r>
      <w:r w:rsidR="00DC5DA8" w:rsidRPr="00747408">
        <w:rPr>
          <w:rFonts w:ascii="Times New Roman" w:hAnsi="Times New Roman" w:cs="Times New Roman"/>
          <w:color w:val="auto"/>
          <w:sz w:val="28"/>
          <w:szCs w:val="28"/>
          <w:lang w:val="en-US"/>
        </w:rPr>
        <w:t>010.</w:t>
      </w:r>
      <w:r w:rsidRPr="00747408">
        <w:rPr>
          <w:rFonts w:ascii="Times New Roman" w:hAnsi="Times New Roman" w:cs="Times New Roman"/>
          <w:color w:val="auto"/>
          <w:sz w:val="28"/>
          <w:szCs w:val="28"/>
          <w:lang w:val="en-US"/>
        </w:rPr>
        <w:t xml:space="preserve"> 399</w:t>
      </w:r>
      <w:r w:rsidR="00DC5DA8" w:rsidRPr="00747408">
        <w:rPr>
          <w:rFonts w:ascii="Times New Roman" w:hAnsi="Times New Roman" w:cs="Times New Roman"/>
          <w:color w:val="auto"/>
          <w:sz w:val="28"/>
          <w:szCs w:val="28"/>
          <w:lang w:val="en-US"/>
        </w:rPr>
        <w:t xml:space="preserve"> </w:t>
      </w:r>
      <w:r w:rsidRPr="00747408">
        <w:rPr>
          <w:rFonts w:ascii="Times New Roman" w:hAnsi="Times New Roman" w:cs="Times New Roman"/>
          <w:color w:val="auto"/>
          <w:sz w:val="28"/>
          <w:szCs w:val="28"/>
          <w:lang w:val="en-US"/>
        </w:rPr>
        <w:t>p.</w:t>
      </w:r>
      <w:r w:rsidR="00DC5DA8" w:rsidRPr="00747408">
        <w:rPr>
          <w:rFonts w:ascii="Times New Roman" w:hAnsi="Times New Roman" w:cs="Times New Roman"/>
          <w:color w:val="auto"/>
          <w:sz w:val="28"/>
          <w:szCs w:val="28"/>
          <w:lang w:val="en-US"/>
        </w:rPr>
        <w:t xml:space="preserve"> ISBN 978-5-370-01179-5</w:t>
      </w:r>
      <w:r w:rsidR="009B22F7" w:rsidRPr="00B334F2">
        <w:rPr>
          <w:rFonts w:ascii="Times New Roman" w:hAnsi="Times New Roman" w:cs="Times New Roman"/>
          <w:color w:val="auto"/>
          <w:sz w:val="28"/>
          <w:szCs w:val="28"/>
          <w:lang w:val="en-US"/>
        </w:rPr>
        <w:t>.</w:t>
      </w:r>
    </w:p>
    <w:p w:rsidR="00787334" w:rsidRPr="00747408" w:rsidRDefault="00787334" w:rsidP="008E7B43">
      <w:pPr>
        <w:pStyle w:val="ac"/>
        <w:widowControl w:val="0"/>
        <w:numPr>
          <w:ilvl w:val="0"/>
          <w:numId w:val="9"/>
        </w:numPr>
        <w:spacing w:line="276" w:lineRule="auto"/>
        <w:ind w:left="0" w:firstLine="720"/>
        <w:jc w:val="both"/>
        <w:rPr>
          <w:rFonts w:ascii="Times New Roman" w:hAnsi="Times New Roman" w:cs="Times New Roman"/>
          <w:color w:val="auto"/>
          <w:sz w:val="28"/>
          <w:szCs w:val="28"/>
          <w:lang w:val="en-US"/>
        </w:rPr>
      </w:pPr>
      <w:r w:rsidRPr="00747408">
        <w:rPr>
          <w:rFonts w:ascii="Times New Roman" w:hAnsi="Times New Roman" w:cs="Times New Roman"/>
          <w:color w:val="auto"/>
          <w:sz w:val="28"/>
          <w:szCs w:val="28"/>
          <w:lang w:val="en-US"/>
        </w:rPr>
        <w:t xml:space="preserve">Nikonova I.A. Project </w:t>
      </w:r>
      <w:r w:rsidR="00DC5DA8" w:rsidRPr="00747408">
        <w:rPr>
          <w:rFonts w:ascii="Times New Roman" w:hAnsi="Times New Roman" w:cs="Times New Roman"/>
          <w:color w:val="auto"/>
          <w:sz w:val="28"/>
          <w:szCs w:val="28"/>
          <w:lang w:val="en-US"/>
        </w:rPr>
        <w:t>a</w:t>
      </w:r>
      <w:r w:rsidRPr="00747408">
        <w:rPr>
          <w:rFonts w:ascii="Times New Roman" w:hAnsi="Times New Roman" w:cs="Times New Roman"/>
          <w:color w:val="auto"/>
          <w:sz w:val="28"/>
          <w:szCs w:val="28"/>
          <w:lang w:val="en-US"/>
        </w:rPr>
        <w:t xml:space="preserve">nalysis and </w:t>
      </w:r>
      <w:r w:rsidR="00DC5DA8" w:rsidRPr="00747408">
        <w:rPr>
          <w:rFonts w:ascii="Times New Roman" w:hAnsi="Times New Roman" w:cs="Times New Roman"/>
          <w:color w:val="auto"/>
          <w:sz w:val="28"/>
          <w:szCs w:val="28"/>
          <w:lang w:val="en-US"/>
        </w:rPr>
        <w:t>p</w:t>
      </w:r>
      <w:r w:rsidRPr="00747408">
        <w:rPr>
          <w:rFonts w:ascii="Times New Roman" w:hAnsi="Times New Roman" w:cs="Times New Roman"/>
          <w:color w:val="auto"/>
          <w:sz w:val="28"/>
          <w:szCs w:val="28"/>
          <w:lang w:val="en-US"/>
        </w:rPr>
        <w:t xml:space="preserve">roject </w:t>
      </w:r>
      <w:r w:rsidR="00DC5DA8" w:rsidRPr="00747408">
        <w:rPr>
          <w:rFonts w:ascii="Times New Roman" w:hAnsi="Times New Roman" w:cs="Times New Roman"/>
          <w:color w:val="auto"/>
          <w:sz w:val="28"/>
          <w:szCs w:val="28"/>
          <w:lang w:val="en-US"/>
        </w:rPr>
        <w:t>financing. Moscow</w:t>
      </w:r>
      <w:r w:rsidRPr="00747408">
        <w:rPr>
          <w:rFonts w:ascii="Times New Roman" w:hAnsi="Times New Roman" w:cs="Times New Roman"/>
          <w:color w:val="auto"/>
          <w:sz w:val="28"/>
          <w:szCs w:val="28"/>
          <w:lang w:val="en-US"/>
        </w:rPr>
        <w:t>: Al'pina Pablisher</w:t>
      </w:r>
      <w:r w:rsidR="00DC5DA8" w:rsidRPr="00747408">
        <w:rPr>
          <w:rFonts w:ascii="Times New Roman" w:hAnsi="Times New Roman" w:cs="Times New Roman"/>
          <w:color w:val="auto"/>
          <w:sz w:val="28"/>
          <w:szCs w:val="28"/>
          <w:lang w:val="en-US"/>
        </w:rPr>
        <w:t xml:space="preserve">; </w:t>
      </w:r>
      <w:r w:rsidRPr="00747408">
        <w:rPr>
          <w:rFonts w:ascii="Times New Roman" w:hAnsi="Times New Roman" w:cs="Times New Roman"/>
          <w:color w:val="auto"/>
          <w:sz w:val="28"/>
          <w:szCs w:val="28"/>
          <w:lang w:val="en-US"/>
        </w:rPr>
        <w:t>2012. 154 p.</w:t>
      </w:r>
      <w:r w:rsidR="00DC5DA8" w:rsidRPr="00747408">
        <w:rPr>
          <w:rFonts w:ascii="Times New Roman" w:hAnsi="Times New Roman" w:cs="Times New Roman"/>
          <w:color w:val="auto"/>
          <w:sz w:val="28"/>
          <w:szCs w:val="28"/>
          <w:lang w:val="en-US"/>
        </w:rPr>
        <w:t xml:space="preserve"> (In Russ.). </w:t>
      </w:r>
      <w:r w:rsidR="00DC5DA8" w:rsidRPr="00747408">
        <w:rPr>
          <w:rFonts w:ascii="Times New Roman" w:hAnsi="Times New Roman" w:cs="Times New Roman"/>
          <w:color w:val="auto"/>
          <w:sz w:val="28"/>
          <w:szCs w:val="28"/>
        </w:rPr>
        <w:t>ISBN 978-5-9614-1771-5</w:t>
      </w:r>
      <w:r w:rsidR="009B22F7">
        <w:rPr>
          <w:rFonts w:ascii="Times New Roman" w:hAnsi="Times New Roman" w:cs="Times New Roman"/>
          <w:color w:val="auto"/>
          <w:sz w:val="28"/>
          <w:szCs w:val="28"/>
        </w:rPr>
        <w:t>.</w:t>
      </w:r>
    </w:p>
    <w:p w:rsidR="00787334" w:rsidRPr="00747408" w:rsidRDefault="00CC56C6" w:rsidP="008E7B43">
      <w:pPr>
        <w:pStyle w:val="ac"/>
        <w:widowControl w:val="0"/>
        <w:numPr>
          <w:ilvl w:val="0"/>
          <w:numId w:val="9"/>
        </w:numPr>
        <w:spacing w:line="276" w:lineRule="auto"/>
        <w:ind w:left="0" w:firstLine="720"/>
        <w:jc w:val="both"/>
        <w:rPr>
          <w:rFonts w:ascii="Times New Roman" w:hAnsi="Times New Roman" w:cs="Times New Roman"/>
          <w:color w:val="auto"/>
          <w:sz w:val="28"/>
          <w:szCs w:val="28"/>
          <w:lang w:val="en-US"/>
        </w:rPr>
      </w:pPr>
      <w:r w:rsidRPr="00747408">
        <w:rPr>
          <w:rFonts w:ascii="Times New Roman" w:hAnsi="Times New Roman" w:cs="Times New Roman"/>
          <w:color w:val="auto"/>
          <w:sz w:val="28"/>
          <w:szCs w:val="28"/>
          <w:lang w:val="en-US"/>
        </w:rPr>
        <w:t>Brouthers K., Geisser K., Rothlauf</w:t>
      </w:r>
      <w:r w:rsidR="00787334" w:rsidRPr="00747408">
        <w:rPr>
          <w:rFonts w:ascii="Times New Roman" w:hAnsi="Times New Roman" w:cs="Times New Roman"/>
          <w:color w:val="auto"/>
          <w:sz w:val="28"/>
          <w:szCs w:val="28"/>
          <w:lang w:val="en-US"/>
        </w:rPr>
        <w:t xml:space="preserve"> F. Explaining the internationalization of ibusiness firms. </w:t>
      </w:r>
      <w:r w:rsidR="00787334" w:rsidRPr="00747408">
        <w:rPr>
          <w:rFonts w:ascii="Times New Roman" w:hAnsi="Times New Roman" w:cs="Times New Roman"/>
          <w:i/>
          <w:color w:val="auto"/>
          <w:sz w:val="28"/>
          <w:szCs w:val="28"/>
          <w:lang w:val="en-US"/>
        </w:rPr>
        <w:t>Journal of International Business Studies</w:t>
      </w:r>
      <w:r w:rsidRPr="00747408">
        <w:rPr>
          <w:rFonts w:ascii="Times New Roman" w:hAnsi="Times New Roman" w:cs="Times New Roman"/>
          <w:color w:val="auto"/>
          <w:sz w:val="28"/>
          <w:szCs w:val="28"/>
          <w:lang w:val="en-US"/>
        </w:rPr>
        <w:t>.</w:t>
      </w:r>
      <w:r w:rsidR="00787334" w:rsidRPr="00747408">
        <w:rPr>
          <w:rFonts w:ascii="Times New Roman" w:hAnsi="Times New Roman" w:cs="Times New Roman"/>
          <w:color w:val="auto"/>
          <w:sz w:val="28"/>
          <w:szCs w:val="28"/>
          <w:lang w:val="en-US"/>
        </w:rPr>
        <w:t xml:space="preserve"> 2016;47(5):513–534.</w:t>
      </w:r>
      <w:r w:rsidRPr="00747408">
        <w:rPr>
          <w:rFonts w:ascii="Times New Roman" w:hAnsi="Times New Roman" w:cs="Times New Roman"/>
          <w:color w:val="auto"/>
          <w:sz w:val="28"/>
          <w:szCs w:val="28"/>
          <w:lang w:val="en-US"/>
        </w:rPr>
        <w:t xml:space="preserve"> DOI: 10.1057/jibs.2015.20</w:t>
      </w:r>
    </w:p>
    <w:p w:rsidR="00787334" w:rsidRPr="00747408" w:rsidRDefault="00787334" w:rsidP="008E7B43">
      <w:pPr>
        <w:pStyle w:val="ac"/>
        <w:widowControl w:val="0"/>
        <w:numPr>
          <w:ilvl w:val="0"/>
          <w:numId w:val="9"/>
        </w:numPr>
        <w:tabs>
          <w:tab w:val="left" w:pos="851"/>
        </w:tabs>
        <w:spacing w:line="276" w:lineRule="auto"/>
        <w:ind w:left="0" w:firstLine="720"/>
        <w:jc w:val="both"/>
        <w:rPr>
          <w:rFonts w:ascii="Times New Roman" w:hAnsi="Times New Roman" w:cs="Times New Roman"/>
          <w:color w:val="auto"/>
          <w:shd w:val="clear" w:color="auto" w:fill="FFFFFF"/>
          <w:lang w:val="en-US"/>
        </w:rPr>
      </w:pPr>
      <w:r w:rsidRPr="00747408">
        <w:rPr>
          <w:rFonts w:ascii="Times New Roman" w:hAnsi="Times New Roman" w:cs="Times New Roman"/>
          <w:color w:val="auto"/>
          <w:sz w:val="28"/>
          <w:szCs w:val="28"/>
          <w:shd w:val="clear" w:color="auto" w:fill="FFFFFF"/>
          <w:lang w:val="en-US"/>
        </w:rPr>
        <w:t>Aleksandrov</w:t>
      </w:r>
      <w:r w:rsidRPr="00747408">
        <w:rPr>
          <w:rFonts w:ascii="Times New Roman" w:hAnsi="Times New Roman" w:cs="Times New Roman"/>
          <w:color w:val="auto"/>
          <w:sz w:val="28"/>
          <w:szCs w:val="28"/>
          <w:lang w:val="en-US"/>
        </w:rPr>
        <w:t xml:space="preserve"> D.G., Koroleva T.I. Social entrepreneurship in the current world. </w:t>
      </w:r>
      <w:r w:rsidRPr="00747408">
        <w:rPr>
          <w:rFonts w:ascii="Times New Roman" w:hAnsi="Times New Roman" w:cs="Times New Roman"/>
          <w:i/>
          <w:color w:val="auto"/>
          <w:sz w:val="28"/>
          <w:szCs w:val="28"/>
          <w:lang w:val="en-US"/>
        </w:rPr>
        <w:t>Ekonomika. Nalogi. Pravo</w:t>
      </w:r>
      <w:r w:rsidRPr="00747408">
        <w:rPr>
          <w:rFonts w:ascii="Times New Roman" w:hAnsi="Times New Roman" w:cs="Times New Roman"/>
          <w:color w:val="auto"/>
          <w:sz w:val="28"/>
          <w:szCs w:val="28"/>
          <w:lang w:val="en-US"/>
        </w:rPr>
        <w:t xml:space="preserve"> </w:t>
      </w:r>
      <w:r w:rsidRPr="00747408">
        <w:rPr>
          <w:rFonts w:ascii="Times New Roman" w:hAnsi="Times New Roman" w:cs="Times New Roman"/>
          <w:i/>
          <w:color w:val="auto"/>
          <w:sz w:val="28"/>
          <w:szCs w:val="28"/>
          <w:lang w:val="en-US"/>
        </w:rPr>
        <w:t>= Economics, Taxes &amp; Law</w:t>
      </w:r>
      <w:r w:rsidR="00E96916" w:rsidRPr="00747408">
        <w:rPr>
          <w:rFonts w:ascii="Times New Roman" w:hAnsi="Times New Roman" w:cs="Times New Roman"/>
          <w:color w:val="auto"/>
          <w:sz w:val="28"/>
          <w:szCs w:val="28"/>
          <w:lang w:val="en-US"/>
        </w:rPr>
        <w:t>. 2014;(4):45–</w:t>
      </w:r>
      <w:r w:rsidRPr="00747408">
        <w:rPr>
          <w:rFonts w:ascii="Times New Roman" w:hAnsi="Times New Roman" w:cs="Times New Roman"/>
          <w:color w:val="auto"/>
          <w:sz w:val="28"/>
          <w:szCs w:val="28"/>
          <w:lang w:val="en-US"/>
        </w:rPr>
        <w:t>50. (In Russ.).</w:t>
      </w:r>
    </w:p>
    <w:p w:rsidR="00A44BCB" w:rsidRPr="00747408" w:rsidRDefault="00787334" w:rsidP="00A44BCB">
      <w:pPr>
        <w:pStyle w:val="ac"/>
        <w:widowControl w:val="0"/>
        <w:numPr>
          <w:ilvl w:val="0"/>
          <w:numId w:val="9"/>
        </w:numPr>
        <w:spacing w:line="276" w:lineRule="auto"/>
        <w:ind w:left="0" w:firstLine="720"/>
        <w:jc w:val="both"/>
        <w:rPr>
          <w:rFonts w:ascii="Times New Roman" w:hAnsi="Times New Roman" w:cs="Times New Roman"/>
          <w:color w:val="auto"/>
          <w:sz w:val="28"/>
          <w:szCs w:val="28"/>
          <w:shd w:val="clear" w:color="auto" w:fill="FFFFFF"/>
          <w:lang w:val="en-US"/>
        </w:rPr>
      </w:pPr>
      <w:r w:rsidRPr="00747408">
        <w:rPr>
          <w:rFonts w:ascii="Times New Roman" w:hAnsi="Times New Roman" w:cs="Times New Roman"/>
          <w:color w:val="auto"/>
          <w:sz w:val="28"/>
          <w:szCs w:val="28"/>
          <w:shd w:val="clear" w:color="auto" w:fill="FFFFFF"/>
          <w:lang w:val="en-US"/>
        </w:rPr>
        <w:t xml:space="preserve">Birman G., Shmidt S. Economic analysis of investment projects. </w:t>
      </w:r>
      <w:r w:rsidR="008A23BF" w:rsidRPr="00747408">
        <w:rPr>
          <w:rFonts w:ascii="Times New Roman" w:hAnsi="Times New Roman" w:cs="Times New Roman"/>
          <w:color w:val="auto"/>
          <w:sz w:val="28"/>
          <w:szCs w:val="28"/>
          <w:lang w:val="en-US"/>
        </w:rPr>
        <w:t xml:space="preserve">Transl. from Eng. </w:t>
      </w:r>
      <w:r w:rsidR="008A23BF" w:rsidRPr="00747408">
        <w:rPr>
          <w:rFonts w:ascii="Times New Roman" w:hAnsi="Times New Roman" w:cs="Times New Roman"/>
          <w:color w:val="auto"/>
          <w:sz w:val="28"/>
          <w:szCs w:val="28"/>
          <w:shd w:val="clear" w:color="auto" w:fill="FFFFFF"/>
          <w:lang w:val="en-US"/>
        </w:rPr>
        <w:t>M.: YuNITI;</w:t>
      </w:r>
      <w:r w:rsidRPr="00747408">
        <w:rPr>
          <w:rFonts w:ascii="Times New Roman" w:hAnsi="Times New Roman" w:cs="Times New Roman"/>
          <w:color w:val="auto"/>
          <w:sz w:val="28"/>
          <w:szCs w:val="28"/>
          <w:shd w:val="clear" w:color="auto" w:fill="FFFFFF"/>
          <w:lang w:val="en-US"/>
        </w:rPr>
        <w:t xml:space="preserve"> 2004. 236 p. (In Russ.).</w:t>
      </w:r>
    </w:p>
    <w:p w:rsidR="00A44BCB" w:rsidRPr="00747408" w:rsidRDefault="00A44BCB" w:rsidP="00A44BCB">
      <w:pPr>
        <w:pStyle w:val="ac"/>
        <w:widowControl w:val="0"/>
        <w:numPr>
          <w:ilvl w:val="0"/>
          <w:numId w:val="9"/>
        </w:numPr>
        <w:spacing w:line="276" w:lineRule="auto"/>
        <w:ind w:left="0" w:firstLine="720"/>
        <w:jc w:val="both"/>
        <w:rPr>
          <w:rFonts w:ascii="Times New Roman" w:hAnsi="Times New Roman" w:cs="Times New Roman"/>
          <w:color w:val="auto"/>
          <w:sz w:val="28"/>
          <w:szCs w:val="28"/>
          <w:shd w:val="clear" w:color="auto" w:fill="FFFFFF"/>
          <w:lang w:val="en-US"/>
        </w:rPr>
      </w:pPr>
      <w:r w:rsidRPr="00747408">
        <w:rPr>
          <w:rFonts w:ascii="Times New Roman" w:hAnsi="Times New Roman" w:cs="Times New Roman"/>
          <w:sz w:val="28"/>
          <w:szCs w:val="28"/>
          <w:lang w:val="en-US"/>
        </w:rPr>
        <w:t>Coyle D. The Weightless world: Strategies for managing the digital economy.</w:t>
      </w:r>
      <w:r w:rsidRPr="00747408">
        <w:rPr>
          <w:rFonts w:ascii="Times New Roman" w:hAnsi="Times New Roman" w:cs="Times New Roman"/>
          <w:color w:val="auto"/>
          <w:sz w:val="28"/>
          <w:szCs w:val="28"/>
          <w:lang w:val="en-US"/>
        </w:rPr>
        <w:t xml:space="preserve"> Cambridge, Massachusetts: MIT Press; 1999. 250 p. </w:t>
      </w:r>
      <w:r w:rsidRPr="00747408">
        <w:rPr>
          <w:rFonts w:ascii="Times New Roman" w:hAnsi="Times New Roman" w:cs="Times New Roman"/>
          <w:sz w:val="28"/>
          <w:szCs w:val="28"/>
          <w:lang w:val="en-US"/>
        </w:rPr>
        <w:t>ISBN 978-0-262-53166-5</w:t>
      </w:r>
      <w:r w:rsidR="009B22F7">
        <w:rPr>
          <w:rFonts w:ascii="Times New Roman" w:hAnsi="Times New Roman" w:cs="Times New Roman"/>
          <w:sz w:val="28"/>
          <w:szCs w:val="28"/>
        </w:rPr>
        <w:t>.</w:t>
      </w:r>
    </w:p>
    <w:p w:rsidR="00787334" w:rsidRPr="00747408" w:rsidRDefault="00787334" w:rsidP="008E7B43">
      <w:pPr>
        <w:pStyle w:val="ac"/>
        <w:widowControl w:val="0"/>
        <w:numPr>
          <w:ilvl w:val="0"/>
          <w:numId w:val="9"/>
        </w:numPr>
        <w:spacing w:line="276" w:lineRule="auto"/>
        <w:ind w:left="0" w:firstLine="720"/>
        <w:jc w:val="both"/>
        <w:rPr>
          <w:rFonts w:ascii="Times New Roman" w:hAnsi="Times New Roman" w:cs="Times New Roman"/>
          <w:color w:val="auto"/>
          <w:sz w:val="28"/>
          <w:szCs w:val="28"/>
          <w:shd w:val="clear" w:color="auto" w:fill="FFFFFF"/>
          <w:lang w:val="en-US"/>
        </w:rPr>
      </w:pPr>
      <w:r w:rsidRPr="00747408">
        <w:rPr>
          <w:rFonts w:ascii="Times New Roman" w:hAnsi="Times New Roman" w:cs="Times New Roman"/>
          <w:color w:val="auto"/>
          <w:sz w:val="28"/>
          <w:szCs w:val="28"/>
          <w:shd w:val="clear" w:color="auto" w:fill="FFFFFF"/>
          <w:lang w:val="en-US"/>
        </w:rPr>
        <w:t xml:space="preserve">Anan'in </w:t>
      </w:r>
      <w:r w:rsidR="00F8599E" w:rsidRPr="00747408">
        <w:rPr>
          <w:rFonts w:ascii="Times New Roman" w:hAnsi="Times New Roman" w:cs="Times New Roman"/>
          <w:color w:val="auto"/>
          <w:sz w:val="28"/>
          <w:szCs w:val="28"/>
          <w:shd w:val="clear" w:color="auto" w:fill="FFFFFF"/>
          <w:lang w:val="en-US"/>
        </w:rPr>
        <w:t xml:space="preserve">V.I. To competitive advantage </w:t>
      </w:r>
      <w:r w:rsidRPr="00747408">
        <w:rPr>
          <w:rFonts w:ascii="Times New Roman" w:hAnsi="Times New Roman" w:cs="Times New Roman"/>
          <w:color w:val="auto"/>
          <w:sz w:val="28"/>
          <w:szCs w:val="28"/>
          <w:shd w:val="clear" w:color="auto" w:fill="FFFFFF"/>
          <w:lang w:val="en-US"/>
        </w:rPr>
        <w:t xml:space="preserve">through projects. </w:t>
      </w:r>
      <w:r w:rsidRPr="00747408">
        <w:rPr>
          <w:rFonts w:ascii="Times New Roman" w:hAnsi="Times New Roman" w:cs="Times New Roman"/>
          <w:i/>
          <w:color w:val="auto"/>
          <w:sz w:val="28"/>
          <w:szCs w:val="28"/>
          <w:shd w:val="clear" w:color="auto" w:fill="FFFFFF"/>
          <w:lang w:val="en-US"/>
        </w:rPr>
        <w:t>Upravlenie proektami i programmami</w:t>
      </w:r>
      <w:r w:rsidR="00A44BCB" w:rsidRPr="00747408">
        <w:rPr>
          <w:rFonts w:ascii="Times New Roman" w:hAnsi="Times New Roman" w:cs="Times New Roman"/>
          <w:i/>
          <w:color w:val="auto"/>
          <w:sz w:val="28"/>
          <w:szCs w:val="28"/>
          <w:shd w:val="clear" w:color="auto" w:fill="FFFFFF"/>
          <w:lang w:val="en-US"/>
        </w:rPr>
        <w:t xml:space="preserve"> = Project and Program Management</w:t>
      </w:r>
      <w:r w:rsidR="009B22F7">
        <w:rPr>
          <w:rFonts w:ascii="Times New Roman" w:hAnsi="Times New Roman" w:cs="Times New Roman"/>
          <w:color w:val="auto"/>
          <w:sz w:val="28"/>
          <w:szCs w:val="28"/>
          <w:shd w:val="clear" w:color="auto" w:fill="FFFFFF"/>
          <w:lang w:val="en-US"/>
        </w:rPr>
        <w:t>. 2010;23(3):244</w:t>
      </w:r>
      <w:r w:rsidR="009B22F7">
        <w:rPr>
          <w:rFonts w:ascii="Times New Roman" w:hAnsi="Times New Roman" w:cs="Times New Roman"/>
          <w:color w:val="auto"/>
          <w:sz w:val="28"/>
          <w:szCs w:val="28"/>
          <w:shd w:val="clear" w:color="auto" w:fill="FFFFFF"/>
        </w:rPr>
        <w:t>–</w:t>
      </w:r>
      <w:r w:rsidRPr="00747408">
        <w:rPr>
          <w:rFonts w:ascii="Times New Roman" w:hAnsi="Times New Roman" w:cs="Times New Roman"/>
          <w:color w:val="auto"/>
          <w:sz w:val="28"/>
          <w:szCs w:val="28"/>
          <w:shd w:val="clear" w:color="auto" w:fill="FFFFFF"/>
          <w:lang w:val="en-US"/>
        </w:rPr>
        <w:t>251. (In Russ.).</w:t>
      </w:r>
    </w:p>
    <w:p w:rsidR="00787334" w:rsidRPr="00747408" w:rsidRDefault="00787334" w:rsidP="008E7B43">
      <w:pPr>
        <w:pStyle w:val="ac"/>
        <w:widowControl w:val="0"/>
        <w:numPr>
          <w:ilvl w:val="0"/>
          <w:numId w:val="9"/>
        </w:numPr>
        <w:spacing w:line="276" w:lineRule="auto"/>
        <w:ind w:left="0" w:firstLine="720"/>
        <w:jc w:val="both"/>
        <w:rPr>
          <w:rFonts w:ascii="Times New Roman" w:hAnsi="Times New Roman" w:cs="Times New Roman"/>
          <w:color w:val="auto"/>
          <w:sz w:val="28"/>
          <w:szCs w:val="28"/>
          <w:shd w:val="clear" w:color="auto" w:fill="FFFFFF"/>
        </w:rPr>
      </w:pPr>
      <w:r w:rsidRPr="00747408">
        <w:rPr>
          <w:rFonts w:ascii="Times New Roman" w:hAnsi="Times New Roman" w:cs="Times New Roman"/>
          <w:color w:val="auto"/>
          <w:sz w:val="28"/>
          <w:szCs w:val="28"/>
          <w:shd w:val="clear" w:color="auto" w:fill="FFFFFF"/>
          <w:lang w:val="en-US"/>
        </w:rPr>
        <w:t xml:space="preserve">Maier-Shenberger V. Big data. A revolution that will change the way we live, work and think. </w:t>
      </w:r>
      <w:r w:rsidR="00A44BCB" w:rsidRPr="00747408">
        <w:rPr>
          <w:rFonts w:ascii="Times New Roman" w:hAnsi="Times New Roman" w:cs="Times New Roman"/>
          <w:color w:val="auto"/>
          <w:sz w:val="28"/>
          <w:szCs w:val="28"/>
          <w:shd w:val="clear" w:color="auto" w:fill="FFFFFF"/>
          <w:lang w:val="en-US"/>
        </w:rPr>
        <w:t>Moscow</w:t>
      </w:r>
      <w:r w:rsidR="00A44BCB" w:rsidRPr="00747408">
        <w:rPr>
          <w:rFonts w:ascii="Times New Roman" w:hAnsi="Times New Roman" w:cs="Times New Roman"/>
          <w:color w:val="auto"/>
          <w:sz w:val="28"/>
          <w:szCs w:val="28"/>
          <w:shd w:val="clear" w:color="auto" w:fill="FFFFFF"/>
        </w:rPr>
        <w:t>: Mann, Ivanov, Ferber;</w:t>
      </w:r>
      <w:r w:rsidRPr="00747408">
        <w:rPr>
          <w:rFonts w:ascii="Times New Roman" w:hAnsi="Times New Roman" w:cs="Times New Roman"/>
          <w:color w:val="auto"/>
          <w:sz w:val="28"/>
          <w:szCs w:val="28"/>
          <w:shd w:val="clear" w:color="auto" w:fill="FFFFFF"/>
        </w:rPr>
        <w:t xml:space="preserve"> 2014. 132</w:t>
      </w:r>
      <w:r w:rsidR="00A44BCB" w:rsidRPr="00747408">
        <w:rPr>
          <w:rFonts w:ascii="Times New Roman" w:hAnsi="Times New Roman" w:cs="Times New Roman"/>
          <w:color w:val="auto"/>
          <w:sz w:val="28"/>
          <w:szCs w:val="28"/>
          <w:shd w:val="clear" w:color="auto" w:fill="FFFFFF"/>
          <w:lang w:val="en-US"/>
        </w:rPr>
        <w:t xml:space="preserve"> </w:t>
      </w:r>
      <w:r w:rsidRPr="00747408">
        <w:rPr>
          <w:rFonts w:ascii="Times New Roman" w:hAnsi="Times New Roman" w:cs="Times New Roman"/>
          <w:color w:val="auto"/>
          <w:sz w:val="28"/>
          <w:szCs w:val="28"/>
          <w:shd w:val="clear" w:color="auto" w:fill="FFFFFF"/>
        </w:rPr>
        <w:t>p. (In Russ.).</w:t>
      </w:r>
      <w:r w:rsidR="00A44BCB" w:rsidRPr="00747408">
        <w:rPr>
          <w:rFonts w:ascii="Times New Roman" w:hAnsi="Times New Roman" w:cs="Times New Roman"/>
          <w:color w:val="auto"/>
          <w:sz w:val="28"/>
          <w:szCs w:val="28"/>
          <w:shd w:val="clear" w:color="auto" w:fill="FFFFFF"/>
          <w:lang w:val="en-US"/>
        </w:rPr>
        <w:t xml:space="preserve"> </w:t>
      </w:r>
      <w:r w:rsidR="00A44BCB" w:rsidRPr="00747408">
        <w:rPr>
          <w:rFonts w:ascii="Times New Roman" w:hAnsi="Times New Roman" w:cs="Times New Roman"/>
          <w:sz w:val="28"/>
          <w:szCs w:val="28"/>
        </w:rPr>
        <w:t>ISBN 978-5-91657-936-9</w:t>
      </w:r>
      <w:r w:rsidR="009B22F7">
        <w:rPr>
          <w:rFonts w:ascii="Times New Roman" w:hAnsi="Times New Roman" w:cs="Times New Roman"/>
          <w:sz w:val="28"/>
          <w:szCs w:val="28"/>
        </w:rPr>
        <w:t>.</w:t>
      </w:r>
    </w:p>
    <w:p w:rsidR="001E1A22" w:rsidRPr="00747408" w:rsidRDefault="001E1A22" w:rsidP="001E1A22">
      <w:pPr>
        <w:pStyle w:val="ac"/>
        <w:widowControl w:val="0"/>
        <w:numPr>
          <w:ilvl w:val="0"/>
          <w:numId w:val="9"/>
        </w:numPr>
        <w:spacing w:line="276" w:lineRule="auto"/>
        <w:ind w:left="0" w:firstLine="720"/>
        <w:jc w:val="both"/>
        <w:rPr>
          <w:rFonts w:ascii="Times New Roman" w:hAnsi="Times New Roman" w:cs="Times New Roman"/>
          <w:color w:val="auto"/>
          <w:sz w:val="28"/>
          <w:szCs w:val="28"/>
          <w:shd w:val="clear" w:color="auto" w:fill="FFFFFF"/>
          <w:lang w:val="en-US"/>
        </w:rPr>
      </w:pPr>
      <w:r w:rsidRPr="00747408">
        <w:rPr>
          <w:rFonts w:ascii="Times New Roman" w:hAnsi="Times New Roman" w:cs="Times New Roman"/>
          <w:color w:val="auto"/>
          <w:sz w:val="28"/>
          <w:szCs w:val="28"/>
          <w:shd w:val="clear" w:color="auto" w:fill="FFFFFF"/>
          <w:lang w:val="en-US"/>
        </w:rPr>
        <w:t>Eisenhardt K.M.</w:t>
      </w:r>
      <w:r w:rsidR="00787334" w:rsidRPr="00747408">
        <w:rPr>
          <w:rFonts w:ascii="Times New Roman" w:hAnsi="Times New Roman" w:cs="Times New Roman"/>
          <w:color w:val="auto"/>
          <w:sz w:val="28"/>
          <w:szCs w:val="28"/>
          <w:shd w:val="clear" w:color="auto" w:fill="FFFFFF"/>
          <w:lang w:val="en-US"/>
        </w:rPr>
        <w:t xml:space="preserve"> Strategy as simple rules. </w:t>
      </w:r>
      <w:r w:rsidR="00787334" w:rsidRPr="00747408">
        <w:rPr>
          <w:rFonts w:ascii="Times New Roman" w:hAnsi="Times New Roman" w:cs="Times New Roman"/>
          <w:i/>
          <w:iCs/>
          <w:color w:val="auto"/>
          <w:sz w:val="28"/>
          <w:szCs w:val="28"/>
          <w:shd w:val="clear" w:color="auto" w:fill="FFFFFF"/>
          <w:lang w:val="en-US"/>
        </w:rPr>
        <w:t xml:space="preserve">Harvard Business Review. </w:t>
      </w:r>
      <w:r w:rsidRPr="00747408">
        <w:rPr>
          <w:rFonts w:ascii="Times New Roman" w:hAnsi="Times New Roman" w:cs="Times New Roman"/>
          <w:color w:val="auto"/>
          <w:sz w:val="28"/>
          <w:szCs w:val="28"/>
          <w:shd w:val="clear" w:color="auto" w:fill="FFFFFF"/>
          <w:lang w:val="en-US"/>
        </w:rPr>
        <w:t>2001;</w:t>
      </w:r>
      <w:r w:rsidR="00787334" w:rsidRPr="00747408">
        <w:rPr>
          <w:rFonts w:ascii="Times New Roman" w:hAnsi="Times New Roman" w:cs="Times New Roman"/>
          <w:iCs/>
          <w:color w:val="auto"/>
          <w:sz w:val="28"/>
          <w:szCs w:val="28"/>
          <w:shd w:val="clear" w:color="auto" w:fill="FFFFFF"/>
          <w:lang w:val="en-US"/>
        </w:rPr>
        <w:t>79</w:t>
      </w:r>
      <w:r w:rsidR="00787334" w:rsidRPr="00747408">
        <w:rPr>
          <w:rFonts w:ascii="Times New Roman" w:hAnsi="Times New Roman" w:cs="Times New Roman"/>
          <w:color w:val="auto"/>
          <w:sz w:val="28"/>
          <w:szCs w:val="28"/>
          <w:shd w:val="clear" w:color="auto" w:fill="FFFFFF"/>
          <w:lang w:val="en-US"/>
        </w:rPr>
        <w:t>(1):107–116</w:t>
      </w:r>
      <w:r w:rsidRPr="00747408">
        <w:rPr>
          <w:rFonts w:ascii="Times New Roman" w:hAnsi="Times New Roman" w:cs="Times New Roman"/>
          <w:color w:val="auto"/>
          <w:sz w:val="28"/>
          <w:szCs w:val="28"/>
          <w:shd w:val="clear" w:color="auto" w:fill="FFFFFF"/>
          <w:lang w:val="en-US"/>
        </w:rPr>
        <w:t>.</w:t>
      </w:r>
    </w:p>
    <w:p w:rsidR="001E1A22" w:rsidRPr="00747408" w:rsidRDefault="001E1A22" w:rsidP="001E1A22">
      <w:pPr>
        <w:pStyle w:val="ac"/>
        <w:widowControl w:val="0"/>
        <w:numPr>
          <w:ilvl w:val="0"/>
          <w:numId w:val="9"/>
        </w:numPr>
        <w:spacing w:line="276" w:lineRule="auto"/>
        <w:ind w:left="0" w:firstLine="720"/>
        <w:jc w:val="both"/>
        <w:rPr>
          <w:rFonts w:ascii="Times New Roman" w:hAnsi="Times New Roman" w:cs="Times New Roman"/>
          <w:color w:val="auto"/>
          <w:sz w:val="28"/>
          <w:szCs w:val="28"/>
          <w:shd w:val="clear" w:color="auto" w:fill="FFFFFF"/>
          <w:lang w:val="en-US"/>
        </w:rPr>
      </w:pPr>
      <w:r w:rsidRPr="00747408">
        <w:rPr>
          <w:rFonts w:ascii="Times New Roman" w:hAnsi="Times New Roman" w:cs="Times New Roman"/>
          <w:color w:val="auto"/>
          <w:sz w:val="28"/>
          <w:szCs w:val="28"/>
          <w:shd w:val="clear" w:color="auto" w:fill="FFFFFF"/>
          <w:lang w:val="en-US"/>
        </w:rPr>
        <w:t xml:space="preserve">Rugman A.M., Verbeke A. A perspective on regional and global strategies of multinational enterprises. </w:t>
      </w:r>
      <w:r w:rsidRPr="00747408">
        <w:rPr>
          <w:rFonts w:ascii="Times New Roman" w:hAnsi="Times New Roman" w:cs="Times New Roman"/>
          <w:i/>
          <w:color w:val="auto"/>
          <w:sz w:val="28"/>
          <w:szCs w:val="28"/>
          <w:shd w:val="clear" w:color="auto" w:fill="FFFFFF"/>
          <w:lang w:val="en-US"/>
        </w:rPr>
        <w:t>Journal of International Business Studies</w:t>
      </w:r>
      <w:r w:rsidRPr="00747408">
        <w:rPr>
          <w:rFonts w:ascii="Times New Roman" w:hAnsi="Times New Roman" w:cs="Times New Roman"/>
          <w:color w:val="auto"/>
          <w:sz w:val="28"/>
          <w:szCs w:val="28"/>
          <w:shd w:val="clear" w:color="auto" w:fill="FFFFFF"/>
          <w:lang w:val="en-US"/>
        </w:rPr>
        <w:t>. 2004;35(1):3–18. DOI: 10.1057/palgrave.jibs.8400073</w:t>
      </w:r>
    </w:p>
    <w:p w:rsidR="00787334" w:rsidRPr="00747408" w:rsidRDefault="00787334" w:rsidP="008E7B43">
      <w:pPr>
        <w:pStyle w:val="ac"/>
        <w:widowControl w:val="0"/>
        <w:numPr>
          <w:ilvl w:val="0"/>
          <w:numId w:val="9"/>
        </w:numPr>
        <w:spacing w:line="276" w:lineRule="auto"/>
        <w:ind w:left="0" w:firstLine="720"/>
        <w:jc w:val="both"/>
        <w:rPr>
          <w:rFonts w:ascii="Times New Roman" w:hAnsi="Times New Roman" w:cs="Times New Roman"/>
          <w:color w:val="auto"/>
          <w:sz w:val="28"/>
          <w:szCs w:val="28"/>
          <w:lang w:val="en-US"/>
        </w:rPr>
      </w:pPr>
      <w:r w:rsidRPr="00747408">
        <w:rPr>
          <w:rFonts w:ascii="Times New Roman" w:hAnsi="Times New Roman" w:cs="Times New Roman"/>
          <w:color w:val="auto"/>
          <w:sz w:val="28"/>
          <w:szCs w:val="28"/>
          <w:shd w:val="clear" w:color="auto" w:fill="FFFFFF"/>
          <w:lang w:val="en-US"/>
        </w:rPr>
        <w:t xml:space="preserve">Alekseenko O.A. Digitalization of the global world and the role of the state in the digital economy. </w:t>
      </w:r>
      <w:r w:rsidR="001E1A22" w:rsidRPr="00747408">
        <w:rPr>
          <w:rFonts w:ascii="Times New Roman" w:hAnsi="Times New Roman" w:cs="Times New Roman"/>
          <w:i/>
          <w:color w:val="auto"/>
          <w:sz w:val="28"/>
          <w:szCs w:val="28"/>
          <w:shd w:val="clear" w:color="auto" w:fill="FFFFFF"/>
        </w:rPr>
        <w:t xml:space="preserve">Informatsionnoe obshchestvo = </w:t>
      </w:r>
      <w:r w:rsidR="00F8599E" w:rsidRPr="00747408">
        <w:rPr>
          <w:rFonts w:ascii="Times New Roman" w:hAnsi="Times New Roman" w:cs="Times New Roman"/>
          <w:i/>
          <w:color w:val="auto"/>
          <w:sz w:val="28"/>
          <w:szCs w:val="28"/>
          <w:shd w:val="clear" w:color="auto" w:fill="FFFFFF"/>
        </w:rPr>
        <w:t xml:space="preserve">Information </w:t>
      </w:r>
      <w:r w:rsidR="00F8599E" w:rsidRPr="00747408">
        <w:rPr>
          <w:rFonts w:ascii="Times New Roman" w:hAnsi="Times New Roman" w:cs="Times New Roman"/>
          <w:i/>
          <w:color w:val="auto"/>
          <w:sz w:val="28"/>
          <w:szCs w:val="28"/>
          <w:shd w:val="clear" w:color="auto" w:fill="FFFFFF"/>
          <w:lang w:val="en-US"/>
        </w:rPr>
        <w:t>S</w:t>
      </w:r>
      <w:r w:rsidR="001E1A22" w:rsidRPr="00747408">
        <w:rPr>
          <w:rFonts w:ascii="Times New Roman" w:hAnsi="Times New Roman" w:cs="Times New Roman"/>
          <w:i/>
          <w:color w:val="auto"/>
          <w:sz w:val="28"/>
          <w:szCs w:val="28"/>
          <w:shd w:val="clear" w:color="auto" w:fill="FFFFFF"/>
        </w:rPr>
        <w:t>ociety</w:t>
      </w:r>
      <w:r w:rsidR="00EB4652" w:rsidRPr="00747408">
        <w:rPr>
          <w:rFonts w:ascii="Times New Roman" w:hAnsi="Times New Roman" w:cs="Times New Roman"/>
          <w:color w:val="auto"/>
          <w:sz w:val="28"/>
          <w:szCs w:val="28"/>
          <w:shd w:val="clear" w:color="auto" w:fill="FFFFFF"/>
          <w:lang w:val="en-US"/>
        </w:rPr>
        <w:t>. 2018;(2):25</w:t>
      </w:r>
      <w:r w:rsidR="00EB4652" w:rsidRPr="00747408">
        <w:rPr>
          <w:rFonts w:ascii="Times New Roman" w:hAnsi="Times New Roman" w:cs="Times New Roman"/>
          <w:color w:val="auto"/>
          <w:sz w:val="28"/>
          <w:szCs w:val="28"/>
          <w:shd w:val="clear" w:color="auto" w:fill="FFFFFF"/>
        </w:rPr>
        <w:t>–</w:t>
      </w:r>
      <w:r w:rsidRPr="00747408">
        <w:rPr>
          <w:rFonts w:ascii="Times New Roman" w:hAnsi="Times New Roman" w:cs="Times New Roman"/>
          <w:color w:val="auto"/>
          <w:sz w:val="28"/>
          <w:szCs w:val="28"/>
          <w:shd w:val="clear" w:color="auto" w:fill="FFFFFF"/>
          <w:lang w:val="en-US"/>
        </w:rPr>
        <w:t>28. (In Russ.).</w:t>
      </w:r>
    </w:p>
    <w:p w:rsidR="00787334" w:rsidRPr="00747408" w:rsidRDefault="00787334" w:rsidP="008E7B43">
      <w:pPr>
        <w:pStyle w:val="ac"/>
        <w:widowControl w:val="0"/>
        <w:numPr>
          <w:ilvl w:val="0"/>
          <w:numId w:val="9"/>
        </w:numPr>
        <w:spacing w:line="276" w:lineRule="auto"/>
        <w:ind w:left="0" w:firstLine="720"/>
        <w:jc w:val="both"/>
        <w:rPr>
          <w:rFonts w:ascii="Times New Roman" w:hAnsi="Times New Roman" w:cs="Times New Roman"/>
          <w:color w:val="auto"/>
          <w:sz w:val="28"/>
          <w:szCs w:val="28"/>
          <w:lang w:val="en-US"/>
        </w:rPr>
      </w:pPr>
      <w:r w:rsidRPr="00747408">
        <w:rPr>
          <w:rFonts w:ascii="Times New Roman" w:hAnsi="Times New Roman" w:cs="Times New Roman"/>
          <w:color w:val="auto"/>
          <w:sz w:val="28"/>
          <w:szCs w:val="28"/>
          <w:lang w:val="en-US"/>
        </w:rPr>
        <w:t xml:space="preserve">Belyatskaya T. E-economy management. </w:t>
      </w:r>
      <w:r w:rsidRPr="00747408">
        <w:rPr>
          <w:rFonts w:ascii="Times New Roman" w:hAnsi="Times New Roman" w:cs="Times New Roman"/>
          <w:i/>
          <w:color w:val="auto"/>
          <w:sz w:val="28"/>
          <w:szCs w:val="28"/>
          <w:lang w:val="en-US"/>
        </w:rPr>
        <w:t>Nauka i innovatsii</w:t>
      </w:r>
      <w:r w:rsidR="00F8599E" w:rsidRPr="00747408">
        <w:rPr>
          <w:rFonts w:ascii="Times New Roman" w:hAnsi="Times New Roman" w:cs="Times New Roman"/>
          <w:i/>
          <w:color w:val="auto"/>
          <w:sz w:val="28"/>
          <w:szCs w:val="28"/>
          <w:lang w:val="en-US"/>
        </w:rPr>
        <w:t xml:space="preserve"> = Science and Innovation</w:t>
      </w:r>
      <w:r w:rsidRPr="00747408">
        <w:rPr>
          <w:rFonts w:ascii="Times New Roman" w:hAnsi="Times New Roman" w:cs="Times New Roman"/>
          <w:color w:val="auto"/>
          <w:sz w:val="28"/>
          <w:szCs w:val="28"/>
          <w:lang w:val="en-US"/>
        </w:rPr>
        <w:t>. 2018;</w:t>
      </w:r>
      <w:r w:rsidR="00F8599E" w:rsidRPr="00747408">
        <w:rPr>
          <w:rFonts w:ascii="Times New Roman" w:hAnsi="Times New Roman" w:cs="Times New Roman"/>
          <w:color w:val="auto"/>
          <w:sz w:val="28"/>
          <w:szCs w:val="28"/>
          <w:lang w:val="en-US"/>
        </w:rPr>
        <w:t>183(5):48–</w:t>
      </w:r>
      <w:r w:rsidRPr="00747408">
        <w:rPr>
          <w:rFonts w:ascii="Times New Roman" w:hAnsi="Times New Roman" w:cs="Times New Roman"/>
          <w:color w:val="auto"/>
          <w:sz w:val="28"/>
          <w:szCs w:val="28"/>
          <w:lang w:val="en-US"/>
        </w:rPr>
        <w:t>55. (In Russ.).</w:t>
      </w:r>
    </w:p>
    <w:p w:rsidR="00F26931" w:rsidRPr="00747408" w:rsidRDefault="00F26931" w:rsidP="008E7B43">
      <w:pPr>
        <w:widowControl w:val="0"/>
        <w:rPr>
          <w:rFonts w:ascii="Times New Roman" w:hAnsi="Times New Roman" w:cs="Times New Roman"/>
          <w:lang w:val="en-US"/>
        </w:rPr>
      </w:pPr>
    </w:p>
    <w:p w:rsidR="00E8442B" w:rsidRPr="00747408" w:rsidRDefault="00E8442B" w:rsidP="00CC11DA">
      <w:pPr>
        <w:widowControl w:val="0"/>
        <w:tabs>
          <w:tab w:val="left" w:pos="851"/>
        </w:tabs>
        <w:spacing w:line="276" w:lineRule="auto"/>
        <w:jc w:val="center"/>
        <w:rPr>
          <w:rFonts w:ascii="Times New Roman" w:hAnsi="Times New Roman" w:cs="Times New Roman"/>
          <w:b/>
          <w:color w:val="000000" w:themeColor="text1"/>
          <w:sz w:val="28"/>
          <w:szCs w:val="28"/>
        </w:rPr>
      </w:pPr>
      <w:r w:rsidRPr="00747408">
        <w:rPr>
          <w:rFonts w:ascii="Times New Roman" w:hAnsi="Times New Roman" w:cs="Times New Roman"/>
          <w:b/>
          <w:color w:val="000000" w:themeColor="text1"/>
          <w:sz w:val="28"/>
          <w:szCs w:val="28"/>
        </w:rPr>
        <w:t>ИНФОРМАЦИЯ ОБ АВТОРАХ</w:t>
      </w:r>
    </w:p>
    <w:p w:rsidR="00E8442B" w:rsidRPr="007E0D7F" w:rsidRDefault="00E8442B" w:rsidP="00CC11DA">
      <w:pPr>
        <w:widowControl w:val="0"/>
        <w:spacing w:line="276" w:lineRule="auto"/>
        <w:jc w:val="both"/>
        <w:rPr>
          <w:rFonts w:ascii="Times New Roman" w:hAnsi="Times New Roman" w:cs="Times New Roman"/>
          <w:sz w:val="28"/>
          <w:szCs w:val="28"/>
        </w:rPr>
      </w:pPr>
      <w:r w:rsidRPr="00747408">
        <w:rPr>
          <w:rFonts w:ascii="Times New Roman" w:hAnsi="Times New Roman" w:cs="Times New Roman"/>
          <w:b/>
          <w:i/>
          <w:sz w:val="28"/>
          <w:szCs w:val="28"/>
        </w:rPr>
        <w:t xml:space="preserve">Алексей Петрович Табурчак </w:t>
      </w:r>
      <w:r w:rsidR="008E7B43" w:rsidRPr="00747408">
        <w:rPr>
          <w:rFonts w:ascii="Times New Roman" w:hAnsi="Times New Roman" w:cs="Times New Roman"/>
          <w:sz w:val="28"/>
          <w:szCs w:val="28"/>
        </w:rPr>
        <w:t>—</w:t>
      </w:r>
      <w:r w:rsidRPr="00747408">
        <w:rPr>
          <w:rFonts w:ascii="Times New Roman" w:hAnsi="Times New Roman" w:cs="Times New Roman"/>
          <w:b/>
          <w:i/>
          <w:sz w:val="28"/>
          <w:szCs w:val="28"/>
        </w:rPr>
        <w:t xml:space="preserve"> </w:t>
      </w:r>
      <w:r w:rsidR="002643BF" w:rsidRPr="00747408">
        <w:rPr>
          <w:rFonts w:ascii="Times New Roman" w:hAnsi="Times New Roman" w:cs="Times New Roman"/>
          <w:sz w:val="28"/>
          <w:szCs w:val="28"/>
        </w:rPr>
        <w:t xml:space="preserve">доктор экономических наук, </w:t>
      </w:r>
      <w:r w:rsidRPr="00747408">
        <w:rPr>
          <w:rFonts w:ascii="Times New Roman" w:hAnsi="Times New Roman" w:cs="Times New Roman"/>
          <w:sz w:val="28"/>
          <w:szCs w:val="28"/>
        </w:rPr>
        <w:t>заведую</w:t>
      </w:r>
      <w:r w:rsidR="009B22F7">
        <w:rPr>
          <w:rFonts w:ascii="Times New Roman" w:hAnsi="Times New Roman" w:cs="Times New Roman"/>
          <w:sz w:val="28"/>
          <w:szCs w:val="28"/>
        </w:rPr>
        <w:t>щий кафедрой «Бизнес-информатика</w:t>
      </w:r>
      <w:r w:rsidRPr="00747408">
        <w:rPr>
          <w:rFonts w:ascii="Times New Roman" w:hAnsi="Times New Roman" w:cs="Times New Roman"/>
          <w:sz w:val="28"/>
          <w:szCs w:val="28"/>
        </w:rPr>
        <w:t>»</w:t>
      </w:r>
      <w:r w:rsidR="00A66BCC" w:rsidRPr="00747408">
        <w:rPr>
          <w:rFonts w:ascii="Times New Roman" w:hAnsi="Times New Roman" w:cs="Times New Roman"/>
          <w:sz w:val="28"/>
          <w:szCs w:val="28"/>
        </w:rPr>
        <w:t>,</w:t>
      </w:r>
      <w:r w:rsidRPr="00747408">
        <w:rPr>
          <w:rFonts w:ascii="Times New Roman" w:hAnsi="Times New Roman" w:cs="Times New Roman"/>
          <w:sz w:val="28"/>
          <w:szCs w:val="28"/>
        </w:rPr>
        <w:t xml:space="preserve"> </w:t>
      </w:r>
      <w:r w:rsidR="00A66BCC" w:rsidRPr="00747408">
        <w:rPr>
          <w:rFonts w:ascii="Times New Roman" w:hAnsi="Times New Roman" w:cs="Times New Roman"/>
          <w:sz w:val="28"/>
          <w:szCs w:val="28"/>
        </w:rPr>
        <w:t xml:space="preserve">Санкт-Петербургский государственный технологический институт (технический университет), </w:t>
      </w:r>
      <w:r w:rsidRPr="00747408">
        <w:rPr>
          <w:rFonts w:ascii="Times New Roman" w:hAnsi="Times New Roman" w:cs="Times New Roman"/>
          <w:sz w:val="28"/>
          <w:szCs w:val="28"/>
        </w:rPr>
        <w:t>Санкт-Петербург</w:t>
      </w:r>
      <w:r w:rsidRPr="007E0D7F">
        <w:rPr>
          <w:rFonts w:ascii="Times New Roman" w:hAnsi="Times New Roman" w:cs="Times New Roman"/>
          <w:sz w:val="28"/>
          <w:szCs w:val="28"/>
        </w:rPr>
        <w:t>, Россия</w:t>
      </w:r>
    </w:p>
    <w:p w:rsidR="00E8442B" w:rsidRPr="007E0D7F" w:rsidRDefault="00E8442B" w:rsidP="00CC11DA">
      <w:pPr>
        <w:widowControl w:val="0"/>
        <w:spacing w:line="276" w:lineRule="auto"/>
        <w:jc w:val="both"/>
        <w:rPr>
          <w:rFonts w:ascii="Times New Roman" w:hAnsi="Times New Roman" w:cs="Times New Roman"/>
          <w:sz w:val="28"/>
          <w:szCs w:val="28"/>
        </w:rPr>
      </w:pPr>
      <w:r w:rsidRPr="007E0D7F">
        <w:rPr>
          <w:rFonts w:ascii="Times New Roman" w:hAnsi="Times New Roman" w:cs="Times New Roman"/>
          <w:sz w:val="28"/>
          <w:szCs w:val="28"/>
        </w:rPr>
        <w:t xml:space="preserve">ta@inbox.ru </w:t>
      </w:r>
    </w:p>
    <w:p w:rsidR="00E8442B" w:rsidRPr="007E0D7F" w:rsidRDefault="00E8442B" w:rsidP="00CC11DA">
      <w:pPr>
        <w:spacing w:line="276" w:lineRule="auto"/>
        <w:jc w:val="both"/>
        <w:rPr>
          <w:rFonts w:ascii="Times New Roman" w:hAnsi="Times New Roman" w:cs="Times New Roman"/>
        </w:rPr>
      </w:pPr>
      <w:r w:rsidRPr="007E0D7F">
        <w:rPr>
          <w:rFonts w:ascii="Times New Roman" w:hAnsi="Times New Roman" w:cs="Times New Roman"/>
          <w:b/>
          <w:i/>
          <w:sz w:val="28"/>
          <w:szCs w:val="28"/>
        </w:rPr>
        <w:lastRenderedPageBreak/>
        <w:t>Светлана Михайловна</w:t>
      </w:r>
      <w:r w:rsidRPr="007E0D7F">
        <w:rPr>
          <w:rFonts w:ascii="Times New Roman" w:hAnsi="Times New Roman" w:cs="Times New Roman"/>
          <w:sz w:val="28"/>
          <w:szCs w:val="28"/>
        </w:rPr>
        <w:t xml:space="preserve"> </w:t>
      </w:r>
      <w:r w:rsidRPr="007E0D7F">
        <w:rPr>
          <w:rFonts w:ascii="Times New Roman" w:hAnsi="Times New Roman" w:cs="Times New Roman"/>
          <w:b/>
          <w:i/>
          <w:sz w:val="28"/>
          <w:szCs w:val="28"/>
        </w:rPr>
        <w:t xml:space="preserve">Бычкова </w:t>
      </w:r>
      <w:r w:rsidR="008E7B43" w:rsidRPr="007E0D7F">
        <w:rPr>
          <w:rFonts w:ascii="Times New Roman" w:hAnsi="Times New Roman" w:cs="Times New Roman"/>
          <w:sz w:val="28"/>
          <w:szCs w:val="28"/>
        </w:rPr>
        <w:t>—</w:t>
      </w:r>
      <w:r w:rsidRPr="007E0D7F">
        <w:rPr>
          <w:rFonts w:ascii="Times New Roman" w:hAnsi="Times New Roman" w:cs="Times New Roman"/>
          <w:sz w:val="28"/>
          <w:szCs w:val="28"/>
        </w:rPr>
        <w:t xml:space="preserve"> </w:t>
      </w:r>
      <w:r w:rsidR="002643BF" w:rsidRPr="007E0D7F">
        <w:rPr>
          <w:rFonts w:ascii="Times New Roman" w:hAnsi="Times New Roman" w:cs="Times New Roman"/>
          <w:sz w:val="28"/>
          <w:szCs w:val="28"/>
        </w:rPr>
        <w:t xml:space="preserve">доктор экономических наук, </w:t>
      </w:r>
      <w:r w:rsidRPr="007E0D7F">
        <w:rPr>
          <w:rFonts w:ascii="Times New Roman" w:hAnsi="Times New Roman" w:cs="Times New Roman"/>
          <w:sz w:val="28"/>
          <w:szCs w:val="28"/>
        </w:rPr>
        <w:t>профессор кафедры «Бухгалтерский учет и аудит»</w:t>
      </w:r>
      <w:r w:rsidR="007E0D7F" w:rsidRPr="007E0D7F">
        <w:rPr>
          <w:rFonts w:ascii="Times New Roman" w:hAnsi="Times New Roman" w:cs="Times New Roman"/>
          <w:sz w:val="28"/>
          <w:szCs w:val="28"/>
        </w:rPr>
        <w:t>,</w:t>
      </w:r>
      <w:r w:rsidRPr="007E0D7F">
        <w:rPr>
          <w:rFonts w:ascii="Times New Roman" w:hAnsi="Times New Roman" w:cs="Times New Roman"/>
          <w:sz w:val="28"/>
          <w:szCs w:val="28"/>
        </w:rPr>
        <w:t xml:space="preserve"> </w:t>
      </w:r>
      <w:r w:rsidR="007E0D7F" w:rsidRPr="007E0D7F">
        <w:rPr>
          <w:rFonts w:ascii="Times New Roman" w:hAnsi="Times New Roman" w:cs="Times New Roman"/>
          <w:sz w:val="28"/>
          <w:szCs w:val="28"/>
        </w:rPr>
        <w:t>Санкт-Петербургский государственный аграрный университет,</w:t>
      </w:r>
      <w:r w:rsidR="007E0D7F" w:rsidRPr="007E0D7F">
        <w:rPr>
          <w:rFonts w:ascii="Times New Roman" w:hAnsi="Times New Roman" w:cs="Times New Roman"/>
        </w:rPr>
        <w:t xml:space="preserve"> </w:t>
      </w:r>
      <w:r w:rsidRPr="007E0D7F">
        <w:rPr>
          <w:rFonts w:ascii="Times New Roman" w:hAnsi="Times New Roman" w:cs="Times New Roman"/>
          <w:sz w:val="28"/>
          <w:szCs w:val="28"/>
        </w:rPr>
        <w:t>Санкт-Петербург, Россия</w:t>
      </w:r>
    </w:p>
    <w:p w:rsidR="00E8442B" w:rsidRPr="007E0D7F" w:rsidRDefault="00E8442B" w:rsidP="00CC11DA">
      <w:pPr>
        <w:widowControl w:val="0"/>
        <w:spacing w:line="276" w:lineRule="auto"/>
        <w:jc w:val="both"/>
        <w:rPr>
          <w:rFonts w:ascii="Times New Roman" w:hAnsi="Times New Roman" w:cs="Times New Roman"/>
          <w:sz w:val="28"/>
          <w:szCs w:val="28"/>
        </w:rPr>
      </w:pPr>
      <w:r w:rsidRPr="007E0D7F">
        <w:rPr>
          <w:rFonts w:ascii="Times New Roman" w:hAnsi="Times New Roman" w:cs="Times New Roman"/>
          <w:sz w:val="28"/>
          <w:szCs w:val="28"/>
          <w:lang w:val="en-US"/>
        </w:rPr>
        <w:t>smbychkova</w:t>
      </w:r>
      <w:r w:rsidRPr="007E0D7F">
        <w:rPr>
          <w:rFonts w:ascii="Times New Roman" w:hAnsi="Times New Roman" w:cs="Times New Roman"/>
          <w:sz w:val="28"/>
          <w:szCs w:val="28"/>
        </w:rPr>
        <w:t>@</w:t>
      </w:r>
      <w:r w:rsidRPr="007E0D7F">
        <w:rPr>
          <w:rFonts w:ascii="Times New Roman" w:hAnsi="Times New Roman" w:cs="Times New Roman"/>
          <w:sz w:val="28"/>
          <w:szCs w:val="28"/>
          <w:lang w:val="en-US"/>
        </w:rPr>
        <w:t>mail</w:t>
      </w:r>
      <w:r w:rsidRPr="007E0D7F">
        <w:rPr>
          <w:rFonts w:ascii="Times New Roman" w:hAnsi="Times New Roman" w:cs="Times New Roman"/>
          <w:sz w:val="28"/>
          <w:szCs w:val="28"/>
        </w:rPr>
        <w:t>.</w:t>
      </w:r>
      <w:r w:rsidRPr="007E0D7F">
        <w:rPr>
          <w:rFonts w:ascii="Times New Roman" w:hAnsi="Times New Roman" w:cs="Times New Roman"/>
          <w:sz w:val="28"/>
          <w:szCs w:val="28"/>
          <w:lang w:val="en-US"/>
        </w:rPr>
        <w:t>ru</w:t>
      </w:r>
    </w:p>
    <w:p w:rsidR="00E8442B" w:rsidRPr="007E0D7F" w:rsidRDefault="00E8442B" w:rsidP="00CC11DA">
      <w:pPr>
        <w:spacing w:line="276" w:lineRule="auto"/>
        <w:jc w:val="both"/>
        <w:rPr>
          <w:rFonts w:ascii="Times New Roman" w:hAnsi="Times New Roman" w:cs="Times New Roman"/>
        </w:rPr>
      </w:pPr>
      <w:r w:rsidRPr="007E0D7F">
        <w:rPr>
          <w:rFonts w:ascii="Times New Roman" w:hAnsi="Times New Roman" w:cs="Times New Roman"/>
          <w:b/>
          <w:i/>
          <w:sz w:val="28"/>
          <w:szCs w:val="28"/>
        </w:rPr>
        <w:t>Алина Александровна</w:t>
      </w:r>
      <w:r w:rsidRPr="007E0D7F">
        <w:rPr>
          <w:rFonts w:ascii="Times New Roman" w:hAnsi="Times New Roman" w:cs="Times New Roman"/>
          <w:sz w:val="28"/>
          <w:szCs w:val="28"/>
        </w:rPr>
        <w:t xml:space="preserve"> </w:t>
      </w:r>
      <w:r w:rsidRPr="007E0D7F">
        <w:rPr>
          <w:rFonts w:ascii="Times New Roman" w:hAnsi="Times New Roman" w:cs="Times New Roman"/>
          <w:b/>
          <w:i/>
          <w:sz w:val="28"/>
          <w:szCs w:val="28"/>
        </w:rPr>
        <w:t xml:space="preserve">Бутина </w:t>
      </w:r>
      <w:r w:rsidR="008E7B43" w:rsidRPr="007E0D7F">
        <w:rPr>
          <w:rFonts w:ascii="Times New Roman" w:hAnsi="Times New Roman" w:cs="Times New Roman"/>
          <w:sz w:val="28"/>
          <w:szCs w:val="28"/>
        </w:rPr>
        <w:t>—</w:t>
      </w:r>
      <w:r w:rsidRPr="007E0D7F">
        <w:rPr>
          <w:rFonts w:ascii="Times New Roman" w:hAnsi="Times New Roman" w:cs="Times New Roman"/>
          <w:sz w:val="28"/>
          <w:szCs w:val="28"/>
        </w:rPr>
        <w:t xml:space="preserve"> старший преподаватель кафедры менеджмента и маркетинга</w:t>
      </w:r>
      <w:r w:rsidR="00A66BCC" w:rsidRPr="007E0D7F">
        <w:rPr>
          <w:rFonts w:ascii="Times New Roman" w:hAnsi="Times New Roman" w:cs="Times New Roman"/>
          <w:sz w:val="28"/>
          <w:szCs w:val="28"/>
        </w:rPr>
        <w:t>,</w:t>
      </w:r>
      <w:r w:rsidRPr="007E0D7F">
        <w:rPr>
          <w:rFonts w:ascii="Times New Roman" w:hAnsi="Times New Roman" w:cs="Times New Roman"/>
          <w:sz w:val="28"/>
          <w:szCs w:val="28"/>
        </w:rPr>
        <w:t xml:space="preserve"> </w:t>
      </w:r>
      <w:r w:rsidR="00A66BCC" w:rsidRPr="007E0D7F">
        <w:rPr>
          <w:rFonts w:ascii="Times New Roman" w:hAnsi="Times New Roman" w:cs="Times New Roman"/>
          <w:sz w:val="28"/>
          <w:szCs w:val="28"/>
        </w:rPr>
        <w:t xml:space="preserve">Санкт-Петербургский государственный технологический институт (технический университет), </w:t>
      </w:r>
      <w:r w:rsidRPr="007E0D7F">
        <w:rPr>
          <w:rFonts w:ascii="Times New Roman" w:hAnsi="Times New Roman" w:cs="Times New Roman"/>
          <w:sz w:val="28"/>
          <w:szCs w:val="28"/>
        </w:rPr>
        <w:t>Санкт-Петербург, Россия</w:t>
      </w:r>
    </w:p>
    <w:p w:rsidR="00E8442B" w:rsidRPr="003A30DF" w:rsidRDefault="00A66BCC" w:rsidP="00CC11DA">
      <w:pPr>
        <w:widowControl w:val="0"/>
        <w:spacing w:line="276" w:lineRule="auto"/>
        <w:jc w:val="both"/>
        <w:rPr>
          <w:rFonts w:ascii="Times New Roman" w:hAnsi="Times New Roman" w:cs="Times New Roman"/>
          <w:sz w:val="28"/>
          <w:szCs w:val="28"/>
          <w:lang w:val="en-US"/>
        </w:rPr>
      </w:pPr>
      <w:r w:rsidRPr="005C5D94">
        <w:rPr>
          <w:rFonts w:ascii="Times New Roman" w:hAnsi="Times New Roman" w:cs="Times New Roman"/>
          <w:sz w:val="28"/>
          <w:szCs w:val="28"/>
          <w:lang w:val="en-US"/>
        </w:rPr>
        <w:t>alina</w:t>
      </w:r>
      <w:r w:rsidRPr="003A30DF">
        <w:rPr>
          <w:rFonts w:ascii="Times New Roman" w:hAnsi="Times New Roman" w:cs="Times New Roman"/>
          <w:sz w:val="28"/>
          <w:szCs w:val="28"/>
          <w:lang w:val="en-US"/>
        </w:rPr>
        <w:t>-</w:t>
      </w:r>
      <w:r w:rsidRPr="005C5D94">
        <w:rPr>
          <w:rFonts w:ascii="Times New Roman" w:hAnsi="Times New Roman" w:cs="Times New Roman"/>
          <w:sz w:val="28"/>
          <w:szCs w:val="28"/>
          <w:lang w:val="en-US"/>
        </w:rPr>
        <w:t>butina</w:t>
      </w:r>
      <w:r w:rsidRPr="003A30DF">
        <w:rPr>
          <w:rFonts w:ascii="Times New Roman" w:hAnsi="Times New Roman" w:cs="Times New Roman"/>
          <w:sz w:val="28"/>
          <w:szCs w:val="28"/>
          <w:lang w:val="en-US"/>
        </w:rPr>
        <w:t>@</w:t>
      </w:r>
      <w:r w:rsidRPr="005C5D94">
        <w:rPr>
          <w:rFonts w:ascii="Times New Roman" w:hAnsi="Times New Roman" w:cs="Times New Roman"/>
          <w:sz w:val="28"/>
          <w:szCs w:val="28"/>
          <w:lang w:val="en-US"/>
        </w:rPr>
        <w:t>yandex</w:t>
      </w:r>
      <w:r w:rsidRPr="003A30DF">
        <w:rPr>
          <w:rFonts w:ascii="Times New Roman" w:hAnsi="Times New Roman" w:cs="Times New Roman"/>
          <w:sz w:val="28"/>
          <w:szCs w:val="28"/>
          <w:lang w:val="en-US"/>
        </w:rPr>
        <w:t>.</w:t>
      </w:r>
      <w:r w:rsidRPr="005C5D94">
        <w:rPr>
          <w:rFonts w:ascii="Times New Roman" w:hAnsi="Times New Roman" w:cs="Times New Roman"/>
          <w:sz w:val="28"/>
          <w:szCs w:val="28"/>
          <w:lang w:val="en-US"/>
        </w:rPr>
        <w:t>ru</w:t>
      </w:r>
    </w:p>
    <w:p w:rsidR="00E8442B" w:rsidRPr="003A30DF" w:rsidRDefault="00E8442B" w:rsidP="007E0D7F">
      <w:pPr>
        <w:widowControl w:val="0"/>
        <w:tabs>
          <w:tab w:val="left" w:pos="851"/>
        </w:tabs>
        <w:jc w:val="both"/>
        <w:rPr>
          <w:rFonts w:ascii="Times New Roman" w:hAnsi="Times New Roman" w:cs="Times New Roman"/>
          <w:color w:val="000000" w:themeColor="text1"/>
          <w:sz w:val="28"/>
          <w:szCs w:val="28"/>
          <w:lang w:val="en-US"/>
        </w:rPr>
      </w:pPr>
    </w:p>
    <w:p w:rsidR="00E8442B" w:rsidRPr="007E0D7F" w:rsidRDefault="00E8442B" w:rsidP="00CC11DA">
      <w:pPr>
        <w:widowControl w:val="0"/>
        <w:spacing w:line="276" w:lineRule="auto"/>
        <w:jc w:val="center"/>
        <w:rPr>
          <w:rFonts w:ascii="Times New Roman" w:hAnsi="Times New Roman" w:cs="Times New Roman"/>
          <w:b/>
          <w:sz w:val="28"/>
          <w:szCs w:val="28"/>
          <w:lang w:val="en-US"/>
        </w:rPr>
      </w:pPr>
      <w:r w:rsidRPr="007E0D7F">
        <w:rPr>
          <w:rFonts w:ascii="Times New Roman" w:hAnsi="Times New Roman" w:cs="Times New Roman"/>
          <w:b/>
          <w:sz w:val="28"/>
          <w:szCs w:val="28"/>
          <w:lang w:val="en-US"/>
        </w:rPr>
        <w:t>ABOUT THE AUTHORS</w:t>
      </w:r>
    </w:p>
    <w:p w:rsidR="00E8442B" w:rsidRPr="007E0D7F" w:rsidRDefault="00E8442B" w:rsidP="00CC11DA">
      <w:pPr>
        <w:widowControl w:val="0"/>
        <w:spacing w:line="276" w:lineRule="auto"/>
        <w:jc w:val="both"/>
        <w:rPr>
          <w:rFonts w:ascii="Times New Roman" w:hAnsi="Times New Roman" w:cs="Times New Roman"/>
          <w:sz w:val="28"/>
          <w:szCs w:val="28"/>
          <w:lang w:val="en-US"/>
        </w:rPr>
      </w:pPr>
      <w:r w:rsidRPr="007E0D7F">
        <w:rPr>
          <w:rFonts w:ascii="Times New Roman" w:hAnsi="Times New Roman" w:cs="Times New Roman"/>
          <w:b/>
          <w:i/>
          <w:sz w:val="28"/>
          <w:szCs w:val="28"/>
          <w:lang w:val="en-US"/>
        </w:rPr>
        <w:t>Alexe</w:t>
      </w:r>
      <w:r w:rsidR="003464A7" w:rsidRPr="007E0D7F">
        <w:rPr>
          <w:rFonts w:ascii="Times New Roman" w:hAnsi="Times New Roman" w:cs="Times New Roman"/>
          <w:b/>
          <w:i/>
          <w:sz w:val="28"/>
          <w:szCs w:val="28"/>
          <w:lang w:val="en-US"/>
        </w:rPr>
        <w:t>i</w:t>
      </w:r>
      <w:r w:rsidRPr="007E0D7F">
        <w:rPr>
          <w:rFonts w:ascii="Times New Roman" w:hAnsi="Times New Roman" w:cs="Times New Roman"/>
          <w:b/>
          <w:i/>
          <w:sz w:val="28"/>
          <w:szCs w:val="28"/>
          <w:lang w:val="en-US"/>
        </w:rPr>
        <w:t xml:space="preserve"> P. Taburchak</w:t>
      </w:r>
      <w:r w:rsidRPr="007E0D7F">
        <w:rPr>
          <w:rFonts w:ascii="Times New Roman" w:eastAsia="MS Mincho" w:hAnsi="Times New Roman" w:cs="Times New Roman"/>
          <w:lang w:val="en-US"/>
        </w:rPr>
        <w:t xml:space="preserve"> </w:t>
      </w:r>
      <w:r w:rsidR="008E7B43" w:rsidRPr="007E0D7F">
        <w:rPr>
          <w:rFonts w:ascii="Times New Roman" w:hAnsi="Times New Roman" w:cs="Times New Roman"/>
          <w:sz w:val="28"/>
          <w:szCs w:val="28"/>
          <w:lang w:val="en-US"/>
        </w:rPr>
        <w:t>— Dr. Sci.</w:t>
      </w:r>
      <w:r w:rsidR="002643BF" w:rsidRPr="007E0D7F">
        <w:rPr>
          <w:rFonts w:ascii="Times New Roman" w:hAnsi="Times New Roman" w:cs="Times New Roman"/>
          <w:sz w:val="28"/>
          <w:szCs w:val="28"/>
          <w:lang w:val="en-US"/>
        </w:rPr>
        <w:t xml:space="preserve"> </w:t>
      </w:r>
      <w:r w:rsidR="008E7B43" w:rsidRPr="007E0D7F">
        <w:rPr>
          <w:rFonts w:ascii="Times New Roman" w:hAnsi="Times New Roman" w:cs="Times New Roman"/>
          <w:sz w:val="28"/>
          <w:szCs w:val="28"/>
          <w:lang w:val="en-US"/>
        </w:rPr>
        <w:t>(Econ.)</w:t>
      </w:r>
      <w:r w:rsidR="002643BF" w:rsidRPr="007E0D7F">
        <w:rPr>
          <w:rFonts w:ascii="Times New Roman" w:hAnsi="Times New Roman" w:cs="Times New Roman"/>
          <w:sz w:val="28"/>
          <w:szCs w:val="28"/>
          <w:lang w:val="en-US"/>
        </w:rPr>
        <w:t>,</w:t>
      </w:r>
      <w:r w:rsidR="002643BF" w:rsidRPr="007E0D7F">
        <w:rPr>
          <w:rFonts w:ascii="Times New Roman" w:eastAsia="MS Mincho" w:hAnsi="Times New Roman" w:cs="Times New Roman"/>
          <w:szCs w:val="28"/>
          <w:lang w:val="en-US"/>
        </w:rPr>
        <w:t xml:space="preserve"> </w:t>
      </w:r>
      <w:r w:rsidRPr="007E0D7F">
        <w:rPr>
          <w:rFonts w:ascii="Times New Roman" w:hAnsi="Times New Roman" w:cs="Times New Roman"/>
          <w:sz w:val="28"/>
          <w:szCs w:val="28"/>
          <w:lang w:val="en-US"/>
        </w:rPr>
        <w:t>Head of the Department of Business Informatics</w:t>
      </w:r>
      <w:r w:rsidR="008E7B43" w:rsidRPr="007E0D7F">
        <w:rPr>
          <w:rFonts w:ascii="Times New Roman" w:hAnsi="Times New Roman" w:cs="Times New Roman"/>
          <w:sz w:val="28"/>
          <w:szCs w:val="28"/>
          <w:lang w:val="en-US"/>
        </w:rPr>
        <w:t>,</w:t>
      </w:r>
      <w:r w:rsidRPr="007E0D7F">
        <w:rPr>
          <w:rFonts w:ascii="Times New Roman" w:hAnsi="Times New Roman" w:cs="Times New Roman"/>
          <w:sz w:val="28"/>
          <w:szCs w:val="28"/>
          <w:lang w:val="en-US"/>
        </w:rPr>
        <w:t xml:space="preserve"> Saint-Petersburg </w:t>
      </w:r>
      <w:r w:rsidR="005F43F4">
        <w:rPr>
          <w:rFonts w:ascii="Times New Roman" w:hAnsi="Times New Roman" w:cs="Times New Roman"/>
          <w:sz w:val="28"/>
          <w:szCs w:val="28"/>
          <w:lang w:val="en-US"/>
        </w:rPr>
        <w:t>State Technological Institute (Technical U</w:t>
      </w:r>
      <w:r w:rsidRPr="007E0D7F">
        <w:rPr>
          <w:rFonts w:ascii="Times New Roman" w:hAnsi="Times New Roman" w:cs="Times New Roman"/>
          <w:sz w:val="28"/>
          <w:szCs w:val="28"/>
          <w:lang w:val="en-US"/>
        </w:rPr>
        <w:t>niversity), S</w:t>
      </w:r>
      <w:r w:rsidR="00C06269" w:rsidRPr="007E0D7F">
        <w:rPr>
          <w:rFonts w:ascii="Times New Roman" w:hAnsi="Times New Roman" w:cs="Times New Roman"/>
          <w:sz w:val="28"/>
          <w:szCs w:val="28"/>
          <w:lang w:val="en-US"/>
        </w:rPr>
        <w:t>aint</w:t>
      </w:r>
      <w:r w:rsidRPr="007E0D7F">
        <w:rPr>
          <w:rFonts w:ascii="Times New Roman" w:hAnsi="Times New Roman" w:cs="Times New Roman"/>
          <w:sz w:val="28"/>
          <w:szCs w:val="28"/>
          <w:lang w:val="en-US"/>
        </w:rPr>
        <w:t xml:space="preserve">-Petersburg, Russia </w:t>
      </w:r>
    </w:p>
    <w:p w:rsidR="00E8442B" w:rsidRPr="007E0D7F" w:rsidRDefault="00E8442B" w:rsidP="00CC11DA">
      <w:pPr>
        <w:widowControl w:val="0"/>
        <w:spacing w:line="276" w:lineRule="auto"/>
        <w:jc w:val="both"/>
        <w:rPr>
          <w:rFonts w:ascii="Times New Roman" w:hAnsi="Times New Roman" w:cs="Times New Roman"/>
          <w:sz w:val="28"/>
          <w:szCs w:val="28"/>
          <w:lang w:val="en-US"/>
        </w:rPr>
      </w:pPr>
      <w:r w:rsidRPr="007E0D7F">
        <w:rPr>
          <w:rFonts w:ascii="Times New Roman" w:hAnsi="Times New Roman" w:cs="Times New Roman"/>
          <w:sz w:val="28"/>
          <w:szCs w:val="28"/>
          <w:lang w:val="en-US"/>
        </w:rPr>
        <w:t xml:space="preserve">ta@inbox.ru </w:t>
      </w:r>
    </w:p>
    <w:p w:rsidR="00E8442B" w:rsidRPr="007E0D7F" w:rsidRDefault="00E8442B" w:rsidP="00CC11DA">
      <w:pPr>
        <w:widowControl w:val="0"/>
        <w:spacing w:line="276" w:lineRule="auto"/>
        <w:jc w:val="both"/>
        <w:rPr>
          <w:rFonts w:ascii="Times New Roman" w:hAnsi="Times New Roman" w:cs="Times New Roman"/>
          <w:sz w:val="28"/>
          <w:szCs w:val="28"/>
          <w:lang w:val="en-US"/>
        </w:rPr>
      </w:pPr>
      <w:r w:rsidRPr="007E0D7F">
        <w:rPr>
          <w:rFonts w:ascii="Times New Roman" w:hAnsi="Times New Roman" w:cs="Times New Roman"/>
          <w:b/>
          <w:i/>
          <w:sz w:val="28"/>
          <w:szCs w:val="28"/>
          <w:lang w:val="en-US"/>
        </w:rPr>
        <w:t>Svetlana M. Bychkova</w:t>
      </w:r>
      <w:r w:rsidRPr="007E0D7F">
        <w:rPr>
          <w:rFonts w:ascii="Times New Roman" w:hAnsi="Times New Roman" w:cs="Times New Roman"/>
          <w:sz w:val="28"/>
          <w:szCs w:val="28"/>
          <w:lang w:val="en-US"/>
        </w:rPr>
        <w:t xml:space="preserve"> </w:t>
      </w:r>
      <w:r w:rsidR="008E7B43" w:rsidRPr="007E0D7F">
        <w:rPr>
          <w:rFonts w:ascii="Times New Roman" w:hAnsi="Times New Roman" w:cs="Times New Roman"/>
          <w:sz w:val="28"/>
          <w:szCs w:val="28"/>
          <w:lang w:val="en-US"/>
        </w:rPr>
        <w:t>—</w:t>
      </w:r>
      <w:r w:rsidRPr="007E0D7F">
        <w:rPr>
          <w:rFonts w:ascii="Times New Roman" w:hAnsi="Times New Roman" w:cs="Times New Roman"/>
          <w:sz w:val="28"/>
          <w:szCs w:val="28"/>
          <w:lang w:val="en-US"/>
        </w:rPr>
        <w:t xml:space="preserve"> </w:t>
      </w:r>
      <w:r w:rsidR="008E7B43" w:rsidRPr="007E0D7F">
        <w:rPr>
          <w:rFonts w:ascii="Times New Roman" w:hAnsi="Times New Roman" w:cs="Times New Roman"/>
          <w:sz w:val="28"/>
          <w:szCs w:val="28"/>
          <w:lang w:val="en-US"/>
        </w:rPr>
        <w:t>Dr. Sci. (Econ.),</w:t>
      </w:r>
      <w:r w:rsidR="008E7B43" w:rsidRPr="007E0D7F">
        <w:rPr>
          <w:rFonts w:ascii="Times New Roman" w:eastAsia="MS Mincho" w:hAnsi="Times New Roman" w:cs="Times New Roman"/>
          <w:szCs w:val="28"/>
          <w:lang w:val="en-US"/>
        </w:rPr>
        <w:t xml:space="preserve"> </w:t>
      </w:r>
      <w:r w:rsidRPr="007E0D7F">
        <w:rPr>
          <w:rFonts w:ascii="Times New Roman" w:hAnsi="Times New Roman" w:cs="Times New Roman"/>
          <w:sz w:val="28"/>
          <w:szCs w:val="28"/>
          <w:lang w:val="en-US"/>
        </w:rPr>
        <w:t>Professor at the Department of</w:t>
      </w:r>
      <w:r w:rsidR="009216B8">
        <w:rPr>
          <w:rFonts w:ascii="Times New Roman" w:hAnsi="Times New Roman" w:cs="Times New Roman"/>
          <w:sz w:val="28"/>
          <w:szCs w:val="28"/>
          <w:lang w:val="en-US"/>
        </w:rPr>
        <w:t xml:space="preserve"> </w:t>
      </w:r>
      <w:r w:rsidRPr="007E0D7F">
        <w:rPr>
          <w:rFonts w:ascii="Times New Roman" w:hAnsi="Times New Roman" w:cs="Times New Roman"/>
          <w:sz w:val="28"/>
          <w:szCs w:val="28"/>
          <w:lang w:val="en-US"/>
        </w:rPr>
        <w:t xml:space="preserve">Accounting and </w:t>
      </w:r>
      <w:r w:rsidR="008E7B43" w:rsidRPr="007E0D7F">
        <w:rPr>
          <w:rFonts w:ascii="Times New Roman" w:hAnsi="Times New Roman" w:cs="Times New Roman"/>
          <w:sz w:val="28"/>
          <w:szCs w:val="28"/>
          <w:lang w:val="en-US"/>
        </w:rPr>
        <w:t>A</w:t>
      </w:r>
      <w:r w:rsidRPr="007E0D7F">
        <w:rPr>
          <w:rFonts w:ascii="Times New Roman" w:hAnsi="Times New Roman" w:cs="Times New Roman"/>
          <w:sz w:val="28"/>
          <w:szCs w:val="28"/>
          <w:lang w:val="en-US"/>
        </w:rPr>
        <w:t xml:space="preserve">udit, Saint-Petersburg State Agrarian University, </w:t>
      </w:r>
      <w:r w:rsidR="00C06269" w:rsidRPr="007E0D7F">
        <w:rPr>
          <w:rFonts w:ascii="Times New Roman" w:hAnsi="Times New Roman" w:cs="Times New Roman"/>
          <w:sz w:val="28"/>
          <w:szCs w:val="28"/>
          <w:lang w:val="en-US"/>
        </w:rPr>
        <w:t>Saint-</w:t>
      </w:r>
      <w:r w:rsidRPr="007E0D7F">
        <w:rPr>
          <w:rFonts w:ascii="Times New Roman" w:hAnsi="Times New Roman" w:cs="Times New Roman"/>
          <w:sz w:val="28"/>
          <w:szCs w:val="28"/>
          <w:lang w:val="en-US"/>
        </w:rPr>
        <w:t>Petersburg, Russia</w:t>
      </w:r>
    </w:p>
    <w:p w:rsidR="00E8442B" w:rsidRPr="007E0D7F" w:rsidRDefault="00E8442B" w:rsidP="00CC11DA">
      <w:pPr>
        <w:widowControl w:val="0"/>
        <w:spacing w:line="276" w:lineRule="auto"/>
        <w:jc w:val="both"/>
        <w:rPr>
          <w:rFonts w:ascii="Times New Roman" w:hAnsi="Times New Roman" w:cs="Times New Roman"/>
          <w:sz w:val="28"/>
          <w:szCs w:val="28"/>
          <w:lang w:val="en-US"/>
        </w:rPr>
      </w:pPr>
      <w:r w:rsidRPr="007E0D7F">
        <w:rPr>
          <w:rFonts w:ascii="Times New Roman" w:hAnsi="Times New Roman" w:cs="Times New Roman"/>
          <w:sz w:val="28"/>
          <w:szCs w:val="28"/>
          <w:lang w:val="en-US"/>
        </w:rPr>
        <w:t>smbychkova@mail.ru</w:t>
      </w:r>
    </w:p>
    <w:p w:rsidR="00E8442B" w:rsidRPr="007E0D7F" w:rsidRDefault="00E8442B" w:rsidP="00CC11DA">
      <w:pPr>
        <w:widowControl w:val="0"/>
        <w:spacing w:line="276" w:lineRule="auto"/>
        <w:jc w:val="both"/>
        <w:rPr>
          <w:rFonts w:ascii="Times New Roman" w:hAnsi="Times New Roman" w:cs="Times New Roman"/>
          <w:sz w:val="28"/>
          <w:szCs w:val="28"/>
          <w:lang w:val="en-US"/>
        </w:rPr>
      </w:pPr>
      <w:r w:rsidRPr="007E0D7F">
        <w:rPr>
          <w:rFonts w:ascii="Times New Roman" w:hAnsi="Times New Roman" w:cs="Times New Roman"/>
          <w:b/>
          <w:i/>
          <w:sz w:val="28"/>
          <w:szCs w:val="28"/>
          <w:lang w:val="en-US"/>
        </w:rPr>
        <w:t xml:space="preserve">Alina A. Butina </w:t>
      </w:r>
      <w:r w:rsidR="008E7B43" w:rsidRPr="007E0D7F">
        <w:rPr>
          <w:rFonts w:ascii="Times New Roman" w:hAnsi="Times New Roman" w:cs="Times New Roman"/>
          <w:sz w:val="28"/>
          <w:szCs w:val="28"/>
          <w:lang w:val="en-US"/>
        </w:rPr>
        <w:t>—</w:t>
      </w:r>
      <w:r w:rsidRPr="007E0D7F">
        <w:rPr>
          <w:rFonts w:ascii="Times New Roman" w:hAnsi="Times New Roman" w:cs="Times New Roman"/>
          <w:sz w:val="28"/>
          <w:szCs w:val="28"/>
          <w:lang w:val="en-US"/>
        </w:rPr>
        <w:t xml:space="preserve"> Senior</w:t>
      </w:r>
      <w:r w:rsidR="005F43F4">
        <w:rPr>
          <w:rFonts w:ascii="Times New Roman" w:hAnsi="Times New Roman" w:cs="Times New Roman"/>
          <w:sz w:val="28"/>
          <w:szCs w:val="28"/>
          <w:lang w:val="en-US"/>
        </w:rPr>
        <w:t xml:space="preserve"> Lecturer at the Department of M</w:t>
      </w:r>
      <w:r w:rsidRPr="007E0D7F">
        <w:rPr>
          <w:rFonts w:ascii="Times New Roman" w:hAnsi="Times New Roman" w:cs="Times New Roman"/>
          <w:sz w:val="28"/>
          <w:szCs w:val="28"/>
          <w:lang w:val="en-US"/>
        </w:rPr>
        <w:t>anagement and marketing</w:t>
      </w:r>
      <w:r w:rsidR="008E7B43" w:rsidRPr="007E0D7F">
        <w:rPr>
          <w:rFonts w:ascii="Times New Roman" w:hAnsi="Times New Roman" w:cs="Times New Roman"/>
          <w:sz w:val="28"/>
          <w:szCs w:val="28"/>
          <w:lang w:val="en-US"/>
        </w:rPr>
        <w:t>,</w:t>
      </w:r>
      <w:r w:rsidRPr="007E0D7F">
        <w:rPr>
          <w:rFonts w:ascii="Times New Roman" w:hAnsi="Times New Roman" w:cs="Times New Roman"/>
          <w:sz w:val="28"/>
          <w:szCs w:val="28"/>
          <w:lang w:val="en-US"/>
        </w:rPr>
        <w:t xml:space="preserve"> Saint-Petersburg </w:t>
      </w:r>
      <w:r w:rsidR="005F43F4">
        <w:rPr>
          <w:rFonts w:ascii="Times New Roman" w:hAnsi="Times New Roman" w:cs="Times New Roman"/>
          <w:sz w:val="28"/>
          <w:szCs w:val="28"/>
          <w:lang w:val="en-US"/>
        </w:rPr>
        <w:t>State Technological Institute (Technical U</w:t>
      </w:r>
      <w:r w:rsidRPr="007E0D7F">
        <w:rPr>
          <w:rFonts w:ascii="Times New Roman" w:hAnsi="Times New Roman" w:cs="Times New Roman"/>
          <w:sz w:val="28"/>
          <w:szCs w:val="28"/>
          <w:lang w:val="en-US"/>
        </w:rPr>
        <w:t xml:space="preserve">niversity), </w:t>
      </w:r>
      <w:r w:rsidR="00C06269" w:rsidRPr="007E0D7F">
        <w:rPr>
          <w:rFonts w:ascii="Times New Roman" w:hAnsi="Times New Roman" w:cs="Times New Roman"/>
          <w:sz w:val="28"/>
          <w:szCs w:val="28"/>
          <w:lang w:val="en-US"/>
        </w:rPr>
        <w:t>Saint-</w:t>
      </w:r>
      <w:r w:rsidRPr="007E0D7F">
        <w:rPr>
          <w:rFonts w:ascii="Times New Roman" w:hAnsi="Times New Roman" w:cs="Times New Roman"/>
          <w:sz w:val="28"/>
          <w:szCs w:val="28"/>
          <w:lang w:val="en-US"/>
        </w:rPr>
        <w:t xml:space="preserve">Petersburg, Russia </w:t>
      </w:r>
    </w:p>
    <w:p w:rsidR="00E8442B" w:rsidRPr="007E0D7F" w:rsidRDefault="00E8442B" w:rsidP="00CC11DA">
      <w:pPr>
        <w:widowControl w:val="0"/>
        <w:spacing w:line="276" w:lineRule="auto"/>
        <w:jc w:val="both"/>
        <w:rPr>
          <w:rFonts w:ascii="Times New Roman" w:hAnsi="Times New Roman" w:cs="Times New Roman"/>
        </w:rPr>
      </w:pPr>
      <w:r w:rsidRPr="007E0D7F">
        <w:rPr>
          <w:rFonts w:ascii="Times New Roman" w:hAnsi="Times New Roman" w:cs="Times New Roman"/>
          <w:sz w:val="28"/>
          <w:szCs w:val="28"/>
          <w:lang w:val="en-US"/>
        </w:rPr>
        <w:t>alina</w:t>
      </w:r>
      <w:r w:rsidRPr="007E0D7F">
        <w:rPr>
          <w:rFonts w:ascii="Times New Roman" w:hAnsi="Times New Roman" w:cs="Times New Roman"/>
          <w:sz w:val="28"/>
          <w:szCs w:val="28"/>
        </w:rPr>
        <w:t>-</w:t>
      </w:r>
      <w:r w:rsidRPr="007E0D7F">
        <w:rPr>
          <w:rFonts w:ascii="Times New Roman" w:hAnsi="Times New Roman" w:cs="Times New Roman"/>
          <w:sz w:val="28"/>
          <w:szCs w:val="28"/>
          <w:lang w:val="en-US"/>
        </w:rPr>
        <w:t>butina</w:t>
      </w:r>
      <w:r w:rsidRPr="007E0D7F">
        <w:rPr>
          <w:rFonts w:ascii="Times New Roman" w:hAnsi="Times New Roman" w:cs="Times New Roman"/>
          <w:sz w:val="28"/>
          <w:szCs w:val="28"/>
        </w:rPr>
        <w:t>@</w:t>
      </w:r>
      <w:r w:rsidRPr="007E0D7F">
        <w:rPr>
          <w:rFonts w:ascii="Times New Roman" w:hAnsi="Times New Roman" w:cs="Times New Roman"/>
          <w:sz w:val="28"/>
          <w:szCs w:val="28"/>
          <w:lang w:val="en-US"/>
        </w:rPr>
        <w:t>yandex</w:t>
      </w:r>
      <w:r w:rsidRPr="007E0D7F">
        <w:rPr>
          <w:rFonts w:ascii="Times New Roman" w:hAnsi="Times New Roman" w:cs="Times New Roman"/>
          <w:sz w:val="28"/>
          <w:szCs w:val="28"/>
        </w:rPr>
        <w:t>.</w:t>
      </w:r>
      <w:r w:rsidRPr="007E0D7F">
        <w:rPr>
          <w:rFonts w:ascii="Times New Roman" w:hAnsi="Times New Roman" w:cs="Times New Roman"/>
          <w:sz w:val="28"/>
          <w:szCs w:val="28"/>
          <w:lang w:val="en-US"/>
        </w:rPr>
        <w:t>ru</w:t>
      </w:r>
    </w:p>
    <w:p w:rsidR="00C06269" w:rsidRPr="007E0D7F" w:rsidRDefault="00C06269" w:rsidP="008E7B43">
      <w:pPr>
        <w:widowControl w:val="0"/>
        <w:spacing w:line="360" w:lineRule="auto"/>
        <w:jc w:val="both"/>
        <w:rPr>
          <w:rFonts w:ascii="Times New Roman" w:hAnsi="Times New Roman" w:cs="Times New Roman"/>
        </w:rPr>
      </w:pPr>
    </w:p>
    <w:p w:rsidR="008E7B43" w:rsidRPr="003A30DF" w:rsidRDefault="00A35F65" w:rsidP="008E7B43">
      <w:pPr>
        <w:widowControl w:val="0"/>
        <w:jc w:val="both"/>
        <w:rPr>
          <w:rFonts w:ascii="Times New Roman" w:hAnsi="Times New Roman" w:cs="Times New Roman"/>
          <w:b/>
          <w:i/>
          <w:sz w:val="28"/>
          <w:szCs w:val="28"/>
          <w:shd w:val="clear" w:color="auto" w:fill="FFFFFF"/>
        </w:rPr>
      </w:pPr>
      <w:r w:rsidRPr="007E0D7F">
        <w:rPr>
          <w:rFonts w:ascii="Times New Roman" w:hAnsi="Times New Roman" w:cs="Times New Roman"/>
          <w:b/>
          <w:i/>
          <w:sz w:val="28"/>
          <w:szCs w:val="28"/>
          <w:shd w:val="clear" w:color="auto" w:fill="FFFFFF"/>
        </w:rPr>
        <w:t>Заявленный вклад авторов:</w:t>
      </w:r>
    </w:p>
    <w:p w:rsidR="00A35F65" w:rsidRPr="007E0D7F" w:rsidRDefault="00A35F65" w:rsidP="008E7B43">
      <w:pPr>
        <w:widowControl w:val="0"/>
        <w:jc w:val="both"/>
        <w:rPr>
          <w:rFonts w:ascii="Times New Roman" w:hAnsi="Times New Roman" w:cs="Times New Roman"/>
          <w:sz w:val="28"/>
          <w:szCs w:val="28"/>
        </w:rPr>
      </w:pPr>
      <w:r w:rsidRPr="007E0D7F">
        <w:rPr>
          <w:rFonts w:ascii="Times New Roman" w:hAnsi="Times New Roman" w:cs="Times New Roman"/>
          <w:sz w:val="28"/>
          <w:szCs w:val="28"/>
          <w:shd w:val="clear" w:color="auto" w:fill="FFFFFF"/>
        </w:rPr>
        <w:t>Табурчак А.П. </w:t>
      </w:r>
      <w:r w:rsidR="008E7B43" w:rsidRPr="007E0D7F">
        <w:rPr>
          <w:rFonts w:ascii="Times New Roman" w:hAnsi="Times New Roman" w:cs="Times New Roman"/>
          <w:sz w:val="28"/>
          <w:szCs w:val="28"/>
        </w:rPr>
        <w:t>—</w:t>
      </w:r>
      <w:r w:rsidRPr="007E0D7F">
        <w:rPr>
          <w:rFonts w:ascii="Times New Roman" w:hAnsi="Times New Roman" w:cs="Times New Roman"/>
          <w:sz w:val="28"/>
          <w:szCs w:val="28"/>
          <w:shd w:val="clear" w:color="auto" w:fill="FFFFFF"/>
        </w:rPr>
        <w:t xml:space="preserve"> формулировка гипотез исследования</w:t>
      </w:r>
      <w:r w:rsidR="008E7B43" w:rsidRPr="007E0D7F">
        <w:rPr>
          <w:rFonts w:ascii="Times New Roman" w:hAnsi="Times New Roman" w:cs="Times New Roman"/>
          <w:sz w:val="28"/>
          <w:szCs w:val="28"/>
        </w:rPr>
        <w:t>, подготовка обзора литературы.</w:t>
      </w:r>
    </w:p>
    <w:p w:rsidR="00A35F65" w:rsidRPr="007E0D7F" w:rsidRDefault="00A35F65" w:rsidP="008E7B43">
      <w:pPr>
        <w:widowControl w:val="0"/>
        <w:jc w:val="both"/>
        <w:rPr>
          <w:rFonts w:ascii="Times New Roman" w:hAnsi="Times New Roman" w:cs="Times New Roman"/>
          <w:sz w:val="28"/>
          <w:szCs w:val="28"/>
          <w:shd w:val="clear" w:color="auto" w:fill="FFFFFF"/>
        </w:rPr>
      </w:pPr>
      <w:r w:rsidRPr="007E0D7F">
        <w:rPr>
          <w:rFonts w:ascii="Times New Roman" w:hAnsi="Times New Roman" w:cs="Times New Roman"/>
          <w:sz w:val="28"/>
          <w:szCs w:val="28"/>
          <w:shd w:val="clear" w:color="auto" w:fill="FFFFFF"/>
        </w:rPr>
        <w:t xml:space="preserve">Бычкова С.М. </w:t>
      </w:r>
      <w:r w:rsidR="008E7B43" w:rsidRPr="007E0D7F">
        <w:rPr>
          <w:rFonts w:ascii="Times New Roman" w:hAnsi="Times New Roman" w:cs="Times New Roman"/>
          <w:sz w:val="28"/>
          <w:szCs w:val="28"/>
        </w:rPr>
        <w:t xml:space="preserve">— </w:t>
      </w:r>
      <w:r w:rsidRPr="007E0D7F">
        <w:rPr>
          <w:rFonts w:ascii="Times New Roman" w:hAnsi="Times New Roman" w:cs="Times New Roman"/>
          <w:sz w:val="28"/>
          <w:szCs w:val="28"/>
          <w:shd w:val="clear" w:color="auto" w:fill="FFFFFF"/>
        </w:rPr>
        <w:t>сбор информационной базы для проведения исследования, разработка интегральной методики анализа прикладных проектов, подготовка текста статьи</w:t>
      </w:r>
      <w:r w:rsidR="008E7B43" w:rsidRPr="007E0D7F">
        <w:rPr>
          <w:rFonts w:ascii="Times New Roman" w:hAnsi="Times New Roman" w:cs="Times New Roman"/>
          <w:sz w:val="28"/>
          <w:szCs w:val="28"/>
          <w:shd w:val="clear" w:color="auto" w:fill="FFFFFF"/>
        </w:rPr>
        <w:t>.</w:t>
      </w:r>
    </w:p>
    <w:p w:rsidR="00A35F65" w:rsidRPr="007E0D7F" w:rsidRDefault="00A35F65" w:rsidP="008E7B43">
      <w:pPr>
        <w:widowControl w:val="0"/>
        <w:jc w:val="both"/>
        <w:rPr>
          <w:rFonts w:ascii="Times New Roman" w:hAnsi="Times New Roman" w:cs="Times New Roman"/>
          <w:sz w:val="28"/>
          <w:szCs w:val="28"/>
          <w:shd w:val="clear" w:color="auto" w:fill="FFFFFF"/>
        </w:rPr>
      </w:pPr>
      <w:r w:rsidRPr="007E0D7F">
        <w:rPr>
          <w:rFonts w:ascii="Times New Roman" w:hAnsi="Times New Roman" w:cs="Times New Roman"/>
          <w:sz w:val="28"/>
          <w:szCs w:val="28"/>
          <w:shd w:val="clear" w:color="auto" w:fill="FFFFFF"/>
        </w:rPr>
        <w:t xml:space="preserve">Бутина А.А. </w:t>
      </w:r>
      <w:r w:rsidR="008E7B43" w:rsidRPr="007E0D7F">
        <w:rPr>
          <w:rFonts w:ascii="Times New Roman" w:hAnsi="Times New Roman" w:cs="Times New Roman"/>
          <w:sz w:val="28"/>
          <w:szCs w:val="28"/>
        </w:rPr>
        <w:t>—</w:t>
      </w:r>
      <w:r w:rsidRPr="007E0D7F">
        <w:rPr>
          <w:rFonts w:ascii="Times New Roman" w:hAnsi="Times New Roman" w:cs="Times New Roman"/>
          <w:sz w:val="28"/>
          <w:szCs w:val="28"/>
          <w:shd w:val="clear" w:color="auto" w:fill="FFFFFF"/>
        </w:rPr>
        <w:t xml:space="preserve"> разработка принципов расчета совокупных показателей, описание многокритериальных моделей, описание результатов исследования, подготовка текста статьи</w:t>
      </w:r>
      <w:r w:rsidR="008E7B43" w:rsidRPr="007E0D7F">
        <w:rPr>
          <w:rFonts w:ascii="Times New Roman" w:hAnsi="Times New Roman" w:cs="Times New Roman"/>
          <w:sz w:val="28"/>
          <w:szCs w:val="28"/>
          <w:shd w:val="clear" w:color="auto" w:fill="FFFFFF"/>
        </w:rPr>
        <w:t>.</w:t>
      </w:r>
    </w:p>
    <w:p w:rsidR="00A35F65" w:rsidRPr="007E0D7F" w:rsidRDefault="00A35F65" w:rsidP="008E7B43">
      <w:pPr>
        <w:widowControl w:val="0"/>
        <w:tabs>
          <w:tab w:val="left" w:pos="2375"/>
        </w:tabs>
        <w:rPr>
          <w:rFonts w:ascii="Times New Roman" w:hAnsi="Times New Roman" w:cs="Times New Roman"/>
          <w:sz w:val="28"/>
          <w:szCs w:val="28"/>
          <w:shd w:val="clear" w:color="auto" w:fill="FFFFFF"/>
        </w:rPr>
      </w:pPr>
    </w:p>
    <w:p w:rsidR="00A35F65" w:rsidRPr="007E0D7F" w:rsidRDefault="00A35F65" w:rsidP="008E7B43">
      <w:pPr>
        <w:widowControl w:val="0"/>
        <w:rPr>
          <w:rFonts w:ascii="Times New Roman" w:hAnsi="Times New Roman" w:cs="Times New Roman"/>
          <w:b/>
          <w:i/>
          <w:sz w:val="28"/>
          <w:szCs w:val="28"/>
          <w:shd w:val="clear" w:color="auto" w:fill="FFFFFF"/>
          <w:lang w:val="en-US"/>
        </w:rPr>
      </w:pPr>
      <w:r w:rsidRPr="007E0D7F">
        <w:rPr>
          <w:rFonts w:ascii="Times New Roman" w:hAnsi="Times New Roman" w:cs="Times New Roman"/>
          <w:b/>
          <w:i/>
          <w:sz w:val="28"/>
          <w:szCs w:val="28"/>
          <w:shd w:val="clear" w:color="auto" w:fill="FFFFFF"/>
          <w:lang w:val="en-US"/>
        </w:rPr>
        <w:t>The declared contribution of the authors:</w:t>
      </w:r>
    </w:p>
    <w:p w:rsidR="00A35F65" w:rsidRPr="007E0D7F" w:rsidRDefault="00A35F65" w:rsidP="008E7B43">
      <w:pPr>
        <w:widowControl w:val="0"/>
        <w:jc w:val="both"/>
        <w:rPr>
          <w:rFonts w:ascii="Times New Roman" w:hAnsi="Times New Roman" w:cs="Times New Roman"/>
          <w:sz w:val="28"/>
          <w:szCs w:val="28"/>
          <w:lang w:val="en-US"/>
        </w:rPr>
      </w:pPr>
      <w:r w:rsidRPr="007E0D7F">
        <w:rPr>
          <w:rFonts w:ascii="Times New Roman" w:hAnsi="Times New Roman" w:cs="Times New Roman"/>
          <w:sz w:val="28"/>
          <w:szCs w:val="28"/>
          <w:lang w:val="en-US"/>
        </w:rPr>
        <w:t xml:space="preserve">Taburchak A.P. </w:t>
      </w:r>
      <w:r w:rsidR="008E7B43" w:rsidRPr="007E0D7F">
        <w:rPr>
          <w:rFonts w:ascii="Times New Roman" w:hAnsi="Times New Roman" w:cs="Times New Roman"/>
          <w:sz w:val="28"/>
          <w:szCs w:val="28"/>
          <w:lang w:val="en-US"/>
        </w:rPr>
        <w:t>—</w:t>
      </w:r>
      <w:r w:rsidR="005F43F4">
        <w:rPr>
          <w:rFonts w:ascii="Times New Roman" w:hAnsi="Times New Roman" w:cs="Times New Roman"/>
          <w:sz w:val="28"/>
          <w:szCs w:val="28"/>
          <w:lang w:val="en-US"/>
        </w:rPr>
        <w:t xml:space="preserve"> hypotheses</w:t>
      </w:r>
      <w:r w:rsidR="005F43F4" w:rsidRPr="005F43F4">
        <w:rPr>
          <w:rFonts w:ascii="Times New Roman" w:hAnsi="Times New Roman" w:cs="Times New Roman"/>
          <w:sz w:val="28"/>
          <w:szCs w:val="28"/>
          <w:lang w:val="en-US"/>
        </w:rPr>
        <w:t xml:space="preserve"> </w:t>
      </w:r>
      <w:r w:rsidR="005F43F4" w:rsidRPr="007E0D7F">
        <w:rPr>
          <w:rFonts w:ascii="Times New Roman" w:hAnsi="Times New Roman" w:cs="Times New Roman"/>
          <w:sz w:val="28"/>
          <w:szCs w:val="28"/>
          <w:lang w:val="en-US"/>
        </w:rPr>
        <w:t>form</w:t>
      </w:r>
      <w:r w:rsidR="005F43F4">
        <w:rPr>
          <w:rFonts w:ascii="Times New Roman" w:hAnsi="Times New Roman" w:cs="Times New Roman"/>
          <w:sz w:val="28"/>
          <w:szCs w:val="28"/>
          <w:lang w:val="en-US"/>
        </w:rPr>
        <w:t>ulation of the study,</w:t>
      </w:r>
      <w:r w:rsidR="008E7B43" w:rsidRPr="007E0D7F">
        <w:rPr>
          <w:rFonts w:ascii="Times New Roman" w:hAnsi="Times New Roman" w:cs="Times New Roman"/>
          <w:sz w:val="28"/>
          <w:szCs w:val="28"/>
          <w:lang w:val="en-US"/>
        </w:rPr>
        <w:t xml:space="preserve"> literature review</w:t>
      </w:r>
      <w:r w:rsidR="005F43F4" w:rsidRPr="005F43F4">
        <w:rPr>
          <w:rFonts w:ascii="Times New Roman" w:hAnsi="Times New Roman" w:cs="Times New Roman"/>
          <w:sz w:val="28"/>
          <w:szCs w:val="28"/>
          <w:lang w:val="en-US"/>
        </w:rPr>
        <w:t xml:space="preserve"> </w:t>
      </w:r>
      <w:r w:rsidR="005F43F4" w:rsidRPr="007E0D7F">
        <w:rPr>
          <w:rFonts w:ascii="Times New Roman" w:hAnsi="Times New Roman" w:cs="Times New Roman"/>
          <w:sz w:val="28"/>
          <w:szCs w:val="28"/>
          <w:lang w:val="en-US"/>
        </w:rPr>
        <w:t>preparation</w:t>
      </w:r>
      <w:r w:rsidR="008E7B43" w:rsidRPr="007E0D7F">
        <w:rPr>
          <w:rFonts w:ascii="Times New Roman" w:hAnsi="Times New Roman" w:cs="Times New Roman"/>
          <w:sz w:val="28"/>
          <w:szCs w:val="28"/>
          <w:lang w:val="en-US"/>
        </w:rPr>
        <w:t>.</w:t>
      </w:r>
    </w:p>
    <w:p w:rsidR="00A35F65" w:rsidRPr="007E0D7F" w:rsidRDefault="00A35F65" w:rsidP="008E7B43">
      <w:pPr>
        <w:widowControl w:val="0"/>
        <w:jc w:val="both"/>
        <w:rPr>
          <w:rFonts w:ascii="Times New Roman" w:hAnsi="Times New Roman" w:cs="Times New Roman"/>
          <w:sz w:val="28"/>
          <w:szCs w:val="28"/>
          <w:lang w:val="en-US"/>
        </w:rPr>
      </w:pPr>
      <w:r w:rsidRPr="007E0D7F">
        <w:rPr>
          <w:rFonts w:ascii="Times New Roman" w:hAnsi="Times New Roman" w:cs="Times New Roman"/>
          <w:sz w:val="28"/>
          <w:szCs w:val="28"/>
          <w:lang w:val="en-US"/>
        </w:rPr>
        <w:t xml:space="preserve">Bychkova S.M. </w:t>
      </w:r>
      <w:r w:rsidR="008E7B43" w:rsidRPr="007E0D7F">
        <w:rPr>
          <w:rFonts w:ascii="Times New Roman" w:hAnsi="Times New Roman" w:cs="Times New Roman"/>
          <w:sz w:val="28"/>
          <w:szCs w:val="28"/>
          <w:lang w:val="en-US"/>
        </w:rPr>
        <w:t xml:space="preserve">— </w:t>
      </w:r>
      <w:r w:rsidR="00CC11DA">
        <w:rPr>
          <w:rFonts w:ascii="Times New Roman" w:hAnsi="Times New Roman" w:cs="Times New Roman"/>
          <w:sz w:val="28"/>
          <w:szCs w:val="28"/>
          <w:lang w:val="en-US"/>
        </w:rPr>
        <w:t>c</w:t>
      </w:r>
      <w:r w:rsidR="005F43F4">
        <w:rPr>
          <w:rFonts w:ascii="Times New Roman" w:hAnsi="Times New Roman" w:cs="Times New Roman"/>
          <w:sz w:val="28"/>
          <w:szCs w:val="28"/>
          <w:lang w:val="en-US"/>
        </w:rPr>
        <w:t>ollecting</w:t>
      </w:r>
      <w:r w:rsidRPr="007E0D7F">
        <w:rPr>
          <w:rFonts w:ascii="Times New Roman" w:hAnsi="Times New Roman" w:cs="Times New Roman"/>
          <w:sz w:val="28"/>
          <w:szCs w:val="28"/>
          <w:lang w:val="en-US"/>
        </w:rPr>
        <w:t xml:space="preserve"> </w:t>
      </w:r>
      <w:r w:rsidR="005F43F4">
        <w:rPr>
          <w:rFonts w:ascii="Times New Roman" w:hAnsi="Times New Roman" w:cs="Times New Roman"/>
          <w:sz w:val="28"/>
          <w:szCs w:val="28"/>
          <w:lang w:val="en-US"/>
        </w:rPr>
        <w:t>the information base for the study</w:t>
      </w:r>
      <w:r w:rsidRPr="007E0D7F">
        <w:rPr>
          <w:rFonts w:ascii="Times New Roman" w:hAnsi="Times New Roman" w:cs="Times New Roman"/>
          <w:sz w:val="28"/>
          <w:szCs w:val="28"/>
          <w:lang w:val="en-US"/>
        </w:rPr>
        <w:t xml:space="preserve">, development </w:t>
      </w:r>
      <w:r w:rsidR="005F43F4">
        <w:rPr>
          <w:rFonts w:ascii="Times New Roman" w:hAnsi="Times New Roman" w:cs="Times New Roman"/>
          <w:sz w:val="28"/>
          <w:szCs w:val="28"/>
          <w:lang w:val="en-US"/>
        </w:rPr>
        <w:t>of the integrated methodology</w:t>
      </w:r>
      <w:r w:rsidRPr="007E0D7F">
        <w:rPr>
          <w:rFonts w:ascii="Times New Roman" w:hAnsi="Times New Roman" w:cs="Times New Roman"/>
          <w:sz w:val="28"/>
          <w:szCs w:val="28"/>
          <w:lang w:val="en-US"/>
        </w:rPr>
        <w:t xml:space="preserve"> of applied projects</w:t>
      </w:r>
      <w:r w:rsidR="005F43F4" w:rsidRPr="005F43F4">
        <w:rPr>
          <w:rFonts w:ascii="Times New Roman" w:hAnsi="Times New Roman" w:cs="Times New Roman"/>
          <w:sz w:val="28"/>
          <w:szCs w:val="28"/>
          <w:lang w:val="en-US"/>
        </w:rPr>
        <w:t xml:space="preserve"> </w:t>
      </w:r>
      <w:r w:rsidR="005F43F4" w:rsidRPr="007E0D7F">
        <w:rPr>
          <w:rFonts w:ascii="Times New Roman" w:hAnsi="Times New Roman" w:cs="Times New Roman"/>
          <w:sz w:val="28"/>
          <w:szCs w:val="28"/>
          <w:lang w:val="en-US"/>
        </w:rPr>
        <w:t>analysis</w:t>
      </w:r>
      <w:r w:rsidRPr="007E0D7F">
        <w:rPr>
          <w:rFonts w:ascii="Times New Roman" w:hAnsi="Times New Roman" w:cs="Times New Roman"/>
          <w:sz w:val="28"/>
          <w:szCs w:val="28"/>
          <w:lang w:val="en-US"/>
        </w:rPr>
        <w:t>, prepara</w:t>
      </w:r>
      <w:r w:rsidR="008E7B43" w:rsidRPr="007E0D7F">
        <w:rPr>
          <w:rFonts w:ascii="Times New Roman" w:hAnsi="Times New Roman" w:cs="Times New Roman"/>
          <w:sz w:val="28"/>
          <w:szCs w:val="28"/>
          <w:lang w:val="en-US"/>
        </w:rPr>
        <w:t xml:space="preserve">tion of the </w:t>
      </w:r>
      <w:r w:rsidR="005F43F4">
        <w:rPr>
          <w:rFonts w:ascii="Times New Roman" w:hAnsi="Times New Roman" w:cs="Times New Roman"/>
          <w:sz w:val="28"/>
          <w:szCs w:val="28"/>
          <w:lang w:val="en-US"/>
        </w:rPr>
        <w:t xml:space="preserve">paper </w:t>
      </w:r>
      <w:r w:rsidR="008E7B43" w:rsidRPr="007E0D7F">
        <w:rPr>
          <w:rFonts w:ascii="Times New Roman" w:hAnsi="Times New Roman" w:cs="Times New Roman"/>
          <w:sz w:val="28"/>
          <w:szCs w:val="28"/>
          <w:lang w:val="en-US"/>
        </w:rPr>
        <w:t>text.</w:t>
      </w:r>
    </w:p>
    <w:p w:rsidR="00A35F65" w:rsidRPr="007E0D7F" w:rsidRDefault="00A35F65" w:rsidP="008E7B43">
      <w:pPr>
        <w:widowControl w:val="0"/>
        <w:jc w:val="both"/>
        <w:rPr>
          <w:rFonts w:ascii="Times New Roman" w:hAnsi="Times New Roman" w:cs="Times New Roman"/>
          <w:lang w:val="en-US"/>
        </w:rPr>
      </w:pPr>
      <w:r w:rsidRPr="007E0D7F">
        <w:rPr>
          <w:rFonts w:ascii="Times New Roman" w:hAnsi="Times New Roman" w:cs="Times New Roman"/>
          <w:sz w:val="28"/>
          <w:szCs w:val="28"/>
          <w:lang w:val="en-US"/>
        </w:rPr>
        <w:t xml:space="preserve">Butina A.A. </w:t>
      </w:r>
      <w:r w:rsidR="008E7B43" w:rsidRPr="007E0D7F">
        <w:rPr>
          <w:rFonts w:ascii="Times New Roman" w:hAnsi="Times New Roman" w:cs="Times New Roman"/>
          <w:sz w:val="28"/>
          <w:szCs w:val="28"/>
          <w:lang w:val="en-US"/>
        </w:rPr>
        <w:t>—</w:t>
      </w:r>
      <w:r w:rsidRPr="007E0D7F">
        <w:rPr>
          <w:rFonts w:ascii="Times New Roman" w:hAnsi="Times New Roman" w:cs="Times New Roman"/>
          <w:sz w:val="28"/>
          <w:szCs w:val="28"/>
          <w:lang w:val="en-US"/>
        </w:rPr>
        <w:t xml:space="preserve"> development of principles for calculating aggregate indicators, a </w:t>
      </w:r>
      <w:r w:rsidRPr="007E0D7F">
        <w:rPr>
          <w:rFonts w:ascii="Times New Roman" w:hAnsi="Times New Roman" w:cs="Times New Roman"/>
          <w:sz w:val="28"/>
          <w:szCs w:val="28"/>
          <w:lang w:val="en-US"/>
        </w:rPr>
        <w:lastRenderedPageBreak/>
        <w:t>descr</w:t>
      </w:r>
      <w:r w:rsidR="005F43F4">
        <w:rPr>
          <w:rFonts w:ascii="Times New Roman" w:hAnsi="Times New Roman" w:cs="Times New Roman"/>
          <w:sz w:val="28"/>
          <w:szCs w:val="28"/>
          <w:lang w:val="en-US"/>
        </w:rPr>
        <w:t xml:space="preserve">iption of multicriteria models and </w:t>
      </w:r>
      <w:r w:rsidRPr="007E0D7F">
        <w:rPr>
          <w:rFonts w:ascii="Times New Roman" w:hAnsi="Times New Roman" w:cs="Times New Roman"/>
          <w:sz w:val="28"/>
          <w:szCs w:val="28"/>
          <w:lang w:val="en-US"/>
        </w:rPr>
        <w:t xml:space="preserve">results of the study, </w:t>
      </w:r>
      <w:r w:rsidR="005F43F4" w:rsidRPr="007E0D7F">
        <w:rPr>
          <w:rFonts w:ascii="Times New Roman" w:hAnsi="Times New Roman" w:cs="Times New Roman"/>
          <w:sz w:val="28"/>
          <w:szCs w:val="28"/>
          <w:lang w:val="en-US"/>
        </w:rPr>
        <w:t xml:space="preserve">preparation of the </w:t>
      </w:r>
      <w:r w:rsidR="005F43F4">
        <w:rPr>
          <w:rFonts w:ascii="Times New Roman" w:hAnsi="Times New Roman" w:cs="Times New Roman"/>
          <w:sz w:val="28"/>
          <w:szCs w:val="28"/>
          <w:lang w:val="en-US"/>
        </w:rPr>
        <w:t xml:space="preserve">paper </w:t>
      </w:r>
      <w:r w:rsidR="005F43F4" w:rsidRPr="007E0D7F">
        <w:rPr>
          <w:rFonts w:ascii="Times New Roman" w:hAnsi="Times New Roman" w:cs="Times New Roman"/>
          <w:sz w:val="28"/>
          <w:szCs w:val="28"/>
          <w:lang w:val="en-US"/>
        </w:rPr>
        <w:t>text</w:t>
      </w:r>
      <w:r w:rsidR="008E7B43" w:rsidRPr="007E0D7F">
        <w:rPr>
          <w:rFonts w:ascii="Times New Roman" w:hAnsi="Times New Roman" w:cs="Times New Roman"/>
          <w:sz w:val="28"/>
          <w:szCs w:val="28"/>
          <w:lang w:val="en-US"/>
        </w:rPr>
        <w:t>.</w:t>
      </w:r>
    </w:p>
    <w:p w:rsidR="00A35F65" w:rsidRPr="007E0D7F" w:rsidRDefault="00A35F65" w:rsidP="008E7B43">
      <w:pPr>
        <w:widowControl w:val="0"/>
        <w:spacing w:line="360" w:lineRule="auto"/>
        <w:jc w:val="both"/>
        <w:rPr>
          <w:rFonts w:ascii="Times New Roman" w:hAnsi="Times New Roman" w:cs="Times New Roman"/>
          <w:lang w:val="en-US"/>
        </w:rPr>
      </w:pPr>
    </w:p>
    <w:p w:rsidR="009711F6" w:rsidRDefault="00C06269" w:rsidP="008E7B43">
      <w:pPr>
        <w:widowControl w:val="0"/>
        <w:tabs>
          <w:tab w:val="left" w:pos="2280"/>
        </w:tabs>
        <w:jc w:val="both"/>
        <w:rPr>
          <w:rFonts w:ascii="Times New Roman" w:hAnsi="Times New Roman" w:cs="Times New Roman"/>
          <w:i/>
          <w:sz w:val="28"/>
          <w:szCs w:val="28"/>
          <w:shd w:val="clear" w:color="auto" w:fill="FFFFFF"/>
        </w:rPr>
      </w:pPr>
      <w:bookmarkStart w:id="2" w:name="_Hlk32397777"/>
      <w:r w:rsidRPr="007E0D7F">
        <w:rPr>
          <w:rFonts w:ascii="Times New Roman" w:hAnsi="Times New Roman" w:cs="Times New Roman"/>
          <w:i/>
          <w:sz w:val="28"/>
          <w:szCs w:val="28"/>
          <w:shd w:val="clear" w:color="auto" w:fill="FFFFFF"/>
        </w:rPr>
        <w:t xml:space="preserve">Статья поступила в редакцию </w:t>
      </w:r>
      <w:r w:rsidR="00CC11DA" w:rsidRPr="00CC11DA">
        <w:rPr>
          <w:rFonts w:ascii="Times New Roman" w:hAnsi="Times New Roman" w:cs="Times New Roman"/>
          <w:i/>
          <w:sz w:val="28"/>
          <w:szCs w:val="28"/>
          <w:shd w:val="clear" w:color="auto" w:fill="FFFFFF"/>
        </w:rPr>
        <w:t>14</w:t>
      </w:r>
      <w:r w:rsidR="00CC11DA">
        <w:rPr>
          <w:rFonts w:ascii="Times New Roman" w:hAnsi="Times New Roman" w:cs="Times New Roman"/>
          <w:i/>
          <w:sz w:val="28"/>
          <w:szCs w:val="28"/>
          <w:shd w:val="clear" w:color="auto" w:fill="FFFFFF"/>
        </w:rPr>
        <w:t>.</w:t>
      </w:r>
      <w:r w:rsidR="00CC11DA" w:rsidRPr="00CC11DA">
        <w:rPr>
          <w:rFonts w:ascii="Times New Roman" w:hAnsi="Times New Roman" w:cs="Times New Roman"/>
          <w:i/>
          <w:sz w:val="28"/>
          <w:szCs w:val="28"/>
          <w:shd w:val="clear" w:color="auto" w:fill="FFFFFF"/>
        </w:rPr>
        <w:t>04</w:t>
      </w:r>
      <w:r w:rsidRPr="007E0D7F">
        <w:rPr>
          <w:rFonts w:ascii="Times New Roman" w:hAnsi="Times New Roman" w:cs="Times New Roman"/>
          <w:i/>
          <w:sz w:val="28"/>
          <w:szCs w:val="28"/>
          <w:shd w:val="clear" w:color="auto" w:fill="FFFFFF"/>
        </w:rPr>
        <w:t xml:space="preserve">.2020; после рецензирования </w:t>
      </w:r>
      <w:r w:rsidR="00CC11DA" w:rsidRPr="00CC11DA">
        <w:rPr>
          <w:rFonts w:ascii="Times New Roman" w:hAnsi="Times New Roman" w:cs="Times New Roman"/>
          <w:i/>
          <w:sz w:val="28"/>
          <w:szCs w:val="28"/>
          <w:shd w:val="clear" w:color="auto" w:fill="FFFFFF"/>
        </w:rPr>
        <w:t>27</w:t>
      </w:r>
      <w:r w:rsidR="00CC11DA">
        <w:rPr>
          <w:rFonts w:ascii="Times New Roman" w:hAnsi="Times New Roman" w:cs="Times New Roman"/>
          <w:i/>
          <w:sz w:val="28"/>
          <w:szCs w:val="28"/>
          <w:shd w:val="clear" w:color="auto" w:fill="FFFFFF"/>
        </w:rPr>
        <w:t>.</w:t>
      </w:r>
      <w:r w:rsidR="00CC11DA" w:rsidRPr="00CC11DA">
        <w:rPr>
          <w:rFonts w:ascii="Times New Roman" w:hAnsi="Times New Roman" w:cs="Times New Roman"/>
          <w:i/>
          <w:sz w:val="28"/>
          <w:szCs w:val="28"/>
          <w:shd w:val="clear" w:color="auto" w:fill="FFFFFF"/>
        </w:rPr>
        <w:t>04</w:t>
      </w:r>
      <w:r w:rsidRPr="007E0D7F">
        <w:rPr>
          <w:rFonts w:ascii="Times New Roman" w:hAnsi="Times New Roman" w:cs="Times New Roman"/>
          <w:i/>
          <w:sz w:val="28"/>
          <w:szCs w:val="28"/>
          <w:shd w:val="clear" w:color="auto" w:fill="FFFFFF"/>
        </w:rPr>
        <w:t>.2020; принята к</w:t>
      </w:r>
      <w:r w:rsidR="00BA7D2A" w:rsidRPr="00BA7D2A">
        <w:rPr>
          <w:rFonts w:ascii="Times New Roman" w:hAnsi="Times New Roman" w:cs="Times New Roman"/>
          <w:i/>
          <w:sz w:val="28"/>
          <w:szCs w:val="28"/>
          <w:shd w:val="clear" w:color="auto" w:fill="FFFFFF"/>
        </w:rPr>
        <w:t xml:space="preserve"> </w:t>
      </w:r>
      <w:r w:rsidRPr="007E0D7F">
        <w:rPr>
          <w:rFonts w:ascii="Times New Roman" w:hAnsi="Times New Roman" w:cs="Times New Roman"/>
          <w:i/>
          <w:sz w:val="28"/>
          <w:szCs w:val="28"/>
          <w:shd w:val="clear" w:color="auto" w:fill="FFFFFF"/>
        </w:rPr>
        <w:t xml:space="preserve">публикации </w:t>
      </w:r>
      <w:r w:rsidR="00CC11DA" w:rsidRPr="00CC11DA">
        <w:rPr>
          <w:rFonts w:ascii="Times New Roman" w:hAnsi="Times New Roman" w:cs="Times New Roman"/>
          <w:i/>
          <w:sz w:val="28"/>
          <w:szCs w:val="28"/>
          <w:shd w:val="clear" w:color="auto" w:fill="FFFFFF"/>
        </w:rPr>
        <w:t>11</w:t>
      </w:r>
      <w:r w:rsidR="00CC11DA">
        <w:rPr>
          <w:rFonts w:ascii="Times New Roman" w:hAnsi="Times New Roman" w:cs="Times New Roman"/>
          <w:i/>
          <w:sz w:val="28"/>
          <w:szCs w:val="28"/>
          <w:shd w:val="clear" w:color="auto" w:fill="FFFFFF"/>
        </w:rPr>
        <w:t>.</w:t>
      </w:r>
      <w:r w:rsidR="00CC11DA" w:rsidRPr="00CC11DA">
        <w:rPr>
          <w:rFonts w:ascii="Times New Roman" w:hAnsi="Times New Roman" w:cs="Times New Roman"/>
          <w:i/>
          <w:sz w:val="28"/>
          <w:szCs w:val="28"/>
          <w:shd w:val="clear" w:color="auto" w:fill="FFFFFF"/>
        </w:rPr>
        <w:t>05</w:t>
      </w:r>
      <w:r w:rsidRPr="007E0D7F">
        <w:rPr>
          <w:rFonts w:ascii="Times New Roman" w:hAnsi="Times New Roman" w:cs="Times New Roman"/>
          <w:i/>
          <w:sz w:val="28"/>
          <w:szCs w:val="28"/>
          <w:shd w:val="clear" w:color="auto" w:fill="FFFFFF"/>
        </w:rPr>
        <w:t xml:space="preserve">.2020. </w:t>
      </w:r>
    </w:p>
    <w:p w:rsidR="00C06269" w:rsidRPr="00361CC2" w:rsidRDefault="00C06269" w:rsidP="008E7B43">
      <w:pPr>
        <w:widowControl w:val="0"/>
        <w:tabs>
          <w:tab w:val="left" w:pos="2280"/>
        </w:tabs>
        <w:jc w:val="both"/>
        <w:rPr>
          <w:rFonts w:ascii="Times New Roman" w:hAnsi="Times New Roman" w:cs="Times New Roman"/>
          <w:i/>
          <w:sz w:val="28"/>
          <w:szCs w:val="28"/>
          <w:shd w:val="clear" w:color="auto" w:fill="FFFFFF"/>
        </w:rPr>
      </w:pPr>
      <w:r w:rsidRPr="007E0D7F">
        <w:rPr>
          <w:rFonts w:ascii="Times New Roman" w:hAnsi="Times New Roman" w:cs="Times New Roman"/>
          <w:i/>
          <w:sz w:val="28"/>
          <w:szCs w:val="28"/>
          <w:shd w:val="clear" w:color="auto" w:fill="FFFFFF"/>
        </w:rPr>
        <w:t>Автор</w:t>
      </w:r>
      <w:r w:rsidR="00FB6AF8" w:rsidRPr="007E0D7F">
        <w:rPr>
          <w:rFonts w:ascii="Times New Roman" w:hAnsi="Times New Roman" w:cs="Times New Roman"/>
          <w:i/>
          <w:sz w:val="28"/>
          <w:szCs w:val="28"/>
          <w:shd w:val="clear" w:color="auto" w:fill="FFFFFF"/>
        </w:rPr>
        <w:t>ы</w:t>
      </w:r>
      <w:r w:rsidRPr="00361CC2">
        <w:rPr>
          <w:rFonts w:ascii="Times New Roman" w:hAnsi="Times New Roman" w:cs="Times New Roman"/>
          <w:i/>
          <w:sz w:val="28"/>
          <w:szCs w:val="28"/>
          <w:shd w:val="clear" w:color="auto" w:fill="FFFFFF"/>
        </w:rPr>
        <w:t xml:space="preserve"> </w:t>
      </w:r>
      <w:r w:rsidRPr="007E0D7F">
        <w:rPr>
          <w:rFonts w:ascii="Times New Roman" w:hAnsi="Times New Roman" w:cs="Times New Roman"/>
          <w:i/>
          <w:sz w:val="28"/>
          <w:szCs w:val="28"/>
          <w:shd w:val="clear" w:color="auto" w:fill="FFFFFF"/>
        </w:rPr>
        <w:t>прочитал</w:t>
      </w:r>
      <w:r w:rsidR="00FB6AF8" w:rsidRPr="007E0D7F">
        <w:rPr>
          <w:rFonts w:ascii="Times New Roman" w:hAnsi="Times New Roman" w:cs="Times New Roman"/>
          <w:i/>
          <w:sz w:val="28"/>
          <w:szCs w:val="28"/>
          <w:shd w:val="clear" w:color="auto" w:fill="FFFFFF"/>
        </w:rPr>
        <w:t>и</w:t>
      </w:r>
      <w:r w:rsidRPr="00361CC2">
        <w:rPr>
          <w:rFonts w:ascii="Times New Roman" w:hAnsi="Times New Roman" w:cs="Times New Roman"/>
          <w:i/>
          <w:sz w:val="28"/>
          <w:szCs w:val="28"/>
          <w:shd w:val="clear" w:color="auto" w:fill="FFFFFF"/>
        </w:rPr>
        <w:t xml:space="preserve"> </w:t>
      </w:r>
      <w:r w:rsidRPr="007E0D7F">
        <w:rPr>
          <w:rFonts w:ascii="Times New Roman" w:hAnsi="Times New Roman" w:cs="Times New Roman"/>
          <w:i/>
          <w:sz w:val="28"/>
          <w:szCs w:val="28"/>
          <w:shd w:val="clear" w:color="auto" w:fill="FFFFFF"/>
        </w:rPr>
        <w:t>и</w:t>
      </w:r>
      <w:r w:rsidR="00BA7D2A" w:rsidRPr="00361CC2">
        <w:rPr>
          <w:rFonts w:ascii="Times New Roman" w:hAnsi="Times New Roman" w:cs="Times New Roman"/>
          <w:i/>
          <w:sz w:val="28"/>
          <w:szCs w:val="28"/>
          <w:shd w:val="clear" w:color="auto" w:fill="FFFFFF"/>
        </w:rPr>
        <w:t xml:space="preserve"> </w:t>
      </w:r>
      <w:r w:rsidRPr="007E0D7F">
        <w:rPr>
          <w:rFonts w:ascii="Times New Roman" w:hAnsi="Times New Roman" w:cs="Times New Roman"/>
          <w:i/>
          <w:sz w:val="28"/>
          <w:szCs w:val="28"/>
          <w:shd w:val="clear" w:color="auto" w:fill="FFFFFF"/>
        </w:rPr>
        <w:t>одобрил</w:t>
      </w:r>
      <w:r w:rsidR="00FB6AF8" w:rsidRPr="007E0D7F">
        <w:rPr>
          <w:rFonts w:ascii="Times New Roman" w:hAnsi="Times New Roman" w:cs="Times New Roman"/>
          <w:i/>
          <w:sz w:val="28"/>
          <w:szCs w:val="28"/>
          <w:shd w:val="clear" w:color="auto" w:fill="FFFFFF"/>
        </w:rPr>
        <w:t>и</w:t>
      </w:r>
      <w:r w:rsidRPr="00361CC2">
        <w:rPr>
          <w:rFonts w:ascii="Times New Roman" w:hAnsi="Times New Roman" w:cs="Times New Roman"/>
          <w:i/>
          <w:sz w:val="28"/>
          <w:szCs w:val="28"/>
          <w:shd w:val="clear" w:color="auto" w:fill="FFFFFF"/>
        </w:rPr>
        <w:t xml:space="preserve"> </w:t>
      </w:r>
      <w:r w:rsidRPr="007E0D7F">
        <w:rPr>
          <w:rFonts w:ascii="Times New Roman" w:hAnsi="Times New Roman" w:cs="Times New Roman"/>
          <w:i/>
          <w:sz w:val="28"/>
          <w:szCs w:val="28"/>
          <w:shd w:val="clear" w:color="auto" w:fill="FFFFFF"/>
        </w:rPr>
        <w:t>окончательный</w:t>
      </w:r>
      <w:r w:rsidRPr="00361CC2">
        <w:rPr>
          <w:rFonts w:ascii="Times New Roman" w:hAnsi="Times New Roman" w:cs="Times New Roman"/>
          <w:i/>
          <w:sz w:val="28"/>
          <w:szCs w:val="28"/>
          <w:shd w:val="clear" w:color="auto" w:fill="FFFFFF"/>
        </w:rPr>
        <w:t xml:space="preserve"> </w:t>
      </w:r>
      <w:r w:rsidRPr="007E0D7F">
        <w:rPr>
          <w:rFonts w:ascii="Times New Roman" w:hAnsi="Times New Roman" w:cs="Times New Roman"/>
          <w:i/>
          <w:sz w:val="28"/>
          <w:szCs w:val="28"/>
          <w:shd w:val="clear" w:color="auto" w:fill="FFFFFF"/>
        </w:rPr>
        <w:t>вариант</w:t>
      </w:r>
      <w:r w:rsidRPr="00361CC2">
        <w:rPr>
          <w:rFonts w:ascii="Times New Roman" w:hAnsi="Times New Roman" w:cs="Times New Roman"/>
          <w:i/>
          <w:sz w:val="28"/>
          <w:szCs w:val="28"/>
          <w:shd w:val="clear" w:color="auto" w:fill="FFFFFF"/>
        </w:rPr>
        <w:t xml:space="preserve"> </w:t>
      </w:r>
      <w:r w:rsidRPr="007E0D7F">
        <w:rPr>
          <w:rFonts w:ascii="Times New Roman" w:hAnsi="Times New Roman" w:cs="Times New Roman"/>
          <w:i/>
          <w:sz w:val="28"/>
          <w:szCs w:val="28"/>
          <w:shd w:val="clear" w:color="auto" w:fill="FFFFFF"/>
        </w:rPr>
        <w:t>рукописи</w:t>
      </w:r>
      <w:r w:rsidRPr="00361CC2">
        <w:rPr>
          <w:rFonts w:ascii="Times New Roman" w:hAnsi="Times New Roman" w:cs="Times New Roman"/>
          <w:i/>
          <w:sz w:val="28"/>
          <w:szCs w:val="28"/>
          <w:shd w:val="clear" w:color="auto" w:fill="FFFFFF"/>
        </w:rPr>
        <w:t xml:space="preserve">. </w:t>
      </w:r>
    </w:p>
    <w:p w:rsidR="00C06269" w:rsidRPr="007E0D7F" w:rsidRDefault="00C06269" w:rsidP="008E7B43">
      <w:pPr>
        <w:widowControl w:val="0"/>
        <w:tabs>
          <w:tab w:val="left" w:pos="2280"/>
        </w:tabs>
        <w:jc w:val="both"/>
        <w:rPr>
          <w:rFonts w:ascii="Times New Roman" w:hAnsi="Times New Roman" w:cs="Times New Roman"/>
          <w:i/>
          <w:sz w:val="28"/>
          <w:szCs w:val="28"/>
          <w:shd w:val="clear" w:color="auto" w:fill="FFFFFF"/>
          <w:lang w:val="en-US"/>
        </w:rPr>
      </w:pPr>
      <w:r w:rsidRPr="007E0D7F">
        <w:rPr>
          <w:rFonts w:ascii="Times New Roman" w:hAnsi="Times New Roman" w:cs="Times New Roman"/>
          <w:i/>
          <w:sz w:val="28"/>
          <w:szCs w:val="28"/>
          <w:shd w:val="clear" w:color="auto" w:fill="FFFFFF"/>
          <w:lang w:val="en-US"/>
        </w:rPr>
        <w:t xml:space="preserve">The article was submitted on </w:t>
      </w:r>
      <w:r w:rsidR="00CC11DA">
        <w:rPr>
          <w:rFonts w:ascii="Times New Roman" w:hAnsi="Times New Roman" w:cs="Times New Roman"/>
          <w:i/>
          <w:sz w:val="28"/>
          <w:szCs w:val="28"/>
          <w:shd w:val="clear" w:color="auto" w:fill="FFFFFF"/>
          <w:lang w:val="en-US"/>
        </w:rPr>
        <w:t>14</w:t>
      </w:r>
      <w:r w:rsidRPr="007E0D7F">
        <w:rPr>
          <w:rFonts w:ascii="Times New Roman" w:hAnsi="Times New Roman" w:cs="Times New Roman"/>
          <w:i/>
          <w:sz w:val="28"/>
          <w:szCs w:val="28"/>
          <w:shd w:val="clear" w:color="auto" w:fill="FFFFFF"/>
          <w:lang w:val="en-US"/>
        </w:rPr>
        <w:t>.</w:t>
      </w:r>
      <w:r w:rsidR="00CC11DA">
        <w:rPr>
          <w:rFonts w:ascii="Times New Roman" w:hAnsi="Times New Roman" w:cs="Times New Roman"/>
          <w:i/>
          <w:sz w:val="28"/>
          <w:szCs w:val="28"/>
          <w:shd w:val="clear" w:color="auto" w:fill="FFFFFF"/>
          <w:lang w:val="en-US"/>
        </w:rPr>
        <w:t>04.</w:t>
      </w:r>
      <w:r w:rsidRPr="007E0D7F">
        <w:rPr>
          <w:rFonts w:ascii="Times New Roman" w:hAnsi="Times New Roman" w:cs="Times New Roman"/>
          <w:i/>
          <w:sz w:val="28"/>
          <w:szCs w:val="28"/>
          <w:shd w:val="clear" w:color="auto" w:fill="FFFFFF"/>
          <w:lang w:val="en-US"/>
        </w:rPr>
        <w:t xml:space="preserve">2020; revised on </w:t>
      </w:r>
      <w:r w:rsidR="00CC11DA">
        <w:rPr>
          <w:rFonts w:ascii="Times New Roman" w:hAnsi="Times New Roman" w:cs="Times New Roman"/>
          <w:i/>
          <w:sz w:val="28"/>
          <w:szCs w:val="28"/>
          <w:shd w:val="clear" w:color="auto" w:fill="FFFFFF"/>
          <w:lang w:val="en-US"/>
        </w:rPr>
        <w:t>27</w:t>
      </w:r>
      <w:r w:rsidRPr="007E0D7F">
        <w:rPr>
          <w:rFonts w:ascii="Times New Roman" w:hAnsi="Times New Roman" w:cs="Times New Roman"/>
          <w:i/>
          <w:sz w:val="28"/>
          <w:szCs w:val="28"/>
          <w:shd w:val="clear" w:color="auto" w:fill="FFFFFF"/>
          <w:lang w:val="en-US"/>
        </w:rPr>
        <w:t>.</w:t>
      </w:r>
      <w:r w:rsidR="00CC11DA">
        <w:rPr>
          <w:rFonts w:ascii="Times New Roman" w:hAnsi="Times New Roman" w:cs="Times New Roman"/>
          <w:i/>
          <w:sz w:val="28"/>
          <w:szCs w:val="28"/>
          <w:shd w:val="clear" w:color="auto" w:fill="FFFFFF"/>
          <w:lang w:val="en-US"/>
        </w:rPr>
        <w:t>04</w:t>
      </w:r>
      <w:r w:rsidRPr="007E0D7F">
        <w:rPr>
          <w:rFonts w:ascii="Times New Roman" w:hAnsi="Times New Roman" w:cs="Times New Roman"/>
          <w:i/>
          <w:sz w:val="28"/>
          <w:szCs w:val="28"/>
          <w:shd w:val="clear" w:color="auto" w:fill="FFFFFF"/>
          <w:lang w:val="en-US"/>
        </w:rPr>
        <w:t xml:space="preserve">.2020 and accepted for publication on </w:t>
      </w:r>
      <w:r w:rsidR="00CC11DA">
        <w:rPr>
          <w:rFonts w:ascii="Times New Roman" w:hAnsi="Times New Roman" w:cs="Times New Roman"/>
          <w:i/>
          <w:sz w:val="28"/>
          <w:szCs w:val="28"/>
          <w:shd w:val="clear" w:color="auto" w:fill="FFFFFF"/>
          <w:lang w:val="en-US"/>
        </w:rPr>
        <w:t>11</w:t>
      </w:r>
      <w:r w:rsidRPr="007E0D7F">
        <w:rPr>
          <w:rFonts w:ascii="Times New Roman" w:hAnsi="Times New Roman" w:cs="Times New Roman"/>
          <w:i/>
          <w:sz w:val="28"/>
          <w:szCs w:val="28"/>
          <w:shd w:val="clear" w:color="auto" w:fill="FFFFFF"/>
          <w:lang w:val="en-US"/>
        </w:rPr>
        <w:t>.</w:t>
      </w:r>
      <w:r w:rsidR="00CC11DA">
        <w:rPr>
          <w:rFonts w:ascii="Times New Roman" w:hAnsi="Times New Roman" w:cs="Times New Roman"/>
          <w:i/>
          <w:sz w:val="28"/>
          <w:szCs w:val="28"/>
          <w:shd w:val="clear" w:color="auto" w:fill="FFFFFF"/>
          <w:lang w:val="en-US"/>
        </w:rPr>
        <w:t>05</w:t>
      </w:r>
      <w:r w:rsidRPr="007E0D7F">
        <w:rPr>
          <w:rFonts w:ascii="Times New Roman" w:hAnsi="Times New Roman" w:cs="Times New Roman"/>
          <w:i/>
          <w:sz w:val="28"/>
          <w:szCs w:val="28"/>
          <w:shd w:val="clear" w:color="auto" w:fill="FFFFFF"/>
          <w:lang w:val="en-US"/>
        </w:rPr>
        <w:t xml:space="preserve">.2020. </w:t>
      </w:r>
    </w:p>
    <w:p w:rsidR="00C06269" w:rsidRPr="007E0D7F" w:rsidRDefault="00C06269" w:rsidP="008E7B43">
      <w:pPr>
        <w:widowControl w:val="0"/>
        <w:tabs>
          <w:tab w:val="left" w:pos="2280"/>
        </w:tabs>
        <w:jc w:val="both"/>
        <w:rPr>
          <w:rFonts w:ascii="Times New Roman" w:hAnsi="Times New Roman" w:cs="Times New Roman"/>
          <w:i/>
          <w:sz w:val="28"/>
          <w:szCs w:val="28"/>
          <w:shd w:val="clear" w:color="auto" w:fill="FFFFFF"/>
          <w:lang w:val="en-US"/>
        </w:rPr>
      </w:pPr>
      <w:r w:rsidRPr="007E0D7F">
        <w:rPr>
          <w:rFonts w:ascii="Times New Roman" w:hAnsi="Times New Roman" w:cs="Times New Roman"/>
          <w:i/>
          <w:sz w:val="28"/>
          <w:szCs w:val="28"/>
          <w:shd w:val="clear" w:color="auto" w:fill="FFFFFF"/>
          <w:lang w:val="en-US"/>
        </w:rPr>
        <w:t>The author</w:t>
      </w:r>
      <w:r w:rsidR="00FB6AF8" w:rsidRPr="007E0D7F">
        <w:rPr>
          <w:rFonts w:ascii="Times New Roman" w:hAnsi="Times New Roman" w:cs="Times New Roman"/>
          <w:i/>
          <w:sz w:val="28"/>
          <w:szCs w:val="28"/>
          <w:shd w:val="clear" w:color="auto" w:fill="FFFFFF"/>
          <w:lang w:val="en-US"/>
        </w:rPr>
        <w:t>s</w:t>
      </w:r>
      <w:r w:rsidRPr="007E0D7F">
        <w:rPr>
          <w:rFonts w:ascii="Times New Roman" w:hAnsi="Times New Roman" w:cs="Times New Roman"/>
          <w:i/>
          <w:sz w:val="28"/>
          <w:szCs w:val="28"/>
          <w:shd w:val="clear" w:color="auto" w:fill="FFFFFF"/>
          <w:lang w:val="en-US"/>
        </w:rPr>
        <w:t xml:space="preserve"> read and approved the final version of the manuscript.</w:t>
      </w:r>
      <w:bookmarkEnd w:id="2"/>
    </w:p>
    <w:p w:rsidR="00C06269" w:rsidRPr="007E0D7F" w:rsidRDefault="00C06269" w:rsidP="008E7B43">
      <w:pPr>
        <w:widowControl w:val="0"/>
        <w:spacing w:line="360" w:lineRule="auto"/>
        <w:jc w:val="both"/>
        <w:rPr>
          <w:rFonts w:ascii="Times New Roman" w:hAnsi="Times New Roman" w:cs="Times New Roman"/>
          <w:sz w:val="28"/>
          <w:szCs w:val="28"/>
          <w:lang w:val="en-US"/>
        </w:rPr>
      </w:pPr>
    </w:p>
    <w:sectPr w:rsidR="00C06269" w:rsidRPr="007E0D7F" w:rsidSect="00E538A5">
      <w:footnotePr>
        <w:numFmt w:val="chicago"/>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546" w:rsidRDefault="00B84546" w:rsidP="00E73D27">
      <w:r>
        <w:separator/>
      </w:r>
    </w:p>
  </w:endnote>
  <w:endnote w:type="continuationSeparator" w:id="0">
    <w:p w:rsidR="00B84546" w:rsidRDefault="00B84546" w:rsidP="00E73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454748"/>
      <w:docPartObj>
        <w:docPartGallery w:val="Page Numbers (Bottom of Page)"/>
        <w:docPartUnique/>
      </w:docPartObj>
    </w:sdtPr>
    <w:sdtEndPr>
      <w:rPr>
        <w:rFonts w:ascii="Times New Roman" w:hAnsi="Times New Roman" w:cs="Times New Roman"/>
      </w:rPr>
    </w:sdtEndPr>
    <w:sdtContent>
      <w:p w:rsidR="008A23BF" w:rsidRPr="00E73D27" w:rsidRDefault="00E23F2B">
        <w:pPr>
          <w:pStyle w:val="a8"/>
          <w:jc w:val="right"/>
          <w:rPr>
            <w:rFonts w:ascii="Times New Roman" w:hAnsi="Times New Roman" w:cs="Times New Roman"/>
          </w:rPr>
        </w:pPr>
        <w:r w:rsidRPr="00E73D27">
          <w:rPr>
            <w:rFonts w:ascii="Times New Roman" w:hAnsi="Times New Roman" w:cs="Times New Roman"/>
          </w:rPr>
          <w:fldChar w:fldCharType="begin"/>
        </w:r>
        <w:r w:rsidR="008A23BF" w:rsidRPr="00E73D27">
          <w:rPr>
            <w:rFonts w:ascii="Times New Roman" w:hAnsi="Times New Roman" w:cs="Times New Roman"/>
          </w:rPr>
          <w:instrText>PAGE   \* MERGEFORMAT</w:instrText>
        </w:r>
        <w:r w:rsidRPr="00E73D27">
          <w:rPr>
            <w:rFonts w:ascii="Times New Roman" w:hAnsi="Times New Roman" w:cs="Times New Roman"/>
          </w:rPr>
          <w:fldChar w:fldCharType="separate"/>
        </w:r>
        <w:r w:rsidR="00DC5774">
          <w:rPr>
            <w:rFonts w:ascii="Times New Roman" w:hAnsi="Times New Roman" w:cs="Times New Roman"/>
            <w:noProof/>
          </w:rPr>
          <w:t>1</w:t>
        </w:r>
        <w:r w:rsidRPr="00E73D27">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546" w:rsidRDefault="00B84546" w:rsidP="00E73D27">
      <w:r>
        <w:separator/>
      </w:r>
    </w:p>
  </w:footnote>
  <w:footnote w:type="continuationSeparator" w:id="0">
    <w:p w:rsidR="00B84546" w:rsidRDefault="00B84546" w:rsidP="00E73D27">
      <w:r>
        <w:continuationSeparator/>
      </w:r>
    </w:p>
  </w:footnote>
  <w:footnote w:id="1">
    <w:p w:rsidR="008A23BF" w:rsidRPr="00F6254F" w:rsidRDefault="008A23BF" w:rsidP="003464A7">
      <w:pPr>
        <w:pStyle w:val="af"/>
        <w:widowControl w:val="0"/>
        <w:jc w:val="both"/>
        <w:rPr>
          <w:rFonts w:ascii="Times New Roman" w:hAnsi="Times New Roman" w:cs="Times New Roman"/>
          <w:sz w:val="24"/>
          <w:szCs w:val="24"/>
        </w:rPr>
      </w:pPr>
      <w:r w:rsidRPr="003464A7">
        <w:rPr>
          <w:rStyle w:val="af1"/>
          <w:rFonts w:ascii="Times New Roman" w:hAnsi="Times New Roman" w:cs="Times New Roman"/>
        </w:rPr>
        <w:footnoteRef/>
      </w:r>
      <w:r w:rsidR="002262E8">
        <w:rPr>
          <w:rFonts w:ascii="Times New Roman" w:hAnsi="Times New Roman" w:cs="Times New Roman"/>
        </w:rPr>
        <w:t xml:space="preserve"> </w:t>
      </w:r>
      <w:r w:rsidRPr="00F6254F">
        <w:rPr>
          <w:rFonts w:ascii="Times New Roman" w:hAnsi="Times New Roman" w:cs="Times New Roman"/>
          <w:sz w:val="24"/>
          <w:szCs w:val="24"/>
        </w:rPr>
        <w:t xml:space="preserve">Интервал от 0 до 20 не может быть принят в расчет, </w:t>
      </w:r>
      <w:r w:rsidR="00BA7FA5">
        <w:rPr>
          <w:rFonts w:ascii="Times New Roman" w:hAnsi="Times New Roman" w:cs="Times New Roman"/>
          <w:sz w:val="24"/>
          <w:szCs w:val="24"/>
        </w:rPr>
        <w:t>так как</w:t>
      </w:r>
      <w:r w:rsidRPr="00F6254F">
        <w:rPr>
          <w:rFonts w:ascii="Times New Roman" w:hAnsi="Times New Roman" w:cs="Times New Roman"/>
          <w:sz w:val="24"/>
          <w:szCs w:val="24"/>
        </w:rPr>
        <w:t xml:space="preserve"> минимальная оценка балла экспертом </w:t>
      </w:r>
      <w:r w:rsidRPr="007E0D7F">
        <w:rPr>
          <w:rFonts w:ascii="Times New Roman" w:hAnsi="Times New Roman" w:cs="Times New Roman"/>
          <w:sz w:val="28"/>
          <w:szCs w:val="28"/>
        </w:rPr>
        <w:t>—</w:t>
      </w:r>
      <w:r>
        <w:rPr>
          <w:rFonts w:ascii="Times New Roman" w:hAnsi="Times New Roman" w:cs="Times New Roman"/>
          <w:sz w:val="28"/>
          <w:szCs w:val="28"/>
        </w:rPr>
        <w:t xml:space="preserve"> </w:t>
      </w:r>
      <w:r w:rsidRPr="00F6254F">
        <w:rPr>
          <w:rFonts w:ascii="Times New Roman" w:hAnsi="Times New Roman" w:cs="Times New Roman"/>
          <w:sz w:val="24"/>
          <w:szCs w:val="24"/>
        </w:rPr>
        <w:t>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25C56"/>
    <w:multiLevelType w:val="multilevel"/>
    <w:tmpl w:val="4642D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30230D"/>
    <w:multiLevelType w:val="hybridMultilevel"/>
    <w:tmpl w:val="AEE2A0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7C01EF9"/>
    <w:multiLevelType w:val="hybridMultilevel"/>
    <w:tmpl w:val="F3443D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875A2F"/>
    <w:multiLevelType w:val="hybridMultilevel"/>
    <w:tmpl w:val="EFFEA9FA"/>
    <w:lvl w:ilvl="0" w:tplc="569893DA">
      <w:start w:val="1"/>
      <w:numFmt w:val="decimal"/>
      <w:lvlText w:val="%1."/>
      <w:lvlJc w:val="left"/>
      <w:pPr>
        <w:ind w:left="720"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F32F87"/>
    <w:multiLevelType w:val="hybridMultilevel"/>
    <w:tmpl w:val="F6FEF00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88730B0"/>
    <w:multiLevelType w:val="hybridMultilevel"/>
    <w:tmpl w:val="014AE722"/>
    <w:lvl w:ilvl="0" w:tplc="951017F4">
      <w:start w:val="1"/>
      <w:numFmt w:val="bullet"/>
      <w:lvlText w:val="•"/>
      <w:lvlJc w:val="left"/>
      <w:pPr>
        <w:tabs>
          <w:tab w:val="num" w:pos="720"/>
        </w:tabs>
        <w:ind w:left="720" w:hanging="360"/>
      </w:pPr>
      <w:rPr>
        <w:rFonts w:ascii="Times New Roman" w:hAnsi="Times New Roman" w:hint="default"/>
      </w:rPr>
    </w:lvl>
    <w:lvl w:ilvl="1" w:tplc="3226492A" w:tentative="1">
      <w:start w:val="1"/>
      <w:numFmt w:val="bullet"/>
      <w:lvlText w:val="•"/>
      <w:lvlJc w:val="left"/>
      <w:pPr>
        <w:tabs>
          <w:tab w:val="num" w:pos="1440"/>
        </w:tabs>
        <w:ind w:left="1440" w:hanging="360"/>
      </w:pPr>
      <w:rPr>
        <w:rFonts w:ascii="Times New Roman" w:hAnsi="Times New Roman" w:hint="default"/>
      </w:rPr>
    </w:lvl>
    <w:lvl w:ilvl="2" w:tplc="4BC2A16A" w:tentative="1">
      <w:start w:val="1"/>
      <w:numFmt w:val="bullet"/>
      <w:lvlText w:val="•"/>
      <w:lvlJc w:val="left"/>
      <w:pPr>
        <w:tabs>
          <w:tab w:val="num" w:pos="2160"/>
        </w:tabs>
        <w:ind w:left="2160" w:hanging="360"/>
      </w:pPr>
      <w:rPr>
        <w:rFonts w:ascii="Times New Roman" w:hAnsi="Times New Roman" w:hint="default"/>
      </w:rPr>
    </w:lvl>
    <w:lvl w:ilvl="3" w:tplc="D9E6DF7C" w:tentative="1">
      <w:start w:val="1"/>
      <w:numFmt w:val="bullet"/>
      <w:lvlText w:val="•"/>
      <w:lvlJc w:val="left"/>
      <w:pPr>
        <w:tabs>
          <w:tab w:val="num" w:pos="2880"/>
        </w:tabs>
        <w:ind w:left="2880" w:hanging="360"/>
      </w:pPr>
      <w:rPr>
        <w:rFonts w:ascii="Times New Roman" w:hAnsi="Times New Roman" w:hint="default"/>
      </w:rPr>
    </w:lvl>
    <w:lvl w:ilvl="4" w:tplc="2C16C8C8" w:tentative="1">
      <w:start w:val="1"/>
      <w:numFmt w:val="bullet"/>
      <w:lvlText w:val="•"/>
      <w:lvlJc w:val="left"/>
      <w:pPr>
        <w:tabs>
          <w:tab w:val="num" w:pos="3600"/>
        </w:tabs>
        <w:ind w:left="3600" w:hanging="360"/>
      </w:pPr>
      <w:rPr>
        <w:rFonts w:ascii="Times New Roman" w:hAnsi="Times New Roman" w:hint="default"/>
      </w:rPr>
    </w:lvl>
    <w:lvl w:ilvl="5" w:tplc="154EA93C" w:tentative="1">
      <w:start w:val="1"/>
      <w:numFmt w:val="bullet"/>
      <w:lvlText w:val="•"/>
      <w:lvlJc w:val="left"/>
      <w:pPr>
        <w:tabs>
          <w:tab w:val="num" w:pos="4320"/>
        </w:tabs>
        <w:ind w:left="4320" w:hanging="360"/>
      </w:pPr>
      <w:rPr>
        <w:rFonts w:ascii="Times New Roman" w:hAnsi="Times New Roman" w:hint="default"/>
      </w:rPr>
    </w:lvl>
    <w:lvl w:ilvl="6" w:tplc="DEA2671A" w:tentative="1">
      <w:start w:val="1"/>
      <w:numFmt w:val="bullet"/>
      <w:lvlText w:val="•"/>
      <w:lvlJc w:val="left"/>
      <w:pPr>
        <w:tabs>
          <w:tab w:val="num" w:pos="5040"/>
        </w:tabs>
        <w:ind w:left="5040" w:hanging="360"/>
      </w:pPr>
      <w:rPr>
        <w:rFonts w:ascii="Times New Roman" w:hAnsi="Times New Roman" w:hint="default"/>
      </w:rPr>
    </w:lvl>
    <w:lvl w:ilvl="7" w:tplc="D1008936" w:tentative="1">
      <w:start w:val="1"/>
      <w:numFmt w:val="bullet"/>
      <w:lvlText w:val="•"/>
      <w:lvlJc w:val="left"/>
      <w:pPr>
        <w:tabs>
          <w:tab w:val="num" w:pos="5760"/>
        </w:tabs>
        <w:ind w:left="5760" w:hanging="360"/>
      </w:pPr>
      <w:rPr>
        <w:rFonts w:ascii="Times New Roman" w:hAnsi="Times New Roman" w:hint="default"/>
      </w:rPr>
    </w:lvl>
    <w:lvl w:ilvl="8" w:tplc="78C80E5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15:restartNumberingAfterBreak="0">
    <w:nsid w:val="5B150FA8"/>
    <w:multiLevelType w:val="multilevel"/>
    <w:tmpl w:val="A5AE8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8643A0"/>
    <w:multiLevelType w:val="hybridMultilevel"/>
    <w:tmpl w:val="2F146A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85E18AF"/>
    <w:multiLevelType w:val="hybridMultilevel"/>
    <w:tmpl w:val="219A9CC0"/>
    <w:lvl w:ilvl="0" w:tplc="DB26003E">
      <w:start w:val="1"/>
      <w:numFmt w:val="bullet"/>
      <w:lvlText w:val="•"/>
      <w:lvlJc w:val="left"/>
      <w:pPr>
        <w:tabs>
          <w:tab w:val="num" w:pos="720"/>
        </w:tabs>
        <w:ind w:left="720" w:hanging="360"/>
      </w:pPr>
      <w:rPr>
        <w:rFonts w:ascii="Times New Roman" w:hAnsi="Times New Roman" w:hint="default"/>
      </w:rPr>
    </w:lvl>
    <w:lvl w:ilvl="1" w:tplc="BB2AD222" w:tentative="1">
      <w:start w:val="1"/>
      <w:numFmt w:val="bullet"/>
      <w:lvlText w:val="•"/>
      <w:lvlJc w:val="left"/>
      <w:pPr>
        <w:tabs>
          <w:tab w:val="num" w:pos="1440"/>
        </w:tabs>
        <w:ind w:left="1440" w:hanging="360"/>
      </w:pPr>
      <w:rPr>
        <w:rFonts w:ascii="Times New Roman" w:hAnsi="Times New Roman" w:hint="default"/>
      </w:rPr>
    </w:lvl>
    <w:lvl w:ilvl="2" w:tplc="FAAE6842" w:tentative="1">
      <w:start w:val="1"/>
      <w:numFmt w:val="bullet"/>
      <w:lvlText w:val="•"/>
      <w:lvlJc w:val="left"/>
      <w:pPr>
        <w:tabs>
          <w:tab w:val="num" w:pos="2160"/>
        </w:tabs>
        <w:ind w:left="2160" w:hanging="360"/>
      </w:pPr>
      <w:rPr>
        <w:rFonts w:ascii="Times New Roman" w:hAnsi="Times New Roman" w:hint="default"/>
      </w:rPr>
    </w:lvl>
    <w:lvl w:ilvl="3" w:tplc="040CA80C" w:tentative="1">
      <w:start w:val="1"/>
      <w:numFmt w:val="bullet"/>
      <w:lvlText w:val="•"/>
      <w:lvlJc w:val="left"/>
      <w:pPr>
        <w:tabs>
          <w:tab w:val="num" w:pos="2880"/>
        </w:tabs>
        <w:ind w:left="2880" w:hanging="360"/>
      </w:pPr>
      <w:rPr>
        <w:rFonts w:ascii="Times New Roman" w:hAnsi="Times New Roman" w:hint="default"/>
      </w:rPr>
    </w:lvl>
    <w:lvl w:ilvl="4" w:tplc="4D2E549C" w:tentative="1">
      <w:start w:val="1"/>
      <w:numFmt w:val="bullet"/>
      <w:lvlText w:val="•"/>
      <w:lvlJc w:val="left"/>
      <w:pPr>
        <w:tabs>
          <w:tab w:val="num" w:pos="3600"/>
        </w:tabs>
        <w:ind w:left="3600" w:hanging="360"/>
      </w:pPr>
      <w:rPr>
        <w:rFonts w:ascii="Times New Roman" w:hAnsi="Times New Roman" w:hint="default"/>
      </w:rPr>
    </w:lvl>
    <w:lvl w:ilvl="5" w:tplc="671CF8E4" w:tentative="1">
      <w:start w:val="1"/>
      <w:numFmt w:val="bullet"/>
      <w:lvlText w:val="•"/>
      <w:lvlJc w:val="left"/>
      <w:pPr>
        <w:tabs>
          <w:tab w:val="num" w:pos="4320"/>
        </w:tabs>
        <w:ind w:left="4320" w:hanging="360"/>
      </w:pPr>
      <w:rPr>
        <w:rFonts w:ascii="Times New Roman" w:hAnsi="Times New Roman" w:hint="default"/>
      </w:rPr>
    </w:lvl>
    <w:lvl w:ilvl="6" w:tplc="FAAC56E2" w:tentative="1">
      <w:start w:val="1"/>
      <w:numFmt w:val="bullet"/>
      <w:lvlText w:val="•"/>
      <w:lvlJc w:val="left"/>
      <w:pPr>
        <w:tabs>
          <w:tab w:val="num" w:pos="5040"/>
        </w:tabs>
        <w:ind w:left="5040" w:hanging="360"/>
      </w:pPr>
      <w:rPr>
        <w:rFonts w:ascii="Times New Roman" w:hAnsi="Times New Roman" w:hint="default"/>
      </w:rPr>
    </w:lvl>
    <w:lvl w:ilvl="7" w:tplc="B74684D8" w:tentative="1">
      <w:start w:val="1"/>
      <w:numFmt w:val="bullet"/>
      <w:lvlText w:val="•"/>
      <w:lvlJc w:val="left"/>
      <w:pPr>
        <w:tabs>
          <w:tab w:val="num" w:pos="5760"/>
        </w:tabs>
        <w:ind w:left="5760" w:hanging="360"/>
      </w:pPr>
      <w:rPr>
        <w:rFonts w:ascii="Times New Roman" w:hAnsi="Times New Roman" w:hint="default"/>
      </w:rPr>
    </w:lvl>
    <w:lvl w:ilvl="8" w:tplc="F9503A5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7C1755B4"/>
    <w:multiLevelType w:val="hybridMultilevel"/>
    <w:tmpl w:val="5FAC9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C801DEB"/>
    <w:multiLevelType w:val="hybridMultilevel"/>
    <w:tmpl w:val="DFA6A202"/>
    <w:lvl w:ilvl="0" w:tplc="569893DA">
      <w:start w:val="1"/>
      <w:numFmt w:val="decimal"/>
      <w:lvlText w:val="%1."/>
      <w:lvlJc w:val="left"/>
      <w:pPr>
        <w:ind w:left="1080" w:hanging="360"/>
      </w:pPr>
      <w:rPr>
        <w:rFonts w:ascii="Times New Roman" w:hAnsi="Times New Roman" w:cs="Times New Roman" w:hint="default"/>
        <w:color w:val="auto"/>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5"/>
  </w:num>
  <w:num w:numId="3">
    <w:abstractNumId w:val="7"/>
  </w:num>
  <w:num w:numId="4">
    <w:abstractNumId w:val="0"/>
  </w:num>
  <w:num w:numId="5">
    <w:abstractNumId w:val="8"/>
  </w:num>
  <w:num w:numId="6">
    <w:abstractNumId w:val="1"/>
  </w:num>
  <w:num w:numId="7">
    <w:abstractNumId w:val="6"/>
  </w:num>
  <w:num w:numId="8">
    <w:abstractNumId w:val="3"/>
  </w:num>
  <w:num w:numId="9">
    <w:abstractNumId w:val="11"/>
  </w:num>
  <w:num w:numId="10">
    <w:abstractNumId w:val="2"/>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907"/>
    <w:rsid w:val="00013D69"/>
    <w:rsid w:val="000143F8"/>
    <w:rsid w:val="0001444F"/>
    <w:rsid w:val="00017679"/>
    <w:rsid w:val="000254EC"/>
    <w:rsid w:val="00031276"/>
    <w:rsid w:val="00032100"/>
    <w:rsid w:val="00032897"/>
    <w:rsid w:val="0003540A"/>
    <w:rsid w:val="00042003"/>
    <w:rsid w:val="0004501E"/>
    <w:rsid w:val="0005192B"/>
    <w:rsid w:val="000524A2"/>
    <w:rsid w:val="00056281"/>
    <w:rsid w:val="00057679"/>
    <w:rsid w:val="00061437"/>
    <w:rsid w:val="00073556"/>
    <w:rsid w:val="00073615"/>
    <w:rsid w:val="0007784C"/>
    <w:rsid w:val="00077CE6"/>
    <w:rsid w:val="00077DA2"/>
    <w:rsid w:val="000813D6"/>
    <w:rsid w:val="00091C64"/>
    <w:rsid w:val="000929B6"/>
    <w:rsid w:val="000963BD"/>
    <w:rsid w:val="000974A5"/>
    <w:rsid w:val="000A6D61"/>
    <w:rsid w:val="000B0013"/>
    <w:rsid w:val="000B05A3"/>
    <w:rsid w:val="000B0F6F"/>
    <w:rsid w:val="000B2C45"/>
    <w:rsid w:val="000B46D8"/>
    <w:rsid w:val="000C0459"/>
    <w:rsid w:val="000C0A2C"/>
    <w:rsid w:val="000C17F8"/>
    <w:rsid w:val="000C2A63"/>
    <w:rsid w:val="000C3F13"/>
    <w:rsid w:val="000C4184"/>
    <w:rsid w:val="000C5040"/>
    <w:rsid w:val="000C63E9"/>
    <w:rsid w:val="000C718B"/>
    <w:rsid w:val="000D0EB9"/>
    <w:rsid w:val="000D1922"/>
    <w:rsid w:val="000D31E1"/>
    <w:rsid w:val="000D7DA6"/>
    <w:rsid w:val="000E0E6F"/>
    <w:rsid w:val="000E64D2"/>
    <w:rsid w:val="000F1E43"/>
    <w:rsid w:val="000F233B"/>
    <w:rsid w:val="000F27C1"/>
    <w:rsid w:val="000F29F2"/>
    <w:rsid w:val="000F37DC"/>
    <w:rsid w:val="000F40C2"/>
    <w:rsid w:val="00101A62"/>
    <w:rsid w:val="00101F9C"/>
    <w:rsid w:val="00102413"/>
    <w:rsid w:val="00105E9E"/>
    <w:rsid w:val="001105A7"/>
    <w:rsid w:val="0011156A"/>
    <w:rsid w:val="00113D42"/>
    <w:rsid w:val="001159CA"/>
    <w:rsid w:val="00120887"/>
    <w:rsid w:val="00122740"/>
    <w:rsid w:val="00123E2D"/>
    <w:rsid w:val="0012736C"/>
    <w:rsid w:val="00131816"/>
    <w:rsid w:val="001319C1"/>
    <w:rsid w:val="00133D65"/>
    <w:rsid w:val="0013532A"/>
    <w:rsid w:val="001432C7"/>
    <w:rsid w:val="00145AAB"/>
    <w:rsid w:val="00146242"/>
    <w:rsid w:val="001475AB"/>
    <w:rsid w:val="00150125"/>
    <w:rsid w:val="00156FED"/>
    <w:rsid w:val="0016725E"/>
    <w:rsid w:val="001763BD"/>
    <w:rsid w:val="0017668A"/>
    <w:rsid w:val="0018115C"/>
    <w:rsid w:val="001816D2"/>
    <w:rsid w:val="0018216A"/>
    <w:rsid w:val="00182B93"/>
    <w:rsid w:val="0018613B"/>
    <w:rsid w:val="00186A0E"/>
    <w:rsid w:val="00193E2C"/>
    <w:rsid w:val="00195C31"/>
    <w:rsid w:val="001965FD"/>
    <w:rsid w:val="00196D95"/>
    <w:rsid w:val="001A464B"/>
    <w:rsid w:val="001A604B"/>
    <w:rsid w:val="001B2FA5"/>
    <w:rsid w:val="001B6AF1"/>
    <w:rsid w:val="001B7F3C"/>
    <w:rsid w:val="001C3E36"/>
    <w:rsid w:val="001C73BD"/>
    <w:rsid w:val="001D0C97"/>
    <w:rsid w:val="001D1564"/>
    <w:rsid w:val="001D15D9"/>
    <w:rsid w:val="001D23A9"/>
    <w:rsid w:val="001D77D5"/>
    <w:rsid w:val="001D7F55"/>
    <w:rsid w:val="001E1A22"/>
    <w:rsid w:val="001E2860"/>
    <w:rsid w:val="001E59E3"/>
    <w:rsid w:val="001E6944"/>
    <w:rsid w:val="001F286A"/>
    <w:rsid w:val="001F3308"/>
    <w:rsid w:val="001F52C3"/>
    <w:rsid w:val="001F5B85"/>
    <w:rsid w:val="001F5C99"/>
    <w:rsid w:val="001F7BA4"/>
    <w:rsid w:val="00200B98"/>
    <w:rsid w:val="002011D8"/>
    <w:rsid w:val="002019E5"/>
    <w:rsid w:val="0020533A"/>
    <w:rsid w:val="002137A9"/>
    <w:rsid w:val="00214BFE"/>
    <w:rsid w:val="00214FB7"/>
    <w:rsid w:val="002164CA"/>
    <w:rsid w:val="002211CF"/>
    <w:rsid w:val="002212DB"/>
    <w:rsid w:val="00222EF4"/>
    <w:rsid w:val="0022360C"/>
    <w:rsid w:val="002242B4"/>
    <w:rsid w:val="002247BF"/>
    <w:rsid w:val="002262E8"/>
    <w:rsid w:val="00231781"/>
    <w:rsid w:val="00232ABE"/>
    <w:rsid w:val="00233AB3"/>
    <w:rsid w:val="00234D49"/>
    <w:rsid w:val="00235E3E"/>
    <w:rsid w:val="00237BF4"/>
    <w:rsid w:val="00243AF7"/>
    <w:rsid w:val="00244187"/>
    <w:rsid w:val="00244335"/>
    <w:rsid w:val="0024671E"/>
    <w:rsid w:val="00247C33"/>
    <w:rsid w:val="002607E1"/>
    <w:rsid w:val="00263437"/>
    <w:rsid w:val="002643BF"/>
    <w:rsid w:val="00270C14"/>
    <w:rsid w:val="00274760"/>
    <w:rsid w:val="00274835"/>
    <w:rsid w:val="002757A5"/>
    <w:rsid w:val="00275A7B"/>
    <w:rsid w:val="002776C8"/>
    <w:rsid w:val="00280FC1"/>
    <w:rsid w:val="00283587"/>
    <w:rsid w:val="00283AD8"/>
    <w:rsid w:val="002841E5"/>
    <w:rsid w:val="00286030"/>
    <w:rsid w:val="00286FEA"/>
    <w:rsid w:val="002914BF"/>
    <w:rsid w:val="00291BA1"/>
    <w:rsid w:val="002A4DF1"/>
    <w:rsid w:val="002A5674"/>
    <w:rsid w:val="002B5BF0"/>
    <w:rsid w:val="002B76A4"/>
    <w:rsid w:val="002C07BC"/>
    <w:rsid w:val="002C0E93"/>
    <w:rsid w:val="002C226D"/>
    <w:rsid w:val="002D38F6"/>
    <w:rsid w:val="002D3FFB"/>
    <w:rsid w:val="002D402F"/>
    <w:rsid w:val="002E16FD"/>
    <w:rsid w:val="002E1797"/>
    <w:rsid w:val="002E2602"/>
    <w:rsid w:val="002E3E61"/>
    <w:rsid w:val="002E51C8"/>
    <w:rsid w:val="002F1B3B"/>
    <w:rsid w:val="002F2E4C"/>
    <w:rsid w:val="002F39A9"/>
    <w:rsid w:val="00304E83"/>
    <w:rsid w:val="00305643"/>
    <w:rsid w:val="003070C5"/>
    <w:rsid w:val="00310B06"/>
    <w:rsid w:val="00313FED"/>
    <w:rsid w:val="003147A5"/>
    <w:rsid w:val="00323CAC"/>
    <w:rsid w:val="003259B3"/>
    <w:rsid w:val="00326459"/>
    <w:rsid w:val="003274E4"/>
    <w:rsid w:val="00327F37"/>
    <w:rsid w:val="00337848"/>
    <w:rsid w:val="003423DC"/>
    <w:rsid w:val="00344432"/>
    <w:rsid w:val="00345429"/>
    <w:rsid w:val="003464A7"/>
    <w:rsid w:val="0035025B"/>
    <w:rsid w:val="003525F7"/>
    <w:rsid w:val="003546EB"/>
    <w:rsid w:val="003606D5"/>
    <w:rsid w:val="00361CC2"/>
    <w:rsid w:val="00362413"/>
    <w:rsid w:val="0036386B"/>
    <w:rsid w:val="00363DFE"/>
    <w:rsid w:val="00365640"/>
    <w:rsid w:val="0037032E"/>
    <w:rsid w:val="00370B87"/>
    <w:rsid w:val="003719C1"/>
    <w:rsid w:val="00371C6F"/>
    <w:rsid w:val="00372491"/>
    <w:rsid w:val="00373F54"/>
    <w:rsid w:val="003740EB"/>
    <w:rsid w:val="003845E2"/>
    <w:rsid w:val="00393C97"/>
    <w:rsid w:val="00394679"/>
    <w:rsid w:val="00396897"/>
    <w:rsid w:val="00397D55"/>
    <w:rsid w:val="003A1E0B"/>
    <w:rsid w:val="003A30DF"/>
    <w:rsid w:val="003A5C90"/>
    <w:rsid w:val="003A65B7"/>
    <w:rsid w:val="003B005C"/>
    <w:rsid w:val="003B1A35"/>
    <w:rsid w:val="003B4BF0"/>
    <w:rsid w:val="003C1019"/>
    <w:rsid w:val="003C1C97"/>
    <w:rsid w:val="003C20B2"/>
    <w:rsid w:val="003C36BD"/>
    <w:rsid w:val="003D00B2"/>
    <w:rsid w:val="003E11B8"/>
    <w:rsid w:val="003E2013"/>
    <w:rsid w:val="003E4239"/>
    <w:rsid w:val="003E6C84"/>
    <w:rsid w:val="003F26B3"/>
    <w:rsid w:val="004025E1"/>
    <w:rsid w:val="004026CE"/>
    <w:rsid w:val="00402D54"/>
    <w:rsid w:val="004033A8"/>
    <w:rsid w:val="00404653"/>
    <w:rsid w:val="00404D90"/>
    <w:rsid w:val="00407B6D"/>
    <w:rsid w:val="00423185"/>
    <w:rsid w:val="0042430E"/>
    <w:rsid w:val="00425AF1"/>
    <w:rsid w:val="00425D60"/>
    <w:rsid w:val="0043223E"/>
    <w:rsid w:val="00435C8A"/>
    <w:rsid w:val="0043604E"/>
    <w:rsid w:val="00436179"/>
    <w:rsid w:val="004378B7"/>
    <w:rsid w:val="00442ED5"/>
    <w:rsid w:val="00444FE0"/>
    <w:rsid w:val="00454F5A"/>
    <w:rsid w:val="00456916"/>
    <w:rsid w:val="00456996"/>
    <w:rsid w:val="00461A83"/>
    <w:rsid w:val="0046429A"/>
    <w:rsid w:val="00464705"/>
    <w:rsid w:val="0046562B"/>
    <w:rsid w:val="00471DF5"/>
    <w:rsid w:val="0047238C"/>
    <w:rsid w:val="00484305"/>
    <w:rsid w:val="004865B4"/>
    <w:rsid w:val="00492146"/>
    <w:rsid w:val="00497BCF"/>
    <w:rsid w:val="004A355E"/>
    <w:rsid w:val="004A4974"/>
    <w:rsid w:val="004A5B61"/>
    <w:rsid w:val="004B0940"/>
    <w:rsid w:val="004B2EE0"/>
    <w:rsid w:val="004B5424"/>
    <w:rsid w:val="004B6529"/>
    <w:rsid w:val="004C2DB9"/>
    <w:rsid w:val="004D6E38"/>
    <w:rsid w:val="004D7233"/>
    <w:rsid w:val="004E4A52"/>
    <w:rsid w:val="004E6332"/>
    <w:rsid w:val="004F3554"/>
    <w:rsid w:val="004F6A06"/>
    <w:rsid w:val="004F6DBC"/>
    <w:rsid w:val="004F7270"/>
    <w:rsid w:val="00500FA8"/>
    <w:rsid w:val="00501F84"/>
    <w:rsid w:val="00502A2D"/>
    <w:rsid w:val="00504527"/>
    <w:rsid w:val="00510173"/>
    <w:rsid w:val="00510F86"/>
    <w:rsid w:val="005116E9"/>
    <w:rsid w:val="00514A92"/>
    <w:rsid w:val="00517C20"/>
    <w:rsid w:val="005219A0"/>
    <w:rsid w:val="00521D0A"/>
    <w:rsid w:val="005231B4"/>
    <w:rsid w:val="00524995"/>
    <w:rsid w:val="00524E18"/>
    <w:rsid w:val="005415E8"/>
    <w:rsid w:val="00544BBA"/>
    <w:rsid w:val="00547019"/>
    <w:rsid w:val="0055065F"/>
    <w:rsid w:val="005512A0"/>
    <w:rsid w:val="0056390F"/>
    <w:rsid w:val="00564FD3"/>
    <w:rsid w:val="00565F1B"/>
    <w:rsid w:val="00570286"/>
    <w:rsid w:val="005709BF"/>
    <w:rsid w:val="00572206"/>
    <w:rsid w:val="005731CF"/>
    <w:rsid w:val="0057418C"/>
    <w:rsid w:val="00581EAA"/>
    <w:rsid w:val="005907E3"/>
    <w:rsid w:val="00590FDA"/>
    <w:rsid w:val="00591144"/>
    <w:rsid w:val="005A0035"/>
    <w:rsid w:val="005A2356"/>
    <w:rsid w:val="005B55A0"/>
    <w:rsid w:val="005C18F1"/>
    <w:rsid w:val="005C1B38"/>
    <w:rsid w:val="005C28D2"/>
    <w:rsid w:val="005C33D6"/>
    <w:rsid w:val="005C5D94"/>
    <w:rsid w:val="005E3810"/>
    <w:rsid w:val="005E393D"/>
    <w:rsid w:val="005E50F8"/>
    <w:rsid w:val="005F080A"/>
    <w:rsid w:val="005F2BC0"/>
    <w:rsid w:val="005F3753"/>
    <w:rsid w:val="005F43F4"/>
    <w:rsid w:val="005F4F49"/>
    <w:rsid w:val="005F5D07"/>
    <w:rsid w:val="005F744D"/>
    <w:rsid w:val="0060023B"/>
    <w:rsid w:val="0060176F"/>
    <w:rsid w:val="00605FB7"/>
    <w:rsid w:val="0061317A"/>
    <w:rsid w:val="00613AB1"/>
    <w:rsid w:val="00614602"/>
    <w:rsid w:val="006162FD"/>
    <w:rsid w:val="006205E7"/>
    <w:rsid w:val="00620FC2"/>
    <w:rsid w:val="00621E2A"/>
    <w:rsid w:val="0062291B"/>
    <w:rsid w:val="00626A80"/>
    <w:rsid w:val="00627A81"/>
    <w:rsid w:val="00631648"/>
    <w:rsid w:val="00631664"/>
    <w:rsid w:val="00632A7C"/>
    <w:rsid w:val="00635B0A"/>
    <w:rsid w:val="00641DA7"/>
    <w:rsid w:val="00645AA8"/>
    <w:rsid w:val="00645D7F"/>
    <w:rsid w:val="0064677D"/>
    <w:rsid w:val="0064738A"/>
    <w:rsid w:val="00653798"/>
    <w:rsid w:val="00655005"/>
    <w:rsid w:val="006569E8"/>
    <w:rsid w:val="00656AEE"/>
    <w:rsid w:val="00657352"/>
    <w:rsid w:val="0066139F"/>
    <w:rsid w:val="00662AB2"/>
    <w:rsid w:val="0066469F"/>
    <w:rsid w:val="006665D6"/>
    <w:rsid w:val="006714A4"/>
    <w:rsid w:val="006718C4"/>
    <w:rsid w:val="0067283F"/>
    <w:rsid w:val="00673101"/>
    <w:rsid w:val="00673698"/>
    <w:rsid w:val="00676B7A"/>
    <w:rsid w:val="00683BCE"/>
    <w:rsid w:val="0068442D"/>
    <w:rsid w:val="0068557C"/>
    <w:rsid w:val="0068605D"/>
    <w:rsid w:val="00693557"/>
    <w:rsid w:val="006A0F78"/>
    <w:rsid w:val="006A6681"/>
    <w:rsid w:val="006A79E2"/>
    <w:rsid w:val="006B23F8"/>
    <w:rsid w:val="006B2C99"/>
    <w:rsid w:val="006B6B70"/>
    <w:rsid w:val="006C02E7"/>
    <w:rsid w:val="006C06A8"/>
    <w:rsid w:val="006C3B0C"/>
    <w:rsid w:val="006C4902"/>
    <w:rsid w:val="006C6674"/>
    <w:rsid w:val="006E3C4A"/>
    <w:rsid w:val="006E4AA5"/>
    <w:rsid w:val="006E4B05"/>
    <w:rsid w:val="006E65B4"/>
    <w:rsid w:val="006F02A1"/>
    <w:rsid w:val="006F0A06"/>
    <w:rsid w:val="007016F1"/>
    <w:rsid w:val="00707BF8"/>
    <w:rsid w:val="00707E3F"/>
    <w:rsid w:val="0071139B"/>
    <w:rsid w:val="00713AB4"/>
    <w:rsid w:val="00714141"/>
    <w:rsid w:val="00714287"/>
    <w:rsid w:val="007147C8"/>
    <w:rsid w:val="00715D2D"/>
    <w:rsid w:val="00717CEF"/>
    <w:rsid w:val="00721034"/>
    <w:rsid w:val="007225FF"/>
    <w:rsid w:val="00723259"/>
    <w:rsid w:val="00726568"/>
    <w:rsid w:val="007304CC"/>
    <w:rsid w:val="00735D3E"/>
    <w:rsid w:val="00741255"/>
    <w:rsid w:val="00744B56"/>
    <w:rsid w:val="00747408"/>
    <w:rsid w:val="00747E3A"/>
    <w:rsid w:val="00752B75"/>
    <w:rsid w:val="007607D8"/>
    <w:rsid w:val="00761F2C"/>
    <w:rsid w:val="00763739"/>
    <w:rsid w:val="007702F4"/>
    <w:rsid w:val="00773BC4"/>
    <w:rsid w:val="00775011"/>
    <w:rsid w:val="007767F2"/>
    <w:rsid w:val="0077726B"/>
    <w:rsid w:val="00777BB5"/>
    <w:rsid w:val="00781DCB"/>
    <w:rsid w:val="00785023"/>
    <w:rsid w:val="00787334"/>
    <w:rsid w:val="00790C39"/>
    <w:rsid w:val="00791A1F"/>
    <w:rsid w:val="00795826"/>
    <w:rsid w:val="007A1274"/>
    <w:rsid w:val="007A1B88"/>
    <w:rsid w:val="007A2E9D"/>
    <w:rsid w:val="007B2A49"/>
    <w:rsid w:val="007B5A8E"/>
    <w:rsid w:val="007B7EA1"/>
    <w:rsid w:val="007C04C0"/>
    <w:rsid w:val="007C30C9"/>
    <w:rsid w:val="007C36A2"/>
    <w:rsid w:val="007C6B30"/>
    <w:rsid w:val="007D28A5"/>
    <w:rsid w:val="007E0D7F"/>
    <w:rsid w:val="007E1806"/>
    <w:rsid w:val="007E6285"/>
    <w:rsid w:val="007E6796"/>
    <w:rsid w:val="007E78C0"/>
    <w:rsid w:val="007F0C9F"/>
    <w:rsid w:val="007F19F6"/>
    <w:rsid w:val="007F449E"/>
    <w:rsid w:val="007F60EE"/>
    <w:rsid w:val="00802545"/>
    <w:rsid w:val="0081749D"/>
    <w:rsid w:val="0082059D"/>
    <w:rsid w:val="00827B79"/>
    <w:rsid w:val="00830E4E"/>
    <w:rsid w:val="00833ADC"/>
    <w:rsid w:val="00843EE4"/>
    <w:rsid w:val="00844AC5"/>
    <w:rsid w:val="008460DF"/>
    <w:rsid w:val="008472C8"/>
    <w:rsid w:val="00847446"/>
    <w:rsid w:val="00851B0F"/>
    <w:rsid w:val="0085208A"/>
    <w:rsid w:val="0085246B"/>
    <w:rsid w:val="00856482"/>
    <w:rsid w:val="008571C1"/>
    <w:rsid w:val="00861453"/>
    <w:rsid w:val="00861947"/>
    <w:rsid w:val="00872C30"/>
    <w:rsid w:val="00872FF6"/>
    <w:rsid w:val="00873B9D"/>
    <w:rsid w:val="008755F6"/>
    <w:rsid w:val="0088355F"/>
    <w:rsid w:val="00886C55"/>
    <w:rsid w:val="00886D44"/>
    <w:rsid w:val="00886EC7"/>
    <w:rsid w:val="00890C9E"/>
    <w:rsid w:val="008942FD"/>
    <w:rsid w:val="008A23BF"/>
    <w:rsid w:val="008B5CC5"/>
    <w:rsid w:val="008B76B7"/>
    <w:rsid w:val="008D0538"/>
    <w:rsid w:val="008D14B7"/>
    <w:rsid w:val="008D1DFE"/>
    <w:rsid w:val="008E36D0"/>
    <w:rsid w:val="008E4206"/>
    <w:rsid w:val="008E5E59"/>
    <w:rsid w:val="008E7B43"/>
    <w:rsid w:val="008F33E5"/>
    <w:rsid w:val="008F3F32"/>
    <w:rsid w:val="008F4F20"/>
    <w:rsid w:val="008F6637"/>
    <w:rsid w:val="00902154"/>
    <w:rsid w:val="00903B25"/>
    <w:rsid w:val="00903DEE"/>
    <w:rsid w:val="00903FAB"/>
    <w:rsid w:val="009134BC"/>
    <w:rsid w:val="009148D4"/>
    <w:rsid w:val="009152E4"/>
    <w:rsid w:val="009216B8"/>
    <w:rsid w:val="00926269"/>
    <w:rsid w:val="00942631"/>
    <w:rsid w:val="009428F6"/>
    <w:rsid w:val="009438CE"/>
    <w:rsid w:val="00947089"/>
    <w:rsid w:val="00951473"/>
    <w:rsid w:val="00952D98"/>
    <w:rsid w:val="0095752E"/>
    <w:rsid w:val="00957BC8"/>
    <w:rsid w:val="00963714"/>
    <w:rsid w:val="00965C40"/>
    <w:rsid w:val="009711F6"/>
    <w:rsid w:val="0097396D"/>
    <w:rsid w:val="009819D9"/>
    <w:rsid w:val="0098260E"/>
    <w:rsid w:val="00982DEE"/>
    <w:rsid w:val="00982E20"/>
    <w:rsid w:val="00983588"/>
    <w:rsid w:val="009843B0"/>
    <w:rsid w:val="00987926"/>
    <w:rsid w:val="00997088"/>
    <w:rsid w:val="00997539"/>
    <w:rsid w:val="009A0E4C"/>
    <w:rsid w:val="009A6B0C"/>
    <w:rsid w:val="009B0487"/>
    <w:rsid w:val="009B1D33"/>
    <w:rsid w:val="009B22F7"/>
    <w:rsid w:val="009B2ED9"/>
    <w:rsid w:val="009B418D"/>
    <w:rsid w:val="009B732A"/>
    <w:rsid w:val="009C05F8"/>
    <w:rsid w:val="009C0AAF"/>
    <w:rsid w:val="009C31C7"/>
    <w:rsid w:val="009C3907"/>
    <w:rsid w:val="009C62DC"/>
    <w:rsid w:val="009D5549"/>
    <w:rsid w:val="009D58E9"/>
    <w:rsid w:val="009E29C4"/>
    <w:rsid w:val="009E4928"/>
    <w:rsid w:val="009E768B"/>
    <w:rsid w:val="009F0765"/>
    <w:rsid w:val="009F2B22"/>
    <w:rsid w:val="009F3AB1"/>
    <w:rsid w:val="009F7068"/>
    <w:rsid w:val="00A0290D"/>
    <w:rsid w:val="00A05C70"/>
    <w:rsid w:val="00A068CA"/>
    <w:rsid w:val="00A07619"/>
    <w:rsid w:val="00A11056"/>
    <w:rsid w:val="00A1168A"/>
    <w:rsid w:val="00A124DA"/>
    <w:rsid w:val="00A12ED4"/>
    <w:rsid w:val="00A13006"/>
    <w:rsid w:val="00A1767D"/>
    <w:rsid w:val="00A2024B"/>
    <w:rsid w:val="00A3180E"/>
    <w:rsid w:val="00A326AD"/>
    <w:rsid w:val="00A35F65"/>
    <w:rsid w:val="00A424CE"/>
    <w:rsid w:val="00A42AED"/>
    <w:rsid w:val="00A431DA"/>
    <w:rsid w:val="00A4421C"/>
    <w:rsid w:val="00A44BCB"/>
    <w:rsid w:val="00A4705D"/>
    <w:rsid w:val="00A50655"/>
    <w:rsid w:val="00A51157"/>
    <w:rsid w:val="00A55585"/>
    <w:rsid w:val="00A56682"/>
    <w:rsid w:val="00A60DB0"/>
    <w:rsid w:val="00A66BCC"/>
    <w:rsid w:val="00A7015E"/>
    <w:rsid w:val="00A72988"/>
    <w:rsid w:val="00A73FB7"/>
    <w:rsid w:val="00A740FC"/>
    <w:rsid w:val="00A762F2"/>
    <w:rsid w:val="00A872CE"/>
    <w:rsid w:val="00A91FE9"/>
    <w:rsid w:val="00A94005"/>
    <w:rsid w:val="00A954CB"/>
    <w:rsid w:val="00AA1183"/>
    <w:rsid w:val="00AA53BC"/>
    <w:rsid w:val="00AA65C1"/>
    <w:rsid w:val="00AA7BA2"/>
    <w:rsid w:val="00AB0C94"/>
    <w:rsid w:val="00AB3520"/>
    <w:rsid w:val="00AB574B"/>
    <w:rsid w:val="00AC6223"/>
    <w:rsid w:val="00AE049C"/>
    <w:rsid w:val="00AE4A21"/>
    <w:rsid w:val="00AE4E4B"/>
    <w:rsid w:val="00AE7375"/>
    <w:rsid w:val="00AE76F3"/>
    <w:rsid w:val="00AF1EC7"/>
    <w:rsid w:val="00AF3855"/>
    <w:rsid w:val="00B00308"/>
    <w:rsid w:val="00B01425"/>
    <w:rsid w:val="00B027C6"/>
    <w:rsid w:val="00B03EE5"/>
    <w:rsid w:val="00B0446A"/>
    <w:rsid w:val="00B048BF"/>
    <w:rsid w:val="00B04A8B"/>
    <w:rsid w:val="00B04CD8"/>
    <w:rsid w:val="00B06995"/>
    <w:rsid w:val="00B103C9"/>
    <w:rsid w:val="00B15B0D"/>
    <w:rsid w:val="00B1704D"/>
    <w:rsid w:val="00B23273"/>
    <w:rsid w:val="00B27DA9"/>
    <w:rsid w:val="00B334F2"/>
    <w:rsid w:val="00B363C5"/>
    <w:rsid w:val="00B37A7C"/>
    <w:rsid w:val="00B4193E"/>
    <w:rsid w:val="00B4458E"/>
    <w:rsid w:val="00B54E66"/>
    <w:rsid w:val="00B55A84"/>
    <w:rsid w:val="00B62C3E"/>
    <w:rsid w:val="00B63088"/>
    <w:rsid w:val="00B63622"/>
    <w:rsid w:val="00B66FFD"/>
    <w:rsid w:val="00B6714B"/>
    <w:rsid w:val="00B7125F"/>
    <w:rsid w:val="00B713C9"/>
    <w:rsid w:val="00B72F3A"/>
    <w:rsid w:val="00B73E84"/>
    <w:rsid w:val="00B771BE"/>
    <w:rsid w:val="00B77D9A"/>
    <w:rsid w:val="00B838B7"/>
    <w:rsid w:val="00B84546"/>
    <w:rsid w:val="00B85DEB"/>
    <w:rsid w:val="00B90760"/>
    <w:rsid w:val="00B91718"/>
    <w:rsid w:val="00B96962"/>
    <w:rsid w:val="00BA0013"/>
    <w:rsid w:val="00BA3127"/>
    <w:rsid w:val="00BA6445"/>
    <w:rsid w:val="00BA7D2A"/>
    <w:rsid w:val="00BA7FA5"/>
    <w:rsid w:val="00BB0E9D"/>
    <w:rsid w:val="00BB40ED"/>
    <w:rsid w:val="00BB6108"/>
    <w:rsid w:val="00BC11E1"/>
    <w:rsid w:val="00BC1C43"/>
    <w:rsid w:val="00BC1EA8"/>
    <w:rsid w:val="00BC2650"/>
    <w:rsid w:val="00BC4EDA"/>
    <w:rsid w:val="00BC72FF"/>
    <w:rsid w:val="00BD040A"/>
    <w:rsid w:val="00BD0C59"/>
    <w:rsid w:val="00BD2388"/>
    <w:rsid w:val="00BD4584"/>
    <w:rsid w:val="00BD47CB"/>
    <w:rsid w:val="00BD613A"/>
    <w:rsid w:val="00BE1A7E"/>
    <w:rsid w:val="00BE1D77"/>
    <w:rsid w:val="00BE260C"/>
    <w:rsid w:val="00BE3A03"/>
    <w:rsid w:val="00BE4410"/>
    <w:rsid w:val="00BE7018"/>
    <w:rsid w:val="00BE7A18"/>
    <w:rsid w:val="00BF06EC"/>
    <w:rsid w:val="00BF09DA"/>
    <w:rsid w:val="00BF0ED0"/>
    <w:rsid w:val="00BF32A4"/>
    <w:rsid w:val="00BF3EA5"/>
    <w:rsid w:val="00BF6A32"/>
    <w:rsid w:val="00C0186A"/>
    <w:rsid w:val="00C0512C"/>
    <w:rsid w:val="00C06269"/>
    <w:rsid w:val="00C1646D"/>
    <w:rsid w:val="00C1694B"/>
    <w:rsid w:val="00C21272"/>
    <w:rsid w:val="00C223AF"/>
    <w:rsid w:val="00C234FF"/>
    <w:rsid w:val="00C31A8E"/>
    <w:rsid w:val="00C33292"/>
    <w:rsid w:val="00C33BF9"/>
    <w:rsid w:val="00C3556D"/>
    <w:rsid w:val="00C40583"/>
    <w:rsid w:val="00C42F6C"/>
    <w:rsid w:val="00C4407E"/>
    <w:rsid w:val="00C4438F"/>
    <w:rsid w:val="00C50032"/>
    <w:rsid w:val="00C51531"/>
    <w:rsid w:val="00C52870"/>
    <w:rsid w:val="00C6175C"/>
    <w:rsid w:val="00C63247"/>
    <w:rsid w:val="00C641DA"/>
    <w:rsid w:val="00C72206"/>
    <w:rsid w:val="00C81943"/>
    <w:rsid w:val="00C82C9F"/>
    <w:rsid w:val="00C865FE"/>
    <w:rsid w:val="00C868E8"/>
    <w:rsid w:val="00C90285"/>
    <w:rsid w:val="00C904FE"/>
    <w:rsid w:val="00C941B6"/>
    <w:rsid w:val="00C95FEC"/>
    <w:rsid w:val="00CA25C0"/>
    <w:rsid w:val="00CB0D2D"/>
    <w:rsid w:val="00CB7890"/>
    <w:rsid w:val="00CC0893"/>
    <w:rsid w:val="00CC11DA"/>
    <w:rsid w:val="00CC1592"/>
    <w:rsid w:val="00CC56C6"/>
    <w:rsid w:val="00CD336B"/>
    <w:rsid w:val="00CE1CEA"/>
    <w:rsid w:val="00CF1F95"/>
    <w:rsid w:val="00CF2CC3"/>
    <w:rsid w:val="00CF48BA"/>
    <w:rsid w:val="00CF5D06"/>
    <w:rsid w:val="00CF5EDD"/>
    <w:rsid w:val="00CF5F5D"/>
    <w:rsid w:val="00CF7E0F"/>
    <w:rsid w:val="00D05181"/>
    <w:rsid w:val="00D0670C"/>
    <w:rsid w:val="00D107C4"/>
    <w:rsid w:val="00D13DC8"/>
    <w:rsid w:val="00D168CB"/>
    <w:rsid w:val="00D2037C"/>
    <w:rsid w:val="00D24612"/>
    <w:rsid w:val="00D31259"/>
    <w:rsid w:val="00D315E9"/>
    <w:rsid w:val="00D31F7C"/>
    <w:rsid w:val="00D37964"/>
    <w:rsid w:val="00D40E1F"/>
    <w:rsid w:val="00D42970"/>
    <w:rsid w:val="00D449B0"/>
    <w:rsid w:val="00D46CCA"/>
    <w:rsid w:val="00D475C8"/>
    <w:rsid w:val="00D50C36"/>
    <w:rsid w:val="00D50D1F"/>
    <w:rsid w:val="00D51B94"/>
    <w:rsid w:val="00D52568"/>
    <w:rsid w:val="00D54735"/>
    <w:rsid w:val="00D578DF"/>
    <w:rsid w:val="00D62D9B"/>
    <w:rsid w:val="00D640D7"/>
    <w:rsid w:val="00D65E4D"/>
    <w:rsid w:val="00D73F74"/>
    <w:rsid w:val="00D750ED"/>
    <w:rsid w:val="00D75851"/>
    <w:rsid w:val="00D7621E"/>
    <w:rsid w:val="00D777D3"/>
    <w:rsid w:val="00D8304D"/>
    <w:rsid w:val="00D83627"/>
    <w:rsid w:val="00D84151"/>
    <w:rsid w:val="00D85A7C"/>
    <w:rsid w:val="00D8664D"/>
    <w:rsid w:val="00D8793E"/>
    <w:rsid w:val="00D87B97"/>
    <w:rsid w:val="00D927FE"/>
    <w:rsid w:val="00D93363"/>
    <w:rsid w:val="00DA160B"/>
    <w:rsid w:val="00DA19A6"/>
    <w:rsid w:val="00DA72F6"/>
    <w:rsid w:val="00DB2417"/>
    <w:rsid w:val="00DB50DF"/>
    <w:rsid w:val="00DB5869"/>
    <w:rsid w:val="00DC1C49"/>
    <w:rsid w:val="00DC2B2C"/>
    <w:rsid w:val="00DC5774"/>
    <w:rsid w:val="00DC5DA8"/>
    <w:rsid w:val="00DC70A4"/>
    <w:rsid w:val="00DD2D4B"/>
    <w:rsid w:val="00DE3AF7"/>
    <w:rsid w:val="00DE6E47"/>
    <w:rsid w:val="00DE7B24"/>
    <w:rsid w:val="00DE7DB1"/>
    <w:rsid w:val="00DF08D0"/>
    <w:rsid w:val="00DF5D22"/>
    <w:rsid w:val="00E00EF9"/>
    <w:rsid w:val="00E03D03"/>
    <w:rsid w:val="00E147C1"/>
    <w:rsid w:val="00E2014C"/>
    <w:rsid w:val="00E20509"/>
    <w:rsid w:val="00E23F2B"/>
    <w:rsid w:val="00E31BDA"/>
    <w:rsid w:val="00E45BA1"/>
    <w:rsid w:val="00E5234F"/>
    <w:rsid w:val="00E538A5"/>
    <w:rsid w:val="00E610D9"/>
    <w:rsid w:val="00E63D38"/>
    <w:rsid w:val="00E67725"/>
    <w:rsid w:val="00E71AB4"/>
    <w:rsid w:val="00E72C07"/>
    <w:rsid w:val="00E73D27"/>
    <w:rsid w:val="00E73FA2"/>
    <w:rsid w:val="00E74C4D"/>
    <w:rsid w:val="00E7696A"/>
    <w:rsid w:val="00E7724B"/>
    <w:rsid w:val="00E821AA"/>
    <w:rsid w:val="00E83A8A"/>
    <w:rsid w:val="00E8442B"/>
    <w:rsid w:val="00E84552"/>
    <w:rsid w:val="00E8702B"/>
    <w:rsid w:val="00E8742D"/>
    <w:rsid w:val="00E94DB7"/>
    <w:rsid w:val="00E96916"/>
    <w:rsid w:val="00EA2D4E"/>
    <w:rsid w:val="00EA40FB"/>
    <w:rsid w:val="00EA793D"/>
    <w:rsid w:val="00EB071D"/>
    <w:rsid w:val="00EB142E"/>
    <w:rsid w:val="00EB25A5"/>
    <w:rsid w:val="00EB4652"/>
    <w:rsid w:val="00EB498F"/>
    <w:rsid w:val="00EB5118"/>
    <w:rsid w:val="00EB7954"/>
    <w:rsid w:val="00EC378F"/>
    <w:rsid w:val="00EC3E12"/>
    <w:rsid w:val="00EC4E40"/>
    <w:rsid w:val="00EC5F2A"/>
    <w:rsid w:val="00EC7463"/>
    <w:rsid w:val="00EC771E"/>
    <w:rsid w:val="00ED3342"/>
    <w:rsid w:val="00ED6973"/>
    <w:rsid w:val="00ED6C5D"/>
    <w:rsid w:val="00ED74E9"/>
    <w:rsid w:val="00EE28C8"/>
    <w:rsid w:val="00EE2E42"/>
    <w:rsid w:val="00EF2EBC"/>
    <w:rsid w:val="00EF37EE"/>
    <w:rsid w:val="00F02CBC"/>
    <w:rsid w:val="00F02E2C"/>
    <w:rsid w:val="00F055C6"/>
    <w:rsid w:val="00F0596E"/>
    <w:rsid w:val="00F07ACF"/>
    <w:rsid w:val="00F1475D"/>
    <w:rsid w:val="00F21406"/>
    <w:rsid w:val="00F2553F"/>
    <w:rsid w:val="00F26931"/>
    <w:rsid w:val="00F330E2"/>
    <w:rsid w:val="00F3329C"/>
    <w:rsid w:val="00F351B7"/>
    <w:rsid w:val="00F36EF4"/>
    <w:rsid w:val="00F3703C"/>
    <w:rsid w:val="00F425BF"/>
    <w:rsid w:val="00F44F6D"/>
    <w:rsid w:val="00F527F0"/>
    <w:rsid w:val="00F61702"/>
    <w:rsid w:val="00F61A76"/>
    <w:rsid w:val="00F6254F"/>
    <w:rsid w:val="00F65320"/>
    <w:rsid w:val="00F6769A"/>
    <w:rsid w:val="00F70465"/>
    <w:rsid w:val="00F7117B"/>
    <w:rsid w:val="00F7158D"/>
    <w:rsid w:val="00F74DFA"/>
    <w:rsid w:val="00F74FCB"/>
    <w:rsid w:val="00F83725"/>
    <w:rsid w:val="00F83DF1"/>
    <w:rsid w:val="00F84FD5"/>
    <w:rsid w:val="00F8599E"/>
    <w:rsid w:val="00F86784"/>
    <w:rsid w:val="00F92638"/>
    <w:rsid w:val="00F94FA2"/>
    <w:rsid w:val="00F95645"/>
    <w:rsid w:val="00F9741A"/>
    <w:rsid w:val="00FA434B"/>
    <w:rsid w:val="00FB05B4"/>
    <w:rsid w:val="00FB4054"/>
    <w:rsid w:val="00FB6AF8"/>
    <w:rsid w:val="00FC49A0"/>
    <w:rsid w:val="00FC57EC"/>
    <w:rsid w:val="00FC6F79"/>
    <w:rsid w:val="00FD17E3"/>
    <w:rsid w:val="00FD1B6C"/>
    <w:rsid w:val="00FD36F7"/>
    <w:rsid w:val="00FD4E25"/>
    <w:rsid w:val="00FD5DC0"/>
    <w:rsid w:val="00FD6C9E"/>
    <w:rsid w:val="00FD70B6"/>
    <w:rsid w:val="00FE15E9"/>
    <w:rsid w:val="00FE2B1F"/>
    <w:rsid w:val="00FE2EFB"/>
    <w:rsid w:val="00FE5480"/>
    <w:rsid w:val="00FF2E40"/>
    <w:rsid w:val="00FF6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31CCAD-BD49-442B-ADFA-23F6B6EA4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FD5"/>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4FD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84FD5"/>
    <w:rPr>
      <w:rFonts w:ascii="Tahoma" w:hAnsi="Tahoma" w:cs="Tahoma"/>
      <w:sz w:val="16"/>
      <w:szCs w:val="16"/>
    </w:rPr>
  </w:style>
  <w:style w:type="character" w:customStyle="1" w:styleId="a5">
    <w:name w:val="Текст выноски Знак"/>
    <w:basedOn w:val="a0"/>
    <w:link w:val="a4"/>
    <w:uiPriority w:val="99"/>
    <w:semiHidden/>
    <w:rsid w:val="00F84FD5"/>
    <w:rPr>
      <w:rFonts w:ascii="Tahoma" w:eastAsia="Arial Unicode MS" w:hAnsi="Tahoma" w:cs="Tahoma"/>
      <w:color w:val="000000"/>
      <w:sz w:val="16"/>
      <w:szCs w:val="16"/>
      <w:lang w:eastAsia="ru-RU"/>
    </w:rPr>
  </w:style>
  <w:style w:type="paragraph" w:styleId="a6">
    <w:name w:val="header"/>
    <w:basedOn w:val="a"/>
    <w:link w:val="a7"/>
    <w:uiPriority w:val="99"/>
    <w:unhideWhenUsed/>
    <w:rsid w:val="00E73D27"/>
    <w:pPr>
      <w:tabs>
        <w:tab w:val="center" w:pos="4677"/>
        <w:tab w:val="right" w:pos="9355"/>
      </w:tabs>
    </w:pPr>
  </w:style>
  <w:style w:type="character" w:customStyle="1" w:styleId="a7">
    <w:name w:val="Верхний колонтитул Знак"/>
    <w:basedOn w:val="a0"/>
    <w:link w:val="a6"/>
    <w:uiPriority w:val="99"/>
    <w:rsid w:val="00E73D27"/>
    <w:rPr>
      <w:rFonts w:ascii="Arial Unicode MS" w:eastAsia="Arial Unicode MS" w:hAnsi="Arial Unicode MS" w:cs="Arial Unicode MS"/>
      <w:color w:val="000000"/>
      <w:sz w:val="24"/>
      <w:szCs w:val="24"/>
      <w:lang w:eastAsia="ru-RU"/>
    </w:rPr>
  </w:style>
  <w:style w:type="paragraph" w:styleId="a8">
    <w:name w:val="footer"/>
    <w:basedOn w:val="a"/>
    <w:link w:val="a9"/>
    <w:uiPriority w:val="99"/>
    <w:unhideWhenUsed/>
    <w:rsid w:val="00E73D27"/>
    <w:pPr>
      <w:tabs>
        <w:tab w:val="center" w:pos="4677"/>
        <w:tab w:val="right" w:pos="9355"/>
      </w:tabs>
    </w:pPr>
  </w:style>
  <w:style w:type="character" w:customStyle="1" w:styleId="a9">
    <w:name w:val="Нижний колонтитул Знак"/>
    <w:basedOn w:val="a0"/>
    <w:link w:val="a8"/>
    <w:uiPriority w:val="99"/>
    <w:rsid w:val="00E73D27"/>
    <w:rPr>
      <w:rFonts w:ascii="Arial Unicode MS" w:eastAsia="Arial Unicode MS" w:hAnsi="Arial Unicode MS" w:cs="Arial Unicode MS"/>
      <w:color w:val="000000"/>
      <w:sz w:val="24"/>
      <w:szCs w:val="24"/>
      <w:lang w:eastAsia="ru-RU"/>
    </w:rPr>
  </w:style>
  <w:style w:type="character" w:styleId="aa">
    <w:name w:val="Hyperlink"/>
    <w:basedOn w:val="a0"/>
    <w:uiPriority w:val="99"/>
    <w:unhideWhenUsed/>
    <w:rsid w:val="004B6529"/>
    <w:rPr>
      <w:color w:val="0000FF"/>
      <w:u w:val="single"/>
    </w:rPr>
  </w:style>
  <w:style w:type="paragraph" w:styleId="ab">
    <w:name w:val="Normal (Web)"/>
    <w:basedOn w:val="a"/>
    <w:uiPriority w:val="99"/>
    <w:semiHidden/>
    <w:unhideWhenUsed/>
    <w:rsid w:val="0064677D"/>
    <w:pPr>
      <w:spacing w:before="100" w:beforeAutospacing="1" w:after="100" w:afterAutospacing="1"/>
    </w:pPr>
    <w:rPr>
      <w:rFonts w:ascii="Times New Roman" w:eastAsia="Times New Roman" w:hAnsi="Times New Roman" w:cs="Times New Roman"/>
      <w:color w:val="auto"/>
    </w:rPr>
  </w:style>
  <w:style w:type="paragraph" w:styleId="ac">
    <w:name w:val="List Paragraph"/>
    <w:basedOn w:val="a"/>
    <w:uiPriority w:val="34"/>
    <w:qFormat/>
    <w:rsid w:val="0060176F"/>
    <w:pPr>
      <w:ind w:left="708"/>
    </w:pPr>
  </w:style>
  <w:style w:type="character" w:styleId="ad">
    <w:name w:val="Emphasis"/>
    <w:basedOn w:val="a0"/>
    <w:uiPriority w:val="20"/>
    <w:qFormat/>
    <w:rsid w:val="00C223AF"/>
    <w:rPr>
      <w:i/>
      <w:iCs/>
    </w:rPr>
  </w:style>
  <w:style w:type="character" w:styleId="ae">
    <w:name w:val="Strong"/>
    <w:basedOn w:val="a0"/>
    <w:uiPriority w:val="22"/>
    <w:qFormat/>
    <w:rsid w:val="00C223AF"/>
    <w:rPr>
      <w:b/>
      <w:bCs/>
    </w:rPr>
  </w:style>
  <w:style w:type="paragraph" w:styleId="af">
    <w:name w:val="footnote text"/>
    <w:basedOn w:val="a"/>
    <w:link w:val="af0"/>
    <w:uiPriority w:val="99"/>
    <w:semiHidden/>
    <w:unhideWhenUsed/>
    <w:rsid w:val="00D750ED"/>
    <w:rPr>
      <w:sz w:val="20"/>
      <w:szCs w:val="20"/>
    </w:rPr>
  </w:style>
  <w:style w:type="character" w:customStyle="1" w:styleId="af0">
    <w:name w:val="Текст сноски Знак"/>
    <w:basedOn w:val="a0"/>
    <w:link w:val="af"/>
    <w:uiPriority w:val="99"/>
    <w:semiHidden/>
    <w:rsid w:val="00D750ED"/>
    <w:rPr>
      <w:rFonts w:ascii="Arial Unicode MS" w:eastAsia="Arial Unicode MS" w:hAnsi="Arial Unicode MS" w:cs="Arial Unicode MS"/>
      <w:color w:val="000000"/>
      <w:sz w:val="20"/>
      <w:szCs w:val="20"/>
      <w:lang w:eastAsia="ru-RU"/>
    </w:rPr>
  </w:style>
  <w:style w:type="character" w:styleId="af1">
    <w:name w:val="footnote reference"/>
    <w:basedOn w:val="a0"/>
    <w:uiPriority w:val="99"/>
    <w:semiHidden/>
    <w:unhideWhenUsed/>
    <w:rsid w:val="00D750ED"/>
    <w:rPr>
      <w:vertAlign w:val="superscript"/>
    </w:rPr>
  </w:style>
  <w:style w:type="paragraph" w:styleId="af2">
    <w:name w:val="Body Text"/>
    <w:basedOn w:val="a"/>
    <w:link w:val="af3"/>
    <w:uiPriority w:val="99"/>
    <w:rsid w:val="00B4193E"/>
    <w:pPr>
      <w:tabs>
        <w:tab w:val="left" w:pos="288"/>
      </w:tabs>
      <w:spacing w:after="120" w:line="228" w:lineRule="auto"/>
      <w:ind w:firstLine="288"/>
      <w:jc w:val="both"/>
    </w:pPr>
    <w:rPr>
      <w:rFonts w:ascii="Times New Roman" w:eastAsia="MS Mincho" w:hAnsi="Times New Roman" w:cs="Times New Roman"/>
      <w:color w:val="auto"/>
      <w:sz w:val="20"/>
      <w:szCs w:val="20"/>
    </w:rPr>
  </w:style>
  <w:style w:type="character" w:customStyle="1" w:styleId="af3">
    <w:name w:val="Основной текст Знак"/>
    <w:basedOn w:val="a0"/>
    <w:link w:val="af2"/>
    <w:uiPriority w:val="99"/>
    <w:rsid w:val="00B4193E"/>
    <w:rPr>
      <w:rFonts w:ascii="Times New Roman" w:eastAsia="MS Mincho" w:hAnsi="Times New Roman" w:cs="Times New Roman"/>
      <w:sz w:val="20"/>
      <w:szCs w:val="20"/>
    </w:rPr>
  </w:style>
  <w:style w:type="paragraph" w:customStyle="1" w:styleId="references">
    <w:name w:val="references"/>
    <w:uiPriority w:val="99"/>
    <w:rsid w:val="00F26931"/>
    <w:pPr>
      <w:numPr>
        <w:numId w:val="7"/>
      </w:numPr>
      <w:spacing w:after="50" w:line="180" w:lineRule="exact"/>
      <w:jc w:val="both"/>
    </w:pPr>
    <w:rPr>
      <w:rFonts w:ascii="Times New Roman" w:eastAsia="Times New Roman" w:hAnsi="Times New Roman" w:cs="Times New Roman"/>
      <w:noProof/>
      <w:sz w:val="16"/>
      <w:szCs w:val="16"/>
      <w:lang w:val="en-US"/>
    </w:rPr>
  </w:style>
  <w:style w:type="paragraph" w:customStyle="1" w:styleId="Default">
    <w:name w:val="Default"/>
    <w:rsid w:val="00F26931"/>
    <w:pPr>
      <w:autoSpaceDE w:val="0"/>
      <w:autoSpaceDN w:val="0"/>
      <w:adjustRightInd w:val="0"/>
      <w:spacing w:after="0" w:line="240" w:lineRule="auto"/>
    </w:pPr>
    <w:rPr>
      <w:rFonts w:ascii="Arial" w:hAnsi="Arial" w:cs="Arial"/>
      <w:color w:val="000000"/>
      <w:sz w:val="24"/>
      <w:szCs w:val="24"/>
    </w:rPr>
  </w:style>
  <w:style w:type="character" w:customStyle="1" w:styleId="ff6">
    <w:name w:val="ff6"/>
    <w:basedOn w:val="a0"/>
    <w:rsid w:val="00F26931"/>
  </w:style>
  <w:style w:type="character" w:customStyle="1" w:styleId="ffe">
    <w:name w:val="ffe"/>
    <w:basedOn w:val="a0"/>
    <w:rsid w:val="00F26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688397">
      <w:bodyDiv w:val="1"/>
      <w:marLeft w:val="0"/>
      <w:marRight w:val="0"/>
      <w:marTop w:val="0"/>
      <w:marBottom w:val="0"/>
      <w:divBdr>
        <w:top w:val="none" w:sz="0" w:space="0" w:color="auto"/>
        <w:left w:val="none" w:sz="0" w:space="0" w:color="auto"/>
        <w:bottom w:val="none" w:sz="0" w:space="0" w:color="auto"/>
        <w:right w:val="none" w:sz="0" w:space="0" w:color="auto"/>
      </w:divBdr>
      <w:divsChild>
        <w:div w:id="515585362">
          <w:marLeft w:val="547"/>
          <w:marRight w:val="0"/>
          <w:marTop w:val="0"/>
          <w:marBottom w:val="0"/>
          <w:divBdr>
            <w:top w:val="none" w:sz="0" w:space="0" w:color="auto"/>
            <w:left w:val="none" w:sz="0" w:space="0" w:color="auto"/>
            <w:bottom w:val="none" w:sz="0" w:space="0" w:color="auto"/>
            <w:right w:val="none" w:sz="0" w:space="0" w:color="auto"/>
          </w:divBdr>
        </w:div>
      </w:divsChild>
    </w:div>
    <w:div w:id="280108512">
      <w:bodyDiv w:val="1"/>
      <w:marLeft w:val="0"/>
      <w:marRight w:val="0"/>
      <w:marTop w:val="0"/>
      <w:marBottom w:val="0"/>
      <w:divBdr>
        <w:top w:val="none" w:sz="0" w:space="0" w:color="auto"/>
        <w:left w:val="none" w:sz="0" w:space="0" w:color="auto"/>
        <w:bottom w:val="none" w:sz="0" w:space="0" w:color="auto"/>
        <w:right w:val="none" w:sz="0" w:space="0" w:color="auto"/>
      </w:divBdr>
    </w:div>
    <w:div w:id="483590414">
      <w:bodyDiv w:val="1"/>
      <w:marLeft w:val="0"/>
      <w:marRight w:val="0"/>
      <w:marTop w:val="0"/>
      <w:marBottom w:val="0"/>
      <w:divBdr>
        <w:top w:val="none" w:sz="0" w:space="0" w:color="auto"/>
        <w:left w:val="none" w:sz="0" w:space="0" w:color="auto"/>
        <w:bottom w:val="none" w:sz="0" w:space="0" w:color="auto"/>
        <w:right w:val="none" w:sz="0" w:space="0" w:color="auto"/>
      </w:divBdr>
    </w:div>
    <w:div w:id="1282958913">
      <w:bodyDiv w:val="1"/>
      <w:marLeft w:val="0"/>
      <w:marRight w:val="0"/>
      <w:marTop w:val="0"/>
      <w:marBottom w:val="0"/>
      <w:divBdr>
        <w:top w:val="none" w:sz="0" w:space="0" w:color="auto"/>
        <w:left w:val="none" w:sz="0" w:space="0" w:color="auto"/>
        <w:bottom w:val="none" w:sz="0" w:space="0" w:color="auto"/>
        <w:right w:val="none" w:sz="0" w:space="0" w:color="auto"/>
      </w:divBdr>
      <w:divsChild>
        <w:div w:id="1803381910">
          <w:blockQuote w:val="1"/>
          <w:marLeft w:val="0"/>
          <w:marRight w:val="-187"/>
          <w:marTop w:val="0"/>
          <w:marBottom w:val="0"/>
          <w:divBdr>
            <w:top w:val="none" w:sz="0" w:space="0" w:color="auto"/>
            <w:left w:val="none" w:sz="0" w:space="0" w:color="auto"/>
            <w:bottom w:val="none" w:sz="0" w:space="0" w:color="auto"/>
            <w:right w:val="none" w:sz="0" w:space="0" w:color="auto"/>
          </w:divBdr>
          <w:divsChild>
            <w:div w:id="968127993">
              <w:marLeft w:val="0"/>
              <w:marRight w:val="0"/>
              <w:marTop w:val="0"/>
              <w:marBottom w:val="0"/>
              <w:divBdr>
                <w:top w:val="none" w:sz="0" w:space="0" w:color="auto"/>
                <w:left w:val="single" w:sz="8" w:space="9" w:color="auto"/>
                <w:bottom w:val="none" w:sz="0" w:space="0" w:color="auto"/>
                <w:right w:val="single" w:sz="8" w:space="9" w:color="auto"/>
              </w:divBdr>
              <w:divsChild>
                <w:div w:id="861357035">
                  <w:marLeft w:val="0"/>
                  <w:marRight w:val="-187"/>
                  <w:marTop w:val="0"/>
                  <w:marBottom w:val="0"/>
                  <w:divBdr>
                    <w:top w:val="none" w:sz="0" w:space="0" w:color="auto"/>
                    <w:left w:val="none" w:sz="0" w:space="0" w:color="auto"/>
                    <w:bottom w:val="none" w:sz="0" w:space="0" w:color="auto"/>
                    <w:right w:val="none" w:sz="0" w:space="0" w:color="auto"/>
                  </w:divBdr>
                  <w:divsChild>
                    <w:div w:id="481895658">
                      <w:blockQuote w:val="1"/>
                      <w:marLeft w:val="0"/>
                      <w:marRight w:val="-187"/>
                      <w:marTop w:val="0"/>
                      <w:marBottom w:val="0"/>
                      <w:divBdr>
                        <w:top w:val="none" w:sz="0" w:space="0" w:color="auto"/>
                        <w:left w:val="none" w:sz="0" w:space="0" w:color="auto"/>
                        <w:bottom w:val="none" w:sz="0" w:space="0" w:color="auto"/>
                        <w:right w:val="none" w:sz="0" w:space="0" w:color="auto"/>
                      </w:divBdr>
                      <w:divsChild>
                        <w:div w:id="19475283">
                          <w:marLeft w:val="0"/>
                          <w:marRight w:val="0"/>
                          <w:marTop w:val="0"/>
                          <w:marBottom w:val="0"/>
                          <w:divBdr>
                            <w:top w:val="none" w:sz="0" w:space="0" w:color="auto"/>
                            <w:left w:val="single" w:sz="8" w:space="9" w:color="auto"/>
                            <w:bottom w:val="none" w:sz="0" w:space="0" w:color="auto"/>
                            <w:right w:val="none" w:sz="0" w:space="0" w:color="auto"/>
                          </w:divBdr>
                          <w:divsChild>
                            <w:div w:id="593637706">
                              <w:marLeft w:val="0"/>
                              <w:marRight w:val="-187"/>
                              <w:marTop w:val="0"/>
                              <w:marBottom w:val="0"/>
                              <w:divBdr>
                                <w:top w:val="none" w:sz="0" w:space="0" w:color="auto"/>
                                <w:left w:val="none" w:sz="0" w:space="0" w:color="auto"/>
                                <w:bottom w:val="none" w:sz="0" w:space="0" w:color="auto"/>
                                <w:right w:val="none" w:sz="0" w:space="0" w:color="auto"/>
                              </w:divBdr>
                              <w:divsChild>
                                <w:div w:id="1719351808">
                                  <w:blockQuote w:val="1"/>
                                  <w:marLeft w:val="0"/>
                                  <w:marRight w:val="-187"/>
                                  <w:marTop w:val="0"/>
                                  <w:marBottom w:val="0"/>
                                  <w:divBdr>
                                    <w:top w:val="none" w:sz="0" w:space="0" w:color="auto"/>
                                    <w:left w:val="none" w:sz="0" w:space="0" w:color="auto"/>
                                    <w:bottom w:val="none" w:sz="0" w:space="0" w:color="auto"/>
                                    <w:right w:val="none" w:sz="0" w:space="0" w:color="auto"/>
                                  </w:divBdr>
                                  <w:divsChild>
                                    <w:div w:id="78260316">
                                      <w:marLeft w:val="0"/>
                                      <w:marRight w:val="0"/>
                                      <w:marTop w:val="0"/>
                                      <w:marBottom w:val="0"/>
                                      <w:divBdr>
                                        <w:top w:val="none" w:sz="0" w:space="0" w:color="auto"/>
                                        <w:left w:val="single" w:sz="8" w:space="9" w:color="auto"/>
                                        <w:bottom w:val="none" w:sz="0" w:space="0" w:color="auto"/>
                                        <w:right w:val="none" w:sz="0" w:space="0" w:color="auto"/>
                                      </w:divBdr>
                                      <w:divsChild>
                                        <w:div w:id="1619602262">
                                          <w:marLeft w:val="0"/>
                                          <w:marRight w:val="-187"/>
                                          <w:marTop w:val="0"/>
                                          <w:marBottom w:val="0"/>
                                          <w:divBdr>
                                            <w:top w:val="none" w:sz="0" w:space="0" w:color="auto"/>
                                            <w:left w:val="none" w:sz="0" w:space="0" w:color="auto"/>
                                            <w:bottom w:val="none" w:sz="0" w:space="0" w:color="auto"/>
                                            <w:right w:val="none" w:sz="0" w:space="0" w:color="auto"/>
                                          </w:divBdr>
                                          <w:divsChild>
                                            <w:div w:id="877742154">
                                              <w:blockQuote w:val="1"/>
                                              <w:marLeft w:val="0"/>
                                              <w:marRight w:val="-187"/>
                                              <w:marTop w:val="0"/>
                                              <w:marBottom w:val="0"/>
                                              <w:divBdr>
                                                <w:top w:val="none" w:sz="0" w:space="0" w:color="auto"/>
                                                <w:left w:val="none" w:sz="0" w:space="0" w:color="auto"/>
                                                <w:bottom w:val="none" w:sz="0" w:space="0" w:color="auto"/>
                                                <w:right w:val="none" w:sz="0" w:space="0" w:color="auto"/>
                                              </w:divBdr>
                                              <w:divsChild>
                                                <w:div w:id="1036856581">
                                                  <w:marLeft w:val="0"/>
                                                  <w:marRight w:val="0"/>
                                                  <w:marTop w:val="0"/>
                                                  <w:marBottom w:val="0"/>
                                                  <w:divBdr>
                                                    <w:top w:val="none" w:sz="0" w:space="0" w:color="auto"/>
                                                    <w:left w:val="single" w:sz="8" w:space="9" w:color="auto"/>
                                                    <w:bottom w:val="none" w:sz="0" w:space="0" w:color="auto"/>
                                                    <w:right w:val="none" w:sz="0" w:space="0" w:color="auto"/>
                                                  </w:divBdr>
                                                  <w:divsChild>
                                                    <w:div w:id="2058625695">
                                                      <w:marLeft w:val="0"/>
                                                      <w:marRight w:val="-18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2989374">
      <w:bodyDiv w:val="1"/>
      <w:marLeft w:val="0"/>
      <w:marRight w:val="0"/>
      <w:marTop w:val="0"/>
      <w:marBottom w:val="0"/>
      <w:divBdr>
        <w:top w:val="none" w:sz="0" w:space="0" w:color="auto"/>
        <w:left w:val="none" w:sz="0" w:space="0" w:color="auto"/>
        <w:bottom w:val="none" w:sz="0" w:space="0" w:color="auto"/>
        <w:right w:val="none" w:sz="0" w:space="0" w:color="auto"/>
      </w:divBdr>
    </w:div>
    <w:div w:id="1759868051">
      <w:bodyDiv w:val="1"/>
      <w:marLeft w:val="0"/>
      <w:marRight w:val="0"/>
      <w:marTop w:val="0"/>
      <w:marBottom w:val="0"/>
      <w:divBdr>
        <w:top w:val="none" w:sz="0" w:space="0" w:color="auto"/>
        <w:left w:val="none" w:sz="0" w:space="0" w:color="auto"/>
        <w:bottom w:val="none" w:sz="0" w:space="0" w:color="auto"/>
        <w:right w:val="none" w:sz="0" w:space="0" w:color="auto"/>
      </w:divBdr>
      <w:divsChild>
        <w:div w:id="1104886364">
          <w:marLeft w:val="547"/>
          <w:marRight w:val="0"/>
          <w:marTop w:val="0"/>
          <w:marBottom w:val="0"/>
          <w:divBdr>
            <w:top w:val="none" w:sz="0" w:space="0" w:color="auto"/>
            <w:left w:val="none" w:sz="0" w:space="0" w:color="auto"/>
            <w:bottom w:val="none" w:sz="0" w:space="0" w:color="auto"/>
            <w:right w:val="none" w:sz="0" w:space="0" w:color="auto"/>
          </w:divBdr>
        </w:div>
      </w:divsChild>
    </w:div>
    <w:div w:id="2079134041">
      <w:bodyDiv w:val="1"/>
      <w:marLeft w:val="0"/>
      <w:marRight w:val="0"/>
      <w:marTop w:val="0"/>
      <w:marBottom w:val="0"/>
      <w:divBdr>
        <w:top w:val="none" w:sz="0" w:space="0" w:color="auto"/>
        <w:left w:val="none" w:sz="0" w:space="0" w:color="auto"/>
        <w:bottom w:val="none" w:sz="0" w:space="0" w:color="auto"/>
        <w:right w:val="none" w:sz="0" w:space="0" w:color="auto"/>
      </w:divBdr>
      <w:divsChild>
        <w:div w:id="640692124">
          <w:blockQuote w:val="1"/>
          <w:marLeft w:val="0"/>
          <w:marRight w:val="-187"/>
          <w:marTop w:val="0"/>
          <w:marBottom w:val="0"/>
          <w:divBdr>
            <w:top w:val="none" w:sz="0" w:space="0" w:color="auto"/>
            <w:left w:val="none" w:sz="0" w:space="0" w:color="auto"/>
            <w:bottom w:val="none" w:sz="0" w:space="0" w:color="auto"/>
            <w:right w:val="none" w:sz="0" w:space="0" w:color="auto"/>
          </w:divBdr>
          <w:divsChild>
            <w:div w:id="357972193">
              <w:marLeft w:val="0"/>
              <w:marRight w:val="0"/>
              <w:marTop w:val="0"/>
              <w:marBottom w:val="0"/>
              <w:divBdr>
                <w:top w:val="none" w:sz="0" w:space="0" w:color="auto"/>
                <w:left w:val="single" w:sz="8" w:space="9" w:color="auto"/>
                <w:bottom w:val="none" w:sz="0" w:space="0" w:color="auto"/>
                <w:right w:val="single" w:sz="8" w:space="9" w:color="auto"/>
              </w:divBdr>
              <w:divsChild>
                <w:div w:id="445084627">
                  <w:marLeft w:val="0"/>
                  <w:marRight w:val="-187"/>
                  <w:marTop w:val="0"/>
                  <w:marBottom w:val="0"/>
                  <w:divBdr>
                    <w:top w:val="none" w:sz="0" w:space="0" w:color="auto"/>
                    <w:left w:val="none" w:sz="0" w:space="0" w:color="auto"/>
                    <w:bottom w:val="none" w:sz="0" w:space="0" w:color="auto"/>
                    <w:right w:val="none" w:sz="0" w:space="0" w:color="auto"/>
                  </w:divBdr>
                  <w:divsChild>
                    <w:div w:id="976422006">
                      <w:blockQuote w:val="1"/>
                      <w:marLeft w:val="0"/>
                      <w:marRight w:val="-187"/>
                      <w:marTop w:val="0"/>
                      <w:marBottom w:val="0"/>
                      <w:divBdr>
                        <w:top w:val="none" w:sz="0" w:space="0" w:color="auto"/>
                        <w:left w:val="none" w:sz="0" w:space="0" w:color="auto"/>
                        <w:bottom w:val="none" w:sz="0" w:space="0" w:color="auto"/>
                        <w:right w:val="none" w:sz="0" w:space="0" w:color="auto"/>
                      </w:divBdr>
                      <w:divsChild>
                        <w:div w:id="519702500">
                          <w:marLeft w:val="0"/>
                          <w:marRight w:val="0"/>
                          <w:marTop w:val="0"/>
                          <w:marBottom w:val="0"/>
                          <w:divBdr>
                            <w:top w:val="none" w:sz="0" w:space="0" w:color="auto"/>
                            <w:left w:val="single" w:sz="8" w:space="9" w:color="auto"/>
                            <w:bottom w:val="none" w:sz="0" w:space="0" w:color="auto"/>
                            <w:right w:val="none" w:sz="0" w:space="0" w:color="auto"/>
                          </w:divBdr>
                          <w:divsChild>
                            <w:div w:id="877621290">
                              <w:marLeft w:val="0"/>
                              <w:marRight w:val="-187"/>
                              <w:marTop w:val="0"/>
                              <w:marBottom w:val="0"/>
                              <w:divBdr>
                                <w:top w:val="none" w:sz="0" w:space="0" w:color="auto"/>
                                <w:left w:val="none" w:sz="0" w:space="0" w:color="auto"/>
                                <w:bottom w:val="none" w:sz="0" w:space="0" w:color="auto"/>
                                <w:right w:val="none" w:sz="0" w:space="0" w:color="auto"/>
                              </w:divBdr>
                              <w:divsChild>
                                <w:div w:id="1171994412">
                                  <w:blockQuote w:val="1"/>
                                  <w:marLeft w:val="0"/>
                                  <w:marRight w:val="-187"/>
                                  <w:marTop w:val="0"/>
                                  <w:marBottom w:val="0"/>
                                  <w:divBdr>
                                    <w:top w:val="none" w:sz="0" w:space="0" w:color="auto"/>
                                    <w:left w:val="none" w:sz="0" w:space="0" w:color="auto"/>
                                    <w:bottom w:val="none" w:sz="0" w:space="0" w:color="auto"/>
                                    <w:right w:val="none" w:sz="0" w:space="0" w:color="auto"/>
                                  </w:divBdr>
                                  <w:divsChild>
                                    <w:div w:id="2089689079">
                                      <w:marLeft w:val="0"/>
                                      <w:marRight w:val="0"/>
                                      <w:marTop w:val="0"/>
                                      <w:marBottom w:val="0"/>
                                      <w:divBdr>
                                        <w:top w:val="none" w:sz="0" w:space="0" w:color="auto"/>
                                        <w:left w:val="single" w:sz="8" w:space="9" w:color="auto"/>
                                        <w:bottom w:val="none" w:sz="0" w:space="0" w:color="auto"/>
                                        <w:right w:val="none" w:sz="0" w:space="0" w:color="auto"/>
                                      </w:divBdr>
                                      <w:divsChild>
                                        <w:div w:id="881333813">
                                          <w:marLeft w:val="0"/>
                                          <w:marRight w:val="-187"/>
                                          <w:marTop w:val="0"/>
                                          <w:marBottom w:val="0"/>
                                          <w:divBdr>
                                            <w:top w:val="none" w:sz="0" w:space="0" w:color="auto"/>
                                            <w:left w:val="none" w:sz="0" w:space="0" w:color="auto"/>
                                            <w:bottom w:val="none" w:sz="0" w:space="0" w:color="auto"/>
                                            <w:right w:val="none" w:sz="0" w:space="0" w:color="auto"/>
                                          </w:divBdr>
                                          <w:divsChild>
                                            <w:div w:id="790974691">
                                              <w:blockQuote w:val="1"/>
                                              <w:marLeft w:val="0"/>
                                              <w:marRight w:val="-187"/>
                                              <w:marTop w:val="0"/>
                                              <w:marBottom w:val="0"/>
                                              <w:divBdr>
                                                <w:top w:val="none" w:sz="0" w:space="0" w:color="auto"/>
                                                <w:left w:val="none" w:sz="0" w:space="0" w:color="auto"/>
                                                <w:bottom w:val="none" w:sz="0" w:space="0" w:color="auto"/>
                                                <w:right w:val="none" w:sz="0" w:space="0" w:color="auto"/>
                                              </w:divBdr>
                                              <w:divsChild>
                                                <w:div w:id="155457686">
                                                  <w:marLeft w:val="0"/>
                                                  <w:marRight w:val="0"/>
                                                  <w:marTop w:val="0"/>
                                                  <w:marBottom w:val="0"/>
                                                  <w:divBdr>
                                                    <w:top w:val="none" w:sz="0" w:space="0" w:color="auto"/>
                                                    <w:left w:val="single" w:sz="8" w:space="9" w:color="auto"/>
                                                    <w:bottom w:val="none" w:sz="0" w:space="0" w:color="auto"/>
                                                    <w:right w:val="none" w:sz="0" w:space="0" w:color="auto"/>
                                                  </w:divBdr>
                                                  <w:divsChild>
                                                    <w:div w:id="208616032">
                                                      <w:marLeft w:val="0"/>
                                                      <w:marRight w:val="-18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ustomXml" Target="../customXml/item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latin typeface="Times New Roman" pitchFamily="18" charset="0"/>
                <a:cs typeface="Times New Roman" pitchFamily="18" charset="0"/>
              </a:rPr>
              <a:t>Совокупные показатели анализов</a:t>
            </a:r>
            <a:endParaRPr lang="en-US">
              <a:latin typeface="Times New Roman" pitchFamily="18" charset="0"/>
              <a:cs typeface="Times New Roman" pitchFamily="18" charset="0"/>
            </a:endParaRPr>
          </a:p>
        </c:rich>
      </c:tx>
      <c:layout>
        <c:manualLayout>
          <c:xMode val="edge"/>
          <c:yMode val="edge"/>
          <c:x val="0.15217772176519759"/>
          <c:y val="1.87805757385133E-2"/>
        </c:manualLayout>
      </c:layout>
      <c:overlay val="0"/>
    </c:title>
    <c:autoTitleDeleted val="0"/>
    <c:plotArea>
      <c:layout>
        <c:manualLayout>
          <c:layoutTarget val="inner"/>
          <c:xMode val="edge"/>
          <c:yMode val="edge"/>
          <c:x val="0.27731098716827857"/>
          <c:y val="0.23453724534433437"/>
          <c:w val="0.40918580489938788"/>
          <c:h val="0.70146137982751455"/>
        </c:manualLayout>
      </c:layout>
      <c:radarChart>
        <c:radarStyle val="marker"/>
        <c:varyColors val="0"/>
        <c:ser>
          <c:idx val="0"/>
          <c:order val="0"/>
          <c:tx>
            <c:strRef>
              <c:f>Лист1!$B$1</c:f>
              <c:strCache>
                <c:ptCount val="1"/>
                <c:pt idx="0">
                  <c:v>Совокупный показатель </c:v>
                </c:pt>
              </c:strCache>
            </c:strRef>
          </c:tx>
          <c:marker>
            <c:symbol val="none"/>
          </c:marker>
          <c:cat>
            <c:strRef>
              <c:f>Лист1!$A$2:$A$5</c:f>
              <c:strCache>
                <c:ptCount val="4"/>
                <c:pt idx="0">
                  <c:v>Маркетинговый анализ</c:v>
                </c:pt>
                <c:pt idx="1">
                  <c:v>Финансовый анализ</c:v>
                </c:pt>
                <c:pt idx="2">
                  <c:v>Управленческий анализ</c:v>
                </c:pt>
                <c:pt idx="3">
                  <c:v>Условно-проектный анализ</c:v>
                </c:pt>
              </c:strCache>
            </c:strRef>
          </c:cat>
          <c:val>
            <c:numRef>
              <c:f>Лист1!$B$2:$B$5</c:f>
              <c:numCache>
                <c:formatCode>General</c:formatCode>
                <c:ptCount val="4"/>
                <c:pt idx="0">
                  <c:v>16</c:v>
                </c:pt>
                <c:pt idx="1">
                  <c:v>27</c:v>
                </c:pt>
                <c:pt idx="2">
                  <c:v>10</c:v>
                </c:pt>
                <c:pt idx="3">
                  <c:v>20</c:v>
                </c:pt>
              </c:numCache>
            </c:numRef>
          </c:val>
          <c:extLst>
            <c:ext xmlns:c16="http://schemas.microsoft.com/office/drawing/2014/chart" uri="{C3380CC4-5D6E-409C-BE32-E72D297353CC}">
              <c16:uniqueId val="{00000000-C99C-478B-AE7D-0C609229E9D9}"/>
            </c:ext>
          </c:extLst>
        </c:ser>
        <c:dLbls>
          <c:showLegendKey val="0"/>
          <c:showVal val="0"/>
          <c:showCatName val="0"/>
          <c:showSerName val="0"/>
          <c:showPercent val="0"/>
          <c:showBubbleSize val="0"/>
        </c:dLbls>
        <c:axId val="79508992"/>
        <c:axId val="79510912"/>
      </c:radarChart>
      <c:catAx>
        <c:axId val="79508992"/>
        <c:scaling>
          <c:orientation val="minMax"/>
        </c:scaling>
        <c:delete val="0"/>
        <c:axPos val="b"/>
        <c:majorGridlines/>
        <c:numFmt formatCode="General" sourceLinked="1"/>
        <c:majorTickMark val="out"/>
        <c:minorTickMark val="none"/>
        <c:tickLblPos val="nextTo"/>
        <c:crossAx val="79510912"/>
        <c:crosses val="autoZero"/>
        <c:auto val="1"/>
        <c:lblAlgn val="ctr"/>
        <c:lblOffset val="100"/>
        <c:noMultiLvlLbl val="0"/>
      </c:catAx>
      <c:valAx>
        <c:axId val="79510912"/>
        <c:scaling>
          <c:orientation val="minMax"/>
        </c:scaling>
        <c:delete val="0"/>
        <c:axPos val="l"/>
        <c:majorGridlines/>
        <c:numFmt formatCode="General" sourceLinked="1"/>
        <c:majorTickMark val="cross"/>
        <c:minorTickMark val="none"/>
        <c:tickLblPos val="nextTo"/>
        <c:crossAx val="79508992"/>
        <c:crosses val="autoZero"/>
        <c:crossBetween val="between"/>
      </c:valAx>
    </c:plotArea>
    <c:legend>
      <c:legendPos val="r"/>
      <c:layout>
        <c:manualLayout>
          <c:xMode val="edge"/>
          <c:yMode val="edge"/>
          <c:x val="0.68847112860892379"/>
          <c:y val="0.17113176405165717"/>
          <c:w val="0.25584048697591011"/>
          <c:h val="0.20313274925141403"/>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AAADD8BB04BB94697C71642B4E49A45" ma:contentTypeVersion="0" ma:contentTypeDescription="Создание документа." ma:contentTypeScope="" ma:versionID="8cdab9ae9fc544c310e648c5989b58d5">
  <xsd:schema xmlns:xsd="http://www.w3.org/2001/XMLSchema" xmlns:xs="http://www.w3.org/2001/XMLSchema" xmlns:p="http://schemas.microsoft.com/office/2006/metadata/properties" targetNamespace="http://schemas.microsoft.com/office/2006/metadata/properties" ma:root="true" ma:fieldsID="5b6ee6868b3de15550ffcb219b0599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AA5071-1D8E-415D-9813-0D36F7E2B844}"/>
</file>

<file path=customXml/itemProps2.xml><?xml version="1.0" encoding="utf-8"?>
<ds:datastoreItem xmlns:ds="http://schemas.openxmlformats.org/officeDocument/2006/customXml" ds:itemID="{616FE5F6-1800-48A6-B79D-3D60F74E18E8}"/>
</file>

<file path=customXml/itemProps3.xml><?xml version="1.0" encoding="utf-8"?>
<ds:datastoreItem xmlns:ds="http://schemas.openxmlformats.org/officeDocument/2006/customXml" ds:itemID="{17D61C53-A10B-4670-A235-428B8845FB8F}"/>
</file>

<file path=customXml/itemProps4.xml><?xml version="1.0" encoding="utf-8"?>
<ds:datastoreItem xmlns:ds="http://schemas.openxmlformats.org/officeDocument/2006/customXml" ds:itemID="{8782D399-279F-44A8-853A-E0041AE91352}"/>
</file>

<file path=docProps/app.xml><?xml version="1.0" encoding="utf-8"?>
<Properties xmlns="http://schemas.openxmlformats.org/officeDocument/2006/extended-properties" xmlns:vt="http://schemas.openxmlformats.org/officeDocument/2006/docPropsVTypes">
  <Template>Normal</Template>
  <TotalTime>1</TotalTime>
  <Pages>21</Pages>
  <Words>4875</Words>
  <Characters>27790</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А. Бутина</dc:creator>
  <cp:lastModifiedBy>Коригова Марьям Микоиловна</cp:lastModifiedBy>
  <cp:revision>2</cp:revision>
  <cp:lastPrinted>2020-04-25T08:01:00Z</cp:lastPrinted>
  <dcterms:created xsi:type="dcterms:W3CDTF">2020-09-15T12:45:00Z</dcterms:created>
  <dcterms:modified xsi:type="dcterms:W3CDTF">2020-09-15T12:45:00Z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0x0101003AAADD8BB04BB94697C71642B4E49A45</vt:lpwstr>
  </property>
</Properties>
</file>