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7B" w:rsidRDefault="00C53D7B" w:rsidP="0078417C">
      <w:pPr>
        <w:spacing w:before="148" w:after="148" w:line="295" w:lineRule="atLeast"/>
        <w:jc w:val="center"/>
        <w:outlineLvl w:val="1"/>
        <w:rPr>
          <w:rFonts w:ascii="Arial" w:eastAsia="Times New Roman" w:hAnsi="Arial" w:cs="Arial"/>
          <w:color w:val="007D8C"/>
          <w:sz w:val="32"/>
          <w:szCs w:val="32"/>
          <w:lang w:eastAsia="ru-RU"/>
        </w:rPr>
      </w:pPr>
      <w:r w:rsidRPr="00C53D7B">
        <w:rPr>
          <w:rFonts w:ascii="Arial" w:eastAsia="Times New Roman" w:hAnsi="Arial" w:cs="Arial"/>
          <w:color w:val="007D8C"/>
          <w:sz w:val="32"/>
          <w:szCs w:val="32"/>
          <w:lang w:eastAsia="ru-RU"/>
        </w:rPr>
        <w:t xml:space="preserve">Сроки проведения </w:t>
      </w:r>
      <w:r w:rsidR="00B27D0C">
        <w:rPr>
          <w:rFonts w:ascii="Arial" w:eastAsia="Times New Roman" w:hAnsi="Arial" w:cs="Arial"/>
          <w:color w:val="007D8C"/>
          <w:sz w:val="32"/>
          <w:szCs w:val="32"/>
          <w:lang w:eastAsia="ru-RU"/>
        </w:rPr>
        <w:t>учебной</w:t>
      </w:r>
      <w:r w:rsidR="008321AD">
        <w:rPr>
          <w:rFonts w:ascii="Arial" w:eastAsia="Times New Roman" w:hAnsi="Arial" w:cs="Arial"/>
          <w:color w:val="007D8C"/>
          <w:sz w:val="32"/>
          <w:szCs w:val="32"/>
          <w:lang w:eastAsia="ru-RU"/>
        </w:rPr>
        <w:t>, производственной, в т. ч. преддипломной</w:t>
      </w:r>
      <w:r w:rsidRPr="00C53D7B">
        <w:rPr>
          <w:rFonts w:ascii="Arial" w:eastAsia="Times New Roman" w:hAnsi="Arial" w:cs="Arial"/>
          <w:color w:val="007D8C"/>
          <w:sz w:val="32"/>
          <w:szCs w:val="32"/>
          <w:lang w:eastAsia="ru-RU"/>
        </w:rPr>
        <w:t xml:space="preserve"> практики </w:t>
      </w:r>
    </w:p>
    <w:p w:rsidR="00B27D0C" w:rsidRPr="00C53D7B" w:rsidRDefault="00B27D0C" w:rsidP="0078417C">
      <w:pPr>
        <w:spacing w:before="148" w:after="148" w:line="295" w:lineRule="atLeast"/>
        <w:jc w:val="center"/>
        <w:outlineLvl w:val="1"/>
        <w:rPr>
          <w:rFonts w:ascii="Arial" w:eastAsia="Times New Roman" w:hAnsi="Arial" w:cs="Arial"/>
          <w:color w:val="007D8C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7D8C"/>
          <w:sz w:val="32"/>
          <w:szCs w:val="32"/>
          <w:lang w:eastAsia="ru-RU"/>
        </w:rPr>
        <w:t>У</w:t>
      </w:r>
      <w:r w:rsidR="008321AD">
        <w:rPr>
          <w:rFonts w:ascii="Arial" w:eastAsia="Times New Roman" w:hAnsi="Arial" w:cs="Arial"/>
          <w:color w:val="007D8C"/>
          <w:sz w:val="32"/>
          <w:szCs w:val="32"/>
          <w:lang w:eastAsia="ru-RU"/>
        </w:rPr>
        <w:t>ЧР2</w:t>
      </w:r>
      <w:r>
        <w:rPr>
          <w:rFonts w:ascii="Arial" w:eastAsia="Times New Roman" w:hAnsi="Arial" w:cs="Arial"/>
          <w:color w:val="007D8C"/>
          <w:sz w:val="32"/>
          <w:szCs w:val="32"/>
          <w:lang w:eastAsia="ru-RU"/>
        </w:rPr>
        <w:t>-1</w:t>
      </w:r>
      <w:r w:rsidR="008321AD">
        <w:rPr>
          <w:rFonts w:ascii="Arial" w:eastAsia="Times New Roman" w:hAnsi="Arial" w:cs="Arial"/>
          <w:color w:val="007D8C"/>
          <w:sz w:val="32"/>
          <w:szCs w:val="32"/>
          <w:lang w:eastAsia="ru-RU"/>
        </w:rPr>
        <w:t>м</w:t>
      </w:r>
    </w:p>
    <w:tbl>
      <w:tblPr>
        <w:tblW w:w="4928" w:type="pct"/>
        <w:tblInd w:w="-575" w:type="dxa"/>
        <w:tblBorders>
          <w:top w:val="single" w:sz="6" w:space="0" w:color="009AC3"/>
          <w:left w:val="single" w:sz="6" w:space="0" w:color="009AC3"/>
          <w:bottom w:val="single" w:sz="6" w:space="0" w:color="009AC3"/>
          <w:right w:val="single" w:sz="6" w:space="0" w:color="009A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9"/>
        <w:gridCol w:w="3907"/>
      </w:tblGrid>
      <w:tr w:rsidR="00E40F30" w:rsidRPr="00C53D7B" w:rsidTr="009D2F55">
        <w:trPr>
          <w:trHeight w:val="806"/>
        </w:trPr>
        <w:tc>
          <w:tcPr>
            <w:tcW w:w="5479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E40F30" w:rsidRDefault="00E40F30" w:rsidP="00832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</w:pPr>
            <w:r w:rsidRPr="00C53D7B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Учебная практика</w:t>
            </w:r>
          </w:p>
          <w:p w:rsidR="00E40F30" w:rsidRPr="00C53D7B" w:rsidRDefault="00E40F30" w:rsidP="00832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04</w:t>
            </w:r>
            <w:r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17</w:t>
            </w:r>
            <w:r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</w:t>
            </w:r>
            <w:r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9</w:t>
            </w:r>
            <w:r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</w:t>
            </w:r>
            <w:bookmarkStart w:id="0" w:name="_GoBack"/>
            <w:bookmarkEnd w:id="0"/>
            <w:r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2 </w:t>
            </w:r>
            <w:r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недел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и</w:t>
            </w:r>
            <w:r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907" w:type="dxa"/>
            <w:vMerge w:val="restart"/>
            <w:tcBorders>
              <w:top w:val="single" w:sz="6" w:space="0" w:color="009AC3"/>
              <w:left w:val="single" w:sz="6" w:space="0" w:color="009AC3"/>
              <w:bottom w:val="nil"/>
              <w:right w:val="single" w:sz="4" w:space="0" w:color="auto"/>
            </w:tcBorders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E40F30" w:rsidRDefault="00E40F30" w:rsidP="00F17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</w:pPr>
          </w:p>
          <w:p w:rsidR="00E40F30" w:rsidRPr="00C53D7B" w:rsidRDefault="00E40F30" w:rsidP="00F1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C53D7B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 xml:space="preserve">Защита отчетов по практике </w:t>
            </w:r>
          </w:p>
          <w:p w:rsidR="00E40F30" w:rsidRPr="00C53D7B" w:rsidRDefault="00E40F30" w:rsidP="00832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01-02.04.2019 (2 дня)</w:t>
            </w:r>
          </w:p>
        </w:tc>
      </w:tr>
      <w:tr w:rsidR="00E40F30" w:rsidRPr="00C53D7B" w:rsidTr="009D2F55">
        <w:tc>
          <w:tcPr>
            <w:tcW w:w="5479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E40F30" w:rsidRPr="008321AD" w:rsidRDefault="00E40F30" w:rsidP="00832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5"/>
                <w:szCs w:val="25"/>
                <w:lang w:eastAsia="ru-RU"/>
              </w:rPr>
            </w:pPr>
            <w:r w:rsidRPr="008321AD">
              <w:rPr>
                <w:rFonts w:ascii="Arial" w:eastAsia="Times New Roman" w:hAnsi="Arial" w:cs="Arial"/>
                <w:b/>
                <w:color w:val="000000"/>
                <w:sz w:val="25"/>
                <w:szCs w:val="25"/>
                <w:lang w:eastAsia="ru-RU"/>
              </w:rPr>
              <w:t>Производственная, в т. ч. преддипломная</w:t>
            </w:r>
          </w:p>
          <w:p w:rsidR="00E40F30" w:rsidRPr="00C53D7B" w:rsidRDefault="00E40F30" w:rsidP="00832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18.02-02.04.2019 (6 недель)</w:t>
            </w:r>
          </w:p>
        </w:tc>
        <w:tc>
          <w:tcPr>
            <w:tcW w:w="3907" w:type="dxa"/>
            <w:vMerge/>
            <w:tcBorders>
              <w:left w:val="single" w:sz="6" w:space="0" w:color="009AC3"/>
              <w:bottom w:val="single" w:sz="6" w:space="0" w:color="009AC3"/>
              <w:right w:val="single" w:sz="4" w:space="0" w:color="auto"/>
            </w:tcBorders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E40F30" w:rsidRPr="00C53D7B" w:rsidRDefault="00E40F30" w:rsidP="00832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DB659F" w:rsidRDefault="00DB659F"/>
    <w:sectPr w:rsidR="00DB659F" w:rsidSect="00DB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D7B"/>
    <w:rsid w:val="006176C3"/>
    <w:rsid w:val="00760BEC"/>
    <w:rsid w:val="0078417C"/>
    <w:rsid w:val="008321AD"/>
    <w:rsid w:val="00881CBE"/>
    <w:rsid w:val="00B27D0C"/>
    <w:rsid w:val="00BE05C4"/>
    <w:rsid w:val="00C53D7B"/>
    <w:rsid w:val="00D6016F"/>
    <w:rsid w:val="00DB659F"/>
    <w:rsid w:val="00E4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9F"/>
  </w:style>
  <w:style w:type="paragraph" w:styleId="2">
    <w:name w:val="heading 2"/>
    <w:basedOn w:val="a"/>
    <w:link w:val="20"/>
    <w:uiPriority w:val="9"/>
    <w:qFormat/>
    <w:rsid w:val="00C53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3D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53D7B"/>
    <w:rPr>
      <w:b/>
      <w:bCs/>
    </w:rPr>
  </w:style>
  <w:style w:type="paragraph" w:styleId="a4">
    <w:name w:val="Normal (Web)"/>
    <w:basedOn w:val="a"/>
    <w:uiPriority w:val="99"/>
    <w:unhideWhenUsed/>
    <w:rsid w:val="00C5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C45C81-9F68-4E30-A916-BB1FEC676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271329-2D9A-4D66-888F-E6A97847D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7A397-9F31-4EAA-8853-9C43042BBD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3</cp:revision>
  <dcterms:created xsi:type="dcterms:W3CDTF">2018-11-16T11:56:00Z</dcterms:created>
  <dcterms:modified xsi:type="dcterms:W3CDTF">2018-11-16T12:31:00Z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