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28" w:rsidRDefault="000B0628" w:rsidP="000B0628">
      <w:pPr>
        <w:spacing w:line="228" w:lineRule="auto"/>
        <w:jc w:val="center"/>
        <w:rPr>
          <w:b/>
          <w:sz w:val="24"/>
        </w:rPr>
      </w:pPr>
      <w:bookmarkStart w:id="0" w:name="_GoBack"/>
      <w:bookmarkEnd w:id="0"/>
    </w:p>
    <w:p w:rsidR="00AD286C" w:rsidRDefault="005F5C01" w:rsidP="00AD286C">
      <w:pPr>
        <w:ind w:left="-1701" w:right="-850"/>
        <w:jc w:val="center"/>
      </w:pPr>
      <w:r>
        <w:rPr>
          <w:rFonts w:ascii="Trebuchet MS" w:hAnsi="Trebuchet MS"/>
          <w:noProof/>
          <w:color w:val="0072BC"/>
          <w:sz w:val="16"/>
          <w:szCs w:val="16"/>
        </w:rPr>
        <w:drawing>
          <wp:inline distT="0" distB="0" distL="0" distR="0">
            <wp:extent cx="4467225" cy="1428750"/>
            <wp:effectExtent l="0" t="0" r="9525" b="0"/>
            <wp:docPr id="1" name="ufrf-logo" descr="Логотип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-logo" descr="Логотип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23" w:rsidRDefault="001E6123" w:rsidP="001E6123">
      <w:pPr>
        <w:spacing w:line="228" w:lineRule="auto"/>
        <w:jc w:val="center"/>
        <w:rPr>
          <w:b/>
          <w:sz w:val="24"/>
        </w:rPr>
      </w:pPr>
    </w:p>
    <w:p w:rsidR="001E6123" w:rsidRDefault="001E6123" w:rsidP="007E0BFF">
      <w:pPr>
        <w:spacing w:line="240" w:lineRule="auto"/>
        <w:jc w:val="center"/>
        <w:rPr>
          <w:b/>
          <w:szCs w:val="28"/>
        </w:rPr>
      </w:pPr>
      <w:r w:rsidRPr="007E0BFF">
        <w:rPr>
          <w:b/>
          <w:szCs w:val="28"/>
        </w:rPr>
        <w:t>Кафедра «Управление персоналом и психология»</w:t>
      </w:r>
    </w:p>
    <w:p w:rsidR="007E0BFF" w:rsidRPr="007E0BFF" w:rsidRDefault="00840641" w:rsidP="007E0BFF">
      <w:pPr>
        <w:spacing w:line="240" w:lineRule="auto"/>
        <w:jc w:val="center"/>
        <w:rPr>
          <w:b/>
          <w:szCs w:val="28"/>
        </w:rPr>
      </w:pPr>
      <w:r w:rsidRPr="00840641">
        <w:rPr>
          <w:b/>
          <w:szCs w:val="28"/>
        </w:rPr>
        <w:t>ПРОГРАММА</w:t>
      </w:r>
    </w:p>
    <w:p w:rsidR="00734048" w:rsidRDefault="00840641" w:rsidP="00890BEA">
      <w:pPr>
        <w:spacing w:line="240" w:lineRule="auto"/>
        <w:jc w:val="center"/>
        <w:rPr>
          <w:b/>
          <w:szCs w:val="28"/>
        </w:rPr>
      </w:pPr>
      <w:r w:rsidRPr="00890BEA">
        <w:rPr>
          <w:b/>
          <w:szCs w:val="28"/>
        </w:rPr>
        <w:t xml:space="preserve">НАУЧНО-ПРАКТИЧЕСКОГО КРУГЛОГО СТОЛА </w:t>
      </w:r>
    </w:p>
    <w:p w:rsidR="00231C77" w:rsidRPr="00890BEA" w:rsidRDefault="00965AAE" w:rsidP="00890BEA">
      <w:pPr>
        <w:spacing w:line="240" w:lineRule="auto"/>
        <w:jc w:val="center"/>
        <w:rPr>
          <w:b/>
          <w:szCs w:val="28"/>
        </w:rPr>
      </w:pPr>
      <w:r w:rsidRPr="00890BEA">
        <w:rPr>
          <w:b/>
          <w:szCs w:val="28"/>
        </w:rPr>
        <w:t>«Бренд работодателя»</w:t>
      </w:r>
    </w:p>
    <w:p w:rsidR="00965AAE" w:rsidRPr="00890BEA" w:rsidRDefault="00965AAE" w:rsidP="00890BEA">
      <w:pPr>
        <w:spacing w:line="240" w:lineRule="auto"/>
        <w:jc w:val="center"/>
        <w:rPr>
          <w:b/>
          <w:szCs w:val="28"/>
        </w:rPr>
      </w:pPr>
    </w:p>
    <w:p w:rsidR="007E0BFF" w:rsidRPr="00890BEA" w:rsidRDefault="00A974E6" w:rsidP="00890BEA">
      <w:pPr>
        <w:spacing w:line="240" w:lineRule="auto"/>
        <w:jc w:val="center"/>
        <w:rPr>
          <w:b/>
          <w:szCs w:val="28"/>
        </w:rPr>
      </w:pPr>
      <w:r w:rsidRPr="00890BEA">
        <w:rPr>
          <w:b/>
          <w:szCs w:val="28"/>
        </w:rPr>
        <w:t>2</w:t>
      </w:r>
      <w:r w:rsidR="00965AAE" w:rsidRPr="00890BEA">
        <w:rPr>
          <w:b/>
          <w:szCs w:val="28"/>
        </w:rPr>
        <w:t>6</w:t>
      </w:r>
      <w:r w:rsidR="00C76890" w:rsidRPr="00890BEA">
        <w:rPr>
          <w:b/>
          <w:szCs w:val="28"/>
        </w:rPr>
        <w:t xml:space="preserve"> </w:t>
      </w:r>
      <w:r w:rsidR="00965AAE" w:rsidRPr="00890BEA">
        <w:rPr>
          <w:b/>
          <w:szCs w:val="28"/>
        </w:rPr>
        <w:t>октября</w:t>
      </w:r>
      <w:r w:rsidR="0004223A" w:rsidRPr="00890BEA">
        <w:rPr>
          <w:b/>
          <w:szCs w:val="28"/>
        </w:rPr>
        <w:t xml:space="preserve"> 201</w:t>
      </w:r>
      <w:r w:rsidR="001E6123" w:rsidRPr="00890BEA">
        <w:rPr>
          <w:b/>
          <w:szCs w:val="28"/>
        </w:rPr>
        <w:t>8</w:t>
      </w:r>
      <w:r w:rsidR="00231C77" w:rsidRPr="00890BEA">
        <w:rPr>
          <w:b/>
          <w:szCs w:val="28"/>
        </w:rPr>
        <w:t xml:space="preserve"> г.</w:t>
      </w:r>
      <w:r w:rsidR="007E0BFF" w:rsidRPr="00890BEA">
        <w:rPr>
          <w:b/>
          <w:szCs w:val="28"/>
        </w:rPr>
        <w:t xml:space="preserve"> </w:t>
      </w:r>
    </w:p>
    <w:p w:rsidR="007E0BFF" w:rsidRPr="00890BEA" w:rsidRDefault="004A2E2E" w:rsidP="00890BEA">
      <w:pPr>
        <w:spacing w:line="240" w:lineRule="auto"/>
        <w:jc w:val="center"/>
        <w:rPr>
          <w:b/>
          <w:szCs w:val="28"/>
        </w:rPr>
      </w:pPr>
      <w:r w:rsidRPr="00890BEA">
        <w:rPr>
          <w:b/>
          <w:szCs w:val="28"/>
        </w:rPr>
        <w:t>1</w:t>
      </w:r>
      <w:r w:rsidR="00B87E46" w:rsidRPr="00890BEA">
        <w:rPr>
          <w:b/>
          <w:szCs w:val="28"/>
        </w:rPr>
        <w:t>5</w:t>
      </w:r>
      <w:r w:rsidR="0004223A" w:rsidRPr="00890BEA">
        <w:rPr>
          <w:b/>
          <w:szCs w:val="28"/>
        </w:rPr>
        <w:t>:</w:t>
      </w:r>
      <w:r w:rsidR="00965AAE" w:rsidRPr="00890BEA">
        <w:rPr>
          <w:b/>
          <w:szCs w:val="28"/>
        </w:rPr>
        <w:t>0</w:t>
      </w:r>
      <w:r w:rsidR="0004223A" w:rsidRPr="00890BEA">
        <w:rPr>
          <w:b/>
          <w:szCs w:val="28"/>
        </w:rPr>
        <w:t xml:space="preserve">0 – </w:t>
      </w:r>
      <w:r w:rsidRPr="00890BEA">
        <w:rPr>
          <w:b/>
          <w:szCs w:val="28"/>
        </w:rPr>
        <w:t>18</w:t>
      </w:r>
      <w:r w:rsidR="00231C77" w:rsidRPr="00890BEA">
        <w:rPr>
          <w:b/>
          <w:szCs w:val="28"/>
        </w:rPr>
        <w:t>:0</w:t>
      </w:r>
      <w:r w:rsidR="0004223A" w:rsidRPr="00890BEA">
        <w:rPr>
          <w:b/>
          <w:szCs w:val="28"/>
        </w:rPr>
        <w:t xml:space="preserve">0, </w:t>
      </w:r>
      <w:r w:rsidR="001E6123" w:rsidRPr="00890BEA">
        <w:rPr>
          <w:b/>
          <w:szCs w:val="28"/>
        </w:rPr>
        <w:t>Верхняя Масловка</w:t>
      </w:r>
      <w:r w:rsidR="0004223A" w:rsidRPr="00890BEA">
        <w:rPr>
          <w:b/>
          <w:szCs w:val="28"/>
        </w:rPr>
        <w:t xml:space="preserve">, </w:t>
      </w:r>
      <w:r w:rsidR="00332D00" w:rsidRPr="00890BEA">
        <w:rPr>
          <w:b/>
          <w:szCs w:val="28"/>
        </w:rPr>
        <w:t>15</w:t>
      </w:r>
      <w:r w:rsidR="004141FC" w:rsidRPr="00890BEA">
        <w:rPr>
          <w:b/>
          <w:szCs w:val="28"/>
        </w:rPr>
        <w:t>, а</w:t>
      </w:r>
      <w:r w:rsidR="00817C90" w:rsidRPr="00890BEA">
        <w:rPr>
          <w:b/>
          <w:szCs w:val="28"/>
        </w:rPr>
        <w:t>у</w:t>
      </w:r>
      <w:r w:rsidR="004141FC" w:rsidRPr="00890BEA">
        <w:rPr>
          <w:b/>
          <w:szCs w:val="28"/>
        </w:rPr>
        <w:t>д. 357</w:t>
      </w:r>
    </w:p>
    <w:p w:rsidR="007E0BFF" w:rsidRPr="00890BEA" w:rsidRDefault="007E0BFF" w:rsidP="00890BEA">
      <w:pPr>
        <w:spacing w:line="240" w:lineRule="auto"/>
        <w:jc w:val="center"/>
        <w:rPr>
          <w:b/>
          <w:szCs w:val="28"/>
        </w:rPr>
      </w:pPr>
    </w:p>
    <w:p w:rsidR="00561B04" w:rsidRPr="00890BEA" w:rsidRDefault="00561B04" w:rsidP="00890BEA">
      <w:pPr>
        <w:spacing w:line="240" w:lineRule="auto"/>
        <w:jc w:val="center"/>
        <w:rPr>
          <w:b/>
          <w:sz w:val="24"/>
        </w:rPr>
      </w:pPr>
    </w:p>
    <w:p w:rsidR="000B0628" w:rsidRPr="00890BEA" w:rsidRDefault="000B0628" w:rsidP="00890BEA">
      <w:pPr>
        <w:spacing w:line="240" w:lineRule="auto"/>
        <w:jc w:val="center"/>
        <w:rPr>
          <w:b/>
          <w:sz w:val="24"/>
        </w:rPr>
      </w:pPr>
      <w:r w:rsidRPr="00890BEA">
        <w:rPr>
          <w:b/>
          <w:sz w:val="24"/>
        </w:rPr>
        <w:t>Организационный комитет</w:t>
      </w:r>
    </w:p>
    <w:p w:rsidR="00561B04" w:rsidRPr="00890BEA" w:rsidRDefault="00561B04" w:rsidP="00890BEA">
      <w:pPr>
        <w:spacing w:line="240" w:lineRule="auto"/>
        <w:jc w:val="center"/>
        <w:rPr>
          <w:b/>
          <w:sz w:val="24"/>
        </w:rPr>
      </w:pPr>
    </w:p>
    <w:p w:rsidR="004141FC" w:rsidRPr="00890BEA" w:rsidRDefault="004141FC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 xml:space="preserve">Полевая М.В. </w:t>
      </w:r>
      <w:r w:rsidRPr="00890BEA">
        <w:rPr>
          <w:sz w:val="24"/>
        </w:rPr>
        <w:t xml:space="preserve">– зав. кафедрой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  <w:r w:rsidRPr="00890BEA">
        <w:rPr>
          <w:b/>
          <w:sz w:val="24"/>
        </w:rPr>
        <w:t xml:space="preserve"> </w:t>
      </w:r>
    </w:p>
    <w:p w:rsidR="004141FC" w:rsidRPr="00890BEA" w:rsidRDefault="00965AAE" w:rsidP="00890BEA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890BEA">
        <w:rPr>
          <w:b/>
          <w:sz w:val="24"/>
        </w:rPr>
        <w:t xml:space="preserve">Крюкова Н.А. </w:t>
      </w:r>
      <w:r w:rsidRPr="00890BEA">
        <w:rPr>
          <w:sz w:val="24"/>
        </w:rPr>
        <w:t>– преподаватель кафедры «Управление персоналом и психология»</w:t>
      </w:r>
      <w:r w:rsidR="004141FC" w:rsidRPr="00890BEA">
        <w:rPr>
          <w:sz w:val="24"/>
        </w:rPr>
        <w:t xml:space="preserve">, </w:t>
      </w:r>
      <w:r w:rsidR="004141FC"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817C90" w:rsidRPr="00890BEA" w:rsidRDefault="00817C90" w:rsidP="00890BEA">
      <w:pPr>
        <w:spacing w:line="240" w:lineRule="auto"/>
        <w:rPr>
          <w:sz w:val="24"/>
        </w:rPr>
      </w:pPr>
      <w:r w:rsidRPr="00890BEA">
        <w:rPr>
          <w:b/>
          <w:sz w:val="24"/>
        </w:rPr>
        <w:t>Мамонтова</w:t>
      </w:r>
      <w:r w:rsidRPr="00890BEA">
        <w:rPr>
          <w:b/>
          <w:sz w:val="24"/>
        </w:rPr>
        <w:tab/>
        <w:t>А.С.</w:t>
      </w:r>
      <w:r w:rsidRPr="00890BEA">
        <w:rPr>
          <w:sz w:val="24"/>
        </w:rPr>
        <w:t xml:space="preserve"> –</w:t>
      </w:r>
      <w:r w:rsidRPr="00890BEA">
        <w:rPr>
          <w:sz w:val="24"/>
        </w:rPr>
        <w:tab/>
        <w:t xml:space="preserve">Менеджер по развитию HR-бренда, Кадровый холдинг АНКОР </w:t>
      </w:r>
    </w:p>
    <w:p w:rsidR="0004223A" w:rsidRPr="00890BEA" w:rsidRDefault="00B87E46" w:rsidP="00890BEA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890BEA">
        <w:rPr>
          <w:b/>
          <w:sz w:val="24"/>
        </w:rPr>
        <w:t>Камнева</w:t>
      </w:r>
      <w:r w:rsidR="00C76890" w:rsidRPr="00890BEA">
        <w:rPr>
          <w:b/>
          <w:sz w:val="24"/>
        </w:rPr>
        <w:t xml:space="preserve"> Е</w:t>
      </w:r>
      <w:r w:rsidR="005D4BD3" w:rsidRPr="00890BEA">
        <w:rPr>
          <w:b/>
          <w:sz w:val="24"/>
        </w:rPr>
        <w:t>.</w:t>
      </w:r>
      <w:r w:rsidRPr="00890BEA">
        <w:rPr>
          <w:b/>
          <w:sz w:val="24"/>
        </w:rPr>
        <w:t>В.</w:t>
      </w:r>
      <w:r w:rsidR="005D4BD3" w:rsidRPr="00890BEA">
        <w:rPr>
          <w:sz w:val="24"/>
        </w:rPr>
        <w:t xml:space="preserve"> </w:t>
      </w:r>
      <w:r w:rsidR="00CD3B97" w:rsidRPr="00890BEA">
        <w:rPr>
          <w:sz w:val="24"/>
        </w:rPr>
        <w:t>– зам. зав. кафедрой «Управление персоналом и психология»</w:t>
      </w:r>
      <w:r w:rsidR="002749FD" w:rsidRPr="00890BEA">
        <w:rPr>
          <w:sz w:val="24"/>
        </w:rPr>
        <w:t>,</w:t>
      </w:r>
      <w:r w:rsidR="00DB4160" w:rsidRPr="00890BEA">
        <w:rPr>
          <w:sz w:val="24"/>
        </w:rPr>
        <w:t xml:space="preserve"> </w:t>
      </w:r>
      <w:r w:rsidR="00DB4160"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4141FC" w:rsidRPr="00890BEA" w:rsidRDefault="004141FC" w:rsidP="00890BEA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890BEA">
        <w:rPr>
          <w:b/>
          <w:sz w:val="24"/>
        </w:rPr>
        <w:t xml:space="preserve">Субочева А.О. - </w:t>
      </w:r>
      <w:r w:rsidRPr="00890BEA">
        <w:rPr>
          <w:sz w:val="24"/>
        </w:rPr>
        <w:t xml:space="preserve">доцент кафедры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4141FC" w:rsidRPr="00890BEA" w:rsidRDefault="004141FC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 xml:space="preserve">Полевой С.А. </w:t>
      </w:r>
      <w:r w:rsidRPr="00890BEA">
        <w:rPr>
          <w:sz w:val="24"/>
        </w:rPr>
        <w:t xml:space="preserve">– профессор департамента менеджмента,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  <w:r w:rsidRPr="00890BEA">
        <w:rPr>
          <w:b/>
          <w:sz w:val="24"/>
        </w:rPr>
        <w:t xml:space="preserve"> </w:t>
      </w:r>
    </w:p>
    <w:p w:rsidR="00767C8C" w:rsidRPr="00890BEA" w:rsidRDefault="00767C8C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>Зубец А</w:t>
      </w:r>
      <w:r w:rsidR="00444F27" w:rsidRPr="00890BEA">
        <w:rPr>
          <w:b/>
          <w:sz w:val="24"/>
        </w:rPr>
        <w:t>.</w:t>
      </w:r>
      <w:r w:rsidRPr="00890BEA">
        <w:rPr>
          <w:b/>
          <w:sz w:val="24"/>
        </w:rPr>
        <w:t>Н</w:t>
      </w:r>
      <w:r w:rsidR="00444F27" w:rsidRPr="00890BEA">
        <w:rPr>
          <w:b/>
          <w:sz w:val="24"/>
        </w:rPr>
        <w:t>.</w:t>
      </w:r>
      <w:r w:rsidRPr="00890BEA">
        <w:rPr>
          <w:b/>
          <w:sz w:val="24"/>
        </w:rPr>
        <w:t xml:space="preserve">, </w:t>
      </w:r>
      <w:r w:rsidRPr="00890BEA">
        <w:rPr>
          <w:sz w:val="24"/>
        </w:rPr>
        <w:t>проректор по стратегическому развитию и практико-ориентированному образованию</w:t>
      </w:r>
    </w:p>
    <w:p w:rsidR="00767C8C" w:rsidRPr="00890BEA" w:rsidRDefault="00767C8C" w:rsidP="00890BEA">
      <w:pPr>
        <w:spacing w:line="240" w:lineRule="auto"/>
        <w:rPr>
          <w:sz w:val="24"/>
        </w:rPr>
      </w:pPr>
      <w:r w:rsidRPr="00890BEA">
        <w:rPr>
          <w:b/>
          <w:sz w:val="24"/>
        </w:rPr>
        <w:t>Селезнев П</w:t>
      </w:r>
      <w:r w:rsidR="00444F27" w:rsidRPr="00890BEA">
        <w:rPr>
          <w:b/>
          <w:sz w:val="24"/>
        </w:rPr>
        <w:t>.</w:t>
      </w:r>
      <w:r w:rsidRPr="00890BEA">
        <w:rPr>
          <w:b/>
          <w:sz w:val="24"/>
        </w:rPr>
        <w:t>С</w:t>
      </w:r>
      <w:r w:rsidR="00444F27" w:rsidRPr="00890BEA">
        <w:rPr>
          <w:b/>
          <w:sz w:val="24"/>
        </w:rPr>
        <w:t>.</w:t>
      </w:r>
      <w:r w:rsidRPr="00890BEA">
        <w:rPr>
          <w:b/>
          <w:sz w:val="24"/>
        </w:rPr>
        <w:t xml:space="preserve">, </w:t>
      </w:r>
      <w:r w:rsidRPr="00890BEA">
        <w:rPr>
          <w:sz w:val="24"/>
        </w:rPr>
        <w:t>заместитель директора по персоналу Финансового университета</w:t>
      </w:r>
    </w:p>
    <w:p w:rsidR="004141FC" w:rsidRPr="00890BEA" w:rsidRDefault="004141FC" w:rsidP="00890BEA">
      <w:pPr>
        <w:spacing w:line="240" w:lineRule="auto"/>
        <w:rPr>
          <w:b/>
          <w:sz w:val="24"/>
        </w:rPr>
      </w:pPr>
    </w:p>
    <w:p w:rsidR="00840641" w:rsidRPr="00890BEA" w:rsidRDefault="00840641" w:rsidP="00890BEA">
      <w:pPr>
        <w:spacing w:line="240" w:lineRule="auto"/>
        <w:jc w:val="center"/>
        <w:rPr>
          <w:b/>
          <w:sz w:val="24"/>
        </w:rPr>
      </w:pPr>
      <w:r w:rsidRPr="00890BEA">
        <w:rPr>
          <w:b/>
          <w:sz w:val="24"/>
        </w:rPr>
        <w:t>Модераторы:</w:t>
      </w:r>
    </w:p>
    <w:p w:rsidR="00840641" w:rsidRPr="00890BEA" w:rsidRDefault="00840641" w:rsidP="00890BEA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890BEA">
        <w:rPr>
          <w:b/>
          <w:sz w:val="24"/>
        </w:rPr>
        <w:t xml:space="preserve">Крюкова Н.А. </w:t>
      </w:r>
      <w:r w:rsidRPr="00890BEA">
        <w:rPr>
          <w:sz w:val="24"/>
        </w:rPr>
        <w:t xml:space="preserve">– преподаватель кафедры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840641" w:rsidRPr="00890BEA" w:rsidRDefault="00840641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 xml:space="preserve">Полевая М.В. </w:t>
      </w:r>
      <w:r w:rsidRPr="00890BEA">
        <w:rPr>
          <w:sz w:val="24"/>
        </w:rPr>
        <w:t xml:space="preserve">– зав. кафедрой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  <w:r w:rsidRPr="00890BEA">
        <w:rPr>
          <w:b/>
          <w:sz w:val="24"/>
        </w:rPr>
        <w:t xml:space="preserve"> </w:t>
      </w:r>
    </w:p>
    <w:p w:rsidR="00840641" w:rsidRPr="00890BEA" w:rsidRDefault="00840641" w:rsidP="00890BEA">
      <w:pPr>
        <w:spacing w:line="240" w:lineRule="auto"/>
        <w:jc w:val="center"/>
        <w:rPr>
          <w:b/>
          <w:sz w:val="24"/>
        </w:rPr>
      </w:pPr>
    </w:p>
    <w:p w:rsidR="00817C90" w:rsidRDefault="00840641" w:rsidP="00890BEA">
      <w:pPr>
        <w:spacing w:line="240" w:lineRule="auto"/>
        <w:jc w:val="center"/>
        <w:rPr>
          <w:b/>
          <w:sz w:val="24"/>
        </w:rPr>
      </w:pPr>
      <w:r w:rsidRPr="00890BEA">
        <w:rPr>
          <w:b/>
          <w:sz w:val="24"/>
        </w:rPr>
        <w:t>НАУЧНЫЕ ДОКЛАДЫ</w:t>
      </w:r>
    </w:p>
    <w:p w:rsidR="00890BEA" w:rsidRPr="00890BEA" w:rsidRDefault="00890BEA" w:rsidP="00890BEA">
      <w:pPr>
        <w:spacing w:line="240" w:lineRule="auto"/>
        <w:jc w:val="center"/>
        <w:rPr>
          <w:b/>
          <w:sz w:val="24"/>
        </w:rPr>
      </w:pPr>
    </w:p>
    <w:p w:rsidR="00427E3B" w:rsidRPr="00890BEA" w:rsidRDefault="00767C8C" w:rsidP="00890BEA">
      <w:pPr>
        <w:spacing w:line="240" w:lineRule="auto"/>
        <w:rPr>
          <w:sz w:val="24"/>
        </w:rPr>
      </w:pPr>
      <w:r w:rsidRPr="00890BEA">
        <w:rPr>
          <w:b/>
          <w:sz w:val="24"/>
        </w:rPr>
        <w:t xml:space="preserve">Ананьева Т.Е. </w:t>
      </w:r>
      <w:r w:rsidRPr="00890BEA">
        <w:rPr>
          <w:sz w:val="24"/>
        </w:rPr>
        <w:t>–</w:t>
      </w:r>
      <w:r w:rsidRPr="00890BEA">
        <w:rPr>
          <w:b/>
          <w:sz w:val="24"/>
        </w:rPr>
        <w:t xml:space="preserve"> </w:t>
      </w:r>
      <w:r w:rsidRPr="00890BEA">
        <w:rPr>
          <w:sz w:val="24"/>
        </w:rPr>
        <w:t>эксперт в области создания бренда в России (среди клиентов: Сбербанк, Росатом, Вымпелком, Avon и др.) Директор по развитию Апостроф-медиа, куратор интенсива MACS</w:t>
      </w:r>
    </w:p>
    <w:p w:rsidR="00767C8C" w:rsidRDefault="00767C8C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>Как эффективно работать с EVP (ценностным предложением работодателя)</w:t>
      </w:r>
    </w:p>
    <w:p w:rsidR="00890BEA" w:rsidRPr="00890BEA" w:rsidRDefault="00890BEA" w:rsidP="00890BEA">
      <w:pPr>
        <w:spacing w:line="240" w:lineRule="auto"/>
        <w:rPr>
          <w:sz w:val="24"/>
        </w:rPr>
      </w:pPr>
    </w:p>
    <w:p w:rsidR="00427E3B" w:rsidRPr="00890BEA" w:rsidRDefault="00817C90" w:rsidP="00890BEA">
      <w:pPr>
        <w:spacing w:line="240" w:lineRule="auto"/>
        <w:rPr>
          <w:sz w:val="24"/>
        </w:rPr>
      </w:pPr>
      <w:r w:rsidRPr="00890BEA">
        <w:rPr>
          <w:b/>
          <w:sz w:val="24"/>
        </w:rPr>
        <w:lastRenderedPageBreak/>
        <w:t xml:space="preserve">Белогруд И.Н. – </w:t>
      </w:r>
      <w:r w:rsidRPr="00890BEA">
        <w:rPr>
          <w:sz w:val="24"/>
        </w:rPr>
        <w:t>профессор кафедры «Управление персоналом и психология», Финансовый университет при Правительстве Российской Федерации</w:t>
      </w:r>
    </w:p>
    <w:p w:rsidR="00817C90" w:rsidRDefault="00767C8C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>Управление персоналом на основе позитивного мышления</w:t>
      </w:r>
    </w:p>
    <w:p w:rsidR="00890BEA" w:rsidRPr="00890BEA" w:rsidRDefault="00890BEA" w:rsidP="00890BEA">
      <w:pPr>
        <w:spacing w:line="240" w:lineRule="auto"/>
        <w:rPr>
          <w:sz w:val="24"/>
        </w:rPr>
      </w:pPr>
    </w:p>
    <w:p w:rsidR="00427E3B" w:rsidRPr="00890BEA" w:rsidRDefault="00767C8C" w:rsidP="00890BEA">
      <w:pPr>
        <w:spacing w:line="240" w:lineRule="auto"/>
        <w:rPr>
          <w:sz w:val="24"/>
        </w:rPr>
      </w:pPr>
      <w:r w:rsidRPr="00890BEA">
        <w:rPr>
          <w:b/>
          <w:sz w:val="24"/>
        </w:rPr>
        <w:t>Буланова Е.</w:t>
      </w:r>
      <w:r w:rsidR="00444F27" w:rsidRPr="00890BEA">
        <w:rPr>
          <w:b/>
          <w:sz w:val="24"/>
        </w:rPr>
        <w:t>О.</w:t>
      </w:r>
      <w:r w:rsidRPr="00890BEA">
        <w:rPr>
          <w:b/>
          <w:sz w:val="24"/>
        </w:rPr>
        <w:t xml:space="preserve">, </w:t>
      </w:r>
      <w:r w:rsidRPr="00890BEA">
        <w:rPr>
          <w:sz w:val="24"/>
        </w:rPr>
        <w:t>основатель Агентства развития бренда Mimicry, консультант по управлению брендом, создатель HR-проектов</w:t>
      </w:r>
    </w:p>
    <w:p w:rsidR="00767C8C" w:rsidRDefault="00767C8C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>Комплексный подход в продвижении HR-бренда. Каналы и инструменты</w:t>
      </w:r>
    </w:p>
    <w:p w:rsidR="00890BEA" w:rsidRPr="00890BEA" w:rsidRDefault="00890BEA" w:rsidP="00890BEA">
      <w:pPr>
        <w:spacing w:line="240" w:lineRule="auto"/>
        <w:rPr>
          <w:b/>
          <w:sz w:val="24"/>
        </w:rPr>
      </w:pPr>
    </w:p>
    <w:p w:rsidR="00427E3B" w:rsidRPr="00890BEA" w:rsidRDefault="00767C8C" w:rsidP="00890BEA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890BEA">
        <w:rPr>
          <w:b/>
          <w:sz w:val="24"/>
        </w:rPr>
        <w:t xml:space="preserve">Крюкова Н.А. </w:t>
      </w:r>
      <w:r w:rsidRPr="00890BEA">
        <w:rPr>
          <w:sz w:val="24"/>
        </w:rPr>
        <w:t xml:space="preserve">– преподаватель кафедры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Федерации,</w:t>
      </w:r>
    </w:p>
    <w:p w:rsidR="00767C8C" w:rsidRDefault="00767C8C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>Построение бренда работодателя в молодежной среде</w:t>
      </w:r>
    </w:p>
    <w:p w:rsidR="00890BEA" w:rsidRPr="00890BEA" w:rsidRDefault="00890BEA" w:rsidP="00890BEA">
      <w:pPr>
        <w:spacing w:line="240" w:lineRule="auto"/>
        <w:rPr>
          <w:bCs/>
          <w:sz w:val="24"/>
          <w:shd w:val="clear" w:color="auto" w:fill="FFFFFF"/>
        </w:rPr>
      </w:pPr>
    </w:p>
    <w:p w:rsidR="00427E3B" w:rsidRPr="00890BEA" w:rsidRDefault="00767C8C" w:rsidP="00890BEA">
      <w:pPr>
        <w:spacing w:line="240" w:lineRule="auto"/>
        <w:rPr>
          <w:sz w:val="24"/>
        </w:rPr>
      </w:pPr>
      <w:r w:rsidRPr="00890BEA">
        <w:rPr>
          <w:b/>
          <w:sz w:val="24"/>
        </w:rPr>
        <w:t>Мамонтова</w:t>
      </w:r>
      <w:r w:rsidRPr="00890BEA">
        <w:rPr>
          <w:b/>
          <w:sz w:val="24"/>
        </w:rPr>
        <w:tab/>
        <w:t>А.С.</w:t>
      </w:r>
      <w:r w:rsidRPr="00890BEA">
        <w:rPr>
          <w:sz w:val="24"/>
        </w:rPr>
        <w:t xml:space="preserve"> –</w:t>
      </w:r>
      <w:r w:rsidRPr="00890BEA">
        <w:rPr>
          <w:sz w:val="24"/>
        </w:rPr>
        <w:tab/>
        <w:t>Менеджер по развитию HR-бренда, Кадровый холдинг АНКОР</w:t>
      </w:r>
    </w:p>
    <w:p w:rsidR="00817C90" w:rsidRDefault="00767C8C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>Перезагрузка HR Branding. Тренды и фокус внимания</w:t>
      </w:r>
    </w:p>
    <w:p w:rsidR="00890BEA" w:rsidRPr="00890BEA" w:rsidRDefault="00890BEA" w:rsidP="00890BEA">
      <w:pPr>
        <w:spacing w:line="240" w:lineRule="auto"/>
        <w:rPr>
          <w:sz w:val="24"/>
        </w:rPr>
      </w:pPr>
    </w:p>
    <w:p w:rsidR="00427E3B" w:rsidRPr="00890BEA" w:rsidRDefault="00840641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 xml:space="preserve">Полевая М.В. </w:t>
      </w:r>
      <w:r w:rsidRPr="00890BEA">
        <w:rPr>
          <w:sz w:val="24"/>
        </w:rPr>
        <w:t xml:space="preserve">– зав. кафедрой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  <w:r w:rsidRPr="00890BEA">
        <w:rPr>
          <w:b/>
          <w:sz w:val="24"/>
        </w:rPr>
        <w:t xml:space="preserve"> </w:t>
      </w:r>
    </w:p>
    <w:p w:rsidR="00767C8C" w:rsidRPr="00890BEA" w:rsidRDefault="00840641" w:rsidP="00890BEA">
      <w:pPr>
        <w:spacing w:line="240" w:lineRule="auto"/>
        <w:rPr>
          <w:b/>
          <w:sz w:val="24"/>
        </w:rPr>
      </w:pPr>
      <w:r w:rsidRPr="00890BEA">
        <w:rPr>
          <w:b/>
          <w:sz w:val="24"/>
        </w:rPr>
        <w:t>Формирование ценностного предложения для персонала современной компании</w:t>
      </w:r>
    </w:p>
    <w:p w:rsidR="00767C8C" w:rsidRPr="00890BEA" w:rsidRDefault="00767C8C" w:rsidP="00890BEA">
      <w:pPr>
        <w:spacing w:line="240" w:lineRule="auto"/>
        <w:rPr>
          <w:b/>
          <w:sz w:val="24"/>
        </w:rPr>
      </w:pPr>
    </w:p>
    <w:p w:rsidR="00890BEA" w:rsidRPr="00890BEA" w:rsidRDefault="00890BEA" w:rsidP="00890BEA">
      <w:pPr>
        <w:spacing w:line="240" w:lineRule="auto"/>
        <w:jc w:val="left"/>
        <w:rPr>
          <w:color w:val="000000"/>
          <w:sz w:val="23"/>
          <w:szCs w:val="23"/>
        </w:rPr>
      </w:pPr>
      <w:r w:rsidRPr="00890BEA">
        <w:rPr>
          <w:b/>
          <w:color w:val="000000"/>
          <w:sz w:val="23"/>
          <w:szCs w:val="23"/>
        </w:rPr>
        <w:t>Коробанова Ж.В.</w:t>
      </w:r>
      <w:r w:rsidRPr="00890BEA">
        <w:rPr>
          <w:color w:val="000000"/>
          <w:sz w:val="23"/>
          <w:szCs w:val="23"/>
        </w:rPr>
        <w:t xml:space="preserve"> - </w:t>
      </w:r>
      <w:r w:rsidRPr="00890BEA">
        <w:rPr>
          <w:sz w:val="24"/>
        </w:rPr>
        <w:t xml:space="preserve">зам. зав. кафедрой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890BEA" w:rsidRPr="00890BEA" w:rsidRDefault="00890BEA" w:rsidP="00890BEA">
      <w:pPr>
        <w:spacing w:line="240" w:lineRule="auto"/>
        <w:jc w:val="left"/>
        <w:rPr>
          <w:b/>
          <w:color w:val="000000"/>
          <w:sz w:val="23"/>
          <w:szCs w:val="23"/>
        </w:rPr>
      </w:pPr>
      <w:r w:rsidRPr="00890BEA">
        <w:rPr>
          <w:b/>
          <w:color w:val="000000"/>
          <w:sz w:val="23"/>
          <w:szCs w:val="23"/>
        </w:rPr>
        <w:t>Психологический контракт как аспект формирования HR-бренда организации</w:t>
      </w:r>
    </w:p>
    <w:p w:rsidR="00890BEA" w:rsidRPr="00890BEA" w:rsidRDefault="00890BEA" w:rsidP="00890BEA">
      <w:pPr>
        <w:spacing w:line="240" w:lineRule="auto"/>
        <w:jc w:val="left"/>
        <w:rPr>
          <w:color w:val="000000"/>
          <w:sz w:val="23"/>
          <w:szCs w:val="23"/>
        </w:rPr>
      </w:pPr>
      <w:r w:rsidRPr="00890BEA">
        <w:rPr>
          <w:color w:val="000000"/>
          <w:sz w:val="23"/>
          <w:szCs w:val="23"/>
        </w:rPr>
        <w:t> </w:t>
      </w:r>
    </w:p>
    <w:p w:rsidR="00890BEA" w:rsidRPr="00890BEA" w:rsidRDefault="00890BEA" w:rsidP="00890BEA">
      <w:pPr>
        <w:spacing w:line="240" w:lineRule="auto"/>
        <w:jc w:val="left"/>
        <w:rPr>
          <w:color w:val="000000"/>
          <w:sz w:val="23"/>
          <w:szCs w:val="23"/>
        </w:rPr>
      </w:pPr>
      <w:r w:rsidRPr="00890BEA">
        <w:rPr>
          <w:b/>
          <w:color w:val="000000"/>
          <w:sz w:val="23"/>
          <w:szCs w:val="23"/>
        </w:rPr>
        <w:t>Рязанцева М.В.</w:t>
      </w:r>
      <w:r w:rsidRPr="00890BEA">
        <w:rPr>
          <w:color w:val="000000"/>
          <w:sz w:val="23"/>
          <w:szCs w:val="23"/>
        </w:rPr>
        <w:t xml:space="preserve"> -</w:t>
      </w:r>
      <w:r w:rsidRPr="00890BEA">
        <w:rPr>
          <w:sz w:val="24"/>
        </w:rPr>
        <w:t xml:space="preserve"> доцент. кафедры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890BEA" w:rsidRPr="00890BEA" w:rsidRDefault="00890BEA" w:rsidP="00890BEA">
      <w:pPr>
        <w:spacing w:line="240" w:lineRule="auto"/>
        <w:jc w:val="left"/>
        <w:rPr>
          <w:b/>
          <w:color w:val="000000"/>
          <w:sz w:val="23"/>
          <w:szCs w:val="23"/>
        </w:rPr>
      </w:pPr>
      <w:r w:rsidRPr="00890BEA">
        <w:rPr>
          <w:b/>
          <w:color w:val="000000"/>
          <w:sz w:val="23"/>
          <w:szCs w:val="23"/>
        </w:rPr>
        <w:t>Методы и инструменты аудита HR бренда</w:t>
      </w:r>
    </w:p>
    <w:p w:rsidR="00890BEA" w:rsidRPr="00890BEA" w:rsidRDefault="00890BEA" w:rsidP="00890BEA">
      <w:pPr>
        <w:spacing w:line="240" w:lineRule="auto"/>
        <w:jc w:val="left"/>
        <w:rPr>
          <w:color w:val="000000"/>
          <w:sz w:val="23"/>
          <w:szCs w:val="23"/>
        </w:rPr>
      </w:pPr>
      <w:r w:rsidRPr="00890BEA">
        <w:rPr>
          <w:color w:val="000000"/>
          <w:sz w:val="23"/>
          <w:szCs w:val="23"/>
        </w:rPr>
        <w:t> </w:t>
      </w:r>
    </w:p>
    <w:p w:rsidR="00890BEA" w:rsidRPr="00890BEA" w:rsidRDefault="00890BEA" w:rsidP="00890BEA">
      <w:pPr>
        <w:spacing w:line="240" w:lineRule="auto"/>
        <w:jc w:val="left"/>
        <w:rPr>
          <w:color w:val="000000"/>
          <w:sz w:val="23"/>
          <w:szCs w:val="23"/>
        </w:rPr>
      </w:pPr>
      <w:r w:rsidRPr="00890BEA">
        <w:rPr>
          <w:b/>
          <w:color w:val="000000"/>
          <w:sz w:val="23"/>
          <w:szCs w:val="23"/>
        </w:rPr>
        <w:t>Субочева А.О.</w:t>
      </w:r>
      <w:r w:rsidRPr="00890BEA">
        <w:rPr>
          <w:color w:val="000000"/>
          <w:sz w:val="23"/>
          <w:szCs w:val="23"/>
        </w:rPr>
        <w:t xml:space="preserve"> -</w:t>
      </w:r>
      <w:r w:rsidRPr="00890BEA">
        <w:rPr>
          <w:sz w:val="24"/>
        </w:rPr>
        <w:t xml:space="preserve"> доцент. кафедры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890BEA" w:rsidRPr="00890BEA" w:rsidRDefault="00890BEA" w:rsidP="00890BEA">
      <w:pPr>
        <w:spacing w:line="240" w:lineRule="auto"/>
        <w:jc w:val="left"/>
        <w:rPr>
          <w:b/>
          <w:color w:val="000000"/>
          <w:sz w:val="23"/>
          <w:szCs w:val="23"/>
        </w:rPr>
      </w:pPr>
      <w:r w:rsidRPr="00890BEA">
        <w:rPr>
          <w:b/>
          <w:color w:val="000000"/>
          <w:sz w:val="23"/>
          <w:szCs w:val="23"/>
        </w:rPr>
        <w:t>Привлекательность бренда работодателя для будущих молодых специалистов</w:t>
      </w:r>
    </w:p>
    <w:p w:rsidR="00890BEA" w:rsidRPr="00890BEA" w:rsidRDefault="00890BEA" w:rsidP="00890BEA">
      <w:pPr>
        <w:spacing w:line="240" w:lineRule="auto"/>
        <w:jc w:val="left"/>
        <w:rPr>
          <w:color w:val="000000"/>
          <w:sz w:val="23"/>
          <w:szCs w:val="23"/>
        </w:rPr>
      </w:pPr>
      <w:r w:rsidRPr="00890BEA">
        <w:rPr>
          <w:color w:val="000000"/>
          <w:sz w:val="23"/>
          <w:szCs w:val="23"/>
        </w:rPr>
        <w:t> </w:t>
      </w:r>
    </w:p>
    <w:p w:rsidR="00890BEA" w:rsidRPr="00890BEA" w:rsidRDefault="00890BEA" w:rsidP="00890BEA">
      <w:pPr>
        <w:spacing w:line="240" w:lineRule="auto"/>
        <w:jc w:val="left"/>
        <w:rPr>
          <w:color w:val="000000"/>
          <w:sz w:val="23"/>
          <w:szCs w:val="23"/>
        </w:rPr>
      </w:pPr>
      <w:r w:rsidRPr="00890BEA">
        <w:rPr>
          <w:b/>
          <w:color w:val="000000"/>
          <w:sz w:val="23"/>
          <w:szCs w:val="23"/>
        </w:rPr>
        <w:t>Камнева Е.В.</w:t>
      </w:r>
      <w:r w:rsidRPr="00890BEA">
        <w:rPr>
          <w:color w:val="000000"/>
          <w:sz w:val="23"/>
          <w:szCs w:val="23"/>
        </w:rPr>
        <w:t xml:space="preserve"> - </w:t>
      </w:r>
      <w:r w:rsidRPr="00890BEA">
        <w:rPr>
          <w:sz w:val="24"/>
        </w:rPr>
        <w:t xml:space="preserve">зам. зав. кафедрой «Управление персоналом и психология», </w:t>
      </w:r>
      <w:r w:rsidRPr="00890BEA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890BEA" w:rsidRPr="00890BEA" w:rsidRDefault="00890BEA" w:rsidP="00890BEA">
      <w:pPr>
        <w:spacing w:line="240" w:lineRule="auto"/>
        <w:jc w:val="left"/>
        <w:rPr>
          <w:b/>
          <w:color w:val="000000"/>
          <w:sz w:val="23"/>
          <w:szCs w:val="23"/>
        </w:rPr>
      </w:pPr>
      <w:r w:rsidRPr="00890BEA">
        <w:rPr>
          <w:b/>
          <w:color w:val="000000"/>
          <w:sz w:val="23"/>
          <w:szCs w:val="23"/>
        </w:rPr>
        <w:t>Формула создания достойного бренда работодателя</w:t>
      </w:r>
    </w:p>
    <w:p w:rsidR="004141FC" w:rsidRDefault="004141FC" w:rsidP="007E0BFF">
      <w:pPr>
        <w:pStyle w:val="-1"/>
        <w:spacing w:line="240" w:lineRule="auto"/>
        <w:ind w:left="0"/>
        <w:contextualSpacing w:val="0"/>
        <w:rPr>
          <w:b/>
          <w:sz w:val="24"/>
        </w:rPr>
      </w:pPr>
    </w:p>
    <w:p w:rsidR="00F97E9D" w:rsidRDefault="00F97E9D" w:rsidP="007E0BFF">
      <w:pPr>
        <w:pStyle w:val="-1"/>
        <w:spacing w:line="240" w:lineRule="auto"/>
        <w:ind w:left="0"/>
        <w:contextualSpacing w:val="0"/>
        <w:rPr>
          <w:b/>
          <w:sz w:val="24"/>
        </w:rPr>
      </w:pPr>
    </w:p>
    <w:p w:rsidR="00427E3B" w:rsidRDefault="00427E3B" w:rsidP="00EA2642">
      <w:pPr>
        <w:pStyle w:val="-1"/>
        <w:spacing w:line="240" w:lineRule="auto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ДИСКУССИИ</w:t>
      </w:r>
    </w:p>
    <w:p w:rsidR="00F97E9D" w:rsidRDefault="00F97E9D" w:rsidP="00EA2642">
      <w:pPr>
        <w:pStyle w:val="-1"/>
        <w:spacing w:line="240" w:lineRule="auto"/>
        <w:ind w:left="0"/>
        <w:contextualSpacing w:val="0"/>
        <w:jc w:val="center"/>
        <w:rPr>
          <w:b/>
          <w:sz w:val="22"/>
          <w:szCs w:val="22"/>
        </w:rPr>
      </w:pPr>
    </w:p>
    <w:p w:rsidR="00F97E9D" w:rsidRPr="00924C0B" w:rsidRDefault="00924C0B" w:rsidP="00F97E9D">
      <w:pPr>
        <w:pStyle w:val="-1"/>
        <w:spacing w:line="240" w:lineRule="auto"/>
        <w:ind w:left="0"/>
        <w:rPr>
          <w:sz w:val="22"/>
          <w:szCs w:val="22"/>
        </w:rPr>
      </w:pPr>
      <w:r w:rsidRPr="00924C0B">
        <w:rPr>
          <w:sz w:val="22"/>
          <w:szCs w:val="22"/>
        </w:rPr>
        <w:t xml:space="preserve">Волович Мария Геннадиевна, </w:t>
      </w:r>
      <w:r w:rsidR="00EA2642" w:rsidRPr="00924C0B">
        <w:rPr>
          <w:sz w:val="22"/>
          <w:szCs w:val="22"/>
        </w:rPr>
        <w:t>FM Logistic</w:t>
      </w:r>
      <w:r w:rsidR="00F97E9D">
        <w:rPr>
          <w:sz w:val="22"/>
          <w:szCs w:val="22"/>
        </w:rPr>
        <w:t xml:space="preserve">; Самойлов Василий </w:t>
      </w:r>
      <w:r w:rsidRPr="00924C0B">
        <w:rPr>
          <w:sz w:val="22"/>
          <w:szCs w:val="22"/>
        </w:rPr>
        <w:t xml:space="preserve">Юрьевич </w:t>
      </w:r>
      <w:r w:rsidR="00EA2642" w:rsidRPr="00924C0B">
        <w:rPr>
          <w:sz w:val="22"/>
          <w:szCs w:val="22"/>
        </w:rPr>
        <w:t>Hilti</w:t>
      </w:r>
      <w:r w:rsidRPr="00924C0B">
        <w:rPr>
          <w:sz w:val="22"/>
          <w:szCs w:val="22"/>
        </w:rPr>
        <w:t>; Микотникова Юлия Александровна, Страховая компания Согласие, Толстова Екатерина Юрьевна, British Council; Назарова Алина Анатольевна, BASF; Светличная</w:t>
      </w:r>
      <w:r w:rsidRPr="00924C0B">
        <w:rPr>
          <w:sz w:val="22"/>
          <w:szCs w:val="22"/>
        </w:rPr>
        <w:tab/>
        <w:t>Антонина</w:t>
      </w:r>
      <w:r w:rsidRPr="00924C0B">
        <w:rPr>
          <w:sz w:val="22"/>
          <w:szCs w:val="22"/>
        </w:rPr>
        <w:tab/>
        <w:t>Сергеевна, ServiceGuru; Рассказова Ирина Николаевна, РАНХиГС; Андреева Анастасия Александровна, SOKOLOV; Трофимова Ольга Никола</w:t>
      </w:r>
      <w:r w:rsidR="00FF54B3">
        <w:rPr>
          <w:sz w:val="22"/>
          <w:szCs w:val="22"/>
        </w:rPr>
        <w:t>е</w:t>
      </w:r>
      <w:r w:rsidRPr="00924C0B">
        <w:rPr>
          <w:sz w:val="22"/>
          <w:szCs w:val="22"/>
        </w:rPr>
        <w:t xml:space="preserve">вна, Экспобанк; Буманис Мария Николаевна, ООО ГК Даймонд; </w:t>
      </w:r>
      <w:r w:rsidR="00F97E9D">
        <w:rPr>
          <w:sz w:val="22"/>
          <w:szCs w:val="22"/>
        </w:rPr>
        <w:t>Петроче</w:t>
      </w:r>
      <w:r>
        <w:rPr>
          <w:sz w:val="22"/>
          <w:szCs w:val="22"/>
        </w:rPr>
        <w:t xml:space="preserve">нко Нина </w:t>
      </w:r>
      <w:r w:rsidRPr="00924C0B">
        <w:rPr>
          <w:sz w:val="22"/>
          <w:szCs w:val="22"/>
        </w:rPr>
        <w:t>Петров</w:t>
      </w:r>
      <w:r>
        <w:rPr>
          <w:sz w:val="22"/>
          <w:szCs w:val="22"/>
        </w:rPr>
        <w:t>на Ф</w:t>
      </w:r>
      <w:r w:rsidRPr="00924C0B">
        <w:rPr>
          <w:sz w:val="22"/>
          <w:szCs w:val="22"/>
        </w:rPr>
        <w:t>инансовый университет</w:t>
      </w:r>
      <w:r>
        <w:rPr>
          <w:sz w:val="22"/>
          <w:szCs w:val="22"/>
        </w:rPr>
        <w:t xml:space="preserve">; </w:t>
      </w:r>
      <w:r w:rsidR="00F97E9D">
        <w:rPr>
          <w:sz w:val="22"/>
          <w:szCs w:val="22"/>
        </w:rPr>
        <w:t xml:space="preserve">Бокатенко Ирина </w:t>
      </w:r>
      <w:r w:rsidR="00F97E9D" w:rsidRPr="00F97E9D">
        <w:rPr>
          <w:sz w:val="22"/>
          <w:szCs w:val="22"/>
        </w:rPr>
        <w:t>Юрьевна</w:t>
      </w:r>
      <w:r w:rsidR="00F97E9D">
        <w:rPr>
          <w:sz w:val="22"/>
          <w:szCs w:val="22"/>
        </w:rPr>
        <w:t xml:space="preserve">, </w:t>
      </w:r>
      <w:r w:rsidR="00F97E9D" w:rsidRPr="00F97E9D">
        <w:rPr>
          <w:sz w:val="22"/>
          <w:szCs w:val="22"/>
        </w:rPr>
        <w:t>Финансовый университет</w:t>
      </w:r>
      <w:r w:rsidR="00F97E9D">
        <w:rPr>
          <w:sz w:val="22"/>
          <w:szCs w:val="22"/>
        </w:rPr>
        <w:t>; Буянова</w:t>
      </w:r>
      <w:r w:rsidR="00F97E9D">
        <w:rPr>
          <w:sz w:val="22"/>
          <w:szCs w:val="22"/>
        </w:rPr>
        <w:tab/>
        <w:t>Алёна</w:t>
      </w:r>
      <w:r w:rsidR="00F97E9D">
        <w:rPr>
          <w:sz w:val="22"/>
          <w:szCs w:val="22"/>
        </w:rPr>
        <w:tab/>
        <w:t xml:space="preserve">Николаевна, </w:t>
      </w:r>
      <w:r w:rsidR="00F97E9D" w:rsidRPr="00F97E9D">
        <w:rPr>
          <w:sz w:val="22"/>
          <w:szCs w:val="22"/>
        </w:rPr>
        <w:t>Финансовый университет</w:t>
      </w:r>
      <w:r w:rsidR="00B0794E">
        <w:rPr>
          <w:sz w:val="22"/>
          <w:szCs w:val="22"/>
        </w:rPr>
        <w:t>, Симонова Маргарита Михайловна, Финансовый университет, Хутова Милана Аслановна, Финансовый университет,Бабанова Елизавета Васильевна, Финансовый университет.</w:t>
      </w:r>
    </w:p>
    <w:p w:rsidR="00924C0B" w:rsidRDefault="00924C0B" w:rsidP="00924C0B">
      <w:pPr>
        <w:pStyle w:val="-1"/>
        <w:spacing w:line="240" w:lineRule="auto"/>
        <w:ind w:left="0"/>
        <w:contextualSpacing w:val="0"/>
        <w:rPr>
          <w:b/>
          <w:sz w:val="22"/>
          <w:szCs w:val="22"/>
        </w:rPr>
      </w:pPr>
    </w:p>
    <w:p w:rsidR="00924C0B" w:rsidRPr="00EA2642" w:rsidRDefault="00924C0B" w:rsidP="00EA2642">
      <w:pPr>
        <w:pStyle w:val="-1"/>
        <w:spacing w:line="240" w:lineRule="auto"/>
        <w:ind w:left="0"/>
        <w:contextualSpacing w:val="0"/>
        <w:rPr>
          <w:b/>
          <w:sz w:val="22"/>
          <w:szCs w:val="22"/>
        </w:rPr>
      </w:pPr>
    </w:p>
    <w:p w:rsidR="00427E3B" w:rsidRDefault="00427E3B" w:rsidP="00427E3B">
      <w:pPr>
        <w:pStyle w:val="-1"/>
        <w:spacing w:line="240" w:lineRule="auto"/>
        <w:ind w:left="0"/>
        <w:contextualSpacing w:val="0"/>
        <w:jc w:val="center"/>
        <w:rPr>
          <w:sz w:val="24"/>
        </w:rPr>
      </w:pPr>
    </w:p>
    <w:p w:rsidR="00427E3B" w:rsidRDefault="00427E3B" w:rsidP="00427E3B">
      <w:pPr>
        <w:ind w:firstLine="567"/>
        <w:jc w:val="center"/>
        <w:rPr>
          <w:b/>
          <w:szCs w:val="28"/>
        </w:rPr>
      </w:pPr>
      <w:r>
        <w:rPr>
          <w:b/>
          <w:sz w:val="22"/>
          <w:szCs w:val="22"/>
        </w:rPr>
        <w:t>ПОДВЕДЕНИЕ ИТОГОВ КРУГЛОГО СТОЛА</w:t>
      </w:r>
    </w:p>
    <w:p w:rsidR="00167A72" w:rsidRPr="007444DE" w:rsidRDefault="00167A72" w:rsidP="0023500B">
      <w:pPr>
        <w:spacing w:line="240" w:lineRule="auto"/>
        <w:contextualSpacing/>
        <w:rPr>
          <w:b/>
          <w:sz w:val="24"/>
        </w:rPr>
      </w:pPr>
    </w:p>
    <w:sectPr w:rsidR="00167A72" w:rsidRPr="007444DE" w:rsidSect="0011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01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B341F"/>
    <w:multiLevelType w:val="hybridMultilevel"/>
    <w:tmpl w:val="915E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2D47"/>
    <w:multiLevelType w:val="multilevel"/>
    <w:tmpl w:val="67B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72ED1"/>
    <w:multiLevelType w:val="hybridMultilevel"/>
    <w:tmpl w:val="8EE69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377F"/>
    <w:multiLevelType w:val="hybridMultilevel"/>
    <w:tmpl w:val="CE2C0A92"/>
    <w:lvl w:ilvl="0" w:tplc="F39E7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879B9"/>
    <w:multiLevelType w:val="hybridMultilevel"/>
    <w:tmpl w:val="D22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7A8"/>
    <w:multiLevelType w:val="hybridMultilevel"/>
    <w:tmpl w:val="EE44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864D7"/>
    <w:multiLevelType w:val="hybridMultilevel"/>
    <w:tmpl w:val="00AC368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736C9"/>
    <w:multiLevelType w:val="hybridMultilevel"/>
    <w:tmpl w:val="DC28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4D30"/>
    <w:multiLevelType w:val="hybridMultilevel"/>
    <w:tmpl w:val="E64A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16EE1"/>
    <w:multiLevelType w:val="hybridMultilevel"/>
    <w:tmpl w:val="F39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28"/>
    <w:rsid w:val="00001075"/>
    <w:rsid w:val="0004223A"/>
    <w:rsid w:val="000616D0"/>
    <w:rsid w:val="000B0628"/>
    <w:rsid w:val="000D2395"/>
    <w:rsid w:val="000E7D89"/>
    <w:rsid w:val="000F02B7"/>
    <w:rsid w:val="000F7040"/>
    <w:rsid w:val="00104112"/>
    <w:rsid w:val="00111B35"/>
    <w:rsid w:val="00116EB4"/>
    <w:rsid w:val="00124D93"/>
    <w:rsid w:val="00167A72"/>
    <w:rsid w:val="0017257D"/>
    <w:rsid w:val="00174A31"/>
    <w:rsid w:val="00176BF9"/>
    <w:rsid w:val="00177297"/>
    <w:rsid w:val="001A1D8D"/>
    <w:rsid w:val="001A4852"/>
    <w:rsid w:val="001B7974"/>
    <w:rsid w:val="001E04D6"/>
    <w:rsid w:val="001E6123"/>
    <w:rsid w:val="00203829"/>
    <w:rsid w:val="00210C48"/>
    <w:rsid w:val="002179C2"/>
    <w:rsid w:val="00231C77"/>
    <w:rsid w:val="0023500B"/>
    <w:rsid w:val="002749FD"/>
    <w:rsid w:val="002A52C1"/>
    <w:rsid w:val="002C240A"/>
    <w:rsid w:val="002E7262"/>
    <w:rsid w:val="003164EC"/>
    <w:rsid w:val="00332D00"/>
    <w:rsid w:val="0035733F"/>
    <w:rsid w:val="003764C1"/>
    <w:rsid w:val="00380A9A"/>
    <w:rsid w:val="003C62AC"/>
    <w:rsid w:val="003D05D3"/>
    <w:rsid w:val="004141FC"/>
    <w:rsid w:val="00427E3B"/>
    <w:rsid w:val="00444F27"/>
    <w:rsid w:val="00462180"/>
    <w:rsid w:val="00471B57"/>
    <w:rsid w:val="004A2E2E"/>
    <w:rsid w:val="004A41DA"/>
    <w:rsid w:val="005533C0"/>
    <w:rsid w:val="00561B04"/>
    <w:rsid w:val="00586202"/>
    <w:rsid w:val="005956E5"/>
    <w:rsid w:val="005A6E75"/>
    <w:rsid w:val="005D0272"/>
    <w:rsid w:val="005D4BD3"/>
    <w:rsid w:val="005F5C01"/>
    <w:rsid w:val="006161E7"/>
    <w:rsid w:val="00682297"/>
    <w:rsid w:val="006903C5"/>
    <w:rsid w:val="006A5D68"/>
    <w:rsid w:val="006C22F6"/>
    <w:rsid w:val="006E4D13"/>
    <w:rsid w:val="00707503"/>
    <w:rsid w:val="007234DA"/>
    <w:rsid w:val="00734048"/>
    <w:rsid w:val="007444DE"/>
    <w:rsid w:val="00767C8C"/>
    <w:rsid w:val="00792C62"/>
    <w:rsid w:val="007E0BFF"/>
    <w:rsid w:val="00817C90"/>
    <w:rsid w:val="00840641"/>
    <w:rsid w:val="00890BEA"/>
    <w:rsid w:val="008B07E5"/>
    <w:rsid w:val="008C5120"/>
    <w:rsid w:val="008E48CE"/>
    <w:rsid w:val="0092368A"/>
    <w:rsid w:val="00924C0B"/>
    <w:rsid w:val="00940C63"/>
    <w:rsid w:val="00965AAE"/>
    <w:rsid w:val="009856BA"/>
    <w:rsid w:val="009A6723"/>
    <w:rsid w:val="009B1476"/>
    <w:rsid w:val="00A56B42"/>
    <w:rsid w:val="00A72AA4"/>
    <w:rsid w:val="00A974E6"/>
    <w:rsid w:val="00AD286C"/>
    <w:rsid w:val="00AE5654"/>
    <w:rsid w:val="00B04536"/>
    <w:rsid w:val="00B0794E"/>
    <w:rsid w:val="00B26E3F"/>
    <w:rsid w:val="00B41531"/>
    <w:rsid w:val="00B5739A"/>
    <w:rsid w:val="00B87E46"/>
    <w:rsid w:val="00B94A9F"/>
    <w:rsid w:val="00BA294A"/>
    <w:rsid w:val="00BB3D0C"/>
    <w:rsid w:val="00BF0C61"/>
    <w:rsid w:val="00C267D4"/>
    <w:rsid w:val="00C31AFF"/>
    <w:rsid w:val="00C32790"/>
    <w:rsid w:val="00C76890"/>
    <w:rsid w:val="00CD3B97"/>
    <w:rsid w:val="00CD6670"/>
    <w:rsid w:val="00D221AA"/>
    <w:rsid w:val="00D54573"/>
    <w:rsid w:val="00D813E7"/>
    <w:rsid w:val="00D84B02"/>
    <w:rsid w:val="00DB0E8D"/>
    <w:rsid w:val="00DB4160"/>
    <w:rsid w:val="00DB5CB2"/>
    <w:rsid w:val="00DD08EA"/>
    <w:rsid w:val="00DE0F74"/>
    <w:rsid w:val="00DE6E3A"/>
    <w:rsid w:val="00E0328C"/>
    <w:rsid w:val="00E20344"/>
    <w:rsid w:val="00E26AF6"/>
    <w:rsid w:val="00E33ECF"/>
    <w:rsid w:val="00E5770B"/>
    <w:rsid w:val="00EA2642"/>
    <w:rsid w:val="00F46383"/>
    <w:rsid w:val="00F87B81"/>
    <w:rsid w:val="00F97E9D"/>
    <w:rsid w:val="00FA11ED"/>
    <w:rsid w:val="00FE520D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C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B0628"/>
    <w:pPr>
      <w:ind w:left="720"/>
      <w:contextualSpacing/>
    </w:pPr>
  </w:style>
  <w:style w:type="paragraph" w:customStyle="1" w:styleId="Default">
    <w:name w:val="Default"/>
    <w:rsid w:val="000B0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67A72"/>
    <w:rPr>
      <w:color w:val="0000FF"/>
      <w:u w:val="single"/>
    </w:rPr>
  </w:style>
  <w:style w:type="character" w:styleId="a4">
    <w:name w:val="Strong"/>
    <w:uiPriority w:val="22"/>
    <w:qFormat/>
    <w:rsid w:val="00DB4160"/>
    <w:rPr>
      <w:b/>
      <w:bCs/>
    </w:rPr>
  </w:style>
  <w:style w:type="character" w:customStyle="1" w:styleId="a5">
    <w:name w:val="Неразрешенное упоминание"/>
    <w:uiPriority w:val="99"/>
    <w:semiHidden/>
    <w:unhideWhenUsed/>
    <w:rsid w:val="009856BA"/>
    <w:rPr>
      <w:color w:val="808080"/>
      <w:shd w:val="clear" w:color="auto" w:fill="E6E6E6"/>
    </w:rPr>
  </w:style>
  <w:style w:type="character" w:styleId="a6">
    <w:name w:val="FollowedHyperlink"/>
    <w:uiPriority w:val="99"/>
    <w:semiHidden/>
    <w:unhideWhenUsed/>
    <w:rsid w:val="000616D0"/>
    <w:rPr>
      <w:color w:val="954F72"/>
      <w:u w:val="single"/>
    </w:rPr>
  </w:style>
  <w:style w:type="character" w:customStyle="1" w:styleId="contentline-92">
    <w:name w:val="contentline-92"/>
    <w:rsid w:val="0006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C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B0628"/>
    <w:pPr>
      <w:ind w:left="720"/>
      <w:contextualSpacing/>
    </w:pPr>
  </w:style>
  <w:style w:type="paragraph" w:customStyle="1" w:styleId="Default">
    <w:name w:val="Default"/>
    <w:rsid w:val="000B0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67A72"/>
    <w:rPr>
      <w:color w:val="0000FF"/>
      <w:u w:val="single"/>
    </w:rPr>
  </w:style>
  <w:style w:type="character" w:styleId="a4">
    <w:name w:val="Strong"/>
    <w:uiPriority w:val="22"/>
    <w:qFormat/>
    <w:rsid w:val="00DB4160"/>
    <w:rPr>
      <w:b/>
      <w:bCs/>
    </w:rPr>
  </w:style>
  <w:style w:type="character" w:customStyle="1" w:styleId="a5">
    <w:name w:val="Неразрешенное упоминание"/>
    <w:uiPriority w:val="99"/>
    <w:semiHidden/>
    <w:unhideWhenUsed/>
    <w:rsid w:val="009856BA"/>
    <w:rPr>
      <w:color w:val="808080"/>
      <w:shd w:val="clear" w:color="auto" w:fill="E6E6E6"/>
    </w:rPr>
  </w:style>
  <w:style w:type="character" w:styleId="a6">
    <w:name w:val="FollowedHyperlink"/>
    <w:uiPriority w:val="99"/>
    <w:semiHidden/>
    <w:unhideWhenUsed/>
    <w:rsid w:val="000616D0"/>
    <w:rPr>
      <w:color w:val="954F72"/>
      <w:u w:val="single"/>
    </w:rPr>
  </w:style>
  <w:style w:type="character" w:customStyle="1" w:styleId="contentline-92">
    <w:name w:val="contentline-92"/>
    <w:rsid w:val="0006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20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7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2316F-D41F-41EA-BA72-D66CB5D5BAA8}"/>
</file>

<file path=customXml/itemProps2.xml><?xml version="1.0" encoding="utf-8"?>
<ds:datastoreItem xmlns:ds="http://schemas.openxmlformats.org/officeDocument/2006/customXml" ds:itemID="{F3D70E76-B7EE-4861-B07D-9E484333F16B}"/>
</file>

<file path=customXml/itemProps3.xml><?xml version="1.0" encoding="utf-8"?>
<ds:datastoreItem xmlns:ds="http://schemas.openxmlformats.org/officeDocument/2006/customXml" ds:itemID="{3678845A-F4A2-4A4A-8AAE-2C33FE8D148D}"/>
</file>

<file path=customXml/itemProps4.xml><?xml version="1.0" encoding="utf-8"?>
<ds:datastoreItem xmlns:ds="http://schemas.openxmlformats.org/officeDocument/2006/customXml" ds:itemID="{6A6FC7E9-6072-4BF4-B8F3-4559F1A72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</cp:revision>
  <cp:lastPrinted>2013-12-15T11:42:00Z</cp:lastPrinted>
  <dcterms:created xsi:type="dcterms:W3CDTF">2018-10-29T18:03:00Z</dcterms:created>
  <dcterms:modified xsi:type="dcterms:W3CDTF">2018-10-29T18:03:00Z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