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97" w:rsidRDefault="00D14F97" w:rsidP="00D14F97">
      <w:pPr>
        <w:pStyle w:val="Default"/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«ФИНАНСОВЫЙ УНИВЕРСИТЕТ ПРИ ПРАВИТЕЛЬСТВЕ</w:t>
      </w: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ФЕДЕРАЦИИ»</w:t>
      </w: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(Финансовый университет)</w:t>
      </w: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страхования и экономики социальной сферы</w:t>
      </w: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BE3A10" w:rsidRDefault="00BE3A10" w:rsidP="00D14F97">
      <w:pPr>
        <w:pStyle w:val="Default"/>
        <w:jc w:val="center"/>
        <w:rPr>
          <w:sz w:val="28"/>
          <w:szCs w:val="28"/>
        </w:rPr>
      </w:pPr>
    </w:p>
    <w:p w:rsidR="00BE3A10" w:rsidRDefault="00BE3A10" w:rsidP="00D14F97">
      <w:pPr>
        <w:pStyle w:val="Default"/>
        <w:jc w:val="center"/>
        <w:rPr>
          <w:sz w:val="28"/>
          <w:szCs w:val="28"/>
        </w:rPr>
      </w:pPr>
    </w:p>
    <w:p w:rsidR="00BE3A10" w:rsidRDefault="00BE3A10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Программа государственной итоговой аттестации</w:t>
      </w: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BE3A10" w:rsidRDefault="00BE3A10" w:rsidP="00D14F97">
      <w:pPr>
        <w:pStyle w:val="Default"/>
        <w:jc w:val="center"/>
        <w:rPr>
          <w:sz w:val="28"/>
          <w:szCs w:val="28"/>
        </w:rPr>
      </w:pPr>
    </w:p>
    <w:p w:rsidR="00BE3A10" w:rsidRDefault="00BE3A10" w:rsidP="00D14F97">
      <w:pPr>
        <w:pStyle w:val="Default"/>
        <w:jc w:val="center"/>
        <w:rPr>
          <w:sz w:val="28"/>
          <w:szCs w:val="28"/>
        </w:rPr>
      </w:pPr>
    </w:p>
    <w:p w:rsidR="00BE3A10" w:rsidRDefault="00BE3A10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E8208C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студентов, обучающихся по направлению подготовки 38.03.01. «Экономика»</w:t>
      </w:r>
      <w:r w:rsidRPr="00B33131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профиль «Управление финансовыми рисками и страхование»</w:t>
      </w: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i/>
          <w:i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i/>
          <w:iCs/>
          <w:sz w:val="28"/>
          <w:szCs w:val="28"/>
        </w:rPr>
      </w:pPr>
    </w:p>
    <w:p w:rsidR="00D14F97" w:rsidRDefault="00D14F97" w:rsidP="00D14F97">
      <w:pPr>
        <w:jc w:val="center"/>
        <w:rPr>
          <w:b/>
          <w:bCs/>
        </w:rPr>
      </w:pPr>
    </w:p>
    <w:p w:rsidR="00226C4C" w:rsidRDefault="00226C4C" w:rsidP="00D14F97">
      <w:pPr>
        <w:jc w:val="center"/>
        <w:rPr>
          <w:b/>
          <w:bCs/>
        </w:rPr>
      </w:pPr>
    </w:p>
    <w:p w:rsidR="00D14F97" w:rsidRDefault="00D14F97" w:rsidP="00D14F97">
      <w:pPr>
        <w:jc w:val="center"/>
        <w:rPr>
          <w:b/>
          <w:bCs/>
        </w:rPr>
      </w:pPr>
    </w:p>
    <w:p w:rsidR="00226C4C" w:rsidRDefault="00226C4C" w:rsidP="00D14F97">
      <w:pPr>
        <w:jc w:val="center"/>
        <w:rPr>
          <w:b/>
          <w:bCs/>
        </w:rPr>
      </w:pPr>
    </w:p>
    <w:p w:rsidR="00D14F97" w:rsidRDefault="00D14F97" w:rsidP="00D14F97">
      <w:pPr>
        <w:jc w:val="center"/>
      </w:pPr>
      <w:r>
        <w:rPr>
          <w:b/>
          <w:bCs/>
        </w:rPr>
        <w:t>Москва 20</w:t>
      </w:r>
      <w:r w:rsidR="00E8208C">
        <w:rPr>
          <w:b/>
          <w:bCs/>
        </w:rPr>
        <w:t>20</w:t>
      </w:r>
    </w:p>
    <w:p w:rsidR="00D14F97" w:rsidRDefault="00D14F97" w:rsidP="00D14F97">
      <w:pPr>
        <w:jc w:val="center"/>
        <w:rPr>
          <w:b/>
          <w:bCs/>
        </w:rPr>
      </w:pPr>
    </w:p>
    <w:p w:rsidR="00D14F97" w:rsidRDefault="00D14F97" w:rsidP="00984D77">
      <w:pPr>
        <w:pStyle w:val="Default"/>
        <w:jc w:val="center"/>
        <w:rPr>
          <w:sz w:val="28"/>
          <w:szCs w:val="28"/>
        </w:rPr>
      </w:pPr>
    </w:p>
    <w:p w:rsidR="00D14F97" w:rsidRDefault="00D14F97" w:rsidP="00BE3A1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компетенций, подлежащих оценке в ходе государственной итоговой аттестации для студентов, обучающихся по направлению подготовки 38.03.01 «Экономика», профиль «Управление финансовыми рисками и страхование» </w:t>
      </w:r>
    </w:p>
    <w:p w:rsidR="00BE3A10" w:rsidRDefault="00BE3A10" w:rsidP="00BE3A10">
      <w:pPr>
        <w:pStyle w:val="Default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14F97" w:rsidTr="00D14F97">
        <w:tc>
          <w:tcPr>
            <w:tcW w:w="5778" w:type="dxa"/>
          </w:tcPr>
          <w:p w:rsidR="00D14F97" w:rsidRDefault="00D14F97" w:rsidP="00D14F97">
            <w:pPr>
              <w:jc w:val="center"/>
              <w:rPr>
                <w:b/>
                <w:bCs/>
              </w:rPr>
            </w:pPr>
            <w:r>
              <w:rPr>
                <w:sz w:val="23"/>
                <w:szCs w:val="23"/>
              </w:rPr>
              <w:t>Код и наименование компетенции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Форма государственной итоговой аттестации, в рамках которой проверяется сформированность компетенции</w:t>
            </w:r>
          </w:p>
        </w:tc>
      </w:tr>
      <w:tr w:rsidR="00D14F97" w:rsidTr="00D14F97">
        <w:tc>
          <w:tcPr>
            <w:tcW w:w="5778" w:type="dxa"/>
          </w:tcPr>
          <w:p w:rsidR="00D14F97" w:rsidRPr="00EC05AB" w:rsidRDefault="00D14F97" w:rsidP="00D14F97">
            <w:pPr>
              <w:jc w:val="center"/>
              <w:rPr>
                <w:bCs/>
                <w:sz w:val="24"/>
                <w:szCs w:val="24"/>
              </w:rPr>
            </w:pPr>
            <w:r w:rsidRPr="00EC05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14F97" w:rsidRPr="00EC05AB" w:rsidRDefault="00D14F97" w:rsidP="00D14F97">
            <w:pPr>
              <w:jc w:val="center"/>
              <w:rPr>
                <w:bCs/>
                <w:sz w:val="24"/>
                <w:szCs w:val="24"/>
              </w:rPr>
            </w:pPr>
            <w:r w:rsidRPr="00EC05AB">
              <w:rPr>
                <w:bCs/>
                <w:sz w:val="24"/>
                <w:szCs w:val="24"/>
              </w:rPr>
              <w:t>2</w:t>
            </w:r>
          </w:p>
        </w:tc>
      </w:tr>
      <w:tr w:rsidR="00D14F97" w:rsidTr="00D14F97">
        <w:tc>
          <w:tcPr>
            <w:tcW w:w="5778" w:type="dxa"/>
          </w:tcPr>
          <w:p w:rsidR="00D14F97" w:rsidRPr="00BF0030" w:rsidRDefault="00D14F97" w:rsidP="00D14F97">
            <w:pPr>
              <w:rPr>
                <w:b/>
                <w:bCs/>
                <w:sz w:val="24"/>
                <w:szCs w:val="24"/>
              </w:rPr>
            </w:pPr>
            <w:r w:rsidRPr="00BF0030">
              <w:rPr>
                <w:sz w:val="24"/>
                <w:szCs w:val="24"/>
              </w:rPr>
              <w:t>Способность к восприятию межкультурного разнообразия общества</w:t>
            </w:r>
            <w:r>
              <w:rPr>
                <w:sz w:val="24"/>
                <w:szCs w:val="24"/>
              </w:rPr>
              <w:t xml:space="preserve"> в социально-историческом, этическом и философском контекстах, анализу и мировоззренческой оценке происходящих процессов и закономерностей (УК–1)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Cs/>
                <w:sz w:val="24"/>
                <w:szCs w:val="24"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  <w:p w:rsidR="00D14F97" w:rsidRPr="00CF5D18" w:rsidRDefault="00D14F97" w:rsidP="00D14F97">
            <w:pPr>
              <w:rPr>
                <w:bCs/>
                <w:sz w:val="24"/>
                <w:szCs w:val="24"/>
              </w:rPr>
            </w:pPr>
          </w:p>
        </w:tc>
      </w:tr>
      <w:tr w:rsidR="00D14F97" w:rsidTr="00D14F97">
        <w:tc>
          <w:tcPr>
            <w:tcW w:w="5778" w:type="dxa"/>
          </w:tcPr>
          <w:p w:rsidR="00D14F97" w:rsidRPr="00782626" w:rsidRDefault="00D14F97" w:rsidP="00D14F97">
            <w:pPr>
              <w:rPr>
                <w:bCs/>
                <w:sz w:val="24"/>
                <w:szCs w:val="24"/>
              </w:rPr>
            </w:pPr>
            <w:r w:rsidRPr="00782626">
              <w:rPr>
                <w:bCs/>
                <w:sz w:val="24"/>
                <w:szCs w:val="24"/>
              </w:rPr>
              <w:t>Способность применять нормы государственного языка Российской Федерации</w:t>
            </w:r>
            <w:r>
              <w:rPr>
                <w:bCs/>
                <w:sz w:val="24"/>
                <w:szCs w:val="24"/>
              </w:rPr>
              <w:t xml:space="preserve"> в устной и письменной речи в процессе личной и профессиональной коммуникаций (УК-2)</w:t>
            </w:r>
          </w:p>
        </w:tc>
        <w:tc>
          <w:tcPr>
            <w:tcW w:w="3793" w:type="dxa"/>
          </w:tcPr>
          <w:p w:rsidR="00D14F97" w:rsidRPr="00CF5D18" w:rsidRDefault="00D14F97" w:rsidP="00D14F97">
            <w:pPr>
              <w:rPr>
                <w:bCs/>
                <w:sz w:val="24"/>
                <w:szCs w:val="24"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</w:tc>
      </w:tr>
      <w:tr w:rsidR="00D14F97" w:rsidTr="00D14F97">
        <w:tc>
          <w:tcPr>
            <w:tcW w:w="5778" w:type="dxa"/>
          </w:tcPr>
          <w:p w:rsidR="00D14F97" w:rsidRPr="001F3972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применять знания иностранного языка на уровне, достаточном для межличностного общения, учебной и профессиональной деятельности (УК-3)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1F3972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использовать прикладное программное обеспечение при решении профессиональных задач (УК-4)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7C3D31" w:rsidRDefault="00D14F97" w:rsidP="00D14F97">
            <w:pPr>
              <w:rPr>
                <w:bCs/>
                <w:sz w:val="24"/>
                <w:szCs w:val="24"/>
              </w:rPr>
            </w:pPr>
            <w:r w:rsidRPr="007C3D31">
              <w:rPr>
                <w:bCs/>
                <w:sz w:val="24"/>
                <w:szCs w:val="24"/>
              </w:rPr>
              <w:t>Способность использовать основы правовых знаний в различных сферах деятельности (УК-5)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Cs/>
                <w:sz w:val="24"/>
                <w:szCs w:val="24"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7C3D31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применять методы физической культуры для обеспечения полноценной социальной и профессиональной деятельности (УК-6)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</w:tc>
      </w:tr>
      <w:tr w:rsidR="00D14F97" w:rsidTr="00D14F97">
        <w:tc>
          <w:tcPr>
            <w:tcW w:w="5778" w:type="dxa"/>
          </w:tcPr>
          <w:p w:rsidR="00D14F97" w:rsidRPr="007C3D31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 и стихийных бедствий (УК-7)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</w:tc>
      </w:tr>
      <w:tr w:rsidR="00D14F97" w:rsidTr="00D14F97">
        <w:tc>
          <w:tcPr>
            <w:tcW w:w="5778" w:type="dxa"/>
          </w:tcPr>
          <w:p w:rsidR="00D14F97" w:rsidRPr="007C3D31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 (УК-8)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7C3D31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 (УК-9)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Cs/>
                <w:sz w:val="24"/>
                <w:szCs w:val="24"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D3337C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D3337C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Способность к постановке целей и задач исследований, выбору оптимальных путей и методов </w:t>
            </w:r>
            <w:r>
              <w:rPr>
                <w:bCs/>
                <w:sz w:val="24"/>
                <w:szCs w:val="24"/>
              </w:rPr>
              <w:lastRenderedPageBreak/>
              <w:t>их достижения (УК-11)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lastRenderedPageBreak/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7626D1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 (ПКН-1)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Cs/>
                <w:sz w:val="24"/>
                <w:szCs w:val="24"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7626D1" w:rsidRDefault="00D14F97" w:rsidP="00D14F97">
            <w:pPr>
              <w:rPr>
                <w:bCs/>
                <w:sz w:val="24"/>
                <w:szCs w:val="24"/>
              </w:rPr>
            </w:pPr>
            <w:r w:rsidRPr="007626D1">
              <w:rPr>
                <w:bCs/>
                <w:sz w:val="24"/>
                <w:szCs w:val="24"/>
              </w:rPr>
              <w:t>Способность на основе существующих методик</w:t>
            </w:r>
            <w:r>
              <w:rPr>
                <w:bCs/>
                <w:sz w:val="24"/>
                <w:szCs w:val="24"/>
              </w:rPr>
              <w:t>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 (ПКН-2)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Cs/>
                <w:sz w:val="24"/>
                <w:szCs w:val="24"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0D2BAB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 (ПКН-3)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0D2BAB" w:rsidRDefault="00D14F97" w:rsidP="00D14F97">
            <w:pPr>
              <w:rPr>
                <w:bCs/>
                <w:sz w:val="24"/>
                <w:szCs w:val="24"/>
              </w:rPr>
            </w:pPr>
            <w:r w:rsidRPr="000D2BAB">
              <w:rPr>
                <w:bCs/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  <w:r>
              <w:rPr>
                <w:bCs/>
                <w:sz w:val="24"/>
                <w:szCs w:val="24"/>
              </w:rPr>
              <w:t xml:space="preserve"> (ПКН-4)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Cs/>
                <w:sz w:val="24"/>
                <w:szCs w:val="24"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046193" w:rsidRDefault="00D14F97" w:rsidP="00D14F97">
            <w:pPr>
              <w:rPr>
                <w:bCs/>
                <w:sz w:val="24"/>
                <w:szCs w:val="24"/>
              </w:rPr>
            </w:pPr>
            <w:r w:rsidRPr="00046193">
              <w:rPr>
                <w:bCs/>
                <w:sz w:val="24"/>
                <w:szCs w:val="24"/>
              </w:rPr>
              <w:t xml:space="preserve">Способность составлять и анализировать </w:t>
            </w:r>
            <w:r>
              <w:rPr>
                <w:bCs/>
                <w:sz w:val="24"/>
                <w:szCs w:val="24"/>
              </w:rPr>
              <w:t>финансовую, бухгалтерскую, статистическую отчетность и использовать результаты анализа для принятия управленческих решений (ПКН-5)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046193" w:rsidRDefault="00D14F97" w:rsidP="00D14F97">
            <w:pPr>
              <w:rPr>
                <w:bCs/>
                <w:sz w:val="24"/>
                <w:szCs w:val="24"/>
              </w:rPr>
            </w:pPr>
            <w:r w:rsidRPr="00046193">
              <w:rPr>
                <w:bCs/>
                <w:sz w:val="24"/>
                <w:szCs w:val="24"/>
              </w:rPr>
              <w:t>Способность предлагать решения</w:t>
            </w:r>
            <w:r>
              <w:rPr>
                <w:bCs/>
                <w:sz w:val="24"/>
                <w:szCs w:val="24"/>
              </w:rPr>
              <w:t xml:space="preserve"> профессиональных задач в меняющихся финансово-экономических условиях (ПКН-6)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046193" w:rsidRDefault="00D14F97" w:rsidP="00D14F97">
            <w:pPr>
              <w:rPr>
                <w:bCs/>
                <w:sz w:val="24"/>
                <w:szCs w:val="24"/>
              </w:rPr>
            </w:pPr>
            <w:r w:rsidRPr="00046193">
              <w:rPr>
                <w:bCs/>
                <w:sz w:val="24"/>
                <w:szCs w:val="24"/>
              </w:rPr>
              <w:t>Способность применять знания для просветительской деятельности</w:t>
            </w:r>
            <w:r>
              <w:rPr>
                <w:bCs/>
                <w:sz w:val="24"/>
                <w:szCs w:val="24"/>
              </w:rPr>
              <w:t xml:space="preserve"> в области основ экономических знаний (ПКН-7)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Cs/>
                <w:sz w:val="24"/>
                <w:szCs w:val="24"/>
              </w:rPr>
            </w:pPr>
            <w:r w:rsidRPr="00CF5D18">
              <w:rPr>
                <w:bCs/>
                <w:sz w:val="24"/>
                <w:szCs w:val="24"/>
              </w:rPr>
              <w:t>Государственный экзамен</w:t>
            </w:r>
          </w:p>
          <w:p w:rsidR="00D14F97" w:rsidRDefault="00D14F97" w:rsidP="00D14F97">
            <w:pPr>
              <w:rPr>
                <w:b/>
                <w:bCs/>
              </w:rPr>
            </w:pPr>
          </w:p>
        </w:tc>
      </w:tr>
      <w:tr w:rsidR="00D14F97" w:rsidTr="00D14F97">
        <w:tc>
          <w:tcPr>
            <w:tcW w:w="5778" w:type="dxa"/>
          </w:tcPr>
          <w:p w:rsidR="00D14F97" w:rsidRPr="00970566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разрабатывать отдельные направления риск- менеджмента и страховые продукты (ПКП-1)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970566" w:rsidRDefault="00D14F97" w:rsidP="00D14F97">
            <w:pPr>
              <w:rPr>
                <w:bCs/>
                <w:sz w:val="24"/>
                <w:szCs w:val="24"/>
              </w:rPr>
            </w:pPr>
            <w:r w:rsidRPr="00970566">
              <w:rPr>
                <w:bCs/>
                <w:sz w:val="24"/>
                <w:szCs w:val="24"/>
              </w:rPr>
              <w:t>Способность исследовать современное состояние и тенденции</w:t>
            </w:r>
            <w:r>
              <w:rPr>
                <w:bCs/>
                <w:sz w:val="24"/>
                <w:szCs w:val="24"/>
              </w:rPr>
              <w:t xml:space="preserve"> развития страхового рынка, выбирать приоритетные направления создания, продаж и использования страховых продуктов; разработки и обеспечения реализации программы страхования (ПКП-2)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970566" w:rsidRDefault="00D14F97" w:rsidP="00D14F97">
            <w:pPr>
              <w:rPr>
                <w:bCs/>
                <w:sz w:val="24"/>
                <w:szCs w:val="24"/>
              </w:rPr>
            </w:pPr>
            <w:r w:rsidRPr="00970566">
              <w:rPr>
                <w:bCs/>
                <w:sz w:val="24"/>
                <w:szCs w:val="24"/>
              </w:rPr>
              <w:t>Способность эффективно взаимодействовать с экономическими субъектами</w:t>
            </w:r>
            <w:r>
              <w:rPr>
                <w:bCs/>
                <w:sz w:val="24"/>
                <w:szCs w:val="24"/>
              </w:rPr>
              <w:t>, организациями инфраструктуры страхового рынка (ПКП-3)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  <w:tr w:rsidR="00D14F97" w:rsidTr="00D14F97">
        <w:tc>
          <w:tcPr>
            <w:tcW w:w="5778" w:type="dxa"/>
          </w:tcPr>
          <w:p w:rsidR="00D14F97" w:rsidRPr="00970566" w:rsidRDefault="00D14F97" w:rsidP="00D14F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оценивать риски с использованием математических методов, статистических баз данных, методов экспертных оценок и реализовывать политику управления рисками предприятий и организаций, политику андеррайтинга страховой организации (ПКП-4)</w:t>
            </w:r>
          </w:p>
        </w:tc>
        <w:tc>
          <w:tcPr>
            <w:tcW w:w="3793" w:type="dxa"/>
          </w:tcPr>
          <w:p w:rsidR="00D14F97" w:rsidRDefault="00D14F97" w:rsidP="00D14F97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Выпускная квалификационная работа</w:t>
            </w:r>
          </w:p>
        </w:tc>
      </w:tr>
    </w:tbl>
    <w:p w:rsidR="00D14F97" w:rsidRDefault="00D14F97" w:rsidP="00D14F97">
      <w:pPr>
        <w:rPr>
          <w:b/>
          <w:bCs/>
        </w:rPr>
      </w:pPr>
    </w:p>
    <w:p w:rsidR="00D14F97" w:rsidRDefault="00D14F97" w:rsidP="00D14F97">
      <w:pPr>
        <w:pStyle w:val="Default"/>
        <w:jc w:val="center"/>
        <w:rPr>
          <w:b/>
          <w:bCs/>
        </w:rPr>
      </w:pPr>
    </w:p>
    <w:p w:rsidR="00453B1F" w:rsidRDefault="00453B1F" w:rsidP="00D14F97">
      <w:pPr>
        <w:pStyle w:val="Default"/>
        <w:jc w:val="center"/>
        <w:rPr>
          <w:sz w:val="28"/>
          <w:szCs w:val="28"/>
        </w:rPr>
      </w:pPr>
    </w:p>
    <w:p w:rsidR="00BE3A10" w:rsidRDefault="00BE3A10" w:rsidP="00D14F97">
      <w:pPr>
        <w:pStyle w:val="Default"/>
        <w:jc w:val="center"/>
        <w:rPr>
          <w:sz w:val="28"/>
          <w:szCs w:val="28"/>
        </w:rPr>
      </w:pPr>
    </w:p>
    <w:p w:rsidR="00453B1F" w:rsidRDefault="00453B1F" w:rsidP="00D14F97">
      <w:pPr>
        <w:pStyle w:val="Default"/>
        <w:jc w:val="center"/>
        <w:rPr>
          <w:sz w:val="28"/>
          <w:szCs w:val="28"/>
        </w:rPr>
      </w:pPr>
    </w:p>
    <w:p w:rsidR="00453B1F" w:rsidRDefault="00453B1F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«ФИНАНСОВЫЙ УНИВЕРСИТЕТ ПРИ ПРАВИТЕЛЬСТВЕ</w:t>
      </w: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ФЕДЕРАЦИИ»</w:t>
      </w: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(Финансовый университет)</w:t>
      </w: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страхования и экономики социальной сферы</w:t>
      </w: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rPr>
          <w:sz w:val="28"/>
          <w:szCs w:val="28"/>
        </w:rPr>
      </w:pPr>
    </w:p>
    <w:p w:rsidR="00D14F97" w:rsidRDefault="00E8208C" w:rsidP="009C2D2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14F97">
        <w:rPr>
          <w:sz w:val="28"/>
          <w:szCs w:val="28"/>
        </w:rPr>
        <w:t>УТВЕРЖДАЮ</w:t>
      </w:r>
    </w:p>
    <w:p w:rsidR="00D14F97" w:rsidRDefault="00E8208C" w:rsidP="009C2D2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14F97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                                                     </w:t>
      </w:r>
    </w:p>
    <w:p w:rsidR="00D14F97" w:rsidRDefault="00D14F97" w:rsidP="009C2D25">
      <w:pPr>
        <w:pStyle w:val="Default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 М.А. Эскиндаров</w:t>
      </w:r>
    </w:p>
    <w:p w:rsidR="005F2919" w:rsidRDefault="005F2919" w:rsidP="009C2D25">
      <w:pPr>
        <w:pStyle w:val="Default"/>
        <w:spacing w:line="360" w:lineRule="auto"/>
        <w:contextualSpacing/>
        <w:jc w:val="right"/>
        <w:rPr>
          <w:sz w:val="28"/>
          <w:szCs w:val="28"/>
        </w:rPr>
      </w:pPr>
      <w:r w:rsidRPr="005F2919">
        <w:rPr>
          <w:rFonts w:eastAsia="Times New Roman"/>
          <w:color w:val="auto"/>
          <w:sz w:val="28"/>
          <w:lang w:eastAsia="ru-RU"/>
        </w:rPr>
        <w:t>«</w:t>
      </w:r>
      <w:r w:rsidR="0054681E">
        <w:rPr>
          <w:rFonts w:eastAsia="Times New Roman"/>
          <w:color w:val="auto"/>
          <w:sz w:val="28"/>
          <w:lang w:eastAsia="ru-RU"/>
        </w:rPr>
        <w:t>29</w:t>
      </w:r>
      <w:r w:rsidRPr="005F2919">
        <w:rPr>
          <w:rFonts w:eastAsia="Times New Roman"/>
          <w:color w:val="auto"/>
          <w:sz w:val="28"/>
          <w:lang w:eastAsia="ru-RU"/>
        </w:rPr>
        <w:t xml:space="preserve">» </w:t>
      </w:r>
      <w:r w:rsidR="0054681E">
        <w:rPr>
          <w:rFonts w:eastAsia="Times New Roman"/>
          <w:color w:val="auto"/>
          <w:sz w:val="28"/>
          <w:lang w:eastAsia="ru-RU"/>
        </w:rPr>
        <w:t>января</w:t>
      </w:r>
      <w:r w:rsidRPr="005F2919">
        <w:rPr>
          <w:rFonts w:eastAsia="Times New Roman"/>
          <w:color w:val="auto"/>
          <w:sz w:val="28"/>
          <w:lang w:eastAsia="ru-RU"/>
        </w:rPr>
        <w:t xml:space="preserve"> 20</w:t>
      </w:r>
      <w:r w:rsidR="0054681E">
        <w:rPr>
          <w:rFonts w:eastAsia="Times New Roman"/>
          <w:color w:val="auto"/>
          <w:sz w:val="28"/>
          <w:lang w:eastAsia="ru-RU"/>
        </w:rPr>
        <w:t>20</w:t>
      </w:r>
      <w:r>
        <w:rPr>
          <w:rFonts w:eastAsia="Times New Roman"/>
          <w:color w:val="auto"/>
          <w:sz w:val="28"/>
          <w:lang w:eastAsia="ru-RU"/>
        </w:rPr>
        <w:t xml:space="preserve"> </w:t>
      </w:r>
      <w:r w:rsidRPr="005F2919">
        <w:rPr>
          <w:rFonts w:eastAsia="Times New Roman"/>
          <w:color w:val="auto"/>
          <w:sz w:val="28"/>
          <w:lang w:eastAsia="ru-RU"/>
        </w:rPr>
        <w:t>года</w:t>
      </w: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9C2D2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Программа государственного экзамена  </w:t>
      </w:r>
    </w:p>
    <w:p w:rsidR="00D14F97" w:rsidRDefault="00D14F97" w:rsidP="009C2D2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студентов, обучающихся по направлению подготовки 38.03.01. «Экономика»</w:t>
      </w:r>
      <w:r w:rsidRPr="00B33131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профиль «Управление финансовыми рисками и страхование»</w:t>
      </w:r>
    </w:p>
    <w:p w:rsidR="00D14F97" w:rsidRDefault="00D14F97" w:rsidP="009C2D25">
      <w:pPr>
        <w:pStyle w:val="Default"/>
        <w:spacing w:line="360" w:lineRule="auto"/>
        <w:contextualSpacing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i/>
          <w:i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Рекомендовано Ученым советом Финансово-экономического факультета</w:t>
      </w:r>
    </w:p>
    <w:p w:rsidR="00D14F97" w:rsidRDefault="00D14F97" w:rsidP="00D14F97">
      <w:pPr>
        <w:pStyle w:val="Default"/>
        <w:jc w:val="center"/>
        <w:rPr>
          <w:i/>
          <w:iCs/>
          <w:sz w:val="28"/>
          <w:szCs w:val="28"/>
        </w:rPr>
      </w:pPr>
      <w:r w:rsidRPr="00326AE3">
        <w:rPr>
          <w:i/>
          <w:iCs/>
          <w:sz w:val="28"/>
          <w:szCs w:val="28"/>
        </w:rPr>
        <w:t>Протокол №</w:t>
      </w:r>
      <w:r w:rsidR="009C2D25" w:rsidRPr="00326AE3">
        <w:rPr>
          <w:i/>
          <w:iCs/>
          <w:sz w:val="28"/>
          <w:szCs w:val="28"/>
        </w:rPr>
        <w:t xml:space="preserve"> 43</w:t>
      </w:r>
      <w:r w:rsidRPr="00326AE3">
        <w:rPr>
          <w:i/>
          <w:iCs/>
          <w:sz w:val="28"/>
          <w:szCs w:val="28"/>
        </w:rPr>
        <w:t xml:space="preserve"> от</w:t>
      </w:r>
      <w:r w:rsidR="009C2D25" w:rsidRPr="00326AE3">
        <w:rPr>
          <w:i/>
          <w:iCs/>
          <w:sz w:val="28"/>
          <w:szCs w:val="28"/>
        </w:rPr>
        <w:t xml:space="preserve"> 21 января 2020</w:t>
      </w:r>
      <w:r w:rsidRPr="00326AE3">
        <w:rPr>
          <w:i/>
          <w:iCs/>
          <w:sz w:val="28"/>
          <w:szCs w:val="28"/>
        </w:rPr>
        <w:t>г.</w:t>
      </w:r>
    </w:p>
    <w:p w:rsidR="00D14F97" w:rsidRDefault="00D14F97" w:rsidP="00D14F97">
      <w:pPr>
        <w:pStyle w:val="Default"/>
        <w:jc w:val="center"/>
        <w:rPr>
          <w:i/>
          <w:iCs/>
          <w:sz w:val="28"/>
          <w:szCs w:val="28"/>
        </w:rPr>
      </w:pPr>
    </w:p>
    <w:p w:rsidR="00D14F97" w:rsidRDefault="00D14F97" w:rsidP="00D14F97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Одобрено департаментом страхования и экономики социальной сферы</w:t>
      </w:r>
    </w:p>
    <w:p w:rsidR="00D14F97" w:rsidRDefault="00326AE3" w:rsidP="00D14F97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D14F97" w:rsidRPr="00326AE3">
        <w:rPr>
          <w:i/>
          <w:iCs/>
          <w:sz w:val="28"/>
          <w:szCs w:val="28"/>
        </w:rPr>
        <w:t>ротокол №</w:t>
      </w:r>
      <w:r w:rsidR="009C2D25" w:rsidRPr="00326AE3">
        <w:rPr>
          <w:i/>
          <w:iCs/>
          <w:sz w:val="28"/>
          <w:szCs w:val="28"/>
        </w:rPr>
        <w:t xml:space="preserve"> 7</w:t>
      </w:r>
      <w:r w:rsidR="00D14F97" w:rsidRPr="00326AE3">
        <w:rPr>
          <w:i/>
          <w:iCs/>
          <w:sz w:val="28"/>
          <w:szCs w:val="28"/>
        </w:rPr>
        <w:t xml:space="preserve"> от</w:t>
      </w:r>
      <w:r w:rsidR="009C2D25" w:rsidRPr="00326AE3">
        <w:rPr>
          <w:i/>
          <w:iCs/>
          <w:sz w:val="28"/>
          <w:szCs w:val="28"/>
        </w:rPr>
        <w:t xml:space="preserve"> 26 декабря </w:t>
      </w:r>
      <w:r w:rsidR="00D14F97" w:rsidRPr="00326AE3">
        <w:rPr>
          <w:i/>
          <w:iCs/>
          <w:sz w:val="28"/>
          <w:szCs w:val="28"/>
        </w:rPr>
        <w:t>20</w:t>
      </w:r>
      <w:r w:rsidR="005B1758">
        <w:rPr>
          <w:i/>
          <w:iCs/>
          <w:sz w:val="28"/>
          <w:szCs w:val="28"/>
        </w:rPr>
        <w:t>19</w:t>
      </w:r>
      <w:r w:rsidR="00D14F97" w:rsidRPr="00326AE3">
        <w:rPr>
          <w:i/>
          <w:iCs/>
          <w:sz w:val="28"/>
          <w:szCs w:val="28"/>
        </w:rPr>
        <w:t>г.</w:t>
      </w:r>
    </w:p>
    <w:p w:rsidR="00D14F97" w:rsidRDefault="00D14F97" w:rsidP="00D14F97">
      <w:pPr>
        <w:jc w:val="center"/>
        <w:rPr>
          <w:b/>
          <w:bCs/>
        </w:rPr>
      </w:pPr>
    </w:p>
    <w:p w:rsidR="00D14F97" w:rsidRDefault="00D14F97" w:rsidP="00D14F97">
      <w:pPr>
        <w:jc w:val="center"/>
        <w:rPr>
          <w:b/>
          <w:bCs/>
        </w:rPr>
      </w:pPr>
    </w:p>
    <w:p w:rsidR="00D14F97" w:rsidRDefault="00D14F97" w:rsidP="00D14F97">
      <w:pPr>
        <w:jc w:val="center"/>
        <w:rPr>
          <w:b/>
          <w:bCs/>
        </w:rPr>
      </w:pPr>
    </w:p>
    <w:p w:rsidR="00411336" w:rsidRDefault="00411336" w:rsidP="00D14F97">
      <w:pPr>
        <w:jc w:val="center"/>
        <w:rPr>
          <w:b/>
          <w:bCs/>
        </w:rPr>
      </w:pPr>
    </w:p>
    <w:p w:rsidR="00D14F97" w:rsidRDefault="00D14F97" w:rsidP="00D14F97">
      <w:pPr>
        <w:jc w:val="center"/>
      </w:pPr>
      <w:r>
        <w:rPr>
          <w:b/>
          <w:bCs/>
        </w:rPr>
        <w:t>Москва 20</w:t>
      </w:r>
      <w:r w:rsidR="009C2D25">
        <w:rPr>
          <w:b/>
          <w:bCs/>
        </w:rPr>
        <w:t>20</w:t>
      </w:r>
    </w:p>
    <w:p w:rsidR="00D14F97" w:rsidRDefault="00D14F97" w:rsidP="00282B5C">
      <w:pPr>
        <w:pStyle w:val="Default"/>
        <w:spacing w:line="360" w:lineRule="auto"/>
        <w:contextualSpacing/>
        <w:rPr>
          <w:b/>
          <w:bCs/>
          <w:sz w:val="28"/>
          <w:szCs w:val="28"/>
        </w:rPr>
      </w:pPr>
    </w:p>
    <w:p w:rsidR="00D14F97" w:rsidRPr="00155BEF" w:rsidRDefault="00D14F97" w:rsidP="00282B5C">
      <w:pPr>
        <w:pStyle w:val="Default"/>
        <w:spacing w:line="360" w:lineRule="auto"/>
        <w:contextualSpacing/>
        <w:rPr>
          <w:sz w:val="28"/>
          <w:szCs w:val="28"/>
        </w:rPr>
      </w:pPr>
      <w:r w:rsidRPr="00155BEF">
        <w:rPr>
          <w:b/>
          <w:bCs/>
          <w:sz w:val="28"/>
          <w:szCs w:val="28"/>
        </w:rPr>
        <w:t xml:space="preserve">УДК </w:t>
      </w:r>
      <w:r w:rsidR="00D84F49" w:rsidRPr="00155BEF">
        <w:rPr>
          <w:b/>
          <w:bCs/>
          <w:sz w:val="28"/>
          <w:szCs w:val="28"/>
        </w:rPr>
        <w:t>368(073)</w:t>
      </w:r>
    </w:p>
    <w:p w:rsidR="009C2D25" w:rsidRDefault="00D14F97" w:rsidP="00282B5C">
      <w:pPr>
        <w:pStyle w:val="Default"/>
        <w:spacing w:line="360" w:lineRule="auto"/>
        <w:contextualSpacing/>
        <w:rPr>
          <w:b/>
          <w:bCs/>
          <w:sz w:val="28"/>
          <w:szCs w:val="28"/>
        </w:rPr>
      </w:pPr>
      <w:r w:rsidRPr="00155BEF">
        <w:rPr>
          <w:b/>
          <w:bCs/>
          <w:sz w:val="28"/>
          <w:szCs w:val="28"/>
        </w:rPr>
        <w:t>ББК</w:t>
      </w:r>
      <w:r w:rsidR="00D84F49" w:rsidRPr="00155BEF">
        <w:rPr>
          <w:b/>
          <w:bCs/>
          <w:sz w:val="28"/>
          <w:szCs w:val="28"/>
        </w:rPr>
        <w:t>6</w:t>
      </w:r>
      <w:r w:rsidR="00D84F49">
        <w:rPr>
          <w:b/>
          <w:bCs/>
          <w:sz w:val="28"/>
          <w:szCs w:val="28"/>
        </w:rPr>
        <w:t>5.271</w:t>
      </w:r>
    </w:p>
    <w:p w:rsidR="00D14F97" w:rsidRDefault="00D84F49" w:rsidP="00282B5C">
      <w:pPr>
        <w:pStyle w:val="Default"/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я73</w:t>
      </w:r>
    </w:p>
    <w:p w:rsidR="00D14F97" w:rsidRDefault="00D14F97" w:rsidP="00D14F97">
      <w:pPr>
        <w:pStyle w:val="Default"/>
        <w:rPr>
          <w:sz w:val="28"/>
          <w:szCs w:val="28"/>
        </w:rPr>
      </w:pPr>
    </w:p>
    <w:p w:rsidR="00D14F97" w:rsidRDefault="00D14F97" w:rsidP="00D14F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>Рецензенты: Плахова Т.А.,</w:t>
      </w:r>
      <w:r w:rsidR="007323EC">
        <w:rPr>
          <w:b/>
          <w:bCs/>
          <w:sz w:val="23"/>
          <w:szCs w:val="23"/>
        </w:rPr>
        <w:t xml:space="preserve"> Попова Т.И.</w:t>
      </w:r>
    </w:p>
    <w:p w:rsidR="00D14F97" w:rsidRDefault="00D14F97" w:rsidP="00D14F97">
      <w:pPr>
        <w:pStyle w:val="Default"/>
        <w:rPr>
          <w:sz w:val="28"/>
          <w:szCs w:val="28"/>
        </w:rPr>
      </w:pPr>
    </w:p>
    <w:p w:rsidR="00D14F97" w:rsidRDefault="00D14F97" w:rsidP="00D14F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государственного экзамена для студентов, обучающихся по направлению подготовки 38.03.01«Экономика»</w:t>
      </w:r>
      <w:r w:rsidRPr="00B33131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профиль «Управление финансовыми рисками и страхование», очная и заочная формы обучения. Под ред. проф. Орланюк-Малицкой Л.А. - Москва: Финансовый университет, 20</w:t>
      </w:r>
      <w:r w:rsidR="00282B5C">
        <w:rPr>
          <w:sz w:val="28"/>
          <w:szCs w:val="28"/>
        </w:rPr>
        <w:t>20</w:t>
      </w:r>
      <w:r>
        <w:rPr>
          <w:sz w:val="28"/>
          <w:szCs w:val="28"/>
        </w:rPr>
        <w:t xml:space="preserve">. –  с. </w:t>
      </w:r>
    </w:p>
    <w:p w:rsidR="00D14F97" w:rsidRDefault="00D14F97" w:rsidP="00D14F97">
      <w:pPr>
        <w:pStyle w:val="Default"/>
        <w:rPr>
          <w:sz w:val="22"/>
          <w:szCs w:val="22"/>
        </w:rPr>
      </w:pPr>
    </w:p>
    <w:p w:rsidR="00D14F97" w:rsidRDefault="00D14F97" w:rsidP="00D14F97">
      <w:pPr>
        <w:pStyle w:val="Default"/>
        <w:rPr>
          <w:sz w:val="22"/>
          <w:szCs w:val="22"/>
        </w:rPr>
      </w:pPr>
    </w:p>
    <w:p w:rsidR="00D14F97" w:rsidRPr="00BB6D07" w:rsidRDefault="00D14F97" w:rsidP="00D14F97">
      <w:pPr>
        <w:pStyle w:val="Default"/>
        <w:jc w:val="both"/>
      </w:pPr>
      <w:r w:rsidRPr="00BB6D07">
        <w:t xml:space="preserve">Программа содержит перечень, выносимых на государственный экзамен вопросов, соответствующих теоретическому материалу, а также примеры комплексных профессионально-практико-ориентированных заданий, перечень рекомендуемой литературы для подготовки к государственному экзамену, рекомендации обучающимся по подготовке к государственному экзамену, критерии оценки результатов сдачи государственного экзамена. </w:t>
      </w:r>
    </w:p>
    <w:p w:rsidR="00D14F97" w:rsidRPr="00BB6D07" w:rsidRDefault="00D14F97" w:rsidP="00D14F97">
      <w:pPr>
        <w:pStyle w:val="Default"/>
        <w:jc w:val="both"/>
        <w:rPr>
          <w:b/>
          <w:bCs/>
        </w:rPr>
      </w:pPr>
    </w:p>
    <w:p w:rsidR="00D14F97" w:rsidRPr="00BB6D07" w:rsidRDefault="00D14F97" w:rsidP="00D14F97">
      <w:pPr>
        <w:pStyle w:val="Default"/>
        <w:jc w:val="both"/>
      </w:pPr>
    </w:p>
    <w:p w:rsidR="00D14F97" w:rsidRDefault="00D14F97" w:rsidP="00D14F97">
      <w:pPr>
        <w:pStyle w:val="Default"/>
        <w:rPr>
          <w:sz w:val="26"/>
          <w:szCs w:val="26"/>
        </w:rPr>
      </w:pPr>
    </w:p>
    <w:p w:rsidR="00D14F97" w:rsidRDefault="00D14F97" w:rsidP="00D14F97">
      <w:pPr>
        <w:pStyle w:val="Default"/>
        <w:rPr>
          <w:sz w:val="26"/>
          <w:szCs w:val="26"/>
        </w:rPr>
      </w:pPr>
    </w:p>
    <w:p w:rsidR="00D14F97" w:rsidRDefault="00D14F97" w:rsidP="00D14F97">
      <w:pPr>
        <w:pStyle w:val="Default"/>
        <w:rPr>
          <w:sz w:val="26"/>
          <w:szCs w:val="26"/>
        </w:rPr>
      </w:pPr>
    </w:p>
    <w:p w:rsidR="00D14F97" w:rsidRDefault="00D14F97" w:rsidP="00D14F97">
      <w:pPr>
        <w:pStyle w:val="Default"/>
        <w:rPr>
          <w:sz w:val="26"/>
          <w:szCs w:val="26"/>
        </w:rPr>
      </w:pPr>
    </w:p>
    <w:p w:rsidR="00D14F97" w:rsidRDefault="00D14F97" w:rsidP="00D14F97">
      <w:pPr>
        <w:pStyle w:val="Default"/>
        <w:rPr>
          <w:sz w:val="26"/>
          <w:szCs w:val="26"/>
        </w:rPr>
      </w:pPr>
    </w:p>
    <w:p w:rsidR="00D14F97" w:rsidRDefault="00D14F97" w:rsidP="00D14F97">
      <w:pPr>
        <w:pStyle w:val="Default"/>
        <w:rPr>
          <w:sz w:val="26"/>
          <w:szCs w:val="26"/>
        </w:rPr>
      </w:pPr>
    </w:p>
    <w:p w:rsidR="00D14F97" w:rsidRDefault="00D14F97" w:rsidP="00D14F97">
      <w:pPr>
        <w:pStyle w:val="Default"/>
        <w:rPr>
          <w:b/>
          <w:bCs/>
          <w:sz w:val="26"/>
          <w:szCs w:val="26"/>
        </w:rPr>
      </w:pPr>
    </w:p>
    <w:p w:rsidR="00D14F97" w:rsidRDefault="00D14F97" w:rsidP="00D14F97">
      <w:pPr>
        <w:pStyle w:val="Default"/>
        <w:rPr>
          <w:b/>
          <w:bCs/>
          <w:sz w:val="26"/>
          <w:szCs w:val="26"/>
        </w:rPr>
      </w:pPr>
    </w:p>
    <w:p w:rsidR="00D14F97" w:rsidRDefault="00D14F97" w:rsidP="00D14F97">
      <w:pPr>
        <w:pStyle w:val="Default"/>
        <w:rPr>
          <w:b/>
          <w:bCs/>
          <w:sz w:val="26"/>
          <w:szCs w:val="26"/>
        </w:rPr>
      </w:pPr>
    </w:p>
    <w:p w:rsidR="00D14F97" w:rsidRDefault="00D14F97" w:rsidP="00D14F97">
      <w:pPr>
        <w:pStyle w:val="Default"/>
        <w:rPr>
          <w:b/>
          <w:bCs/>
          <w:sz w:val="26"/>
          <w:szCs w:val="26"/>
        </w:rPr>
      </w:pPr>
    </w:p>
    <w:p w:rsidR="00D14F97" w:rsidRDefault="00D14F97" w:rsidP="00D14F97">
      <w:pPr>
        <w:pStyle w:val="Default"/>
        <w:rPr>
          <w:b/>
          <w:bCs/>
          <w:sz w:val="26"/>
          <w:szCs w:val="26"/>
        </w:rPr>
      </w:pPr>
    </w:p>
    <w:p w:rsidR="00D14F97" w:rsidRDefault="00D14F97" w:rsidP="00D14F9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государственного экзамена </w:t>
      </w:r>
    </w:p>
    <w:p w:rsidR="00D14F97" w:rsidRDefault="00D14F97" w:rsidP="00D14F9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Учебное издание </w:t>
      </w:r>
    </w:p>
    <w:p w:rsidR="00D14F97" w:rsidRDefault="00D14F97" w:rsidP="00D14F9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Компьютерный набор: Л.А. Орланюк-Малицкая</w:t>
      </w:r>
    </w:p>
    <w:p w:rsidR="00D14F97" w:rsidRDefault="00D14F97" w:rsidP="00D14F9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Формат 60</w:t>
      </w:r>
      <w:r>
        <w:rPr>
          <w:sz w:val="26"/>
          <w:szCs w:val="26"/>
        </w:rPr>
        <w:t xml:space="preserve">90/16. ГарнитураTimesNewRoman </w:t>
      </w:r>
    </w:p>
    <w:p w:rsidR="00D14F97" w:rsidRDefault="00D14F97" w:rsidP="00D14F9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Усл. п.л.        . </w:t>
      </w:r>
    </w:p>
    <w:p w:rsidR="00D14F97" w:rsidRDefault="00D14F97" w:rsidP="00D14F9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Изд. № ____ – 20</w:t>
      </w:r>
      <w:r w:rsidR="009C2D25">
        <w:rPr>
          <w:sz w:val="26"/>
          <w:szCs w:val="26"/>
        </w:rPr>
        <w:t>20</w:t>
      </w:r>
      <w:r>
        <w:rPr>
          <w:sz w:val="26"/>
          <w:szCs w:val="26"/>
        </w:rPr>
        <w:t xml:space="preserve">. </w:t>
      </w:r>
    </w:p>
    <w:p w:rsidR="00D14F97" w:rsidRDefault="00D14F97" w:rsidP="00D14F97">
      <w:pPr>
        <w:pStyle w:val="Default"/>
        <w:rPr>
          <w:sz w:val="28"/>
          <w:szCs w:val="28"/>
        </w:rPr>
      </w:pPr>
    </w:p>
    <w:p w:rsidR="00D14F97" w:rsidRDefault="00D14F97" w:rsidP="00D14F97">
      <w:pPr>
        <w:pStyle w:val="Default"/>
        <w:rPr>
          <w:sz w:val="28"/>
          <w:szCs w:val="28"/>
        </w:rPr>
      </w:pPr>
    </w:p>
    <w:p w:rsidR="00D14F97" w:rsidRDefault="00D14F97" w:rsidP="00D14F97">
      <w:pPr>
        <w:pStyle w:val="Default"/>
        <w:rPr>
          <w:sz w:val="28"/>
          <w:szCs w:val="28"/>
        </w:rPr>
      </w:pPr>
    </w:p>
    <w:p w:rsidR="00D14F97" w:rsidRDefault="00D14F97" w:rsidP="00D14F97">
      <w:pPr>
        <w:pStyle w:val="Default"/>
        <w:rPr>
          <w:sz w:val="28"/>
          <w:szCs w:val="28"/>
        </w:rPr>
      </w:pPr>
    </w:p>
    <w:p w:rsidR="00D14F97" w:rsidRDefault="00D14F97" w:rsidP="00282B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© Финансовый университет, 20</w:t>
      </w:r>
      <w:r w:rsidR="009C2D2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D14F97" w:rsidRDefault="00D14F97" w:rsidP="00D14F97">
      <w:pPr>
        <w:pStyle w:val="Default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rPr>
          <w:b/>
          <w:bCs/>
          <w:sz w:val="28"/>
          <w:szCs w:val="28"/>
        </w:rPr>
      </w:pPr>
    </w:p>
    <w:p w:rsidR="00D14F97" w:rsidRDefault="00D14F97" w:rsidP="00D14F97">
      <w:pPr>
        <w:pStyle w:val="Default"/>
        <w:rPr>
          <w:b/>
          <w:bCs/>
          <w:sz w:val="28"/>
          <w:szCs w:val="28"/>
        </w:rPr>
      </w:pPr>
    </w:p>
    <w:p w:rsidR="00697399" w:rsidRDefault="00697399" w:rsidP="00D14F97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  <w:r w:rsidRPr="00E359D8">
        <w:rPr>
          <w:b/>
          <w:bCs/>
          <w:sz w:val="28"/>
          <w:szCs w:val="28"/>
        </w:rPr>
        <w:t xml:space="preserve">Содержание </w:t>
      </w: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D3AF3" w:rsidRDefault="00D14F97" w:rsidP="003E51BA">
      <w:pPr>
        <w:pStyle w:val="Default"/>
        <w:spacing w:line="360" w:lineRule="auto"/>
        <w:jc w:val="both"/>
        <w:rPr>
          <w:sz w:val="28"/>
          <w:szCs w:val="28"/>
        </w:rPr>
      </w:pPr>
      <w:r w:rsidRPr="00ED3AF3">
        <w:rPr>
          <w:sz w:val="28"/>
          <w:szCs w:val="28"/>
        </w:rPr>
        <w:t xml:space="preserve">1. Перечень вопросов, выносимых на государственный экзамен. Перечень </w:t>
      </w:r>
      <w:r w:rsidRPr="00ED3AF3">
        <w:rPr>
          <w:color w:val="auto"/>
          <w:sz w:val="28"/>
          <w:szCs w:val="28"/>
        </w:rPr>
        <w:t>литературы, рекомендуемой</w:t>
      </w:r>
      <w:r w:rsidRPr="00ED3AF3">
        <w:rPr>
          <w:sz w:val="28"/>
          <w:szCs w:val="28"/>
        </w:rPr>
        <w:t xml:space="preserve"> для подготовки </w:t>
      </w:r>
      <w:r w:rsidR="0047500E">
        <w:rPr>
          <w:sz w:val="28"/>
          <w:szCs w:val="28"/>
        </w:rPr>
        <w:t>к государственному экзамену</w:t>
      </w:r>
      <w:r w:rsidR="003E51BA">
        <w:rPr>
          <w:sz w:val="28"/>
          <w:szCs w:val="28"/>
        </w:rPr>
        <w:t xml:space="preserve">  </w:t>
      </w:r>
      <w:r w:rsidR="0047500E">
        <w:rPr>
          <w:sz w:val="28"/>
          <w:szCs w:val="28"/>
        </w:rPr>
        <w:t xml:space="preserve"> 7</w:t>
      </w:r>
    </w:p>
    <w:p w:rsidR="00D14F97" w:rsidRPr="00B55836" w:rsidRDefault="00D14F97" w:rsidP="003E51BA">
      <w:pPr>
        <w:pStyle w:val="Default"/>
        <w:spacing w:line="360" w:lineRule="auto"/>
        <w:jc w:val="both"/>
        <w:rPr>
          <w:sz w:val="28"/>
          <w:szCs w:val="28"/>
          <w:highlight w:val="yellow"/>
        </w:rPr>
      </w:pPr>
    </w:p>
    <w:p w:rsidR="00D14F97" w:rsidRPr="00ED3AF3" w:rsidRDefault="00D14F97" w:rsidP="003E51BA">
      <w:pPr>
        <w:pStyle w:val="Default"/>
        <w:spacing w:line="360" w:lineRule="auto"/>
        <w:jc w:val="both"/>
        <w:rPr>
          <w:sz w:val="28"/>
          <w:szCs w:val="28"/>
        </w:rPr>
      </w:pPr>
      <w:r w:rsidRPr="00ED3AF3">
        <w:rPr>
          <w:sz w:val="28"/>
          <w:szCs w:val="28"/>
        </w:rPr>
        <w:t>2. Примеры практико-ориентированных заданий ..............</w:t>
      </w:r>
      <w:r w:rsidR="0047500E">
        <w:rPr>
          <w:sz w:val="28"/>
          <w:szCs w:val="28"/>
        </w:rPr>
        <w:t>...........................    16</w:t>
      </w:r>
    </w:p>
    <w:p w:rsidR="00D14F97" w:rsidRPr="00B55836" w:rsidRDefault="00D14F97" w:rsidP="003E51BA">
      <w:pPr>
        <w:pStyle w:val="Default"/>
        <w:spacing w:line="360" w:lineRule="auto"/>
        <w:jc w:val="both"/>
        <w:rPr>
          <w:sz w:val="28"/>
          <w:szCs w:val="28"/>
          <w:highlight w:val="yellow"/>
        </w:rPr>
      </w:pPr>
    </w:p>
    <w:p w:rsidR="00D14F97" w:rsidRPr="00ED3AF3" w:rsidRDefault="00D14F97" w:rsidP="003E51BA">
      <w:pPr>
        <w:pStyle w:val="Default"/>
        <w:spacing w:line="360" w:lineRule="auto"/>
        <w:jc w:val="both"/>
        <w:rPr>
          <w:sz w:val="28"/>
          <w:szCs w:val="28"/>
        </w:rPr>
      </w:pPr>
      <w:r w:rsidRPr="00ED3AF3">
        <w:rPr>
          <w:sz w:val="28"/>
          <w:szCs w:val="28"/>
        </w:rPr>
        <w:t>3. Рекомендации</w:t>
      </w:r>
      <w:r>
        <w:rPr>
          <w:sz w:val="28"/>
          <w:szCs w:val="28"/>
        </w:rPr>
        <w:t xml:space="preserve"> обучающимся для подготовки</w:t>
      </w:r>
      <w:r w:rsidRPr="00ED3AF3">
        <w:rPr>
          <w:sz w:val="28"/>
          <w:szCs w:val="28"/>
        </w:rPr>
        <w:t xml:space="preserve"> к го</w:t>
      </w:r>
      <w:r>
        <w:rPr>
          <w:sz w:val="28"/>
          <w:szCs w:val="28"/>
        </w:rPr>
        <w:t xml:space="preserve">сударственному экзамену </w:t>
      </w:r>
      <w:r w:rsidRPr="00ED3AF3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..................</w:t>
      </w:r>
      <w:r w:rsidR="0047500E">
        <w:rPr>
          <w:sz w:val="28"/>
          <w:szCs w:val="28"/>
        </w:rPr>
        <w:t xml:space="preserve">  </w:t>
      </w:r>
      <w:r w:rsidR="00980563">
        <w:rPr>
          <w:sz w:val="28"/>
          <w:szCs w:val="28"/>
        </w:rPr>
        <w:t xml:space="preserve">                </w:t>
      </w:r>
      <w:r w:rsidR="0047500E">
        <w:rPr>
          <w:sz w:val="28"/>
          <w:szCs w:val="28"/>
        </w:rPr>
        <w:t xml:space="preserve"> </w:t>
      </w:r>
      <w:r w:rsidR="003E51BA">
        <w:rPr>
          <w:sz w:val="28"/>
          <w:szCs w:val="28"/>
        </w:rPr>
        <w:t xml:space="preserve"> </w:t>
      </w:r>
      <w:r w:rsidR="0047500E">
        <w:rPr>
          <w:sz w:val="28"/>
          <w:szCs w:val="28"/>
        </w:rPr>
        <w:t xml:space="preserve"> 20</w:t>
      </w:r>
    </w:p>
    <w:p w:rsidR="00D14F97" w:rsidRPr="00B55836" w:rsidRDefault="00D14F97" w:rsidP="003E51BA">
      <w:pPr>
        <w:pStyle w:val="Default"/>
        <w:spacing w:line="360" w:lineRule="auto"/>
        <w:jc w:val="both"/>
        <w:rPr>
          <w:sz w:val="28"/>
          <w:szCs w:val="28"/>
          <w:highlight w:val="yellow"/>
        </w:rPr>
      </w:pPr>
    </w:p>
    <w:p w:rsidR="00D14F97" w:rsidRPr="00E359D8" w:rsidRDefault="00D14F97" w:rsidP="003E51BA">
      <w:pPr>
        <w:pStyle w:val="Default"/>
        <w:spacing w:line="360" w:lineRule="auto"/>
        <w:jc w:val="both"/>
        <w:rPr>
          <w:sz w:val="28"/>
          <w:szCs w:val="28"/>
        </w:rPr>
      </w:pPr>
      <w:r w:rsidRPr="00ED3AF3">
        <w:rPr>
          <w:sz w:val="28"/>
          <w:szCs w:val="28"/>
        </w:rPr>
        <w:t>4. Критерии оценки результатов</w:t>
      </w:r>
      <w:r>
        <w:rPr>
          <w:sz w:val="28"/>
          <w:szCs w:val="28"/>
        </w:rPr>
        <w:t xml:space="preserve"> сдачи </w:t>
      </w:r>
      <w:r w:rsidRPr="00ED3AF3">
        <w:rPr>
          <w:sz w:val="28"/>
          <w:szCs w:val="28"/>
        </w:rPr>
        <w:t>государст</w:t>
      </w:r>
      <w:r w:rsidR="0047500E">
        <w:rPr>
          <w:sz w:val="28"/>
          <w:szCs w:val="28"/>
        </w:rPr>
        <w:t>венных экзаменов ..........</w:t>
      </w:r>
      <w:r w:rsidR="003E51BA">
        <w:rPr>
          <w:sz w:val="28"/>
          <w:szCs w:val="28"/>
        </w:rPr>
        <w:t xml:space="preserve"> </w:t>
      </w:r>
      <w:r w:rsidR="0047500E">
        <w:rPr>
          <w:sz w:val="28"/>
          <w:szCs w:val="28"/>
        </w:rPr>
        <w:t xml:space="preserve">  21</w:t>
      </w: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rPr>
          <w:sz w:val="28"/>
          <w:szCs w:val="28"/>
        </w:rPr>
      </w:pPr>
    </w:p>
    <w:p w:rsidR="00D14F97" w:rsidRDefault="00D14F97" w:rsidP="00D14F97">
      <w:pPr>
        <w:pStyle w:val="Default"/>
        <w:jc w:val="both"/>
        <w:rPr>
          <w:b/>
          <w:bCs/>
          <w:sz w:val="28"/>
          <w:szCs w:val="28"/>
        </w:rPr>
      </w:pPr>
    </w:p>
    <w:p w:rsidR="00697399" w:rsidRDefault="00697399" w:rsidP="00D14F9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14F97" w:rsidRPr="00E359D8" w:rsidRDefault="00D14F97" w:rsidP="00D14F9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E359D8">
        <w:rPr>
          <w:b/>
          <w:bCs/>
          <w:sz w:val="28"/>
          <w:szCs w:val="28"/>
        </w:rPr>
        <w:t>1. Перечень вопросов, выносимых на государственный экзамен. Перечень литературы</w:t>
      </w:r>
      <w:r>
        <w:rPr>
          <w:b/>
          <w:bCs/>
          <w:sz w:val="28"/>
          <w:szCs w:val="28"/>
        </w:rPr>
        <w:t xml:space="preserve">, </w:t>
      </w:r>
      <w:r w:rsidRPr="00E359D8">
        <w:rPr>
          <w:b/>
          <w:bCs/>
          <w:sz w:val="28"/>
          <w:szCs w:val="28"/>
        </w:rPr>
        <w:t xml:space="preserve">рекомендуемой для подготовки к государственному экзамену </w:t>
      </w:r>
    </w:p>
    <w:p w:rsidR="00D14F97" w:rsidRDefault="00D14F97" w:rsidP="00D14F97">
      <w:pPr>
        <w:jc w:val="center"/>
        <w:rPr>
          <w:b/>
          <w:bCs/>
        </w:rPr>
      </w:pPr>
    </w:p>
    <w:p w:rsidR="00B46E28" w:rsidRPr="00E359D8" w:rsidRDefault="00B46E28" w:rsidP="00E359D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E359D8">
        <w:rPr>
          <w:b/>
          <w:bCs/>
          <w:sz w:val="28"/>
          <w:szCs w:val="28"/>
        </w:rPr>
        <w:t>1.1. Вопросы на основе содержания общепрофессиональных и профессиональных дисциплин направления подготовки</w:t>
      </w:r>
    </w:p>
    <w:p w:rsidR="004A573A" w:rsidRPr="00E359D8" w:rsidRDefault="004A573A" w:rsidP="00E359D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1. Основные модели рыночной экономики. Рыночное равновесие и его моделирование.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2. Теория потребительского поведения и ее основные модели. Выбор потребителя в условиях неопределенности и риска. Асимметрия информации и негативный отбор.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3. Конкуренция, условия становления, основные функции и практическое значение. Ценовая и неценовая конкуренция в современных условиях.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4. Сущность и основные черты чистой монополии. Максимизация прибыли чистой монополией.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5. Монополистическая конкуренция, ее особенности и преимущества. 6. Олигополистическая конкуренция и ее модели. </w:t>
      </w:r>
    </w:p>
    <w:p w:rsidR="00BB6D07" w:rsidRPr="00E359D8" w:rsidRDefault="00BB6D07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7. Транз</w:t>
      </w:r>
      <w:r w:rsidR="00C55AE9" w:rsidRPr="00E359D8">
        <w:rPr>
          <w:sz w:val="28"/>
          <w:szCs w:val="28"/>
        </w:rPr>
        <w:t xml:space="preserve">акционные издержки фирмы и оптимизация ее границ.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8. Рынок труда и механизм его действия. Модели рынка труда.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9. Рынок капитала и его особенности. Инвестиции и их дисконтирование. Предельная норма окупаемости инвестиций.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10. Рынок земли: равновесие, рента. Цена земли как капитализированная рента.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11. Общественные блага и принципы их классификации. Роль государства в предоставлении общественных благ.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12. Система национальных счетов (СНС): основные показатели и методы их расчета. Номинальные и реальные величины. Индексирование.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lastRenderedPageBreak/>
        <w:t>13. Макроэкономическое равновесие на товарных рынках в модели AD-AS («совокупный спр</w:t>
      </w:r>
      <w:r w:rsidR="00BB6D07" w:rsidRPr="00E359D8">
        <w:rPr>
          <w:sz w:val="28"/>
          <w:szCs w:val="28"/>
        </w:rPr>
        <w:t xml:space="preserve">ос — совокупное предложение»).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14. Макроэкономическое равновесие на товарных рынках в модели «совокупные доходы — совокупные расходы» («кейнсианский крест»).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15. Деньги: традиционное и современное понимание природы, сущности, функций и форм.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16. Равновесие на денежном рынке. Спрос на деньги. Денежная масса и агрегаты. Модель предпочтения ликвидности.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17. Модель IS-LM. Совместное равновесие на рынках товаров, денег и ценных бумаг.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18. Экономический рост и его факторы. Неоклассические модели экономического роста.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19. Кейнсианские модели экономического роста. Эффекты мультипликатора и акселератора.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20. Циклическое развитие экономики. Экономический цикл: фазы, виды, показатели. Виды экономических кризисов.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21. Рынок труда и безработица. Безработица: сущность, формы, естественный уровень безработицы (NAIRU). Социально-экономические последствия безработицы. Безработица в современных макроэкономических моделях рынка труда.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22. Теории инфляции. Формы и виды инфляции. Инфляционная спираль. Социально-экономические последствия инфляции. Взаимосвязь инфляции и безработицы.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23. Бюджетно-налоговая политика государства: цели, основные направления, инструменты. Фискальные мультипликаторы. </w:t>
      </w:r>
    </w:p>
    <w:p w:rsidR="00BB6D07" w:rsidRPr="00E359D8" w:rsidRDefault="00C55AE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24. Экономическая теория налогообложения. Особенности налоговой системы в Российской Федерации. </w:t>
      </w:r>
    </w:p>
    <w:p w:rsidR="004A573A" w:rsidRPr="00E359D8" w:rsidRDefault="00C55AE9" w:rsidP="00E359D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E359D8">
        <w:rPr>
          <w:sz w:val="28"/>
          <w:szCs w:val="28"/>
        </w:rPr>
        <w:t>25. Монетарная политика: инструменты, направления, эффективность.</w:t>
      </w:r>
    </w:p>
    <w:p w:rsidR="00BB6D07" w:rsidRPr="00E359D8" w:rsidRDefault="00BB6D07" w:rsidP="00E359D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A573A" w:rsidRPr="00E359D8" w:rsidRDefault="004A573A" w:rsidP="00B96855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b/>
          <w:bCs/>
          <w:sz w:val="28"/>
          <w:szCs w:val="28"/>
        </w:rPr>
        <w:lastRenderedPageBreak/>
        <w:t>Перечень рекомендуемой литературы для подготовки к государственному экзамену</w:t>
      </w:r>
    </w:p>
    <w:p w:rsidR="00B24070" w:rsidRPr="00E359D8" w:rsidRDefault="007A2FCD" w:rsidP="00E359D8">
      <w:pPr>
        <w:pStyle w:val="Default"/>
        <w:spacing w:after="24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C23CBF" w:rsidRPr="00E359D8" w:rsidRDefault="00054595" w:rsidP="0005459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3CBF" w:rsidRPr="00E359D8">
        <w:rPr>
          <w:sz w:val="28"/>
          <w:szCs w:val="28"/>
        </w:rPr>
        <w:t>. Денежно-кредитная и финансовая систем</w:t>
      </w:r>
      <w:r w:rsidR="003C65C2">
        <w:rPr>
          <w:sz w:val="28"/>
          <w:szCs w:val="28"/>
        </w:rPr>
        <w:t>ы</w:t>
      </w:r>
      <w:r w:rsidR="00C23CBF" w:rsidRPr="00E359D8">
        <w:rPr>
          <w:sz w:val="28"/>
          <w:szCs w:val="28"/>
        </w:rPr>
        <w:t xml:space="preserve">: </w:t>
      </w:r>
      <w:r w:rsidR="000D6A09">
        <w:rPr>
          <w:sz w:val="28"/>
          <w:szCs w:val="28"/>
        </w:rPr>
        <w:t>у</w:t>
      </w:r>
      <w:r w:rsidR="00C23CBF" w:rsidRPr="00E359D8">
        <w:rPr>
          <w:sz w:val="28"/>
          <w:szCs w:val="28"/>
        </w:rPr>
        <w:t>чебник /</w:t>
      </w:r>
      <w:r w:rsidR="000D6A09">
        <w:rPr>
          <w:sz w:val="28"/>
          <w:szCs w:val="28"/>
        </w:rPr>
        <w:t xml:space="preserve"> п</w:t>
      </w:r>
      <w:r w:rsidR="00C23CBF" w:rsidRPr="00E359D8">
        <w:rPr>
          <w:sz w:val="28"/>
          <w:szCs w:val="28"/>
        </w:rPr>
        <w:t xml:space="preserve">од ред. М.А. Абрамовой и Е.В. Маркиной. </w:t>
      </w:r>
      <w:r w:rsidR="000D6A09">
        <w:rPr>
          <w:sz w:val="28"/>
          <w:szCs w:val="28"/>
        </w:rPr>
        <w:t>–</w:t>
      </w:r>
      <w:r w:rsidR="00C23CBF" w:rsidRPr="00E359D8">
        <w:rPr>
          <w:sz w:val="28"/>
          <w:szCs w:val="28"/>
        </w:rPr>
        <w:t xml:space="preserve"> М</w:t>
      </w:r>
      <w:r w:rsidR="000D6A09">
        <w:rPr>
          <w:sz w:val="28"/>
          <w:szCs w:val="28"/>
        </w:rPr>
        <w:t>осква</w:t>
      </w:r>
      <w:r w:rsidR="00C23CBF" w:rsidRPr="00E359D8">
        <w:rPr>
          <w:sz w:val="28"/>
          <w:szCs w:val="28"/>
        </w:rPr>
        <w:t>: К</w:t>
      </w:r>
      <w:r w:rsidR="000D6A09">
        <w:rPr>
          <w:sz w:val="28"/>
          <w:szCs w:val="28"/>
        </w:rPr>
        <w:t>норус</w:t>
      </w:r>
      <w:r w:rsidR="00C23CBF" w:rsidRPr="00E359D8">
        <w:rPr>
          <w:sz w:val="28"/>
          <w:szCs w:val="28"/>
        </w:rPr>
        <w:t>, 201</w:t>
      </w:r>
      <w:r w:rsidR="000D6A09">
        <w:rPr>
          <w:sz w:val="28"/>
          <w:szCs w:val="28"/>
        </w:rPr>
        <w:t>9</w:t>
      </w:r>
      <w:r w:rsidR="00C23CBF" w:rsidRPr="00E359D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C23CBF" w:rsidRPr="00E359D8">
        <w:rPr>
          <w:sz w:val="28"/>
          <w:szCs w:val="28"/>
        </w:rPr>
        <w:t xml:space="preserve"> 44</w:t>
      </w:r>
      <w:r w:rsidR="000D6A09">
        <w:rPr>
          <w:sz w:val="28"/>
          <w:szCs w:val="28"/>
        </w:rPr>
        <w:t>6</w:t>
      </w:r>
      <w:r w:rsidR="00C23CBF" w:rsidRPr="00E359D8">
        <w:rPr>
          <w:sz w:val="28"/>
          <w:szCs w:val="28"/>
        </w:rPr>
        <w:t xml:space="preserve"> с. </w:t>
      </w:r>
      <w:r>
        <w:rPr>
          <w:sz w:val="28"/>
          <w:szCs w:val="28"/>
        </w:rPr>
        <w:t>–</w:t>
      </w:r>
      <w:r w:rsidR="000D6A09">
        <w:rPr>
          <w:sz w:val="28"/>
          <w:szCs w:val="28"/>
        </w:rPr>
        <w:t xml:space="preserve">(Бакалавриат). </w:t>
      </w:r>
      <w:r>
        <w:rPr>
          <w:sz w:val="28"/>
          <w:szCs w:val="28"/>
        </w:rPr>
        <w:t>–</w:t>
      </w:r>
      <w:r w:rsidR="000D6A09" w:rsidRPr="003D5B6A">
        <w:rPr>
          <w:sz w:val="28"/>
          <w:szCs w:val="28"/>
        </w:rPr>
        <w:t xml:space="preserve">ЭБС Book.ru. – </w:t>
      </w:r>
      <w:r w:rsidR="000D6A09" w:rsidRPr="003D5B6A">
        <w:rPr>
          <w:sz w:val="28"/>
          <w:szCs w:val="28"/>
          <w:shd w:val="clear" w:color="auto" w:fill="FFFFFF"/>
        </w:rPr>
        <w:t>URL:</w:t>
      </w:r>
      <w:hyperlink r:id="rId8" w:history="1">
        <w:r w:rsidR="000D6A09" w:rsidRPr="000D6A09">
          <w:rPr>
            <w:rStyle w:val="a3"/>
            <w:color w:val="auto"/>
            <w:sz w:val="28"/>
            <w:szCs w:val="28"/>
            <w:u w:val="none"/>
          </w:rPr>
          <w:t>https://www.book.ru/book/933523</w:t>
        </w:r>
      </w:hyperlink>
      <w:r w:rsidR="000D6A09" w:rsidRPr="00006E20">
        <w:rPr>
          <w:sz w:val="28"/>
          <w:szCs w:val="28"/>
        </w:rPr>
        <w:t xml:space="preserve">(дата обращения: </w:t>
      </w:r>
      <w:r w:rsidR="000D6A09">
        <w:rPr>
          <w:sz w:val="28"/>
          <w:szCs w:val="28"/>
        </w:rPr>
        <w:t>25</w:t>
      </w:r>
      <w:r w:rsidR="000D6A09" w:rsidRPr="00006E20">
        <w:rPr>
          <w:sz w:val="28"/>
          <w:szCs w:val="28"/>
        </w:rPr>
        <w:t>.1</w:t>
      </w:r>
      <w:r w:rsidR="000D6A09">
        <w:rPr>
          <w:sz w:val="28"/>
          <w:szCs w:val="28"/>
        </w:rPr>
        <w:t>2</w:t>
      </w:r>
      <w:r w:rsidR="000D6A09" w:rsidRPr="00006E20">
        <w:rPr>
          <w:sz w:val="28"/>
          <w:szCs w:val="28"/>
        </w:rPr>
        <w:t>.2019). – Текст: электронный</w:t>
      </w:r>
      <w:r w:rsidR="000D6A09" w:rsidRPr="0090686E">
        <w:rPr>
          <w:rFonts w:eastAsia="Arial Unicode MS"/>
          <w:sz w:val="28"/>
          <w:szCs w:val="28"/>
        </w:rPr>
        <w:t>.</w:t>
      </w:r>
    </w:p>
    <w:p w:rsidR="00B24070" w:rsidRDefault="00054595" w:rsidP="00054595">
      <w:pPr>
        <w:pStyle w:val="Default"/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</w:t>
      </w:r>
      <w:r w:rsidR="002F2FA7" w:rsidRPr="00E359D8">
        <w:rPr>
          <w:sz w:val="28"/>
          <w:szCs w:val="28"/>
        </w:rPr>
        <w:t xml:space="preserve">. </w:t>
      </w:r>
      <w:r w:rsidR="003F3CEA" w:rsidRPr="00E359D8">
        <w:rPr>
          <w:sz w:val="28"/>
          <w:szCs w:val="28"/>
        </w:rPr>
        <w:t>Деньги, кредит, банки: учебник / под ред. О.И. Лаврушина</w:t>
      </w:r>
      <w:r w:rsidR="00752CB8">
        <w:rPr>
          <w:sz w:val="28"/>
          <w:szCs w:val="28"/>
        </w:rPr>
        <w:t>; Финуниверситет</w:t>
      </w:r>
      <w:r w:rsidR="003F3CEA" w:rsidRPr="00E359D8">
        <w:rPr>
          <w:sz w:val="28"/>
          <w:szCs w:val="28"/>
        </w:rPr>
        <w:t xml:space="preserve">. </w:t>
      </w:r>
      <w:r w:rsidR="00752CB8">
        <w:rPr>
          <w:sz w:val="28"/>
          <w:szCs w:val="28"/>
        </w:rPr>
        <w:t xml:space="preserve">–15-е изд., стер. </w:t>
      </w:r>
      <w:r>
        <w:rPr>
          <w:sz w:val="28"/>
          <w:szCs w:val="28"/>
        </w:rPr>
        <w:t>–</w:t>
      </w:r>
      <w:r w:rsidR="003F3CEA" w:rsidRPr="00E359D8">
        <w:rPr>
          <w:sz w:val="28"/>
          <w:szCs w:val="28"/>
        </w:rPr>
        <w:t>М</w:t>
      </w:r>
      <w:r w:rsidR="00752CB8">
        <w:rPr>
          <w:sz w:val="28"/>
          <w:szCs w:val="28"/>
        </w:rPr>
        <w:t>осква</w:t>
      </w:r>
      <w:r w:rsidR="003F3CEA" w:rsidRPr="00E359D8">
        <w:rPr>
          <w:sz w:val="28"/>
          <w:szCs w:val="28"/>
        </w:rPr>
        <w:t>: К</w:t>
      </w:r>
      <w:r w:rsidR="000D6A09">
        <w:rPr>
          <w:sz w:val="28"/>
          <w:szCs w:val="28"/>
        </w:rPr>
        <w:t>норус</w:t>
      </w:r>
      <w:r w:rsidR="003F3CEA" w:rsidRPr="00E359D8">
        <w:rPr>
          <w:sz w:val="28"/>
          <w:szCs w:val="28"/>
        </w:rPr>
        <w:t>, 201</w:t>
      </w:r>
      <w:r w:rsidR="002600DF">
        <w:rPr>
          <w:sz w:val="28"/>
          <w:szCs w:val="28"/>
        </w:rPr>
        <w:t>9</w:t>
      </w:r>
      <w:r w:rsidR="003F3CEA" w:rsidRPr="00E359D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3F3CEA" w:rsidRPr="00E359D8">
        <w:rPr>
          <w:sz w:val="28"/>
          <w:szCs w:val="28"/>
        </w:rPr>
        <w:t xml:space="preserve"> 448 с. </w:t>
      </w:r>
      <w:r>
        <w:rPr>
          <w:sz w:val="28"/>
          <w:szCs w:val="28"/>
        </w:rPr>
        <w:t>–</w:t>
      </w:r>
      <w:r w:rsidR="00752CB8">
        <w:rPr>
          <w:sz w:val="28"/>
          <w:szCs w:val="28"/>
        </w:rPr>
        <w:t xml:space="preserve">(Бакалавриат). </w:t>
      </w:r>
      <w:r>
        <w:rPr>
          <w:sz w:val="28"/>
          <w:szCs w:val="28"/>
        </w:rPr>
        <w:t>–</w:t>
      </w:r>
      <w:r w:rsidR="000D6A09" w:rsidRPr="003D5B6A">
        <w:rPr>
          <w:sz w:val="28"/>
          <w:szCs w:val="28"/>
        </w:rPr>
        <w:t xml:space="preserve">ЭБС Book.ru. – </w:t>
      </w:r>
      <w:r w:rsidR="000D6A09" w:rsidRPr="003D5B6A">
        <w:rPr>
          <w:sz w:val="28"/>
          <w:szCs w:val="28"/>
          <w:shd w:val="clear" w:color="auto" w:fill="FFFFFF"/>
        </w:rPr>
        <w:t>URL:</w:t>
      </w:r>
      <w:hyperlink r:id="rId9" w:history="1">
        <w:r w:rsidR="000D6A09" w:rsidRPr="000D6A09">
          <w:rPr>
            <w:rStyle w:val="a3"/>
            <w:color w:val="auto"/>
            <w:sz w:val="28"/>
            <w:szCs w:val="28"/>
            <w:u w:val="none"/>
          </w:rPr>
          <w:t>https://www.book.ru/book/931099</w:t>
        </w:r>
      </w:hyperlink>
      <w:r w:rsidR="000D6A09" w:rsidRPr="00006E20">
        <w:rPr>
          <w:sz w:val="28"/>
          <w:szCs w:val="28"/>
        </w:rPr>
        <w:t xml:space="preserve">(дата обращения: </w:t>
      </w:r>
      <w:r w:rsidR="000D6A09">
        <w:rPr>
          <w:sz w:val="28"/>
          <w:szCs w:val="28"/>
        </w:rPr>
        <w:t>25</w:t>
      </w:r>
      <w:r w:rsidR="000D6A09" w:rsidRPr="00006E20">
        <w:rPr>
          <w:sz w:val="28"/>
          <w:szCs w:val="28"/>
        </w:rPr>
        <w:t>.1</w:t>
      </w:r>
      <w:r w:rsidR="000D6A09">
        <w:rPr>
          <w:sz w:val="28"/>
          <w:szCs w:val="28"/>
        </w:rPr>
        <w:t>2</w:t>
      </w:r>
      <w:r w:rsidR="000D6A09" w:rsidRPr="00006E20">
        <w:rPr>
          <w:sz w:val="28"/>
          <w:szCs w:val="28"/>
        </w:rPr>
        <w:t>.2019). – Текст: электронный</w:t>
      </w:r>
      <w:r w:rsidR="000D6A09" w:rsidRPr="0090686E">
        <w:rPr>
          <w:rFonts w:eastAsia="Arial Unicode MS"/>
          <w:sz w:val="28"/>
          <w:szCs w:val="28"/>
        </w:rPr>
        <w:t>.</w:t>
      </w:r>
    </w:p>
    <w:p w:rsidR="00054595" w:rsidRDefault="00054595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59D8">
        <w:rPr>
          <w:sz w:val="28"/>
          <w:szCs w:val="28"/>
        </w:rPr>
        <w:t xml:space="preserve">Макроэкономика. Теория и российская практика: учеб. для студентов, обуч. по экономич. спец. / под ред. А.Г. Грязновой, Н.Н. Думной; Финуниверситет. </w:t>
      </w:r>
      <w:r>
        <w:rPr>
          <w:sz w:val="28"/>
          <w:szCs w:val="28"/>
        </w:rPr>
        <w:t>–</w:t>
      </w:r>
      <w:r w:rsidRPr="00E359D8">
        <w:rPr>
          <w:sz w:val="28"/>
          <w:szCs w:val="28"/>
        </w:rPr>
        <w:t xml:space="preserve"> 6-е изд., стер. </w:t>
      </w:r>
      <w:r>
        <w:rPr>
          <w:sz w:val="28"/>
          <w:szCs w:val="28"/>
        </w:rPr>
        <w:t>–</w:t>
      </w:r>
      <w:r w:rsidRPr="00E359D8">
        <w:rPr>
          <w:sz w:val="28"/>
          <w:szCs w:val="28"/>
        </w:rPr>
        <w:t xml:space="preserve"> Москва: Кнорус, 201</w:t>
      </w:r>
      <w:r>
        <w:rPr>
          <w:sz w:val="28"/>
          <w:szCs w:val="28"/>
        </w:rPr>
        <w:t>9</w:t>
      </w:r>
      <w:r w:rsidRPr="00E359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–680 с. – (Бакалавриат). – </w:t>
      </w:r>
      <w:r w:rsidRPr="003D5B6A">
        <w:rPr>
          <w:sz w:val="28"/>
          <w:szCs w:val="28"/>
        </w:rPr>
        <w:t xml:space="preserve">ЭБС Book.ru. – </w:t>
      </w:r>
      <w:r w:rsidRPr="003D5B6A">
        <w:rPr>
          <w:sz w:val="28"/>
          <w:szCs w:val="28"/>
          <w:shd w:val="clear" w:color="auto" w:fill="FFFFFF"/>
        </w:rPr>
        <w:t>URL:</w:t>
      </w:r>
      <w:hyperlink r:id="rId10" w:history="1">
        <w:r w:rsidRPr="000D6A09">
          <w:rPr>
            <w:rStyle w:val="a3"/>
            <w:color w:val="auto"/>
            <w:sz w:val="28"/>
            <w:szCs w:val="28"/>
            <w:u w:val="none"/>
          </w:rPr>
          <w:t>https://www.book.ru/book/931147</w:t>
        </w:r>
      </w:hyperlink>
      <w:r w:rsidRPr="00006E20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25</w:t>
      </w:r>
      <w:r w:rsidRPr="00006E2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06E20">
        <w:rPr>
          <w:sz w:val="28"/>
          <w:szCs w:val="28"/>
        </w:rPr>
        <w:t>.2019). – Текст: электронный</w:t>
      </w:r>
      <w:r w:rsidRPr="00E359D8">
        <w:rPr>
          <w:sz w:val="28"/>
          <w:szCs w:val="28"/>
        </w:rPr>
        <w:t>.</w:t>
      </w:r>
    </w:p>
    <w:p w:rsidR="00054595" w:rsidRPr="00E359D8" w:rsidRDefault="00054595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D8">
        <w:rPr>
          <w:sz w:val="28"/>
          <w:szCs w:val="28"/>
        </w:rPr>
        <w:t>Нуреев Р.М. Курс микроэкономики: учебник / Р.М. Нуреев; Финуниверситет.</w:t>
      </w:r>
      <w:r>
        <w:rPr>
          <w:sz w:val="28"/>
          <w:szCs w:val="28"/>
        </w:rPr>
        <w:t xml:space="preserve"> –</w:t>
      </w:r>
      <w:r w:rsidRPr="00E359D8">
        <w:rPr>
          <w:sz w:val="28"/>
          <w:szCs w:val="28"/>
        </w:rPr>
        <w:t xml:space="preserve"> 3-е изд., испр. и доп. </w:t>
      </w:r>
      <w:r>
        <w:rPr>
          <w:sz w:val="28"/>
          <w:szCs w:val="28"/>
        </w:rPr>
        <w:t>–</w:t>
      </w:r>
      <w:r w:rsidRPr="00E359D8">
        <w:rPr>
          <w:sz w:val="28"/>
          <w:szCs w:val="28"/>
        </w:rPr>
        <w:t xml:space="preserve"> Москва: Норма: И</w:t>
      </w:r>
      <w:r>
        <w:rPr>
          <w:sz w:val="28"/>
          <w:szCs w:val="28"/>
        </w:rPr>
        <w:t>НФРА</w:t>
      </w:r>
      <w:r w:rsidRPr="00E359D8">
        <w:rPr>
          <w:sz w:val="28"/>
          <w:szCs w:val="28"/>
        </w:rPr>
        <w:t>-М, 201</w:t>
      </w:r>
      <w:r>
        <w:rPr>
          <w:sz w:val="28"/>
          <w:szCs w:val="28"/>
        </w:rPr>
        <w:t>9</w:t>
      </w:r>
      <w:r w:rsidRPr="00E359D8">
        <w:rPr>
          <w:sz w:val="28"/>
          <w:szCs w:val="28"/>
        </w:rPr>
        <w:t>.</w:t>
      </w:r>
      <w:r>
        <w:rPr>
          <w:sz w:val="28"/>
          <w:szCs w:val="28"/>
        </w:rPr>
        <w:t xml:space="preserve"> – 624 с. –</w:t>
      </w:r>
      <w:r w:rsidRPr="00E47437">
        <w:rPr>
          <w:sz w:val="28"/>
          <w:szCs w:val="28"/>
        </w:rPr>
        <w:t>ЭБС Znanium.com. – URL</w:t>
      </w:r>
      <w:r w:rsidRPr="00E47437">
        <w:rPr>
          <w:bCs/>
          <w:sz w:val="28"/>
          <w:szCs w:val="28"/>
          <w:shd w:val="clear" w:color="auto" w:fill="FFFFFF"/>
        </w:rPr>
        <w:t xml:space="preserve">: </w:t>
      </w:r>
      <w:hyperlink r:id="rId11" w:history="1">
        <w:r w:rsidRPr="000D6A09">
          <w:rPr>
            <w:rStyle w:val="a3"/>
            <w:color w:val="auto"/>
            <w:sz w:val="28"/>
            <w:szCs w:val="28"/>
            <w:u w:val="none"/>
          </w:rPr>
          <w:t>http://znanium.com/catalog/product/975853</w:t>
        </w:r>
      </w:hyperlink>
      <w:r w:rsidRPr="00006E20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25</w:t>
      </w:r>
      <w:r w:rsidRPr="00006E2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06E20">
        <w:rPr>
          <w:sz w:val="28"/>
          <w:szCs w:val="28"/>
        </w:rPr>
        <w:t>.2019). – Текст: электронный</w:t>
      </w:r>
      <w:r w:rsidRPr="0090686E">
        <w:rPr>
          <w:rFonts w:eastAsia="Arial Unicode MS"/>
          <w:sz w:val="28"/>
          <w:szCs w:val="28"/>
        </w:rPr>
        <w:t>.</w:t>
      </w:r>
    </w:p>
    <w:p w:rsidR="004A573A" w:rsidRPr="00E359D8" w:rsidRDefault="00C23CBF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5</w:t>
      </w:r>
      <w:r w:rsidR="002F2FA7" w:rsidRPr="00E359D8">
        <w:rPr>
          <w:sz w:val="28"/>
          <w:szCs w:val="28"/>
        </w:rPr>
        <w:t xml:space="preserve">. </w:t>
      </w:r>
      <w:r w:rsidR="000D6A09" w:rsidRPr="0090686E">
        <w:rPr>
          <w:rFonts w:eastAsia="Arial Unicode MS"/>
          <w:sz w:val="28"/>
          <w:szCs w:val="28"/>
        </w:rPr>
        <w:t xml:space="preserve">Финансы: учеб. для студентов вузов, обуч. по напр. подгот. «Экономика» (квалиф. (степень) «бакалавр») / под ред. Е.В. Маркиной; Финуниверситет. </w:t>
      </w:r>
      <w:r w:rsidR="000D6A09" w:rsidRPr="0090686E">
        <w:rPr>
          <w:sz w:val="28"/>
          <w:szCs w:val="28"/>
        </w:rPr>
        <w:t>–</w:t>
      </w:r>
      <w:r w:rsidR="000D6A09" w:rsidRPr="0090686E">
        <w:rPr>
          <w:rFonts w:eastAsia="Arial Unicode MS"/>
          <w:sz w:val="28"/>
          <w:szCs w:val="28"/>
        </w:rPr>
        <w:t xml:space="preserve"> 3-е изд., стер. </w:t>
      </w:r>
      <w:r w:rsidR="000D6A09" w:rsidRPr="0090686E">
        <w:rPr>
          <w:sz w:val="28"/>
          <w:szCs w:val="28"/>
        </w:rPr>
        <w:t>–</w:t>
      </w:r>
      <w:r w:rsidR="000D6A09" w:rsidRPr="0090686E">
        <w:rPr>
          <w:rFonts w:eastAsia="Arial Unicode MS"/>
          <w:sz w:val="28"/>
          <w:szCs w:val="28"/>
        </w:rPr>
        <w:t xml:space="preserve"> Москва: К</w:t>
      </w:r>
      <w:r w:rsidR="000D6A09">
        <w:rPr>
          <w:rFonts w:eastAsia="Arial Unicode MS"/>
          <w:sz w:val="28"/>
          <w:szCs w:val="28"/>
        </w:rPr>
        <w:t>норус</w:t>
      </w:r>
      <w:r w:rsidR="000D6A09" w:rsidRPr="0090686E">
        <w:rPr>
          <w:rFonts w:eastAsia="Arial Unicode MS"/>
          <w:sz w:val="28"/>
          <w:szCs w:val="28"/>
        </w:rPr>
        <w:t xml:space="preserve">, 2019. </w:t>
      </w:r>
      <w:r w:rsidR="000D6A09" w:rsidRPr="0090686E">
        <w:rPr>
          <w:sz w:val="28"/>
          <w:szCs w:val="28"/>
        </w:rPr>
        <w:t>–</w:t>
      </w:r>
      <w:r w:rsidR="000D6A09">
        <w:rPr>
          <w:sz w:val="28"/>
          <w:szCs w:val="28"/>
        </w:rPr>
        <w:t xml:space="preserve">424 с. – (Бакалавриат). – </w:t>
      </w:r>
      <w:r w:rsidR="000D6A09" w:rsidRPr="003D5B6A">
        <w:rPr>
          <w:sz w:val="28"/>
          <w:szCs w:val="28"/>
        </w:rPr>
        <w:t xml:space="preserve">ЭБС Book.ru. – </w:t>
      </w:r>
      <w:r w:rsidR="000D6A09" w:rsidRPr="003D5B6A">
        <w:rPr>
          <w:sz w:val="28"/>
          <w:szCs w:val="28"/>
          <w:shd w:val="clear" w:color="auto" w:fill="FFFFFF"/>
        </w:rPr>
        <w:t>URL:</w:t>
      </w:r>
      <w:hyperlink r:id="rId12" w:history="1">
        <w:r w:rsidR="000D6A09" w:rsidRPr="000D6A09">
          <w:rPr>
            <w:rStyle w:val="a3"/>
            <w:rFonts w:eastAsia="Arial Unicode MS"/>
            <w:color w:val="auto"/>
            <w:sz w:val="28"/>
            <w:szCs w:val="28"/>
            <w:u w:val="none"/>
          </w:rPr>
          <w:t>https://www.book.ru/book/931317</w:t>
        </w:r>
      </w:hyperlink>
      <w:r w:rsidR="000D6A09" w:rsidRPr="00006E20">
        <w:rPr>
          <w:sz w:val="28"/>
          <w:szCs w:val="28"/>
        </w:rPr>
        <w:t xml:space="preserve">(дата обращения: </w:t>
      </w:r>
      <w:r w:rsidR="000D6A09">
        <w:rPr>
          <w:sz w:val="28"/>
          <w:szCs w:val="28"/>
        </w:rPr>
        <w:t>25</w:t>
      </w:r>
      <w:r w:rsidR="000D6A09" w:rsidRPr="00006E20">
        <w:rPr>
          <w:sz w:val="28"/>
          <w:szCs w:val="28"/>
        </w:rPr>
        <w:t>.1</w:t>
      </w:r>
      <w:r w:rsidR="000D6A09">
        <w:rPr>
          <w:sz w:val="28"/>
          <w:szCs w:val="28"/>
        </w:rPr>
        <w:t>2</w:t>
      </w:r>
      <w:r w:rsidR="000D6A09" w:rsidRPr="00006E20">
        <w:rPr>
          <w:sz w:val="28"/>
          <w:szCs w:val="28"/>
        </w:rPr>
        <w:t>.2019). – Текст: электронный</w:t>
      </w:r>
      <w:r w:rsidR="000D6A09" w:rsidRPr="0090686E">
        <w:rPr>
          <w:rFonts w:eastAsia="Arial Unicode MS"/>
          <w:sz w:val="28"/>
          <w:szCs w:val="28"/>
        </w:rPr>
        <w:t>.</w:t>
      </w:r>
    </w:p>
    <w:p w:rsidR="00A31B27" w:rsidRPr="00E359D8" w:rsidRDefault="002F2FA7" w:rsidP="00E359D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E359D8">
        <w:rPr>
          <w:b/>
          <w:sz w:val="28"/>
          <w:szCs w:val="28"/>
        </w:rPr>
        <w:t>Дополнительная литература</w:t>
      </w:r>
    </w:p>
    <w:p w:rsidR="00A31B27" w:rsidRPr="00E359D8" w:rsidRDefault="00054595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A2B42" w:rsidRPr="00E359D8">
        <w:rPr>
          <w:sz w:val="28"/>
          <w:szCs w:val="28"/>
        </w:rPr>
        <w:t xml:space="preserve">. Агапова Т.А. Макроэкономика: учеб. для студентов вузов, обуч. по напр. «Экономика» / Т.А. Агапова, С.Ф. Серёгина; МГУ им. М.В. Ломоносова. </w:t>
      </w:r>
      <w:r>
        <w:rPr>
          <w:sz w:val="28"/>
          <w:szCs w:val="28"/>
        </w:rPr>
        <w:t>–</w:t>
      </w:r>
      <w:r w:rsidR="00DA2B42" w:rsidRPr="00E359D8">
        <w:rPr>
          <w:sz w:val="28"/>
          <w:szCs w:val="28"/>
        </w:rPr>
        <w:t xml:space="preserve"> 10-е изд., перераб. и доп. </w:t>
      </w:r>
      <w:r>
        <w:rPr>
          <w:sz w:val="28"/>
          <w:szCs w:val="28"/>
        </w:rPr>
        <w:t>–</w:t>
      </w:r>
      <w:r w:rsidR="00DA2B42" w:rsidRPr="00E359D8">
        <w:rPr>
          <w:sz w:val="28"/>
          <w:szCs w:val="28"/>
        </w:rPr>
        <w:t xml:space="preserve"> Москва: Синергия, 2013. </w:t>
      </w:r>
      <w:r>
        <w:rPr>
          <w:sz w:val="28"/>
          <w:szCs w:val="28"/>
        </w:rPr>
        <w:t>–</w:t>
      </w:r>
      <w:r w:rsidR="00752CB8">
        <w:rPr>
          <w:sz w:val="28"/>
          <w:szCs w:val="28"/>
        </w:rPr>
        <w:t xml:space="preserve">560 с. – (Университетская серия). </w:t>
      </w:r>
      <w:r>
        <w:rPr>
          <w:sz w:val="28"/>
          <w:szCs w:val="28"/>
        </w:rPr>
        <w:t>–</w:t>
      </w:r>
      <w:r w:rsidR="000D6A09" w:rsidRPr="00E47437">
        <w:rPr>
          <w:sz w:val="28"/>
          <w:szCs w:val="28"/>
        </w:rPr>
        <w:t>ЭБС Znanium.com. – URL</w:t>
      </w:r>
      <w:r w:rsidR="000D6A09" w:rsidRPr="00E47437">
        <w:rPr>
          <w:bCs/>
          <w:sz w:val="28"/>
          <w:szCs w:val="28"/>
          <w:shd w:val="clear" w:color="auto" w:fill="FFFFFF"/>
        </w:rPr>
        <w:t xml:space="preserve">: </w:t>
      </w:r>
      <w:hyperlink r:id="rId13" w:history="1">
        <w:r w:rsidR="000D6A09" w:rsidRPr="000D6A09">
          <w:rPr>
            <w:rStyle w:val="a3"/>
            <w:color w:val="auto"/>
            <w:sz w:val="28"/>
            <w:szCs w:val="28"/>
            <w:u w:val="none"/>
          </w:rPr>
          <w:t>http://znanium.com/catalog/product/451271</w:t>
        </w:r>
      </w:hyperlink>
      <w:r w:rsidR="000D6A09" w:rsidRPr="00006E20">
        <w:rPr>
          <w:sz w:val="28"/>
          <w:szCs w:val="28"/>
        </w:rPr>
        <w:t xml:space="preserve">(дата обращения: </w:t>
      </w:r>
      <w:r w:rsidR="000D6A09">
        <w:rPr>
          <w:sz w:val="28"/>
          <w:szCs w:val="28"/>
        </w:rPr>
        <w:t>25</w:t>
      </w:r>
      <w:r w:rsidR="000D6A09" w:rsidRPr="00006E20">
        <w:rPr>
          <w:sz w:val="28"/>
          <w:szCs w:val="28"/>
        </w:rPr>
        <w:t>.1</w:t>
      </w:r>
      <w:r w:rsidR="000D6A09">
        <w:rPr>
          <w:sz w:val="28"/>
          <w:szCs w:val="28"/>
        </w:rPr>
        <w:t>2</w:t>
      </w:r>
      <w:r w:rsidR="000D6A09" w:rsidRPr="00006E20">
        <w:rPr>
          <w:sz w:val="28"/>
          <w:szCs w:val="28"/>
        </w:rPr>
        <w:t>.2019). – Текст: электронный</w:t>
      </w:r>
      <w:r w:rsidR="000D6A09" w:rsidRPr="0090686E">
        <w:rPr>
          <w:rFonts w:eastAsia="Arial Unicode MS"/>
          <w:sz w:val="28"/>
          <w:szCs w:val="28"/>
        </w:rPr>
        <w:t>.</w:t>
      </w:r>
    </w:p>
    <w:p w:rsidR="00DA2B42" w:rsidRPr="00E359D8" w:rsidRDefault="00054595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2FA7" w:rsidRPr="00E359D8">
        <w:rPr>
          <w:sz w:val="28"/>
          <w:szCs w:val="28"/>
        </w:rPr>
        <w:t xml:space="preserve">. Банковское дело: учеб. для студентов, обуч. по напр. "Экономика" / под ред. О.И. Лаврушина; </w:t>
      </w:r>
      <w:r w:rsidR="000A7B7A" w:rsidRPr="00E359D8">
        <w:rPr>
          <w:sz w:val="28"/>
          <w:szCs w:val="28"/>
        </w:rPr>
        <w:t>Финуниверситет.</w:t>
      </w:r>
      <w:r w:rsidR="00BE56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A7B7A" w:rsidRPr="00E359D8">
        <w:rPr>
          <w:sz w:val="28"/>
          <w:szCs w:val="28"/>
        </w:rPr>
        <w:t xml:space="preserve"> 12</w:t>
      </w:r>
      <w:r w:rsidR="002F2FA7" w:rsidRPr="00E359D8">
        <w:rPr>
          <w:sz w:val="28"/>
          <w:szCs w:val="28"/>
        </w:rPr>
        <w:t>-е</w:t>
      </w:r>
      <w:r w:rsidR="000A7B7A" w:rsidRPr="00E359D8">
        <w:rPr>
          <w:sz w:val="28"/>
          <w:szCs w:val="28"/>
        </w:rPr>
        <w:t xml:space="preserve"> изд., стер. </w:t>
      </w:r>
      <w:r>
        <w:rPr>
          <w:sz w:val="28"/>
          <w:szCs w:val="28"/>
        </w:rPr>
        <w:t>–</w:t>
      </w:r>
      <w:r w:rsidR="000A7B7A" w:rsidRPr="00E359D8">
        <w:rPr>
          <w:sz w:val="28"/>
          <w:szCs w:val="28"/>
        </w:rPr>
        <w:t xml:space="preserve"> Москва: Кнорус, 201</w:t>
      </w:r>
      <w:r w:rsidR="00222E76">
        <w:rPr>
          <w:sz w:val="28"/>
          <w:szCs w:val="28"/>
        </w:rPr>
        <w:t>8</w:t>
      </w:r>
      <w:r w:rsidR="000A7B7A" w:rsidRPr="00E359D8">
        <w:rPr>
          <w:sz w:val="28"/>
          <w:szCs w:val="28"/>
        </w:rPr>
        <w:t xml:space="preserve">. </w:t>
      </w:r>
      <w:r w:rsidR="00222E76">
        <w:rPr>
          <w:sz w:val="28"/>
          <w:szCs w:val="28"/>
        </w:rPr>
        <w:t xml:space="preserve">– 800 с. – (Бакалавриат). </w:t>
      </w:r>
      <w:r>
        <w:rPr>
          <w:sz w:val="28"/>
          <w:szCs w:val="28"/>
        </w:rPr>
        <w:t>–</w:t>
      </w:r>
      <w:r w:rsidR="000D6A09" w:rsidRPr="003D5B6A">
        <w:rPr>
          <w:sz w:val="28"/>
          <w:szCs w:val="28"/>
        </w:rPr>
        <w:t xml:space="preserve">ЭБС Book.ru. – </w:t>
      </w:r>
      <w:r w:rsidR="000D6A09" w:rsidRPr="003D5B6A">
        <w:rPr>
          <w:sz w:val="28"/>
          <w:szCs w:val="28"/>
          <w:shd w:val="clear" w:color="auto" w:fill="FFFFFF"/>
        </w:rPr>
        <w:t>URL:</w:t>
      </w:r>
      <w:hyperlink r:id="rId14" w:history="1">
        <w:r w:rsidR="000D6A09" w:rsidRPr="000D6A09">
          <w:rPr>
            <w:rStyle w:val="a3"/>
            <w:color w:val="auto"/>
            <w:sz w:val="28"/>
            <w:szCs w:val="28"/>
            <w:u w:val="none"/>
          </w:rPr>
          <w:t>https://www.book.ru/book/925842</w:t>
        </w:r>
      </w:hyperlink>
      <w:r w:rsidR="000D6A09" w:rsidRPr="00006E20">
        <w:rPr>
          <w:sz w:val="28"/>
          <w:szCs w:val="28"/>
        </w:rPr>
        <w:t xml:space="preserve">(дата обращения: </w:t>
      </w:r>
      <w:r w:rsidR="000D6A09">
        <w:rPr>
          <w:sz w:val="28"/>
          <w:szCs w:val="28"/>
        </w:rPr>
        <w:t>25</w:t>
      </w:r>
      <w:r w:rsidR="000D6A09" w:rsidRPr="00006E20">
        <w:rPr>
          <w:sz w:val="28"/>
          <w:szCs w:val="28"/>
        </w:rPr>
        <w:t>.1</w:t>
      </w:r>
      <w:r w:rsidR="000D6A09">
        <w:rPr>
          <w:sz w:val="28"/>
          <w:szCs w:val="28"/>
        </w:rPr>
        <w:t>2</w:t>
      </w:r>
      <w:r w:rsidR="000D6A09" w:rsidRPr="00006E20">
        <w:rPr>
          <w:sz w:val="28"/>
          <w:szCs w:val="28"/>
        </w:rPr>
        <w:t>.2019). – Текст: электронный</w:t>
      </w:r>
      <w:r w:rsidR="000D6A09" w:rsidRPr="0090686E">
        <w:rPr>
          <w:rFonts w:eastAsia="Arial Unicode MS"/>
          <w:sz w:val="28"/>
          <w:szCs w:val="28"/>
        </w:rPr>
        <w:t>.</w:t>
      </w:r>
    </w:p>
    <w:p w:rsidR="00DA2B42" w:rsidRPr="00E359D8" w:rsidRDefault="00054595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2B42" w:rsidRPr="00E359D8">
        <w:rPr>
          <w:sz w:val="28"/>
          <w:szCs w:val="28"/>
        </w:rPr>
        <w:t xml:space="preserve">. Макроэкономика: пособие для семинарских занятий / под ред. Р.М. Нуреева. </w:t>
      </w:r>
      <w:r>
        <w:rPr>
          <w:sz w:val="28"/>
          <w:szCs w:val="28"/>
        </w:rPr>
        <w:t>–</w:t>
      </w:r>
      <w:r w:rsidR="00DA2B42" w:rsidRPr="00E359D8">
        <w:rPr>
          <w:sz w:val="28"/>
          <w:szCs w:val="28"/>
        </w:rPr>
        <w:t xml:space="preserve"> Москва: Норма: ИНФРА–М, 2017. </w:t>
      </w:r>
      <w:r>
        <w:rPr>
          <w:sz w:val="28"/>
          <w:szCs w:val="28"/>
        </w:rPr>
        <w:t>–</w:t>
      </w:r>
      <w:r w:rsidR="00222E76">
        <w:rPr>
          <w:sz w:val="28"/>
          <w:szCs w:val="28"/>
        </w:rPr>
        <w:t xml:space="preserve">384 с. </w:t>
      </w:r>
      <w:r>
        <w:rPr>
          <w:sz w:val="28"/>
          <w:szCs w:val="28"/>
        </w:rPr>
        <w:t>–</w:t>
      </w:r>
      <w:r w:rsidR="000D6A09" w:rsidRPr="00E47437">
        <w:rPr>
          <w:sz w:val="28"/>
          <w:szCs w:val="28"/>
        </w:rPr>
        <w:t>ЭБС Znanium.com. – URL</w:t>
      </w:r>
      <w:r w:rsidR="000D6A09" w:rsidRPr="00E47437">
        <w:rPr>
          <w:bCs/>
          <w:sz w:val="28"/>
          <w:szCs w:val="28"/>
          <w:shd w:val="clear" w:color="auto" w:fill="FFFFFF"/>
        </w:rPr>
        <w:t xml:space="preserve">: </w:t>
      </w:r>
      <w:hyperlink r:id="rId15" w:history="1">
        <w:r w:rsidR="000D6A09" w:rsidRPr="000D6A09">
          <w:rPr>
            <w:rStyle w:val="a3"/>
            <w:color w:val="auto"/>
            <w:sz w:val="28"/>
            <w:szCs w:val="28"/>
            <w:u w:val="none"/>
          </w:rPr>
          <w:t>http://znanium.com/catalog/product/753374</w:t>
        </w:r>
      </w:hyperlink>
      <w:r w:rsidR="000D6A09" w:rsidRPr="00006E20">
        <w:rPr>
          <w:sz w:val="28"/>
          <w:szCs w:val="28"/>
        </w:rPr>
        <w:t xml:space="preserve">(дата обращения: </w:t>
      </w:r>
      <w:r w:rsidR="000D6A09">
        <w:rPr>
          <w:sz w:val="28"/>
          <w:szCs w:val="28"/>
        </w:rPr>
        <w:t>25</w:t>
      </w:r>
      <w:r w:rsidR="000D6A09" w:rsidRPr="00006E20">
        <w:rPr>
          <w:sz w:val="28"/>
          <w:szCs w:val="28"/>
        </w:rPr>
        <w:t>.1</w:t>
      </w:r>
      <w:r w:rsidR="000D6A09">
        <w:rPr>
          <w:sz w:val="28"/>
          <w:szCs w:val="28"/>
        </w:rPr>
        <w:t>2</w:t>
      </w:r>
      <w:r w:rsidR="000D6A09" w:rsidRPr="00006E20">
        <w:rPr>
          <w:sz w:val="28"/>
          <w:szCs w:val="28"/>
        </w:rPr>
        <w:t>.2019). – Текст: электронный</w:t>
      </w:r>
      <w:r w:rsidR="000D6A09" w:rsidRPr="0090686E">
        <w:rPr>
          <w:rFonts w:eastAsia="Arial Unicode MS"/>
          <w:sz w:val="28"/>
          <w:szCs w:val="28"/>
        </w:rPr>
        <w:t>.</w:t>
      </w:r>
    </w:p>
    <w:p w:rsidR="00DA2B42" w:rsidRPr="00E359D8" w:rsidRDefault="00054595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2B42" w:rsidRPr="00E359D8">
        <w:rPr>
          <w:sz w:val="28"/>
          <w:szCs w:val="28"/>
        </w:rPr>
        <w:t xml:space="preserve">. Микроэкономика: пособие для семинарских занятий / под ред. Р. М. Нуреева. </w:t>
      </w:r>
      <w:r>
        <w:rPr>
          <w:sz w:val="28"/>
          <w:szCs w:val="28"/>
        </w:rPr>
        <w:t>–</w:t>
      </w:r>
      <w:r w:rsidR="00DA2B42" w:rsidRPr="00E359D8">
        <w:rPr>
          <w:sz w:val="28"/>
          <w:szCs w:val="28"/>
        </w:rPr>
        <w:t xml:space="preserve"> Москва: Норма: ИНФРА-М, 2017. </w:t>
      </w:r>
      <w:r>
        <w:rPr>
          <w:sz w:val="28"/>
          <w:szCs w:val="28"/>
        </w:rPr>
        <w:t>–</w:t>
      </w:r>
      <w:r w:rsidR="00222E76">
        <w:rPr>
          <w:sz w:val="28"/>
          <w:szCs w:val="28"/>
        </w:rPr>
        <w:t xml:space="preserve">400 с. </w:t>
      </w:r>
      <w:r>
        <w:rPr>
          <w:sz w:val="28"/>
          <w:szCs w:val="28"/>
        </w:rPr>
        <w:t>–</w:t>
      </w:r>
      <w:r w:rsidR="000D6A09" w:rsidRPr="00E47437">
        <w:rPr>
          <w:sz w:val="28"/>
          <w:szCs w:val="28"/>
        </w:rPr>
        <w:t>ЭБС Znanium.com. – URL</w:t>
      </w:r>
      <w:r w:rsidR="000D6A09" w:rsidRPr="00E47437">
        <w:rPr>
          <w:bCs/>
          <w:sz w:val="28"/>
          <w:szCs w:val="28"/>
          <w:shd w:val="clear" w:color="auto" w:fill="FFFFFF"/>
        </w:rPr>
        <w:t xml:space="preserve">: </w:t>
      </w:r>
      <w:hyperlink r:id="rId16" w:history="1">
        <w:r w:rsidR="000D6A09" w:rsidRPr="000D6A09">
          <w:rPr>
            <w:rStyle w:val="a3"/>
            <w:color w:val="auto"/>
            <w:sz w:val="28"/>
            <w:szCs w:val="28"/>
            <w:u w:val="none"/>
          </w:rPr>
          <w:t>http://znanium.com/catalog/product/771244</w:t>
        </w:r>
      </w:hyperlink>
      <w:r w:rsidR="000D6A09" w:rsidRPr="00006E20">
        <w:rPr>
          <w:sz w:val="28"/>
          <w:szCs w:val="28"/>
        </w:rPr>
        <w:t xml:space="preserve">(дата обращения: </w:t>
      </w:r>
      <w:r w:rsidR="000D6A09">
        <w:rPr>
          <w:sz w:val="28"/>
          <w:szCs w:val="28"/>
        </w:rPr>
        <w:t>25</w:t>
      </w:r>
      <w:r w:rsidR="000D6A09" w:rsidRPr="00006E20">
        <w:rPr>
          <w:sz w:val="28"/>
          <w:szCs w:val="28"/>
        </w:rPr>
        <w:t>.1</w:t>
      </w:r>
      <w:r w:rsidR="000D6A09">
        <w:rPr>
          <w:sz w:val="28"/>
          <w:szCs w:val="28"/>
        </w:rPr>
        <w:t>2</w:t>
      </w:r>
      <w:r w:rsidR="000D6A09" w:rsidRPr="00006E20">
        <w:rPr>
          <w:sz w:val="28"/>
          <w:szCs w:val="28"/>
        </w:rPr>
        <w:t>.2019). – Текст: электронный</w:t>
      </w:r>
      <w:r w:rsidR="000D6A09" w:rsidRPr="0090686E">
        <w:rPr>
          <w:rFonts w:eastAsia="Arial Unicode MS"/>
          <w:sz w:val="28"/>
          <w:szCs w:val="28"/>
        </w:rPr>
        <w:t>.</w:t>
      </w:r>
    </w:p>
    <w:p w:rsidR="00B24070" w:rsidRPr="00E359D8" w:rsidRDefault="00054595" w:rsidP="00E359D8">
      <w:pPr>
        <w:pStyle w:val="Default"/>
        <w:spacing w:after="24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B24070" w:rsidRPr="00E359D8">
        <w:rPr>
          <w:sz w:val="28"/>
          <w:szCs w:val="28"/>
        </w:rPr>
        <w:t>. Ядгаров Я.С. История экономических учений: учеб</w:t>
      </w:r>
      <w:r w:rsidR="00222E76">
        <w:rPr>
          <w:sz w:val="28"/>
          <w:szCs w:val="28"/>
        </w:rPr>
        <w:t>ник</w:t>
      </w:r>
      <w:r w:rsidR="00B24070" w:rsidRPr="00E359D8">
        <w:rPr>
          <w:sz w:val="28"/>
          <w:szCs w:val="28"/>
        </w:rPr>
        <w:t xml:space="preserve"> / Я.С. Ядгаров. </w:t>
      </w:r>
      <w:r>
        <w:rPr>
          <w:sz w:val="28"/>
          <w:szCs w:val="28"/>
        </w:rPr>
        <w:t>–</w:t>
      </w:r>
      <w:r w:rsidR="00B24070" w:rsidRPr="00E359D8">
        <w:rPr>
          <w:sz w:val="28"/>
          <w:szCs w:val="28"/>
        </w:rPr>
        <w:t xml:space="preserve"> 4-е изд., перераб. и доп. </w:t>
      </w:r>
      <w:r>
        <w:rPr>
          <w:sz w:val="28"/>
          <w:szCs w:val="28"/>
        </w:rPr>
        <w:t>–</w:t>
      </w:r>
      <w:r w:rsidR="00B24070" w:rsidRPr="00E359D8">
        <w:rPr>
          <w:sz w:val="28"/>
          <w:szCs w:val="28"/>
        </w:rPr>
        <w:t xml:space="preserve"> Москва: ИНФРА-М, 20</w:t>
      </w:r>
      <w:r w:rsidR="00222E76">
        <w:rPr>
          <w:sz w:val="28"/>
          <w:szCs w:val="28"/>
        </w:rPr>
        <w:t>20</w:t>
      </w:r>
      <w:r w:rsidR="00B24070" w:rsidRPr="00E359D8">
        <w:rPr>
          <w:sz w:val="28"/>
          <w:szCs w:val="28"/>
        </w:rPr>
        <w:t>.</w:t>
      </w:r>
      <w:r w:rsidR="00222E76">
        <w:rPr>
          <w:sz w:val="28"/>
          <w:szCs w:val="28"/>
        </w:rPr>
        <w:t xml:space="preserve"> – 480 с. </w:t>
      </w:r>
      <w:r>
        <w:rPr>
          <w:sz w:val="28"/>
          <w:szCs w:val="28"/>
        </w:rPr>
        <w:t>–</w:t>
      </w:r>
      <w:r w:rsidR="00222E76">
        <w:rPr>
          <w:sz w:val="28"/>
          <w:szCs w:val="28"/>
        </w:rPr>
        <w:t xml:space="preserve"> (Высшее образование: Бакалавриат). </w:t>
      </w:r>
      <w:r>
        <w:rPr>
          <w:sz w:val="28"/>
          <w:szCs w:val="28"/>
        </w:rPr>
        <w:t>–</w:t>
      </w:r>
      <w:r w:rsidR="000D6A09" w:rsidRPr="00E47437">
        <w:rPr>
          <w:sz w:val="28"/>
          <w:szCs w:val="28"/>
        </w:rPr>
        <w:t>ЭБС Znanium.com. – URL</w:t>
      </w:r>
      <w:r w:rsidR="000D6A09" w:rsidRPr="00E47437">
        <w:rPr>
          <w:bCs/>
          <w:sz w:val="28"/>
          <w:szCs w:val="28"/>
          <w:shd w:val="clear" w:color="auto" w:fill="FFFFFF"/>
        </w:rPr>
        <w:t xml:space="preserve">: </w:t>
      </w:r>
      <w:hyperlink r:id="rId17" w:history="1">
        <w:r w:rsidR="000D6A09" w:rsidRPr="000D6A09">
          <w:rPr>
            <w:rStyle w:val="a3"/>
            <w:color w:val="auto"/>
            <w:sz w:val="28"/>
            <w:szCs w:val="28"/>
            <w:u w:val="none"/>
          </w:rPr>
          <w:t>http://znanium.com/catalog/product/1039524</w:t>
        </w:r>
      </w:hyperlink>
      <w:r w:rsidR="000D6A09" w:rsidRPr="00006E20">
        <w:rPr>
          <w:sz w:val="28"/>
          <w:szCs w:val="28"/>
        </w:rPr>
        <w:t xml:space="preserve">(дата обращения: </w:t>
      </w:r>
      <w:r w:rsidR="000D6A09">
        <w:rPr>
          <w:sz w:val="28"/>
          <w:szCs w:val="28"/>
        </w:rPr>
        <w:t>25</w:t>
      </w:r>
      <w:r w:rsidR="000D6A09" w:rsidRPr="00006E20">
        <w:rPr>
          <w:sz w:val="28"/>
          <w:szCs w:val="28"/>
        </w:rPr>
        <w:t>.1</w:t>
      </w:r>
      <w:r w:rsidR="000D6A09">
        <w:rPr>
          <w:sz w:val="28"/>
          <w:szCs w:val="28"/>
        </w:rPr>
        <w:t>2</w:t>
      </w:r>
      <w:r w:rsidR="000D6A09" w:rsidRPr="00006E20">
        <w:rPr>
          <w:sz w:val="28"/>
          <w:szCs w:val="28"/>
        </w:rPr>
        <w:t>.2019). – Текст: электронный</w:t>
      </w:r>
      <w:r w:rsidR="000D6A09" w:rsidRPr="0090686E">
        <w:rPr>
          <w:rFonts w:eastAsia="Arial Unicode MS"/>
          <w:sz w:val="28"/>
          <w:szCs w:val="28"/>
        </w:rPr>
        <w:t>.</w:t>
      </w:r>
    </w:p>
    <w:p w:rsidR="00DA2B42" w:rsidRPr="00E359D8" w:rsidRDefault="002F2FA7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:rsidR="00DA2B42" w:rsidRPr="00E359D8" w:rsidRDefault="00DA2B42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1.С</w:t>
      </w:r>
      <w:r w:rsidR="00C14291" w:rsidRPr="00E359D8">
        <w:rPr>
          <w:sz w:val="28"/>
          <w:szCs w:val="28"/>
        </w:rPr>
        <w:t>айт Правительства РФ. www.gover</w:t>
      </w:r>
      <w:r w:rsidR="00C14291" w:rsidRPr="00E359D8">
        <w:rPr>
          <w:sz w:val="28"/>
          <w:szCs w:val="28"/>
          <w:lang w:val="en-US"/>
        </w:rPr>
        <w:t>n</w:t>
      </w:r>
      <w:r w:rsidRPr="00E359D8">
        <w:rPr>
          <w:sz w:val="28"/>
          <w:szCs w:val="28"/>
        </w:rPr>
        <w:t>ment.ru</w:t>
      </w:r>
    </w:p>
    <w:p w:rsidR="00DA2B42" w:rsidRPr="00E359D8" w:rsidRDefault="00DA2B42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lastRenderedPageBreak/>
        <w:t xml:space="preserve">2.Официальный сайт Федеральной службы государственной статистики </w:t>
      </w:r>
      <w:hyperlink r:id="rId18" w:history="1">
        <w:r w:rsidRPr="00E359D8">
          <w:rPr>
            <w:rStyle w:val="a3"/>
            <w:sz w:val="28"/>
            <w:szCs w:val="28"/>
          </w:rPr>
          <w:t>www.gks.ru</w:t>
        </w:r>
      </w:hyperlink>
    </w:p>
    <w:p w:rsidR="00DA2B42" w:rsidRPr="00E359D8" w:rsidRDefault="00DA2B42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3. Официальный сайт Центра макроэкономического анализа и краткосрочного планирования </w:t>
      </w:r>
      <w:hyperlink r:id="rId19" w:history="1">
        <w:r w:rsidRPr="00E359D8">
          <w:rPr>
            <w:rStyle w:val="a3"/>
            <w:sz w:val="28"/>
            <w:szCs w:val="28"/>
          </w:rPr>
          <w:t>www.forecast.ru</w:t>
        </w:r>
      </w:hyperlink>
    </w:p>
    <w:p w:rsidR="003C43AF" w:rsidRPr="00E359D8" w:rsidRDefault="001F46C9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4</w:t>
      </w:r>
      <w:r w:rsidR="003C43AF" w:rsidRPr="00E359D8">
        <w:rPr>
          <w:sz w:val="28"/>
          <w:szCs w:val="28"/>
        </w:rPr>
        <w:t xml:space="preserve">. Интернет-ресурсы Ассоциации российских банков </w:t>
      </w:r>
      <w:hyperlink r:id="rId20" w:history="1">
        <w:r w:rsidR="003C43AF" w:rsidRPr="00E359D8">
          <w:rPr>
            <w:rStyle w:val="a3"/>
            <w:sz w:val="28"/>
            <w:szCs w:val="28"/>
          </w:rPr>
          <w:t>www.arb.ru</w:t>
        </w:r>
      </w:hyperlink>
    </w:p>
    <w:p w:rsidR="001F46C9" w:rsidRPr="00E359D8" w:rsidRDefault="001F46C9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5</w:t>
      </w:r>
      <w:r w:rsidR="003C43AF" w:rsidRPr="00E359D8">
        <w:rPr>
          <w:sz w:val="28"/>
          <w:szCs w:val="28"/>
        </w:rPr>
        <w:t xml:space="preserve">. </w:t>
      </w:r>
      <w:r w:rsidR="00194505" w:rsidRPr="00E359D8">
        <w:rPr>
          <w:sz w:val="28"/>
          <w:szCs w:val="28"/>
        </w:rPr>
        <w:t xml:space="preserve">Официальный сайт Министерства финансов РФ </w:t>
      </w:r>
      <w:hyperlink r:id="rId21" w:history="1">
        <w:r w:rsidR="00194505" w:rsidRPr="00E359D8">
          <w:rPr>
            <w:rStyle w:val="a3"/>
            <w:sz w:val="28"/>
            <w:szCs w:val="28"/>
          </w:rPr>
          <w:t>www.minfin.ru</w:t>
        </w:r>
      </w:hyperlink>
    </w:p>
    <w:p w:rsidR="003C43AF" w:rsidRPr="00E359D8" w:rsidRDefault="001F46C9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6</w:t>
      </w:r>
      <w:r w:rsidR="003C43AF" w:rsidRPr="00E359D8">
        <w:rPr>
          <w:sz w:val="28"/>
          <w:szCs w:val="28"/>
        </w:rPr>
        <w:t xml:space="preserve">. Экономические индикаторы Европы: </w:t>
      </w:r>
      <w:hyperlink r:id="rId22" w:history="1">
        <w:r w:rsidR="003C43AF" w:rsidRPr="00E359D8">
          <w:rPr>
            <w:rStyle w:val="a3"/>
            <w:sz w:val="28"/>
            <w:szCs w:val="28"/>
          </w:rPr>
          <w:t>http://www.forexkey.ru</w:t>
        </w:r>
      </w:hyperlink>
    </w:p>
    <w:p w:rsidR="003C43AF" w:rsidRPr="00E359D8" w:rsidRDefault="001F46C9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7</w:t>
      </w:r>
      <w:r w:rsidR="003C43AF" w:rsidRPr="00E359D8">
        <w:rPr>
          <w:sz w:val="28"/>
          <w:szCs w:val="28"/>
        </w:rPr>
        <w:t xml:space="preserve">. Официальный сайт Федеральной резервной системы США: </w:t>
      </w:r>
      <w:hyperlink r:id="rId23" w:history="1">
        <w:r w:rsidR="003C43AF" w:rsidRPr="00E359D8">
          <w:rPr>
            <w:rStyle w:val="a3"/>
            <w:sz w:val="28"/>
            <w:szCs w:val="28"/>
          </w:rPr>
          <w:t>www.fedspeak.ru</w:t>
        </w:r>
      </w:hyperlink>
    </w:p>
    <w:p w:rsidR="003C43AF" w:rsidRPr="00E359D8" w:rsidRDefault="001F46C9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8</w:t>
      </w:r>
      <w:r w:rsidR="003C43AF" w:rsidRPr="00E359D8">
        <w:rPr>
          <w:sz w:val="28"/>
          <w:szCs w:val="28"/>
        </w:rPr>
        <w:t xml:space="preserve">. Справочная правовая система «Гарант» </w:t>
      </w:r>
      <w:hyperlink r:id="rId24" w:history="1">
        <w:r w:rsidR="003C43AF" w:rsidRPr="00E359D8">
          <w:rPr>
            <w:rStyle w:val="a3"/>
            <w:sz w:val="28"/>
            <w:szCs w:val="28"/>
          </w:rPr>
          <w:t>www.garant.ru</w:t>
        </w:r>
      </w:hyperlink>
    </w:p>
    <w:p w:rsidR="001F46C9" w:rsidRPr="00E359D8" w:rsidRDefault="003C65C2" w:rsidP="009805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AF" w:rsidRPr="00E359D8">
        <w:rPr>
          <w:sz w:val="28"/>
          <w:szCs w:val="28"/>
        </w:rPr>
        <w:t xml:space="preserve">. </w:t>
      </w:r>
      <w:r w:rsidR="001F46C9" w:rsidRPr="00E359D8">
        <w:rPr>
          <w:sz w:val="28"/>
          <w:szCs w:val="28"/>
        </w:rPr>
        <w:t xml:space="preserve">Справочно-правовая система «КонсультантПлюс» - </w:t>
      </w:r>
      <w:hyperlink r:id="rId25" w:history="1">
        <w:r w:rsidR="001F46C9" w:rsidRPr="00E359D8">
          <w:rPr>
            <w:rStyle w:val="a3"/>
            <w:sz w:val="28"/>
            <w:szCs w:val="28"/>
          </w:rPr>
          <w:t>www.consultant.ru</w:t>
        </w:r>
      </w:hyperlink>
    </w:p>
    <w:p w:rsidR="00194505" w:rsidRDefault="001F46C9" w:rsidP="00980563">
      <w:pPr>
        <w:pStyle w:val="Default"/>
        <w:spacing w:line="360" w:lineRule="auto"/>
        <w:jc w:val="both"/>
        <w:rPr>
          <w:rStyle w:val="a3"/>
          <w:sz w:val="28"/>
          <w:szCs w:val="28"/>
        </w:rPr>
      </w:pPr>
      <w:r w:rsidRPr="00E359D8">
        <w:rPr>
          <w:sz w:val="28"/>
          <w:szCs w:val="28"/>
        </w:rPr>
        <w:t>1</w:t>
      </w:r>
      <w:r w:rsidR="003C65C2">
        <w:rPr>
          <w:sz w:val="28"/>
          <w:szCs w:val="28"/>
        </w:rPr>
        <w:t>0</w:t>
      </w:r>
      <w:r w:rsidR="003C43AF" w:rsidRPr="00E359D8">
        <w:rPr>
          <w:sz w:val="28"/>
          <w:szCs w:val="28"/>
        </w:rPr>
        <w:t>.</w:t>
      </w:r>
      <w:r w:rsidR="00194505" w:rsidRPr="00E359D8">
        <w:rPr>
          <w:sz w:val="28"/>
          <w:szCs w:val="28"/>
        </w:rPr>
        <w:t xml:space="preserve"> Информационный портал Bloomberg </w:t>
      </w:r>
      <w:hyperlink r:id="rId26" w:history="1">
        <w:r w:rsidR="00194505" w:rsidRPr="00E359D8">
          <w:rPr>
            <w:rStyle w:val="a3"/>
            <w:sz w:val="28"/>
            <w:szCs w:val="28"/>
          </w:rPr>
          <w:t>http://www.bloomberg.com/</w:t>
        </w:r>
      </w:hyperlink>
    </w:p>
    <w:p w:rsidR="003C65C2" w:rsidRPr="00F575B5" w:rsidRDefault="003C65C2" w:rsidP="00980563">
      <w:pPr>
        <w:spacing w:after="0" w:line="360" w:lineRule="auto"/>
      </w:pPr>
      <w:r w:rsidRPr="00595F97">
        <w:t>1</w:t>
      </w:r>
      <w:r>
        <w:t>1</w:t>
      </w:r>
      <w:r w:rsidRPr="00595F97">
        <w:t>.</w:t>
      </w:r>
      <w:r w:rsidRPr="00F575B5">
        <w:t>Электронная библиотека Финансового университета (ЭБ) –</w:t>
      </w:r>
    </w:p>
    <w:p w:rsidR="003C65C2" w:rsidRPr="00F575B5" w:rsidRDefault="003C65C2" w:rsidP="00980563">
      <w:pPr>
        <w:spacing w:after="0" w:line="360" w:lineRule="auto"/>
      </w:pPr>
      <w:r w:rsidRPr="00F575B5">
        <w:t>http://elib.fa.ru/</w:t>
      </w:r>
    </w:p>
    <w:p w:rsidR="003C65C2" w:rsidRPr="00F575B5" w:rsidRDefault="003C65C2" w:rsidP="00980563">
      <w:pPr>
        <w:spacing w:after="0" w:line="360" w:lineRule="auto"/>
      </w:pPr>
      <w:r>
        <w:t>1</w:t>
      </w:r>
      <w:r w:rsidRPr="00F575B5">
        <w:t>2. Электронно-библиотечная система BOOK.RU – http://www.book.ru</w:t>
      </w:r>
    </w:p>
    <w:p w:rsidR="003C65C2" w:rsidRPr="00F575B5" w:rsidRDefault="003C65C2" w:rsidP="00980563">
      <w:pPr>
        <w:spacing w:after="0" w:line="360" w:lineRule="auto"/>
      </w:pPr>
      <w:r>
        <w:t>1</w:t>
      </w:r>
      <w:r w:rsidRPr="00F575B5">
        <w:t>3. Электронно-библиотечная система «Университетская библиотека</w:t>
      </w:r>
    </w:p>
    <w:p w:rsidR="003C65C2" w:rsidRPr="00F575B5" w:rsidRDefault="003C65C2" w:rsidP="00980563">
      <w:pPr>
        <w:spacing w:after="0" w:line="360" w:lineRule="auto"/>
      </w:pPr>
      <w:r w:rsidRPr="00F575B5">
        <w:t>ОНЛАЙН» – http://biblioclub.ru/</w:t>
      </w:r>
    </w:p>
    <w:p w:rsidR="003C65C2" w:rsidRPr="00F575B5" w:rsidRDefault="003C65C2" w:rsidP="00980563">
      <w:pPr>
        <w:spacing w:after="0" w:line="360" w:lineRule="auto"/>
      </w:pPr>
      <w:r>
        <w:t>1</w:t>
      </w:r>
      <w:r w:rsidRPr="00F575B5">
        <w:t>4. Эл</w:t>
      </w:r>
      <w:r>
        <w:t xml:space="preserve">ектронно-библиотечная система </w:t>
      </w:r>
      <w:r w:rsidRPr="00F575B5">
        <w:t>Znanium– http://www.znanium.com</w:t>
      </w:r>
    </w:p>
    <w:p w:rsidR="003C65C2" w:rsidRPr="00F575B5" w:rsidRDefault="003C65C2" w:rsidP="00980563">
      <w:pPr>
        <w:spacing w:after="0" w:line="360" w:lineRule="auto"/>
      </w:pPr>
      <w:r>
        <w:t>1</w:t>
      </w:r>
      <w:r w:rsidRPr="00F575B5">
        <w:t>5. Электронно-библиотечная система издательства «ЮРАЙТ» –</w:t>
      </w:r>
    </w:p>
    <w:p w:rsidR="003C65C2" w:rsidRPr="00F575B5" w:rsidRDefault="003C65C2" w:rsidP="00980563">
      <w:pPr>
        <w:spacing w:after="0" w:line="360" w:lineRule="auto"/>
      </w:pPr>
      <w:r w:rsidRPr="00F575B5">
        <w:t>https://www.biblio-online.ru/</w:t>
      </w:r>
    </w:p>
    <w:p w:rsidR="003C65C2" w:rsidRPr="003C65C2" w:rsidRDefault="003C65C2" w:rsidP="00980563">
      <w:pPr>
        <w:spacing w:after="0" w:line="360" w:lineRule="auto"/>
      </w:pPr>
      <w:r>
        <w:t>1</w:t>
      </w:r>
      <w:r w:rsidRPr="00F575B5">
        <w:t>6. Деловая онлайн-библиотека Alpina Digital –</w:t>
      </w:r>
      <w:hyperlink r:id="rId27" w:history="1">
        <w:r w:rsidRPr="003C65C2">
          <w:rPr>
            <w:rStyle w:val="a3"/>
            <w:color w:val="auto"/>
            <w:u w:val="none"/>
          </w:rPr>
          <w:t>http://lib.alpinadigital.ru/</w:t>
        </w:r>
      </w:hyperlink>
    </w:p>
    <w:p w:rsidR="003C65C2" w:rsidRPr="003C65C2" w:rsidRDefault="003C65C2" w:rsidP="0098056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C65C2">
        <w:rPr>
          <w:color w:val="auto"/>
          <w:sz w:val="28"/>
          <w:szCs w:val="28"/>
        </w:rPr>
        <w:t xml:space="preserve">17. Научная электронная библиотека – eLibrary.ru – </w:t>
      </w:r>
      <w:hyperlink r:id="rId28" w:history="1">
        <w:r w:rsidRPr="003C65C2">
          <w:rPr>
            <w:rStyle w:val="a3"/>
            <w:color w:val="auto"/>
            <w:sz w:val="28"/>
            <w:szCs w:val="28"/>
            <w:u w:val="none"/>
          </w:rPr>
          <w:t>http://elibrary.ru</w:t>
        </w:r>
      </w:hyperlink>
      <w:r w:rsidRPr="003C65C2">
        <w:rPr>
          <w:rStyle w:val="a3"/>
          <w:color w:val="auto"/>
          <w:sz w:val="28"/>
          <w:szCs w:val="28"/>
          <w:u w:val="none"/>
        </w:rPr>
        <w:t>/</w:t>
      </w:r>
    </w:p>
    <w:p w:rsidR="003C43AF" w:rsidRPr="00E359D8" w:rsidRDefault="003C43AF" w:rsidP="00980563">
      <w:pPr>
        <w:pStyle w:val="Default"/>
        <w:spacing w:line="360" w:lineRule="auto"/>
        <w:jc w:val="both"/>
        <w:rPr>
          <w:sz w:val="28"/>
          <w:szCs w:val="28"/>
        </w:rPr>
      </w:pPr>
    </w:p>
    <w:p w:rsidR="00A911D3" w:rsidRPr="00E359D8" w:rsidRDefault="003C43AF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b/>
          <w:bCs/>
          <w:sz w:val="28"/>
          <w:szCs w:val="28"/>
        </w:rPr>
        <w:t>1.</w:t>
      </w:r>
      <w:r w:rsidR="004A573A" w:rsidRPr="00E359D8">
        <w:rPr>
          <w:b/>
          <w:bCs/>
          <w:sz w:val="28"/>
          <w:szCs w:val="28"/>
        </w:rPr>
        <w:t xml:space="preserve">2. Вопросы на основе содержания </w:t>
      </w:r>
      <w:r w:rsidR="00BE56B5">
        <w:rPr>
          <w:b/>
          <w:bCs/>
          <w:sz w:val="28"/>
          <w:szCs w:val="28"/>
        </w:rPr>
        <w:t xml:space="preserve">дисциплин </w:t>
      </w:r>
      <w:r w:rsidR="004A573A" w:rsidRPr="00E359D8">
        <w:rPr>
          <w:b/>
          <w:bCs/>
          <w:sz w:val="28"/>
          <w:szCs w:val="28"/>
        </w:rPr>
        <w:t>профиля «</w:t>
      </w:r>
      <w:r w:rsidR="00B24070" w:rsidRPr="00E359D8">
        <w:rPr>
          <w:b/>
          <w:bCs/>
          <w:sz w:val="28"/>
          <w:szCs w:val="28"/>
        </w:rPr>
        <w:t>Управление финансовыми рисками и страхование</w:t>
      </w:r>
      <w:r w:rsidR="004A573A" w:rsidRPr="00E359D8">
        <w:rPr>
          <w:b/>
          <w:bCs/>
          <w:sz w:val="28"/>
          <w:szCs w:val="28"/>
        </w:rPr>
        <w:t>»</w:t>
      </w:r>
    </w:p>
    <w:p w:rsidR="00560EB3" w:rsidRPr="00E359D8" w:rsidRDefault="00E829A8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1. </w:t>
      </w:r>
      <w:r w:rsidR="00560EB3" w:rsidRPr="00E359D8">
        <w:rPr>
          <w:sz w:val="28"/>
          <w:szCs w:val="28"/>
        </w:rPr>
        <w:t xml:space="preserve">Тенденции и проблемы развития российского финансового рынка. </w:t>
      </w:r>
    </w:p>
    <w:p w:rsidR="00560EB3" w:rsidRPr="00E359D8" w:rsidRDefault="00560EB3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2. Финансовые риски и особенности их проявления в </w:t>
      </w:r>
      <w:r w:rsidR="00A54557" w:rsidRPr="00E359D8">
        <w:rPr>
          <w:sz w:val="28"/>
          <w:szCs w:val="28"/>
        </w:rPr>
        <w:t>условиях цифровой экономики</w:t>
      </w:r>
      <w:r w:rsidRPr="00E359D8">
        <w:rPr>
          <w:sz w:val="28"/>
          <w:szCs w:val="28"/>
        </w:rPr>
        <w:t>.</w:t>
      </w:r>
    </w:p>
    <w:p w:rsidR="00A54557" w:rsidRPr="00E359D8" w:rsidRDefault="00A54557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3. Системные и несистемные финансовые риски экономического субъекта.  </w:t>
      </w:r>
    </w:p>
    <w:p w:rsidR="00560EB3" w:rsidRPr="00E359D8" w:rsidRDefault="00A54557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«Р</w:t>
      </w:r>
      <w:r w:rsidR="00560EB3" w:rsidRPr="00E359D8">
        <w:rPr>
          <w:sz w:val="28"/>
          <w:szCs w:val="28"/>
        </w:rPr>
        <w:t>иск</w:t>
      </w:r>
      <w:r w:rsidR="00FE190F" w:rsidRPr="00E359D8">
        <w:rPr>
          <w:sz w:val="28"/>
          <w:szCs w:val="28"/>
        </w:rPr>
        <w:t>-аппетит</w:t>
      </w:r>
      <w:r w:rsidR="00560EB3" w:rsidRPr="00E359D8">
        <w:rPr>
          <w:sz w:val="28"/>
          <w:szCs w:val="28"/>
        </w:rPr>
        <w:t xml:space="preserve">» экономического субъекта. </w:t>
      </w:r>
    </w:p>
    <w:p w:rsidR="00A54557" w:rsidRPr="00E359D8" w:rsidRDefault="00A54557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lastRenderedPageBreak/>
        <w:t>4. Оценка и управление интегрированным риском экономического субъекта. Экономический капитал как проявление интегрированного риска.</w:t>
      </w:r>
    </w:p>
    <w:p w:rsidR="00A54557" w:rsidRPr="00E359D8" w:rsidRDefault="00A54557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5. Финансовые риски предприятия и особенности их проявления в различных отраслях экономики.</w:t>
      </w:r>
    </w:p>
    <w:p w:rsidR="00A54557" w:rsidRPr="00E359D8" w:rsidRDefault="00A54557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6. Особенности финансовых рисков кредитных организаций. Актуальные риски отечественных кредитных организаций.  </w:t>
      </w:r>
    </w:p>
    <w:p w:rsidR="00A54557" w:rsidRPr="00E359D8" w:rsidRDefault="00A54557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7. Профессиональные участники рынка ценных бумаг. Особенности финансовых рисков профессиональных участников рынка ценных бумаг.</w:t>
      </w:r>
    </w:p>
    <w:p w:rsidR="00372F6F" w:rsidRPr="00E359D8" w:rsidRDefault="00A54557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8. </w:t>
      </w:r>
      <w:r w:rsidR="00372F6F" w:rsidRPr="00E359D8">
        <w:rPr>
          <w:sz w:val="28"/>
          <w:szCs w:val="28"/>
        </w:rPr>
        <w:t>Риски управления инвестиционным портфелем. Методы оценки инвестиционного риска страховой организации.</w:t>
      </w:r>
    </w:p>
    <w:p w:rsidR="00560EB3" w:rsidRPr="00E359D8" w:rsidRDefault="00372F6F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9. </w:t>
      </w:r>
      <w:r w:rsidR="00560EB3" w:rsidRPr="00E359D8">
        <w:rPr>
          <w:sz w:val="28"/>
          <w:szCs w:val="28"/>
        </w:rPr>
        <w:t>Особенности финансовых рисков инвестиционных проектов</w:t>
      </w:r>
      <w:r w:rsidRPr="00E359D8">
        <w:rPr>
          <w:sz w:val="28"/>
          <w:szCs w:val="28"/>
        </w:rPr>
        <w:t>.</w:t>
      </w:r>
    </w:p>
    <w:p w:rsidR="00372F6F" w:rsidRPr="00E359D8" w:rsidRDefault="00372F6F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10. Страхование в системах управления рисками. Страховой риск и границы страховых отношений.</w:t>
      </w:r>
    </w:p>
    <w:p w:rsidR="00372F6F" w:rsidRPr="00E359D8" w:rsidRDefault="00372F6F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11. Страхование в системе мер по защите от чрезвычайных ситуаций. Страховая защита от техногенных и природных рисков. </w:t>
      </w:r>
    </w:p>
    <w:p w:rsidR="00372F6F" w:rsidRPr="00E359D8" w:rsidRDefault="00372F6F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12. Страховая защита в системе социальных отношений. Роль страхования в защите человеческого капитала.</w:t>
      </w:r>
    </w:p>
    <w:p w:rsidR="00372F6F" w:rsidRPr="00E359D8" w:rsidRDefault="00372F6F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13.  Страховая защита экономического субъекта.</w:t>
      </w:r>
    </w:p>
    <w:p w:rsidR="00372F6F" w:rsidRPr="00E359D8" w:rsidRDefault="00AB3B3B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14. </w:t>
      </w:r>
      <w:r w:rsidR="00372F6F" w:rsidRPr="00E359D8">
        <w:rPr>
          <w:sz w:val="28"/>
          <w:szCs w:val="28"/>
        </w:rPr>
        <w:t xml:space="preserve">Виды страхования и страховые продукты. Формирование системы продаж в страховании – зарубежный опыт и российская практика. </w:t>
      </w:r>
    </w:p>
    <w:p w:rsidR="00372F6F" w:rsidRPr="00E359D8" w:rsidRDefault="00AB3B3B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15. </w:t>
      </w:r>
      <w:r w:rsidR="00372F6F" w:rsidRPr="00E359D8">
        <w:rPr>
          <w:sz w:val="28"/>
          <w:szCs w:val="28"/>
        </w:rPr>
        <w:t>Инновационные страховые технологии: мировая и российская практика.</w:t>
      </w:r>
      <w:r w:rsidR="00FE190F" w:rsidRPr="00E359D8">
        <w:rPr>
          <w:sz w:val="28"/>
          <w:szCs w:val="28"/>
        </w:rPr>
        <w:t xml:space="preserve"> Риски цифровых технологий.</w:t>
      </w:r>
    </w:p>
    <w:p w:rsidR="00FE190F" w:rsidRPr="00E359D8" w:rsidRDefault="00AB3B3B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16. Страховая организация как субъект рынка. </w:t>
      </w:r>
      <w:r w:rsidR="00FE190F" w:rsidRPr="00E359D8">
        <w:rPr>
          <w:sz w:val="28"/>
          <w:szCs w:val="28"/>
        </w:rPr>
        <w:t xml:space="preserve">Конкурентные стратегии в страховом бизнесе. </w:t>
      </w:r>
    </w:p>
    <w:p w:rsidR="00AB3B3B" w:rsidRPr="00E359D8" w:rsidRDefault="00AB3B3B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17. Риск-менеджмент в страховой организации. </w:t>
      </w:r>
    </w:p>
    <w:p w:rsidR="00560EB3" w:rsidRPr="00E359D8" w:rsidRDefault="00AB3B3B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18. </w:t>
      </w:r>
      <w:r w:rsidR="00560EB3" w:rsidRPr="00E359D8">
        <w:rPr>
          <w:sz w:val="28"/>
          <w:szCs w:val="28"/>
        </w:rPr>
        <w:t xml:space="preserve">Финансовые риски страховых организаций, связанные и не связанные со страховой деятельностью. </w:t>
      </w:r>
    </w:p>
    <w:p w:rsidR="00AB3B3B" w:rsidRPr="00E359D8" w:rsidRDefault="00AB3B3B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19. Формирование сбалансированного страхового портфеля. Андеррайтинг. Риски андеррайтинга.</w:t>
      </w:r>
    </w:p>
    <w:p w:rsidR="00AB3B3B" w:rsidRPr="00E359D8" w:rsidRDefault="00AB3B3B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lastRenderedPageBreak/>
        <w:t>20. Требования регулятора к формированию страховых резервов и размещению активов страховой организации.</w:t>
      </w:r>
      <w:r w:rsidR="00FE190F" w:rsidRPr="00E359D8">
        <w:rPr>
          <w:sz w:val="28"/>
          <w:szCs w:val="28"/>
        </w:rPr>
        <w:t xml:space="preserve"> Риски резервирования.</w:t>
      </w:r>
    </w:p>
    <w:p w:rsidR="00AB3B3B" w:rsidRPr="00E359D8" w:rsidRDefault="00AB3B3B" w:rsidP="00980563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21. Перестрахование как метод управления рисками страховщика. Формы и виды перестрахования. Формирование программ перестрахования в условиях действия санкций.</w:t>
      </w:r>
    </w:p>
    <w:p w:rsidR="00AB3B3B" w:rsidRPr="00E359D8" w:rsidRDefault="00AB3B3B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22. Требования регулятора по обеспечению финансовой устойчивости страховой организации. Риски неплатежеспособности страховой организации.</w:t>
      </w:r>
    </w:p>
    <w:p w:rsidR="00AB3B3B" w:rsidRPr="00E359D8" w:rsidRDefault="00AB3B3B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23. Финансовый анализ в страховании. Бухгалтерский и статистический учет в страховых организациях как аналитическая база менеджмента. </w:t>
      </w:r>
    </w:p>
    <w:p w:rsidR="00AB3B3B" w:rsidRPr="00E359D8" w:rsidRDefault="00AB3B3B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24.  Институциональный состав и структура страхового рынка России. Проблемы и перспективы развития.</w:t>
      </w:r>
    </w:p>
    <w:p w:rsidR="00AB3B3B" w:rsidRPr="00E359D8" w:rsidRDefault="00FE190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25</w:t>
      </w:r>
      <w:r w:rsidR="00AB3B3B" w:rsidRPr="00E359D8">
        <w:rPr>
          <w:sz w:val="28"/>
          <w:szCs w:val="28"/>
        </w:rPr>
        <w:t>. Международный страховой рынок: состояние и направления развития.</w:t>
      </w:r>
    </w:p>
    <w:p w:rsidR="00AB3B3B" w:rsidRPr="00E359D8" w:rsidRDefault="00AB3B3B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E829A8" w:rsidRPr="00E359D8" w:rsidRDefault="00E829A8" w:rsidP="00E359D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E359D8">
        <w:rPr>
          <w:b/>
          <w:sz w:val="28"/>
          <w:szCs w:val="28"/>
        </w:rPr>
        <w:t>Перечень рекомендуемой литературы для подготовки к государственному экзамену</w:t>
      </w:r>
    </w:p>
    <w:p w:rsidR="00E829A8" w:rsidRPr="00E359D8" w:rsidRDefault="00E829A8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8E2762" w:rsidRPr="00E359D8" w:rsidRDefault="004A573A" w:rsidP="00E359D8">
      <w:pPr>
        <w:pStyle w:val="Default"/>
        <w:spacing w:line="360" w:lineRule="auto"/>
        <w:rPr>
          <w:sz w:val="28"/>
          <w:szCs w:val="28"/>
        </w:rPr>
      </w:pPr>
      <w:r w:rsidRPr="00E359D8">
        <w:rPr>
          <w:b/>
          <w:bCs/>
          <w:sz w:val="28"/>
          <w:szCs w:val="28"/>
        </w:rPr>
        <w:t xml:space="preserve">Нормативно-правовые акты </w:t>
      </w:r>
    </w:p>
    <w:p w:rsidR="008E2762" w:rsidRPr="00E359D8" w:rsidRDefault="008E2762" w:rsidP="00E359D8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359D8">
        <w:rPr>
          <w:color w:val="000000"/>
        </w:rPr>
        <w:t>1. Гражданский Кодекс Российской Федерации, часть II. — №14-ФЗ (в редакции последующих законов).</w:t>
      </w:r>
    </w:p>
    <w:p w:rsidR="008E2762" w:rsidRPr="00E359D8" w:rsidRDefault="008E2762" w:rsidP="00E359D8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359D8">
        <w:t xml:space="preserve">2. Закон «Об организации страхового дела в Российской Федерации» от 27.11.1992. № 4015-1 </w:t>
      </w:r>
      <w:r w:rsidRPr="00E359D8">
        <w:rPr>
          <w:color w:val="000000"/>
        </w:rPr>
        <w:t>(в редакции последующих законов).</w:t>
      </w:r>
    </w:p>
    <w:p w:rsidR="008E2762" w:rsidRPr="00E359D8" w:rsidRDefault="008E2762" w:rsidP="00E359D8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3</w:t>
      </w:r>
      <w:r w:rsidR="00AA517D" w:rsidRPr="00E359D8">
        <w:rPr>
          <w:sz w:val="28"/>
          <w:szCs w:val="28"/>
        </w:rPr>
        <w:t xml:space="preserve">. </w:t>
      </w:r>
      <w:r w:rsidRPr="00E359D8">
        <w:rPr>
          <w:sz w:val="28"/>
          <w:szCs w:val="28"/>
        </w:rPr>
        <w:t xml:space="preserve">Федеральный закон от 02.12.1990 №395-1 «О банках и банковской деятельности» (в текущей редакции) </w:t>
      </w:r>
    </w:p>
    <w:p w:rsidR="00AA517D" w:rsidRPr="00E359D8" w:rsidRDefault="008E2762" w:rsidP="00E359D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9D8">
        <w:rPr>
          <w:sz w:val="28"/>
          <w:szCs w:val="28"/>
        </w:rPr>
        <w:t>4</w:t>
      </w:r>
      <w:r w:rsidR="00AA517D" w:rsidRPr="00E359D8">
        <w:rPr>
          <w:sz w:val="28"/>
          <w:szCs w:val="28"/>
        </w:rPr>
        <w:t>. Федеральный закон Российской Федерации «Об инвестиционной</w:t>
      </w:r>
    </w:p>
    <w:p w:rsidR="00AA517D" w:rsidRPr="00E359D8" w:rsidRDefault="00AA517D" w:rsidP="00E359D8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 w:rsidRPr="00E359D8">
        <w:rPr>
          <w:color w:val="auto"/>
          <w:sz w:val="28"/>
          <w:szCs w:val="28"/>
        </w:rPr>
        <w:t xml:space="preserve">деятельности в Российской Федерации, осуществляемой в форме капитальных вложений» № 39-ФЗ от 25.02.99 г. (в текущей редакции) </w:t>
      </w:r>
    </w:p>
    <w:p w:rsidR="00AA517D" w:rsidRPr="00E359D8" w:rsidRDefault="008E2762" w:rsidP="00E359D8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 w:rsidRPr="00E359D8">
        <w:rPr>
          <w:color w:val="auto"/>
          <w:sz w:val="28"/>
          <w:szCs w:val="28"/>
        </w:rPr>
        <w:lastRenderedPageBreak/>
        <w:t>5</w:t>
      </w:r>
      <w:r w:rsidR="00AA517D" w:rsidRPr="00E359D8">
        <w:rPr>
          <w:color w:val="auto"/>
          <w:sz w:val="28"/>
          <w:szCs w:val="28"/>
        </w:rPr>
        <w:t xml:space="preserve">. Федеральный закон Российской Федерации «Об акционерных обществах» № 208-ФЗ от 26.12.95 г. (в текущей редакции) </w:t>
      </w:r>
    </w:p>
    <w:p w:rsidR="00017EF4" w:rsidRPr="00E359D8" w:rsidRDefault="008E2762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color w:val="auto"/>
          <w:sz w:val="28"/>
          <w:szCs w:val="28"/>
        </w:rPr>
        <w:t>6</w:t>
      </w:r>
      <w:r w:rsidR="00017EF4" w:rsidRPr="00E359D8">
        <w:rPr>
          <w:color w:val="auto"/>
          <w:sz w:val="28"/>
          <w:szCs w:val="28"/>
        </w:rPr>
        <w:t xml:space="preserve">. Федеральный закон от 22.04.1996 №39-ФЗ (ред. от 03.07.2016) «О </w:t>
      </w:r>
    </w:p>
    <w:p w:rsidR="00017EF4" w:rsidRPr="00E359D8" w:rsidRDefault="00017EF4" w:rsidP="00E359D8">
      <w:pPr>
        <w:pStyle w:val="Default"/>
        <w:spacing w:line="360" w:lineRule="auto"/>
        <w:rPr>
          <w:sz w:val="28"/>
          <w:szCs w:val="28"/>
        </w:rPr>
      </w:pPr>
      <w:r w:rsidRPr="00E359D8">
        <w:rPr>
          <w:sz w:val="28"/>
          <w:szCs w:val="28"/>
        </w:rPr>
        <w:t xml:space="preserve">рынке ценных бумаг» (в текущей редакции) </w:t>
      </w:r>
    </w:p>
    <w:p w:rsidR="008E2762" w:rsidRPr="00E359D8" w:rsidRDefault="008E2762" w:rsidP="00E359D8">
      <w:pPr>
        <w:spacing w:before="240" w:line="360" w:lineRule="auto"/>
        <w:contextualSpacing/>
        <w:rPr>
          <w:rFonts w:eastAsia="Helvetica"/>
          <w:color w:val="000000" w:themeColor="text1"/>
        </w:rPr>
      </w:pPr>
      <w:r w:rsidRPr="00E359D8">
        <w:rPr>
          <w:color w:val="000000"/>
        </w:rPr>
        <w:t>7.</w:t>
      </w:r>
      <w:r w:rsidRPr="00E359D8">
        <w:rPr>
          <w:rFonts w:eastAsia="Helvetica"/>
          <w:color w:val="000000" w:themeColor="text1"/>
        </w:rPr>
        <w:t>Распоряжение Правительства Российской Федерации от 28.07.2017 № 1632-р «Об утверждении программы "Цифровая экономика Российской Федерации"».</w:t>
      </w:r>
    </w:p>
    <w:p w:rsidR="008E2762" w:rsidRPr="00E359D8" w:rsidRDefault="008E2762" w:rsidP="00E359D8">
      <w:pPr>
        <w:spacing w:before="240" w:line="360" w:lineRule="auto"/>
        <w:contextualSpacing/>
        <w:rPr>
          <w:rStyle w:val="apple-converted-space"/>
          <w:color w:val="333333"/>
        </w:rPr>
      </w:pPr>
      <w:r w:rsidRPr="00E359D8">
        <w:rPr>
          <w:rFonts w:eastAsia="Helvetica"/>
          <w:color w:val="000000" w:themeColor="text1"/>
        </w:rPr>
        <w:t>8.</w:t>
      </w:r>
      <w:r w:rsidRPr="00E359D8">
        <w:rPr>
          <w:color w:val="333333"/>
        </w:rPr>
        <w:t>"Положение о правилах формирования страховых резервов по страхованию жизни" (утв. Банком России 16.11.2016 N 557-П)</w:t>
      </w:r>
      <w:r w:rsidRPr="00E359D8">
        <w:rPr>
          <w:rStyle w:val="apple-converted-space"/>
          <w:color w:val="333333"/>
        </w:rPr>
        <w:t> </w:t>
      </w:r>
    </w:p>
    <w:p w:rsidR="008E2762" w:rsidRPr="00E359D8" w:rsidRDefault="008E2762" w:rsidP="00E359D8">
      <w:pPr>
        <w:spacing w:line="360" w:lineRule="auto"/>
        <w:contextualSpacing/>
        <w:rPr>
          <w:rStyle w:val="apple-converted-space"/>
          <w:color w:val="333333"/>
        </w:rPr>
      </w:pPr>
      <w:r w:rsidRPr="00E359D8">
        <w:t>9.</w:t>
      </w:r>
      <w:r w:rsidRPr="00E359D8">
        <w:rPr>
          <w:color w:val="333333"/>
        </w:rPr>
        <w:t>"Положение о правилах формирования страховых резервов по страхованию иному, чем страхование жизни" (утв. Банком России 16.11.2016 N 558-П)</w:t>
      </w:r>
      <w:r w:rsidR="00C23CBF" w:rsidRPr="00E359D8">
        <w:rPr>
          <w:rStyle w:val="apple-converted-space"/>
          <w:color w:val="333333"/>
        </w:rPr>
        <w:t>.</w:t>
      </w:r>
    </w:p>
    <w:p w:rsidR="008E2762" w:rsidRPr="00E359D8" w:rsidRDefault="00443D56" w:rsidP="00E359D8">
      <w:pPr>
        <w:tabs>
          <w:tab w:val="left" w:pos="1134"/>
        </w:tabs>
        <w:autoSpaceDE w:val="0"/>
        <w:autoSpaceDN w:val="0"/>
        <w:adjustRightInd w:val="0"/>
        <w:spacing w:line="360" w:lineRule="auto"/>
      </w:pPr>
      <w:r w:rsidRPr="00E359D8">
        <w:t>10</w:t>
      </w:r>
      <w:r w:rsidR="008E2762" w:rsidRPr="00E359D8">
        <w:t>.Указание БР № 4896-У от 3 сентября 2018 года «О методике определения величины собственных средств (капитала) страховщика (за исключением общества взаимного страхования)».</w:t>
      </w:r>
    </w:p>
    <w:p w:rsidR="008E2762" w:rsidRPr="00E359D8" w:rsidRDefault="00C23CBF" w:rsidP="00E359D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359D8">
        <w:t>1</w:t>
      </w:r>
      <w:r w:rsidR="00443D56" w:rsidRPr="00E359D8">
        <w:t>1</w:t>
      </w:r>
      <w:r w:rsidR="008E2762" w:rsidRPr="00E359D8">
        <w:t>.</w:t>
      </w:r>
      <w:r w:rsidR="008E2762" w:rsidRPr="00E359D8">
        <w:rPr>
          <w:rFonts w:eastAsia="Calibri"/>
          <w:bCs/>
        </w:rPr>
        <w:t xml:space="preserve">Указание ЦБ РФ от </w:t>
      </w:r>
      <w:r w:rsidR="008E2762" w:rsidRPr="00E359D8">
        <w:rPr>
          <w:color w:val="231F20"/>
        </w:rPr>
        <w:t>22 февраля 2017 года № 4297-У «</w:t>
      </w:r>
      <w:r w:rsidR="008E2762" w:rsidRPr="00E359D8">
        <w:rPr>
          <w:bCs/>
          <w:color w:val="000000"/>
        </w:rPr>
        <w:t>О порядке инвестирования средств страховых резервов и перечне разрешенных для инвестирования активов».</w:t>
      </w:r>
    </w:p>
    <w:p w:rsidR="008E2762" w:rsidRPr="00E359D8" w:rsidRDefault="00443D56" w:rsidP="00E359D8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359D8">
        <w:rPr>
          <w:bCs/>
          <w:color w:val="000000"/>
        </w:rPr>
        <w:t>12</w:t>
      </w:r>
      <w:r w:rsidR="008E2762" w:rsidRPr="00E359D8">
        <w:rPr>
          <w:bCs/>
          <w:color w:val="000000"/>
        </w:rPr>
        <w:t xml:space="preserve">. Указание ЦБ РФ от </w:t>
      </w:r>
      <w:r w:rsidR="008E2762" w:rsidRPr="00E359D8">
        <w:rPr>
          <w:color w:val="231F20"/>
        </w:rPr>
        <w:t>22 февраля 2017 года № 4298-У</w:t>
      </w:r>
      <w:r w:rsidR="00980563">
        <w:rPr>
          <w:color w:val="231F20"/>
        </w:rPr>
        <w:t xml:space="preserve"> </w:t>
      </w:r>
      <w:r w:rsidR="008E2762" w:rsidRPr="00E359D8">
        <w:rPr>
          <w:bCs/>
          <w:color w:val="000000"/>
        </w:rPr>
        <w:t>«О порядке инвестирования собственных средств (капитала) страховщика и перечне разрешенных для инвестирования активов».</w:t>
      </w:r>
    </w:p>
    <w:p w:rsidR="0098462D" w:rsidRPr="00E359D8" w:rsidRDefault="00AA517D" w:rsidP="00E359D8">
      <w:pPr>
        <w:pStyle w:val="Default"/>
        <w:spacing w:line="360" w:lineRule="auto"/>
        <w:rPr>
          <w:b/>
          <w:bCs/>
          <w:sz w:val="28"/>
          <w:szCs w:val="28"/>
        </w:rPr>
      </w:pPr>
      <w:r w:rsidRPr="00E359D8">
        <w:rPr>
          <w:b/>
          <w:bCs/>
          <w:sz w:val="28"/>
          <w:szCs w:val="28"/>
        </w:rPr>
        <w:t>Основная литература:</w:t>
      </w:r>
    </w:p>
    <w:p w:rsidR="00754008" w:rsidRPr="00E359D8" w:rsidRDefault="0098462D" w:rsidP="006259F8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1</w:t>
      </w:r>
      <w:r w:rsidR="00754008" w:rsidRPr="00E359D8">
        <w:rPr>
          <w:sz w:val="28"/>
          <w:szCs w:val="28"/>
        </w:rPr>
        <w:t>. Касьяненко Т.Г. Анализ и оценка рисков в бизнесе: учеб</w:t>
      </w:r>
      <w:r w:rsidR="00D53865">
        <w:rPr>
          <w:sz w:val="28"/>
          <w:szCs w:val="28"/>
        </w:rPr>
        <w:t>.</w:t>
      </w:r>
      <w:r w:rsidR="00754008" w:rsidRPr="00E359D8">
        <w:rPr>
          <w:sz w:val="28"/>
          <w:szCs w:val="28"/>
        </w:rPr>
        <w:t xml:space="preserve">и практикум для бакалавриата и магистратуры / Т.Г. Касьяненко, Г.А. Маховикова ; С.-Петерб. гос. экономич. ун-т.– 2-е изд., перераб. и доп. – Москва : Юрайт, 2019. – 381 с. – (Бакалавр и магистр. Академический курс). –ЭБС Юрайт. – </w:t>
      </w:r>
      <w:r w:rsidR="00754008" w:rsidRPr="00E359D8">
        <w:rPr>
          <w:sz w:val="28"/>
          <w:szCs w:val="28"/>
          <w:shd w:val="clear" w:color="auto" w:fill="FFFFFF"/>
        </w:rPr>
        <w:t>URL</w:t>
      </w:r>
      <w:r w:rsidR="00754008" w:rsidRPr="004F3FDC">
        <w:rPr>
          <w:color w:val="auto"/>
          <w:sz w:val="28"/>
          <w:szCs w:val="28"/>
          <w:shd w:val="clear" w:color="auto" w:fill="FFFFFF"/>
        </w:rPr>
        <w:t xml:space="preserve">: </w:t>
      </w:r>
      <w:hyperlink r:id="rId29" w:history="1">
        <w:r w:rsidR="004F3FDC" w:rsidRPr="004F3FDC">
          <w:rPr>
            <w:rStyle w:val="a3"/>
            <w:color w:val="auto"/>
            <w:sz w:val="28"/>
            <w:szCs w:val="28"/>
            <w:u w:val="none"/>
          </w:rPr>
          <w:t>https://www.biblio-online.ru/bcode/432142</w:t>
        </w:r>
      </w:hyperlink>
      <w:r w:rsidR="004F3FDC" w:rsidRPr="00851D37">
        <w:rPr>
          <w:sz w:val="28"/>
          <w:szCs w:val="28"/>
        </w:rPr>
        <w:t xml:space="preserve">(дата обращения: </w:t>
      </w:r>
      <w:r w:rsidR="004F3FDC">
        <w:rPr>
          <w:sz w:val="28"/>
          <w:szCs w:val="28"/>
        </w:rPr>
        <w:t>2</w:t>
      </w:r>
      <w:r w:rsidR="004F3FDC">
        <w:t>5</w:t>
      </w:r>
      <w:r w:rsidR="004F3FDC" w:rsidRPr="00851D37">
        <w:rPr>
          <w:sz w:val="28"/>
          <w:szCs w:val="28"/>
        </w:rPr>
        <w:t>.</w:t>
      </w:r>
      <w:r w:rsidR="004F3FDC">
        <w:rPr>
          <w:sz w:val="28"/>
          <w:szCs w:val="28"/>
        </w:rPr>
        <w:t>1</w:t>
      </w:r>
      <w:r w:rsidR="004F3FDC">
        <w:t>2</w:t>
      </w:r>
      <w:r w:rsidR="004F3FDC" w:rsidRPr="00851D37">
        <w:rPr>
          <w:sz w:val="28"/>
          <w:szCs w:val="28"/>
        </w:rPr>
        <w:t>.2019).</w:t>
      </w:r>
      <w:r w:rsidR="00754008" w:rsidRPr="00E359D8">
        <w:rPr>
          <w:sz w:val="28"/>
          <w:szCs w:val="28"/>
        </w:rPr>
        <w:t xml:space="preserve"> – Текст: электронный.</w:t>
      </w:r>
    </w:p>
    <w:p w:rsidR="00754008" w:rsidRPr="00E359D8" w:rsidRDefault="00731F52" w:rsidP="00E359D8">
      <w:pPr>
        <w:spacing w:after="240" w:line="360" w:lineRule="auto"/>
      </w:pPr>
      <w:r w:rsidRPr="00E359D8">
        <w:rPr>
          <w:shd w:val="clear" w:color="auto" w:fill="FFFFFF"/>
        </w:rPr>
        <w:lastRenderedPageBreak/>
        <w:t>2</w:t>
      </w:r>
      <w:r w:rsidR="00754008" w:rsidRPr="00E359D8">
        <w:rPr>
          <w:shd w:val="clear" w:color="auto" w:fill="FFFFFF"/>
        </w:rPr>
        <w:t xml:space="preserve">. </w:t>
      </w:r>
      <w:r w:rsidR="004F3FDC" w:rsidRPr="00851D37">
        <w:rPr>
          <w:shd w:val="clear" w:color="auto" w:fill="FFFFFF"/>
        </w:rPr>
        <w:t>Корпоративные финансы: учебник / под ред. М.А. Эскиндарова, М.А. Федотовой. – Москва: Кнорус, 20</w:t>
      </w:r>
      <w:r w:rsidR="004F3FDC">
        <w:rPr>
          <w:shd w:val="clear" w:color="auto" w:fill="FFFFFF"/>
        </w:rPr>
        <w:t>20</w:t>
      </w:r>
      <w:r w:rsidR="004F3FDC" w:rsidRPr="00851D37">
        <w:rPr>
          <w:shd w:val="clear" w:color="auto" w:fill="FFFFFF"/>
        </w:rPr>
        <w:t xml:space="preserve">. – 480 с. – (Бакалавриат и магистратура). </w:t>
      </w:r>
      <w:r w:rsidR="004F3FDC" w:rsidRPr="00851D37">
        <w:t xml:space="preserve">–ЭБС Book.ru. – </w:t>
      </w:r>
      <w:r w:rsidR="004F3FDC" w:rsidRPr="00851D37">
        <w:rPr>
          <w:shd w:val="clear" w:color="auto" w:fill="FFFFFF"/>
        </w:rPr>
        <w:t xml:space="preserve">URL: </w:t>
      </w:r>
      <w:r w:rsidR="004F3FDC" w:rsidRPr="004F3FDC">
        <w:rPr>
          <w:rStyle w:val="a3"/>
          <w:color w:val="auto"/>
          <w:u w:val="none"/>
          <w:shd w:val="clear" w:color="auto" w:fill="FFFFFF"/>
        </w:rPr>
        <w:t>https://www.book.ru/view4/933960</w:t>
      </w:r>
      <w:r w:rsidR="004F3FDC" w:rsidRPr="00851D37">
        <w:t xml:space="preserve">(дата обращения: </w:t>
      </w:r>
      <w:r w:rsidR="004F3FDC">
        <w:t>25</w:t>
      </w:r>
      <w:r w:rsidR="004F3FDC" w:rsidRPr="00851D37">
        <w:t>.</w:t>
      </w:r>
      <w:r w:rsidR="004F3FDC">
        <w:t>12</w:t>
      </w:r>
      <w:r w:rsidR="004F3FDC" w:rsidRPr="00851D37">
        <w:t>.2019). – Текст: электронный</w:t>
      </w:r>
      <w:r w:rsidR="004F3FDC">
        <w:t>.</w:t>
      </w:r>
    </w:p>
    <w:p w:rsidR="00754008" w:rsidRPr="00E359D8" w:rsidRDefault="00731F52" w:rsidP="00E359D8">
      <w:pPr>
        <w:spacing w:line="360" w:lineRule="auto"/>
      </w:pPr>
      <w:r w:rsidRPr="00E359D8">
        <w:t>3.</w:t>
      </w:r>
      <w:r w:rsidR="00754008" w:rsidRPr="00E359D8">
        <w:t xml:space="preserve">Кричевский М.Л. Финансовые риски:учеб. пособие / М.Л. Кричевский.–3-е изд., перераб. и доп. – Москва:Кнорус, 2020.– 270 с. –(Бакалавриат). –ЭБС Book.ru.– URL: </w:t>
      </w:r>
      <w:hyperlink r:id="rId30" w:history="1">
        <w:r w:rsidR="004F3FDC" w:rsidRPr="004F3FDC">
          <w:rPr>
            <w:rStyle w:val="a3"/>
            <w:color w:val="auto"/>
            <w:u w:val="none"/>
          </w:rPr>
          <w:t>https://www.book.ru/book/932724</w:t>
        </w:r>
      </w:hyperlink>
      <w:r w:rsidR="004F3FDC" w:rsidRPr="00851D37">
        <w:t xml:space="preserve">(дата обращения: </w:t>
      </w:r>
      <w:r w:rsidR="004F3FDC">
        <w:t>25</w:t>
      </w:r>
      <w:r w:rsidR="004F3FDC" w:rsidRPr="00851D37">
        <w:t>.</w:t>
      </w:r>
      <w:r w:rsidR="004F3FDC">
        <w:t>12</w:t>
      </w:r>
      <w:r w:rsidR="004F3FDC" w:rsidRPr="00851D37">
        <w:t>.2019).</w:t>
      </w:r>
      <w:r w:rsidR="00843FDC" w:rsidRPr="00E359D8">
        <w:t xml:space="preserve"> –Текст</w:t>
      </w:r>
      <w:r w:rsidR="00754008" w:rsidRPr="00E359D8">
        <w:t>: электронный.</w:t>
      </w:r>
    </w:p>
    <w:p w:rsidR="00754008" w:rsidRPr="00E359D8" w:rsidRDefault="00731F52" w:rsidP="00E359D8">
      <w:pPr>
        <w:spacing w:line="360" w:lineRule="auto"/>
      </w:pPr>
      <w:r w:rsidRPr="00E359D8">
        <w:t xml:space="preserve">5. </w:t>
      </w:r>
      <w:r w:rsidR="00010479" w:rsidRPr="00E359D8">
        <w:t>Управление финансовыми рисками</w:t>
      </w:r>
      <w:r w:rsidR="00754008" w:rsidRPr="00E359D8">
        <w:t>: учеб.и практикум для бакалавриата и магистратуры / под ред. И.П. Хо</w:t>
      </w:r>
      <w:r w:rsidR="006F09E4">
        <w:t xml:space="preserve">минич, И.В. Пещанской. </w:t>
      </w:r>
      <w:r w:rsidR="00D53865" w:rsidRPr="00E359D8">
        <w:t>–</w:t>
      </w:r>
      <w:r w:rsidR="006F09E4">
        <w:t xml:space="preserve"> Москва</w:t>
      </w:r>
      <w:r w:rsidR="00754008" w:rsidRPr="00E359D8">
        <w:t>:Юрайт, 2019. – 345 с. –</w:t>
      </w:r>
      <w:r w:rsidR="00754008" w:rsidRPr="00E359D8">
        <w:rPr>
          <w:color w:val="000000"/>
        </w:rPr>
        <w:t xml:space="preserve">(Бакалавр и магистр. Академический курс). </w:t>
      </w:r>
      <w:r w:rsidR="00754008" w:rsidRPr="00E359D8">
        <w:t xml:space="preserve">–ЭБС Юрайт. – </w:t>
      </w:r>
      <w:r w:rsidR="00754008" w:rsidRPr="00E359D8">
        <w:rPr>
          <w:shd w:val="clear" w:color="auto" w:fill="FFFFFF"/>
        </w:rPr>
        <w:t xml:space="preserve">URL: </w:t>
      </w:r>
      <w:hyperlink r:id="rId31" w:history="1">
        <w:r w:rsidR="00754008" w:rsidRPr="00D53865">
          <w:rPr>
            <w:rStyle w:val="a3"/>
            <w:color w:val="auto"/>
            <w:u w:val="none"/>
          </w:rPr>
          <w:t>https://www.biblio-online.ru/bcode/433674</w:t>
        </w:r>
      </w:hyperlink>
      <w:r w:rsidR="00D53865" w:rsidRPr="00851D37">
        <w:t xml:space="preserve">(дата обращения: </w:t>
      </w:r>
      <w:r w:rsidR="00D53865">
        <w:t>25</w:t>
      </w:r>
      <w:r w:rsidR="00D53865" w:rsidRPr="00851D37">
        <w:t>.</w:t>
      </w:r>
      <w:r w:rsidR="00D53865">
        <w:t>12</w:t>
      </w:r>
      <w:r w:rsidR="00D53865" w:rsidRPr="00851D37">
        <w:t>.2019).</w:t>
      </w:r>
      <w:r w:rsidR="00754008" w:rsidRPr="00E359D8">
        <w:t>– Текст: электронный.</w:t>
      </w:r>
    </w:p>
    <w:p w:rsidR="00ED3AF3" w:rsidRDefault="00731F52" w:rsidP="00ED3A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E359D8">
        <w:rPr>
          <w:b/>
          <w:bCs/>
        </w:rPr>
        <w:t>Дополнительная литература</w:t>
      </w:r>
    </w:p>
    <w:p w:rsidR="00F207B5" w:rsidRDefault="00F207B5" w:rsidP="00ED3AF3">
      <w:pPr>
        <w:autoSpaceDE w:val="0"/>
        <w:autoSpaceDN w:val="0"/>
        <w:adjustRightInd w:val="0"/>
        <w:spacing w:line="360" w:lineRule="auto"/>
      </w:pPr>
      <w:r>
        <w:t>6</w:t>
      </w:r>
      <w:r w:rsidR="00731F52" w:rsidRPr="00E359D8">
        <w:t xml:space="preserve">. </w:t>
      </w:r>
      <w:r w:rsidRPr="00E359D8">
        <w:t>Брызгалов Д.В. Международные стандарты финансовой отчетности в страховании: учеб. пособие для студентов, обуч. по напр. "Финансы и кредит" / Д.В. Брызгалов, Н.В. Кириллова, А.А. Цыганов; под ред. А.А. Цыганова; Финуниверситет. –Москва: КНОРУС</w:t>
      </w:r>
      <w:r>
        <w:t>,</w:t>
      </w:r>
      <w:r w:rsidRPr="00E359D8">
        <w:t xml:space="preserve"> 20</w:t>
      </w:r>
      <w:r>
        <w:t>20. – 200 с.</w:t>
      </w:r>
      <w:r w:rsidRPr="00E359D8">
        <w:t xml:space="preserve"> – </w:t>
      </w:r>
      <w:r>
        <w:t xml:space="preserve">(Магистратура). </w:t>
      </w:r>
      <w:r w:rsidRPr="00E359D8">
        <w:t xml:space="preserve">–ЭБС </w:t>
      </w:r>
      <w:r w:rsidRPr="00E359D8">
        <w:rPr>
          <w:lang w:val="en-US"/>
        </w:rPr>
        <w:t>Book</w:t>
      </w:r>
      <w:r w:rsidRPr="00E359D8">
        <w:t>.</w:t>
      </w:r>
      <w:r w:rsidRPr="00E359D8">
        <w:rPr>
          <w:lang w:val="en-US"/>
        </w:rPr>
        <w:t>ru</w:t>
      </w:r>
      <w:r w:rsidRPr="00E359D8">
        <w:t xml:space="preserve">. – </w:t>
      </w:r>
      <w:r w:rsidRPr="00E359D8">
        <w:rPr>
          <w:lang w:val="en-US"/>
        </w:rPr>
        <w:t>URL</w:t>
      </w:r>
      <w:r w:rsidRPr="00E359D8">
        <w:t xml:space="preserve">: </w:t>
      </w:r>
      <w:hyperlink r:id="rId32" w:history="1">
        <w:r w:rsidRPr="00D53865">
          <w:rPr>
            <w:rStyle w:val="a3"/>
            <w:color w:val="auto"/>
            <w:u w:val="none"/>
          </w:rPr>
          <w:t>https://www.book.ru/book/932926</w:t>
        </w:r>
      </w:hyperlink>
      <w:r w:rsidRPr="00851D37">
        <w:t xml:space="preserve">(дата обращения: </w:t>
      </w:r>
      <w:r>
        <w:t>25</w:t>
      </w:r>
      <w:r w:rsidRPr="00851D37">
        <w:t>.</w:t>
      </w:r>
      <w:r>
        <w:t>12</w:t>
      </w:r>
      <w:r w:rsidRPr="00851D37">
        <w:t>.2019).</w:t>
      </w:r>
      <w:r>
        <w:t xml:space="preserve"> – Текст</w:t>
      </w:r>
      <w:r w:rsidRPr="00E359D8">
        <w:t>: электронный.</w:t>
      </w:r>
    </w:p>
    <w:p w:rsidR="00754008" w:rsidRPr="00E359D8" w:rsidRDefault="00F207B5" w:rsidP="00ED3AF3">
      <w:pPr>
        <w:autoSpaceDE w:val="0"/>
        <w:autoSpaceDN w:val="0"/>
        <w:adjustRightInd w:val="0"/>
        <w:spacing w:line="360" w:lineRule="auto"/>
      </w:pPr>
      <w:r>
        <w:t xml:space="preserve">7. </w:t>
      </w:r>
      <w:r w:rsidR="00754008" w:rsidRPr="00E359D8">
        <w:t>Инвестиционный менеджмент: учеб.</w:t>
      </w:r>
      <w:r w:rsidR="00BE56B5">
        <w:t xml:space="preserve"> </w:t>
      </w:r>
      <w:r w:rsidR="00754008" w:rsidRPr="00E359D8">
        <w:t>для студентов вузов, обуч. по напр. подгот. «Экономика», «Менеджмент» / под ред. Н.И. Лахме</w:t>
      </w:r>
      <w:r w:rsidR="00010479" w:rsidRPr="00E359D8">
        <w:t>ткиной; Финуниверситет. – Москва</w:t>
      </w:r>
      <w:r w:rsidR="00754008" w:rsidRPr="00E359D8">
        <w:t>:</w:t>
      </w:r>
      <w:r w:rsidR="00BE56B5">
        <w:t xml:space="preserve"> </w:t>
      </w:r>
      <w:r w:rsidR="00754008" w:rsidRPr="00E359D8">
        <w:t xml:space="preserve">Кнорус, 2016. – 262 с. – (Бакалавриат и магистратура). – ЭБС </w:t>
      </w:r>
      <w:r w:rsidR="00754008" w:rsidRPr="00E359D8">
        <w:rPr>
          <w:lang w:val="en-US"/>
        </w:rPr>
        <w:t>Book</w:t>
      </w:r>
      <w:r w:rsidR="00754008" w:rsidRPr="00E359D8">
        <w:t>.</w:t>
      </w:r>
      <w:r w:rsidR="00754008" w:rsidRPr="00E359D8">
        <w:rPr>
          <w:lang w:val="en-US"/>
        </w:rPr>
        <w:t>ru</w:t>
      </w:r>
      <w:r w:rsidR="00754008" w:rsidRPr="00E359D8">
        <w:t xml:space="preserve">. – </w:t>
      </w:r>
      <w:r w:rsidR="00754008" w:rsidRPr="00E359D8">
        <w:rPr>
          <w:lang w:val="en-US"/>
        </w:rPr>
        <w:t>URL</w:t>
      </w:r>
      <w:r w:rsidR="00754008" w:rsidRPr="00E359D8">
        <w:t xml:space="preserve">: </w:t>
      </w:r>
      <w:r w:rsidR="00576F03" w:rsidRPr="00576F03">
        <w:t xml:space="preserve">https://www.book.ru/book/918667 </w:t>
      </w:r>
      <w:r w:rsidR="00D53865" w:rsidRPr="00851D37">
        <w:t xml:space="preserve">(дата обращения: </w:t>
      </w:r>
      <w:r w:rsidR="00D53865">
        <w:t>25</w:t>
      </w:r>
      <w:r w:rsidR="00D53865" w:rsidRPr="00851D37">
        <w:t>.</w:t>
      </w:r>
      <w:r w:rsidR="00D53865">
        <w:t>12</w:t>
      </w:r>
      <w:r w:rsidR="00D53865" w:rsidRPr="00851D37">
        <w:t>.2019).</w:t>
      </w:r>
      <w:r w:rsidR="00980563">
        <w:t xml:space="preserve"> </w:t>
      </w:r>
      <w:r w:rsidR="006F09E4">
        <w:t>– Текст</w:t>
      </w:r>
      <w:r w:rsidR="00754008" w:rsidRPr="00E359D8">
        <w:t xml:space="preserve">: электронный. </w:t>
      </w:r>
    </w:p>
    <w:p w:rsidR="00754008" w:rsidRPr="00E359D8" w:rsidRDefault="00F207B5" w:rsidP="00E359D8">
      <w:pPr>
        <w:spacing w:line="360" w:lineRule="auto"/>
      </w:pPr>
      <w:r>
        <w:rPr>
          <w:rStyle w:val="extended-textshort"/>
          <w:bCs/>
        </w:rPr>
        <w:t>8</w:t>
      </w:r>
      <w:r w:rsidR="00731F52" w:rsidRPr="00E359D8">
        <w:rPr>
          <w:rStyle w:val="extended-textshort"/>
          <w:bCs/>
        </w:rPr>
        <w:t xml:space="preserve">. </w:t>
      </w:r>
      <w:r w:rsidR="007B5133" w:rsidRPr="00712A4D">
        <w:rPr>
          <w:rStyle w:val="extended-textshort"/>
          <w:bCs/>
        </w:rPr>
        <w:t>ЛукасевичИ</w:t>
      </w:r>
      <w:r w:rsidR="007B5133" w:rsidRPr="00712A4D">
        <w:rPr>
          <w:rStyle w:val="extended-textshort"/>
        </w:rPr>
        <w:t>.</w:t>
      </w:r>
      <w:r w:rsidR="007B5133" w:rsidRPr="00712A4D">
        <w:rPr>
          <w:rStyle w:val="extended-textshort"/>
          <w:bCs/>
        </w:rPr>
        <w:t>Я</w:t>
      </w:r>
      <w:r w:rsidR="007B5133" w:rsidRPr="00712A4D">
        <w:rPr>
          <w:rStyle w:val="extended-textshort"/>
        </w:rPr>
        <w:t xml:space="preserve">. </w:t>
      </w:r>
      <w:r w:rsidR="007B5133" w:rsidRPr="00712A4D">
        <w:rPr>
          <w:rStyle w:val="extended-textshort"/>
          <w:bCs/>
        </w:rPr>
        <w:t>Финансовыйменеджмент.</w:t>
      </w:r>
      <w:r w:rsidR="007B5133" w:rsidRPr="00712A4D">
        <w:rPr>
          <w:rStyle w:val="extended-textshort"/>
        </w:rPr>
        <w:t xml:space="preserve"> В 2 ч. Ч.1. Основные понятия, методы и концепции: учеб</w:t>
      </w:r>
      <w:r w:rsidR="007B5133">
        <w:rPr>
          <w:rStyle w:val="extended-textshort"/>
        </w:rPr>
        <w:t>.</w:t>
      </w:r>
      <w:r w:rsidR="007B5133" w:rsidRPr="00712A4D">
        <w:rPr>
          <w:rStyle w:val="extended-textshort"/>
        </w:rPr>
        <w:t xml:space="preserve"> и практикум для бакалавриата и магистратуры / </w:t>
      </w:r>
      <w:r w:rsidR="007B5133" w:rsidRPr="00712A4D">
        <w:rPr>
          <w:rStyle w:val="extended-textshort"/>
          <w:bCs/>
        </w:rPr>
        <w:lastRenderedPageBreak/>
        <w:t>И</w:t>
      </w:r>
      <w:r w:rsidR="007B5133" w:rsidRPr="00712A4D">
        <w:rPr>
          <w:rStyle w:val="extended-textshort"/>
        </w:rPr>
        <w:t>.</w:t>
      </w:r>
      <w:r w:rsidR="007B5133" w:rsidRPr="00712A4D">
        <w:rPr>
          <w:rStyle w:val="extended-textshort"/>
          <w:bCs/>
        </w:rPr>
        <w:t>Я</w:t>
      </w:r>
      <w:r w:rsidR="007B5133" w:rsidRPr="00712A4D">
        <w:rPr>
          <w:rStyle w:val="extended-textshort"/>
        </w:rPr>
        <w:t xml:space="preserve">. </w:t>
      </w:r>
      <w:r w:rsidR="007B5133" w:rsidRPr="00712A4D">
        <w:rPr>
          <w:rStyle w:val="extended-textshort"/>
          <w:bCs/>
        </w:rPr>
        <w:t>Лукасевич</w:t>
      </w:r>
      <w:r w:rsidR="007B5133" w:rsidRPr="00712A4D">
        <w:rPr>
          <w:rStyle w:val="extended-textshort"/>
        </w:rPr>
        <w:t xml:space="preserve">. </w:t>
      </w:r>
      <w:r w:rsidR="007B5133" w:rsidRPr="00712A4D">
        <w:t>–</w:t>
      </w:r>
      <w:r w:rsidR="007B5133" w:rsidRPr="00712A4D">
        <w:rPr>
          <w:rStyle w:val="extended-textshort"/>
        </w:rPr>
        <w:t xml:space="preserve"> 4-е изд., перераб. и доп. </w:t>
      </w:r>
      <w:r w:rsidR="007B5133" w:rsidRPr="00712A4D">
        <w:t>–</w:t>
      </w:r>
      <w:r w:rsidR="007B5133" w:rsidRPr="00712A4D">
        <w:rPr>
          <w:rStyle w:val="extended-textshort"/>
        </w:rPr>
        <w:t xml:space="preserve"> Москва: Юрайт, 2019. – 377 с. – (Бакалавр и магистр. Академический курс). </w:t>
      </w:r>
      <w:r w:rsidR="007B5133" w:rsidRPr="00712A4D">
        <w:t xml:space="preserve">–ЭБС Юрайт. – </w:t>
      </w:r>
      <w:r w:rsidR="007B5133" w:rsidRPr="00712A4D">
        <w:rPr>
          <w:shd w:val="clear" w:color="auto" w:fill="FFFFFF"/>
        </w:rPr>
        <w:t xml:space="preserve">URL: </w:t>
      </w:r>
      <w:hyperlink r:id="rId33" w:history="1">
        <w:r w:rsidR="007B5133" w:rsidRPr="00D53865">
          <w:rPr>
            <w:rStyle w:val="a3"/>
            <w:color w:val="auto"/>
            <w:u w:val="none"/>
          </w:rPr>
          <w:t>https://www.biblio-online.ru/bcode/432014</w:t>
        </w:r>
      </w:hyperlink>
      <w:r w:rsidR="007B5133" w:rsidRPr="00712A4D">
        <w:t xml:space="preserve">(дата обращения: </w:t>
      </w:r>
      <w:r w:rsidR="00D53865">
        <w:t>25</w:t>
      </w:r>
      <w:r w:rsidR="007B5133" w:rsidRPr="00712A4D">
        <w:t>.</w:t>
      </w:r>
      <w:r w:rsidR="00D53865">
        <w:t>12</w:t>
      </w:r>
      <w:r w:rsidR="007B5133" w:rsidRPr="00712A4D">
        <w:t>.2019). – Текст: электронный</w:t>
      </w:r>
      <w:r w:rsidR="00754008" w:rsidRPr="00E359D8">
        <w:t>.</w:t>
      </w:r>
    </w:p>
    <w:p w:rsidR="00754008" w:rsidRPr="00E359D8" w:rsidRDefault="00F207B5" w:rsidP="00E359D8">
      <w:pPr>
        <w:spacing w:line="360" w:lineRule="auto"/>
      </w:pPr>
      <w:r>
        <w:rPr>
          <w:iCs/>
        </w:rPr>
        <w:t>9</w:t>
      </w:r>
      <w:r w:rsidR="00731F52" w:rsidRPr="00E359D8">
        <w:rPr>
          <w:iCs/>
        </w:rPr>
        <w:t xml:space="preserve">. </w:t>
      </w:r>
      <w:r w:rsidR="007B5133" w:rsidRPr="00BF05FE">
        <w:rPr>
          <w:iCs/>
        </w:rPr>
        <w:t>Лукасевич И.Я. Финансовый менеджмент. В 2 ч. Ч.2. Инвестиционная и финансовая политика фирмы: учеб</w:t>
      </w:r>
      <w:r w:rsidR="007B5133">
        <w:rPr>
          <w:iCs/>
        </w:rPr>
        <w:t>.</w:t>
      </w:r>
      <w:r w:rsidR="007B5133" w:rsidRPr="00BF05FE">
        <w:rPr>
          <w:iCs/>
        </w:rPr>
        <w:t xml:space="preserve"> и практикум для бакалавриата и магистратуры / И.Я. Лукасевич. – </w:t>
      </w:r>
      <w:r w:rsidR="007B5133" w:rsidRPr="00BF05FE">
        <w:rPr>
          <w:rStyle w:val="extended-textshort"/>
        </w:rPr>
        <w:t xml:space="preserve">4-е изд., перераб. и доп. – </w:t>
      </w:r>
      <w:r w:rsidR="007B5133" w:rsidRPr="00BF05FE">
        <w:rPr>
          <w:iCs/>
        </w:rPr>
        <w:t xml:space="preserve">Москва: Юрайт, 2019. – 304 с. </w:t>
      </w:r>
      <w:r w:rsidR="007B5133" w:rsidRPr="00BF05FE">
        <w:rPr>
          <w:rStyle w:val="extended-textshort"/>
        </w:rPr>
        <w:t xml:space="preserve">– (Бакалавр и магистр. Академический курс). </w:t>
      </w:r>
      <w:r w:rsidR="007B5133" w:rsidRPr="00BF05FE">
        <w:t xml:space="preserve">–ЭБС Юрайт. – </w:t>
      </w:r>
      <w:r w:rsidR="007B5133" w:rsidRPr="00BF05FE">
        <w:rPr>
          <w:shd w:val="clear" w:color="auto" w:fill="FFFFFF"/>
        </w:rPr>
        <w:t xml:space="preserve">URL: </w:t>
      </w:r>
      <w:hyperlink r:id="rId34" w:history="1">
        <w:r w:rsidR="007B5133" w:rsidRPr="00D53865">
          <w:rPr>
            <w:rStyle w:val="a3"/>
            <w:iCs/>
            <w:color w:val="auto"/>
            <w:u w:val="none"/>
            <w:lang w:val="en-US"/>
          </w:rPr>
          <w:t>https</w:t>
        </w:r>
        <w:r w:rsidR="007B5133" w:rsidRPr="00D53865">
          <w:rPr>
            <w:rStyle w:val="a3"/>
            <w:iCs/>
            <w:color w:val="auto"/>
            <w:u w:val="none"/>
          </w:rPr>
          <w:t>://</w:t>
        </w:r>
        <w:r w:rsidR="007B5133" w:rsidRPr="00D53865">
          <w:rPr>
            <w:rStyle w:val="a3"/>
            <w:iCs/>
            <w:color w:val="auto"/>
            <w:u w:val="none"/>
            <w:lang w:val="en-US"/>
          </w:rPr>
          <w:t>www</w:t>
        </w:r>
        <w:r w:rsidR="007B5133" w:rsidRPr="00D53865">
          <w:rPr>
            <w:rStyle w:val="a3"/>
            <w:iCs/>
            <w:color w:val="auto"/>
            <w:u w:val="none"/>
          </w:rPr>
          <w:t>.</w:t>
        </w:r>
        <w:r w:rsidR="007B5133" w:rsidRPr="00D53865">
          <w:rPr>
            <w:rStyle w:val="a3"/>
            <w:iCs/>
            <w:color w:val="auto"/>
            <w:u w:val="none"/>
            <w:lang w:val="en-US"/>
          </w:rPr>
          <w:t>biblio</w:t>
        </w:r>
        <w:r w:rsidR="007B5133" w:rsidRPr="00D53865">
          <w:rPr>
            <w:rStyle w:val="a3"/>
            <w:iCs/>
            <w:color w:val="auto"/>
            <w:u w:val="none"/>
          </w:rPr>
          <w:t>-</w:t>
        </w:r>
        <w:r w:rsidR="007B5133" w:rsidRPr="00D53865">
          <w:rPr>
            <w:rStyle w:val="a3"/>
            <w:iCs/>
            <w:color w:val="auto"/>
            <w:u w:val="none"/>
            <w:lang w:val="en-US"/>
          </w:rPr>
          <w:t>online</w:t>
        </w:r>
        <w:r w:rsidR="007B5133" w:rsidRPr="00D53865">
          <w:rPr>
            <w:rStyle w:val="a3"/>
            <w:iCs/>
            <w:color w:val="auto"/>
            <w:u w:val="none"/>
          </w:rPr>
          <w:t>.</w:t>
        </w:r>
        <w:r w:rsidR="007B5133" w:rsidRPr="00D53865">
          <w:rPr>
            <w:rStyle w:val="a3"/>
            <w:iCs/>
            <w:color w:val="auto"/>
            <w:u w:val="none"/>
            <w:lang w:val="en-US"/>
          </w:rPr>
          <w:t>ru</w:t>
        </w:r>
        <w:r w:rsidR="007B5133" w:rsidRPr="00D53865">
          <w:rPr>
            <w:rStyle w:val="a3"/>
            <w:iCs/>
            <w:color w:val="auto"/>
            <w:u w:val="none"/>
          </w:rPr>
          <w:t>/</w:t>
        </w:r>
        <w:r w:rsidR="007B5133" w:rsidRPr="00D53865">
          <w:rPr>
            <w:rStyle w:val="a3"/>
            <w:iCs/>
            <w:color w:val="auto"/>
            <w:u w:val="none"/>
            <w:lang w:val="en-US"/>
          </w:rPr>
          <w:t>bcode</w:t>
        </w:r>
        <w:r w:rsidR="007B5133" w:rsidRPr="00D53865">
          <w:rPr>
            <w:rStyle w:val="a3"/>
            <w:iCs/>
            <w:color w:val="auto"/>
            <w:u w:val="none"/>
          </w:rPr>
          <w:t>/438662</w:t>
        </w:r>
      </w:hyperlink>
      <w:r w:rsidR="007B5133" w:rsidRPr="00BF05FE">
        <w:t xml:space="preserve">(дата обращения: </w:t>
      </w:r>
      <w:r w:rsidR="00D53865">
        <w:t>25</w:t>
      </w:r>
      <w:r w:rsidR="007B5133" w:rsidRPr="00BF05FE">
        <w:t>.1</w:t>
      </w:r>
      <w:r w:rsidR="00D53865">
        <w:t>2</w:t>
      </w:r>
      <w:r w:rsidR="007B5133" w:rsidRPr="00BF05FE">
        <w:t>.2019). – Текст: электронный</w:t>
      </w:r>
      <w:r w:rsidR="00754008" w:rsidRPr="00E359D8">
        <w:t>.</w:t>
      </w:r>
    </w:p>
    <w:p w:rsidR="00731F52" w:rsidRPr="00E359D8" w:rsidRDefault="00F207B5" w:rsidP="00F207B5">
      <w:pPr>
        <w:autoSpaceDE w:val="0"/>
        <w:autoSpaceDN w:val="0"/>
        <w:adjustRightInd w:val="0"/>
        <w:spacing w:line="360" w:lineRule="auto"/>
      </w:pPr>
      <w:r>
        <w:t xml:space="preserve">10. </w:t>
      </w:r>
      <w:r w:rsidR="00731F52" w:rsidRPr="00E359D8">
        <w:t>Международный финансовый рынок: учеб</w:t>
      </w:r>
      <w:r w:rsidR="00D53865">
        <w:t>.</w:t>
      </w:r>
      <w:r w:rsidR="00731F52" w:rsidRPr="00E359D8">
        <w:t>и практикум для бакалавриата  и магистратуры / под общ. ред. М. А. Эскиндарова, Е. А. Звоновой</w:t>
      </w:r>
      <w:r w:rsidR="007B5133">
        <w:t xml:space="preserve"> ; Финуниверситет</w:t>
      </w:r>
      <w:r w:rsidR="00731F52" w:rsidRPr="00E359D8">
        <w:t xml:space="preserve">. </w:t>
      </w:r>
      <w:r w:rsidR="00D53865" w:rsidRPr="00E359D8">
        <w:t>–</w:t>
      </w:r>
      <w:r w:rsidR="00731F52" w:rsidRPr="00E359D8">
        <w:t xml:space="preserve"> М</w:t>
      </w:r>
      <w:r w:rsidR="004F3FDC">
        <w:t>осква</w:t>
      </w:r>
      <w:r w:rsidR="00731F52" w:rsidRPr="00E359D8">
        <w:t>: Юрайт, 201</w:t>
      </w:r>
      <w:r w:rsidR="004F3FDC">
        <w:t>9</w:t>
      </w:r>
      <w:r w:rsidR="00731F52" w:rsidRPr="00E359D8">
        <w:t xml:space="preserve">. </w:t>
      </w:r>
      <w:r w:rsidR="00D53865" w:rsidRPr="00E359D8">
        <w:t>–</w:t>
      </w:r>
      <w:r w:rsidR="00731F52" w:rsidRPr="00E359D8">
        <w:t xml:space="preserve"> 453 с.</w:t>
      </w:r>
      <w:r w:rsidR="00D53865" w:rsidRPr="00E359D8">
        <w:t>–</w:t>
      </w:r>
      <w:r w:rsidR="004F3FDC" w:rsidRPr="004F3FDC">
        <w:rPr>
          <w:rStyle w:val="extended-textshort"/>
        </w:rPr>
        <w:t xml:space="preserve">(Бакалавр и магистр. Академический курс). </w:t>
      </w:r>
      <w:r w:rsidR="00D53865" w:rsidRPr="00E359D8">
        <w:t>–</w:t>
      </w:r>
      <w:r w:rsidR="00D53865" w:rsidRPr="00D53865">
        <w:t xml:space="preserve">ЭБС Юрайт. – </w:t>
      </w:r>
      <w:r w:rsidR="00D53865" w:rsidRPr="00D53865">
        <w:rPr>
          <w:shd w:val="clear" w:color="auto" w:fill="FFFFFF"/>
        </w:rPr>
        <w:t>URL:</w:t>
      </w:r>
      <w:hyperlink r:id="rId35" w:history="1">
        <w:r w:rsidR="00D53865" w:rsidRPr="00D53865">
          <w:rPr>
            <w:rStyle w:val="a3"/>
            <w:color w:val="auto"/>
            <w:u w:val="none"/>
          </w:rPr>
          <w:t>https://www.biblio-online.ru/bcode/433807</w:t>
        </w:r>
      </w:hyperlink>
      <w:r w:rsidR="00D53865" w:rsidRPr="00BF05FE">
        <w:t>(</w:t>
      </w:r>
      <w:r w:rsidR="00D53865" w:rsidRPr="00D53865">
        <w:t>дата обращения: 25.12.2019). – Текст: электронный.</w:t>
      </w:r>
    </w:p>
    <w:p w:rsidR="00754008" w:rsidRDefault="00F207B5" w:rsidP="00E359D8">
      <w:pPr>
        <w:autoSpaceDE w:val="0"/>
        <w:autoSpaceDN w:val="0"/>
        <w:adjustRightInd w:val="0"/>
        <w:spacing w:line="360" w:lineRule="auto"/>
      </w:pPr>
      <w:r>
        <w:rPr>
          <w:bCs/>
        </w:rPr>
        <w:t>11</w:t>
      </w:r>
      <w:r w:rsidR="00731F52" w:rsidRPr="00E359D8">
        <w:rPr>
          <w:bCs/>
        </w:rPr>
        <w:t xml:space="preserve">. </w:t>
      </w:r>
      <w:r w:rsidR="00754008" w:rsidRPr="00E359D8">
        <w:rPr>
          <w:bCs/>
        </w:rPr>
        <w:t>Проектирование систем управления рисками хозяйствующих субъектов: учеб. пособие / В.И. Авдийский, В.М. Безденежных, А.В. Дадалко [и др.]; под общ. ред. А.В. Дадалко; Финуниверситет.</w:t>
      </w:r>
      <w:r w:rsidR="00980563">
        <w:rPr>
          <w:bCs/>
        </w:rPr>
        <w:t xml:space="preserve"> </w:t>
      </w:r>
      <w:r w:rsidR="00754008" w:rsidRPr="00E359D8">
        <w:t>–</w:t>
      </w:r>
      <w:r w:rsidR="00754008" w:rsidRPr="00E359D8">
        <w:rPr>
          <w:bCs/>
        </w:rPr>
        <w:t>Москва: ИНФРА-М, 2019. – 203 с. – (Высшее образование: Магистратура).</w:t>
      </w:r>
      <w:r w:rsidR="00980563">
        <w:rPr>
          <w:bCs/>
        </w:rPr>
        <w:t xml:space="preserve"> </w:t>
      </w:r>
      <w:r w:rsidR="00754008" w:rsidRPr="00E359D8">
        <w:t>–ЭБС Znanium.com. – URL</w:t>
      </w:r>
      <w:r w:rsidR="00754008" w:rsidRPr="00E359D8">
        <w:rPr>
          <w:bCs/>
          <w:shd w:val="clear" w:color="auto" w:fill="FFFFFF"/>
        </w:rPr>
        <w:t xml:space="preserve">: </w:t>
      </w:r>
      <w:r w:rsidR="004F3FDC" w:rsidRPr="004F3FDC">
        <w:rPr>
          <w:rStyle w:val="a3"/>
          <w:bCs/>
          <w:color w:val="auto"/>
          <w:u w:val="none"/>
        </w:rPr>
        <w:t>http://znanium.com/catalog/product/1024505</w:t>
      </w:r>
      <w:r w:rsidR="00754008" w:rsidRPr="00E359D8">
        <w:t>(дата обращения: 2</w:t>
      </w:r>
      <w:r w:rsidR="00D53865">
        <w:t>5</w:t>
      </w:r>
      <w:r w:rsidR="00754008" w:rsidRPr="00E359D8">
        <w:t>.1</w:t>
      </w:r>
      <w:r w:rsidR="00D53865">
        <w:t>2</w:t>
      </w:r>
      <w:r w:rsidR="00754008" w:rsidRPr="00E359D8">
        <w:t>.2019). – Текст: электронный.</w:t>
      </w:r>
    </w:p>
    <w:p w:rsidR="00520088" w:rsidRDefault="00F207B5" w:rsidP="00F207B5">
      <w:pPr>
        <w:autoSpaceDE w:val="0"/>
        <w:autoSpaceDN w:val="0"/>
        <w:adjustRightInd w:val="0"/>
        <w:spacing w:line="360" w:lineRule="auto"/>
      </w:pPr>
      <w:r>
        <w:t xml:space="preserve">12. </w:t>
      </w:r>
      <w:r w:rsidR="00520088" w:rsidRPr="00E359D8">
        <w:rPr>
          <w:color w:val="000000" w:themeColor="text1"/>
        </w:rPr>
        <w:t>Современные проблемы регулирования страховой деятельности: монография / под ред. Л.А. Орланюк-Малицкой, А.А. Цыганова</w:t>
      </w:r>
      <w:r w:rsidR="004F3FDC">
        <w:rPr>
          <w:color w:val="000000" w:themeColor="text1"/>
        </w:rPr>
        <w:t>; Финуниверситет</w:t>
      </w:r>
      <w:r w:rsidR="00520088" w:rsidRPr="00E359D8">
        <w:rPr>
          <w:color w:val="000000" w:themeColor="text1"/>
        </w:rPr>
        <w:t xml:space="preserve">. – Москва: КНОРУС. </w:t>
      </w:r>
      <w:r w:rsidR="00520088" w:rsidRPr="00E359D8">
        <w:t>–</w:t>
      </w:r>
      <w:r w:rsidR="00520088" w:rsidRPr="00E359D8">
        <w:rPr>
          <w:color w:val="000000" w:themeColor="text1"/>
        </w:rPr>
        <w:t xml:space="preserve">  2019. – </w:t>
      </w:r>
      <w:r w:rsidR="004F3FDC">
        <w:t xml:space="preserve">234 с. </w:t>
      </w:r>
      <w:r w:rsidR="00D53865" w:rsidRPr="00E359D8">
        <w:t xml:space="preserve">–ЭБС </w:t>
      </w:r>
      <w:r w:rsidR="00D53865" w:rsidRPr="00E359D8">
        <w:rPr>
          <w:lang w:val="en-US"/>
        </w:rPr>
        <w:t>Book</w:t>
      </w:r>
      <w:r w:rsidR="00D53865" w:rsidRPr="00E359D8">
        <w:t>.</w:t>
      </w:r>
      <w:r w:rsidR="00D53865" w:rsidRPr="00E359D8">
        <w:rPr>
          <w:lang w:val="en-US"/>
        </w:rPr>
        <w:t>ru</w:t>
      </w:r>
      <w:r w:rsidR="00D53865" w:rsidRPr="00E359D8">
        <w:t xml:space="preserve">. – </w:t>
      </w:r>
      <w:r w:rsidR="00D53865" w:rsidRPr="00E359D8">
        <w:rPr>
          <w:lang w:val="en-US"/>
        </w:rPr>
        <w:t>URL</w:t>
      </w:r>
      <w:r w:rsidR="00D53865" w:rsidRPr="00E359D8">
        <w:t xml:space="preserve">: </w:t>
      </w:r>
      <w:hyperlink r:id="rId36" w:history="1">
        <w:r w:rsidR="00D53865" w:rsidRPr="00D53865">
          <w:rPr>
            <w:rStyle w:val="a3"/>
            <w:color w:val="auto"/>
            <w:u w:val="none"/>
          </w:rPr>
          <w:t>https://www.book.ru/book/932226</w:t>
        </w:r>
      </w:hyperlink>
      <w:r w:rsidR="00D53865" w:rsidRPr="00E359D8">
        <w:t>(дата обращения: 2</w:t>
      </w:r>
      <w:r w:rsidR="00D53865">
        <w:t>5</w:t>
      </w:r>
      <w:r w:rsidR="00D53865" w:rsidRPr="00E359D8">
        <w:t>.1</w:t>
      </w:r>
      <w:r w:rsidR="00D53865">
        <w:t>2</w:t>
      </w:r>
      <w:r w:rsidR="00D53865" w:rsidRPr="00E359D8">
        <w:t>.2019). – Текст: электронный.</w:t>
      </w:r>
    </w:p>
    <w:p w:rsidR="006259F8" w:rsidRPr="00E359D8" w:rsidRDefault="006259F8" w:rsidP="00F207B5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13</w:t>
      </w:r>
      <w:r w:rsidRPr="006259F8">
        <w:rPr>
          <w:color w:val="000000" w:themeColor="text1"/>
        </w:rPr>
        <w:t xml:space="preserve">. Страхование: учеб. для бакалавров / под ред. Л.А. Орланюк-Малицкой, С.Ю. Яновой; Финуниверситет; С.-Петерб. гос. ун-т экономики и финансов. – </w:t>
      </w:r>
      <w:r w:rsidRPr="006259F8">
        <w:rPr>
          <w:color w:val="000000" w:themeColor="text1"/>
        </w:rPr>
        <w:lastRenderedPageBreak/>
        <w:t>2-е изд., перераб. и доп. — Москва: Юрайт, 2012. – 870 с. – (Бакалавр. Углубленный курс). – Текст: непосредственный.</w:t>
      </w:r>
    </w:p>
    <w:p w:rsidR="00731F52" w:rsidRPr="00E359D8" w:rsidRDefault="006259F8" w:rsidP="00E359D8">
      <w:pPr>
        <w:spacing w:line="360" w:lineRule="auto"/>
      </w:pPr>
      <w:r>
        <w:t>14</w:t>
      </w:r>
      <w:r w:rsidR="00731F52" w:rsidRPr="00E359D8">
        <w:t>. Шапкин А.С. Экономические и финансовые риски. Оценка, управление, портфель инвестиций / А.С. Шапкин, В.А. Шапкин. – 9-e изд. – Москва: Дашков и К, 2018. – 544 с. – ЭБС Znanium.com. – URL</w:t>
      </w:r>
      <w:r w:rsidR="00731F52" w:rsidRPr="00E359D8">
        <w:rPr>
          <w:bCs/>
          <w:shd w:val="clear" w:color="auto" w:fill="FFFFFF"/>
        </w:rPr>
        <w:t xml:space="preserve">: </w:t>
      </w:r>
      <w:hyperlink r:id="rId37" w:history="1">
        <w:r w:rsidR="00731F52" w:rsidRPr="00D53865">
          <w:rPr>
            <w:rStyle w:val="a3"/>
            <w:color w:val="auto"/>
            <w:u w:val="none"/>
          </w:rPr>
          <w:t>http://znanium.com/catalog/product/339372</w:t>
        </w:r>
      </w:hyperlink>
      <w:r w:rsidR="00D53865" w:rsidRPr="00E359D8">
        <w:t>(дата обращения: 2</w:t>
      </w:r>
      <w:r w:rsidR="00D53865">
        <w:t>5</w:t>
      </w:r>
      <w:r w:rsidR="00D53865" w:rsidRPr="00E359D8">
        <w:t>.1</w:t>
      </w:r>
      <w:r w:rsidR="00D53865">
        <w:t>2</w:t>
      </w:r>
      <w:r w:rsidR="00D53865" w:rsidRPr="00E359D8">
        <w:t>.2019). – Текст: электронный.</w:t>
      </w:r>
    </w:p>
    <w:p w:rsidR="00AA517D" w:rsidRPr="00E359D8" w:rsidRDefault="00AA517D" w:rsidP="00CC16C5">
      <w:pPr>
        <w:spacing w:line="360" w:lineRule="auto"/>
      </w:pPr>
      <w:r w:rsidRPr="00E359D8">
        <w:rPr>
          <w:b/>
          <w:bCs/>
        </w:rPr>
        <w:t xml:space="preserve">Перечень ресурсов информационно-телекоммуникационной сети «Интернет» </w:t>
      </w:r>
    </w:p>
    <w:p w:rsidR="0089679F" w:rsidRPr="00E359D8" w:rsidRDefault="0089679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1. Центральный банк Российской Федерации    www.cbr.ru</w:t>
      </w:r>
    </w:p>
    <w:p w:rsidR="0089679F" w:rsidRPr="00E359D8" w:rsidRDefault="0089679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2.Официальный сайт Федеральной службы государственной статистики </w:t>
      </w:r>
      <w:hyperlink r:id="rId38" w:history="1">
        <w:r w:rsidRPr="00E359D8">
          <w:rPr>
            <w:rStyle w:val="a3"/>
            <w:sz w:val="28"/>
            <w:szCs w:val="28"/>
          </w:rPr>
          <w:t>www.gks.ru</w:t>
        </w:r>
      </w:hyperlink>
    </w:p>
    <w:p w:rsidR="0089679F" w:rsidRPr="00E359D8" w:rsidRDefault="00250E69" w:rsidP="00E359D8">
      <w:pPr>
        <w:pStyle w:val="Default"/>
        <w:spacing w:line="360" w:lineRule="auto"/>
        <w:rPr>
          <w:sz w:val="28"/>
          <w:szCs w:val="28"/>
        </w:rPr>
      </w:pPr>
      <w:r w:rsidRPr="00E359D8">
        <w:rPr>
          <w:sz w:val="28"/>
          <w:szCs w:val="28"/>
        </w:rPr>
        <w:t>3</w:t>
      </w:r>
      <w:r w:rsidR="0089679F" w:rsidRPr="00E359D8">
        <w:rPr>
          <w:sz w:val="28"/>
          <w:szCs w:val="28"/>
        </w:rPr>
        <w:t xml:space="preserve">. Официальный сайт Министерства финансов РФ </w:t>
      </w:r>
      <w:hyperlink r:id="rId39" w:history="1">
        <w:r w:rsidR="0089679F" w:rsidRPr="00E359D8">
          <w:rPr>
            <w:rStyle w:val="a3"/>
            <w:sz w:val="28"/>
            <w:szCs w:val="28"/>
          </w:rPr>
          <w:t>www.minfin.ru</w:t>
        </w:r>
      </w:hyperlink>
    </w:p>
    <w:p w:rsidR="0089679F" w:rsidRPr="00E359D8" w:rsidRDefault="00250E6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4. </w:t>
      </w:r>
      <w:r w:rsidR="0089679F" w:rsidRPr="00E359D8">
        <w:rPr>
          <w:sz w:val="28"/>
          <w:szCs w:val="28"/>
        </w:rPr>
        <w:t xml:space="preserve">Всероссийский Союз страховщиков     www.ins-union.ru - </w:t>
      </w:r>
    </w:p>
    <w:p w:rsidR="0089679F" w:rsidRPr="00E359D8" w:rsidRDefault="00250E6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5</w:t>
      </w:r>
      <w:r w:rsidR="0089679F" w:rsidRPr="00E359D8">
        <w:rPr>
          <w:sz w:val="28"/>
          <w:szCs w:val="28"/>
        </w:rPr>
        <w:t xml:space="preserve">. Справочная правовая система «Гарант» </w:t>
      </w:r>
      <w:hyperlink r:id="rId40" w:history="1">
        <w:r w:rsidR="0089679F" w:rsidRPr="00E359D8">
          <w:rPr>
            <w:rStyle w:val="a3"/>
            <w:sz w:val="28"/>
            <w:szCs w:val="28"/>
          </w:rPr>
          <w:t>www.garant.ru</w:t>
        </w:r>
      </w:hyperlink>
    </w:p>
    <w:p w:rsidR="0089679F" w:rsidRPr="00E359D8" w:rsidRDefault="00250E69" w:rsidP="00E359D8">
      <w:pPr>
        <w:pStyle w:val="Default"/>
        <w:spacing w:line="360" w:lineRule="auto"/>
        <w:rPr>
          <w:sz w:val="28"/>
          <w:szCs w:val="28"/>
        </w:rPr>
      </w:pPr>
      <w:r w:rsidRPr="00E359D8">
        <w:rPr>
          <w:sz w:val="28"/>
          <w:szCs w:val="28"/>
        </w:rPr>
        <w:t>6</w:t>
      </w:r>
      <w:r w:rsidR="0089679F" w:rsidRPr="00E359D8">
        <w:rPr>
          <w:sz w:val="28"/>
          <w:szCs w:val="28"/>
        </w:rPr>
        <w:t xml:space="preserve">. Справочно-правовая система «КонсультантПлюс» - </w:t>
      </w:r>
      <w:hyperlink r:id="rId41" w:history="1">
        <w:r w:rsidR="0089679F" w:rsidRPr="00E359D8">
          <w:rPr>
            <w:rStyle w:val="a3"/>
            <w:sz w:val="28"/>
            <w:szCs w:val="28"/>
          </w:rPr>
          <w:t>www.consultant.ru</w:t>
        </w:r>
      </w:hyperlink>
    </w:p>
    <w:p w:rsidR="0089679F" w:rsidRPr="00E359D8" w:rsidRDefault="00250E6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7</w:t>
      </w:r>
      <w:r w:rsidR="0089679F" w:rsidRPr="00E359D8">
        <w:rPr>
          <w:sz w:val="28"/>
          <w:szCs w:val="28"/>
        </w:rPr>
        <w:t xml:space="preserve">. Информационный портал Bloomberg </w:t>
      </w:r>
      <w:hyperlink r:id="rId42" w:history="1">
        <w:r w:rsidR="0089679F" w:rsidRPr="00E359D8">
          <w:rPr>
            <w:rStyle w:val="a3"/>
            <w:sz w:val="28"/>
            <w:szCs w:val="28"/>
          </w:rPr>
          <w:t>http://www.bloomberg.com/</w:t>
        </w:r>
      </w:hyperlink>
    </w:p>
    <w:p w:rsidR="0089679F" w:rsidRPr="00E359D8" w:rsidRDefault="00250E69" w:rsidP="003C65C2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8. </w:t>
      </w:r>
      <w:r w:rsidR="0089679F" w:rsidRPr="00E359D8">
        <w:rPr>
          <w:sz w:val="28"/>
          <w:szCs w:val="28"/>
        </w:rPr>
        <w:t xml:space="preserve">Сайт Рейтингового агентства ЭкспертРа – http://raexpert.ru/ </w:t>
      </w:r>
    </w:p>
    <w:p w:rsidR="0089679F" w:rsidRPr="003C65C2" w:rsidRDefault="003C65C2" w:rsidP="00E359D8">
      <w:pPr>
        <w:pStyle w:val="Default"/>
        <w:spacing w:line="360" w:lineRule="auto"/>
        <w:jc w:val="both"/>
        <w:rPr>
          <w:color w:val="000080"/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250E69" w:rsidRPr="00E359D8">
        <w:rPr>
          <w:sz w:val="28"/>
          <w:szCs w:val="28"/>
        </w:rPr>
        <w:t xml:space="preserve">. </w:t>
      </w:r>
      <w:r w:rsidR="0089679F" w:rsidRPr="00E359D8">
        <w:rPr>
          <w:sz w:val="28"/>
          <w:szCs w:val="28"/>
        </w:rPr>
        <w:t>Консалтинговая группа «Анкил»</w:t>
      </w:r>
      <w:hyperlink r:id="rId43" w:history="1">
        <w:r w:rsidR="008C6453" w:rsidRPr="00E359D8">
          <w:rPr>
            <w:color w:val="000080"/>
            <w:sz w:val="28"/>
            <w:szCs w:val="28"/>
            <w:u w:val="single"/>
            <w:lang w:val="en-US"/>
          </w:rPr>
          <w:t>www</w:t>
        </w:r>
        <w:r w:rsidR="008C6453" w:rsidRPr="00E359D8">
          <w:rPr>
            <w:color w:val="000080"/>
            <w:sz w:val="28"/>
            <w:szCs w:val="28"/>
            <w:u w:val="single"/>
          </w:rPr>
          <w:t>.</w:t>
        </w:r>
        <w:r w:rsidR="008C6453" w:rsidRPr="00E359D8">
          <w:rPr>
            <w:color w:val="000080"/>
            <w:sz w:val="28"/>
            <w:szCs w:val="28"/>
            <w:u w:val="single"/>
            <w:lang w:val="en-US"/>
          </w:rPr>
          <w:t>ankil</w:t>
        </w:r>
        <w:r w:rsidR="008C6453" w:rsidRPr="00E359D8">
          <w:rPr>
            <w:color w:val="000080"/>
            <w:sz w:val="28"/>
            <w:szCs w:val="28"/>
            <w:u w:val="single"/>
          </w:rPr>
          <w:t>.</w:t>
        </w:r>
        <w:r w:rsidR="008C6453" w:rsidRPr="00E359D8">
          <w:rPr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F207B5" w:rsidRPr="00F575B5" w:rsidRDefault="00F207B5" w:rsidP="00F207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5C2">
        <w:rPr>
          <w:sz w:val="28"/>
          <w:szCs w:val="28"/>
        </w:rPr>
        <w:t>0</w:t>
      </w:r>
      <w:r w:rsidRPr="00595F97">
        <w:rPr>
          <w:sz w:val="28"/>
          <w:szCs w:val="28"/>
        </w:rPr>
        <w:t>.</w:t>
      </w:r>
      <w:r w:rsidRPr="00F575B5">
        <w:rPr>
          <w:sz w:val="28"/>
          <w:szCs w:val="28"/>
        </w:rPr>
        <w:t>Электронная библиотека Финансового университета (ЭБ) –</w:t>
      </w:r>
    </w:p>
    <w:p w:rsidR="00F207B5" w:rsidRPr="00F575B5" w:rsidRDefault="00F207B5" w:rsidP="00F207B5">
      <w:pPr>
        <w:spacing w:after="0" w:line="360" w:lineRule="auto"/>
      </w:pPr>
      <w:r w:rsidRPr="00F575B5">
        <w:t>http://elib.fa.ru/</w:t>
      </w:r>
    </w:p>
    <w:p w:rsidR="00F207B5" w:rsidRPr="00F575B5" w:rsidRDefault="00F207B5" w:rsidP="00F207B5">
      <w:pPr>
        <w:spacing w:after="0" w:line="360" w:lineRule="auto"/>
      </w:pPr>
      <w:r>
        <w:t>1</w:t>
      </w:r>
      <w:r w:rsidR="003C65C2">
        <w:t>1</w:t>
      </w:r>
      <w:r w:rsidRPr="00F575B5">
        <w:t>. Электронно-библиотечная система BOOK.RU – http://www.book.ru</w:t>
      </w:r>
    </w:p>
    <w:p w:rsidR="00F207B5" w:rsidRPr="00F575B5" w:rsidRDefault="00F207B5" w:rsidP="00F207B5">
      <w:pPr>
        <w:spacing w:after="0" w:line="360" w:lineRule="auto"/>
      </w:pPr>
      <w:r>
        <w:t>1</w:t>
      </w:r>
      <w:r w:rsidR="003C65C2">
        <w:t>2</w:t>
      </w:r>
      <w:r w:rsidRPr="00F575B5">
        <w:t>. Электронно-библиотечная система «Университетская библиотека</w:t>
      </w:r>
    </w:p>
    <w:p w:rsidR="00F207B5" w:rsidRPr="00F575B5" w:rsidRDefault="00F207B5" w:rsidP="00F207B5">
      <w:pPr>
        <w:spacing w:after="0" w:line="360" w:lineRule="auto"/>
      </w:pPr>
      <w:r w:rsidRPr="00F575B5">
        <w:t>ОНЛАЙН» – http://biblioclub.ru/</w:t>
      </w:r>
    </w:p>
    <w:p w:rsidR="00F207B5" w:rsidRPr="00F575B5" w:rsidRDefault="00F207B5" w:rsidP="00F207B5">
      <w:pPr>
        <w:spacing w:after="0" w:line="360" w:lineRule="auto"/>
      </w:pPr>
      <w:r>
        <w:t>1</w:t>
      </w:r>
      <w:r w:rsidR="003C65C2">
        <w:t>3</w:t>
      </w:r>
      <w:r w:rsidRPr="00F575B5">
        <w:t>. Эл</w:t>
      </w:r>
      <w:r>
        <w:t xml:space="preserve">ектронно-библиотечная система </w:t>
      </w:r>
      <w:r w:rsidRPr="00F575B5">
        <w:t>Znanium– http://www.znanium.com</w:t>
      </w:r>
    </w:p>
    <w:p w:rsidR="00F207B5" w:rsidRPr="00F575B5" w:rsidRDefault="00F207B5" w:rsidP="00F207B5">
      <w:pPr>
        <w:spacing w:after="0" w:line="360" w:lineRule="auto"/>
      </w:pPr>
      <w:r>
        <w:t>1</w:t>
      </w:r>
      <w:r w:rsidR="003C65C2">
        <w:t>4</w:t>
      </w:r>
      <w:r w:rsidRPr="00F575B5">
        <w:t>. Электронно-библиотечная система издательства «ЮРАЙТ» –</w:t>
      </w:r>
    </w:p>
    <w:p w:rsidR="00F207B5" w:rsidRPr="00F575B5" w:rsidRDefault="00F207B5" w:rsidP="00F207B5">
      <w:pPr>
        <w:spacing w:after="0" w:line="360" w:lineRule="auto"/>
      </w:pPr>
      <w:r w:rsidRPr="00F575B5">
        <w:t>https://www.biblio-online.ru/</w:t>
      </w:r>
    </w:p>
    <w:p w:rsidR="00F207B5" w:rsidRPr="00F207B5" w:rsidRDefault="00F207B5" w:rsidP="00F207B5">
      <w:pPr>
        <w:spacing w:after="0" w:line="360" w:lineRule="auto"/>
      </w:pPr>
      <w:r>
        <w:t>1</w:t>
      </w:r>
      <w:r w:rsidR="003C65C2">
        <w:t>5</w:t>
      </w:r>
      <w:r w:rsidRPr="00F575B5">
        <w:t>. Деловая онлайн-библиотека Alpina Digital –</w:t>
      </w:r>
      <w:hyperlink r:id="rId44" w:history="1">
        <w:r w:rsidRPr="00F207B5">
          <w:rPr>
            <w:rStyle w:val="a3"/>
            <w:color w:val="auto"/>
            <w:u w:val="none"/>
          </w:rPr>
          <w:t>http://lib.alpinadigital.ru/</w:t>
        </w:r>
      </w:hyperlink>
    </w:p>
    <w:p w:rsidR="0089679F" w:rsidRPr="00F207B5" w:rsidRDefault="00F207B5" w:rsidP="00F207B5">
      <w:pPr>
        <w:pStyle w:val="Default"/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207B5">
        <w:rPr>
          <w:color w:val="auto"/>
          <w:sz w:val="28"/>
          <w:szCs w:val="28"/>
        </w:rPr>
        <w:t>1</w:t>
      </w:r>
      <w:r w:rsidR="003C65C2">
        <w:rPr>
          <w:color w:val="auto"/>
          <w:sz w:val="28"/>
          <w:szCs w:val="28"/>
        </w:rPr>
        <w:t>6</w:t>
      </w:r>
      <w:r w:rsidRPr="00F207B5">
        <w:rPr>
          <w:color w:val="auto"/>
          <w:sz w:val="28"/>
          <w:szCs w:val="28"/>
        </w:rPr>
        <w:t xml:space="preserve">. Научная электронная библиотека – eLibrary.ru – </w:t>
      </w:r>
      <w:hyperlink r:id="rId45" w:history="1">
        <w:r w:rsidRPr="00F207B5">
          <w:rPr>
            <w:rStyle w:val="a3"/>
            <w:color w:val="auto"/>
            <w:sz w:val="28"/>
            <w:szCs w:val="28"/>
            <w:u w:val="none"/>
          </w:rPr>
          <w:t>http://elibrary.ru/</w:t>
        </w:r>
      </w:hyperlink>
    </w:p>
    <w:p w:rsidR="00F207B5" w:rsidRPr="00E359D8" w:rsidRDefault="00F207B5" w:rsidP="00F207B5">
      <w:pPr>
        <w:pStyle w:val="Default"/>
        <w:spacing w:line="360" w:lineRule="auto"/>
        <w:jc w:val="both"/>
        <w:rPr>
          <w:sz w:val="28"/>
          <w:szCs w:val="28"/>
        </w:rPr>
      </w:pPr>
    </w:p>
    <w:p w:rsidR="00AA517D" w:rsidRPr="00E359D8" w:rsidRDefault="00AA517D" w:rsidP="00E359D8">
      <w:pPr>
        <w:pStyle w:val="Default"/>
        <w:spacing w:line="360" w:lineRule="auto"/>
        <w:rPr>
          <w:sz w:val="28"/>
          <w:szCs w:val="28"/>
        </w:rPr>
      </w:pPr>
      <w:r w:rsidRPr="00E359D8">
        <w:rPr>
          <w:b/>
          <w:bCs/>
          <w:sz w:val="28"/>
          <w:szCs w:val="28"/>
        </w:rPr>
        <w:t xml:space="preserve">2. Примеры практико-ориентированных заданий </w:t>
      </w:r>
    </w:p>
    <w:p w:rsidR="008E63C6" w:rsidRPr="00E359D8" w:rsidRDefault="002748EE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Ситуационное задание 1</w:t>
      </w:r>
    </w:p>
    <w:p w:rsidR="003A11BD" w:rsidRPr="00E359D8" w:rsidRDefault="003A11BD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Идентифицируйте риски, которым подвержены показатели финансово-хозяйственной деятельности гостиницы и ее клиенты. Предложите мероприятия по снижению данных рисков и компенсации их последствий.</w:t>
      </w:r>
    </w:p>
    <w:p w:rsidR="00010479" w:rsidRPr="00E359D8" w:rsidRDefault="003A11BD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Г</w:t>
      </w:r>
      <w:r w:rsidR="00010479" w:rsidRPr="00E359D8">
        <w:rPr>
          <w:sz w:val="28"/>
          <w:szCs w:val="28"/>
        </w:rPr>
        <w:t>остиница предлагает размещение гостей в номерах класса люкс. В гостинице имеется ресторан, бассейн и спортивный зал, которые находятся в распоряжении гостей, и которые также могут быть использованы за плату клиентами, не проживающими в гостинице. Номера можно</w:t>
      </w:r>
      <w:r w:rsidRPr="00E359D8">
        <w:rPr>
          <w:sz w:val="28"/>
          <w:szCs w:val="28"/>
        </w:rPr>
        <w:t xml:space="preserve"> заказать по телефону</w:t>
      </w:r>
      <w:r w:rsidR="00F103B9" w:rsidRPr="00E359D8">
        <w:rPr>
          <w:sz w:val="28"/>
          <w:szCs w:val="28"/>
        </w:rPr>
        <w:t xml:space="preserve">, через </w:t>
      </w:r>
      <w:r w:rsidRPr="00E359D8">
        <w:rPr>
          <w:sz w:val="28"/>
          <w:szCs w:val="28"/>
        </w:rPr>
        <w:t xml:space="preserve">  сайт</w:t>
      </w:r>
      <w:r w:rsidR="00F103B9" w:rsidRPr="00E359D8">
        <w:rPr>
          <w:sz w:val="28"/>
          <w:szCs w:val="28"/>
        </w:rPr>
        <w:t xml:space="preserve"> гостиницы или </w:t>
      </w:r>
      <w:r w:rsidR="00010479" w:rsidRPr="00E359D8">
        <w:rPr>
          <w:sz w:val="28"/>
          <w:szCs w:val="28"/>
        </w:rPr>
        <w:t xml:space="preserve">через агентства. </w:t>
      </w:r>
    </w:p>
    <w:p w:rsidR="00CC16C5" w:rsidRDefault="00F103B9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У</w:t>
      </w:r>
      <w:r w:rsidR="00010479" w:rsidRPr="00E359D8">
        <w:rPr>
          <w:sz w:val="28"/>
          <w:szCs w:val="28"/>
        </w:rPr>
        <w:t>слуг</w:t>
      </w:r>
      <w:r w:rsidRPr="00E359D8">
        <w:rPr>
          <w:sz w:val="28"/>
          <w:szCs w:val="28"/>
        </w:rPr>
        <w:t xml:space="preserve">и оплачиваются </w:t>
      </w:r>
      <w:r w:rsidR="003A11BD" w:rsidRPr="00E359D8">
        <w:rPr>
          <w:sz w:val="28"/>
          <w:szCs w:val="28"/>
        </w:rPr>
        <w:t>клиентами</w:t>
      </w:r>
      <w:r w:rsidR="00010479" w:rsidRPr="00E359D8">
        <w:rPr>
          <w:sz w:val="28"/>
          <w:szCs w:val="28"/>
        </w:rPr>
        <w:t xml:space="preserve"> в </w:t>
      </w:r>
      <w:r w:rsidR="003A11BD" w:rsidRPr="00E359D8">
        <w:rPr>
          <w:sz w:val="28"/>
          <w:szCs w:val="28"/>
        </w:rPr>
        <w:t xml:space="preserve">отечественной или </w:t>
      </w:r>
      <w:r w:rsidR="00010479" w:rsidRPr="00E359D8">
        <w:rPr>
          <w:sz w:val="28"/>
          <w:szCs w:val="28"/>
        </w:rPr>
        <w:t>иностра</w:t>
      </w:r>
      <w:r w:rsidR="003A11BD" w:rsidRPr="00E359D8">
        <w:rPr>
          <w:sz w:val="28"/>
          <w:szCs w:val="28"/>
        </w:rPr>
        <w:t>нной валюте, кроме того, клиентам может быть предоставлен кредит на 3 месяца</w:t>
      </w:r>
      <w:r w:rsidR="00010479" w:rsidRPr="00E359D8">
        <w:rPr>
          <w:sz w:val="28"/>
          <w:szCs w:val="28"/>
        </w:rPr>
        <w:t xml:space="preserve"> после </w:t>
      </w:r>
      <w:r w:rsidR="003A11BD" w:rsidRPr="00E359D8">
        <w:rPr>
          <w:sz w:val="28"/>
          <w:szCs w:val="28"/>
        </w:rPr>
        <w:t>даты выезда.</w:t>
      </w:r>
    </w:p>
    <w:p w:rsidR="00010479" w:rsidRPr="00E359D8" w:rsidRDefault="00010479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2748EE" w:rsidRPr="00E359D8" w:rsidRDefault="002748EE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Ситуационное задание 2 </w:t>
      </w:r>
    </w:p>
    <w:p w:rsidR="006F5EB3" w:rsidRPr="00E359D8" w:rsidRDefault="000C1EDA" w:rsidP="00E359D8">
      <w:pPr>
        <w:pStyle w:val="a7"/>
        <w:tabs>
          <w:tab w:val="left" w:pos="495"/>
        </w:tabs>
        <w:spacing w:line="360" w:lineRule="auto"/>
        <w:ind w:left="12" w:firstLine="0"/>
        <w:rPr>
          <w:color w:val="000000"/>
          <w:sz w:val="28"/>
          <w:szCs w:val="28"/>
        </w:rPr>
      </w:pPr>
      <w:r w:rsidRPr="00E359D8">
        <w:rPr>
          <w:color w:val="000000"/>
          <w:sz w:val="28"/>
          <w:szCs w:val="28"/>
        </w:rPr>
        <w:t xml:space="preserve">На отечественном рынке работают две компании: </w:t>
      </w:r>
      <w:r w:rsidRPr="00E359D8">
        <w:rPr>
          <w:color w:val="000000"/>
          <w:sz w:val="28"/>
          <w:szCs w:val="28"/>
          <w:lang w:val="en-US"/>
        </w:rPr>
        <w:t>M</w:t>
      </w:r>
      <w:r w:rsidRPr="00E359D8">
        <w:rPr>
          <w:color w:val="000000"/>
          <w:sz w:val="28"/>
          <w:szCs w:val="28"/>
        </w:rPr>
        <w:t xml:space="preserve"> и </w:t>
      </w:r>
      <w:r w:rsidRPr="00E359D8">
        <w:rPr>
          <w:color w:val="000000"/>
          <w:sz w:val="28"/>
          <w:szCs w:val="28"/>
          <w:lang w:val="en-US"/>
        </w:rPr>
        <w:t>N</w:t>
      </w:r>
      <w:r w:rsidRPr="00E359D8">
        <w:rPr>
          <w:color w:val="000000"/>
          <w:sz w:val="28"/>
          <w:szCs w:val="28"/>
        </w:rPr>
        <w:t xml:space="preserve">. Для определения приоритета для сотрудничества с ними </w:t>
      </w:r>
      <w:r w:rsidR="002A0DB9" w:rsidRPr="00E359D8">
        <w:rPr>
          <w:color w:val="000000"/>
          <w:sz w:val="28"/>
          <w:szCs w:val="28"/>
        </w:rPr>
        <w:t>необходимо сравнить кредитные риски этих компаний и определить</w:t>
      </w:r>
      <w:r w:rsidR="006F5EB3" w:rsidRPr="00E359D8">
        <w:rPr>
          <w:color w:val="000000"/>
          <w:sz w:val="28"/>
          <w:szCs w:val="28"/>
        </w:rPr>
        <w:t>лимит на кредитный риск</w:t>
      </w:r>
      <w:r w:rsidRPr="00E359D8">
        <w:rPr>
          <w:color w:val="000000"/>
          <w:sz w:val="28"/>
          <w:szCs w:val="28"/>
        </w:rPr>
        <w:t>. Проведите сравнительный анализ этих показателей, используя данные таблицы</w:t>
      </w:r>
      <w:r w:rsidR="006F5EB3" w:rsidRPr="00E359D8">
        <w:rPr>
          <w:color w:val="000000"/>
          <w:sz w:val="28"/>
          <w:szCs w:val="28"/>
        </w:rPr>
        <w:t xml:space="preserve"> 1</w:t>
      </w:r>
      <w:r w:rsidRPr="00E359D8">
        <w:rPr>
          <w:color w:val="000000"/>
          <w:sz w:val="28"/>
          <w:szCs w:val="28"/>
        </w:rPr>
        <w:t>.</w:t>
      </w:r>
      <w:r w:rsidR="00980563">
        <w:rPr>
          <w:color w:val="000000"/>
          <w:sz w:val="28"/>
          <w:szCs w:val="28"/>
        </w:rPr>
        <w:t xml:space="preserve"> </w:t>
      </w:r>
      <w:r w:rsidRPr="00E359D8">
        <w:rPr>
          <w:color w:val="000000"/>
          <w:sz w:val="28"/>
          <w:szCs w:val="28"/>
        </w:rPr>
        <w:t>Лимит по кредитному риску установитев процентах от чистых активов.</w:t>
      </w:r>
    </w:p>
    <w:p w:rsidR="00010479" w:rsidRPr="00E359D8" w:rsidRDefault="009028F3" w:rsidP="00E359D8">
      <w:pPr>
        <w:pStyle w:val="a7"/>
        <w:tabs>
          <w:tab w:val="left" w:pos="495"/>
        </w:tabs>
        <w:spacing w:line="360" w:lineRule="auto"/>
        <w:ind w:left="1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Международные рейтинговые</w:t>
      </w:r>
      <w:r w:rsidR="00010479" w:rsidRPr="00E359D8">
        <w:rPr>
          <w:color w:val="000000"/>
          <w:sz w:val="28"/>
          <w:szCs w:val="28"/>
        </w:rPr>
        <w:t xml:space="preserve"> агентств</w:t>
      </w:r>
      <w:r>
        <w:rPr>
          <w:color w:val="000000"/>
          <w:sz w:val="28"/>
          <w:szCs w:val="28"/>
        </w:rPr>
        <w:t xml:space="preserve">а установили для </w:t>
      </w:r>
      <w:r w:rsidR="000C1EDA" w:rsidRPr="00E359D8">
        <w:rPr>
          <w:color w:val="000000"/>
          <w:sz w:val="28"/>
          <w:szCs w:val="28"/>
        </w:rPr>
        <w:t>компании М</w:t>
      </w:r>
      <w:r>
        <w:rPr>
          <w:color w:val="000000"/>
          <w:sz w:val="28"/>
          <w:szCs w:val="28"/>
        </w:rPr>
        <w:t>к</w:t>
      </w:r>
      <w:r w:rsidRPr="00E359D8">
        <w:rPr>
          <w:color w:val="000000"/>
          <w:sz w:val="28"/>
          <w:szCs w:val="28"/>
        </w:rPr>
        <w:t>редитный рейтинг</w:t>
      </w:r>
      <w:r>
        <w:rPr>
          <w:color w:val="000000"/>
          <w:sz w:val="28"/>
          <w:szCs w:val="28"/>
        </w:rPr>
        <w:t>, равный</w:t>
      </w:r>
      <w:r w:rsidR="000C1EDA" w:rsidRPr="00E359D8">
        <w:rPr>
          <w:color w:val="000000"/>
          <w:sz w:val="28"/>
          <w:szCs w:val="28"/>
        </w:rPr>
        <w:t xml:space="preserve">А+, а чистые активы на 30.10.2019 составляют 5 млрд.  руб.Компании </w:t>
      </w:r>
      <w:r w:rsidR="000C1EDA" w:rsidRPr="00E359D8">
        <w:rPr>
          <w:color w:val="000000"/>
          <w:sz w:val="28"/>
          <w:szCs w:val="28"/>
          <w:lang w:val="en-US"/>
        </w:rPr>
        <w:t>N</w:t>
      </w:r>
      <w:r w:rsidR="000C1EDA" w:rsidRPr="00E359D8">
        <w:rPr>
          <w:color w:val="000000"/>
          <w:sz w:val="28"/>
          <w:szCs w:val="28"/>
        </w:rPr>
        <w:t xml:space="preserve">присвоен </w:t>
      </w:r>
      <w:r w:rsidR="00010479" w:rsidRPr="00E359D8">
        <w:rPr>
          <w:color w:val="000000"/>
          <w:sz w:val="28"/>
          <w:szCs w:val="28"/>
        </w:rPr>
        <w:t>кредитный рейтинг АА-</w:t>
      </w:r>
      <w:r w:rsidR="000C1EDA" w:rsidRPr="00E359D8">
        <w:rPr>
          <w:color w:val="000000"/>
          <w:sz w:val="28"/>
          <w:szCs w:val="28"/>
        </w:rPr>
        <w:t xml:space="preserve">,  </w:t>
      </w:r>
      <w:r w:rsidR="00010479" w:rsidRPr="00E359D8">
        <w:rPr>
          <w:color w:val="000000"/>
          <w:sz w:val="28"/>
          <w:szCs w:val="28"/>
        </w:rPr>
        <w:t xml:space="preserve"> чистые активы равны 8 млрд. руб. </w:t>
      </w:r>
    </w:p>
    <w:p w:rsidR="00010479" w:rsidRPr="00E359D8" w:rsidRDefault="00010479" w:rsidP="00E359D8">
      <w:pPr>
        <w:pStyle w:val="a7"/>
        <w:tabs>
          <w:tab w:val="left" w:pos="495"/>
        </w:tabs>
        <w:spacing w:line="360" w:lineRule="auto"/>
        <w:ind w:left="12" w:firstLine="0"/>
        <w:rPr>
          <w:color w:val="000000"/>
          <w:sz w:val="28"/>
          <w:szCs w:val="28"/>
        </w:rPr>
      </w:pPr>
      <w:r w:rsidRPr="00E359D8">
        <w:rPr>
          <w:color w:val="000000"/>
          <w:sz w:val="28"/>
          <w:szCs w:val="28"/>
        </w:rPr>
        <w:t>Соответствие рейтинга и вероятности дефолта</w:t>
      </w:r>
      <w:r w:rsidR="000C1EDA" w:rsidRPr="00E359D8">
        <w:rPr>
          <w:color w:val="000000"/>
          <w:sz w:val="28"/>
          <w:szCs w:val="28"/>
        </w:rPr>
        <w:t xml:space="preserve"> приведены в таблице.</w:t>
      </w:r>
    </w:p>
    <w:p w:rsidR="00010479" w:rsidRPr="00E359D8" w:rsidRDefault="00010479" w:rsidP="00E359D8">
      <w:pPr>
        <w:tabs>
          <w:tab w:val="left" w:pos="495"/>
          <w:tab w:val="left" w:pos="1080"/>
        </w:tabs>
        <w:spacing w:line="360" w:lineRule="auto"/>
        <w:ind w:left="12" w:firstLine="709"/>
        <w:jc w:val="right"/>
        <w:rPr>
          <w:color w:val="000000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135"/>
      </w:tblGrid>
      <w:tr w:rsidR="00010479" w:rsidRPr="00B70888" w:rsidTr="00D14F97">
        <w:tc>
          <w:tcPr>
            <w:tcW w:w="2268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rPr>
                <w:b/>
                <w:bCs/>
                <w:sz w:val="24"/>
                <w:szCs w:val="24"/>
              </w:rPr>
            </w:pPr>
            <w:r w:rsidRPr="00B70888">
              <w:rPr>
                <w:b/>
                <w:bCs/>
                <w:sz w:val="24"/>
                <w:szCs w:val="24"/>
              </w:rPr>
              <w:t>Рейтинг (%)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rPr>
                <w:b/>
                <w:bCs/>
                <w:sz w:val="24"/>
                <w:szCs w:val="24"/>
              </w:rPr>
            </w:pPr>
            <w:r w:rsidRPr="00B70888">
              <w:rPr>
                <w:b/>
                <w:bCs/>
                <w:sz w:val="24"/>
                <w:szCs w:val="24"/>
              </w:rPr>
              <w:t xml:space="preserve">Проценты от чистых активов </w:t>
            </w:r>
            <w:r w:rsidRPr="00B70888">
              <w:rPr>
                <w:b/>
                <w:bCs/>
                <w:sz w:val="24"/>
                <w:szCs w:val="24"/>
              </w:rPr>
              <w:lastRenderedPageBreak/>
              <w:t>компании, %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rPr>
                <w:b/>
                <w:color w:val="000000"/>
                <w:sz w:val="24"/>
                <w:szCs w:val="24"/>
              </w:rPr>
            </w:pPr>
            <w:r w:rsidRPr="00B70888">
              <w:rPr>
                <w:b/>
                <w:bCs/>
                <w:sz w:val="24"/>
                <w:szCs w:val="24"/>
              </w:rPr>
              <w:lastRenderedPageBreak/>
              <w:t>ВД (%)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AAA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0,23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AA</w:t>
            </w:r>
            <w:r w:rsidRPr="00B70888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0,22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AA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0,21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AA</w:t>
            </w:r>
            <w:r w:rsidRPr="00B708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0,44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A+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0,19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0,56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0,19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0,68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A-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0,19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1,32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BBB+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1,97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BBB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2,61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BBB-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5,15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BB+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0,16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7,68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BB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0,15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10,22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BB-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0,14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15,74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B+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0,13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19,43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0,12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26,79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B-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35,4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CCC+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44,01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CCC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44,01</w:t>
            </w:r>
          </w:p>
        </w:tc>
      </w:tr>
      <w:tr w:rsidR="00010479" w:rsidRPr="00B70888" w:rsidTr="00D14F97"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CCC-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44,01</w:t>
            </w:r>
          </w:p>
        </w:tc>
      </w:tr>
      <w:tr w:rsidR="00010479" w:rsidRPr="00B70888" w:rsidTr="00D14F97">
        <w:trPr>
          <w:trHeight w:val="92"/>
        </w:trPr>
        <w:tc>
          <w:tcPr>
            <w:tcW w:w="2268" w:type="dxa"/>
            <w:vAlign w:val="bottom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126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010479" w:rsidRPr="00B70888" w:rsidRDefault="00010479" w:rsidP="00B70888">
            <w:pPr>
              <w:tabs>
                <w:tab w:val="left" w:pos="495"/>
                <w:tab w:val="left" w:pos="1080"/>
              </w:tabs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70888">
              <w:rPr>
                <w:color w:val="000000"/>
                <w:sz w:val="24"/>
                <w:szCs w:val="24"/>
                <w:lang w:val="en-US"/>
              </w:rPr>
              <w:t>44,01</w:t>
            </w:r>
          </w:p>
        </w:tc>
      </w:tr>
    </w:tbl>
    <w:p w:rsidR="00010479" w:rsidRPr="00E359D8" w:rsidRDefault="00010479" w:rsidP="00E359D8">
      <w:pPr>
        <w:pStyle w:val="a8"/>
        <w:tabs>
          <w:tab w:val="left" w:pos="495"/>
        </w:tabs>
        <w:spacing w:after="0" w:line="360" w:lineRule="auto"/>
        <w:ind w:left="12"/>
        <w:jc w:val="left"/>
        <w:rPr>
          <w:lang w:val="en-US"/>
        </w:rPr>
      </w:pPr>
    </w:p>
    <w:p w:rsidR="00C14291" w:rsidRPr="00E359D8" w:rsidRDefault="00C14291" w:rsidP="00E359D8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C14291" w:rsidRPr="00E359D8" w:rsidRDefault="002748EE" w:rsidP="00E359D8">
      <w:pPr>
        <w:pStyle w:val="Default"/>
        <w:spacing w:after="240" w:line="360" w:lineRule="auto"/>
        <w:jc w:val="both"/>
        <w:rPr>
          <w:sz w:val="28"/>
          <w:szCs w:val="28"/>
          <w:lang w:val="en-US"/>
        </w:rPr>
      </w:pPr>
      <w:r w:rsidRPr="00E359D8">
        <w:rPr>
          <w:sz w:val="28"/>
          <w:szCs w:val="28"/>
        </w:rPr>
        <w:t>Ситуационное задание 3</w:t>
      </w:r>
    </w:p>
    <w:p w:rsidR="00A12C3F" w:rsidRPr="00E359D8" w:rsidRDefault="00A12C3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Подготовьте предложения по организации работы с предприятием- потенциальным страхователем. </w:t>
      </w:r>
    </w:p>
    <w:p w:rsidR="00C14291" w:rsidRPr="00E359D8" w:rsidRDefault="00A12C3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Предприятие работает</w:t>
      </w:r>
      <w:r w:rsidR="002748EE" w:rsidRPr="00E359D8">
        <w:rPr>
          <w:sz w:val="28"/>
          <w:szCs w:val="28"/>
        </w:rPr>
        <w:t xml:space="preserve"> в сфере металлообработки</w:t>
      </w:r>
      <w:r w:rsidRPr="00E359D8">
        <w:rPr>
          <w:sz w:val="28"/>
          <w:szCs w:val="28"/>
        </w:rPr>
        <w:t>.</w:t>
      </w:r>
      <w:r w:rsidR="002748EE" w:rsidRPr="00E359D8">
        <w:rPr>
          <w:sz w:val="28"/>
          <w:szCs w:val="28"/>
        </w:rPr>
        <w:t xml:space="preserve"> Численность раб</w:t>
      </w:r>
      <w:r w:rsidRPr="00E359D8">
        <w:rPr>
          <w:sz w:val="28"/>
          <w:szCs w:val="28"/>
        </w:rPr>
        <w:t xml:space="preserve">отников 320 человек. Число </w:t>
      </w:r>
      <w:r w:rsidR="002748EE" w:rsidRPr="00E359D8">
        <w:rPr>
          <w:sz w:val="28"/>
          <w:szCs w:val="28"/>
        </w:rPr>
        <w:t xml:space="preserve">рабочих опасных профессий </w:t>
      </w:r>
      <w:r w:rsidRPr="00E359D8">
        <w:rPr>
          <w:sz w:val="28"/>
          <w:szCs w:val="28"/>
        </w:rPr>
        <w:t xml:space="preserve">- </w:t>
      </w:r>
      <w:r w:rsidR="002748EE" w:rsidRPr="00E359D8">
        <w:rPr>
          <w:sz w:val="28"/>
          <w:szCs w:val="28"/>
        </w:rPr>
        <w:t xml:space="preserve">87 человек. </w:t>
      </w:r>
      <w:r w:rsidRPr="00E359D8">
        <w:rPr>
          <w:sz w:val="28"/>
          <w:szCs w:val="28"/>
        </w:rPr>
        <w:t xml:space="preserve">Балансовая </w:t>
      </w:r>
      <w:r w:rsidRPr="00E359D8">
        <w:rPr>
          <w:sz w:val="28"/>
          <w:szCs w:val="28"/>
        </w:rPr>
        <w:lastRenderedPageBreak/>
        <w:t>стоимость основных фондов- 8</w:t>
      </w:r>
      <w:r w:rsidR="002748EE" w:rsidRPr="00E359D8">
        <w:rPr>
          <w:sz w:val="28"/>
          <w:szCs w:val="28"/>
        </w:rPr>
        <w:t>40 млн</w:t>
      </w:r>
      <w:r w:rsidR="00C14291" w:rsidRPr="00E359D8">
        <w:rPr>
          <w:sz w:val="28"/>
          <w:szCs w:val="28"/>
        </w:rPr>
        <w:t>.</w:t>
      </w:r>
      <w:r w:rsidR="002748EE" w:rsidRPr="00E359D8">
        <w:rPr>
          <w:sz w:val="28"/>
          <w:szCs w:val="28"/>
        </w:rPr>
        <w:t xml:space="preserve"> руб. Автотранспорт</w:t>
      </w:r>
      <w:r w:rsidR="00C14291" w:rsidRPr="00E359D8">
        <w:rPr>
          <w:sz w:val="28"/>
          <w:szCs w:val="28"/>
        </w:rPr>
        <w:t>:</w:t>
      </w:r>
      <w:r w:rsidR="002748EE" w:rsidRPr="00E359D8">
        <w:rPr>
          <w:sz w:val="28"/>
          <w:szCs w:val="28"/>
        </w:rPr>
        <w:t xml:space="preserve"> 1 легк</w:t>
      </w:r>
      <w:r w:rsidR="009B2BC3" w:rsidRPr="00E359D8">
        <w:rPr>
          <w:sz w:val="28"/>
          <w:szCs w:val="28"/>
        </w:rPr>
        <w:t>овой и 5 грузовых автомобилей.  Есть склад готовой продукции и к</w:t>
      </w:r>
      <w:r w:rsidR="002748EE" w:rsidRPr="00E359D8">
        <w:rPr>
          <w:sz w:val="28"/>
          <w:szCs w:val="28"/>
        </w:rPr>
        <w:t xml:space="preserve">отельная. </w:t>
      </w:r>
    </w:p>
    <w:p w:rsidR="009B2BC3" w:rsidRPr="00E359D8" w:rsidRDefault="009B2BC3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Составьте поэтапный план работы по привлечению предприятия к страхованию.</w:t>
      </w:r>
    </w:p>
    <w:p w:rsidR="00C14291" w:rsidRPr="00E359D8" w:rsidRDefault="00A12C3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1.</w:t>
      </w:r>
      <w:r w:rsidR="00C14291" w:rsidRPr="00E359D8">
        <w:rPr>
          <w:sz w:val="28"/>
          <w:szCs w:val="28"/>
        </w:rPr>
        <w:t>Подготовительный этап: с</w:t>
      </w:r>
      <w:r w:rsidR="002748EE" w:rsidRPr="00E359D8">
        <w:rPr>
          <w:sz w:val="28"/>
          <w:szCs w:val="28"/>
        </w:rPr>
        <w:t>бор сведений о предприятии, характер его деятельности, финансовое</w:t>
      </w:r>
      <w:r w:rsidR="009B2BC3" w:rsidRPr="00E359D8">
        <w:rPr>
          <w:sz w:val="28"/>
          <w:szCs w:val="28"/>
        </w:rPr>
        <w:t xml:space="preserve"> состояние и положение на рынке. Оценка риска,</w:t>
      </w:r>
      <w:r w:rsidR="002748EE" w:rsidRPr="00E359D8">
        <w:rPr>
          <w:sz w:val="28"/>
          <w:szCs w:val="28"/>
        </w:rPr>
        <w:t xml:space="preserve"> страховая история. </w:t>
      </w:r>
      <w:r w:rsidR="009B2BC3" w:rsidRPr="00E359D8">
        <w:rPr>
          <w:sz w:val="28"/>
          <w:szCs w:val="28"/>
        </w:rPr>
        <w:t>Разработка предложения страховых продуктов, соответствующих рисковой ситуации.</w:t>
      </w:r>
    </w:p>
    <w:p w:rsidR="00C14291" w:rsidRPr="00E359D8" w:rsidRDefault="00A12C3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2.</w:t>
      </w:r>
      <w:r w:rsidR="00C14291" w:rsidRPr="00E359D8">
        <w:rPr>
          <w:sz w:val="28"/>
          <w:szCs w:val="28"/>
        </w:rPr>
        <w:t>В</w:t>
      </w:r>
      <w:r w:rsidR="002748EE" w:rsidRPr="00E359D8">
        <w:rPr>
          <w:sz w:val="28"/>
          <w:szCs w:val="28"/>
        </w:rPr>
        <w:t>ст</w:t>
      </w:r>
      <w:r w:rsidR="00C14291" w:rsidRPr="00E359D8">
        <w:rPr>
          <w:sz w:val="28"/>
          <w:szCs w:val="28"/>
        </w:rPr>
        <w:t>реча с руководством предприятия:</w:t>
      </w:r>
      <w:r w:rsidR="00B96855">
        <w:rPr>
          <w:sz w:val="28"/>
          <w:szCs w:val="28"/>
        </w:rPr>
        <w:t xml:space="preserve"> </w:t>
      </w:r>
      <w:r w:rsidR="00C14291" w:rsidRPr="00E359D8">
        <w:rPr>
          <w:sz w:val="28"/>
          <w:szCs w:val="28"/>
        </w:rPr>
        <w:t xml:space="preserve">комплект </w:t>
      </w:r>
      <w:r w:rsidR="002748EE" w:rsidRPr="00E359D8">
        <w:rPr>
          <w:sz w:val="28"/>
          <w:szCs w:val="28"/>
        </w:rPr>
        <w:t>документов для встречи, способы их презент</w:t>
      </w:r>
      <w:r w:rsidR="00C14291" w:rsidRPr="00E359D8">
        <w:rPr>
          <w:sz w:val="28"/>
          <w:szCs w:val="28"/>
        </w:rPr>
        <w:t xml:space="preserve">ации. Проведение переговоров. </w:t>
      </w:r>
      <w:r w:rsidR="002748EE" w:rsidRPr="00E359D8">
        <w:rPr>
          <w:sz w:val="28"/>
          <w:szCs w:val="28"/>
        </w:rPr>
        <w:t xml:space="preserve"> Содержание предложений для предприятия. Особенности аргументации для беседы с генеральным директором, главным бухгалтером. Наиболее существенные моменты предложения исходя из специфики предприятия. </w:t>
      </w:r>
    </w:p>
    <w:p w:rsidR="002748EE" w:rsidRPr="00E359D8" w:rsidRDefault="00A12C3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3.</w:t>
      </w:r>
      <w:r w:rsidR="00C14291" w:rsidRPr="00E359D8">
        <w:rPr>
          <w:sz w:val="28"/>
          <w:szCs w:val="28"/>
        </w:rPr>
        <w:t>Завершающий этап: в</w:t>
      </w:r>
      <w:r w:rsidR="002748EE" w:rsidRPr="00E359D8">
        <w:rPr>
          <w:sz w:val="28"/>
          <w:szCs w:val="28"/>
        </w:rPr>
        <w:t xml:space="preserve">ыяснение необходимости повторных переговоров. Организация и содержание повторных переговоров. Заключение и сопровождение договора страхования. </w:t>
      </w:r>
    </w:p>
    <w:p w:rsidR="002748EE" w:rsidRPr="00E359D8" w:rsidRDefault="002748EE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A12C3F" w:rsidRPr="00E359D8" w:rsidRDefault="002748EE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Ситуационное задание 4</w:t>
      </w:r>
      <w:r w:rsidR="00A12C3F" w:rsidRPr="00E359D8">
        <w:rPr>
          <w:sz w:val="28"/>
          <w:szCs w:val="28"/>
        </w:rPr>
        <w:t>.</w:t>
      </w:r>
    </w:p>
    <w:p w:rsidR="00A12C3F" w:rsidRPr="00E359D8" w:rsidRDefault="00A12C3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Разработайте предложения для российской страховой компании</w:t>
      </w:r>
      <w:r w:rsidR="002748EE" w:rsidRPr="00E359D8">
        <w:rPr>
          <w:sz w:val="28"/>
          <w:szCs w:val="28"/>
        </w:rPr>
        <w:t>,</w:t>
      </w:r>
      <w:r w:rsidRPr="00E359D8">
        <w:rPr>
          <w:sz w:val="28"/>
          <w:szCs w:val="28"/>
        </w:rPr>
        <w:t xml:space="preserve"> перед которой поставлена задача развития сегмента корпоративного страхования с обеспечением ежегодных темпов роста премии на 10% выше среднерыночного уровня.</w:t>
      </w:r>
    </w:p>
    <w:p w:rsidR="009B2BC3" w:rsidRPr="00E359D8" w:rsidRDefault="00A12C3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Компания </w:t>
      </w:r>
      <w:r w:rsidR="002748EE" w:rsidRPr="00E359D8">
        <w:rPr>
          <w:sz w:val="28"/>
          <w:szCs w:val="28"/>
        </w:rPr>
        <w:t xml:space="preserve">работает на страховом рынке более 5 лет, входит в число 20 – 50 компаний по размеру страховых премий. В портфеле данной компании в настоящее время преобладают страхование ОСАГО и страхование автотранспорта. </w:t>
      </w:r>
      <w:r w:rsidR="009B2BC3" w:rsidRPr="00E359D8">
        <w:rPr>
          <w:sz w:val="28"/>
          <w:szCs w:val="28"/>
        </w:rPr>
        <w:t>А</w:t>
      </w:r>
      <w:r w:rsidR="002748EE" w:rsidRPr="00E359D8">
        <w:rPr>
          <w:sz w:val="28"/>
          <w:szCs w:val="28"/>
        </w:rPr>
        <w:t>кционеры компании не имеют ресурсов и возможностей для привлечения клиентов в компанию.</w:t>
      </w:r>
    </w:p>
    <w:p w:rsidR="009B2BC3" w:rsidRPr="00E359D8" w:rsidRDefault="002748EE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 Разработайте план действий, по выполнению задач, стоящих перед компанией.  </w:t>
      </w:r>
      <w:r w:rsidR="009B2BC3" w:rsidRPr="00E359D8">
        <w:rPr>
          <w:sz w:val="28"/>
          <w:szCs w:val="28"/>
        </w:rPr>
        <w:t>Предложите:</w:t>
      </w:r>
    </w:p>
    <w:p w:rsidR="009B2BC3" w:rsidRPr="00E359D8" w:rsidRDefault="009B2BC3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lastRenderedPageBreak/>
        <w:t xml:space="preserve">- страховые продукты, которые должны быть включены в портфель компании </w:t>
      </w:r>
      <w:r w:rsidR="002748EE" w:rsidRPr="00E359D8">
        <w:rPr>
          <w:sz w:val="28"/>
          <w:szCs w:val="28"/>
        </w:rPr>
        <w:t>и основные каналы</w:t>
      </w:r>
      <w:r w:rsidRPr="00E359D8">
        <w:rPr>
          <w:sz w:val="28"/>
          <w:szCs w:val="28"/>
        </w:rPr>
        <w:t xml:space="preserve"> продаж;</w:t>
      </w:r>
    </w:p>
    <w:p w:rsidR="007D035F" w:rsidRPr="00E359D8" w:rsidRDefault="009B2BC3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- </w:t>
      </w:r>
      <w:r w:rsidR="007D035F" w:rsidRPr="00E359D8">
        <w:rPr>
          <w:sz w:val="28"/>
          <w:szCs w:val="28"/>
        </w:rPr>
        <w:t>финансовые и кадровые ресурсы, которые потребуются для обновления страхового портфеля компании;</w:t>
      </w:r>
    </w:p>
    <w:p w:rsidR="007D035F" w:rsidRPr="00E359D8" w:rsidRDefault="007D035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- необходимая организационно-структурная перестройка</w:t>
      </w:r>
      <w:r w:rsidR="00B96855">
        <w:rPr>
          <w:sz w:val="28"/>
          <w:szCs w:val="28"/>
        </w:rPr>
        <w:t xml:space="preserve"> </w:t>
      </w:r>
      <w:r w:rsidRPr="00E359D8">
        <w:rPr>
          <w:sz w:val="28"/>
          <w:szCs w:val="28"/>
        </w:rPr>
        <w:t>компании.</w:t>
      </w:r>
    </w:p>
    <w:p w:rsidR="00AA517D" w:rsidRPr="00E359D8" w:rsidRDefault="007D035F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>Обоснуйте свои предложения.</w:t>
      </w:r>
    </w:p>
    <w:p w:rsidR="00010479" w:rsidRPr="00E359D8" w:rsidRDefault="00010479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010479" w:rsidRPr="00E359D8" w:rsidRDefault="00010479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Ситуационное </w:t>
      </w:r>
      <w:r w:rsidR="008E63C6" w:rsidRPr="00E359D8">
        <w:rPr>
          <w:sz w:val="28"/>
          <w:szCs w:val="28"/>
        </w:rPr>
        <w:t>задание 5.</w:t>
      </w:r>
    </w:p>
    <w:p w:rsidR="000C1EDA" w:rsidRPr="00E359D8" w:rsidRDefault="009A2656" w:rsidP="00E359D8">
      <w:pPr>
        <w:tabs>
          <w:tab w:val="left" w:pos="540"/>
        </w:tabs>
        <w:spacing w:after="240" w:line="360" w:lineRule="auto"/>
        <w:contextualSpacing/>
      </w:pPr>
      <w:r w:rsidRPr="00E359D8">
        <w:t xml:space="preserve">С целью инвестирования финансовых ресурсов выберите наиболее </w:t>
      </w:r>
      <w:r w:rsidR="000C1EDA" w:rsidRPr="00E359D8">
        <w:t xml:space="preserve">эффективный проект </w:t>
      </w:r>
      <w:r w:rsidRPr="00E359D8">
        <w:t>(</w:t>
      </w:r>
      <w:r w:rsidR="000C1EDA" w:rsidRPr="00E359D8">
        <w:t>А или Б</w:t>
      </w:r>
      <w:r w:rsidRPr="00E359D8">
        <w:t>) на основании</w:t>
      </w:r>
      <w:r w:rsidR="00B96855">
        <w:t xml:space="preserve"> </w:t>
      </w:r>
      <w:r w:rsidR="000C1EDA" w:rsidRPr="00E359D8">
        <w:rPr>
          <w:lang w:val="en-US"/>
        </w:rPr>
        <w:t>NPV</w:t>
      </w:r>
      <w:r w:rsidRPr="00E359D8">
        <w:t xml:space="preserve"> проектов. Оценку</w:t>
      </w:r>
      <w:r w:rsidR="000C1EDA" w:rsidRPr="00E359D8">
        <w:t xml:space="preserve"> рис</w:t>
      </w:r>
      <w:r w:rsidRPr="00E359D8">
        <w:t>ков проектов</w:t>
      </w:r>
      <w:r w:rsidR="00B96855">
        <w:t xml:space="preserve"> </w:t>
      </w:r>
      <w:r w:rsidRPr="00E359D8">
        <w:t xml:space="preserve">проведите путем определения </w:t>
      </w:r>
      <w:r w:rsidR="000C1EDA" w:rsidRPr="00E359D8">
        <w:t>стандартного отклонения и коэффициента вариации: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</w:tblGrid>
      <w:tr w:rsidR="000C1EDA" w:rsidRPr="00B70888" w:rsidTr="00D14F97">
        <w:tc>
          <w:tcPr>
            <w:tcW w:w="2033" w:type="dxa"/>
          </w:tcPr>
          <w:p w:rsidR="000C1EDA" w:rsidRPr="00B70888" w:rsidRDefault="009A2656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П</w:t>
            </w:r>
            <w:r w:rsidR="000C1EDA" w:rsidRPr="00B70888">
              <w:rPr>
                <w:sz w:val="24"/>
                <w:szCs w:val="24"/>
              </w:rPr>
              <w:t>роект</w:t>
            </w:r>
            <w:r w:rsidRPr="00B70888">
              <w:rPr>
                <w:sz w:val="24"/>
                <w:szCs w:val="24"/>
              </w:rPr>
              <w:t>ы</w:t>
            </w:r>
          </w:p>
        </w:tc>
        <w:tc>
          <w:tcPr>
            <w:tcW w:w="2033" w:type="dxa"/>
          </w:tcPr>
          <w:p w:rsidR="000C1EDA" w:rsidRPr="00B70888" w:rsidRDefault="009A2656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П</w:t>
            </w:r>
            <w:r w:rsidR="000C1EDA" w:rsidRPr="00B70888">
              <w:rPr>
                <w:sz w:val="24"/>
                <w:szCs w:val="24"/>
              </w:rPr>
              <w:t>оказатели</w:t>
            </w:r>
            <w:r w:rsidRPr="00B70888">
              <w:rPr>
                <w:sz w:val="24"/>
                <w:szCs w:val="24"/>
              </w:rPr>
              <w:t>/</w:t>
            </w:r>
          </w:p>
          <w:p w:rsidR="009A2656" w:rsidRPr="00B70888" w:rsidRDefault="009A2656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значение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Вероятность</w:t>
            </w:r>
          </w:p>
        </w:tc>
      </w:tr>
      <w:tr w:rsidR="000C1EDA" w:rsidRPr="00B70888" w:rsidTr="00D14F97">
        <w:tc>
          <w:tcPr>
            <w:tcW w:w="6099" w:type="dxa"/>
            <w:gridSpan w:val="3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Инвестиционные затраты</w:t>
            </w:r>
          </w:p>
        </w:tc>
      </w:tr>
      <w:tr w:rsidR="000C1EDA" w:rsidRPr="00B70888" w:rsidTr="00D14F97"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Проект А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10 млн руб.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50%</w:t>
            </w:r>
          </w:p>
        </w:tc>
      </w:tr>
      <w:tr w:rsidR="000C1EDA" w:rsidRPr="00B70888" w:rsidTr="00D14F97"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Проект Б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20 млн руб.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50%</w:t>
            </w:r>
          </w:p>
        </w:tc>
      </w:tr>
      <w:tr w:rsidR="000C1EDA" w:rsidRPr="00B70888" w:rsidTr="00D14F97">
        <w:tc>
          <w:tcPr>
            <w:tcW w:w="6099" w:type="dxa"/>
            <w:gridSpan w:val="3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 xml:space="preserve">Денежный поток </w:t>
            </w:r>
          </w:p>
        </w:tc>
      </w:tr>
      <w:tr w:rsidR="000C1EDA" w:rsidRPr="00B70888" w:rsidTr="00D14F97">
        <w:trPr>
          <w:trHeight w:val="709"/>
        </w:trPr>
        <w:tc>
          <w:tcPr>
            <w:tcW w:w="2033" w:type="dxa"/>
            <w:vMerge w:val="restart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Проект А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Первый год:</w:t>
            </w:r>
          </w:p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20 млн руб.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60%</w:t>
            </w:r>
          </w:p>
        </w:tc>
      </w:tr>
      <w:tr w:rsidR="000C1EDA" w:rsidRPr="00B70888" w:rsidTr="00D14F97">
        <w:trPr>
          <w:trHeight w:val="667"/>
        </w:trPr>
        <w:tc>
          <w:tcPr>
            <w:tcW w:w="2033" w:type="dxa"/>
            <w:vMerge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Второй год:</w:t>
            </w:r>
          </w:p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30 млн руб.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60%</w:t>
            </w:r>
          </w:p>
        </w:tc>
      </w:tr>
      <w:tr w:rsidR="000C1EDA" w:rsidRPr="00B70888" w:rsidTr="00D14F97">
        <w:trPr>
          <w:trHeight w:val="609"/>
        </w:trPr>
        <w:tc>
          <w:tcPr>
            <w:tcW w:w="2033" w:type="dxa"/>
            <w:vMerge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Третий год:</w:t>
            </w:r>
          </w:p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40 млн руб.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60%</w:t>
            </w:r>
          </w:p>
        </w:tc>
      </w:tr>
      <w:tr w:rsidR="000C1EDA" w:rsidRPr="00B70888" w:rsidTr="00D14F97">
        <w:trPr>
          <w:trHeight w:val="420"/>
        </w:trPr>
        <w:tc>
          <w:tcPr>
            <w:tcW w:w="2033" w:type="dxa"/>
            <w:vMerge w:val="restart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Проект Б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Первый год:</w:t>
            </w:r>
          </w:p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40 млн руб.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40%</w:t>
            </w:r>
          </w:p>
        </w:tc>
      </w:tr>
      <w:tr w:rsidR="000C1EDA" w:rsidRPr="00B70888" w:rsidTr="00D14F97">
        <w:trPr>
          <w:trHeight w:val="540"/>
        </w:trPr>
        <w:tc>
          <w:tcPr>
            <w:tcW w:w="2033" w:type="dxa"/>
            <w:vMerge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Второй год:</w:t>
            </w:r>
          </w:p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50 млн руб.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40%</w:t>
            </w:r>
          </w:p>
        </w:tc>
      </w:tr>
      <w:tr w:rsidR="000C1EDA" w:rsidRPr="00B70888" w:rsidTr="00D14F97">
        <w:trPr>
          <w:trHeight w:val="650"/>
        </w:trPr>
        <w:tc>
          <w:tcPr>
            <w:tcW w:w="2033" w:type="dxa"/>
            <w:vMerge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Третий год:</w:t>
            </w:r>
          </w:p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60 млн</w:t>
            </w:r>
            <w:r w:rsidR="009A2656" w:rsidRPr="00B70888">
              <w:rPr>
                <w:sz w:val="24"/>
                <w:szCs w:val="24"/>
              </w:rPr>
              <w:t xml:space="preserve">. </w:t>
            </w:r>
            <w:r w:rsidRPr="00B70888">
              <w:rPr>
                <w:sz w:val="24"/>
                <w:szCs w:val="24"/>
              </w:rPr>
              <w:t>руб</w:t>
            </w:r>
            <w:r w:rsidR="009A2656" w:rsidRPr="00B70888">
              <w:rPr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40%</w:t>
            </w:r>
          </w:p>
        </w:tc>
      </w:tr>
      <w:tr w:rsidR="000C1EDA" w:rsidRPr="00B70888" w:rsidTr="00D14F97">
        <w:trPr>
          <w:trHeight w:val="650"/>
        </w:trPr>
        <w:tc>
          <w:tcPr>
            <w:tcW w:w="6099" w:type="dxa"/>
            <w:gridSpan w:val="3"/>
          </w:tcPr>
          <w:p w:rsidR="000C1EDA" w:rsidRPr="00B70888" w:rsidRDefault="000C1EDA" w:rsidP="00B70888">
            <w:pPr>
              <w:tabs>
                <w:tab w:val="left" w:pos="540"/>
              </w:tabs>
              <w:contextualSpacing/>
              <w:rPr>
                <w:sz w:val="24"/>
                <w:szCs w:val="24"/>
              </w:rPr>
            </w:pPr>
            <w:r w:rsidRPr="00B70888">
              <w:rPr>
                <w:sz w:val="24"/>
                <w:szCs w:val="24"/>
              </w:rPr>
              <w:t>Ставка дисконтирования для проекта А или Б равна 14 %</w:t>
            </w:r>
          </w:p>
        </w:tc>
      </w:tr>
    </w:tbl>
    <w:p w:rsidR="008E63C6" w:rsidRPr="00E359D8" w:rsidRDefault="008E63C6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7D035F" w:rsidRPr="00E359D8" w:rsidRDefault="007D035F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C23CBF" w:rsidRPr="00E359D8" w:rsidRDefault="00A93286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E359D8">
        <w:rPr>
          <w:b/>
          <w:sz w:val="28"/>
          <w:szCs w:val="28"/>
        </w:rPr>
        <w:t>3. Рекомендации обучающимся по подготовке к государственному экзамену</w:t>
      </w:r>
      <w:r w:rsidR="00C23CBF" w:rsidRPr="00E359D8">
        <w:rPr>
          <w:b/>
          <w:sz w:val="28"/>
          <w:szCs w:val="28"/>
        </w:rPr>
        <w:t>.</w:t>
      </w:r>
    </w:p>
    <w:p w:rsidR="00C23CBF" w:rsidRPr="00E359D8" w:rsidRDefault="00A93286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lastRenderedPageBreak/>
        <w:t>Подготовку к сдаче государственного экзамена следует начать с ознакомления с перечнем вопросов, выносимых на государственный экзамен. В процессе подготовки ответов на вопросы необходимо использовать:</w:t>
      </w:r>
    </w:p>
    <w:p w:rsidR="00C23CBF" w:rsidRPr="00E359D8" w:rsidRDefault="00A93286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 - рекомендованные нормативные правовые акты, обязательную и дополнительную литературу, интернет-ресурсы; </w:t>
      </w:r>
    </w:p>
    <w:p w:rsidR="00C23CBF" w:rsidRPr="00E359D8" w:rsidRDefault="00A93286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- материалы лекций, семинарских и практических занятий; </w:t>
      </w:r>
    </w:p>
    <w:p w:rsidR="00C23CBF" w:rsidRPr="00E359D8" w:rsidRDefault="00A93286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- выполненные в процессе обучения задания для самостоятельной работы, курсовые работы. </w:t>
      </w:r>
    </w:p>
    <w:p w:rsidR="00C23CBF" w:rsidRPr="00E359D8" w:rsidRDefault="00B96855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286" w:rsidRPr="00E359D8">
        <w:rPr>
          <w:sz w:val="28"/>
          <w:szCs w:val="28"/>
        </w:rPr>
        <w:t>При подготовке к государственному экзамену следует обратить внимание на структуру экзаменационного билета, включающую два теоретических вопроса</w:t>
      </w:r>
      <w:r w:rsidR="007D035F" w:rsidRPr="00E359D8">
        <w:rPr>
          <w:sz w:val="28"/>
          <w:szCs w:val="28"/>
        </w:rPr>
        <w:t xml:space="preserve">: </w:t>
      </w:r>
      <w:r w:rsidR="00A93286" w:rsidRPr="00E359D8">
        <w:rPr>
          <w:sz w:val="28"/>
          <w:szCs w:val="28"/>
        </w:rPr>
        <w:t>первый вопрос формулируется на основе содержания общепрофессиональных и профессиональных дисциплин направления подготовки, второй вопрос – с учетом содержания профиля «</w:t>
      </w:r>
      <w:r w:rsidR="00C23CBF" w:rsidRPr="00E359D8">
        <w:rPr>
          <w:sz w:val="28"/>
          <w:szCs w:val="28"/>
        </w:rPr>
        <w:t>Управление финансовыми рисками и страхование</w:t>
      </w:r>
      <w:r w:rsidR="007D035F" w:rsidRPr="00E359D8">
        <w:rPr>
          <w:sz w:val="28"/>
          <w:szCs w:val="28"/>
        </w:rPr>
        <w:t>»,</w:t>
      </w:r>
      <w:r w:rsidR="00A93286" w:rsidRPr="00E359D8">
        <w:rPr>
          <w:sz w:val="28"/>
          <w:szCs w:val="28"/>
        </w:rPr>
        <w:t xml:space="preserve"> и комплексное профессионально-ориентированное задание. В ходе подготовки ответов на вопросы нужно учитывать изменения содержания законодательных и иных нормативных правовых актов, увязывать теоретические положения с применением знаний на практике. </w:t>
      </w:r>
    </w:p>
    <w:p w:rsidR="00A93286" w:rsidRPr="00E359D8" w:rsidRDefault="00B96855" w:rsidP="00E359D8">
      <w:pPr>
        <w:pStyle w:val="Default"/>
        <w:spacing w:after="240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286" w:rsidRPr="00E359D8">
        <w:rPr>
          <w:sz w:val="28"/>
          <w:szCs w:val="28"/>
        </w:rPr>
        <w:t>Дополнительные разъяснения по вопросам, включенным в программу государственного экзамена, а также по решению типовых комплексных профессионально-ориентированных заданий можно получить на предэкзаменационной консультации.</w:t>
      </w:r>
    </w:p>
    <w:p w:rsidR="00C23CBF" w:rsidRPr="00E359D8" w:rsidRDefault="0032700D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E359D8">
        <w:rPr>
          <w:b/>
          <w:sz w:val="28"/>
          <w:szCs w:val="28"/>
        </w:rPr>
        <w:t>4. Критерии оценки результатов сдачи государственных экзаменов</w:t>
      </w:r>
      <w:r w:rsidR="00C23CBF" w:rsidRPr="00E359D8">
        <w:rPr>
          <w:b/>
          <w:sz w:val="28"/>
          <w:szCs w:val="28"/>
        </w:rPr>
        <w:t>.</w:t>
      </w:r>
    </w:p>
    <w:p w:rsidR="00A87B9E" w:rsidRPr="00E359D8" w:rsidRDefault="00B96855" w:rsidP="00E359D8">
      <w:pPr>
        <w:pStyle w:val="Default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700D" w:rsidRPr="00E359D8">
        <w:rPr>
          <w:sz w:val="28"/>
          <w:szCs w:val="28"/>
        </w:rPr>
        <w:t xml:space="preserve">Оценка по итогам сдачи государственного экзамена учитывает качество ответов на теоретические вопросы и выполнения комплексного профессионально-ориентированного задания. </w:t>
      </w:r>
    </w:p>
    <w:p w:rsidR="0032700D" w:rsidRDefault="00B96855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B36">
        <w:rPr>
          <w:sz w:val="28"/>
          <w:szCs w:val="28"/>
        </w:rPr>
        <w:t>П</w:t>
      </w:r>
      <w:r w:rsidR="0032700D" w:rsidRPr="00E359D8">
        <w:rPr>
          <w:sz w:val="28"/>
          <w:szCs w:val="28"/>
        </w:rPr>
        <w:t>ри о</w:t>
      </w:r>
      <w:r w:rsidR="00A07B36">
        <w:rPr>
          <w:sz w:val="28"/>
          <w:szCs w:val="28"/>
        </w:rPr>
        <w:t xml:space="preserve">тветах на </w:t>
      </w:r>
      <w:r w:rsidR="00A07B36" w:rsidRPr="00CE0001">
        <w:rPr>
          <w:b/>
          <w:sz w:val="28"/>
          <w:szCs w:val="28"/>
        </w:rPr>
        <w:t>теоретические вопросы</w:t>
      </w:r>
      <w:r w:rsidR="0032700D" w:rsidRPr="00E359D8">
        <w:rPr>
          <w:sz w:val="28"/>
          <w:szCs w:val="28"/>
        </w:rPr>
        <w:t xml:space="preserve"> </w:t>
      </w:r>
      <w:r w:rsidR="00A07B36">
        <w:rPr>
          <w:sz w:val="28"/>
          <w:szCs w:val="28"/>
        </w:rPr>
        <w:t>п</w:t>
      </w:r>
      <w:r w:rsidR="00A07B36" w:rsidRPr="00E359D8">
        <w:rPr>
          <w:sz w:val="28"/>
          <w:szCs w:val="28"/>
        </w:rPr>
        <w:t>редусмотрены следующие критер</w:t>
      </w:r>
      <w:r w:rsidR="00A07B36">
        <w:rPr>
          <w:sz w:val="28"/>
          <w:szCs w:val="28"/>
        </w:rPr>
        <w:t>ии оценки знаний выпускников.</w:t>
      </w:r>
    </w:p>
    <w:p w:rsidR="00A07B36" w:rsidRDefault="00A07B36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A07B36" w:rsidRDefault="00CE0001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07B36">
        <w:rPr>
          <w:sz w:val="28"/>
          <w:szCs w:val="28"/>
        </w:rPr>
        <w:t>«О</w:t>
      </w:r>
      <w:r w:rsidR="00A07B36" w:rsidRPr="00E359D8">
        <w:rPr>
          <w:sz w:val="28"/>
          <w:szCs w:val="28"/>
        </w:rPr>
        <w:t>тлично</w:t>
      </w:r>
      <w:r w:rsidR="00A07B36">
        <w:rPr>
          <w:sz w:val="28"/>
          <w:szCs w:val="28"/>
        </w:rPr>
        <w:t>» - п</w:t>
      </w:r>
      <w:r w:rsidR="00A07B36" w:rsidRPr="00E359D8">
        <w:rPr>
          <w:sz w:val="28"/>
          <w:szCs w:val="28"/>
        </w:rPr>
        <w:t>олное, глубокое, точное и логически стройное изложение теоретических вопросов, отсутствие терминологических и содержательных ошибок, знание нормативных правовых актов по вопросам государственного экзамена; умение проявить творческий подход к изложению материала, продемонстрировать дискуссионность проблематики, точно ответить на дополнительные вопросы</w:t>
      </w:r>
    </w:p>
    <w:p w:rsidR="00A07B36" w:rsidRPr="00E359D8" w:rsidRDefault="00CE0001" w:rsidP="00A07B3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B36">
        <w:rPr>
          <w:sz w:val="28"/>
          <w:szCs w:val="28"/>
        </w:rPr>
        <w:t>«Х</w:t>
      </w:r>
      <w:r w:rsidR="00A07B36" w:rsidRPr="00E359D8">
        <w:rPr>
          <w:sz w:val="28"/>
          <w:szCs w:val="28"/>
        </w:rPr>
        <w:t>орошо</w:t>
      </w:r>
      <w:r w:rsidR="00A07B36">
        <w:rPr>
          <w:sz w:val="28"/>
          <w:szCs w:val="28"/>
        </w:rPr>
        <w:t xml:space="preserve">» - </w:t>
      </w:r>
      <w:r w:rsidR="00A07B36" w:rsidRPr="00E359D8">
        <w:rPr>
          <w:sz w:val="28"/>
          <w:szCs w:val="28"/>
        </w:rPr>
        <w:t xml:space="preserve"> </w:t>
      </w:r>
      <w:r w:rsidR="00A07B36">
        <w:rPr>
          <w:sz w:val="28"/>
          <w:szCs w:val="28"/>
        </w:rPr>
        <w:t>п</w:t>
      </w:r>
      <w:r w:rsidR="00A07B36" w:rsidRPr="00E359D8">
        <w:rPr>
          <w:sz w:val="28"/>
          <w:szCs w:val="28"/>
        </w:rPr>
        <w:t>олное и логически стройное изложение теоретических вопросов; допускаются терминологические и содержательные неточности либо неточности в знании нормативных правовых актов по вопросам государственного экзамена, недостаточно глубокое обоснование отдельных положений, неумение в полном объеме продемонстрировать дискуссионность проблематики, затруднения при ответах на дополнительные вопросы.</w:t>
      </w:r>
    </w:p>
    <w:p w:rsidR="00A07B36" w:rsidRDefault="00CE0001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B36">
        <w:rPr>
          <w:sz w:val="28"/>
          <w:szCs w:val="28"/>
        </w:rPr>
        <w:t>«У</w:t>
      </w:r>
      <w:r w:rsidR="00A07B36" w:rsidRPr="00E359D8">
        <w:rPr>
          <w:sz w:val="28"/>
          <w:szCs w:val="28"/>
        </w:rPr>
        <w:t>довлетворительно</w:t>
      </w:r>
      <w:r w:rsidR="00A07B36">
        <w:rPr>
          <w:sz w:val="28"/>
          <w:szCs w:val="28"/>
        </w:rPr>
        <w:t xml:space="preserve">» - </w:t>
      </w:r>
      <w:r>
        <w:rPr>
          <w:sz w:val="28"/>
          <w:szCs w:val="28"/>
        </w:rPr>
        <w:t>и</w:t>
      </w:r>
      <w:r w:rsidR="00A07B36" w:rsidRPr="00E359D8">
        <w:rPr>
          <w:sz w:val="28"/>
          <w:szCs w:val="28"/>
        </w:rPr>
        <w:t>зложение основного материала по теоретическим вопросам; допускаются терминологические и содержательные ошибки и неточности либо ошибки в знании нормативных правовых актов по вопросам государственного экзамена, некорректные формулировки, нарушение логической последовательности в изложении материала; проявляется неумение глубоко раскрыть главные положения вопроса, в полном объеме</w:t>
      </w:r>
      <w:r w:rsidR="00A07B36" w:rsidRPr="00A07B36">
        <w:rPr>
          <w:sz w:val="28"/>
          <w:szCs w:val="28"/>
        </w:rPr>
        <w:t xml:space="preserve"> </w:t>
      </w:r>
      <w:r w:rsidR="00A07B36" w:rsidRPr="00E359D8">
        <w:rPr>
          <w:sz w:val="28"/>
          <w:szCs w:val="28"/>
        </w:rPr>
        <w:t>продемонстрировать дискуссионность проблематики, ответить на дополнительные вопросы</w:t>
      </w:r>
      <w:r w:rsidR="00A07B36">
        <w:rPr>
          <w:sz w:val="28"/>
          <w:szCs w:val="28"/>
        </w:rPr>
        <w:t>.</w:t>
      </w:r>
    </w:p>
    <w:p w:rsidR="0021241C" w:rsidRPr="00E359D8" w:rsidRDefault="00B96855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001">
        <w:rPr>
          <w:sz w:val="28"/>
          <w:szCs w:val="28"/>
        </w:rPr>
        <w:t>«Н</w:t>
      </w:r>
      <w:r w:rsidR="00CE0001" w:rsidRPr="00E359D8">
        <w:rPr>
          <w:sz w:val="28"/>
          <w:szCs w:val="28"/>
        </w:rPr>
        <w:t>еудовлетворительно</w:t>
      </w:r>
      <w:r w:rsidR="00CE0001">
        <w:rPr>
          <w:sz w:val="28"/>
          <w:szCs w:val="28"/>
        </w:rPr>
        <w:t xml:space="preserve">» - </w:t>
      </w:r>
      <w:r>
        <w:rPr>
          <w:sz w:val="28"/>
          <w:szCs w:val="28"/>
        </w:rPr>
        <w:t>н</w:t>
      </w:r>
      <w:r w:rsidR="00CE0001" w:rsidRPr="00E359D8">
        <w:rPr>
          <w:sz w:val="28"/>
          <w:szCs w:val="28"/>
        </w:rPr>
        <w:t>езнание значительной части программного материала государственного экзамена, неумение сформулировать правильные ответы на теоретические вопросы билета и дополнительные вопросы, непоследовательное и неаргументированное изложение материала; допускаются грубые терминологические и содержательные ошибки, отсутствует знание нормативных правовых актов</w:t>
      </w:r>
      <w:r w:rsidR="00CE0001">
        <w:rPr>
          <w:sz w:val="28"/>
          <w:szCs w:val="28"/>
        </w:rPr>
        <w:t>.</w:t>
      </w:r>
    </w:p>
    <w:p w:rsidR="0032700D" w:rsidRPr="00E359D8" w:rsidRDefault="0032700D" w:rsidP="00E359D8">
      <w:pPr>
        <w:pStyle w:val="Default"/>
        <w:spacing w:line="360" w:lineRule="auto"/>
        <w:jc w:val="both"/>
        <w:rPr>
          <w:sz w:val="28"/>
          <w:szCs w:val="28"/>
        </w:rPr>
      </w:pPr>
      <w:r w:rsidRPr="00E359D8">
        <w:rPr>
          <w:sz w:val="28"/>
          <w:szCs w:val="28"/>
        </w:rPr>
        <w:t xml:space="preserve">В качестве критериев оценки умений выпускников при выполнении </w:t>
      </w:r>
      <w:r w:rsidRPr="00CE0001">
        <w:rPr>
          <w:b/>
          <w:sz w:val="28"/>
          <w:szCs w:val="28"/>
        </w:rPr>
        <w:t>комплексных профессионально-ориентированных заданий</w:t>
      </w:r>
      <w:r w:rsidRPr="00E359D8">
        <w:rPr>
          <w:sz w:val="28"/>
          <w:szCs w:val="28"/>
        </w:rPr>
        <w:t xml:space="preserve"> предусмотрены следующие.</w:t>
      </w:r>
    </w:p>
    <w:p w:rsidR="0032700D" w:rsidRDefault="00B96855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«О</w:t>
      </w:r>
      <w:r w:rsidRPr="00E359D8">
        <w:rPr>
          <w:sz w:val="28"/>
          <w:szCs w:val="28"/>
        </w:rPr>
        <w:t>тлично</w:t>
      </w:r>
      <w:r>
        <w:rPr>
          <w:sz w:val="28"/>
          <w:szCs w:val="28"/>
        </w:rPr>
        <w:t>» - к</w:t>
      </w:r>
      <w:r w:rsidRPr="00E359D8">
        <w:rPr>
          <w:sz w:val="28"/>
          <w:szCs w:val="28"/>
        </w:rPr>
        <w:t>омплексное профессионально-ориентированное задание выполнено правильно и в полном объеме, обоснованы полученные расчеты и результаты, сделаны выводы.</w:t>
      </w:r>
    </w:p>
    <w:p w:rsidR="00B96855" w:rsidRPr="00E359D8" w:rsidRDefault="00B96855" w:rsidP="00B9685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«Х</w:t>
      </w:r>
      <w:r w:rsidRPr="00E359D8">
        <w:rPr>
          <w:sz w:val="28"/>
          <w:szCs w:val="28"/>
        </w:rPr>
        <w:t>орошо</w:t>
      </w:r>
      <w:r>
        <w:rPr>
          <w:sz w:val="28"/>
          <w:szCs w:val="28"/>
        </w:rPr>
        <w:t>»</w:t>
      </w:r>
      <w:r w:rsidRPr="00E359D8">
        <w:rPr>
          <w:sz w:val="28"/>
          <w:szCs w:val="28"/>
        </w:rPr>
        <w:t xml:space="preserve"> </w:t>
      </w:r>
      <w:r>
        <w:rPr>
          <w:sz w:val="28"/>
          <w:szCs w:val="28"/>
        </w:rPr>
        <w:t>- к</w:t>
      </w:r>
      <w:r w:rsidRPr="00E359D8">
        <w:rPr>
          <w:sz w:val="28"/>
          <w:szCs w:val="28"/>
        </w:rPr>
        <w:t>омплексное профессионально-ориентированное задание выполнено в основном правильно, в полном объеме; допущены отдельные неточности в расчетах и обосновании результатов, формулировании выводов.</w:t>
      </w:r>
    </w:p>
    <w:p w:rsidR="00B96855" w:rsidRDefault="00B96855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</w:t>
      </w:r>
      <w:r w:rsidRPr="00E359D8">
        <w:rPr>
          <w:sz w:val="28"/>
          <w:szCs w:val="28"/>
        </w:rPr>
        <w:t>довлетворительно</w:t>
      </w:r>
      <w:r>
        <w:rPr>
          <w:sz w:val="28"/>
          <w:szCs w:val="28"/>
        </w:rPr>
        <w:t>» - к</w:t>
      </w:r>
      <w:r w:rsidRPr="00E359D8">
        <w:rPr>
          <w:sz w:val="28"/>
          <w:szCs w:val="28"/>
        </w:rPr>
        <w:t>омплексное профессионально-ориентированное задание в основном выполнено, намечен правильный ход решения; допущены ошибки в процессе расчетов, обосновании результатов, формулировании выводов</w:t>
      </w:r>
      <w:r>
        <w:rPr>
          <w:sz w:val="28"/>
          <w:szCs w:val="28"/>
        </w:rPr>
        <w:t>.</w:t>
      </w:r>
    </w:p>
    <w:p w:rsidR="00B96855" w:rsidRDefault="00B96855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«Н</w:t>
      </w:r>
      <w:r w:rsidRPr="00E359D8">
        <w:rPr>
          <w:sz w:val="28"/>
          <w:szCs w:val="28"/>
        </w:rPr>
        <w:t>еудовлетворительно</w:t>
      </w:r>
      <w:r>
        <w:rPr>
          <w:sz w:val="28"/>
          <w:szCs w:val="28"/>
        </w:rPr>
        <w:t>» - к</w:t>
      </w:r>
      <w:r w:rsidRPr="00E359D8">
        <w:rPr>
          <w:sz w:val="28"/>
          <w:szCs w:val="28"/>
        </w:rPr>
        <w:t>омплексное профессионально-ориентированное задание не выполнено: не определен правильный ход решения, не произведены расчеты, не получены результаты, не сделаны выводы</w:t>
      </w:r>
      <w:r>
        <w:rPr>
          <w:sz w:val="28"/>
          <w:szCs w:val="28"/>
        </w:rPr>
        <w:t>.</w:t>
      </w:r>
    </w:p>
    <w:p w:rsidR="00A87B9E" w:rsidRPr="00E359D8" w:rsidRDefault="00B96855" w:rsidP="00E35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700D" w:rsidRPr="00E359D8">
        <w:rPr>
          <w:sz w:val="28"/>
          <w:szCs w:val="28"/>
        </w:rPr>
        <w:t>После завершения ответа выпускника на вопросы экзаменационного билета и объявления председателем государственной экзаменационной комиссии окончания опроса члены комиссии фиксируют в своих записях оценки за ответы на каждый теоретический вопрос, выполнение комплексного профессионально-ориентированного задания и предварит</w:t>
      </w:r>
      <w:r w:rsidR="0021241C" w:rsidRPr="00E359D8">
        <w:rPr>
          <w:sz w:val="28"/>
          <w:szCs w:val="28"/>
        </w:rPr>
        <w:t xml:space="preserve">ельную результирующую оценку. </w:t>
      </w:r>
      <w:r w:rsidR="0032700D" w:rsidRPr="00E359D8">
        <w:rPr>
          <w:sz w:val="28"/>
          <w:szCs w:val="28"/>
        </w:rPr>
        <w:t xml:space="preserve"> При определении итогового результата государственного экзамена государственная экзаменационная комиссия учитывает оценки выпускника, выставленные каждым членом комиссии.</w:t>
      </w:r>
      <w:r w:rsidR="00A87B9E" w:rsidRPr="00E359D8">
        <w:rPr>
          <w:sz w:val="28"/>
          <w:szCs w:val="28"/>
        </w:rPr>
        <w:t xml:space="preserve"> Итоговая оценка представляет среднее арифметическое от суммы оценок, выставленных каждым членом комиссии.</w:t>
      </w:r>
    </w:p>
    <w:p w:rsidR="0032700D" w:rsidRDefault="0032700D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047B8E" w:rsidRDefault="00047B8E" w:rsidP="00E359D8">
      <w:pPr>
        <w:pStyle w:val="Default"/>
        <w:spacing w:line="360" w:lineRule="auto"/>
        <w:jc w:val="both"/>
        <w:rPr>
          <w:sz w:val="28"/>
          <w:szCs w:val="28"/>
        </w:rPr>
      </w:pPr>
    </w:p>
    <w:p w:rsidR="00FB2197" w:rsidRDefault="00FB2197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47500E" w:rsidRDefault="0047500E" w:rsidP="00411336">
      <w:pPr>
        <w:pStyle w:val="Default"/>
        <w:jc w:val="center"/>
        <w:rPr>
          <w:b/>
          <w:bCs/>
          <w:sz w:val="28"/>
          <w:szCs w:val="28"/>
        </w:rPr>
      </w:pPr>
    </w:p>
    <w:p w:rsidR="00047B8E" w:rsidRDefault="00047B8E" w:rsidP="004113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:rsidR="00047B8E" w:rsidRDefault="00047B8E" w:rsidP="004113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:rsidR="00047B8E" w:rsidRDefault="00047B8E" w:rsidP="004113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«ФИНАНСОВЫЙ УНИВЕРСИТЕТ ПРИ ПРАВИТЕЛЬСТВЕ</w:t>
      </w:r>
    </w:p>
    <w:p w:rsidR="00047B8E" w:rsidRDefault="00047B8E" w:rsidP="004113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ФЕДЕРАЦИИ»</w:t>
      </w:r>
    </w:p>
    <w:p w:rsidR="00047B8E" w:rsidRDefault="00047B8E" w:rsidP="004113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(Финансовый университет)</w:t>
      </w: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047B8E" w:rsidRDefault="00047B8E" w:rsidP="004113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 </w:t>
      </w:r>
      <w:r w:rsidR="00411336">
        <w:rPr>
          <w:b/>
          <w:bCs/>
          <w:sz w:val="28"/>
          <w:szCs w:val="28"/>
        </w:rPr>
        <w:t>страхования и экономики социальной сферы</w:t>
      </w:r>
    </w:p>
    <w:p w:rsidR="00411336" w:rsidRDefault="00411336" w:rsidP="00411336">
      <w:pPr>
        <w:pStyle w:val="Default"/>
        <w:jc w:val="center"/>
        <w:rPr>
          <w:b/>
          <w:bCs/>
          <w:sz w:val="36"/>
          <w:szCs w:val="36"/>
        </w:rPr>
      </w:pPr>
    </w:p>
    <w:p w:rsidR="00411336" w:rsidRDefault="00411336" w:rsidP="00411336">
      <w:pPr>
        <w:pStyle w:val="Default"/>
        <w:jc w:val="center"/>
        <w:rPr>
          <w:b/>
          <w:bCs/>
          <w:sz w:val="36"/>
          <w:szCs w:val="36"/>
        </w:rPr>
      </w:pPr>
    </w:p>
    <w:p w:rsidR="00411336" w:rsidRDefault="00411336" w:rsidP="00411336">
      <w:pPr>
        <w:pStyle w:val="Default"/>
        <w:jc w:val="center"/>
        <w:rPr>
          <w:b/>
          <w:bCs/>
          <w:sz w:val="36"/>
          <w:szCs w:val="36"/>
        </w:rPr>
      </w:pPr>
    </w:p>
    <w:p w:rsidR="00047B8E" w:rsidRDefault="00047B8E" w:rsidP="0041133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Методические рекомендации по подготовке и защите выпускных квалификационных работ студентами</w:t>
      </w:r>
    </w:p>
    <w:p w:rsidR="00411336" w:rsidRDefault="00411336" w:rsidP="00411336">
      <w:pPr>
        <w:pStyle w:val="Default"/>
        <w:jc w:val="center"/>
        <w:rPr>
          <w:sz w:val="36"/>
          <w:szCs w:val="36"/>
        </w:rPr>
      </w:pPr>
    </w:p>
    <w:p w:rsidR="00411336" w:rsidRDefault="00047B8E" w:rsidP="004113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студентов, обучающихся по направлению подготовки</w:t>
      </w:r>
      <w:r w:rsidR="00411336">
        <w:rPr>
          <w:sz w:val="28"/>
          <w:szCs w:val="28"/>
        </w:rPr>
        <w:t xml:space="preserve"> 38.03.01. «Экономика»</w:t>
      </w:r>
      <w:r w:rsidR="00411336" w:rsidRPr="00B33131">
        <w:rPr>
          <w:sz w:val="28"/>
          <w:szCs w:val="28"/>
        </w:rPr>
        <w:t>,</w:t>
      </w:r>
      <w:r w:rsidR="00411336">
        <w:rPr>
          <w:sz w:val="28"/>
          <w:szCs w:val="28"/>
        </w:rPr>
        <w:t xml:space="preserve"> профиль «Управление финансовыми рисками и страхование»</w:t>
      </w:r>
    </w:p>
    <w:p w:rsidR="00047B8E" w:rsidRDefault="00047B8E" w:rsidP="00411336">
      <w:pPr>
        <w:pStyle w:val="Default"/>
        <w:jc w:val="center"/>
        <w:rPr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i/>
          <w:i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i/>
          <w:i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i/>
          <w:i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411336" w:rsidRDefault="00411336" w:rsidP="00411336">
      <w:pPr>
        <w:pStyle w:val="Default"/>
        <w:jc w:val="center"/>
        <w:rPr>
          <w:b/>
          <w:bCs/>
          <w:sz w:val="28"/>
          <w:szCs w:val="28"/>
        </w:rPr>
      </w:pPr>
    </w:p>
    <w:p w:rsidR="00047B8E" w:rsidRDefault="00047B8E" w:rsidP="00411336">
      <w:pPr>
        <w:pStyle w:val="Default"/>
        <w:jc w:val="center"/>
        <w:rPr>
          <w:rFonts w:ascii="Arial Unicode MS" w:eastAsia="Arial Unicode MS" w:cs="Arial Unicode MS"/>
          <w:sz w:val="23"/>
          <w:szCs w:val="23"/>
        </w:rPr>
      </w:pPr>
      <w:r>
        <w:rPr>
          <w:b/>
          <w:bCs/>
          <w:sz w:val="28"/>
          <w:szCs w:val="28"/>
        </w:rPr>
        <w:t>Москва 20</w:t>
      </w:r>
      <w:r w:rsidR="0042102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</w:p>
    <w:p w:rsidR="00047B8E" w:rsidRDefault="00047B8E" w:rsidP="00047B8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УДК </w:t>
      </w:r>
      <w:r w:rsidR="00116E92">
        <w:rPr>
          <w:b/>
          <w:bCs/>
          <w:color w:val="auto"/>
          <w:sz w:val="28"/>
          <w:szCs w:val="28"/>
        </w:rPr>
        <w:t>368(073)</w:t>
      </w:r>
    </w:p>
    <w:p w:rsidR="00B70888" w:rsidRDefault="00047B8E" w:rsidP="00047B8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ББК </w:t>
      </w:r>
      <w:r w:rsidR="00116E92">
        <w:rPr>
          <w:b/>
          <w:bCs/>
          <w:color w:val="auto"/>
          <w:sz w:val="28"/>
          <w:szCs w:val="28"/>
        </w:rPr>
        <w:t>65.271я73</w:t>
      </w:r>
    </w:p>
    <w:p w:rsidR="00B70888" w:rsidRDefault="00B70888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411336" w:rsidRPr="00B70888" w:rsidRDefault="00047B8E" w:rsidP="00047B8E">
      <w:pPr>
        <w:pStyle w:val="Default"/>
        <w:rPr>
          <w:b/>
          <w:bCs/>
          <w:color w:val="auto"/>
          <w:sz w:val="28"/>
          <w:szCs w:val="28"/>
        </w:rPr>
      </w:pPr>
      <w:r w:rsidRPr="00B70888">
        <w:rPr>
          <w:b/>
          <w:bCs/>
          <w:color w:val="auto"/>
          <w:sz w:val="28"/>
          <w:szCs w:val="28"/>
        </w:rPr>
        <w:t xml:space="preserve">Рецензенты: </w:t>
      </w:r>
    </w:p>
    <w:p w:rsidR="00411336" w:rsidRDefault="00411336" w:rsidP="00047B8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Плахова Т.А., Попова Т.И</w:t>
      </w:r>
    </w:p>
    <w:p w:rsidR="00B70888" w:rsidRDefault="00B70888" w:rsidP="00047B8E">
      <w:pPr>
        <w:pStyle w:val="Default"/>
        <w:rPr>
          <w:color w:val="auto"/>
          <w:sz w:val="28"/>
          <w:szCs w:val="28"/>
        </w:rPr>
      </w:pPr>
    </w:p>
    <w:p w:rsidR="00B70888" w:rsidRDefault="00B70888" w:rsidP="00047B8E">
      <w:pPr>
        <w:pStyle w:val="Default"/>
        <w:rPr>
          <w:color w:val="auto"/>
          <w:sz w:val="28"/>
          <w:szCs w:val="28"/>
        </w:rPr>
      </w:pPr>
    </w:p>
    <w:p w:rsidR="00047B8E" w:rsidRDefault="00047B8E" w:rsidP="00A07B3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Методические рекомендации по подготовке и защите выпускной квалификационной работы по программе бакалавриата, профиль «</w:t>
      </w:r>
      <w:r w:rsidR="00411336">
        <w:rPr>
          <w:color w:val="auto"/>
          <w:sz w:val="28"/>
          <w:szCs w:val="28"/>
        </w:rPr>
        <w:t>Управление финансовыми рисками и страхование». – Москва</w:t>
      </w:r>
      <w:r>
        <w:rPr>
          <w:color w:val="auto"/>
          <w:sz w:val="28"/>
          <w:szCs w:val="28"/>
        </w:rPr>
        <w:t>: ФГОБУ ВО Финансовый университет при Правительстве Российской Федерации, департамент</w:t>
      </w:r>
      <w:r w:rsidR="00411336">
        <w:rPr>
          <w:color w:val="auto"/>
          <w:sz w:val="28"/>
          <w:szCs w:val="28"/>
        </w:rPr>
        <w:t xml:space="preserve"> страхования и экономики социальной сферы</w:t>
      </w:r>
      <w:r>
        <w:rPr>
          <w:color w:val="auto"/>
          <w:sz w:val="28"/>
          <w:szCs w:val="28"/>
        </w:rPr>
        <w:t>, 20</w:t>
      </w:r>
      <w:r w:rsidR="00421026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. – с. </w:t>
      </w:r>
    </w:p>
    <w:p w:rsidR="00411336" w:rsidRDefault="00411336" w:rsidP="00A07B36">
      <w:pPr>
        <w:pStyle w:val="Default"/>
        <w:jc w:val="both"/>
        <w:rPr>
          <w:color w:val="auto"/>
          <w:sz w:val="28"/>
          <w:szCs w:val="28"/>
        </w:rPr>
      </w:pPr>
    </w:p>
    <w:p w:rsidR="00411336" w:rsidRDefault="00047B8E" w:rsidP="00A07B3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рекомендации </w:t>
      </w:r>
      <w:r w:rsidR="005C0F5F">
        <w:rPr>
          <w:color w:val="auto"/>
          <w:sz w:val="28"/>
          <w:szCs w:val="28"/>
        </w:rPr>
        <w:t xml:space="preserve">подготовлены </w:t>
      </w:r>
      <w:r>
        <w:rPr>
          <w:color w:val="auto"/>
          <w:sz w:val="28"/>
          <w:szCs w:val="28"/>
        </w:rPr>
        <w:t>для студентов, обу</w:t>
      </w:r>
      <w:r w:rsidR="00411336">
        <w:rPr>
          <w:color w:val="auto"/>
          <w:sz w:val="28"/>
          <w:szCs w:val="28"/>
        </w:rPr>
        <w:t>чающихся по направлению 38.03.01</w:t>
      </w:r>
      <w:r>
        <w:rPr>
          <w:color w:val="auto"/>
          <w:sz w:val="28"/>
          <w:szCs w:val="28"/>
        </w:rPr>
        <w:t xml:space="preserve"> «</w:t>
      </w:r>
      <w:r w:rsidR="00411336">
        <w:rPr>
          <w:color w:val="auto"/>
          <w:sz w:val="28"/>
          <w:szCs w:val="28"/>
        </w:rPr>
        <w:t>Экономика</w:t>
      </w:r>
      <w:r>
        <w:rPr>
          <w:color w:val="auto"/>
          <w:sz w:val="28"/>
          <w:szCs w:val="28"/>
        </w:rPr>
        <w:t>», программа бакалавриата, профиль «</w:t>
      </w:r>
      <w:r w:rsidR="00411336">
        <w:rPr>
          <w:color w:val="auto"/>
          <w:sz w:val="28"/>
          <w:szCs w:val="28"/>
        </w:rPr>
        <w:t>Управление финансовыми рисками и страхование</w:t>
      </w:r>
      <w:r>
        <w:rPr>
          <w:color w:val="auto"/>
          <w:sz w:val="28"/>
          <w:szCs w:val="28"/>
        </w:rPr>
        <w:t xml:space="preserve">». </w:t>
      </w:r>
      <w:r w:rsidR="005C0F5F">
        <w:rPr>
          <w:color w:val="auto"/>
          <w:sz w:val="28"/>
          <w:szCs w:val="28"/>
        </w:rPr>
        <w:t xml:space="preserve">Даны рекомендации по определению </w:t>
      </w:r>
      <w:r w:rsidR="00411336">
        <w:rPr>
          <w:color w:val="auto"/>
          <w:sz w:val="28"/>
          <w:szCs w:val="28"/>
        </w:rPr>
        <w:t xml:space="preserve">темы ВКР, </w:t>
      </w:r>
      <w:r w:rsidR="005C0F5F">
        <w:rPr>
          <w:color w:val="auto"/>
          <w:sz w:val="28"/>
          <w:szCs w:val="28"/>
        </w:rPr>
        <w:t xml:space="preserve">структуре и содержанию ВКР, порядку </w:t>
      </w:r>
      <w:r w:rsidR="00411336">
        <w:rPr>
          <w:color w:val="auto"/>
          <w:sz w:val="28"/>
          <w:szCs w:val="28"/>
        </w:rPr>
        <w:t xml:space="preserve">подготовки ВКР, </w:t>
      </w:r>
      <w:r w:rsidR="005C0F5F">
        <w:rPr>
          <w:color w:val="auto"/>
          <w:sz w:val="28"/>
          <w:szCs w:val="28"/>
        </w:rPr>
        <w:t xml:space="preserve">контролю за подготовкой ВКР. Раскрыты </w:t>
      </w:r>
      <w:r w:rsidR="00411336">
        <w:rPr>
          <w:color w:val="auto"/>
          <w:sz w:val="28"/>
          <w:szCs w:val="28"/>
        </w:rPr>
        <w:t xml:space="preserve">требования к оформлению ВКР, </w:t>
      </w:r>
      <w:r w:rsidR="005C0F5F">
        <w:rPr>
          <w:color w:val="auto"/>
          <w:sz w:val="28"/>
          <w:szCs w:val="28"/>
        </w:rPr>
        <w:t xml:space="preserve">методика подготовки к защите и </w:t>
      </w:r>
      <w:r w:rsidR="00411336">
        <w:rPr>
          <w:color w:val="auto"/>
          <w:sz w:val="28"/>
          <w:szCs w:val="28"/>
        </w:rPr>
        <w:t xml:space="preserve">критерии оценки ВКР. </w:t>
      </w:r>
      <w:r w:rsidR="005C0F5F">
        <w:rPr>
          <w:color w:val="auto"/>
          <w:sz w:val="28"/>
          <w:szCs w:val="28"/>
        </w:rPr>
        <w:t>Представлена документарная база, на которой основаны рекомендации.</w:t>
      </w:r>
    </w:p>
    <w:p w:rsidR="00047B8E" w:rsidRDefault="00047B8E" w:rsidP="00047B8E">
      <w:pPr>
        <w:pStyle w:val="Default"/>
        <w:rPr>
          <w:color w:val="auto"/>
          <w:sz w:val="28"/>
          <w:szCs w:val="28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047B8E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Учебно-методическое издание </w:t>
      </w:r>
    </w:p>
    <w:p w:rsidR="005C0F5F" w:rsidRPr="005C0F5F" w:rsidRDefault="005C0F5F" w:rsidP="00047B8E">
      <w:pPr>
        <w:pStyle w:val="Default"/>
        <w:rPr>
          <w:b/>
          <w:color w:val="auto"/>
          <w:sz w:val="23"/>
          <w:szCs w:val="23"/>
        </w:rPr>
      </w:pPr>
      <w:r w:rsidRPr="005C0F5F">
        <w:rPr>
          <w:b/>
          <w:color w:val="auto"/>
          <w:sz w:val="23"/>
          <w:szCs w:val="23"/>
        </w:rPr>
        <w:t>Под редакцией Орланюк-Малицкой Л.А.</w:t>
      </w:r>
    </w:p>
    <w:p w:rsidR="005C0F5F" w:rsidRPr="005C0F5F" w:rsidRDefault="005C0F5F" w:rsidP="00047B8E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5C0F5F" w:rsidRDefault="005C0F5F" w:rsidP="00047B8E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047B8E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Методические рекомендации </w:t>
      </w:r>
    </w:p>
    <w:p w:rsidR="00047B8E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подготовке и защите выпускной квалификационной работы </w:t>
      </w:r>
    </w:p>
    <w:p w:rsidR="00047B8E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программе бакалавриата, </w:t>
      </w:r>
    </w:p>
    <w:p w:rsidR="00047B8E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профиль «</w:t>
      </w:r>
      <w:r w:rsidR="005C0F5F">
        <w:rPr>
          <w:color w:val="auto"/>
          <w:sz w:val="23"/>
          <w:szCs w:val="23"/>
        </w:rPr>
        <w:t>Управление финансовыми рисками и страхование</w:t>
      </w:r>
      <w:r>
        <w:rPr>
          <w:color w:val="auto"/>
          <w:sz w:val="23"/>
          <w:szCs w:val="23"/>
        </w:rPr>
        <w:t xml:space="preserve">» </w:t>
      </w: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B70888" w:rsidRDefault="00B70888" w:rsidP="00047B8E">
      <w:pPr>
        <w:pStyle w:val="Default"/>
        <w:rPr>
          <w:color w:val="auto"/>
          <w:sz w:val="23"/>
          <w:szCs w:val="23"/>
        </w:rPr>
      </w:pPr>
    </w:p>
    <w:p w:rsidR="005C0F5F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Компьютерный набор и верстка: </w:t>
      </w:r>
      <w:r w:rsidR="005C0F5F">
        <w:rPr>
          <w:color w:val="auto"/>
          <w:sz w:val="23"/>
          <w:szCs w:val="23"/>
        </w:rPr>
        <w:t>Орланюк-Малицкая Л.А.</w:t>
      </w:r>
    </w:p>
    <w:p w:rsidR="00047B8E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Формат 60х90/17. Гарнитура </w:t>
      </w:r>
      <w:r>
        <w:rPr>
          <w:i/>
          <w:iCs/>
          <w:color w:val="auto"/>
          <w:sz w:val="23"/>
          <w:szCs w:val="23"/>
        </w:rPr>
        <w:t xml:space="preserve">Times New Roman </w:t>
      </w:r>
    </w:p>
    <w:p w:rsidR="00047B8E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Усл. п.л. ____. Изд. № ___20</w:t>
      </w:r>
      <w:r w:rsidR="00421026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 xml:space="preserve">. Тираж ___ экз. Заказ №_______ </w:t>
      </w:r>
    </w:p>
    <w:p w:rsidR="00047B8E" w:rsidRDefault="00047B8E" w:rsidP="00047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© Финансовый университет, 20</w:t>
      </w:r>
      <w:r w:rsidR="00421026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 xml:space="preserve"> </w:t>
      </w:r>
    </w:p>
    <w:p w:rsidR="00411336" w:rsidRDefault="00411336" w:rsidP="00047B8E">
      <w:pPr>
        <w:pStyle w:val="Default"/>
        <w:rPr>
          <w:color w:val="auto"/>
          <w:sz w:val="28"/>
          <w:szCs w:val="28"/>
        </w:rPr>
      </w:pPr>
    </w:p>
    <w:p w:rsidR="00411336" w:rsidRDefault="00411336" w:rsidP="00047B8E">
      <w:pPr>
        <w:pStyle w:val="Default"/>
        <w:rPr>
          <w:color w:val="auto"/>
          <w:sz w:val="28"/>
          <w:szCs w:val="28"/>
        </w:rPr>
      </w:pPr>
    </w:p>
    <w:p w:rsidR="00411336" w:rsidRDefault="00411336" w:rsidP="00047B8E">
      <w:pPr>
        <w:pStyle w:val="Default"/>
        <w:rPr>
          <w:color w:val="auto"/>
          <w:sz w:val="28"/>
          <w:szCs w:val="28"/>
        </w:rPr>
      </w:pPr>
    </w:p>
    <w:p w:rsidR="00411336" w:rsidRDefault="00411336" w:rsidP="00047B8E">
      <w:pPr>
        <w:pStyle w:val="Default"/>
        <w:rPr>
          <w:color w:val="auto"/>
          <w:sz w:val="28"/>
          <w:szCs w:val="28"/>
        </w:rPr>
      </w:pPr>
    </w:p>
    <w:p w:rsidR="00411336" w:rsidRDefault="00411336" w:rsidP="00047B8E">
      <w:pPr>
        <w:pStyle w:val="Default"/>
        <w:rPr>
          <w:color w:val="auto"/>
          <w:sz w:val="28"/>
          <w:szCs w:val="28"/>
        </w:rPr>
      </w:pPr>
    </w:p>
    <w:p w:rsidR="006069F4" w:rsidRPr="006069F4" w:rsidRDefault="006069F4" w:rsidP="006069F4">
      <w:pPr>
        <w:pStyle w:val="Default"/>
        <w:jc w:val="center"/>
        <w:rPr>
          <w:b/>
          <w:color w:val="auto"/>
          <w:sz w:val="28"/>
          <w:szCs w:val="28"/>
        </w:rPr>
      </w:pPr>
      <w:r w:rsidRPr="006069F4">
        <w:rPr>
          <w:b/>
          <w:color w:val="auto"/>
          <w:sz w:val="28"/>
          <w:szCs w:val="28"/>
        </w:rPr>
        <w:lastRenderedPageBreak/>
        <w:t>Содержание</w:t>
      </w:r>
    </w:p>
    <w:p w:rsidR="00453B1F" w:rsidRDefault="00453B1F" w:rsidP="00E12846">
      <w:pPr>
        <w:pStyle w:val="Default"/>
        <w:spacing w:line="360" w:lineRule="auto"/>
        <w:rPr>
          <w:color w:val="auto"/>
          <w:sz w:val="28"/>
          <w:szCs w:val="28"/>
        </w:rPr>
      </w:pPr>
    </w:p>
    <w:p w:rsidR="00E12846" w:rsidRPr="00E12846" w:rsidRDefault="006069F4" w:rsidP="00E12846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47B8E">
        <w:rPr>
          <w:color w:val="auto"/>
          <w:sz w:val="28"/>
          <w:szCs w:val="28"/>
        </w:rPr>
        <w:t xml:space="preserve">. </w:t>
      </w:r>
      <w:r w:rsidR="00E12846" w:rsidRPr="00E12846">
        <w:rPr>
          <w:bCs/>
          <w:color w:val="auto"/>
          <w:sz w:val="28"/>
          <w:szCs w:val="28"/>
        </w:rPr>
        <w:t xml:space="preserve">Выбор и утверждение темы ВКР </w:t>
      </w:r>
      <w:r w:rsidR="00E12846">
        <w:rPr>
          <w:bCs/>
          <w:color w:val="auto"/>
          <w:sz w:val="28"/>
          <w:szCs w:val="28"/>
        </w:rPr>
        <w:t>………………………………. 27</w:t>
      </w:r>
    </w:p>
    <w:p w:rsidR="006069F4" w:rsidRDefault="006069F4" w:rsidP="00E1284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047B8E">
        <w:rPr>
          <w:color w:val="auto"/>
          <w:sz w:val="28"/>
          <w:szCs w:val="28"/>
        </w:rPr>
        <w:t>. Структура и содержание ВКР</w:t>
      </w:r>
      <w:r w:rsidR="00E12846">
        <w:rPr>
          <w:color w:val="auto"/>
          <w:sz w:val="28"/>
          <w:szCs w:val="28"/>
        </w:rPr>
        <w:t xml:space="preserve"> …………………………………   28</w:t>
      </w:r>
    </w:p>
    <w:p w:rsidR="006069F4" w:rsidRDefault="006069F4" w:rsidP="00E1284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47B8E">
        <w:rPr>
          <w:color w:val="auto"/>
          <w:sz w:val="28"/>
          <w:szCs w:val="28"/>
        </w:rPr>
        <w:t>. Порядок подготовки ВКР</w:t>
      </w:r>
      <w:r w:rsidR="00697399">
        <w:rPr>
          <w:color w:val="auto"/>
          <w:sz w:val="28"/>
          <w:szCs w:val="28"/>
        </w:rPr>
        <w:t xml:space="preserve">   ……………………………………    </w:t>
      </w:r>
      <w:r w:rsidR="00E12846">
        <w:rPr>
          <w:color w:val="auto"/>
          <w:sz w:val="28"/>
          <w:szCs w:val="28"/>
        </w:rPr>
        <w:t>32</w:t>
      </w:r>
    </w:p>
    <w:p w:rsidR="00E12846" w:rsidRPr="00E12846" w:rsidRDefault="00E12846" w:rsidP="00EB1E29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E12846">
        <w:rPr>
          <w:color w:val="auto"/>
          <w:sz w:val="28"/>
          <w:szCs w:val="28"/>
        </w:rPr>
        <w:t xml:space="preserve">4. </w:t>
      </w:r>
      <w:r w:rsidRPr="00E12846">
        <w:rPr>
          <w:bCs/>
          <w:color w:val="auto"/>
          <w:sz w:val="28"/>
          <w:szCs w:val="28"/>
        </w:rPr>
        <w:t>Требования к оформлению ВКР</w:t>
      </w:r>
      <w:r w:rsidR="00697399">
        <w:rPr>
          <w:bCs/>
          <w:color w:val="auto"/>
          <w:sz w:val="28"/>
          <w:szCs w:val="28"/>
        </w:rPr>
        <w:t xml:space="preserve"> ………………………………</w:t>
      </w:r>
      <w:r>
        <w:rPr>
          <w:bCs/>
          <w:color w:val="auto"/>
          <w:sz w:val="28"/>
          <w:szCs w:val="28"/>
        </w:rPr>
        <w:t>34</w:t>
      </w:r>
    </w:p>
    <w:p w:rsidR="00EB1E29" w:rsidRPr="00EB1E29" w:rsidRDefault="00EB1E29" w:rsidP="00EB1E29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EB1E29">
        <w:rPr>
          <w:bCs/>
          <w:sz w:val="28"/>
          <w:szCs w:val="28"/>
        </w:rPr>
        <w:t xml:space="preserve">5. Порядок подготовки ВКР к защите. </w:t>
      </w:r>
      <w:r w:rsidR="00697399">
        <w:rPr>
          <w:bCs/>
          <w:sz w:val="28"/>
          <w:szCs w:val="28"/>
        </w:rPr>
        <w:t xml:space="preserve">…………………………  </w:t>
      </w:r>
      <w:r>
        <w:rPr>
          <w:bCs/>
          <w:sz w:val="28"/>
          <w:szCs w:val="28"/>
        </w:rPr>
        <w:t>36</w:t>
      </w:r>
    </w:p>
    <w:p w:rsidR="00EB1E29" w:rsidRPr="00EB1E29" w:rsidRDefault="00EB1E29" w:rsidP="00EB1E29">
      <w:pPr>
        <w:pStyle w:val="Default"/>
        <w:keepNext/>
        <w:widowControl w:val="0"/>
        <w:spacing w:line="276" w:lineRule="auto"/>
        <w:jc w:val="both"/>
        <w:rPr>
          <w:bCs/>
          <w:color w:val="auto"/>
          <w:sz w:val="28"/>
          <w:szCs w:val="28"/>
        </w:rPr>
      </w:pPr>
      <w:r w:rsidRPr="00EB1E29">
        <w:rPr>
          <w:bCs/>
          <w:color w:val="auto"/>
          <w:sz w:val="28"/>
          <w:szCs w:val="28"/>
        </w:rPr>
        <w:t xml:space="preserve">6. Критерии оценки ВКР </w:t>
      </w:r>
      <w:r w:rsidR="00697399">
        <w:rPr>
          <w:bCs/>
          <w:color w:val="auto"/>
          <w:sz w:val="28"/>
          <w:szCs w:val="28"/>
        </w:rPr>
        <w:t xml:space="preserve">………………………………………     </w:t>
      </w:r>
      <w:r>
        <w:rPr>
          <w:bCs/>
          <w:color w:val="auto"/>
          <w:sz w:val="28"/>
          <w:szCs w:val="28"/>
        </w:rPr>
        <w:t>37</w:t>
      </w:r>
    </w:p>
    <w:p w:rsidR="006069F4" w:rsidRDefault="00EB1E29" w:rsidP="00E1284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069F4">
        <w:rPr>
          <w:color w:val="auto"/>
          <w:sz w:val="28"/>
          <w:szCs w:val="28"/>
        </w:rPr>
        <w:t>. Документарная основа методических рекомендаций</w:t>
      </w:r>
      <w:r>
        <w:rPr>
          <w:color w:val="auto"/>
          <w:sz w:val="28"/>
          <w:szCs w:val="28"/>
        </w:rPr>
        <w:t xml:space="preserve"> ………….39</w:t>
      </w:r>
    </w:p>
    <w:p w:rsidR="00047B8E" w:rsidRDefault="005C0F5F" w:rsidP="00E12846">
      <w:pPr>
        <w:pStyle w:val="Default"/>
        <w:spacing w:line="360" w:lineRule="auto"/>
        <w:rPr>
          <w:color w:val="auto"/>
        </w:rPr>
      </w:pPr>
      <w:r>
        <w:rPr>
          <w:color w:val="auto"/>
          <w:sz w:val="28"/>
          <w:szCs w:val="28"/>
        </w:rPr>
        <w:t>Приложения</w:t>
      </w:r>
      <w:r w:rsidR="00047B8E">
        <w:rPr>
          <w:color w:val="auto"/>
          <w:sz w:val="28"/>
          <w:szCs w:val="28"/>
        </w:rPr>
        <w:t xml:space="preserve"> ................................................. </w:t>
      </w:r>
      <w:r w:rsidR="00EB1E29">
        <w:rPr>
          <w:color w:val="auto"/>
          <w:sz w:val="28"/>
          <w:szCs w:val="28"/>
        </w:rPr>
        <w:t>………………………  40</w:t>
      </w:r>
    </w:p>
    <w:p w:rsidR="006069F4" w:rsidRDefault="006069F4" w:rsidP="00E1284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6069F4" w:rsidRDefault="006069F4" w:rsidP="00E1284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6069F4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E12846" w:rsidRDefault="00E12846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E12846" w:rsidRDefault="00E12846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E12846" w:rsidRDefault="00E12846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453B1F" w:rsidRDefault="00453B1F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453B1F" w:rsidRDefault="00453B1F" w:rsidP="00047B8E">
      <w:pPr>
        <w:pStyle w:val="Default"/>
        <w:rPr>
          <w:b/>
          <w:bCs/>
          <w:color w:val="auto"/>
          <w:sz w:val="28"/>
          <w:szCs w:val="28"/>
        </w:rPr>
      </w:pPr>
    </w:p>
    <w:p w:rsidR="00047B8E" w:rsidRDefault="006069F4" w:rsidP="00047B8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</w:t>
      </w:r>
      <w:r w:rsidR="00047B8E">
        <w:rPr>
          <w:b/>
          <w:bCs/>
          <w:color w:val="auto"/>
          <w:sz w:val="28"/>
          <w:szCs w:val="28"/>
        </w:rPr>
        <w:t xml:space="preserve">. </w:t>
      </w:r>
      <w:r w:rsidR="005C0F5F">
        <w:rPr>
          <w:b/>
          <w:bCs/>
          <w:color w:val="auto"/>
          <w:sz w:val="28"/>
          <w:szCs w:val="28"/>
        </w:rPr>
        <w:t xml:space="preserve">Выбор и утверждение темы </w:t>
      </w:r>
      <w:r w:rsidR="00047B8E">
        <w:rPr>
          <w:b/>
          <w:bCs/>
          <w:color w:val="auto"/>
          <w:sz w:val="28"/>
          <w:szCs w:val="28"/>
        </w:rPr>
        <w:t xml:space="preserve">ВКР </w:t>
      </w:r>
    </w:p>
    <w:p w:rsidR="006069F4" w:rsidRDefault="006069F4" w:rsidP="006069F4">
      <w:pPr>
        <w:pStyle w:val="Default"/>
        <w:spacing w:line="276" w:lineRule="auto"/>
        <w:rPr>
          <w:color w:val="auto"/>
          <w:sz w:val="28"/>
          <w:szCs w:val="28"/>
        </w:rPr>
      </w:pPr>
    </w:p>
    <w:p w:rsidR="00047B8E" w:rsidRPr="00B70888" w:rsidRDefault="00047B8E" w:rsidP="00B7088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70888">
        <w:rPr>
          <w:color w:val="auto"/>
          <w:sz w:val="28"/>
          <w:szCs w:val="28"/>
        </w:rPr>
        <w:t xml:space="preserve">Перечень </w:t>
      </w:r>
      <w:r w:rsidR="00B70888">
        <w:rPr>
          <w:color w:val="auto"/>
          <w:sz w:val="28"/>
          <w:szCs w:val="28"/>
        </w:rPr>
        <w:t xml:space="preserve">рекомендованных </w:t>
      </w:r>
      <w:r w:rsidRPr="00B70888">
        <w:rPr>
          <w:color w:val="auto"/>
          <w:sz w:val="28"/>
          <w:szCs w:val="28"/>
        </w:rPr>
        <w:t xml:space="preserve">тем ВКР </w:t>
      </w:r>
      <w:r w:rsidR="00B70888">
        <w:rPr>
          <w:color w:val="auto"/>
          <w:sz w:val="28"/>
          <w:szCs w:val="28"/>
        </w:rPr>
        <w:t xml:space="preserve">разрабатывается </w:t>
      </w:r>
      <w:r w:rsidRPr="00B70888">
        <w:rPr>
          <w:color w:val="auto"/>
          <w:sz w:val="28"/>
          <w:szCs w:val="28"/>
        </w:rPr>
        <w:t xml:space="preserve">департаментом </w:t>
      </w:r>
      <w:r w:rsidR="00B70888">
        <w:rPr>
          <w:color w:val="auto"/>
          <w:sz w:val="28"/>
          <w:szCs w:val="28"/>
        </w:rPr>
        <w:t xml:space="preserve">страхования и экономики социальной сферы </w:t>
      </w:r>
      <w:r w:rsidRPr="00B70888">
        <w:rPr>
          <w:color w:val="auto"/>
          <w:sz w:val="28"/>
          <w:szCs w:val="28"/>
        </w:rPr>
        <w:t>совместно с представит</w:t>
      </w:r>
      <w:r w:rsidR="00B70888">
        <w:rPr>
          <w:color w:val="auto"/>
          <w:sz w:val="28"/>
          <w:szCs w:val="28"/>
        </w:rPr>
        <w:t xml:space="preserve">елями организаций-работодателей и </w:t>
      </w:r>
      <w:r w:rsidR="00B70888" w:rsidRPr="00B70888">
        <w:rPr>
          <w:color w:val="auto"/>
          <w:sz w:val="28"/>
          <w:szCs w:val="28"/>
        </w:rPr>
        <w:t>ежегодно</w:t>
      </w:r>
      <w:r w:rsidR="00B70888">
        <w:rPr>
          <w:color w:val="auto"/>
          <w:sz w:val="28"/>
          <w:szCs w:val="28"/>
        </w:rPr>
        <w:t xml:space="preserve"> актуализируется.</w:t>
      </w:r>
      <w:r w:rsidR="00262282">
        <w:rPr>
          <w:color w:val="auto"/>
          <w:sz w:val="28"/>
          <w:szCs w:val="28"/>
        </w:rPr>
        <w:t xml:space="preserve"> </w:t>
      </w:r>
      <w:r w:rsidR="00B70888">
        <w:rPr>
          <w:color w:val="auto"/>
          <w:sz w:val="28"/>
          <w:szCs w:val="28"/>
        </w:rPr>
        <w:t xml:space="preserve">Тематика ВКР </w:t>
      </w:r>
      <w:r w:rsidRPr="00B70888">
        <w:rPr>
          <w:color w:val="auto"/>
          <w:sz w:val="28"/>
          <w:szCs w:val="28"/>
        </w:rPr>
        <w:t xml:space="preserve">обсуждается на заседании ученого совета </w:t>
      </w:r>
      <w:r w:rsidR="00B70888">
        <w:rPr>
          <w:color w:val="auto"/>
          <w:sz w:val="28"/>
          <w:szCs w:val="28"/>
        </w:rPr>
        <w:t xml:space="preserve">Финансово-экономического </w:t>
      </w:r>
      <w:r w:rsidRPr="00B70888">
        <w:rPr>
          <w:color w:val="auto"/>
          <w:sz w:val="28"/>
          <w:szCs w:val="28"/>
        </w:rPr>
        <w:t>факультета</w:t>
      </w:r>
      <w:r w:rsidR="00844229">
        <w:rPr>
          <w:color w:val="auto"/>
          <w:sz w:val="28"/>
          <w:szCs w:val="28"/>
        </w:rPr>
        <w:t>.</w:t>
      </w:r>
    </w:p>
    <w:p w:rsidR="00B70888" w:rsidRDefault="00047B8E" w:rsidP="00B7088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70888">
        <w:rPr>
          <w:color w:val="auto"/>
          <w:sz w:val="28"/>
          <w:szCs w:val="28"/>
        </w:rPr>
        <w:t>Студент обязан выбрать тему ВКР до 15 октября учебного года, завершающего обучение. Форма заявления о закреплении темы ВКР приведена в приложении 1.</w:t>
      </w:r>
      <w:r w:rsidR="00844229">
        <w:rPr>
          <w:color w:val="auto"/>
          <w:sz w:val="28"/>
          <w:szCs w:val="28"/>
        </w:rPr>
        <w:t xml:space="preserve"> При выборе темы ВКР она может быть уточнена в соответствии с научными интересами студента или/и заказом работодателей.</w:t>
      </w:r>
    </w:p>
    <w:p w:rsidR="007733BC" w:rsidRPr="00B70888" w:rsidRDefault="00844229" w:rsidP="00B7088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7733BC" w:rsidRPr="00B70888">
        <w:rPr>
          <w:color w:val="auto"/>
          <w:sz w:val="28"/>
          <w:szCs w:val="28"/>
        </w:rPr>
        <w:t>акрепление тем за руководителями ВКР</w:t>
      </w:r>
      <w:r>
        <w:rPr>
          <w:color w:val="auto"/>
          <w:sz w:val="28"/>
          <w:szCs w:val="28"/>
        </w:rPr>
        <w:t xml:space="preserve"> проводится </w:t>
      </w:r>
      <w:r w:rsidR="007733BC" w:rsidRPr="00B70888">
        <w:rPr>
          <w:color w:val="auto"/>
          <w:sz w:val="28"/>
          <w:szCs w:val="28"/>
        </w:rPr>
        <w:t xml:space="preserve">в соответствии с их научными интересами и нормами времени для расчета объема учебной работы профессорско- преподавательского состава. </w:t>
      </w:r>
      <w:r>
        <w:rPr>
          <w:color w:val="auto"/>
          <w:sz w:val="28"/>
          <w:szCs w:val="28"/>
        </w:rPr>
        <w:t>Утверждается з</w:t>
      </w:r>
      <w:r w:rsidR="007733BC" w:rsidRPr="00B70888">
        <w:rPr>
          <w:color w:val="auto"/>
          <w:sz w:val="28"/>
          <w:szCs w:val="28"/>
        </w:rPr>
        <w:t xml:space="preserve">акрепление тем и руководителей ВКР за студентами (при необходимости консультантов) приказом Финансового университета в установленном порядке </w:t>
      </w:r>
      <w:r>
        <w:rPr>
          <w:color w:val="auto"/>
          <w:sz w:val="28"/>
          <w:szCs w:val="28"/>
        </w:rPr>
        <w:t>(</w:t>
      </w:r>
      <w:r w:rsidR="007733BC" w:rsidRPr="00B70888">
        <w:rPr>
          <w:color w:val="auto"/>
          <w:sz w:val="28"/>
          <w:szCs w:val="28"/>
        </w:rPr>
        <w:t>не позднее 30 октября текущего учебного года</w:t>
      </w:r>
      <w:r>
        <w:rPr>
          <w:color w:val="auto"/>
          <w:sz w:val="28"/>
          <w:szCs w:val="28"/>
        </w:rPr>
        <w:t>)</w:t>
      </w:r>
      <w:r w:rsidR="007733BC" w:rsidRPr="00B70888">
        <w:rPr>
          <w:color w:val="auto"/>
          <w:sz w:val="28"/>
          <w:szCs w:val="28"/>
        </w:rPr>
        <w:t xml:space="preserve">. </w:t>
      </w:r>
    </w:p>
    <w:p w:rsidR="006069F4" w:rsidRPr="00B70888" w:rsidRDefault="00844229" w:rsidP="00B7088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6069F4" w:rsidRPr="00B70888">
        <w:rPr>
          <w:color w:val="auto"/>
          <w:sz w:val="28"/>
          <w:szCs w:val="28"/>
        </w:rPr>
        <w:t xml:space="preserve"> исключительных случаях </w:t>
      </w:r>
      <w:r>
        <w:rPr>
          <w:color w:val="auto"/>
          <w:sz w:val="28"/>
          <w:szCs w:val="28"/>
        </w:rPr>
        <w:t>тема ВКР может быть изменена не позже, чем за 2 месяца, и уточнена -не позже</w:t>
      </w:r>
      <w:r w:rsidR="006069F4" w:rsidRPr="00B70888">
        <w:rPr>
          <w:color w:val="auto"/>
          <w:sz w:val="28"/>
          <w:szCs w:val="28"/>
        </w:rPr>
        <w:t>, чем за 1 месяц до</w:t>
      </w:r>
      <w:r>
        <w:rPr>
          <w:color w:val="auto"/>
          <w:sz w:val="28"/>
          <w:szCs w:val="28"/>
        </w:rPr>
        <w:t xml:space="preserve"> предполагаемой даты защиты ВКР.Изменение или уточнение темы ВКР осуществляется </w:t>
      </w:r>
      <w:r w:rsidR="006069F4" w:rsidRPr="00B70888">
        <w:rPr>
          <w:color w:val="auto"/>
          <w:sz w:val="28"/>
          <w:szCs w:val="28"/>
        </w:rPr>
        <w:t>на основании согласованного с руководителем ВКР личного заявления студента, составленного на имя руководителя департамента, с обоснованием причины корректировки. Изменение или уточнение темы оформляется приказом Финансового университета</w:t>
      </w:r>
      <w:r>
        <w:rPr>
          <w:color w:val="auto"/>
          <w:sz w:val="28"/>
          <w:szCs w:val="28"/>
        </w:rPr>
        <w:t>.</w:t>
      </w:r>
    </w:p>
    <w:p w:rsidR="006069F4" w:rsidRDefault="006069F4" w:rsidP="006069F4">
      <w:pPr>
        <w:pStyle w:val="Default"/>
        <w:rPr>
          <w:color w:val="auto"/>
          <w:sz w:val="28"/>
          <w:szCs w:val="28"/>
        </w:rPr>
      </w:pPr>
    </w:p>
    <w:p w:rsidR="007733BC" w:rsidRDefault="00CA356B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7733BC">
        <w:rPr>
          <w:b/>
          <w:bCs/>
          <w:color w:val="auto"/>
          <w:sz w:val="28"/>
          <w:szCs w:val="28"/>
        </w:rPr>
        <w:t xml:space="preserve">. Структура и содержание ВКР </w:t>
      </w:r>
    </w:p>
    <w:p w:rsidR="00CA356B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ВКР должна </w:t>
      </w:r>
      <w:r w:rsidR="00C7054B">
        <w:rPr>
          <w:color w:val="auto"/>
          <w:sz w:val="28"/>
          <w:szCs w:val="28"/>
        </w:rPr>
        <w:t xml:space="preserve">показать подготовленность студента к решению творческих и практических задач, его способность к теоретическому обобщению материала и умению применять свои знания и умения на практике. Для этого ВКР должна </w:t>
      </w:r>
      <w:r w:rsidR="00ED22E9">
        <w:rPr>
          <w:color w:val="auto"/>
          <w:sz w:val="28"/>
          <w:szCs w:val="28"/>
        </w:rPr>
        <w:t xml:space="preserve">соответствовать </w:t>
      </w:r>
      <w:r>
        <w:rPr>
          <w:color w:val="auto"/>
          <w:sz w:val="28"/>
          <w:szCs w:val="28"/>
        </w:rPr>
        <w:t xml:space="preserve">следующим требованиям: </w:t>
      </w:r>
    </w:p>
    <w:p w:rsidR="007733BC" w:rsidRDefault="00C7054B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>
        <w:rPr>
          <w:color w:val="auto"/>
          <w:sz w:val="28"/>
          <w:szCs w:val="28"/>
        </w:rPr>
        <w:t xml:space="preserve">наличие в работе всех структурных элементов исследования: теоретической, аналитической и практической составляющих; </w:t>
      </w:r>
    </w:p>
    <w:p w:rsidR="00C7054B" w:rsidRDefault="00C7054B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применение </w:t>
      </w:r>
      <w:r w:rsidR="007733B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работе </w:t>
      </w:r>
      <w:r w:rsidR="007733BC">
        <w:rPr>
          <w:color w:val="auto"/>
          <w:sz w:val="28"/>
          <w:szCs w:val="28"/>
        </w:rPr>
        <w:t xml:space="preserve">комплекса методов и методик, </w:t>
      </w:r>
      <w:r>
        <w:rPr>
          <w:color w:val="auto"/>
          <w:sz w:val="28"/>
          <w:szCs w:val="28"/>
        </w:rPr>
        <w:t>актуальных в управлении финансовыми рисками и страховании;</w:t>
      </w:r>
    </w:p>
    <w:p w:rsidR="00C7054B" w:rsidRDefault="00C7054B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обобщение отечественной и зарубежной литературы по тематике ВКР;</w:t>
      </w:r>
    </w:p>
    <w:p w:rsidR="00EA21E8" w:rsidRDefault="00C7054B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использование достаточного для обоснованных выводов фактического материала</w:t>
      </w:r>
      <w:r w:rsidR="00EA21E8">
        <w:rPr>
          <w:color w:val="auto"/>
          <w:sz w:val="28"/>
          <w:szCs w:val="28"/>
        </w:rPr>
        <w:t>.</w:t>
      </w:r>
    </w:p>
    <w:p w:rsidR="00EA21E8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ВКР должна </w:t>
      </w:r>
      <w:r w:rsidR="00EA21E8">
        <w:rPr>
          <w:color w:val="auto"/>
          <w:sz w:val="28"/>
          <w:szCs w:val="28"/>
        </w:rPr>
        <w:t xml:space="preserve">иметь следующий состав: </w:t>
      </w:r>
    </w:p>
    <w:p w:rsidR="007733BC" w:rsidRDefault="00EA21E8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7733BC">
        <w:rPr>
          <w:color w:val="auto"/>
          <w:sz w:val="28"/>
          <w:szCs w:val="28"/>
        </w:rPr>
        <w:t xml:space="preserve">титульный лист (приложение 4); </w:t>
      </w:r>
    </w:p>
    <w:p w:rsidR="007733BC" w:rsidRDefault="00EA21E8" w:rsidP="007323EC">
      <w:pPr>
        <w:pStyle w:val="Default"/>
        <w:spacing w:after="208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>
        <w:rPr>
          <w:color w:val="auto"/>
          <w:sz w:val="28"/>
          <w:szCs w:val="28"/>
        </w:rPr>
        <w:t xml:space="preserve">оглавление; </w:t>
      </w:r>
    </w:p>
    <w:p w:rsidR="007733BC" w:rsidRDefault="00EA21E8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>
        <w:rPr>
          <w:color w:val="auto"/>
          <w:sz w:val="28"/>
          <w:szCs w:val="28"/>
        </w:rPr>
        <w:t xml:space="preserve">введение; </w:t>
      </w:r>
    </w:p>
    <w:p w:rsidR="007733BC" w:rsidRPr="007323EC" w:rsidRDefault="00EA21E8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основную часть, структурированную на главы и параграфы; </w:t>
      </w:r>
    </w:p>
    <w:p w:rsidR="007733BC" w:rsidRPr="007323EC" w:rsidRDefault="00EA21E8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заключение; </w:t>
      </w:r>
    </w:p>
    <w:p w:rsidR="007733BC" w:rsidRPr="007323EC" w:rsidRDefault="00EA21E8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список использованных источников; </w:t>
      </w:r>
    </w:p>
    <w:p w:rsidR="007733BC" w:rsidRPr="007323EC" w:rsidRDefault="00EA21E8" w:rsidP="00EA21E8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приложения (при наличии). </w:t>
      </w:r>
    </w:p>
    <w:p w:rsidR="007733BC" w:rsidRPr="007323EC" w:rsidRDefault="00EA21E8" w:rsidP="00EA21E8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Содержание и оформление каждого структурного элемента ВКР должно соответствовать предъявляемым требованиям.</w:t>
      </w:r>
    </w:p>
    <w:p w:rsidR="00EA21E8" w:rsidRDefault="007733BC" w:rsidP="007D4852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i/>
          <w:iCs/>
          <w:color w:val="auto"/>
          <w:sz w:val="28"/>
          <w:szCs w:val="28"/>
        </w:rPr>
        <w:t xml:space="preserve">Введение </w:t>
      </w:r>
      <w:r w:rsidR="00EA21E8" w:rsidRPr="00EA21E8">
        <w:rPr>
          <w:iCs/>
          <w:color w:val="auto"/>
          <w:sz w:val="28"/>
          <w:szCs w:val="28"/>
        </w:rPr>
        <w:t>представляет собой краткую презентацию</w:t>
      </w:r>
      <w:r w:rsidR="00262282">
        <w:rPr>
          <w:iCs/>
          <w:color w:val="auto"/>
          <w:sz w:val="28"/>
          <w:szCs w:val="28"/>
        </w:rPr>
        <w:t xml:space="preserve"> </w:t>
      </w:r>
      <w:r w:rsidR="00EA21E8">
        <w:rPr>
          <w:color w:val="auto"/>
          <w:sz w:val="28"/>
          <w:szCs w:val="28"/>
        </w:rPr>
        <w:t>исследования</w:t>
      </w:r>
      <w:r w:rsidRPr="007323EC">
        <w:rPr>
          <w:color w:val="auto"/>
          <w:sz w:val="28"/>
          <w:szCs w:val="28"/>
        </w:rPr>
        <w:t xml:space="preserve">. </w:t>
      </w:r>
    </w:p>
    <w:p w:rsidR="00EA21E8" w:rsidRDefault="00EA21E8" w:rsidP="007D4852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7733BC" w:rsidRPr="007323EC">
        <w:rPr>
          <w:color w:val="auto"/>
          <w:sz w:val="28"/>
          <w:szCs w:val="28"/>
        </w:rPr>
        <w:t>Во введении обоснов</w:t>
      </w:r>
      <w:r>
        <w:rPr>
          <w:color w:val="auto"/>
          <w:sz w:val="28"/>
          <w:szCs w:val="28"/>
        </w:rPr>
        <w:t xml:space="preserve">ывается выбор темы исследования, </w:t>
      </w:r>
      <w:r w:rsidR="007733BC" w:rsidRPr="007323EC">
        <w:rPr>
          <w:color w:val="auto"/>
          <w:sz w:val="28"/>
          <w:szCs w:val="28"/>
        </w:rPr>
        <w:t>ее актуальность.</w:t>
      </w:r>
    </w:p>
    <w:p w:rsidR="007D4852" w:rsidRDefault="00EA21E8" w:rsidP="007D4852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2.Ф</w:t>
      </w:r>
      <w:r w:rsidR="007733BC" w:rsidRPr="007323EC">
        <w:rPr>
          <w:color w:val="auto"/>
          <w:sz w:val="28"/>
          <w:szCs w:val="28"/>
        </w:rPr>
        <w:t>ор</w:t>
      </w:r>
      <w:r w:rsidR="007D4852">
        <w:rPr>
          <w:color w:val="auto"/>
          <w:sz w:val="28"/>
          <w:szCs w:val="28"/>
        </w:rPr>
        <w:t>мулируются цель и задачи работы.</w:t>
      </w:r>
      <w:r w:rsidR="00262282">
        <w:rPr>
          <w:color w:val="auto"/>
          <w:sz w:val="28"/>
          <w:szCs w:val="28"/>
        </w:rPr>
        <w:t xml:space="preserve"> </w:t>
      </w:r>
      <w:r w:rsidR="007D4852" w:rsidRPr="007323EC">
        <w:rPr>
          <w:color w:val="auto"/>
          <w:sz w:val="28"/>
          <w:szCs w:val="28"/>
        </w:rPr>
        <w:t xml:space="preserve">Цель выпускной квалификационной работы </w:t>
      </w:r>
      <w:r w:rsidR="007D4852">
        <w:rPr>
          <w:color w:val="auto"/>
          <w:sz w:val="28"/>
          <w:szCs w:val="28"/>
        </w:rPr>
        <w:t>обусловлена необходимостью раскрытия формулировки темы. Цель работы конкретизируется путем формулирования задач, решение которых работает на выводы и предложения по итогам исследования темы. Задачи определяют логику работы, что находит свое отражение в формулировках глав и параграфов работы.</w:t>
      </w:r>
    </w:p>
    <w:p w:rsidR="007D4852" w:rsidRPr="007323EC" w:rsidRDefault="007D4852" w:rsidP="007D48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Определяются </w:t>
      </w:r>
      <w:r w:rsidRPr="007323EC">
        <w:rPr>
          <w:color w:val="auto"/>
          <w:sz w:val="28"/>
          <w:szCs w:val="28"/>
        </w:rPr>
        <w:t xml:space="preserve">объект и предмет исследования. Объект исследования - конкретная организация, </w:t>
      </w:r>
      <w:r>
        <w:rPr>
          <w:color w:val="auto"/>
          <w:sz w:val="28"/>
          <w:szCs w:val="28"/>
        </w:rPr>
        <w:t>на материалах которой проводится исследование. П</w:t>
      </w:r>
      <w:r w:rsidRPr="007323EC">
        <w:rPr>
          <w:color w:val="auto"/>
          <w:sz w:val="28"/>
          <w:szCs w:val="28"/>
        </w:rPr>
        <w:t xml:space="preserve">редмет исследования </w:t>
      </w:r>
      <w:r>
        <w:rPr>
          <w:color w:val="auto"/>
          <w:sz w:val="28"/>
          <w:szCs w:val="28"/>
        </w:rPr>
        <w:t xml:space="preserve">–анализируемое </w:t>
      </w:r>
      <w:r w:rsidRPr="007323EC">
        <w:rPr>
          <w:color w:val="auto"/>
          <w:sz w:val="28"/>
          <w:szCs w:val="28"/>
        </w:rPr>
        <w:t xml:space="preserve">направление деятельности этой организации (процесс, отношения, организация, эффективность и т.п.). </w:t>
      </w:r>
    </w:p>
    <w:p w:rsidR="00EA21E8" w:rsidRDefault="00EA21E8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D4852" w:rsidRDefault="007D4852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4.У</w:t>
      </w:r>
      <w:r w:rsidR="007733BC" w:rsidRPr="007323EC">
        <w:rPr>
          <w:color w:val="auto"/>
          <w:sz w:val="28"/>
          <w:szCs w:val="28"/>
        </w:rPr>
        <w:t>казывается, что послужило информационной базой при разработке выпускной квалификацио</w:t>
      </w:r>
      <w:r>
        <w:rPr>
          <w:color w:val="auto"/>
          <w:sz w:val="28"/>
          <w:szCs w:val="28"/>
        </w:rPr>
        <w:t>нной работы. При этом:</w:t>
      </w:r>
    </w:p>
    <w:p w:rsidR="007D4852" w:rsidRDefault="007D4852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</w:t>
      </w:r>
      <w:r w:rsidR="00EA21E8" w:rsidRPr="007323EC">
        <w:rPr>
          <w:color w:val="auto"/>
          <w:sz w:val="28"/>
          <w:szCs w:val="28"/>
        </w:rPr>
        <w:t xml:space="preserve">амилии отечественных и зарубежных авторов, приводимые во введении, должны подкрепляться наличием трудов </w:t>
      </w:r>
      <w:r>
        <w:rPr>
          <w:color w:val="auto"/>
          <w:sz w:val="28"/>
          <w:szCs w:val="28"/>
        </w:rPr>
        <w:t>этих ученых в списке литературы;</w:t>
      </w:r>
    </w:p>
    <w:p w:rsidR="00863245" w:rsidRPr="007323EC" w:rsidRDefault="007D4852" w:rsidP="0086324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63245">
        <w:rPr>
          <w:color w:val="auto"/>
          <w:sz w:val="28"/>
          <w:szCs w:val="28"/>
        </w:rPr>
        <w:t xml:space="preserve">должна быть раскрыта информация </w:t>
      </w:r>
      <w:r w:rsidR="00863245" w:rsidRPr="007323EC">
        <w:rPr>
          <w:color w:val="auto"/>
          <w:sz w:val="28"/>
          <w:szCs w:val="28"/>
        </w:rPr>
        <w:t xml:space="preserve">об источниках фактического материала, который использован в работе. </w:t>
      </w:r>
    </w:p>
    <w:p w:rsidR="007733BC" w:rsidRPr="007323EC" w:rsidRDefault="007733BC" w:rsidP="007D485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733BC" w:rsidRPr="007323EC" w:rsidRDefault="00863245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7733BC" w:rsidRPr="007323EC">
        <w:rPr>
          <w:color w:val="auto"/>
          <w:sz w:val="28"/>
          <w:szCs w:val="28"/>
        </w:rPr>
        <w:t xml:space="preserve">В качестве апробации результатов исследования указываются: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- участие студента в научных проектах, грантах, конкурсах, выступления на конференциях и т.п.;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- имеющиеся научные публикации по теме исследования; </w:t>
      </w:r>
    </w:p>
    <w:p w:rsidR="007733BC" w:rsidRPr="007323EC" w:rsidRDefault="007733BC" w:rsidP="0086324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- справки о внедрении (при наличии). Примерная форма акта о внедрении результатов ВКР приведена в приложении 5. </w:t>
      </w:r>
    </w:p>
    <w:p w:rsidR="007733BC" w:rsidRPr="007323EC" w:rsidRDefault="007733BC" w:rsidP="0086324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lastRenderedPageBreak/>
        <w:t xml:space="preserve">Введение должно быть кратким (2 - 3 стр.).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i/>
          <w:iCs/>
          <w:color w:val="auto"/>
          <w:sz w:val="28"/>
          <w:szCs w:val="28"/>
        </w:rPr>
        <w:t xml:space="preserve">Основная часть </w:t>
      </w:r>
      <w:r w:rsidRPr="007323EC">
        <w:rPr>
          <w:color w:val="auto"/>
          <w:sz w:val="28"/>
          <w:szCs w:val="28"/>
        </w:rPr>
        <w:t xml:space="preserve">работы </w:t>
      </w:r>
      <w:r w:rsidR="00CA2FEF">
        <w:rPr>
          <w:color w:val="auto"/>
          <w:sz w:val="28"/>
          <w:szCs w:val="28"/>
        </w:rPr>
        <w:t>традиционно содержит не менее трех глав, к</w:t>
      </w:r>
      <w:r w:rsidRPr="007323EC">
        <w:rPr>
          <w:color w:val="auto"/>
          <w:sz w:val="28"/>
          <w:szCs w:val="28"/>
        </w:rPr>
        <w:t xml:space="preserve">аждая </w:t>
      </w:r>
      <w:r w:rsidR="00CA2FEF">
        <w:rPr>
          <w:color w:val="auto"/>
          <w:sz w:val="28"/>
          <w:szCs w:val="28"/>
        </w:rPr>
        <w:t xml:space="preserve"> из которых </w:t>
      </w:r>
      <w:r w:rsidRPr="007323EC">
        <w:rPr>
          <w:color w:val="auto"/>
          <w:sz w:val="28"/>
          <w:szCs w:val="28"/>
        </w:rPr>
        <w:t xml:space="preserve">посвящена решению </w:t>
      </w:r>
      <w:r w:rsidR="00CA2FEF">
        <w:rPr>
          <w:color w:val="auto"/>
          <w:sz w:val="28"/>
          <w:szCs w:val="28"/>
        </w:rPr>
        <w:t xml:space="preserve">одной из </w:t>
      </w:r>
      <w:r w:rsidRPr="007323EC">
        <w:rPr>
          <w:color w:val="auto"/>
          <w:sz w:val="28"/>
          <w:szCs w:val="28"/>
        </w:rPr>
        <w:t xml:space="preserve">задач, сформулированных во введении.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Формулировки </w:t>
      </w:r>
      <w:r w:rsidR="00CA2FEF">
        <w:rPr>
          <w:color w:val="auto"/>
          <w:sz w:val="28"/>
          <w:szCs w:val="28"/>
        </w:rPr>
        <w:t xml:space="preserve">названий глав и параграфов </w:t>
      </w:r>
      <w:r w:rsidRPr="007323EC">
        <w:rPr>
          <w:color w:val="auto"/>
          <w:sz w:val="28"/>
          <w:szCs w:val="28"/>
        </w:rPr>
        <w:t xml:space="preserve">должны быть лаконичными и отражать </w:t>
      </w:r>
      <w:r w:rsidR="00CA2FEF">
        <w:rPr>
          <w:color w:val="auto"/>
          <w:sz w:val="28"/>
          <w:szCs w:val="28"/>
        </w:rPr>
        <w:t xml:space="preserve">их содержание. </w:t>
      </w:r>
    </w:p>
    <w:p w:rsidR="007733BC" w:rsidRPr="007323EC" w:rsidRDefault="007733BC" w:rsidP="00525066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i/>
          <w:iCs/>
          <w:color w:val="auto"/>
          <w:sz w:val="28"/>
          <w:szCs w:val="28"/>
        </w:rPr>
        <w:t xml:space="preserve">В первой главе </w:t>
      </w:r>
      <w:r w:rsidRPr="007323EC">
        <w:rPr>
          <w:color w:val="auto"/>
          <w:sz w:val="28"/>
          <w:szCs w:val="28"/>
        </w:rPr>
        <w:t xml:space="preserve">работы рассматриваются теоретические аспекты темы исследования, </w:t>
      </w:r>
      <w:r w:rsidR="00CA2FEF">
        <w:rPr>
          <w:color w:val="auto"/>
          <w:sz w:val="28"/>
          <w:szCs w:val="28"/>
        </w:rPr>
        <w:t>в том случае, если автор затрагивает дискуссионные вопросы, он должен изложить по ним свою позицию. Целесообразно рассмотреть исторический аспе</w:t>
      </w:r>
      <w:r w:rsidR="005B6DE0">
        <w:rPr>
          <w:color w:val="auto"/>
          <w:sz w:val="28"/>
          <w:szCs w:val="28"/>
        </w:rPr>
        <w:t>к</w:t>
      </w:r>
      <w:r w:rsidR="00CA2FEF">
        <w:rPr>
          <w:color w:val="auto"/>
          <w:sz w:val="28"/>
          <w:szCs w:val="28"/>
        </w:rPr>
        <w:t>т проблемы</w:t>
      </w:r>
      <w:r w:rsidR="005B6DE0">
        <w:rPr>
          <w:color w:val="auto"/>
          <w:sz w:val="28"/>
          <w:szCs w:val="28"/>
        </w:rPr>
        <w:t>. Необходим также обзор отечественных и зарубежных источников, посвященных данной проблеме.   Первая глава должна представлять собой теоретическое обоснование дальнейшего анализа и практических предложений автора.</w:t>
      </w:r>
    </w:p>
    <w:p w:rsidR="007733BC" w:rsidRPr="007323EC" w:rsidRDefault="007733BC" w:rsidP="00525066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Объем этой главы должен составлять 30 - 35 % от всего объема ВКР. </w:t>
      </w:r>
    </w:p>
    <w:p w:rsidR="005B6DE0" w:rsidRDefault="005B6DE0" w:rsidP="00525066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</w:t>
      </w:r>
      <w:r w:rsidR="007733BC" w:rsidRPr="007323EC">
        <w:rPr>
          <w:i/>
          <w:iCs/>
          <w:color w:val="auto"/>
          <w:sz w:val="28"/>
          <w:szCs w:val="28"/>
        </w:rPr>
        <w:t xml:space="preserve">торая глава </w:t>
      </w:r>
      <w:r>
        <w:rPr>
          <w:color w:val="auto"/>
          <w:sz w:val="28"/>
          <w:szCs w:val="28"/>
        </w:rPr>
        <w:t xml:space="preserve">имеет аналитический характер и посвящена изучению действующей в настоящее время практики. </w:t>
      </w:r>
      <w:r w:rsidR="007733BC" w:rsidRPr="007323EC">
        <w:rPr>
          <w:color w:val="auto"/>
          <w:sz w:val="28"/>
          <w:szCs w:val="28"/>
        </w:rPr>
        <w:t xml:space="preserve">Во второй главе работы на основе изучения данных отчетности анализируемой организации, отрасли, региона с использованием различных методологических приемов и подходов проводятся анализ объекта и предмета исследования, а также оценка полученных результатов. </w:t>
      </w:r>
    </w:p>
    <w:p w:rsidR="005B6DE0" w:rsidRDefault="007733BC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>Анализ должен проводи</w:t>
      </w:r>
      <w:r w:rsidR="005B6DE0">
        <w:rPr>
          <w:color w:val="auto"/>
          <w:sz w:val="28"/>
          <w:szCs w:val="28"/>
        </w:rPr>
        <w:t>ться за период не менее 3-х лет, что позволяет:</w:t>
      </w:r>
    </w:p>
    <w:p w:rsidR="005B6DE0" w:rsidRDefault="005B6DE0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изучить динамику исследуемых процессов; </w:t>
      </w:r>
    </w:p>
    <w:p w:rsidR="005B6DE0" w:rsidRDefault="005B6DE0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>выявить тенд</w:t>
      </w:r>
      <w:r>
        <w:rPr>
          <w:color w:val="auto"/>
          <w:sz w:val="28"/>
          <w:szCs w:val="28"/>
        </w:rPr>
        <w:t>енции и закономерности развития и дать им объективную оценку</w:t>
      </w:r>
      <w:r w:rsidR="007733BC" w:rsidRPr="007323EC">
        <w:rPr>
          <w:color w:val="auto"/>
          <w:sz w:val="28"/>
          <w:szCs w:val="28"/>
        </w:rPr>
        <w:t>;</w:t>
      </w:r>
    </w:p>
    <w:p w:rsidR="005B6DE0" w:rsidRDefault="005B6DE0" w:rsidP="00525066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выявить недостатки и </w:t>
      </w:r>
      <w:r w:rsidR="007733BC" w:rsidRPr="007323EC">
        <w:rPr>
          <w:color w:val="auto"/>
          <w:sz w:val="28"/>
          <w:szCs w:val="28"/>
        </w:rPr>
        <w:t xml:space="preserve">определить пути </w:t>
      </w:r>
      <w:r>
        <w:rPr>
          <w:color w:val="auto"/>
          <w:sz w:val="28"/>
          <w:szCs w:val="28"/>
        </w:rPr>
        <w:t xml:space="preserve">их </w:t>
      </w:r>
      <w:r w:rsidR="007733BC" w:rsidRPr="007323EC">
        <w:rPr>
          <w:color w:val="auto"/>
          <w:sz w:val="28"/>
          <w:szCs w:val="28"/>
        </w:rPr>
        <w:t>устранения</w:t>
      </w:r>
      <w:r>
        <w:rPr>
          <w:color w:val="auto"/>
          <w:sz w:val="28"/>
          <w:szCs w:val="28"/>
        </w:rPr>
        <w:t xml:space="preserve">. </w:t>
      </w:r>
    </w:p>
    <w:p w:rsidR="00525066" w:rsidRDefault="007733BC" w:rsidP="00525066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 Практическая часть работы должна содержать самостоятельно проведенные студентом расчеты, </w:t>
      </w:r>
      <w:r w:rsidR="005B6DE0">
        <w:rPr>
          <w:color w:val="auto"/>
          <w:sz w:val="28"/>
          <w:szCs w:val="28"/>
        </w:rPr>
        <w:t>иллюстративный материал.</w:t>
      </w:r>
      <w:r w:rsidR="00262282">
        <w:rPr>
          <w:color w:val="auto"/>
          <w:sz w:val="28"/>
          <w:szCs w:val="28"/>
        </w:rPr>
        <w:t xml:space="preserve"> </w:t>
      </w:r>
      <w:r w:rsidR="005B6DE0">
        <w:rPr>
          <w:color w:val="auto"/>
          <w:sz w:val="28"/>
          <w:szCs w:val="28"/>
        </w:rPr>
        <w:t>И</w:t>
      </w:r>
      <w:r w:rsidRPr="007323EC">
        <w:rPr>
          <w:color w:val="auto"/>
          <w:sz w:val="28"/>
          <w:szCs w:val="28"/>
        </w:rPr>
        <w:t xml:space="preserve">ллюстративный материал </w:t>
      </w:r>
      <w:r w:rsidR="005B6DE0">
        <w:rPr>
          <w:color w:val="auto"/>
          <w:sz w:val="28"/>
          <w:szCs w:val="28"/>
        </w:rPr>
        <w:t xml:space="preserve">приводится только в том случае, если он непосредственно необходим для обоснования выводов и предложений автора. </w:t>
      </w:r>
    </w:p>
    <w:p w:rsidR="007733BC" w:rsidRPr="007323EC" w:rsidRDefault="007733BC" w:rsidP="00525066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Каждый параграф </w:t>
      </w:r>
      <w:r w:rsidR="00525066">
        <w:rPr>
          <w:color w:val="auto"/>
          <w:sz w:val="28"/>
          <w:szCs w:val="28"/>
        </w:rPr>
        <w:t xml:space="preserve">этой главы целесообразно завершать </w:t>
      </w:r>
      <w:r w:rsidRPr="007323EC">
        <w:rPr>
          <w:color w:val="auto"/>
          <w:sz w:val="28"/>
          <w:szCs w:val="28"/>
        </w:rPr>
        <w:t xml:space="preserve">выводами по результатам проведенного анализа. Объем второй главы </w:t>
      </w:r>
      <w:r w:rsidR="00525066">
        <w:rPr>
          <w:color w:val="auto"/>
          <w:sz w:val="28"/>
          <w:szCs w:val="28"/>
        </w:rPr>
        <w:t>составляет</w:t>
      </w:r>
      <w:r w:rsidRPr="007323EC">
        <w:rPr>
          <w:color w:val="auto"/>
          <w:sz w:val="28"/>
          <w:szCs w:val="28"/>
        </w:rPr>
        <w:t xml:space="preserve">, как правило, 20 - 40 % от всего объема ВКР. </w:t>
      </w:r>
    </w:p>
    <w:p w:rsidR="007733BC" w:rsidRPr="007323EC" w:rsidRDefault="007733BC" w:rsidP="00525066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i/>
          <w:iCs/>
          <w:color w:val="auto"/>
          <w:sz w:val="28"/>
          <w:szCs w:val="28"/>
        </w:rPr>
        <w:t xml:space="preserve">В третьей главе </w:t>
      </w:r>
      <w:r w:rsidRPr="007323EC">
        <w:rPr>
          <w:color w:val="auto"/>
          <w:sz w:val="28"/>
          <w:szCs w:val="28"/>
        </w:rPr>
        <w:t>рассматриваются и обосновываются направл</w:t>
      </w:r>
      <w:r w:rsidR="00525066">
        <w:rPr>
          <w:color w:val="auto"/>
          <w:sz w:val="28"/>
          <w:szCs w:val="28"/>
        </w:rPr>
        <w:t xml:space="preserve">ения решения выявленных проблем.Автор предлагает </w:t>
      </w:r>
      <w:r w:rsidRPr="007323EC">
        <w:rPr>
          <w:color w:val="auto"/>
          <w:sz w:val="28"/>
          <w:szCs w:val="28"/>
        </w:rPr>
        <w:t>конкр</w:t>
      </w:r>
      <w:r w:rsidR="00525066">
        <w:rPr>
          <w:color w:val="auto"/>
          <w:sz w:val="28"/>
          <w:szCs w:val="28"/>
        </w:rPr>
        <w:t xml:space="preserve">етные практические </w:t>
      </w:r>
      <w:r w:rsidR="00525066">
        <w:rPr>
          <w:color w:val="auto"/>
          <w:sz w:val="28"/>
          <w:szCs w:val="28"/>
        </w:rPr>
        <w:lastRenderedPageBreak/>
        <w:t xml:space="preserve">рекомендации - </w:t>
      </w:r>
      <w:r w:rsidRPr="007323EC">
        <w:rPr>
          <w:color w:val="auto"/>
          <w:sz w:val="28"/>
          <w:szCs w:val="28"/>
        </w:rPr>
        <w:t xml:space="preserve"> модели, планы, проекты, вари</w:t>
      </w:r>
      <w:r w:rsidR="00525066">
        <w:rPr>
          <w:color w:val="auto"/>
          <w:sz w:val="28"/>
          <w:szCs w:val="28"/>
        </w:rPr>
        <w:t>анты развития событий, выработку стратегий. Практические рекомендации должны быть подтверждены самостоятельными выводами и расчетами, доказывающими</w:t>
      </w:r>
      <w:r w:rsidRPr="007323EC">
        <w:rPr>
          <w:color w:val="auto"/>
          <w:sz w:val="28"/>
          <w:szCs w:val="28"/>
        </w:rPr>
        <w:t xml:space="preserve"> эффективность предложенных мероприятий. </w:t>
      </w:r>
    </w:p>
    <w:p w:rsidR="007733BC" w:rsidRPr="007323EC" w:rsidRDefault="007733BC" w:rsidP="00525066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>Объем третьей главы составля</w:t>
      </w:r>
      <w:r w:rsidR="00525066">
        <w:rPr>
          <w:color w:val="auto"/>
          <w:sz w:val="28"/>
          <w:szCs w:val="28"/>
        </w:rPr>
        <w:t>ет</w:t>
      </w:r>
      <w:r w:rsidRPr="007323EC">
        <w:rPr>
          <w:color w:val="auto"/>
          <w:sz w:val="28"/>
          <w:szCs w:val="28"/>
        </w:rPr>
        <w:t xml:space="preserve">, как правило, 15-25 % от всего объема ВКР. </w:t>
      </w:r>
    </w:p>
    <w:p w:rsidR="007733BC" w:rsidRPr="007323EC" w:rsidRDefault="007733BC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В </w:t>
      </w:r>
      <w:r w:rsidRPr="00525066">
        <w:rPr>
          <w:i/>
          <w:color w:val="auto"/>
          <w:sz w:val="28"/>
          <w:szCs w:val="28"/>
        </w:rPr>
        <w:t>заключении</w:t>
      </w:r>
      <w:r w:rsidRPr="007323EC">
        <w:rPr>
          <w:color w:val="auto"/>
          <w:sz w:val="28"/>
          <w:szCs w:val="28"/>
        </w:rPr>
        <w:t xml:space="preserve"> подводятся итоги проведенного исследования, формулируются и кратко обосновываются выводы и предложения автора по всей выпускной (бакалаврской) работе квалификационной работе. Заключение должно давать ответы на следующие принципиальные вопросы по выдвигаемой на защиту работе: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- к каким теоретическим и практически значимым выводам пришел студент в </w:t>
      </w:r>
      <w:r w:rsidR="00525066">
        <w:rPr>
          <w:color w:val="auto"/>
          <w:sz w:val="28"/>
          <w:szCs w:val="28"/>
        </w:rPr>
        <w:t xml:space="preserve">итоге </w:t>
      </w:r>
      <w:r w:rsidRPr="007323EC">
        <w:rPr>
          <w:color w:val="auto"/>
          <w:sz w:val="28"/>
          <w:szCs w:val="28"/>
        </w:rPr>
        <w:t xml:space="preserve">исследования темы;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- какие тенденции, пропорции, соотношения, процессы, нарушения и недостатки выявлены в результате проведенного анализа фактического материала;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- какие предложения и рекомендации </w:t>
      </w:r>
      <w:r w:rsidR="00525066">
        <w:rPr>
          <w:color w:val="auto"/>
          <w:sz w:val="28"/>
          <w:szCs w:val="28"/>
        </w:rPr>
        <w:t>(</w:t>
      </w:r>
      <w:r w:rsidRPr="007323EC">
        <w:rPr>
          <w:color w:val="auto"/>
          <w:sz w:val="28"/>
          <w:szCs w:val="28"/>
        </w:rPr>
        <w:t>с кратким их экономическим обоснованием</w:t>
      </w:r>
      <w:r w:rsidR="00525066">
        <w:rPr>
          <w:color w:val="auto"/>
          <w:sz w:val="28"/>
          <w:szCs w:val="28"/>
        </w:rPr>
        <w:t>)</w:t>
      </w:r>
      <w:r w:rsidR="00262282">
        <w:rPr>
          <w:color w:val="auto"/>
          <w:sz w:val="28"/>
          <w:szCs w:val="28"/>
        </w:rPr>
        <w:t xml:space="preserve"> </w:t>
      </w:r>
      <w:r w:rsidR="00525066">
        <w:rPr>
          <w:color w:val="auto"/>
          <w:sz w:val="28"/>
          <w:szCs w:val="28"/>
        </w:rPr>
        <w:t xml:space="preserve">сделаны автором </w:t>
      </w:r>
      <w:r w:rsidRPr="007323EC">
        <w:rPr>
          <w:color w:val="auto"/>
          <w:sz w:val="28"/>
          <w:szCs w:val="28"/>
        </w:rPr>
        <w:t xml:space="preserve">в </w:t>
      </w:r>
      <w:r w:rsidR="00525066">
        <w:rPr>
          <w:color w:val="auto"/>
          <w:sz w:val="28"/>
          <w:szCs w:val="28"/>
        </w:rPr>
        <w:t xml:space="preserve">процессе работы над темой.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Примерный объем заключения составляет до 5 страниц. Заключение является основой доклада студента на защите ВКР.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i/>
          <w:iCs/>
          <w:color w:val="auto"/>
          <w:sz w:val="28"/>
          <w:szCs w:val="28"/>
        </w:rPr>
        <w:t xml:space="preserve">Список использованных источников </w:t>
      </w:r>
      <w:r w:rsidRPr="007323EC">
        <w:rPr>
          <w:color w:val="auto"/>
          <w:sz w:val="28"/>
          <w:szCs w:val="28"/>
        </w:rPr>
        <w:t xml:space="preserve">должен содержать сведения об источниках, которые использовались при подготовке ВКР (не менее 40) и располагаться в следующем порядке: </w:t>
      </w:r>
    </w:p>
    <w:p w:rsidR="007733BC" w:rsidRPr="007323EC" w:rsidRDefault="00525066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законы Российской Федерации (в прямой хронологической последовательности); </w:t>
      </w:r>
    </w:p>
    <w:p w:rsidR="007733BC" w:rsidRPr="007323EC" w:rsidRDefault="00525066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указы Президента Российской Федерации (в той же последовательности); постановления Правительства Российской Федерации (в той же очередности); </w:t>
      </w:r>
    </w:p>
    <w:p w:rsidR="007733BC" w:rsidRPr="007323EC" w:rsidRDefault="00525066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нормативные акты, инструкции (в той же очередности); </w:t>
      </w:r>
    </w:p>
    <w:p w:rsidR="007733BC" w:rsidRPr="007323EC" w:rsidRDefault="00525066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иные официальные материалы (резолюции-рекомендации международных организаций и конференций, официальные доклады, официальные отчеты, материалы судебной практики и др.); </w:t>
      </w:r>
    </w:p>
    <w:p w:rsidR="007733BC" w:rsidRPr="007323EC" w:rsidRDefault="00525066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монографии, учебники, учебные пособия (в алфавитном порядке); </w:t>
      </w:r>
    </w:p>
    <w:p w:rsidR="007733BC" w:rsidRPr="007323EC" w:rsidRDefault="00525066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авторефераты диссертаций (в алфавитном порядке); </w:t>
      </w:r>
    </w:p>
    <w:p w:rsidR="007733BC" w:rsidRPr="007323EC" w:rsidRDefault="00525066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 научные статьи (в алфавитном порядке); </w:t>
      </w:r>
    </w:p>
    <w:p w:rsidR="007733BC" w:rsidRPr="007323EC" w:rsidRDefault="00525066" w:rsidP="005250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литература на иностранном языке (в алфавитном порядке); </w:t>
      </w:r>
    </w:p>
    <w:p w:rsidR="007733BC" w:rsidRPr="007323EC" w:rsidRDefault="00525066" w:rsidP="00AF7A14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733BC" w:rsidRPr="007323EC">
        <w:rPr>
          <w:color w:val="auto"/>
          <w:sz w:val="28"/>
          <w:szCs w:val="28"/>
        </w:rPr>
        <w:t xml:space="preserve">интернет-источники. </w:t>
      </w:r>
    </w:p>
    <w:p w:rsidR="007733BC" w:rsidRPr="007323EC" w:rsidRDefault="007733BC" w:rsidP="00AF7A14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525066">
        <w:rPr>
          <w:i/>
          <w:color w:val="auto"/>
          <w:sz w:val="28"/>
          <w:szCs w:val="28"/>
        </w:rPr>
        <w:lastRenderedPageBreak/>
        <w:t>Приложения</w:t>
      </w:r>
      <w:r w:rsidRPr="007323EC">
        <w:rPr>
          <w:color w:val="auto"/>
          <w:sz w:val="28"/>
          <w:szCs w:val="28"/>
        </w:rPr>
        <w:t xml:space="preserve"> включают дополнительные материалы, </w:t>
      </w:r>
      <w:r w:rsidR="00AF7A14">
        <w:rPr>
          <w:color w:val="auto"/>
          <w:sz w:val="28"/>
          <w:szCs w:val="28"/>
        </w:rPr>
        <w:t>которые необходимы</w:t>
      </w:r>
      <w:r w:rsidRPr="007323EC">
        <w:rPr>
          <w:color w:val="auto"/>
          <w:sz w:val="28"/>
          <w:szCs w:val="28"/>
        </w:rPr>
        <w:t xml:space="preserve"> для полноты исследования, но и</w:t>
      </w:r>
      <w:r w:rsidR="00AF7A14">
        <w:rPr>
          <w:color w:val="auto"/>
          <w:sz w:val="28"/>
          <w:szCs w:val="28"/>
        </w:rPr>
        <w:t>меют вспомогательное значение.  В приложения могут быть вынесены</w:t>
      </w:r>
      <w:r w:rsidRPr="007323EC">
        <w:rPr>
          <w:color w:val="auto"/>
          <w:sz w:val="28"/>
          <w:szCs w:val="28"/>
        </w:rPr>
        <w:t xml:space="preserve"> копии документов, выдержки из отчетных материалов, статистические данные, схемы, таблицы, диаграммы, программы, положения и т.п.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ВКР должна быть распечатана и переплетена. </w:t>
      </w:r>
      <w:r w:rsidRPr="00AF7A14">
        <w:rPr>
          <w:i/>
          <w:color w:val="auto"/>
          <w:sz w:val="28"/>
          <w:szCs w:val="28"/>
        </w:rPr>
        <w:t>Рекомендуемый объем</w:t>
      </w:r>
      <w:r w:rsidRPr="007323EC">
        <w:rPr>
          <w:color w:val="auto"/>
          <w:sz w:val="28"/>
          <w:szCs w:val="28"/>
        </w:rPr>
        <w:t xml:space="preserve"> составляет не менее 60 и не более 80 страниц без учета приложений (для коллективной ВКР 120 - 160 страниц без учета приложений). Требования к оформл</w:t>
      </w:r>
      <w:r w:rsidR="00AF7A14">
        <w:rPr>
          <w:color w:val="auto"/>
          <w:sz w:val="28"/>
          <w:szCs w:val="28"/>
        </w:rPr>
        <w:t>ению ВКР рассмотрены в разделе 4</w:t>
      </w:r>
      <w:r w:rsidRPr="007323EC">
        <w:rPr>
          <w:color w:val="auto"/>
          <w:sz w:val="28"/>
          <w:szCs w:val="28"/>
        </w:rPr>
        <w:t xml:space="preserve">. </w:t>
      </w:r>
    </w:p>
    <w:p w:rsidR="005B6DE0" w:rsidRDefault="005B6DE0" w:rsidP="007323E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7733BC" w:rsidRPr="007323EC" w:rsidRDefault="005B6DE0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7733BC" w:rsidRPr="007323EC">
        <w:rPr>
          <w:b/>
          <w:bCs/>
          <w:color w:val="auto"/>
          <w:sz w:val="28"/>
          <w:szCs w:val="28"/>
        </w:rPr>
        <w:t xml:space="preserve">. Порядок подготовки ВКР </w:t>
      </w:r>
    </w:p>
    <w:p w:rsidR="007733BC" w:rsidRPr="007323EC" w:rsidRDefault="007733BC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Сроки составления </w:t>
      </w:r>
      <w:r w:rsidR="007E184E">
        <w:rPr>
          <w:color w:val="auto"/>
          <w:sz w:val="28"/>
          <w:szCs w:val="28"/>
        </w:rPr>
        <w:t xml:space="preserve">и утверждения </w:t>
      </w:r>
      <w:r w:rsidRPr="007323EC">
        <w:rPr>
          <w:color w:val="auto"/>
          <w:sz w:val="28"/>
          <w:szCs w:val="28"/>
        </w:rPr>
        <w:t>плана и задания на ВКР,</w:t>
      </w:r>
      <w:r w:rsidR="007E184E">
        <w:rPr>
          <w:color w:val="auto"/>
          <w:sz w:val="28"/>
          <w:szCs w:val="28"/>
        </w:rPr>
        <w:t xml:space="preserve"> а также</w:t>
      </w:r>
      <w:r w:rsidR="00262282">
        <w:rPr>
          <w:color w:val="auto"/>
          <w:sz w:val="28"/>
          <w:szCs w:val="28"/>
        </w:rPr>
        <w:t xml:space="preserve"> </w:t>
      </w:r>
      <w:r w:rsidR="007E184E" w:rsidRPr="007323EC">
        <w:rPr>
          <w:color w:val="auto"/>
          <w:sz w:val="28"/>
          <w:szCs w:val="28"/>
        </w:rPr>
        <w:t>предоставления каждой главы ВКР</w:t>
      </w:r>
      <w:r w:rsidRPr="007323EC">
        <w:rPr>
          <w:color w:val="auto"/>
          <w:sz w:val="28"/>
          <w:szCs w:val="28"/>
        </w:rPr>
        <w:t xml:space="preserve"> определяются приказом Финуниверситета «О проведении практики, подготовке ВКР» на текущий год. </w:t>
      </w:r>
    </w:p>
    <w:p w:rsidR="00AF7A14" w:rsidRPr="007323EC" w:rsidRDefault="007E184E" w:rsidP="00AF7A1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При подготовке ВКР </w:t>
      </w:r>
      <w:r w:rsidRPr="007E184E">
        <w:rPr>
          <w:i/>
          <w:color w:val="auto"/>
          <w:sz w:val="28"/>
          <w:szCs w:val="28"/>
        </w:rPr>
        <w:t>с</w:t>
      </w:r>
      <w:r w:rsidR="00AF7A14" w:rsidRPr="007E184E">
        <w:rPr>
          <w:i/>
          <w:color w:val="auto"/>
          <w:sz w:val="28"/>
          <w:szCs w:val="28"/>
        </w:rPr>
        <w:t>тудент обязан</w:t>
      </w:r>
      <w:r w:rsidR="00AF7A14" w:rsidRPr="007323EC">
        <w:rPr>
          <w:color w:val="auto"/>
          <w:sz w:val="28"/>
          <w:szCs w:val="28"/>
        </w:rPr>
        <w:t xml:space="preserve">: </w:t>
      </w:r>
    </w:p>
    <w:p w:rsidR="00AF7A14" w:rsidRDefault="007E184E" w:rsidP="00AF7A14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Р</w:t>
      </w:r>
      <w:r w:rsidR="00AF7A14" w:rsidRPr="007323EC">
        <w:rPr>
          <w:color w:val="auto"/>
          <w:sz w:val="28"/>
          <w:szCs w:val="28"/>
        </w:rPr>
        <w:t>азработать и согласовать с руководителем план подготовки ВКР</w:t>
      </w:r>
      <w:r>
        <w:rPr>
          <w:color w:val="auto"/>
          <w:sz w:val="28"/>
          <w:szCs w:val="28"/>
        </w:rPr>
        <w:t xml:space="preserve">; представлять руководителю главы </w:t>
      </w:r>
      <w:r w:rsidR="00AF7A14" w:rsidRPr="007323EC">
        <w:rPr>
          <w:color w:val="auto"/>
          <w:sz w:val="28"/>
          <w:szCs w:val="28"/>
        </w:rPr>
        <w:t xml:space="preserve">ВКР </w:t>
      </w:r>
      <w:r>
        <w:rPr>
          <w:color w:val="auto"/>
          <w:sz w:val="28"/>
          <w:szCs w:val="28"/>
        </w:rPr>
        <w:t xml:space="preserve">и работу в целом </w:t>
      </w:r>
      <w:r w:rsidR="00AF7A14" w:rsidRPr="007323EC">
        <w:rPr>
          <w:color w:val="auto"/>
          <w:sz w:val="28"/>
          <w:szCs w:val="28"/>
        </w:rPr>
        <w:t>в соответствии с устано</w:t>
      </w:r>
      <w:r>
        <w:rPr>
          <w:color w:val="auto"/>
          <w:sz w:val="28"/>
          <w:szCs w:val="28"/>
        </w:rPr>
        <w:t xml:space="preserve">вленными сроками и требованиями; </w:t>
      </w:r>
      <w:r w:rsidR="00AF7A14" w:rsidRPr="007323EC">
        <w:rPr>
          <w:color w:val="auto"/>
          <w:sz w:val="28"/>
          <w:szCs w:val="28"/>
        </w:rPr>
        <w:t>использовать методичес</w:t>
      </w:r>
      <w:r>
        <w:rPr>
          <w:color w:val="auto"/>
          <w:sz w:val="28"/>
          <w:szCs w:val="28"/>
        </w:rPr>
        <w:t xml:space="preserve">кие рекомендации департамента. </w:t>
      </w:r>
    </w:p>
    <w:p w:rsidR="00AF7A14" w:rsidRPr="007323EC" w:rsidRDefault="00AF7A14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733BC" w:rsidRPr="007323EC" w:rsidRDefault="007E184E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</w:t>
      </w:r>
      <w:r w:rsidR="007733BC" w:rsidRPr="007323EC">
        <w:rPr>
          <w:color w:val="auto"/>
          <w:sz w:val="28"/>
          <w:szCs w:val="28"/>
        </w:rPr>
        <w:t xml:space="preserve">азместить </w:t>
      </w:r>
      <w:r>
        <w:rPr>
          <w:color w:val="auto"/>
          <w:sz w:val="28"/>
          <w:szCs w:val="28"/>
        </w:rPr>
        <w:t>(</w:t>
      </w:r>
      <w:r w:rsidR="007733BC" w:rsidRPr="007323EC">
        <w:rPr>
          <w:color w:val="auto"/>
          <w:sz w:val="28"/>
          <w:szCs w:val="28"/>
        </w:rPr>
        <w:t xml:space="preserve">с </w:t>
      </w:r>
      <w:r w:rsidRPr="007323EC">
        <w:rPr>
          <w:color w:val="auto"/>
          <w:sz w:val="28"/>
          <w:szCs w:val="28"/>
        </w:rPr>
        <w:t xml:space="preserve">письменным разрешением </w:t>
      </w:r>
      <w:r>
        <w:rPr>
          <w:color w:val="auto"/>
          <w:sz w:val="28"/>
          <w:szCs w:val="28"/>
        </w:rPr>
        <w:t xml:space="preserve">руководителя </w:t>
      </w:r>
      <w:r w:rsidRPr="007323EC">
        <w:rPr>
          <w:color w:val="auto"/>
          <w:sz w:val="28"/>
          <w:szCs w:val="28"/>
        </w:rPr>
        <w:t>на размещение ВКР на ИОП</w:t>
      </w:r>
      <w:r>
        <w:rPr>
          <w:color w:val="auto"/>
          <w:sz w:val="28"/>
          <w:szCs w:val="28"/>
        </w:rPr>
        <w:t>)</w:t>
      </w:r>
      <w:r w:rsidR="007733BC" w:rsidRPr="007323EC">
        <w:rPr>
          <w:color w:val="auto"/>
          <w:sz w:val="28"/>
          <w:szCs w:val="28"/>
        </w:rPr>
        <w:t xml:space="preserve"> законченную и оформленную в соответствии с методическими рекомендациями департамента ВКР в</w:t>
      </w:r>
      <w:r w:rsidR="00262282">
        <w:rPr>
          <w:color w:val="auto"/>
          <w:sz w:val="28"/>
          <w:szCs w:val="28"/>
        </w:rPr>
        <w:t xml:space="preserve"> </w:t>
      </w:r>
      <w:r w:rsidR="007733BC" w:rsidRPr="007323EC">
        <w:rPr>
          <w:color w:val="auto"/>
          <w:sz w:val="28"/>
          <w:szCs w:val="28"/>
        </w:rPr>
        <w:t xml:space="preserve">электронном вице (далее - ЭВКР) на ИОП не позднее 10-ти календарных дней до начала ГИА согласно календарному графику, ежегодно утверждаемому приказом об организации учебного процесса. </w:t>
      </w:r>
    </w:p>
    <w:p w:rsidR="007733BC" w:rsidRPr="007323EC" w:rsidRDefault="007733BC" w:rsidP="007E184E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Если студент не разместил ЭВКР на ИОП в установленные сроки, руководитель департамента незамедлительно служебной запиской информирует декана факультета о подготовке проекта приказа об отчислении студента из Финансового университета как не выполнившего обязанностей по добросовестному освоению образовательной программы и выполнению учебного плана, включая подготовку ВКР. </w:t>
      </w:r>
    </w:p>
    <w:p w:rsidR="007733BC" w:rsidRPr="007323EC" w:rsidRDefault="007E184E" w:rsidP="007E184E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Соответствующим образом оформить подготовленную ВКР.  </w:t>
      </w:r>
      <w:r w:rsidR="007733BC" w:rsidRPr="007323EC">
        <w:rPr>
          <w:color w:val="auto"/>
          <w:sz w:val="28"/>
          <w:szCs w:val="28"/>
        </w:rPr>
        <w:t>ВКР в рас</w:t>
      </w:r>
      <w:r>
        <w:rPr>
          <w:color w:val="auto"/>
          <w:sz w:val="28"/>
          <w:szCs w:val="28"/>
        </w:rPr>
        <w:t>печатанном и переплетенном виде должна соответствовать</w:t>
      </w:r>
      <w:r w:rsidR="007733BC" w:rsidRPr="007323EC">
        <w:rPr>
          <w:color w:val="auto"/>
          <w:sz w:val="28"/>
          <w:szCs w:val="28"/>
        </w:rPr>
        <w:t xml:space="preserve"> электронной версии, раз</w:t>
      </w:r>
      <w:r>
        <w:rPr>
          <w:color w:val="auto"/>
          <w:sz w:val="28"/>
          <w:szCs w:val="28"/>
        </w:rPr>
        <w:t>мещенной на ИОП. Она</w:t>
      </w:r>
      <w:r w:rsidR="007733BC" w:rsidRPr="007323EC">
        <w:rPr>
          <w:color w:val="auto"/>
          <w:sz w:val="28"/>
          <w:szCs w:val="28"/>
        </w:rPr>
        <w:t xml:space="preserve"> подписывается студентом, руководителем ВКР, консультантом (при наличии) и представляется студентом вместе</w:t>
      </w:r>
      <w:r>
        <w:rPr>
          <w:color w:val="auto"/>
          <w:sz w:val="28"/>
          <w:szCs w:val="28"/>
        </w:rPr>
        <w:t xml:space="preserve"> с</w:t>
      </w:r>
      <w:r w:rsidR="007733BC" w:rsidRPr="007323EC">
        <w:rPr>
          <w:color w:val="auto"/>
          <w:sz w:val="28"/>
          <w:szCs w:val="28"/>
        </w:rPr>
        <w:t xml:space="preserve"> отзывом руководителя ВКР и отчетом о проверке на заимствования по </w:t>
      </w:r>
      <w:r w:rsidR="007733BC" w:rsidRPr="007323EC">
        <w:rPr>
          <w:color w:val="auto"/>
          <w:sz w:val="28"/>
          <w:szCs w:val="28"/>
        </w:rPr>
        <w:lastRenderedPageBreak/>
        <w:t xml:space="preserve">системе «Антиплагиат» в департамент не позднее 5-ти календарных дней до даты защиты ВКР. </w:t>
      </w:r>
    </w:p>
    <w:p w:rsidR="0018206F" w:rsidRDefault="007733BC" w:rsidP="0018206F">
      <w:pPr>
        <w:pStyle w:val="Default"/>
        <w:spacing w:after="240" w:line="276" w:lineRule="auto"/>
        <w:jc w:val="both"/>
        <w:rPr>
          <w:b/>
          <w:bCs/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>К защите ВКР допускаются студенты, не имеющие академической задолженности и в полном объеме выполнившие учебный план по соответствующей образовательной программе высшего образования</w:t>
      </w:r>
      <w:r w:rsidR="0018206F">
        <w:rPr>
          <w:color w:val="auto"/>
          <w:sz w:val="28"/>
          <w:szCs w:val="28"/>
        </w:rPr>
        <w:t>,</w:t>
      </w:r>
      <w:r w:rsidRPr="007323EC">
        <w:rPr>
          <w:color w:val="auto"/>
          <w:sz w:val="28"/>
          <w:szCs w:val="28"/>
        </w:rPr>
        <w:t xml:space="preserve"> успешно сдавшие государственный экзамен или отсутствовавшие на государственном экзамене по уважительной причине. </w:t>
      </w:r>
    </w:p>
    <w:p w:rsidR="00047B8E" w:rsidRPr="0018206F" w:rsidRDefault="00047B8E" w:rsidP="0018206F">
      <w:pPr>
        <w:pStyle w:val="Default"/>
        <w:spacing w:after="240" w:line="276" w:lineRule="auto"/>
        <w:jc w:val="both"/>
        <w:rPr>
          <w:b/>
          <w:bCs/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 В </w:t>
      </w:r>
      <w:r w:rsidRPr="0018206F">
        <w:rPr>
          <w:i/>
          <w:color w:val="auto"/>
          <w:sz w:val="28"/>
          <w:szCs w:val="28"/>
        </w:rPr>
        <w:t>обязанности руководителя ВКР</w:t>
      </w:r>
      <w:r w:rsidRPr="007323EC">
        <w:rPr>
          <w:color w:val="auto"/>
          <w:sz w:val="28"/>
          <w:szCs w:val="28"/>
        </w:rPr>
        <w:t xml:space="preserve"> входит: </w:t>
      </w:r>
    </w:p>
    <w:p w:rsidR="00047B8E" w:rsidRPr="007323EC" w:rsidRDefault="00D81B44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47B8E" w:rsidRPr="007323EC">
        <w:rPr>
          <w:color w:val="auto"/>
          <w:sz w:val="28"/>
          <w:szCs w:val="28"/>
        </w:rPr>
        <w:t xml:space="preserve">консультирование студента </w:t>
      </w:r>
      <w:r>
        <w:rPr>
          <w:color w:val="auto"/>
          <w:sz w:val="28"/>
          <w:szCs w:val="28"/>
        </w:rPr>
        <w:t xml:space="preserve">при </w:t>
      </w:r>
      <w:r w:rsidR="00047B8E" w:rsidRPr="007323E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оставлении графика подготовки ВКР, разработке</w:t>
      </w:r>
      <w:r w:rsidR="00047B8E" w:rsidRPr="007323EC">
        <w:rPr>
          <w:color w:val="auto"/>
          <w:sz w:val="28"/>
          <w:szCs w:val="28"/>
        </w:rPr>
        <w:t xml:space="preserve"> задания на ВКР</w:t>
      </w:r>
      <w:r>
        <w:rPr>
          <w:color w:val="auto"/>
          <w:sz w:val="28"/>
          <w:szCs w:val="28"/>
        </w:rPr>
        <w:t>,</w:t>
      </w:r>
      <w:r w:rsidR="00047B8E" w:rsidRPr="007323EC">
        <w:rPr>
          <w:color w:val="auto"/>
          <w:sz w:val="28"/>
          <w:szCs w:val="28"/>
        </w:rPr>
        <w:t xml:space="preserve"> подготовке плана ВКР; </w:t>
      </w:r>
    </w:p>
    <w:p w:rsidR="00047B8E" w:rsidRPr="007323EC" w:rsidRDefault="00D81B44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47B8E" w:rsidRPr="007323EC">
        <w:rPr>
          <w:color w:val="auto"/>
          <w:sz w:val="28"/>
          <w:szCs w:val="28"/>
        </w:rPr>
        <w:t xml:space="preserve"> консультирование студента по подбору литературы и фактического материала; </w:t>
      </w:r>
    </w:p>
    <w:p w:rsidR="00D81B44" w:rsidRPr="007323EC" w:rsidRDefault="00D81B44" w:rsidP="00D81B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47B8E" w:rsidRPr="007323EC">
        <w:rPr>
          <w:color w:val="auto"/>
          <w:sz w:val="28"/>
          <w:szCs w:val="28"/>
        </w:rPr>
        <w:t xml:space="preserve">проведение систематических консультаций со студентами по проблематике работы, предоставление квалифицированных рекомендаций по содержанию ВКР; </w:t>
      </w:r>
      <w:r w:rsidRPr="007323EC">
        <w:rPr>
          <w:color w:val="auto"/>
          <w:sz w:val="28"/>
          <w:szCs w:val="28"/>
        </w:rPr>
        <w:t xml:space="preserve">содействие в выборе методики исследования; </w:t>
      </w:r>
    </w:p>
    <w:p w:rsidR="00047B8E" w:rsidRPr="007323EC" w:rsidRDefault="00D81B44" w:rsidP="00D81B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47B8E" w:rsidRPr="007323EC">
        <w:rPr>
          <w:color w:val="auto"/>
          <w:sz w:val="28"/>
          <w:szCs w:val="28"/>
        </w:rPr>
        <w:t xml:space="preserve"> осуществление постоянного контроля за ходом подготовки ВКР в соотв</w:t>
      </w:r>
      <w:r>
        <w:rPr>
          <w:color w:val="auto"/>
          <w:sz w:val="28"/>
          <w:szCs w:val="28"/>
        </w:rPr>
        <w:t>етствии с графиком и планом ВКР. П</w:t>
      </w:r>
      <w:r w:rsidR="00047B8E" w:rsidRPr="007323EC">
        <w:rPr>
          <w:color w:val="auto"/>
          <w:sz w:val="28"/>
          <w:szCs w:val="28"/>
        </w:rPr>
        <w:t>ринятие решения о размещении зав</w:t>
      </w:r>
      <w:r>
        <w:rPr>
          <w:color w:val="auto"/>
          <w:sz w:val="28"/>
          <w:szCs w:val="28"/>
        </w:rPr>
        <w:t xml:space="preserve">ершенной ВКР обучающимся на ИОП, а также </w:t>
      </w:r>
      <w:r w:rsidR="00047B8E" w:rsidRPr="007323EC">
        <w:rPr>
          <w:color w:val="auto"/>
          <w:sz w:val="28"/>
          <w:szCs w:val="28"/>
        </w:rPr>
        <w:t xml:space="preserve">информирование </w:t>
      </w:r>
      <w:r>
        <w:rPr>
          <w:color w:val="auto"/>
          <w:sz w:val="28"/>
          <w:szCs w:val="28"/>
        </w:rPr>
        <w:t xml:space="preserve">руководителя департамента и </w:t>
      </w:r>
      <w:r w:rsidR="00047B8E" w:rsidRPr="007323EC">
        <w:rPr>
          <w:color w:val="auto"/>
          <w:sz w:val="28"/>
          <w:szCs w:val="28"/>
        </w:rPr>
        <w:t>руководство факультета в случае несоблюдения студентами графика подготовки ВКР для применения мер воздействия, предусмотренных</w:t>
      </w:r>
      <w:r w:rsidR="00262282">
        <w:rPr>
          <w:color w:val="auto"/>
          <w:sz w:val="28"/>
          <w:szCs w:val="28"/>
        </w:rPr>
        <w:t xml:space="preserve"> </w:t>
      </w:r>
      <w:r w:rsidR="00047B8E" w:rsidRPr="007323EC">
        <w:rPr>
          <w:color w:val="auto"/>
          <w:sz w:val="28"/>
          <w:szCs w:val="28"/>
        </w:rPr>
        <w:t xml:space="preserve">Правилами внутреннего трудового и внутреннего распорядка обучающихся, утвержденными приказом Финансового университета от 15.07.2013 № 1335/о; </w:t>
      </w:r>
    </w:p>
    <w:p w:rsidR="00047B8E" w:rsidRPr="007323EC" w:rsidRDefault="00D81B44" w:rsidP="00D81B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47B8E" w:rsidRPr="007323EC">
        <w:rPr>
          <w:color w:val="auto"/>
          <w:sz w:val="28"/>
          <w:szCs w:val="28"/>
        </w:rPr>
        <w:t xml:space="preserve"> консультирование студента при подготовке презентации и доклада для защиты ВКР; </w:t>
      </w:r>
    </w:p>
    <w:p w:rsidR="00047B8E" w:rsidRPr="007323EC" w:rsidRDefault="00D81B44" w:rsidP="00D81B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47B8E" w:rsidRPr="007323EC">
        <w:rPr>
          <w:color w:val="auto"/>
          <w:sz w:val="28"/>
          <w:szCs w:val="28"/>
        </w:rPr>
        <w:t xml:space="preserve"> представление письменного отзыва о работе студента в период подготовки ВКР</w:t>
      </w:r>
      <w:r>
        <w:rPr>
          <w:color w:val="auto"/>
          <w:sz w:val="28"/>
          <w:szCs w:val="28"/>
        </w:rPr>
        <w:t xml:space="preserve"> и </w:t>
      </w:r>
      <w:r w:rsidR="00047B8E" w:rsidRPr="007323EC">
        <w:rPr>
          <w:color w:val="auto"/>
          <w:sz w:val="28"/>
          <w:szCs w:val="28"/>
        </w:rPr>
        <w:t xml:space="preserve">размещение отзыва на ИОП; </w:t>
      </w:r>
    </w:p>
    <w:p w:rsidR="00047B8E" w:rsidRPr="007323EC" w:rsidRDefault="00D81B44" w:rsidP="00D81B44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047B8E" w:rsidRPr="007323EC">
        <w:rPr>
          <w:color w:val="auto"/>
          <w:sz w:val="28"/>
          <w:szCs w:val="28"/>
        </w:rPr>
        <w:t xml:space="preserve"> присутствие на защите ВКР, при условии его незанятости в аудиторной работе со студентами. </w:t>
      </w:r>
    </w:p>
    <w:p w:rsidR="00D81B44" w:rsidRDefault="00FF1D93" w:rsidP="00D81B44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Руководитель ВКР в обязательном порядке проверяет ВКР в системе «Антиплагиат. ВУЗ». В случае выявления заимствований в объеме более 15% руководитель ВКР проводит анализ текста на соблюдение </w:t>
      </w:r>
      <w:r w:rsidR="00D81B44">
        <w:rPr>
          <w:color w:val="auto"/>
          <w:sz w:val="28"/>
          <w:szCs w:val="28"/>
        </w:rPr>
        <w:t>норм правомерного заимствования</w:t>
      </w:r>
      <w:r w:rsidR="00D81B44">
        <w:rPr>
          <w:rStyle w:val="af2"/>
          <w:color w:val="auto"/>
          <w:sz w:val="28"/>
          <w:szCs w:val="28"/>
        </w:rPr>
        <w:footnoteReference w:id="1"/>
      </w:r>
      <w:r w:rsidRPr="007323EC">
        <w:rPr>
          <w:color w:val="auto"/>
          <w:sz w:val="28"/>
          <w:szCs w:val="28"/>
        </w:rPr>
        <w:t xml:space="preserve"> и принимает решение о правомерности </w:t>
      </w:r>
      <w:r w:rsidRPr="007323EC">
        <w:rPr>
          <w:color w:val="auto"/>
          <w:sz w:val="28"/>
          <w:szCs w:val="28"/>
        </w:rPr>
        <w:lastRenderedPageBreak/>
        <w:t>использования заимствованного текста в ВКР. В случае выявления факта неправомерного заимствования при подготовке ВКР работа возвращается руководителем ВКР обучающемуся на доработку.</w:t>
      </w:r>
      <w:r w:rsidR="00262282">
        <w:rPr>
          <w:color w:val="auto"/>
          <w:sz w:val="28"/>
          <w:szCs w:val="28"/>
        </w:rPr>
        <w:t xml:space="preserve"> </w:t>
      </w:r>
      <w:r w:rsidR="00D81B44" w:rsidRPr="007323EC">
        <w:rPr>
          <w:color w:val="auto"/>
          <w:sz w:val="28"/>
          <w:szCs w:val="28"/>
        </w:rPr>
        <w:t>Экспертная оценка уровня авторского текста в ВКР отражается в отзыве руководителя ВКР.</w:t>
      </w:r>
    </w:p>
    <w:p w:rsidR="00FF1D93" w:rsidRDefault="00FF1D93" w:rsidP="00D81B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Получение отрицательного отзыва руководителя не является препятствием к представлению ВКР на защиту. </w:t>
      </w:r>
    </w:p>
    <w:p w:rsidR="00FF1D93" w:rsidRPr="007323EC" w:rsidRDefault="00FF1D93" w:rsidP="00D81B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D81B44" w:rsidRDefault="00AF7A14" w:rsidP="00CA2FEF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</w:t>
      </w:r>
      <w:r w:rsidR="00047B8E" w:rsidRPr="007323EC">
        <w:rPr>
          <w:b/>
          <w:bCs/>
          <w:color w:val="auto"/>
          <w:sz w:val="28"/>
          <w:szCs w:val="28"/>
        </w:rPr>
        <w:t xml:space="preserve">Требования к оформлению ВКР </w:t>
      </w:r>
    </w:p>
    <w:p w:rsidR="00086365" w:rsidRDefault="00047B8E" w:rsidP="0008636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086365">
        <w:rPr>
          <w:i/>
          <w:color w:val="auto"/>
          <w:sz w:val="28"/>
          <w:szCs w:val="28"/>
        </w:rPr>
        <w:t>ВКР оформляется в соответствии</w:t>
      </w:r>
      <w:r w:rsidRPr="007323EC">
        <w:rPr>
          <w:color w:val="auto"/>
          <w:sz w:val="28"/>
          <w:szCs w:val="28"/>
        </w:rPr>
        <w:t xml:space="preserve"> с ГОСТ Р 7.0.5-2008 (Библиографическая ссылка); ГОСТ 7.32-2001 в ред. Изменения №1 от 01.12.2005, ИУС № 12, 2005) (Отчет о научно-исследовательской работе); ГОСТ </w:t>
      </w:r>
      <w:r w:rsidR="00155BEF" w:rsidRPr="00155BEF">
        <w:rPr>
          <w:bCs/>
          <w:color w:val="201F1E"/>
          <w:sz w:val="28"/>
          <w:szCs w:val="28"/>
          <w:shd w:val="clear" w:color="auto" w:fill="FFFFFF"/>
        </w:rPr>
        <w:t>Р 7.0.100-2018</w:t>
      </w:r>
      <w:r w:rsidR="00155BEF">
        <w:rPr>
          <w:rStyle w:val="apple-converted-space"/>
          <w:rFonts w:ascii="Calibri" w:hAnsi="Calibri"/>
          <w:color w:val="201F1E"/>
          <w:sz w:val="22"/>
          <w:szCs w:val="22"/>
          <w:shd w:val="clear" w:color="auto" w:fill="FFFFFF"/>
        </w:rPr>
        <w:t> </w:t>
      </w:r>
      <w:r w:rsidR="00155BEF">
        <w:rPr>
          <w:rFonts w:ascii="Calibri" w:hAnsi="Calibri"/>
          <w:color w:val="201F1E"/>
          <w:sz w:val="22"/>
          <w:szCs w:val="22"/>
          <w:shd w:val="clear" w:color="auto" w:fill="FFFFFF"/>
        </w:rPr>
        <w:t> </w:t>
      </w:r>
      <w:r w:rsidRPr="00CE11BF">
        <w:rPr>
          <w:color w:val="auto"/>
          <w:sz w:val="28"/>
          <w:szCs w:val="28"/>
          <w:highlight w:val="yellow"/>
        </w:rPr>
        <w:t xml:space="preserve"> </w:t>
      </w:r>
      <w:r w:rsidRPr="00155BEF">
        <w:rPr>
          <w:color w:val="auto"/>
          <w:sz w:val="28"/>
          <w:szCs w:val="28"/>
        </w:rPr>
        <w:t>(Библиографическая запись. Библиографическое описание. Общие требова</w:t>
      </w:r>
      <w:r w:rsidR="00086365" w:rsidRPr="00155BEF">
        <w:rPr>
          <w:color w:val="auto"/>
          <w:sz w:val="28"/>
          <w:szCs w:val="28"/>
        </w:rPr>
        <w:t>ния и правила составления).</w:t>
      </w:r>
    </w:p>
    <w:p w:rsidR="00086365" w:rsidRDefault="00047B8E" w:rsidP="0008636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 К защите принимаются только сброшюрованные работы. ВКР должна быть напечатана на стандартных листах бумаги формата А4 белого цвета, на одной стороне (без оборота), через полтора межстрочных интервала. </w:t>
      </w:r>
    </w:p>
    <w:p w:rsidR="00086365" w:rsidRDefault="00047B8E" w:rsidP="0008636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Шрифт </w:t>
      </w:r>
      <w:r w:rsidR="00086365">
        <w:rPr>
          <w:color w:val="auto"/>
          <w:sz w:val="28"/>
          <w:szCs w:val="28"/>
        </w:rPr>
        <w:t>используетс</w:t>
      </w:r>
      <w:r w:rsidRPr="007323EC">
        <w:rPr>
          <w:color w:val="auto"/>
          <w:sz w:val="28"/>
          <w:szCs w:val="28"/>
        </w:rPr>
        <w:t>я Times New Roman, черного цвета, размер №14.</w:t>
      </w:r>
      <w:r w:rsidR="00086365">
        <w:rPr>
          <w:color w:val="auto"/>
          <w:sz w:val="28"/>
          <w:szCs w:val="28"/>
        </w:rPr>
        <w:t>Поля</w:t>
      </w:r>
      <w:r w:rsidRPr="007323EC">
        <w:rPr>
          <w:color w:val="auto"/>
          <w:sz w:val="28"/>
          <w:szCs w:val="28"/>
        </w:rPr>
        <w:t xml:space="preserve">: правое - не менее 10 мм, верхнее и нижнее - не менее 20 </w:t>
      </w:r>
      <w:r w:rsidR="00086365">
        <w:rPr>
          <w:color w:val="auto"/>
          <w:sz w:val="28"/>
          <w:szCs w:val="28"/>
        </w:rPr>
        <w:t xml:space="preserve">мм, левое - не менее 30 мм. </w:t>
      </w:r>
    </w:p>
    <w:p w:rsidR="00086365" w:rsidRDefault="00047B8E" w:rsidP="0008636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 Слова «ВВЕДЕНИЕ», «НАЗВАНИЕ ГЛАВЫ…», «ЗАКЛЮЧЕНИЕ», «СПИСОК ИСПОЛЬЗОВАННЫХ ИСТОЧНИКОВ», «ПРИЛОЖЕНИЕ», а также названия глав следует располагать посередине текстового поля, без кавычек, без подчеркивания и без проставления точки в конце заголовка. </w:t>
      </w:r>
    </w:p>
    <w:p w:rsidR="00086365" w:rsidRDefault="00047B8E" w:rsidP="0008636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 Главы работы должны быть пронумерованы арабскими цифрами и </w:t>
      </w:r>
      <w:r w:rsidR="00086365">
        <w:rPr>
          <w:color w:val="auto"/>
          <w:sz w:val="28"/>
          <w:szCs w:val="28"/>
        </w:rPr>
        <w:t xml:space="preserve">начинаться </w:t>
      </w:r>
      <w:r w:rsidRPr="007323EC">
        <w:rPr>
          <w:color w:val="auto"/>
          <w:sz w:val="28"/>
          <w:szCs w:val="28"/>
        </w:rPr>
        <w:t xml:space="preserve">с абзацного отступа. Каждую главу работы следует начинать с новой страницы. Введение и заключение как главы не нумеруются.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Параграфы на составные части не подразделяются. Размер параграфа: 7-12 стр. </w:t>
      </w:r>
    </w:p>
    <w:p w:rsidR="00086365" w:rsidRDefault="00047B8E" w:rsidP="0008636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 xml:space="preserve">Оформление рисунков, графиков, схем, диаграмм и т.д. Рисунки располагаются непосредственно после текста, имеющего на них ссылку. </w:t>
      </w:r>
      <w:r w:rsidRPr="007323EC">
        <w:rPr>
          <w:color w:val="auto"/>
          <w:sz w:val="28"/>
          <w:szCs w:val="28"/>
        </w:rPr>
        <w:lastRenderedPageBreak/>
        <w:t xml:space="preserve">Название указывается </w:t>
      </w:r>
      <w:r w:rsidRPr="007323EC">
        <w:rPr>
          <w:i/>
          <w:iCs/>
          <w:color w:val="auto"/>
          <w:sz w:val="28"/>
          <w:szCs w:val="28"/>
        </w:rPr>
        <w:t xml:space="preserve">под рисунком </w:t>
      </w:r>
      <w:r w:rsidRPr="007323EC">
        <w:rPr>
          <w:color w:val="auto"/>
          <w:sz w:val="28"/>
          <w:szCs w:val="28"/>
        </w:rPr>
        <w:t>без кавычек, выравнивание по центру страницы. Каждый рисунок нумеруется без знака №. После цифры ставят точку, в конце названия точку не ставят. Нумерация рисунков сквозная по всей работе. Ссылка на рисунок в тексте оформляется в с</w:t>
      </w:r>
      <w:r w:rsidR="00086365">
        <w:rPr>
          <w:color w:val="auto"/>
          <w:sz w:val="28"/>
          <w:szCs w:val="28"/>
        </w:rPr>
        <w:t xml:space="preserve">кобках, например: (рис.1). </w:t>
      </w:r>
    </w:p>
    <w:p w:rsidR="00086365" w:rsidRDefault="00047B8E" w:rsidP="0008636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>Оформление таблиц. Таблицы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Слово таблица, номер и название пишутся над самой таблицей. После цифры ставят точку, в конце названия точку не ставят. Допускается применять размер шрифта в таблице меньший, чем в тексте. Ссылка на рисунок в тексте оформляется в скобках, например: (табл.1). При переносе таблицы заголовки столбцов должны дублироваться (функция в Word Повторять заголовки на каждой странице).</w:t>
      </w:r>
    </w:p>
    <w:p w:rsidR="00086365" w:rsidRDefault="0087240A" w:rsidP="00086365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7323EC">
        <w:rPr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"х".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в ВКР следует нумеровать сквозной нумерацией в пределах всей работы арабскими цифрами в круглых скобках в крайнем правом положении на строке. </w:t>
      </w:r>
    </w:p>
    <w:p w:rsidR="00CA2FEF" w:rsidRPr="007323EC" w:rsidRDefault="0087240A" w:rsidP="00086365">
      <w:pPr>
        <w:pStyle w:val="Default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sz w:val="28"/>
          <w:szCs w:val="28"/>
        </w:rPr>
        <w:t xml:space="preserve">Ссылки на использованные источники оформляются в соответствии с ГОСТ Р 7.0.5-2008 (Библиографическая ссылка) и дифференцируются на внутритекстовые (в круглых скобках по тексту), подстрочные (постраничные со сплошной нумерацией), затекстовые (в квадратных скобках с отсылкой на порядковый номер источника из библиографического списка). </w:t>
      </w:r>
      <w:r w:rsidRPr="007323EC">
        <w:rPr>
          <w:i/>
          <w:iCs/>
          <w:sz w:val="28"/>
          <w:szCs w:val="28"/>
        </w:rPr>
        <w:t xml:space="preserve">Основной формат оформления ссылок – подстрочные (постраничные) </w:t>
      </w:r>
      <w:r w:rsidRPr="007323EC">
        <w:rPr>
          <w:sz w:val="28"/>
          <w:szCs w:val="28"/>
        </w:rPr>
        <w:t xml:space="preserve">со сплошной нумерацией по всему тексту. Все источники, на которые сделаны ссылки, должны быть включены в список использованных источников. </w:t>
      </w:r>
      <w:r w:rsidR="00CA2FEF" w:rsidRPr="007323EC">
        <w:rPr>
          <w:color w:val="auto"/>
          <w:sz w:val="28"/>
          <w:szCs w:val="28"/>
        </w:rPr>
        <w:t xml:space="preserve">При использовании авторских положений, цитат, цифрового материала необходимо делать ссылки на источник информации с указанием названия, </w:t>
      </w:r>
      <w:r w:rsidR="00CA2FEF" w:rsidRPr="007323EC">
        <w:rPr>
          <w:color w:val="auto"/>
          <w:sz w:val="28"/>
          <w:szCs w:val="28"/>
        </w:rPr>
        <w:lastRenderedPageBreak/>
        <w:t xml:space="preserve">номера, конкретной страницы печатного труда, года или иного периода использованной формы отчетности. </w:t>
      </w:r>
    </w:p>
    <w:p w:rsidR="00FF4B1F" w:rsidRDefault="0087240A" w:rsidP="00FF4B1F">
      <w:pPr>
        <w:pStyle w:val="Default"/>
        <w:spacing w:line="276" w:lineRule="auto"/>
        <w:jc w:val="both"/>
        <w:rPr>
          <w:sz w:val="28"/>
          <w:szCs w:val="28"/>
        </w:rPr>
      </w:pPr>
      <w:r w:rsidRPr="007323EC">
        <w:rPr>
          <w:sz w:val="28"/>
          <w:szCs w:val="28"/>
        </w:rPr>
        <w:t xml:space="preserve"> Оформление списка использованных источников производится в соответствии с </w:t>
      </w:r>
      <w:r w:rsidRPr="00155BEF">
        <w:rPr>
          <w:sz w:val="28"/>
          <w:szCs w:val="28"/>
        </w:rPr>
        <w:t xml:space="preserve">ГОСТ </w:t>
      </w:r>
      <w:r w:rsidR="00155BEF" w:rsidRPr="00155BEF">
        <w:rPr>
          <w:bCs/>
          <w:color w:val="201F1E"/>
          <w:sz w:val="28"/>
          <w:szCs w:val="28"/>
          <w:shd w:val="clear" w:color="auto" w:fill="FFFFFF"/>
        </w:rPr>
        <w:t>Р 7.0.100-2018</w:t>
      </w:r>
      <w:r w:rsidR="00155BEF">
        <w:rPr>
          <w:rStyle w:val="apple-converted-space"/>
          <w:rFonts w:ascii="Calibri" w:hAnsi="Calibri"/>
          <w:color w:val="201F1E"/>
          <w:sz w:val="22"/>
          <w:szCs w:val="22"/>
          <w:shd w:val="clear" w:color="auto" w:fill="FFFFFF"/>
        </w:rPr>
        <w:t> </w:t>
      </w:r>
      <w:r w:rsidRPr="00155BEF">
        <w:rPr>
          <w:sz w:val="28"/>
          <w:szCs w:val="28"/>
        </w:rPr>
        <w:t>(Библиографическая запись. Библиографическое описание. Общие требования и правила составления).</w:t>
      </w:r>
      <w:r w:rsidRPr="007323EC">
        <w:rPr>
          <w:sz w:val="28"/>
          <w:szCs w:val="28"/>
        </w:rPr>
        <w:t xml:space="preserve"> Источники не должны быть старше пяти лет на момент защиты. Законы и нормативные акты должны о</w:t>
      </w:r>
      <w:r w:rsidR="00FF4B1F">
        <w:rPr>
          <w:sz w:val="28"/>
          <w:szCs w:val="28"/>
        </w:rPr>
        <w:t>тражаться в последней редакции.</w:t>
      </w:r>
    </w:p>
    <w:p w:rsidR="00245C6E" w:rsidRDefault="0087240A" w:rsidP="00FF4B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323EC">
        <w:rPr>
          <w:sz w:val="28"/>
          <w:szCs w:val="28"/>
        </w:rPr>
        <w:t xml:space="preserve">Приложения должны начинаться с новой страницы, располагаться и нумероваться в порядке появления ссылок на них в тексте. Приложения должны иметь заголовок с указанием слова </w:t>
      </w:r>
      <w:r w:rsidRPr="007323EC">
        <w:rPr>
          <w:i/>
          <w:iCs/>
          <w:sz w:val="28"/>
          <w:szCs w:val="28"/>
        </w:rPr>
        <w:t xml:space="preserve">«Приложение», </w:t>
      </w:r>
      <w:r w:rsidRPr="007323EC">
        <w:rPr>
          <w:sz w:val="28"/>
          <w:szCs w:val="28"/>
        </w:rPr>
        <w:t>ег</w:t>
      </w:r>
      <w:r w:rsidR="00702261">
        <w:rPr>
          <w:sz w:val="28"/>
          <w:szCs w:val="28"/>
        </w:rPr>
        <w:t xml:space="preserve">о порядкового номера и </w:t>
      </w:r>
      <w:r w:rsidR="001E1522">
        <w:rPr>
          <w:sz w:val="28"/>
          <w:szCs w:val="28"/>
        </w:rPr>
        <w:t>названия.</w:t>
      </w:r>
    </w:p>
    <w:p w:rsidR="00702261" w:rsidRDefault="0087240A" w:rsidP="00FF4B1F">
      <w:pPr>
        <w:pStyle w:val="Default"/>
        <w:spacing w:line="276" w:lineRule="auto"/>
        <w:jc w:val="both"/>
        <w:rPr>
          <w:sz w:val="28"/>
          <w:szCs w:val="28"/>
        </w:rPr>
      </w:pPr>
      <w:r w:rsidRPr="007323EC">
        <w:rPr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тексту. Номер страницы проставляют, начиная со второй, посередине нижнего поля листа. Титульный лист включается в общую нумерацию страниц отчета, но номер страницы на титульном листе не проставляется. </w:t>
      </w:r>
    </w:p>
    <w:p w:rsidR="00245C6E" w:rsidRDefault="0087240A" w:rsidP="00B94CAE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7323EC">
        <w:rPr>
          <w:sz w:val="28"/>
          <w:szCs w:val="28"/>
        </w:rPr>
        <w:t>Законченная работа подписывается студентом: - на титульном листе; - после заключения записывается следующее: «Данная работа выполнена мною самостоятельно»</w:t>
      </w:r>
      <w:r w:rsidR="001A62F9">
        <w:rPr>
          <w:sz w:val="28"/>
          <w:szCs w:val="28"/>
        </w:rPr>
        <w:t xml:space="preserve"> «_____ » __________________ 202</w:t>
      </w:r>
      <w:r w:rsidRPr="007323EC">
        <w:rPr>
          <w:sz w:val="28"/>
          <w:szCs w:val="28"/>
        </w:rPr>
        <w:t xml:space="preserve">_ г. __________________ (дата сдачи работы - заполняется от руки) (подпись автора) </w:t>
      </w:r>
    </w:p>
    <w:p w:rsidR="00EB1E29" w:rsidRDefault="00245C6E" w:rsidP="00B94CAE">
      <w:pPr>
        <w:pStyle w:val="Default"/>
        <w:spacing w:after="24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7240A" w:rsidRPr="007323EC">
        <w:rPr>
          <w:b/>
          <w:bCs/>
          <w:sz w:val="28"/>
          <w:szCs w:val="28"/>
        </w:rPr>
        <w:t>. Порядок подготовки ВКР к защите</w:t>
      </w:r>
      <w:r>
        <w:rPr>
          <w:b/>
          <w:bCs/>
          <w:sz w:val="28"/>
          <w:szCs w:val="28"/>
        </w:rPr>
        <w:t xml:space="preserve">.    </w:t>
      </w:r>
    </w:p>
    <w:p w:rsidR="00F96CD0" w:rsidRDefault="0087240A" w:rsidP="00453B1F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7323EC">
        <w:rPr>
          <w:sz w:val="28"/>
          <w:szCs w:val="28"/>
        </w:rPr>
        <w:t xml:space="preserve"> Требования к содержанию доклада: - обоснование избранной темы: описание цели и задач работы; - круг рассматриваемых проблем и методы их решения; результаты анализа практического материала и их интерпретация; конкретные рекомендации по совершенствованию разрабатываемой темы. В заключительной части доклада характеризуется значимость полученных результатов и даются общие выводы. На доклад студенту отводится не более 10 минут. Доклад должен сопровождаться презентацией, вып</w:t>
      </w:r>
      <w:r w:rsidR="00B94CAE">
        <w:rPr>
          <w:sz w:val="28"/>
          <w:szCs w:val="28"/>
        </w:rPr>
        <w:t>олненной в программе PowerPoint</w:t>
      </w:r>
      <w:r w:rsidR="00B94CAE" w:rsidRPr="007323EC">
        <w:rPr>
          <w:sz w:val="28"/>
          <w:szCs w:val="28"/>
        </w:rPr>
        <w:t>с использованием мультимедийных средств</w:t>
      </w:r>
      <w:r w:rsidR="00B94CAE">
        <w:rPr>
          <w:sz w:val="28"/>
          <w:szCs w:val="28"/>
        </w:rPr>
        <w:t>. Презентация предназначена для иллюстрации основных положений</w:t>
      </w:r>
      <w:r w:rsidR="00B94CAE" w:rsidRPr="007323EC">
        <w:rPr>
          <w:sz w:val="28"/>
          <w:szCs w:val="28"/>
        </w:rPr>
        <w:t xml:space="preserve"> работы</w:t>
      </w:r>
      <w:r w:rsidR="00B94CAE">
        <w:rPr>
          <w:sz w:val="28"/>
          <w:szCs w:val="28"/>
        </w:rPr>
        <w:t xml:space="preserve"> и предполагает 10-15 слайдов.</w:t>
      </w:r>
    </w:p>
    <w:p w:rsidR="00B94CAE" w:rsidRDefault="0087240A" w:rsidP="00FF4B1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 w:rsidRPr="007323EC">
        <w:rPr>
          <w:sz w:val="28"/>
          <w:szCs w:val="28"/>
        </w:rPr>
        <w:t>Процед</w:t>
      </w:r>
      <w:r w:rsidR="00B94CAE">
        <w:rPr>
          <w:sz w:val="28"/>
          <w:szCs w:val="28"/>
        </w:rPr>
        <w:t>ура защиты ВКР включает в себя</w:t>
      </w:r>
    </w:p>
    <w:p w:rsidR="00B94CAE" w:rsidRDefault="00B94CAE" w:rsidP="00FF4B1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доклады студента</w:t>
      </w:r>
      <w:r w:rsidR="0026228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7240A" w:rsidRPr="007323EC">
        <w:rPr>
          <w:sz w:val="28"/>
          <w:szCs w:val="28"/>
        </w:rPr>
        <w:t>не более 10 минут</w:t>
      </w:r>
      <w:r>
        <w:rPr>
          <w:sz w:val="28"/>
          <w:szCs w:val="28"/>
        </w:rPr>
        <w:t>);</w:t>
      </w:r>
    </w:p>
    <w:p w:rsidR="00B94CAE" w:rsidRDefault="00B94CAE" w:rsidP="00FF4B1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40A" w:rsidRPr="007323EC">
        <w:rPr>
          <w:sz w:val="28"/>
          <w:szCs w:val="28"/>
        </w:rPr>
        <w:t>вопросы членов ком</w:t>
      </w:r>
      <w:r>
        <w:rPr>
          <w:sz w:val="28"/>
          <w:szCs w:val="28"/>
        </w:rPr>
        <w:t>иссии по ВКР и докладу студента, при этом</w:t>
      </w:r>
      <w:r w:rsidR="0087240A" w:rsidRPr="007323EC">
        <w:rPr>
          <w:sz w:val="28"/>
          <w:szCs w:val="28"/>
        </w:rPr>
        <w:t xml:space="preserve"> студент имеет право пользоваться своей работой; </w:t>
      </w:r>
    </w:p>
    <w:p w:rsidR="00F96CD0" w:rsidRDefault="00B94CAE" w:rsidP="00FF4B1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240A" w:rsidRPr="007323EC">
        <w:rPr>
          <w:sz w:val="28"/>
          <w:szCs w:val="28"/>
        </w:rPr>
        <w:t xml:space="preserve"> выступление руководителя ВКР либо, в случае его отсутствия, </w:t>
      </w:r>
      <w:r w:rsidR="0087240A" w:rsidRPr="007323EC">
        <w:rPr>
          <w:sz w:val="28"/>
          <w:szCs w:val="28"/>
        </w:rPr>
        <w:lastRenderedPageBreak/>
        <w:t>заслушивание текста отзыва</w:t>
      </w:r>
      <w:r>
        <w:rPr>
          <w:sz w:val="28"/>
          <w:szCs w:val="28"/>
        </w:rPr>
        <w:t xml:space="preserve"> руководителя</w:t>
      </w:r>
      <w:r w:rsidR="0087240A" w:rsidRPr="007323EC">
        <w:rPr>
          <w:sz w:val="28"/>
          <w:szCs w:val="28"/>
        </w:rPr>
        <w:t xml:space="preserve">. </w:t>
      </w:r>
    </w:p>
    <w:p w:rsidR="00594AC9" w:rsidRDefault="00B94CAE" w:rsidP="00FF4B1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87240A" w:rsidRPr="007323EC">
        <w:rPr>
          <w:sz w:val="28"/>
          <w:szCs w:val="28"/>
        </w:rPr>
        <w:t>ри определении результата защиты ВКР</w:t>
      </w:r>
      <w:r>
        <w:rPr>
          <w:sz w:val="28"/>
          <w:szCs w:val="28"/>
        </w:rPr>
        <w:t xml:space="preserve"> государственная экзаменационная комиссия </w:t>
      </w:r>
      <w:r w:rsidR="00594AC9">
        <w:rPr>
          <w:sz w:val="28"/>
          <w:szCs w:val="28"/>
        </w:rPr>
        <w:t>учитывает</w:t>
      </w:r>
      <w:r w:rsidR="0087240A" w:rsidRPr="007323EC">
        <w:rPr>
          <w:sz w:val="28"/>
          <w:szCs w:val="28"/>
        </w:rPr>
        <w:t>:</w:t>
      </w:r>
    </w:p>
    <w:p w:rsidR="00B94CAE" w:rsidRDefault="00594AC9" w:rsidP="00FF4B1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7240A" w:rsidRPr="007323EC">
        <w:rPr>
          <w:sz w:val="28"/>
          <w:szCs w:val="28"/>
        </w:rPr>
        <w:t xml:space="preserve"> оценку руководителем ВКР работы с</w:t>
      </w:r>
      <w:r w:rsidR="00B94CAE">
        <w:rPr>
          <w:sz w:val="28"/>
          <w:szCs w:val="28"/>
        </w:rPr>
        <w:t>т</w:t>
      </w:r>
      <w:r>
        <w:rPr>
          <w:sz w:val="28"/>
          <w:szCs w:val="28"/>
        </w:rPr>
        <w:t>удента в период подготовки ВКР; -</w:t>
      </w:r>
      <w:r w:rsidR="0087240A" w:rsidRPr="007323EC">
        <w:rPr>
          <w:sz w:val="28"/>
          <w:szCs w:val="28"/>
        </w:rPr>
        <w:t xml:space="preserve">степени ее соответствия требованиям, предъявляемым к ВКР; </w:t>
      </w:r>
    </w:p>
    <w:p w:rsidR="00B94CAE" w:rsidRDefault="00594AC9" w:rsidP="00FF4B1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40A" w:rsidRPr="007323EC">
        <w:rPr>
          <w:sz w:val="28"/>
          <w:szCs w:val="28"/>
        </w:rPr>
        <w:t>наличие практической значимости и обоснованности выводов и рекомендаций, сделанных студентом в результате проведенного исследования;</w:t>
      </w:r>
    </w:p>
    <w:p w:rsidR="00F96CD0" w:rsidRDefault="00594AC9" w:rsidP="00C44270">
      <w:pPr>
        <w:pStyle w:val="Default"/>
        <w:keepNext/>
        <w:widowControl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240A" w:rsidRPr="007323EC">
        <w:rPr>
          <w:sz w:val="28"/>
          <w:szCs w:val="28"/>
        </w:rPr>
        <w:t xml:space="preserve"> общую оценку членами ГЭК содержания работы, её защиты, включая доклад, ответы на вопросы членов ГЭК. В случае возникновения спорной ситуации при равном числе голосов председательствующий облада</w:t>
      </w:r>
      <w:r w:rsidR="00F96CD0">
        <w:rPr>
          <w:sz w:val="28"/>
          <w:szCs w:val="28"/>
        </w:rPr>
        <w:t xml:space="preserve">ет правом решающего голоса. </w:t>
      </w:r>
    </w:p>
    <w:p w:rsidR="00F96CD0" w:rsidRDefault="0087240A" w:rsidP="00C44270">
      <w:pPr>
        <w:pStyle w:val="Default"/>
        <w:keepNext/>
        <w:widowControl w:val="0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sz w:val="28"/>
          <w:szCs w:val="28"/>
        </w:rPr>
        <w:t xml:space="preserve"> По результатам защиты ВКР студент имеет право подать в апелляционную комиссию письменную апелляцию о нарушении, по его мнению, установленной процедуры проведения защиты ВКР. Апелляция подается лично студентом в апелляционную комиссию не позднее следующего рабочего дня после объявл</w:t>
      </w:r>
      <w:r w:rsidR="00F96CD0">
        <w:rPr>
          <w:sz w:val="28"/>
          <w:szCs w:val="28"/>
        </w:rPr>
        <w:t xml:space="preserve">ения результата защиты ВКР. </w:t>
      </w:r>
      <w:r w:rsidRPr="007323EC">
        <w:rPr>
          <w:sz w:val="28"/>
          <w:szCs w:val="28"/>
        </w:rPr>
        <w:t xml:space="preserve"> Порядок повторной защиты ВКР определен пунктом 5.4 Порядка проведения государственной итоговой аттестации по программам </w:t>
      </w:r>
      <w:r w:rsidRPr="007323EC">
        <w:rPr>
          <w:color w:val="auto"/>
          <w:sz w:val="28"/>
          <w:szCs w:val="28"/>
        </w:rPr>
        <w:t>бакалавриата и магистратуры в Финансовом университете, утвержденного приказом Финуниверсит</w:t>
      </w:r>
      <w:r w:rsidR="00F96CD0">
        <w:rPr>
          <w:color w:val="auto"/>
          <w:sz w:val="28"/>
          <w:szCs w:val="28"/>
        </w:rPr>
        <w:t xml:space="preserve">ета от 14.10 2016 № 1983/о. </w:t>
      </w:r>
    </w:p>
    <w:p w:rsidR="00F96CD0" w:rsidRDefault="0087240A" w:rsidP="00C44270">
      <w:pPr>
        <w:pStyle w:val="Default"/>
        <w:keepNext/>
        <w:widowControl w:val="0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>Студенты,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общественных или служебных обязанностей, вызов в суд, транспортные проблемы (отмена рейса, отсутствие билетов), погодные условия), вправе пройти ее в течение 6-ти месяцев после завершения ГИА. Студент должен в течение 7-ми календарных дней после установленной даты защиты ВКР представить документ, подтверждающ</w:t>
      </w:r>
      <w:r w:rsidR="00F96CD0">
        <w:rPr>
          <w:color w:val="auto"/>
          <w:sz w:val="28"/>
          <w:szCs w:val="28"/>
        </w:rPr>
        <w:t xml:space="preserve">ий причину его отсутствия. </w:t>
      </w:r>
      <w:r w:rsidRPr="007323EC">
        <w:rPr>
          <w:color w:val="auto"/>
          <w:sz w:val="28"/>
          <w:szCs w:val="28"/>
        </w:rPr>
        <w:t xml:space="preserve">Студенты, не прошедшие государственное аттестационное испытание в форме защиты ВКР в связи с неявкой по неуважительной причине или в связи с получением оценки «неудовлетворительно»,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 </w:t>
      </w:r>
    </w:p>
    <w:p w:rsidR="00F96CD0" w:rsidRDefault="00F96CD0" w:rsidP="00EB1E29">
      <w:pPr>
        <w:pStyle w:val="Default"/>
        <w:keepNext/>
        <w:widowControl w:val="0"/>
        <w:spacing w:after="240"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87240A" w:rsidRPr="007323EC">
        <w:rPr>
          <w:b/>
          <w:bCs/>
          <w:color w:val="auto"/>
          <w:sz w:val="28"/>
          <w:szCs w:val="28"/>
        </w:rPr>
        <w:t xml:space="preserve">. Критерии оценки ВКР </w:t>
      </w:r>
    </w:p>
    <w:p w:rsidR="00F96CD0" w:rsidRDefault="0087240A" w:rsidP="00EB1E29">
      <w:pPr>
        <w:pStyle w:val="Default"/>
        <w:keepNext/>
        <w:widowControl w:val="0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lastRenderedPageBreak/>
        <w:t xml:space="preserve">Результаты защиты ВКР оцениваются по пятибалльной системе: «отлично», «хорошо», «удовлетворительно», «неудовлетворительно». </w:t>
      </w:r>
    </w:p>
    <w:p w:rsidR="00F96CD0" w:rsidRDefault="0087240A" w:rsidP="00C44270">
      <w:pPr>
        <w:pStyle w:val="Default"/>
        <w:keepNext/>
        <w:widowControl w:val="0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>Оценка «отлично» выставляется при условии, что: работа имеет исследовательский характер, грамотно изложенную теоретическую часть (свид</w:t>
      </w:r>
      <w:r w:rsidR="00594AC9">
        <w:rPr>
          <w:color w:val="auto"/>
          <w:sz w:val="28"/>
          <w:szCs w:val="28"/>
        </w:rPr>
        <w:t>етельствующую о знаниях студентом</w:t>
      </w:r>
      <w:r w:rsidRPr="007323EC">
        <w:rPr>
          <w:color w:val="auto"/>
          <w:sz w:val="28"/>
          <w:szCs w:val="28"/>
        </w:rPr>
        <w:t xml:space="preserve"> теории и практики</w:t>
      </w:r>
      <w:r w:rsidR="00594AC9">
        <w:rPr>
          <w:color w:val="auto"/>
          <w:sz w:val="28"/>
          <w:szCs w:val="28"/>
        </w:rPr>
        <w:t xml:space="preserve"> управления финансовыми рисками и страхования);</w:t>
      </w:r>
      <w:r w:rsidRPr="007323EC">
        <w:rPr>
          <w:color w:val="auto"/>
          <w:sz w:val="28"/>
          <w:szCs w:val="28"/>
        </w:rPr>
        <w:t xml:space="preserve"> практическую часть (свидетельствующую об умении студента применять методические приемы и инструментарий для решения конкретных проблем; обосновывать направления решений выявленных проблем, по выбору конкретных практических рекомендаций и предложений по совершенствованию исследуемых (разрабатываемых) явлений и процессов), а также предложения и рекомендации (свидетельствующие о владении студентом навыками анализа и обобщения собранного фактического материала (в том числе полученного в период производственной практики) на основе использования накопленных навыков аналитической работы). Материал изложен логично с соответствующими выводами и обоснованными предложениями. При ее защите студент свободно оперирует данными исследования, легко отвечает на поставленные вопросы. На работу имеется положительный отзыв руководителя. </w:t>
      </w:r>
    </w:p>
    <w:p w:rsidR="00F96CD0" w:rsidRDefault="0087240A" w:rsidP="00C44270">
      <w:pPr>
        <w:pStyle w:val="Default"/>
        <w:keepNext/>
        <w:widowControl w:val="0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>Оценка «хорошо» ставится, если: работа имеет исследовательский характер, грамотно изложенную теоретическую часть (свидетельствующую о знаниях студента теории и практики</w:t>
      </w:r>
      <w:r w:rsidR="00594AC9">
        <w:rPr>
          <w:color w:val="auto"/>
          <w:sz w:val="28"/>
          <w:szCs w:val="28"/>
        </w:rPr>
        <w:t xml:space="preserve"> управления финансовыми рисками и страхования</w:t>
      </w:r>
      <w:r w:rsidRPr="007323EC">
        <w:rPr>
          <w:color w:val="auto"/>
          <w:sz w:val="28"/>
          <w:szCs w:val="28"/>
        </w:rPr>
        <w:t>); практическую часть (свидетельствующую об умении студента применять методические приемы и инструментарий для решения конкретных проблем; обосновывать направления решений выявленных проблем, по выбору конкретных практических рекомендаций и предложений по совершенствованию исследуемых (разрабатываемых) явлений и процессов), а также предложения и рекомендации, которые</w:t>
      </w:r>
      <w:r w:rsidR="00594AC9">
        <w:rPr>
          <w:color w:val="auto"/>
          <w:sz w:val="28"/>
          <w:szCs w:val="28"/>
        </w:rPr>
        <w:t xml:space="preserve"> не вполне обоснованы. М</w:t>
      </w:r>
      <w:r w:rsidRPr="007323EC">
        <w:rPr>
          <w:color w:val="auto"/>
          <w:sz w:val="28"/>
          <w:szCs w:val="28"/>
        </w:rPr>
        <w:t>атериал из</w:t>
      </w:r>
      <w:r w:rsidR="00594AC9">
        <w:rPr>
          <w:color w:val="auto"/>
          <w:sz w:val="28"/>
          <w:szCs w:val="28"/>
        </w:rPr>
        <w:t>лагается последовательно. В процессе защиты работы</w:t>
      </w:r>
      <w:r w:rsidRPr="007323EC">
        <w:rPr>
          <w:color w:val="auto"/>
          <w:sz w:val="28"/>
          <w:szCs w:val="28"/>
        </w:rPr>
        <w:t xml:space="preserve"> студент показывает знание вопросов темы, оперирует данными исследования, вносит предложения, ориентируется в вопросах тематики исследования, применяет эти знания при изложении материала, но имеются замечания при ответах на поставленные вопросы. На работу имеется положительный отзыв руководителя </w:t>
      </w:r>
    </w:p>
    <w:p w:rsidR="00F96CD0" w:rsidRDefault="0087240A" w:rsidP="00C44270">
      <w:pPr>
        <w:pStyle w:val="Default"/>
        <w:keepNext/>
        <w:widowControl w:val="0"/>
        <w:spacing w:after="240" w:line="276" w:lineRule="auto"/>
        <w:jc w:val="both"/>
        <w:rPr>
          <w:color w:val="auto"/>
          <w:sz w:val="28"/>
          <w:szCs w:val="28"/>
        </w:rPr>
      </w:pPr>
      <w:r w:rsidRPr="007323EC">
        <w:rPr>
          <w:color w:val="auto"/>
          <w:sz w:val="28"/>
          <w:szCs w:val="28"/>
        </w:rPr>
        <w:t>Оценка «удовлетворительно» ставится</w:t>
      </w:r>
      <w:r w:rsidR="00594AC9">
        <w:rPr>
          <w:color w:val="auto"/>
          <w:sz w:val="28"/>
          <w:szCs w:val="28"/>
        </w:rPr>
        <w:t>,</w:t>
      </w:r>
      <w:r w:rsidRPr="007323EC">
        <w:rPr>
          <w:color w:val="auto"/>
          <w:sz w:val="28"/>
          <w:szCs w:val="28"/>
        </w:rPr>
        <w:t xml:space="preserve"> когда: работа имеет исследовательский характер, содержит теоретическую часть, свидетельствующую о наличии знаний студента теории и практики </w:t>
      </w:r>
      <w:r w:rsidRPr="007323EC">
        <w:rPr>
          <w:color w:val="auto"/>
          <w:sz w:val="28"/>
          <w:szCs w:val="28"/>
        </w:rPr>
        <w:lastRenderedPageBreak/>
        <w:t xml:space="preserve">финансового менеджмента в целом; базируется на практическом материале, но анализ выполнен поверхностно, просматривается непоследовательность изложения материала, представлены необоснованные предложения. </w:t>
      </w:r>
      <w:r w:rsidR="00594AC9">
        <w:rPr>
          <w:color w:val="auto"/>
          <w:sz w:val="28"/>
          <w:szCs w:val="28"/>
        </w:rPr>
        <w:t>В процессе защиты</w:t>
      </w:r>
      <w:r w:rsidRPr="007323EC">
        <w:rPr>
          <w:color w:val="auto"/>
          <w:sz w:val="28"/>
          <w:szCs w:val="28"/>
        </w:rPr>
        <w:t xml:space="preserve"> работы студент проявляет неуверенность, показывает слабое знание вопросов темы, не дает полного аргументированного ответа на заданные вопросы. В отзыве руководителя имеются замечания по содержанию работы и/или методике анализа. </w:t>
      </w:r>
    </w:p>
    <w:p w:rsidR="00047B8E" w:rsidRDefault="0087240A" w:rsidP="00C44270">
      <w:pPr>
        <w:pStyle w:val="Default"/>
        <w:keepNext/>
        <w:widowControl w:val="0"/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«неудовлетворительно» ставится, если: работа не </w:t>
      </w:r>
      <w:r w:rsidR="00F96CD0">
        <w:rPr>
          <w:color w:val="auto"/>
          <w:sz w:val="28"/>
          <w:szCs w:val="28"/>
        </w:rPr>
        <w:t xml:space="preserve">имеет </w:t>
      </w:r>
      <w:r>
        <w:rPr>
          <w:color w:val="auto"/>
          <w:sz w:val="28"/>
          <w:szCs w:val="28"/>
        </w:rPr>
        <w:t xml:space="preserve">исследовательского характера, в ней отсутствуют выводы, или они </w:t>
      </w:r>
      <w:r w:rsidR="00594AC9">
        <w:rPr>
          <w:color w:val="auto"/>
          <w:sz w:val="28"/>
          <w:szCs w:val="28"/>
        </w:rPr>
        <w:t xml:space="preserve">имеют </w:t>
      </w:r>
      <w:r>
        <w:rPr>
          <w:color w:val="auto"/>
          <w:sz w:val="28"/>
          <w:szCs w:val="28"/>
        </w:rPr>
        <w:t>декларативный характер. При защите работы студент затрудняется отвечать на поставленные вопросы, при этом допускает существенные ошибки. В отзыве руководителя имеются критические замечания.</w:t>
      </w:r>
    </w:p>
    <w:p w:rsidR="005C0F5F" w:rsidRDefault="005C0F5F" w:rsidP="00594AC9">
      <w:pPr>
        <w:pStyle w:val="Default"/>
        <w:spacing w:after="240"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Документарная </w:t>
      </w:r>
      <w:r w:rsidR="00EB1E29">
        <w:rPr>
          <w:b/>
          <w:bCs/>
          <w:color w:val="auto"/>
          <w:sz w:val="28"/>
          <w:szCs w:val="28"/>
        </w:rPr>
        <w:t xml:space="preserve">основа методических </w:t>
      </w:r>
      <w:r>
        <w:rPr>
          <w:b/>
          <w:bCs/>
          <w:color w:val="auto"/>
          <w:sz w:val="28"/>
          <w:szCs w:val="28"/>
        </w:rPr>
        <w:t>рекомендаций</w:t>
      </w:r>
    </w:p>
    <w:p w:rsidR="005C0F5F" w:rsidRDefault="00C44270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Методические рекомендации предназначены для студентов образовательной программы бакалавриата по направлению 38.03.01 «Экономика», профиль «Управление финансовыми рисками и страхование» и</w:t>
      </w:r>
      <w:r w:rsidR="00262282">
        <w:rPr>
          <w:color w:val="auto"/>
          <w:sz w:val="28"/>
          <w:szCs w:val="28"/>
        </w:rPr>
        <w:t xml:space="preserve"> </w:t>
      </w:r>
      <w:r w:rsidR="005C0F5F">
        <w:rPr>
          <w:color w:val="auto"/>
          <w:sz w:val="28"/>
          <w:szCs w:val="28"/>
        </w:rPr>
        <w:t xml:space="preserve">разработаны на основании: </w:t>
      </w:r>
    </w:p>
    <w:p w:rsidR="005C0F5F" w:rsidRDefault="005C0F5F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Образовательного стандарта высшего образования ФГОБУ «Финансовый университет при Правительстве Российской Федерации» по направлению подготовки «</w:t>
      </w:r>
      <w:r w:rsidR="00594AC9">
        <w:rPr>
          <w:color w:val="auto"/>
          <w:sz w:val="28"/>
          <w:szCs w:val="28"/>
        </w:rPr>
        <w:t>Экономика</w:t>
      </w:r>
      <w:r>
        <w:rPr>
          <w:color w:val="auto"/>
          <w:sz w:val="28"/>
          <w:szCs w:val="28"/>
        </w:rPr>
        <w:t xml:space="preserve">»; </w:t>
      </w:r>
    </w:p>
    <w:p w:rsidR="005C0F5F" w:rsidRDefault="005C0F5F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ГОСТ Р 7.0.5-2008 (Библиографическая ссылка); </w:t>
      </w:r>
    </w:p>
    <w:p w:rsidR="005C0F5F" w:rsidRDefault="005C0F5F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ГОСТ 7.32-2001 в ред. Изменения №1 от 01.12.2005, ИУС № 12, 2005) (Отчет о научно-исследовательской работе); </w:t>
      </w:r>
    </w:p>
    <w:p w:rsidR="005C0F5F" w:rsidRDefault="005C0F5F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07B36">
        <w:rPr>
          <w:color w:val="auto"/>
          <w:sz w:val="28"/>
          <w:szCs w:val="28"/>
        </w:rPr>
        <w:t xml:space="preserve">ГОСТ </w:t>
      </w:r>
      <w:r w:rsidR="00155BEF" w:rsidRPr="00155BEF">
        <w:rPr>
          <w:bCs/>
          <w:color w:val="201F1E"/>
          <w:sz w:val="28"/>
          <w:szCs w:val="28"/>
          <w:shd w:val="clear" w:color="auto" w:fill="FFFFFF"/>
        </w:rPr>
        <w:t>Р 7.0.100-2018</w:t>
      </w:r>
      <w:r w:rsidR="00155BEF">
        <w:rPr>
          <w:rStyle w:val="apple-converted-space"/>
          <w:rFonts w:ascii="Calibri" w:hAnsi="Calibri"/>
          <w:color w:val="201F1E"/>
          <w:sz w:val="22"/>
          <w:szCs w:val="22"/>
          <w:shd w:val="clear" w:color="auto" w:fill="FFFFFF"/>
        </w:rPr>
        <w:t> </w:t>
      </w:r>
      <w:r w:rsidRPr="00A07B36">
        <w:rPr>
          <w:color w:val="auto"/>
          <w:sz w:val="28"/>
          <w:szCs w:val="28"/>
        </w:rPr>
        <w:t>(Библиографическая запись. Библиографическое описание. Общие требования и правила составления);</w:t>
      </w:r>
    </w:p>
    <w:p w:rsidR="005C0F5F" w:rsidRDefault="005C0F5F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«Положения о выпускной квалификационной работе по программе бакалавриата в Финансовом университете», утвержденной приказом Финансового университета от 17.10.2017 г. №1817/о. </w:t>
      </w:r>
    </w:p>
    <w:p w:rsidR="006069F4" w:rsidRDefault="006069F4" w:rsidP="007323E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069F4" w:rsidRDefault="006069F4" w:rsidP="0087240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069F4" w:rsidRDefault="006069F4" w:rsidP="0087240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069F4" w:rsidRDefault="006069F4" w:rsidP="0087240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069F4" w:rsidRDefault="006069F4" w:rsidP="0087240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96CD0" w:rsidRDefault="00F96CD0" w:rsidP="0087240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F4B1F" w:rsidRDefault="00FF4B1F" w:rsidP="0087240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7240A" w:rsidRDefault="006069F4" w:rsidP="00C4427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ПРИЛОЖЕНИЯ</w:t>
      </w:r>
    </w:p>
    <w:p w:rsidR="006069F4" w:rsidRDefault="006069F4" w:rsidP="00FF4B1F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1. </w:t>
      </w:r>
    </w:p>
    <w:p w:rsidR="00EE1821" w:rsidRDefault="00EE1821" w:rsidP="00EE1821">
      <w:pPr>
        <w:pStyle w:val="af3"/>
        <w:spacing w:line="360" w:lineRule="auto"/>
        <w:rPr>
          <w:b/>
          <w:bCs/>
        </w:rPr>
      </w:pPr>
      <w:r w:rsidRPr="00593A38">
        <w:rPr>
          <w:b/>
          <w:bCs/>
        </w:rPr>
        <w:t>Образец заявления на закрепление темы выпускной квалификационной (бакалаврской) работы</w:t>
      </w:r>
    </w:p>
    <w:p w:rsidR="00EE1821" w:rsidRPr="00EE1821" w:rsidRDefault="00EE1821" w:rsidP="00EE1821">
      <w:pPr>
        <w:pStyle w:val="af3"/>
        <w:spacing w:line="360" w:lineRule="auto"/>
        <w:rPr>
          <w:b/>
          <w:bCs/>
        </w:rPr>
      </w:pPr>
      <w:r>
        <w:t xml:space="preserve">Руководителю департамента страхования и экономики социальной сферы </w:t>
      </w:r>
      <w:r w:rsidRPr="00593A38">
        <w:t xml:space="preserve">проф. </w:t>
      </w:r>
      <w:r>
        <w:t>Цыганову А.А.</w:t>
      </w:r>
    </w:p>
    <w:p w:rsidR="00EE1821" w:rsidRPr="00593A38" w:rsidRDefault="00EE1821" w:rsidP="00EE1821">
      <w:pPr>
        <w:spacing w:before="120" w:line="240" w:lineRule="auto"/>
        <w:ind w:left="3890" w:right="-28" w:firstLine="708"/>
      </w:pPr>
      <w:r w:rsidRPr="00593A38">
        <w:t>от студента (ки) 4 курса</w:t>
      </w:r>
    </w:p>
    <w:p w:rsidR="00EE1821" w:rsidRPr="00593A38" w:rsidRDefault="00EE1821" w:rsidP="00EE1821">
      <w:pPr>
        <w:pStyle w:val="af3"/>
        <w:spacing w:line="240" w:lineRule="auto"/>
        <w:ind w:left="5041" w:right="-30" w:hanging="720"/>
        <w:jc w:val="right"/>
      </w:pPr>
      <w:r w:rsidRPr="00593A38">
        <w:t>_________________________________</w:t>
      </w:r>
    </w:p>
    <w:p w:rsidR="00EE1821" w:rsidRPr="00593A38" w:rsidRDefault="00EE1821" w:rsidP="00EE1821">
      <w:pPr>
        <w:pStyle w:val="af3"/>
        <w:spacing w:line="240" w:lineRule="auto"/>
        <w:ind w:left="5041" w:right="-30" w:hanging="720"/>
        <w:jc w:val="center"/>
        <w:rPr>
          <w:vertAlign w:val="superscript"/>
        </w:rPr>
      </w:pPr>
      <w:r w:rsidRPr="00593A38">
        <w:rPr>
          <w:vertAlign w:val="superscript"/>
        </w:rPr>
        <w:t>(форма обучения: очная, очно-заочная, заочная)</w:t>
      </w:r>
    </w:p>
    <w:p w:rsidR="00EE1821" w:rsidRPr="00593A38" w:rsidRDefault="00EE1821" w:rsidP="00EE1821">
      <w:pPr>
        <w:pStyle w:val="af3"/>
        <w:spacing w:line="240" w:lineRule="auto"/>
        <w:ind w:left="5041" w:right="-30" w:hanging="720"/>
        <w:jc w:val="right"/>
      </w:pPr>
      <w:r w:rsidRPr="00593A38">
        <w:t>_________________________________</w:t>
      </w:r>
    </w:p>
    <w:p w:rsidR="00EE1821" w:rsidRPr="00593A38" w:rsidRDefault="00EE1821" w:rsidP="00EE1821">
      <w:pPr>
        <w:pStyle w:val="af3"/>
        <w:spacing w:line="240" w:lineRule="auto"/>
        <w:ind w:left="5041" w:right="-30" w:hanging="720"/>
        <w:jc w:val="center"/>
        <w:rPr>
          <w:vertAlign w:val="superscript"/>
        </w:rPr>
      </w:pPr>
      <w:r w:rsidRPr="00593A38">
        <w:rPr>
          <w:vertAlign w:val="superscript"/>
        </w:rPr>
        <w:t>(название факультета/института)</w:t>
      </w:r>
    </w:p>
    <w:p w:rsidR="00EE1821" w:rsidRPr="00593A38" w:rsidRDefault="00EE1821" w:rsidP="00EE1821">
      <w:pPr>
        <w:spacing w:line="240" w:lineRule="auto"/>
        <w:ind w:left="3600" w:right="-28"/>
        <w:jc w:val="right"/>
      </w:pPr>
      <w:r w:rsidRPr="00593A38">
        <w:t>группы _______, _______________________</w:t>
      </w:r>
    </w:p>
    <w:p w:rsidR="00EE1821" w:rsidRPr="00593A38" w:rsidRDefault="00EE1821" w:rsidP="00EE1821">
      <w:pPr>
        <w:spacing w:line="240" w:lineRule="auto"/>
        <w:ind w:left="5097" w:right="-28" w:firstLine="567"/>
        <w:jc w:val="center"/>
        <w:rPr>
          <w:vertAlign w:val="superscript"/>
        </w:rPr>
      </w:pPr>
      <w:r w:rsidRPr="00593A38">
        <w:rPr>
          <w:vertAlign w:val="superscript"/>
        </w:rPr>
        <w:t>(Фамилия И.О. студента)</w:t>
      </w:r>
    </w:p>
    <w:p w:rsidR="00EE1821" w:rsidRPr="00593A38" w:rsidRDefault="00EE1821" w:rsidP="00EE1821">
      <w:pPr>
        <w:jc w:val="center"/>
        <w:rPr>
          <w:b/>
          <w:bCs/>
        </w:rPr>
      </w:pPr>
      <w:r w:rsidRPr="00593A38">
        <w:rPr>
          <w:b/>
          <w:bCs/>
        </w:rPr>
        <w:t>З А Я В Л Е Н И Е</w:t>
      </w:r>
    </w:p>
    <w:p w:rsidR="00EE1821" w:rsidRPr="00593A38" w:rsidRDefault="00EE1821" w:rsidP="00EE1821"/>
    <w:p w:rsidR="00EE1821" w:rsidRPr="00593A38" w:rsidRDefault="00EE1821" w:rsidP="00EE1821">
      <w:pPr>
        <w:spacing w:line="240" w:lineRule="auto"/>
        <w:ind w:firstLine="708"/>
      </w:pPr>
      <w:r w:rsidRPr="00593A38">
        <w:t>Прошу закрепить за мной следующую тему выпускной квалификационной (бакалаврской) работы:___________________________</w:t>
      </w:r>
    </w:p>
    <w:p w:rsidR="00EE1821" w:rsidRPr="00593A38" w:rsidRDefault="00EE1821" w:rsidP="00EE1821">
      <w:pPr>
        <w:spacing w:line="240" w:lineRule="auto"/>
      </w:pPr>
      <w:r w:rsidRPr="00593A38">
        <w:t>________________________________________________________________</w:t>
      </w:r>
      <w:r>
        <w:t>_</w:t>
      </w:r>
    </w:p>
    <w:p w:rsidR="00EE1821" w:rsidRPr="00593A38" w:rsidRDefault="00EE1821" w:rsidP="00EE1821">
      <w:pPr>
        <w:spacing w:line="240" w:lineRule="auto"/>
      </w:pPr>
      <w:r w:rsidRPr="00593A38">
        <w:t>Контактные телефоны:  дом. ______________________</w:t>
      </w:r>
    </w:p>
    <w:p w:rsidR="00EE1821" w:rsidRPr="00593A38" w:rsidRDefault="00EE1821" w:rsidP="00EE1821">
      <w:pPr>
        <w:spacing w:line="240" w:lineRule="auto"/>
        <w:ind w:left="2115" w:firstLine="45"/>
      </w:pPr>
      <w:r w:rsidRPr="00593A38">
        <w:t xml:space="preserve">        раб.  ______________________</w:t>
      </w:r>
    </w:p>
    <w:p w:rsidR="00EE1821" w:rsidRPr="00593A38" w:rsidRDefault="00EE1821" w:rsidP="00EE1821">
      <w:pPr>
        <w:spacing w:line="240" w:lineRule="auto"/>
        <w:ind w:left="1395" w:firstLine="720"/>
      </w:pPr>
      <w:r w:rsidRPr="00593A38">
        <w:t xml:space="preserve">         моб. ______________________</w:t>
      </w:r>
    </w:p>
    <w:p w:rsidR="00EE1821" w:rsidRPr="00593A38" w:rsidRDefault="00EE1821" w:rsidP="00EE1821">
      <w:pPr>
        <w:spacing w:line="240" w:lineRule="auto"/>
        <w:ind w:left="1395" w:firstLine="720"/>
      </w:pPr>
      <w:r w:rsidRPr="00593A38">
        <w:rPr>
          <w:lang w:val="en-US"/>
        </w:rPr>
        <w:t>e</w:t>
      </w:r>
      <w:r w:rsidRPr="00593A38">
        <w:t>-</w:t>
      </w:r>
      <w:r w:rsidRPr="00593A38">
        <w:rPr>
          <w:lang w:val="en-US"/>
        </w:rPr>
        <w:t>mail</w:t>
      </w:r>
      <w:r w:rsidRPr="00593A38">
        <w:t>. _____________________</w:t>
      </w:r>
    </w:p>
    <w:p w:rsidR="00EE1821" w:rsidRPr="00593A38" w:rsidRDefault="00EE1821" w:rsidP="00EE1821">
      <w:pPr>
        <w:spacing w:line="240" w:lineRule="auto"/>
      </w:pPr>
      <w:r w:rsidRPr="00593A38">
        <w:t>Предполагаемое место прохождения практики________________________</w:t>
      </w:r>
    </w:p>
    <w:p w:rsidR="00EE1821" w:rsidRPr="00593A38" w:rsidRDefault="00EE1821" w:rsidP="00EE1821">
      <w:pPr>
        <w:spacing w:line="240" w:lineRule="auto"/>
      </w:pPr>
      <w:r w:rsidRPr="00593A38">
        <w:t>________________________________________________________________</w:t>
      </w:r>
    </w:p>
    <w:p w:rsidR="00EE1821" w:rsidRPr="00593A38" w:rsidRDefault="00EE1821" w:rsidP="00EE1821">
      <w:pPr>
        <w:spacing w:line="240" w:lineRule="auto"/>
      </w:pPr>
    </w:p>
    <w:p w:rsidR="00EE1821" w:rsidRPr="00593A38" w:rsidRDefault="00EE1821" w:rsidP="00EE1821">
      <w:pPr>
        <w:tabs>
          <w:tab w:val="left" w:pos="5600"/>
        </w:tabs>
        <w:spacing w:line="240" w:lineRule="auto"/>
      </w:pPr>
      <w:r w:rsidRPr="00593A38">
        <w:t>"___"________________ 20__ г.</w:t>
      </w:r>
      <w:r w:rsidRPr="00593A38">
        <w:tab/>
        <w:t>_______________________</w:t>
      </w:r>
    </w:p>
    <w:p w:rsidR="00EE1821" w:rsidRPr="00593A38" w:rsidRDefault="00EE1821" w:rsidP="00EE1821">
      <w:pPr>
        <w:spacing w:line="240" w:lineRule="auto"/>
        <w:ind w:firstLine="6200"/>
      </w:pPr>
      <w:r w:rsidRPr="00593A38">
        <w:t>(</w:t>
      </w:r>
      <w:r w:rsidRPr="00593A38">
        <w:rPr>
          <w:vertAlign w:val="superscript"/>
        </w:rPr>
        <w:t>личная подпись студента</w:t>
      </w:r>
      <w:r w:rsidRPr="00593A38">
        <w:t>)</w:t>
      </w:r>
    </w:p>
    <w:p w:rsidR="006069F4" w:rsidRDefault="00EE1821" w:rsidP="00EE1821">
      <w:pPr>
        <w:pStyle w:val="Default"/>
        <w:rPr>
          <w:sz w:val="28"/>
          <w:szCs w:val="28"/>
        </w:rPr>
      </w:pPr>
      <w:r w:rsidRPr="00593A38">
        <w:br w:type="page"/>
      </w:r>
    </w:p>
    <w:p w:rsidR="00F96CD0" w:rsidRDefault="00F96CD0" w:rsidP="00FF4B1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F96CD0" w:rsidRDefault="00F96CD0" w:rsidP="003D3B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задания на ВКР</w:t>
      </w:r>
    </w:p>
    <w:p w:rsidR="00C31B3F" w:rsidRPr="00611B6F" w:rsidRDefault="00C31B3F" w:rsidP="003D3B9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Федеральное государственное образовательное бюджетное учреждение</w:t>
      </w:r>
    </w:p>
    <w:p w:rsidR="00C31B3F" w:rsidRPr="00611B6F" w:rsidRDefault="00C31B3F" w:rsidP="003D3B9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высшего образования</w:t>
      </w:r>
    </w:p>
    <w:p w:rsidR="00C31B3F" w:rsidRPr="00611B6F" w:rsidRDefault="00C31B3F" w:rsidP="00C31B3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«ФИНАНСОВЫЙ УНИВЕРСИТЕТ</w:t>
      </w:r>
    </w:p>
    <w:p w:rsidR="00C31B3F" w:rsidRPr="00611B6F" w:rsidRDefault="00C31B3F" w:rsidP="00C31B3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ПРИ ПРАВИТЕЛЬСТВЕ РОССИЙСКОЙ ФЕДЕРАЦИИ»</w:t>
      </w:r>
    </w:p>
    <w:p w:rsidR="00C31B3F" w:rsidRDefault="00C31B3F" w:rsidP="00C31B3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страхования и экономики социальной сферы</w:t>
      </w:r>
    </w:p>
    <w:p w:rsidR="00C31B3F" w:rsidRDefault="00C31B3F" w:rsidP="00F96CD0">
      <w:pPr>
        <w:pStyle w:val="Default"/>
        <w:rPr>
          <w:sz w:val="28"/>
          <w:szCs w:val="28"/>
        </w:rPr>
      </w:pPr>
    </w:p>
    <w:p w:rsidR="0087240A" w:rsidRDefault="0087240A" w:rsidP="0098541F">
      <w:pPr>
        <w:pStyle w:val="Default"/>
        <w:jc w:val="righ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УТВЕРЖДАЮ </w:t>
      </w:r>
    </w:p>
    <w:p w:rsidR="0087240A" w:rsidRDefault="0087240A" w:rsidP="0098541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выпускной квалификационной работы </w:t>
      </w:r>
    </w:p>
    <w:p w:rsidR="0087240A" w:rsidRDefault="0087240A" w:rsidP="0098541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 </w:t>
      </w:r>
    </w:p>
    <w:p w:rsidR="0087240A" w:rsidRDefault="0087240A" w:rsidP="0098541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(должность) </w:t>
      </w:r>
    </w:p>
    <w:p w:rsidR="0087240A" w:rsidRDefault="0087240A" w:rsidP="0098541F">
      <w:pPr>
        <w:pStyle w:val="Default"/>
        <w:jc w:val="right"/>
        <w:rPr>
          <w:rFonts w:ascii="Arial Unicode MS" w:eastAsia="Arial Unicode MS" w:cs="Arial Unicode MS"/>
          <w:color w:val="auto"/>
          <w:sz w:val="28"/>
          <w:szCs w:val="28"/>
        </w:rPr>
      </w:pPr>
      <w:r>
        <w:rPr>
          <w:rFonts w:ascii="Arial Unicode MS" w:eastAsia="Arial Unicode MS" w:cs="Arial Unicode MS"/>
          <w:color w:val="auto"/>
          <w:sz w:val="28"/>
          <w:szCs w:val="28"/>
        </w:rPr>
        <w:t xml:space="preserve">_______________________ </w:t>
      </w:r>
    </w:p>
    <w:p w:rsidR="0087240A" w:rsidRDefault="0087240A" w:rsidP="0098541F">
      <w:pPr>
        <w:pStyle w:val="Default"/>
        <w:jc w:val="right"/>
        <w:rPr>
          <w:rFonts w:eastAsia="Arial Unicode MS"/>
          <w:color w:val="auto"/>
          <w:sz w:val="20"/>
          <w:szCs w:val="20"/>
        </w:rPr>
      </w:pPr>
      <w:r>
        <w:rPr>
          <w:rFonts w:eastAsia="Arial Unicode MS"/>
          <w:color w:val="auto"/>
          <w:sz w:val="20"/>
          <w:szCs w:val="20"/>
        </w:rPr>
        <w:t xml:space="preserve">(подпись) (И.О. Фамилия) </w:t>
      </w:r>
    </w:p>
    <w:p w:rsidR="00A875AF" w:rsidRDefault="00A875AF" w:rsidP="0087240A">
      <w:pPr>
        <w:pStyle w:val="Default"/>
        <w:rPr>
          <w:b/>
          <w:bCs/>
          <w:sz w:val="28"/>
          <w:szCs w:val="28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A875AF">
        <w:rPr>
          <w:b/>
          <w:bCs/>
          <w:sz w:val="28"/>
          <w:szCs w:val="28"/>
        </w:rPr>
        <w:t xml:space="preserve">НА   ВЫПУСКНУЮ КВАЛИФИКАЦИОННУЮ РАБОТУ  </w:t>
      </w:r>
    </w:p>
    <w:p w:rsidR="00A875AF" w:rsidRDefault="00A875AF" w:rsidP="0087240A">
      <w:pPr>
        <w:pStyle w:val="Default"/>
        <w:rPr>
          <w:sz w:val="28"/>
          <w:szCs w:val="28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студенту_____________________________________________________ </w:t>
      </w:r>
    </w:p>
    <w:p w:rsidR="0087240A" w:rsidRDefault="0087240A" w:rsidP="008724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отчество) </w:t>
      </w:r>
    </w:p>
    <w:p w:rsidR="00A875AF" w:rsidRDefault="00A875AF" w:rsidP="0087240A">
      <w:pPr>
        <w:pStyle w:val="Default"/>
        <w:rPr>
          <w:sz w:val="28"/>
          <w:szCs w:val="28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выпускной квалификационной работы «___________________________ _________________________________________________________________» </w:t>
      </w: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закреплена приказом Финуниверситета от «___»____________20</w:t>
      </w:r>
      <w:r w:rsidR="003D3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 г. №____ </w:t>
      </w:r>
    </w:p>
    <w:p w:rsidR="00A875AF" w:rsidRDefault="00A875AF" w:rsidP="0087240A">
      <w:pPr>
        <w:pStyle w:val="Default"/>
        <w:rPr>
          <w:sz w:val="28"/>
          <w:szCs w:val="28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Целевая установка: разработка предложений по использованию результатов работы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rFonts w:ascii="Arial Unicode MS" w:eastAsia="Arial Unicode MS" w:cs="Arial Unicode MS"/>
          <w:sz w:val="13"/>
          <w:szCs w:val="13"/>
        </w:rPr>
        <w:t xml:space="preserve">2 </w:t>
      </w:r>
      <w:r>
        <w:rPr>
          <w:rFonts w:eastAsia="Arial Unicode MS"/>
          <w:sz w:val="20"/>
          <w:szCs w:val="20"/>
        </w:rPr>
        <w:t xml:space="preserve">Руководитель ВКР конкретизирует целевую установку ВКР, исходя из темы ВКР </w:t>
      </w:r>
    </w:p>
    <w:p w:rsidR="00A875AF" w:rsidRDefault="00A875AF" w:rsidP="0087240A">
      <w:pPr>
        <w:pStyle w:val="Default"/>
        <w:rPr>
          <w:sz w:val="28"/>
          <w:szCs w:val="28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подлежащие разработке (исследованию): </w:t>
      </w: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1.__________________________________________________________________________________________________________________________________ </w:t>
      </w: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2.___________________________________________________________________________________________________________________________________3.___________________________________________________________________________________________________________________________________ </w:t>
      </w:r>
    </w:p>
    <w:p w:rsidR="00A875AF" w:rsidRDefault="00A875AF" w:rsidP="0087240A">
      <w:pPr>
        <w:pStyle w:val="Default"/>
        <w:rPr>
          <w:i/>
          <w:iCs/>
          <w:sz w:val="28"/>
          <w:szCs w:val="28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Основная литература указывается в Приложении к заданию </w:t>
      </w:r>
    </w:p>
    <w:p w:rsidR="00A875AF" w:rsidRDefault="00A875AF" w:rsidP="0087240A">
      <w:pPr>
        <w:pStyle w:val="Default"/>
        <w:rPr>
          <w:sz w:val="28"/>
          <w:szCs w:val="28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выдачи задания «____» ______________20__г. </w:t>
      </w:r>
    </w:p>
    <w:p w:rsidR="0087240A" w:rsidRDefault="0087240A" w:rsidP="00872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Задание получил: ________________________________________________ </w:t>
      </w:r>
    </w:p>
    <w:p w:rsidR="0087240A" w:rsidRDefault="0087240A" w:rsidP="0087240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(подпись, Фамилия И.О. студента)</w:t>
      </w:r>
    </w:p>
    <w:p w:rsidR="00C31B3F" w:rsidRDefault="00C31B3F" w:rsidP="0087240A">
      <w:pPr>
        <w:pStyle w:val="Default"/>
        <w:rPr>
          <w:sz w:val="28"/>
          <w:szCs w:val="28"/>
        </w:rPr>
      </w:pPr>
    </w:p>
    <w:p w:rsidR="0087240A" w:rsidRDefault="0087240A" w:rsidP="003D3B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1A62F9" w:rsidRPr="00611B6F" w:rsidRDefault="001A62F9" w:rsidP="001A62F9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Федеральное государственное образовательное бюджетное учреждение</w:t>
      </w:r>
    </w:p>
    <w:p w:rsidR="001A62F9" w:rsidRPr="00611B6F" w:rsidRDefault="001A62F9" w:rsidP="001A62F9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высшего образования</w:t>
      </w:r>
    </w:p>
    <w:p w:rsidR="001A62F9" w:rsidRPr="00611B6F" w:rsidRDefault="001A62F9" w:rsidP="001A62F9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«ФИНАНСОВЫЙ УНИВЕРСИТЕТ</w:t>
      </w:r>
    </w:p>
    <w:p w:rsidR="001A62F9" w:rsidRPr="00611B6F" w:rsidRDefault="001A62F9" w:rsidP="001A62F9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ПРИ ПРАВИТЕЛЬСТВЕ РОССИЙСКОЙ ФЕДЕРАЦИИ»</w:t>
      </w:r>
    </w:p>
    <w:p w:rsidR="001A62F9" w:rsidRDefault="001A62F9" w:rsidP="001A62F9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страхования и экономики социальной сферы</w:t>
      </w:r>
    </w:p>
    <w:p w:rsidR="001A62F9" w:rsidRDefault="001A62F9" w:rsidP="001A62F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1A62F9" w:rsidRPr="00611B6F" w:rsidRDefault="001A62F9" w:rsidP="001A62F9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ОТЗЫВ НАУЧНОГО РУКОВОДИТЕЛЯ</w:t>
      </w:r>
    </w:p>
    <w:p w:rsidR="001A62F9" w:rsidRPr="00611B6F" w:rsidRDefault="001A62F9" w:rsidP="001A62F9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на выпускную квалификационную (бакалаврскую) работу</w:t>
      </w:r>
    </w:p>
    <w:p w:rsidR="001A62F9" w:rsidRP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611B6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</w:t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Pr="001A62F9">
        <w:rPr>
          <w:sz w:val="24"/>
          <w:szCs w:val="24"/>
        </w:rPr>
        <w:t>(Фамилия И. О.)</w:t>
      </w:r>
    </w:p>
    <w:p w:rsidR="001A62F9" w:rsidRPr="00611B6F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Финансово- экономический факультет</w:t>
      </w:r>
    </w:p>
    <w:p w:rsidR="001A62F9" w:rsidRDefault="001A62F9" w:rsidP="001A62F9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Направление подгото</w:t>
      </w:r>
      <w:r>
        <w:rPr>
          <w:sz w:val="24"/>
          <w:szCs w:val="24"/>
        </w:rPr>
        <w:t>вки 38.03.01 «Экономика»</w:t>
      </w:r>
    </w:p>
    <w:p w:rsidR="001A62F9" w:rsidRDefault="001A62F9" w:rsidP="001A62F9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«Управление финансовыми рисками и страхование»</w:t>
      </w:r>
    </w:p>
    <w:p w:rsidR="001A62F9" w:rsidRPr="00611B6F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611B6F">
        <w:rPr>
          <w:sz w:val="24"/>
          <w:szCs w:val="24"/>
        </w:rPr>
        <w:t>темы:_________________________________________________________________________________________________________________________________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1A62F9" w:rsidRPr="001A62F9" w:rsidRDefault="001A62F9" w:rsidP="001A62F9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Руководитель_________________________________________________________________</w:t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Pr="00A94D9F">
        <w:tab/>
      </w:r>
      <w:r w:rsidRPr="001A62F9">
        <w:rPr>
          <w:sz w:val="24"/>
          <w:szCs w:val="24"/>
        </w:rPr>
        <w:t>(Фамилия, И.,О., должность, ученое звание, степень)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1.Соответствие заявленных целей и задач по теме ВКР: </w:t>
      </w:r>
      <w:r w:rsidRPr="00611B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1A62F9" w:rsidRDefault="001A62F9" w:rsidP="001A62F9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2. Соответствие полученных результатов заявленным целям</w:t>
      </w:r>
      <w:r>
        <w:rPr>
          <w:sz w:val="24"/>
          <w:szCs w:val="24"/>
        </w:rPr>
        <w:t xml:space="preserve"> и задачам</w:t>
      </w:r>
      <w:r w:rsidRPr="00611B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611B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Умение проводить исследование в профессиональной деятельности (умение анализировать, владеть методами исследования и представления результатов): </w:t>
      </w:r>
      <w:r w:rsidRPr="00611B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11B6F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</w:t>
      </w:r>
      <w:r>
        <w:rPr>
          <w:sz w:val="24"/>
          <w:szCs w:val="24"/>
        </w:rPr>
        <w:t xml:space="preserve">рограмм и </w:t>
      </w:r>
      <w:r>
        <w:rPr>
          <w:sz w:val="24"/>
          <w:szCs w:val="24"/>
        </w:rPr>
        <w:lastRenderedPageBreak/>
        <w:t>т.п.</w:t>
      </w:r>
      <w:r w:rsidRPr="00611B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5. Наличие конкретных предложений и рекомендаций, сформулированных в ВКР, ценность полученных результатов 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E30F1F">
        <w:rPr>
          <w:sz w:val="24"/>
          <w:szCs w:val="24"/>
        </w:rPr>
        <w:t>______________________</w:t>
      </w:r>
      <w:r>
        <w:rPr>
          <w:sz w:val="24"/>
          <w:szCs w:val="24"/>
        </w:rPr>
        <w:br/>
        <w:t>_______________________________________________________</w:t>
      </w:r>
      <w:r w:rsidR="00E30F1F">
        <w:rPr>
          <w:sz w:val="24"/>
          <w:szCs w:val="24"/>
        </w:rPr>
        <w:t>______________________</w:t>
      </w:r>
      <w:r>
        <w:rPr>
          <w:sz w:val="24"/>
          <w:szCs w:val="24"/>
        </w:rPr>
        <w:br/>
        <w:t>_______________________________________________________</w:t>
      </w:r>
      <w:r w:rsidR="00E30F1F">
        <w:rPr>
          <w:sz w:val="24"/>
          <w:szCs w:val="24"/>
        </w:rPr>
        <w:t>______________________</w:t>
      </w:r>
      <w:r>
        <w:rPr>
          <w:sz w:val="24"/>
          <w:szCs w:val="24"/>
        </w:rPr>
        <w:br/>
        <w:t>_______________________________________________________</w:t>
      </w:r>
      <w:r w:rsidR="00E30F1F">
        <w:rPr>
          <w:sz w:val="24"/>
          <w:szCs w:val="24"/>
        </w:rPr>
        <w:t>______________________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7. Уровень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ФУ) ______________________________________________________</w:t>
      </w:r>
      <w:r w:rsidR="00E30F1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__________________________________________________________________________________________________________</w:t>
      </w:r>
      <w:r w:rsidRPr="00611B6F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611B6F">
        <w:rPr>
          <w:sz w:val="24"/>
          <w:szCs w:val="24"/>
        </w:rPr>
        <w:t>_____________________</w:t>
      </w:r>
      <w:r w:rsidR="00E30F1F">
        <w:rPr>
          <w:sz w:val="24"/>
          <w:szCs w:val="24"/>
        </w:rPr>
        <w:t>_______________________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E30F1F">
        <w:rPr>
          <w:sz w:val="24"/>
          <w:szCs w:val="24"/>
        </w:rPr>
        <w:t>.</w:t>
      </w:r>
      <w:r>
        <w:rPr>
          <w:sz w:val="24"/>
          <w:szCs w:val="24"/>
        </w:rPr>
        <w:t xml:space="preserve">Доля (%) заимствований в ВКР: </w:t>
      </w:r>
      <w:r w:rsidRPr="00611B6F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  <w:r w:rsidRPr="00611B6F">
        <w:rPr>
          <w:sz w:val="24"/>
          <w:szCs w:val="24"/>
        </w:rPr>
        <w:t>____________________________</w:t>
      </w:r>
      <w:r w:rsidR="00E30F1F">
        <w:rPr>
          <w:sz w:val="24"/>
          <w:szCs w:val="24"/>
        </w:rPr>
        <w:t>_______________________________</w:t>
      </w: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611B6F">
        <w:rPr>
          <w:sz w:val="24"/>
          <w:szCs w:val="24"/>
        </w:rPr>
        <w:t xml:space="preserve">. Недостатки </w:t>
      </w:r>
      <w:r>
        <w:rPr>
          <w:sz w:val="24"/>
          <w:szCs w:val="24"/>
        </w:rPr>
        <w:t xml:space="preserve">в </w:t>
      </w:r>
      <w:r w:rsidRPr="00611B6F">
        <w:rPr>
          <w:sz w:val="24"/>
          <w:szCs w:val="24"/>
        </w:rPr>
        <w:t>работ</w:t>
      </w:r>
      <w:r>
        <w:rPr>
          <w:sz w:val="24"/>
          <w:szCs w:val="24"/>
        </w:rPr>
        <w:t>е обучающегося в период подготовки ВКР:_________________________________</w:t>
      </w:r>
      <w:r w:rsidRPr="00611B6F">
        <w:rPr>
          <w:sz w:val="24"/>
          <w:szCs w:val="24"/>
        </w:rPr>
        <w:t>______________________</w:t>
      </w:r>
      <w:r w:rsidR="00E30F1F">
        <w:rPr>
          <w:sz w:val="24"/>
          <w:szCs w:val="24"/>
        </w:rPr>
        <w:t>_________________</w:t>
      </w:r>
      <w:r w:rsidRPr="00611B6F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E30F1F">
        <w:rPr>
          <w:sz w:val="24"/>
          <w:szCs w:val="24"/>
        </w:rPr>
        <w:t>_____________</w:t>
      </w:r>
    </w:p>
    <w:p w:rsidR="001A62F9" w:rsidRPr="00611B6F" w:rsidRDefault="001A62F9" w:rsidP="001A62F9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 xml:space="preserve">10. </w:t>
      </w:r>
      <w:r>
        <w:rPr>
          <w:sz w:val="24"/>
          <w:szCs w:val="24"/>
        </w:rPr>
        <w:t>ВКР</w:t>
      </w:r>
      <w:r w:rsidRPr="00611B6F">
        <w:rPr>
          <w:sz w:val="24"/>
          <w:szCs w:val="24"/>
        </w:rPr>
        <w:t xml:space="preserve"> соответствует (не соответствует) требованиям, предъявляемым к </w:t>
      </w:r>
      <w:r>
        <w:rPr>
          <w:sz w:val="24"/>
          <w:szCs w:val="24"/>
        </w:rPr>
        <w:t>ВКР</w:t>
      </w:r>
      <w:r w:rsidRPr="00611B6F">
        <w:rPr>
          <w:sz w:val="24"/>
          <w:szCs w:val="24"/>
        </w:rPr>
        <w:t xml:space="preserve">, и может (не может) быть рекомендована к защите на заседании </w:t>
      </w:r>
      <w:r>
        <w:rPr>
          <w:sz w:val="24"/>
          <w:szCs w:val="24"/>
        </w:rPr>
        <w:t>ГЭК:</w:t>
      </w:r>
      <w:r w:rsidRPr="00611B6F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E30F1F">
        <w:rPr>
          <w:sz w:val="24"/>
          <w:szCs w:val="24"/>
        </w:rPr>
        <w:t>_________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1A62F9" w:rsidRPr="00611B6F" w:rsidTr="001A62F9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F9" w:rsidRPr="00611B6F" w:rsidRDefault="001A62F9" w:rsidP="001A62F9">
            <w:pPr>
              <w:widowControl w:val="0"/>
              <w:rPr>
                <w:sz w:val="24"/>
                <w:szCs w:val="24"/>
              </w:rPr>
            </w:pPr>
          </w:p>
        </w:tc>
      </w:tr>
      <w:tr w:rsidR="001A62F9" w:rsidRPr="00611B6F" w:rsidTr="001A62F9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F9" w:rsidRPr="00A94D9F" w:rsidRDefault="001A62F9" w:rsidP="001A62F9">
            <w:pPr>
              <w:widowControl w:val="0"/>
            </w:pPr>
            <w:r w:rsidRPr="00A94D9F">
              <w:t>(Ф.И.О. руководителя</w:t>
            </w:r>
            <w:r>
              <w:t>)</w:t>
            </w:r>
          </w:p>
        </w:tc>
      </w:tr>
    </w:tbl>
    <w:p w:rsidR="001A62F9" w:rsidRDefault="001A62F9" w:rsidP="001A62F9">
      <w:pPr>
        <w:widowControl w:val="0"/>
        <w:rPr>
          <w:sz w:val="24"/>
          <w:szCs w:val="24"/>
        </w:rPr>
      </w:pPr>
    </w:p>
    <w:p w:rsidR="001A62F9" w:rsidRDefault="001A62F9" w:rsidP="001A62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 (подпись)</w:t>
      </w:r>
    </w:p>
    <w:p w:rsidR="001A62F9" w:rsidRPr="00611B6F" w:rsidRDefault="001A62F9" w:rsidP="001A62F9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«_____»_____________20</w:t>
      </w:r>
      <w:r w:rsidR="00262282">
        <w:rPr>
          <w:sz w:val="24"/>
          <w:szCs w:val="24"/>
        </w:rPr>
        <w:t xml:space="preserve">     </w:t>
      </w:r>
      <w:r w:rsidRPr="00611B6F">
        <w:rPr>
          <w:sz w:val="24"/>
          <w:szCs w:val="24"/>
        </w:rPr>
        <w:t xml:space="preserve">г                      </w:t>
      </w:r>
    </w:p>
    <w:p w:rsidR="001A62F9" w:rsidRDefault="001A62F9" w:rsidP="001A62F9">
      <w:pPr>
        <w:widowControl w:val="0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lastRenderedPageBreak/>
        <w:t>ОЦЕНКА СФОРМИРОВАННОСТИ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0C4F20" w:rsidTr="00FD6BF8">
        <w:tc>
          <w:tcPr>
            <w:tcW w:w="6487" w:type="dxa"/>
          </w:tcPr>
          <w:p w:rsidR="000C4F20" w:rsidRPr="000C4F20" w:rsidRDefault="000C4F20" w:rsidP="00CE11BF">
            <w:pPr>
              <w:jc w:val="center"/>
              <w:rPr>
                <w:b/>
                <w:bCs/>
                <w:sz w:val="24"/>
                <w:szCs w:val="24"/>
              </w:rPr>
            </w:pPr>
            <w:r w:rsidRPr="000C4F20">
              <w:rPr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084" w:type="dxa"/>
          </w:tcPr>
          <w:p w:rsidR="000C4F20" w:rsidRPr="000C4F20" w:rsidRDefault="000C4F20" w:rsidP="000C4F20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0C4F20">
              <w:rPr>
                <w:b/>
                <w:sz w:val="24"/>
                <w:szCs w:val="24"/>
              </w:rPr>
              <w:t>Уровень</w:t>
            </w:r>
          </w:p>
          <w:p w:rsidR="000C4F20" w:rsidRPr="000C4F20" w:rsidRDefault="000C4F20" w:rsidP="000C4F20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C4F20">
              <w:rPr>
                <w:b/>
                <w:sz w:val="24"/>
                <w:szCs w:val="24"/>
              </w:rPr>
              <w:t>формированности</w:t>
            </w:r>
          </w:p>
          <w:p w:rsidR="00FD6BF8" w:rsidRDefault="000C4F20" w:rsidP="000C4F20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0C4F20">
              <w:rPr>
                <w:b/>
                <w:sz w:val="24"/>
                <w:szCs w:val="24"/>
              </w:rPr>
              <w:t xml:space="preserve"> (пороговый – «3», </w:t>
            </w:r>
          </w:p>
          <w:p w:rsidR="000C4F20" w:rsidRPr="000C4F20" w:rsidRDefault="000C4F20" w:rsidP="000C4F20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0C4F20">
              <w:rPr>
                <w:b/>
                <w:sz w:val="24"/>
                <w:szCs w:val="24"/>
              </w:rPr>
              <w:t>продвинутый – «4»,</w:t>
            </w:r>
          </w:p>
          <w:p w:rsidR="000C4F20" w:rsidRDefault="000C4F20" w:rsidP="000C4F20">
            <w:pPr>
              <w:rPr>
                <w:b/>
                <w:bCs/>
              </w:rPr>
            </w:pPr>
            <w:r w:rsidRPr="000C4F20">
              <w:rPr>
                <w:b/>
                <w:sz w:val="24"/>
                <w:szCs w:val="24"/>
              </w:rPr>
              <w:t>высокий – «5»)</w:t>
            </w:r>
          </w:p>
        </w:tc>
      </w:tr>
      <w:tr w:rsidR="000C4F20" w:rsidTr="00FD6BF8">
        <w:tc>
          <w:tcPr>
            <w:tcW w:w="6487" w:type="dxa"/>
          </w:tcPr>
          <w:p w:rsidR="000C4F20" w:rsidRPr="00EC05AB" w:rsidRDefault="000C4F20" w:rsidP="00CE11BF">
            <w:pPr>
              <w:jc w:val="center"/>
              <w:rPr>
                <w:bCs/>
                <w:sz w:val="24"/>
                <w:szCs w:val="24"/>
              </w:rPr>
            </w:pPr>
            <w:r w:rsidRPr="00EC05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0C4F20" w:rsidRPr="00EC05AB" w:rsidRDefault="000C4F20" w:rsidP="00CE11BF">
            <w:pPr>
              <w:jc w:val="center"/>
              <w:rPr>
                <w:bCs/>
                <w:sz w:val="24"/>
                <w:szCs w:val="24"/>
              </w:rPr>
            </w:pPr>
            <w:r w:rsidRPr="00EC05AB">
              <w:rPr>
                <w:bCs/>
                <w:sz w:val="24"/>
                <w:szCs w:val="24"/>
              </w:rPr>
              <w:t>2</w:t>
            </w:r>
          </w:p>
        </w:tc>
      </w:tr>
      <w:tr w:rsidR="000C4F20" w:rsidTr="00FD6BF8">
        <w:tc>
          <w:tcPr>
            <w:tcW w:w="6487" w:type="dxa"/>
          </w:tcPr>
          <w:p w:rsidR="000C4F20" w:rsidRPr="001F3972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применять знания иностранного языка на уровне, достаточном для межличностного общения, учебной и профессиональной деятельности (УК-3)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1F3972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использовать прикладное программное обеспечение при решении профессиональных задач (УК-4)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7C3D31" w:rsidRDefault="000C4F20" w:rsidP="00CE11BF">
            <w:pPr>
              <w:rPr>
                <w:bCs/>
                <w:sz w:val="24"/>
                <w:szCs w:val="24"/>
              </w:rPr>
            </w:pPr>
            <w:r w:rsidRPr="007C3D31">
              <w:rPr>
                <w:bCs/>
                <w:sz w:val="24"/>
                <w:szCs w:val="24"/>
              </w:rPr>
              <w:t>Способность использовать основы правовых знаний в различных сферах деятельности (УК-5)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7C3D31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 (УК-8)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7C3D31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 (УК-9)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D3337C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D3337C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 (УК-11)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7626D1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 (ПКН-1)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7626D1" w:rsidRDefault="000C4F20" w:rsidP="00CE11BF">
            <w:pPr>
              <w:rPr>
                <w:bCs/>
                <w:sz w:val="24"/>
                <w:szCs w:val="24"/>
              </w:rPr>
            </w:pPr>
            <w:r w:rsidRPr="007626D1">
              <w:rPr>
                <w:bCs/>
                <w:sz w:val="24"/>
                <w:szCs w:val="24"/>
              </w:rPr>
              <w:t>Способность на основе существующих методик</w:t>
            </w:r>
            <w:r>
              <w:rPr>
                <w:bCs/>
                <w:sz w:val="24"/>
                <w:szCs w:val="24"/>
              </w:rPr>
              <w:t>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 (ПКН-2)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0D2BAB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 (ПКН-3)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0D2BAB" w:rsidRDefault="000C4F20" w:rsidP="00CE11BF">
            <w:pPr>
              <w:rPr>
                <w:bCs/>
                <w:sz w:val="24"/>
                <w:szCs w:val="24"/>
              </w:rPr>
            </w:pPr>
            <w:r w:rsidRPr="000D2BAB">
              <w:rPr>
                <w:bCs/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  <w:r>
              <w:rPr>
                <w:bCs/>
                <w:sz w:val="24"/>
                <w:szCs w:val="24"/>
              </w:rPr>
              <w:t xml:space="preserve"> (ПКН-4)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046193" w:rsidRDefault="000C4F20" w:rsidP="00CE11BF">
            <w:pPr>
              <w:rPr>
                <w:bCs/>
                <w:sz w:val="24"/>
                <w:szCs w:val="24"/>
              </w:rPr>
            </w:pPr>
            <w:r w:rsidRPr="00046193">
              <w:rPr>
                <w:bCs/>
                <w:sz w:val="24"/>
                <w:szCs w:val="24"/>
              </w:rPr>
              <w:t xml:space="preserve">Способность составлять и анализировать </w:t>
            </w:r>
            <w:r>
              <w:rPr>
                <w:bCs/>
                <w:sz w:val="24"/>
                <w:szCs w:val="24"/>
              </w:rPr>
              <w:t>финансовую, бухгалтерскую, статистическую отчетность и использовать результаты анализа для принятия управленческих решений (ПКН-5)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046193" w:rsidRDefault="000C4F20" w:rsidP="00CE11BF">
            <w:pPr>
              <w:rPr>
                <w:bCs/>
                <w:sz w:val="24"/>
                <w:szCs w:val="24"/>
              </w:rPr>
            </w:pPr>
            <w:r w:rsidRPr="00046193">
              <w:rPr>
                <w:bCs/>
                <w:sz w:val="24"/>
                <w:szCs w:val="24"/>
              </w:rPr>
              <w:t>Способность предлагать решения</w:t>
            </w:r>
            <w:r>
              <w:rPr>
                <w:bCs/>
                <w:sz w:val="24"/>
                <w:szCs w:val="24"/>
              </w:rPr>
              <w:t xml:space="preserve"> профессиональных задач в меняющихся финансово-экономических условиях (ПКН-6)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970566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разрабатывать отдельные направления риск- менеджмента и страховые продукты (ПКП-1)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970566" w:rsidRDefault="000C4F20" w:rsidP="00CE11BF">
            <w:pPr>
              <w:rPr>
                <w:bCs/>
                <w:sz w:val="24"/>
                <w:szCs w:val="24"/>
              </w:rPr>
            </w:pPr>
            <w:r w:rsidRPr="00970566">
              <w:rPr>
                <w:bCs/>
                <w:sz w:val="24"/>
                <w:szCs w:val="24"/>
              </w:rPr>
              <w:t xml:space="preserve">Способность исследовать современное состояние и </w:t>
            </w:r>
            <w:r w:rsidRPr="00970566">
              <w:rPr>
                <w:bCs/>
                <w:sz w:val="24"/>
                <w:szCs w:val="24"/>
              </w:rPr>
              <w:lastRenderedPageBreak/>
              <w:t>тенденции</w:t>
            </w:r>
            <w:r>
              <w:rPr>
                <w:bCs/>
                <w:sz w:val="24"/>
                <w:szCs w:val="24"/>
              </w:rPr>
              <w:t xml:space="preserve"> развития страхового рынка, выбирать приоритетные направления создания, продаж и использования страховых продуктов; разработки и обеспечения реализации программы страхования (ПКП-2)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970566" w:rsidRDefault="000C4F20" w:rsidP="00CE11BF">
            <w:pPr>
              <w:rPr>
                <w:bCs/>
                <w:sz w:val="24"/>
                <w:szCs w:val="24"/>
              </w:rPr>
            </w:pPr>
            <w:r w:rsidRPr="00970566">
              <w:rPr>
                <w:bCs/>
                <w:sz w:val="24"/>
                <w:szCs w:val="24"/>
              </w:rPr>
              <w:t>Способность эффективно взаимодействовать с экономическими субъектами</w:t>
            </w:r>
            <w:r>
              <w:rPr>
                <w:bCs/>
                <w:sz w:val="24"/>
                <w:szCs w:val="24"/>
              </w:rPr>
              <w:t>, организациями инфраструктуры страхового рынка (ПКП-3)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  <w:tr w:rsidR="000C4F20" w:rsidTr="00FD6BF8">
        <w:tc>
          <w:tcPr>
            <w:tcW w:w="6487" w:type="dxa"/>
          </w:tcPr>
          <w:p w:rsidR="000C4F20" w:rsidRPr="00970566" w:rsidRDefault="000C4F20" w:rsidP="00CE11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оценивать риски с использованием математических методов, статистических баз данных, методов экспертных оценок и реализовывать политику управления рисками предприятий и организаций, политику андеррайтинга страховой организации (ПКП-4)</w:t>
            </w:r>
          </w:p>
        </w:tc>
        <w:tc>
          <w:tcPr>
            <w:tcW w:w="3084" w:type="dxa"/>
          </w:tcPr>
          <w:p w:rsidR="000C4F20" w:rsidRDefault="000C4F20" w:rsidP="00CE11BF">
            <w:pPr>
              <w:rPr>
                <w:b/>
                <w:bCs/>
              </w:rPr>
            </w:pPr>
          </w:p>
        </w:tc>
      </w:tr>
    </w:tbl>
    <w:p w:rsidR="000C4F20" w:rsidRDefault="000C4F20" w:rsidP="001A62F9">
      <w:pPr>
        <w:widowControl w:val="0"/>
        <w:jc w:val="center"/>
        <w:rPr>
          <w:b/>
          <w:sz w:val="24"/>
          <w:szCs w:val="24"/>
        </w:rPr>
      </w:pPr>
    </w:p>
    <w:p w:rsidR="000C4F20" w:rsidRPr="00611B6F" w:rsidRDefault="000C4F20" w:rsidP="001A62F9">
      <w:pPr>
        <w:widowControl w:val="0"/>
        <w:jc w:val="center"/>
        <w:rPr>
          <w:b/>
          <w:sz w:val="24"/>
          <w:szCs w:val="24"/>
        </w:rPr>
      </w:pPr>
    </w:p>
    <w:p w:rsidR="001A62F9" w:rsidRPr="00611B6F" w:rsidRDefault="001A62F9" w:rsidP="001A62F9">
      <w:pPr>
        <w:widowControl w:val="0"/>
        <w:rPr>
          <w:sz w:val="24"/>
          <w:szCs w:val="24"/>
        </w:rPr>
      </w:pPr>
    </w:p>
    <w:p w:rsidR="001A62F9" w:rsidRPr="00611B6F" w:rsidRDefault="001A62F9" w:rsidP="001A62F9">
      <w:pPr>
        <w:widowControl w:val="0"/>
        <w:rPr>
          <w:sz w:val="24"/>
          <w:szCs w:val="24"/>
        </w:rPr>
      </w:pPr>
    </w:p>
    <w:p w:rsidR="001A62F9" w:rsidRDefault="001A62F9" w:rsidP="001A62F9"/>
    <w:p w:rsidR="001A62F9" w:rsidRDefault="001A62F9" w:rsidP="0087240A">
      <w:pPr>
        <w:pStyle w:val="Default"/>
        <w:rPr>
          <w:sz w:val="28"/>
          <w:szCs w:val="28"/>
        </w:rPr>
      </w:pPr>
    </w:p>
    <w:p w:rsidR="001D6B36" w:rsidRDefault="001D6B36" w:rsidP="00A875AF">
      <w:pPr>
        <w:pStyle w:val="Default"/>
        <w:jc w:val="center"/>
        <w:rPr>
          <w:b/>
          <w:bCs/>
          <w:sz w:val="23"/>
          <w:szCs w:val="23"/>
        </w:rPr>
      </w:pPr>
    </w:p>
    <w:p w:rsidR="001D6B36" w:rsidRDefault="001D6B36" w:rsidP="00A875AF">
      <w:pPr>
        <w:pStyle w:val="Default"/>
        <w:jc w:val="center"/>
        <w:rPr>
          <w:b/>
          <w:bCs/>
          <w:sz w:val="23"/>
          <w:szCs w:val="23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</w:p>
    <w:p w:rsidR="0087240A" w:rsidRDefault="0087240A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F96CD0" w:rsidRDefault="00F96CD0" w:rsidP="0087240A">
      <w:pPr>
        <w:pStyle w:val="Default"/>
        <w:rPr>
          <w:sz w:val="28"/>
          <w:szCs w:val="28"/>
        </w:rPr>
      </w:pPr>
    </w:p>
    <w:p w:rsidR="007A7C9B" w:rsidRDefault="007A7C9B" w:rsidP="00FF4B1F">
      <w:pPr>
        <w:pStyle w:val="Default"/>
        <w:jc w:val="right"/>
        <w:rPr>
          <w:sz w:val="28"/>
          <w:szCs w:val="28"/>
        </w:rPr>
      </w:pPr>
    </w:p>
    <w:p w:rsidR="007A7C9B" w:rsidRDefault="007A7C9B" w:rsidP="00FF4B1F">
      <w:pPr>
        <w:pStyle w:val="Default"/>
        <w:jc w:val="right"/>
        <w:rPr>
          <w:sz w:val="28"/>
          <w:szCs w:val="28"/>
        </w:rPr>
      </w:pPr>
    </w:p>
    <w:p w:rsidR="007A7C9B" w:rsidRDefault="007A7C9B" w:rsidP="00FF4B1F">
      <w:pPr>
        <w:pStyle w:val="Default"/>
        <w:jc w:val="right"/>
        <w:rPr>
          <w:sz w:val="28"/>
          <w:szCs w:val="28"/>
        </w:rPr>
      </w:pPr>
    </w:p>
    <w:p w:rsidR="007A7C9B" w:rsidRDefault="007A7C9B" w:rsidP="00FF4B1F">
      <w:pPr>
        <w:pStyle w:val="Default"/>
        <w:jc w:val="right"/>
        <w:rPr>
          <w:sz w:val="28"/>
          <w:szCs w:val="28"/>
        </w:rPr>
      </w:pPr>
    </w:p>
    <w:p w:rsidR="007A7C9B" w:rsidRDefault="007A7C9B" w:rsidP="00FF4B1F">
      <w:pPr>
        <w:pStyle w:val="Default"/>
        <w:jc w:val="right"/>
        <w:rPr>
          <w:sz w:val="28"/>
          <w:szCs w:val="28"/>
        </w:rPr>
      </w:pPr>
    </w:p>
    <w:p w:rsidR="007A7C9B" w:rsidRDefault="007A7C9B" w:rsidP="00FF4B1F">
      <w:pPr>
        <w:pStyle w:val="Default"/>
        <w:jc w:val="right"/>
        <w:rPr>
          <w:sz w:val="28"/>
          <w:szCs w:val="28"/>
        </w:rPr>
      </w:pPr>
    </w:p>
    <w:p w:rsidR="007A7C9B" w:rsidRDefault="007A7C9B" w:rsidP="00FF4B1F">
      <w:pPr>
        <w:pStyle w:val="Default"/>
        <w:jc w:val="right"/>
        <w:rPr>
          <w:sz w:val="28"/>
          <w:szCs w:val="28"/>
        </w:rPr>
      </w:pPr>
    </w:p>
    <w:p w:rsidR="007A7C9B" w:rsidRDefault="007A7C9B" w:rsidP="00FF4B1F">
      <w:pPr>
        <w:pStyle w:val="Default"/>
        <w:jc w:val="right"/>
        <w:rPr>
          <w:sz w:val="28"/>
          <w:szCs w:val="28"/>
        </w:rPr>
      </w:pPr>
    </w:p>
    <w:p w:rsidR="00554FBB" w:rsidRDefault="00554FBB" w:rsidP="00FF4B1F">
      <w:pPr>
        <w:pStyle w:val="Default"/>
        <w:jc w:val="right"/>
        <w:rPr>
          <w:sz w:val="28"/>
          <w:szCs w:val="28"/>
        </w:rPr>
      </w:pPr>
    </w:p>
    <w:p w:rsidR="00554FBB" w:rsidRDefault="00554FBB" w:rsidP="00FF4B1F">
      <w:pPr>
        <w:pStyle w:val="Default"/>
        <w:jc w:val="right"/>
        <w:rPr>
          <w:sz w:val="28"/>
          <w:szCs w:val="28"/>
        </w:rPr>
      </w:pPr>
    </w:p>
    <w:p w:rsidR="008431FE" w:rsidRDefault="0087240A" w:rsidP="00FF4B1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7240A" w:rsidRDefault="008431FE" w:rsidP="008431FE">
      <w:pPr>
        <w:pStyle w:val="Default"/>
        <w:jc w:val="center"/>
        <w:rPr>
          <w:b/>
          <w:sz w:val="28"/>
          <w:szCs w:val="28"/>
        </w:rPr>
      </w:pPr>
      <w:r w:rsidRPr="008431FE">
        <w:rPr>
          <w:b/>
          <w:sz w:val="28"/>
          <w:szCs w:val="28"/>
        </w:rPr>
        <w:t>Титульный лист ВКР</w:t>
      </w:r>
    </w:p>
    <w:p w:rsidR="008431FE" w:rsidRPr="008431FE" w:rsidRDefault="008431FE" w:rsidP="008431FE">
      <w:pPr>
        <w:pStyle w:val="Default"/>
        <w:jc w:val="center"/>
        <w:rPr>
          <w:b/>
          <w:sz w:val="28"/>
          <w:szCs w:val="28"/>
        </w:rPr>
      </w:pPr>
    </w:p>
    <w:p w:rsidR="00C31B3F" w:rsidRPr="00611B6F" w:rsidRDefault="00C31B3F" w:rsidP="00C31B3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Федеральное государственное образовательное бюджетное учреждение</w:t>
      </w:r>
    </w:p>
    <w:p w:rsidR="00C31B3F" w:rsidRPr="00611B6F" w:rsidRDefault="00C31B3F" w:rsidP="00C31B3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высшего образования</w:t>
      </w:r>
    </w:p>
    <w:p w:rsidR="00C31B3F" w:rsidRPr="00611B6F" w:rsidRDefault="00C31B3F" w:rsidP="00C31B3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«ФИНАНСОВЫЙ УНИВЕРСИТЕТ</w:t>
      </w:r>
    </w:p>
    <w:p w:rsidR="00C31B3F" w:rsidRPr="00611B6F" w:rsidRDefault="00C31B3F" w:rsidP="00C31B3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ПРИ ПРАВИТЕЛЬСТВЕ РОССИЙСКОЙ ФЕДЕРАЦИИ»</w:t>
      </w:r>
    </w:p>
    <w:p w:rsidR="00C31B3F" w:rsidRDefault="00C31B3F" w:rsidP="00C31B3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страхования и экономики социальной сферы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</w:p>
    <w:p w:rsidR="00C31B3F" w:rsidRDefault="00C31B3F" w:rsidP="00F96CD0">
      <w:pPr>
        <w:pStyle w:val="Default"/>
        <w:jc w:val="center"/>
        <w:rPr>
          <w:sz w:val="28"/>
          <w:szCs w:val="28"/>
        </w:rPr>
      </w:pPr>
    </w:p>
    <w:p w:rsidR="00C31B3F" w:rsidRDefault="00C31B3F" w:rsidP="00C31B3F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ВКР соответствует</w:t>
      </w:r>
    </w:p>
    <w:p w:rsidR="00C31B3F" w:rsidRDefault="00C31B3F" w:rsidP="00C31B3F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предъявляемым требованиям</w:t>
      </w:r>
    </w:p>
    <w:p w:rsidR="00C31B3F" w:rsidRDefault="00C31B3F" w:rsidP="00C31B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</w:p>
    <w:p w:rsidR="00C31B3F" w:rsidRDefault="00C31B3F" w:rsidP="00C31B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 А.А.</w:t>
      </w:r>
      <w:r w:rsidR="00742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Цыганов </w:t>
      </w:r>
    </w:p>
    <w:p w:rsidR="00C31B3F" w:rsidRDefault="00C31B3F" w:rsidP="00C31B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______________20</w:t>
      </w:r>
      <w:r w:rsidR="003D3B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</w:t>
      </w:r>
    </w:p>
    <w:p w:rsidR="00C31B3F" w:rsidRDefault="00C31B3F" w:rsidP="00C31B3F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="003D3B9F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="003D3B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</w:t>
      </w:r>
    </w:p>
    <w:p w:rsidR="00C31B3F" w:rsidRDefault="00C31B3F" w:rsidP="00F96CD0">
      <w:pPr>
        <w:pStyle w:val="Default"/>
        <w:jc w:val="center"/>
        <w:rPr>
          <w:sz w:val="28"/>
          <w:szCs w:val="28"/>
        </w:rPr>
      </w:pPr>
    </w:p>
    <w:p w:rsidR="00C31B3F" w:rsidRDefault="00C31B3F" w:rsidP="00F96CD0">
      <w:pPr>
        <w:pStyle w:val="Default"/>
        <w:jc w:val="center"/>
        <w:rPr>
          <w:sz w:val="28"/>
          <w:szCs w:val="28"/>
        </w:rPr>
      </w:pPr>
    </w:p>
    <w:p w:rsidR="0087240A" w:rsidRDefault="0087240A" w:rsidP="00F96CD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Выпускная квалификационная работа</w:t>
      </w:r>
      <w:bookmarkStart w:id="0" w:name="_GoBack"/>
      <w:bookmarkEnd w:id="0"/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тему: « </w:t>
      </w:r>
      <w:r w:rsidR="003D3B9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»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темы выпускной квалификационной работы)</w:t>
      </w:r>
    </w:p>
    <w:p w:rsidR="0087240A" w:rsidRDefault="0098541F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38.03.01</w:t>
      </w:r>
      <w:r w:rsidR="0087240A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87240A">
        <w:rPr>
          <w:sz w:val="28"/>
          <w:szCs w:val="28"/>
        </w:rPr>
        <w:t>»,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541F">
        <w:rPr>
          <w:sz w:val="28"/>
          <w:szCs w:val="28"/>
        </w:rPr>
        <w:t>Управление финансовыми рисками и страхование</w:t>
      </w:r>
      <w:r>
        <w:rPr>
          <w:sz w:val="28"/>
          <w:szCs w:val="28"/>
        </w:rPr>
        <w:t>»</w:t>
      </w:r>
    </w:p>
    <w:p w:rsidR="0087240A" w:rsidRDefault="0087240A" w:rsidP="00C31B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Выполнил студент(ка)</w:t>
      </w:r>
      <w:r w:rsidR="00C31B3F">
        <w:rPr>
          <w:sz w:val="28"/>
          <w:szCs w:val="28"/>
        </w:rPr>
        <w:t>_____</w:t>
      </w:r>
      <w:r>
        <w:rPr>
          <w:sz w:val="28"/>
          <w:szCs w:val="28"/>
        </w:rPr>
        <w:t>(номер учебной группы)</w:t>
      </w:r>
    </w:p>
    <w:p w:rsidR="0087240A" w:rsidRDefault="0087240A" w:rsidP="00C442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7240A" w:rsidRDefault="0087240A" w:rsidP="00C442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(фамилия, имя, отчество полностью)</w:t>
      </w:r>
    </w:p>
    <w:p w:rsidR="0087240A" w:rsidRDefault="0087240A" w:rsidP="00C442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7240A" w:rsidRDefault="0087240A" w:rsidP="00C442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87240A" w:rsidRDefault="0087240A" w:rsidP="00C442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________________</w:t>
      </w:r>
    </w:p>
    <w:p w:rsidR="0087240A" w:rsidRDefault="0087240A" w:rsidP="00C442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(ученая степень и/или звание)</w:t>
      </w:r>
    </w:p>
    <w:p w:rsidR="0087240A" w:rsidRDefault="0087240A" w:rsidP="00C442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7240A" w:rsidRDefault="0087240A" w:rsidP="00C442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(фамилия, имя, отчество полностью)</w:t>
      </w:r>
    </w:p>
    <w:p w:rsidR="0098541F" w:rsidRDefault="0098541F" w:rsidP="00F96CD0">
      <w:pPr>
        <w:pStyle w:val="Default"/>
        <w:jc w:val="center"/>
        <w:rPr>
          <w:sz w:val="28"/>
          <w:szCs w:val="28"/>
        </w:rPr>
      </w:pPr>
    </w:p>
    <w:p w:rsidR="0087240A" w:rsidRDefault="0087240A" w:rsidP="00F96CD0">
      <w:pPr>
        <w:pStyle w:val="Default"/>
        <w:spacing w:line="360" w:lineRule="auto"/>
        <w:jc w:val="center"/>
        <w:rPr>
          <w:sz w:val="28"/>
          <w:szCs w:val="28"/>
        </w:rPr>
      </w:pPr>
    </w:p>
    <w:p w:rsidR="0087240A" w:rsidRDefault="0087240A" w:rsidP="00F96CD0">
      <w:pPr>
        <w:pStyle w:val="Default"/>
        <w:spacing w:line="360" w:lineRule="auto"/>
        <w:jc w:val="center"/>
        <w:rPr>
          <w:sz w:val="28"/>
          <w:szCs w:val="28"/>
        </w:rPr>
      </w:pPr>
    </w:p>
    <w:p w:rsidR="0087240A" w:rsidRDefault="0087240A" w:rsidP="0087240A">
      <w:pPr>
        <w:pStyle w:val="Default"/>
        <w:spacing w:line="360" w:lineRule="auto"/>
        <w:jc w:val="both"/>
        <w:rPr>
          <w:sz w:val="28"/>
          <w:szCs w:val="28"/>
        </w:rPr>
      </w:pPr>
    </w:p>
    <w:p w:rsidR="00F96CD0" w:rsidRDefault="00F96CD0" w:rsidP="00F96CD0">
      <w:pPr>
        <w:pStyle w:val="Default"/>
        <w:jc w:val="center"/>
        <w:rPr>
          <w:sz w:val="28"/>
          <w:szCs w:val="28"/>
        </w:rPr>
      </w:pPr>
    </w:p>
    <w:p w:rsidR="00554FBB" w:rsidRDefault="00554FBB" w:rsidP="00F96CD0">
      <w:pPr>
        <w:pStyle w:val="Default"/>
        <w:jc w:val="right"/>
        <w:rPr>
          <w:sz w:val="28"/>
          <w:szCs w:val="28"/>
        </w:rPr>
      </w:pPr>
    </w:p>
    <w:p w:rsidR="00554FBB" w:rsidRDefault="00554FBB" w:rsidP="00F96CD0">
      <w:pPr>
        <w:pStyle w:val="Default"/>
        <w:jc w:val="right"/>
        <w:rPr>
          <w:sz w:val="28"/>
          <w:szCs w:val="28"/>
        </w:rPr>
      </w:pPr>
    </w:p>
    <w:p w:rsidR="00554FBB" w:rsidRDefault="00554FBB" w:rsidP="00F96CD0">
      <w:pPr>
        <w:pStyle w:val="Default"/>
        <w:jc w:val="right"/>
        <w:rPr>
          <w:sz w:val="28"/>
          <w:szCs w:val="28"/>
        </w:rPr>
      </w:pPr>
    </w:p>
    <w:p w:rsidR="0087240A" w:rsidRDefault="008431FE" w:rsidP="00F96C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7240A">
        <w:rPr>
          <w:sz w:val="28"/>
          <w:szCs w:val="28"/>
        </w:rPr>
        <w:t>риложение 5</w:t>
      </w:r>
    </w:p>
    <w:p w:rsidR="00F96CD0" w:rsidRDefault="00F96CD0" w:rsidP="00F96CD0">
      <w:pPr>
        <w:pStyle w:val="Default"/>
        <w:jc w:val="center"/>
        <w:rPr>
          <w:b/>
          <w:bCs/>
          <w:sz w:val="28"/>
          <w:szCs w:val="28"/>
        </w:rPr>
      </w:pP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Примерная форма акта о внедрении результатов ВКР</w:t>
      </w:r>
    </w:p>
    <w:p w:rsidR="00F96CD0" w:rsidRDefault="00F96CD0" w:rsidP="00F96CD0">
      <w:pPr>
        <w:pStyle w:val="Default"/>
        <w:jc w:val="center"/>
        <w:rPr>
          <w:sz w:val="28"/>
          <w:szCs w:val="28"/>
        </w:rPr>
      </w:pPr>
    </w:p>
    <w:p w:rsidR="0087240A" w:rsidRDefault="0087240A" w:rsidP="00F96C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Бланк организации</w:t>
      </w:r>
    </w:p>
    <w:p w:rsidR="0087240A" w:rsidRDefault="0087240A" w:rsidP="00F96C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7240A" w:rsidRDefault="0087240A" w:rsidP="00F96CD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(руководитель, директор)</w:t>
      </w:r>
    </w:p>
    <w:p w:rsidR="0087240A" w:rsidRDefault="0087240A" w:rsidP="00F96CD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87240A" w:rsidRDefault="0087240A" w:rsidP="00F96C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 __________________</w:t>
      </w:r>
    </w:p>
    <w:p w:rsidR="0087240A" w:rsidRDefault="0087240A" w:rsidP="00F96CD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(подпись) (Ф.И.О.)</w:t>
      </w:r>
    </w:p>
    <w:p w:rsidR="0087240A" w:rsidRDefault="0087240A" w:rsidP="00F96C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________________20</w:t>
      </w:r>
      <w:r w:rsidR="003D3B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</w:t>
      </w:r>
    </w:p>
    <w:p w:rsidR="0087240A" w:rsidRDefault="0087240A" w:rsidP="00F96C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F96CD0" w:rsidRDefault="00F96CD0" w:rsidP="00F96CD0">
      <w:pPr>
        <w:pStyle w:val="Default"/>
        <w:jc w:val="center"/>
        <w:rPr>
          <w:b/>
          <w:bCs/>
          <w:sz w:val="28"/>
          <w:szCs w:val="28"/>
        </w:rPr>
      </w:pP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 о внедрении результатов выпускной квалификационной работы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  <w:r>
        <w:rPr>
          <w:b/>
          <w:bCs/>
          <w:sz w:val="28"/>
          <w:szCs w:val="28"/>
        </w:rPr>
        <w:t>___________________________________________________________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темы ВКР)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38.03.0</w:t>
      </w:r>
      <w:r w:rsidR="00F96CD0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F96CD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F96CD0">
        <w:rPr>
          <w:sz w:val="28"/>
          <w:szCs w:val="28"/>
        </w:rPr>
        <w:t>Управление финансовыми рисками и страхование</w:t>
      </w:r>
      <w:r>
        <w:rPr>
          <w:sz w:val="28"/>
          <w:szCs w:val="28"/>
        </w:rPr>
        <w:t>»,</w:t>
      </w:r>
    </w:p>
    <w:p w:rsidR="0087240A" w:rsidRDefault="0087240A" w:rsidP="00F96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выполненную ____________________________________________________</w:t>
      </w:r>
    </w:p>
    <w:p w:rsidR="0087240A" w:rsidRDefault="0087240A" w:rsidP="00F96C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студента)</w:t>
      </w:r>
    </w:p>
    <w:p w:rsidR="0087240A" w:rsidRDefault="0087240A" w:rsidP="00F96CD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Текст акта</w:t>
      </w:r>
    </w:p>
    <w:p w:rsidR="0087240A" w:rsidRDefault="0087240A" w:rsidP="00F96CD0">
      <w:pPr>
        <w:pStyle w:val="Default"/>
        <w:spacing w:line="360" w:lineRule="auto"/>
        <w:jc w:val="center"/>
        <w:rPr>
          <w:sz w:val="28"/>
          <w:szCs w:val="28"/>
        </w:rPr>
      </w:pPr>
    </w:p>
    <w:p w:rsidR="0087240A" w:rsidRPr="00E359D8" w:rsidRDefault="0087240A" w:rsidP="0087240A">
      <w:pPr>
        <w:pStyle w:val="Default"/>
        <w:spacing w:line="360" w:lineRule="auto"/>
        <w:jc w:val="both"/>
        <w:rPr>
          <w:sz w:val="28"/>
          <w:szCs w:val="28"/>
        </w:rPr>
      </w:pPr>
    </w:p>
    <w:sectPr w:rsidR="0087240A" w:rsidRPr="00E359D8" w:rsidSect="00E359D8">
      <w:footerReference w:type="default" r:id="rId46"/>
      <w:pgSz w:w="11906" w:h="16838"/>
      <w:pgMar w:top="1134" w:right="850" w:bottom="1134" w:left="1701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F7" w:rsidRDefault="00D473F7" w:rsidP="0098462D">
      <w:pPr>
        <w:spacing w:after="0" w:line="240" w:lineRule="auto"/>
      </w:pPr>
      <w:r>
        <w:separator/>
      </w:r>
    </w:p>
  </w:endnote>
  <w:endnote w:type="continuationSeparator" w:id="0">
    <w:p w:rsidR="00D473F7" w:rsidRDefault="00D473F7" w:rsidP="0098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10" w:rsidRDefault="00BE3A1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491">
      <w:rPr>
        <w:noProof/>
      </w:rPr>
      <w:t>43</w:t>
    </w:r>
    <w:r>
      <w:rPr>
        <w:noProof/>
      </w:rPr>
      <w:fldChar w:fldCharType="end"/>
    </w:r>
  </w:p>
  <w:p w:rsidR="00BE3A10" w:rsidRDefault="00BE3A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F7" w:rsidRDefault="00D473F7" w:rsidP="0098462D">
      <w:pPr>
        <w:spacing w:after="0" w:line="240" w:lineRule="auto"/>
      </w:pPr>
      <w:r>
        <w:separator/>
      </w:r>
    </w:p>
  </w:footnote>
  <w:footnote w:type="continuationSeparator" w:id="0">
    <w:p w:rsidR="00D473F7" w:rsidRDefault="00D473F7" w:rsidP="0098462D">
      <w:pPr>
        <w:spacing w:after="0" w:line="240" w:lineRule="auto"/>
      </w:pPr>
      <w:r>
        <w:continuationSeparator/>
      </w:r>
    </w:p>
  </w:footnote>
  <w:footnote w:id="1">
    <w:p w:rsidR="00BE3A10" w:rsidRPr="00D81B44" w:rsidRDefault="00BE3A10" w:rsidP="00D81B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rStyle w:val="af2"/>
        </w:rPr>
        <w:footnoteRef/>
      </w:r>
      <w:r w:rsidRPr="00D81B44">
        <w:rPr>
          <w:bCs/>
          <w:sz w:val="22"/>
          <w:szCs w:val="22"/>
        </w:rPr>
        <w:t xml:space="preserve">Правомерное заимствование использование части нужного текста с обязательным указанием (ссылкой) на истинного автора и источник заимствования (см.: О плагиате в диссертациях на соискание ученой степени. - 2-е издание, переработанное и дополненное. - М.: МИИ, 2015. - С. 16). </w:t>
      </w:r>
    </w:p>
    <w:p w:rsidR="00BE3A10" w:rsidRDefault="00BE3A10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2697B"/>
    <w:multiLevelType w:val="hybridMultilevel"/>
    <w:tmpl w:val="72FBFF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6716AB"/>
    <w:multiLevelType w:val="hybridMultilevel"/>
    <w:tmpl w:val="D07C061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8370C8"/>
    <w:multiLevelType w:val="hybridMultilevel"/>
    <w:tmpl w:val="45FC011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F3E09"/>
    <w:multiLevelType w:val="hybridMultilevel"/>
    <w:tmpl w:val="E5E25A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5F0FA0"/>
    <w:multiLevelType w:val="hybridMultilevel"/>
    <w:tmpl w:val="8E7293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3E44C2"/>
    <w:multiLevelType w:val="hybridMultilevel"/>
    <w:tmpl w:val="EF7F1C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D8EFBD"/>
    <w:multiLevelType w:val="hybridMultilevel"/>
    <w:tmpl w:val="2E0971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C832F7C"/>
    <w:multiLevelType w:val="hybridMultilevel"/>
    <w:tmpl w:val="0CFE6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48182D"/>
    <w:multiLevelType w:val="hybridMultilevel"/>
    <w:tmpl w:val="557CDE24"/>
    <w:lvl w:ilvl="0" w:tplc="80CC71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DB5E"/>
    <w:multiLevelType w:val="hybridMultilevel"/>
    <w:tmpl w:val="2C9D3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68B054"/>
    <w:multiLevelType w:val="hybridMultilevel"/>
    <w:tmpl w:val="122CEA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DA168C"/>
    <w:multiLevelType w:val="hybridMultilevel"/>
    <w:tmpl w:val="21564070"/>
    <w:lvl w:ilvl="0" w:tplc="C9D8115A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8A138"/>
    <w:multiLevelType w:val="hybridMultilevel"/>
    <w:tmpl w:val="5AF77A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E240E8"/>
    <w:multiLevelType w:val="hybridMultilevel"/>
    <w:tmpl w:val="312E6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E552838"/>
    <w:multiLevelType w:val="hybridMultilevel"/>
    <w:tmpl w:val="851F0A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8F248C"/>
    <w:multiLevelType w:val="hybridMultilevel"/>
    <w:tmpl w:val="B400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CCBD8"/>
    <w:multiLevelType w:val="hybridMultilevel"/>
    <w:tmpl w:val="16A5C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60136C4"/>
    <w:multiLevelType w:val="hybridMultilevel"/>
    <w:tmpl w:val="6DBD59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212"/>
    <w:rsid w:val="00010479"/>
    <w:rsid w:val="00017EF4"/>
    <w:rsid w:val="00021DAD"/>
    <w:rsid w:val="0004677D"/>
    <w:rsid w:val="00047B8E"/>
    <w:rsid w:val="00054595"/>
    <w:rsid w:val="00086365"/>
    <w:rsid w:val="0009409C"/>
    <w:rsid w:val="000A7B7A"/>
    <w:rsid w:val="000C1EDA"/>
    <w:rsid w:val="000C4F20"/>
    <w:rsid w:val="000D6A09"/>
    <w:rsid w:val="000F74D2"/>
    <w:rsid w:val="00115AFB"/>
    <w:rsid w:val="00116E92"/>
    <w:rsid w:val="00155BEF"/>
    <w:rsid w:val="0018206F"/>
    <w:rsid w:val="00194505"/>
    <w:rsid w:val="00197964"/>
    <w:rsid w:val="001A62F9"/>
    <w:rsid w:val="001D6B36"/>
    <w:rsid w:val="001E1522"/>
    <w:rsid w:val="001F46C9"/>
    <w:rsid w:val="0021241C"/>
    <w:rsid w:val="002216EE"/>
    <w:rsid w:val="00222E76"/>
    <w:rsid w:val="00226C4C"/>
    <w:rsid w:val="00245C6E"/>
    <w:rsid w:val="00250E69"/>
    <w:rsid w:val="002600DF"/>
    <w:rsid w:val="00262282"/>
    <w:rsid w:val="002748EE"/>
    <w:rsid w:val="00282B5C"/>
    <w:rsid w:val="00286FBE"/>
    <w:rsid w:val="002A0DB9"/>
    <w:rsid w:val="002A4207"/>
    <w:rsid w:val="002E3DAD"/>
    <w:rsid w:val="002E4344"/>
    <w:rsid w:val="002E64D6"/>
    <w:rsid w:val="002F2FA7"/>
    <w:rsid w:val="00316BDC"/>
    <w:rsid w:val="00324723"/>
    <w:rsid w:val="00326AE3"/>
    <w:rsid w:val="0032700D"/>
    <w:rsid w:val="00372F6F"/>
    <w:rsid w:val="003A11BD"/>
    <w:rsid w:val="003C43AF"/>
    <w:rsid w:val="003C65C2"/>
    <w:rsid w:val="003D3B9F"/>
    <w:rsid w:val="003E374C"/>
    <w:rsid w:val="003E51BA"/>
    <w:rsid w:val="003F3CEA"/>
    <w:rsid w:val="00411336"/>
    <w:rsid w:val="004133A8"/>
    <w:rsid w:val="00415C61"/>
    <w:rsid w:val="00421026"/>
    <w:rsid w:val="0043004D"/>
    <w:rsid w:val="0043599B"/>
    <w:rsid w:val="00443D56"/>
    <w:rsid w:val="00452878"/>
    <w:rsid w:val="00453B1F"/>
    <w:rsid w:val="0047500E"/>
    <w:rsid w:val="0049063A"/>
    <w:rsid w:val="004A573A"/>
    <w:rsid w:val="004C0697"/>
    <w:rsid w:val="004D6D3B"/>
    <w:rsid w:val="004F17A4"/>
    <w:rsid w:val="004F3FDC"/>
    <w:rsid w:val="00520088"/>
    <w:rsid w:val="00525066"/>
    <w:rsid w:val="0054681E"/>
    <w:rsid w:val="00554FBB"/>
    <w:rsid w:val="00560EB3"/>
    <w:rsid w:val="00576F03"/>
    <w:rsid w:val="00594AC9"/>
    <w:rsid w:val="005B1758"/>
    <w:rsid w:val="005B6DE0"/>
    <w:rsid w:val="005C0F5F"/>
    <w:rsid w:val="005F2919"/>
    <w:rsid w:val="00603AAB"/>
    <w:rsid w:val="00603B65"/>
    <w:rsid w:val="006069F4"/>
    <w:rsid w:val="00624D5E"/>
    <w:rsid w:val="006259F8"/>
    <w:rsid w:val="006722D9"/>
    <w:rsid w:val="006759ED"/>
    <w:rsid w:val="00697399"/>
    <w:rsid w:val="006F09E4"/>
    <w:rsid w:val="006F5EB3"/>
    <w:rsid w:val="006F7250"/>
    <w:rsid w:val="00701239"/>
    <w:rsid w:val="00702261"/>
    <w:rsid w:val="007313B7"/>
    <w:rsid w:val="00731F52"/>
    <w:rsid w:val="007323EC"/>
    <w:rsid w:val="00742491"/>
    <w:rsid w:val="007505B0"/>
    <w:rsid w:val="00752CB8"/>
    <w:rsid w:val="00754008"/>
    <w:rsid w:val="0076237A"/>
    <w:rsid w:val="007733BC"/>
    <w:rsid w:val="00790351"/>
    <w:rsid w:val="007A2FCD"/>
    <w:rsid w:val="007A7C9B"/>
    <w:rsid w:val="007B5133"/>
    <w:rsid w:val="007D035F"/>
    <w:rsid w:val="007D4852"/>
    <w:rsid w:val="007E0175"/>
    <w:rsid w:val="007E184E"/>
    <w:rsid w:val="007F7CF5"/>
    <w:rsid w:val="008431FE"/>
    <w:rsid w:val="00843FDC"/>
    <w:rsid w:val="00844229"/>
    <w:rsid w:val="00863245"/>
    <w:rsid w:val="00866D3F"/>
    <w:rsid w:val="0087240A"/>
    <w:rsid w:val="00886B9D"/>
    <w:rsid w:val="0089679F"/>
    <w:rsid w:val="008B05A3"/>
    <w:rsid w:val="008C6453"/>
    <w:rsid w:val="008D6DB8"/>
    <w:rsid w:val="008E2762"/>
    <w:rsid w:val="008E5745"/>
    <w:rsid w:val="008E63C6"/>
    <w:rsid w:val="009028F3"/>
    <w:rsid w:val="00903149"/>
    <w:rsid w:val="00910D08"/>
    <w:rsid w:val="00914C06"/>
    <w:rsid w:val="009214E8"/>
    <w:rsid w:val="00953DC6"/>
    <w:rsid w:val="00980563"/>
    <w:rsid w:val="0098462D"/>
    <w:rsid w:val="00984D77"/>
    <w:rsid w:val="0098541F"/>
    <w:rsid w:val="009A2656"/>
    <w:rsid w:val="009B2BC3"/>
    <w:rsid w:val="009C2D25"/>
    <w:rsid w:val="009E18FA"/>
    <w:rsid w:val="00A00D67"/>
    <w:rsid w:val="00A07B36"/>
    <w:rsid w:val="00A12C3F"/>
    <w:rsid w:val="00A31B27"/>
    <w:rsid w:val="00A402AF"/>
    <w:rsid w:val="00A54557"/>
    <w:rsid w:val="00A76FCC"/>
    <w:rsid w:val="00A82BD1"/>
    <w:rsid w:val="00A875AF"/>
    <w:rsid w:val="00A87B9E"/>
    <w:rsid w:val="00A911D3"/>
    <w:rsid w:val="00A93286"/>
    <w:rsid w:val="00AA517D"/>
    <w:rsid w:val="00AA7019"/>
    <w:rsid w:val="00AB3B3B"/>
    <w:rsid w:val="00AF7A14"/>
    <w:rsid w:val="00B24070"/>
    <w:rsid w:val="00B352EE"/>
    <w:rsid w:val="00B46E28"/>
    <w:rsid w:val="00B55836"/>
    <w:rsid w:val="00B67B4C"/>
    <w:rsid w:val="00B70888"/>
    <w:rsid w:val="00B86FD1"/>
    <w:rsid w:val="00B94CAE"/>
    <w:rsid w:val="00B96855"/>
    <w:rsid w:val="00BB165F"/>
    <w:rsid w:val="00BB6D07"/>
    <w:rsid w:val="00BD2AD6"/>
    <w:rsid w:val="00BE3A10"/>
    <w:rsid w:val="00BE56B5"/>
    <w:rsid w:val="00C14291"/>
    <w:rsid w:val="00C23CBF"/>
    <w:rsid w:val="00C31B3F"/>
    <w:rsid w:val="00C44270"/>
    <w:rsid w:val="00C44FFB"/>
    <w:rsid w:val="00C55AE9"/>
    <w:rsid w:val="00C7054B"/>
    <w:rsid w:val="00C93966"/>
    <w:rsid w:val="00CA2FEF"/>
    <w:rsid w:val="00CA356B"/>
    <w:rsid w:val="00CC16C5"/>
    <w:rsid w:val="00CC2694"/>
    <w:rsid w:val="00CD6103"/>
    <w:rsid w:val="00CE0001"/>
    <w:rsid w:val="00CE11BF"/>
    <w:rsid w:val="00CF0212"/>
    <w:rsid w:val="00D00928"/>
    <w:rsid w:val="00D14F97"/>
    <w:rsid w:val="00D473F7"/>
    <w:rsid w:val="00D47AA2"/>
    <w:rsid w:val="00D53865"/>
    <w:rsid w:val="00D72950"/>
    <w:rsid w:val="00D81B44"/>
    <w:rsid w:val="00D84F49"/>
    <w:rsid w:val="00DA2B42"/>
    <w:rsid w:val="00DC464D"/>
    <w:rsid w:val="00DD4EDA"/>
    <w:rsid w:val="00DE37EB"/>
    <w:rsid w:val="00E12846"/>
    <w:rsid w:val="00E30F1F"/>
    <w:rsid w:val="00E359D8"/>
    <w:rsid w:val="00E36289"/>
    <w:rsid w:val="00E54024"/>
    <w:rsid w:val="00E5502A"/>
    <w:rsid w:val="00E56737"/>
    <w:rsid w:val="00E75B15"/>
    <w:rsid w:val="00E8208C"/>
    <w:rsid w:val="00E829A8"/>
    <w:rsid w:val="00EA21E8"/>
    <w:rsid w:val="00EB1E29"/>
    <w:rsid w:val="00EC4A12"/>
    <w:rsid w:val="00ED22E9"/>
    <w:rsid w:val="00ED3AF3"/>
    <w:rsid w:val="00EE1821"/>
    <w:rsid w:val="00F103B9"/>
    <w:rsid w:val="00F207B5"/>
    <w:rsid w:val="00F77805"/>
    <w:rsid w:val="00F96CD0"/>
    <w:rsid w:val="00FB2197"/>
    <w:rsid w:val="00FD6BF8"/>
    <w:rsid w:val="00FE190F"/>
    <w:rsid w:val="00FF1D93"/>
    <w:rsid w:val="00F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AFE0"/>
  <w15:docId w15:val="{EAAE715B-9B88-458D-8670-635646B5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AF"/>
  </w:style>
  <w:style w:type="paragraph" w:styleId="1">
    <w:name w:val="heading 1"/>
    <w:basedOn w:val="a"/>
    <w:next w:val="a"/>
    <w:link w:val="10"/>
    <w:autoRedefine/>
    <w:uiPriority w:val="99"/>
    <w:qFormat/>
    <w:rsid w:val="00EE1821"/>
    <w:pPr>
      <w:widowControl w:val="0"/>
      <w:tabs>
        <w:tab w:val="left" w:pos="35"/>
        <w:tab w:val="left" w:pos="5040"/>
      </w:tabs>
      <w:snapToGrid w:val="0"/>
      <w:spacing w:before="170" w:after="120" w:line="100" w:lineRule="atLeast"/>
      <w:ind w:right="-48"/>
      <w:outlineLvl w:val="0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D77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911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7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rsid w:val="00754008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5400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4008"/>
    <w:pPr>
      <w:spacing w:after="0" w:line="240" w:lineRule="auto"/>
      <w:ind w:left="720" w:hanging="499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54008"/>
  </w:style>
  <w:style w:type="character" w:customStyle="1" w:styleId="apple-converted-space">
    <w:name w:val="apple-converted-space"/>
    <w:basedOn w:val="a0"/>
    <w:rsid w:val="008E2762"/>
  </w:style>
  <w:style w:type="paragraph" w:customStyle="1" w:styleId="a8">
    <w:name w:val="А"/>
    <w:basedOn w:val="a"/>
    <w:link w:val="a9"/>
    <w:uiPriority w:val="99"/>
    <w:rsid w:val="00010479"/>
    <w:pPr>
      <w:spacing w:after="120" w:line="240" w:lineRule="auto"/>
      <w:jc w:val="center"/>
    </w:pPr>
    <w:rPr>
      <w:rFonts w:eastAsia="Times New Roman"/>
      <w:color w:val="000000"/>
    </w:rPr>
  </w:style>
  <w:style w:type="character" w:customStyle="1" w:styleId="a9">
    <w:name w:val="А Знак"/>
    <w:basedOn w:val="a0"/>
    <w:link w:val="a8"/>
    <w:uiPriority w:val="99"/>
    <w:locked/>
    <w:rsid w:val="00010479"/>
    <w:rPr>
      <w:rFonts w:eastAsia="Times New Roman"/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98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462D"/>
  </w:style>
  <w:style w:type="paragraph" w:styleId="ac">
    <w:name w:val="footer"/>
    <w:basedOn w:val="a"/>
    <w:link w:val="ad"/>
    <w:uiPriority w:val="99"/>
    <w:unhideWhenUsed/>
    <w:rsid w:val="0098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462D"/>
  </w:style>
  <w:style w:type="paragraph" w:styleId="ae">
    <w:name w:val="Document Map"/>
    <w:basedOn w:val="a"/>
    <w:link w:val="af"/>
    <w:uiPriority w:val="99"/>
    <w:semiHidden/>
    <w:unhideWhenUsed/>
    <w:rsid w:val="0077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733BC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D81B4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1B4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1B44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EE182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E1821"/>
  </w:style>
  <w:style w:type="character" w:customStyle="1" w:styleId="10">
    <w:name w:val="Заголовок 1 Знак"/>
    <w:basedOn w:val="a0"/>
    <w:link w:val="1"/>
    <w:uiPriority w:val="99"/>
    <w:rsid w:val="00EE1821"/>
    <w:rPr>
      <w:rFonts w:eastAsia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451271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loomberg.com/" TargetMode="External"/><Relationship Id="rId39" Type="http://schemas.openxmlformats.org/officeDocument/2006/relationships/hyperlink" Target="http://www.minfin.ru" TargetMode="External"/><Relationship Id="rId21" Type="http://schemas.openxmlformats.org/officeDocument/2006/relationships/hyperlink" Target="http://www.minfin.ru" TargetMode="External"/><Relationship Id="rId34" Type="http://schemas.openxmlformats.org/officeDocument/2006/relationships/hyperlink" Target="https://www.biblio-online.ru/bcode/438662" TargetMode="External"/><Relationship Id="rId42" Type="http://schemas.openxmlformats.org/officeDocument/2006/relationships/hyperlink" Target="http://www.bloomberg.co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71244" TargetMode="External"/><Relationship Id="rId29" Type="http://schemas.openxmlformats.org/officeDocument/2006/relationships/hyperlink" Target="https://www.biblio-online.ru/bcode/432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5853" TargetMode="External"/><Relationship Id="rId24" Type="http://schemas.openxmlformats.org/officeDocument/2006/relationships/hyperlink" Target="http://www.garant.ru" TargetMode="External"/><Relationship Id="rId32" Type="http://schemas.openxmlformats.org/officeDocument/2006/relationships/hyperlink" Target="https://www.book.ru/book/932926" TargetMode="External"/><Relationship Id="rId37" Type="http://schemas.openxmlformats.org/officeDocument/2006/relationships/hyperlink" Target="http://znanium.com/catalog/product/339372" TargetMode="External"/><Relationship Id="rId40" Type="http://schemas.openxmlformats.org/officeDocument/2006/relationships/hyperlink" Target="http://www.garant.ru" TargetMode="External"/><Relationship Id="rId45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53374" TargetMode="External"/><Relationship Id="rId23" Type="http://schemas.openxmlformats.org/officeDocument/2006/relationships/hyperlink" Target="http://www.fedspeak.ru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s://www.book.ru/book/932226" TargetMode="External"/><Relationship Id="rId10" Type="http://schemas.openxmlformats.org/officeDocument/2006/relationships/hyperlink" Target="https://www.book.ru/book/931147" TargetMode="External"/><Relationship Id="rId19" Type="http://schemas.openxmlformats.org/officeDocument/2006/relationships/hyperlink" Target="http://www.forecast.ru" TargetMode="External"/><Relationship Id="rId31" Type="http://schemas.openxmlformats.org/officeDocument/2006/relationships/hyperlink" Target="https://www.biblio-online.ru/bcode/433674" TargetMode="External"/><Relationship Id="rId44" Type="http://schemas.openxmlformats.org/officeDocument/2006/relationships/hyperlink" Target="http://lib.alpinadigi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31099" TargetMode="External"/><Relationship Id="rId14" Type="http://schemas.openxmlformats.org/officeDocument/2006/relationships/hyperlink" Target="https://www.book.ru/book/925842" TargetMode="External"/><Relationship Id="rId22" Type="http://schemas.openxmlformats.org/officeDocument/2006/relationships/hyperlink" Target="http://www.forexkey.ru" TargetMode="External"/><Relationship Id="rId27" Type="http://schemas.openxmlformats.org/officeDocument/2006/relationships/hyperlink" Target="http://lib.alpinadigital.ru/" TargetMode="External"/><Relationship Id="rId30" Type="http://schemas.openxmlformats.org/officeDocument/2006/relationships/hyperlink" Target="https://www.book.ru/book/932724" TargetMode="External"/><Relationship Id="rId35" Type="http://schemas.openxmlformats.org/officeDocument/2006/relationships/hyperlink" Target="https://www.biblio-online.ru/bcode/433807" TargetMode="External"/><Relationship Id="rId43" Type="http://schemas.openxmlformats.org/officeDocument/2006/relationships/hyperlink" Target="http://www.ankil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ook.ru/book/9335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ook.ru/book/931317" TargetMode="External"/><Relationship Id="rId17" Type="http://schemas.openxmlformats.org/officeDocument/2006/relationships/hyperlink" Target="http://znanium.com/catalog/product/1039524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s://www.biblio-online.ru/bcode/432014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arb.ru" TargetMode="External"/><Relationship Id="rId4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10DF-A253-4682-B0F0-3EF9C641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47</Pages>
  <Words>10885</Words>
  <Characters>62051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Булычева Светлана Николаевна</cp:lastModifiedBy>
  <cp:revision>38</cp:revision>
  <dcterms:created xsi:type="dcterms:W3CDTF">2019-12-24T08:44:00Z</dcterms:created>
  <dcterms:modified xsi:type="dcterms:W3CDTF">2020-02-28T08:04:00Z</dcterms:modified>
</cp:coreProperties>
</file>