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97" w:rsidRPr="00553D97" w:rsidRDefault="00D5337F" w:rsidP="004F6055">
      <w:pPr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02042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одробная и</w:t>
      </w:r>
      <w:r w:rsidR="00553D97" w:rsidRPr="00553D97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</w:t>
      </w:r>
      <w:r w:rsidR="00553D97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</w:t>
      </w:r>
      <w:r w:rsidR="0090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 </w:t>
      </w:r>
      <w:r w:rsidR="00553D97" w:rsidRPr="00553D9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="00553D9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53D97" w:rsidRPr="00553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прохождени</w:t>
      </w:r>
      <w:r w:rsidR="0090204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53D97" w:rsidRPr="00553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практики</w:t>
      </w:r>
      <w:r w:rsidR="0090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содержится на сайте Управления планирования и развития карьеры Финансового </w:t>
      </w:r>
      <w:proofErr w:type="gramStart"/>
      <w:r w:rsidR="0090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университета </w:t>
      </w:r>
      <w:r w:rsidR="009020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5" w:history="1">
        <w:r w:rsidR="00902042" w:rsidRPr="002C5A3B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http://career.fa.ru/praktika</w:t>
        </w:r>
        <w:proofErr w:type="gramEnd"/>
      </w:hyperlink>
      <w:r w:rsidR="009020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</w:p>
    <w:p w:rsidR="00F71C83" w:rsidRDefault="00553D97" w:rsidP="00F71C83">
      <w:pPr>
        <w:spacing w:before="360" w:after="36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3D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Положение о практике обучающихся, осваивающих образовательные программы высшего образования </w:t>
      </w:r>
      <w:r w:rsidR="00D5337F" w:rsidRPr="004F60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(утверждено приказом Финансового университета № 2064/о от 26.10.2016 </w:t>
      </w:r>
      <w:proofErr w:type="gramStart"/>
      <w:r w:rsidR="00D5337F" w:rsidRPr="004F60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г.)</w:t>
      </w:r>
      <w:r w:rsidRPr="00553D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proofErr w:type="gramEnd"/>
      <w:r w:rsidRPr="00553D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</w:t>
      </w:r>
      <w:proofErr w:type="spellStart"/>
      <w:r w:rsidRPr="00553D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бакалавриата</w:t>
      </w:r>
      <w:proofErr w:type="spellEnd"/>
      <w:r w:rsidRPr="00553D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программы магистратуры в Финансовом университете</w:t>
      </w:r>
      <w:r w:rsidR="00902042" w:rsidRPr="004F60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на портале Финансового университета, в разделе «Единая правовая база»</w:t>
      </w:r>
      <w:r w:rsidR="004F60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F6055" w:rsidRDefault="004F6055" w:rsidP="00F71C83">
      <w:pPr>
        <w:spacing w:before="360" w:after="360" w:line="360" w:lineRule="atLeast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учебной практики в 2017/2018 учебном году</w:t>
      </w:r>
    </w:p>
    <w:tbl>
      <w:tblPr>
        <w:tblStyle w:val="a4"/>
        <w:tblW w:w="9874" w:type="dxa"/>
        <w:jc w:val="center"/>
        <w:tblLook w:val="04A0" w:firstRow="1" w:lastRow="0" w:firstColumn="1" w:lastColumn="0" w:noHBand="0" w:noVBand="1"/>
      </w:tblPr>
      <w:tblGrid>
        <w:gridCol w:w="2532"/>
        <w:gridCol w:w="1917"/>
        <w:gridCol w:w="2306"/>
        <w:gridCol w:w="1509"/>
        <w:gridCol w:w="1610"/>
      </w:tblGrid>
      <w:tr w:rsidR="004F6055" w:rsidTr="00400022">
        <w:trPr>
          <w:trHeight w:hRule="exact" w:val="1283"/>
          <w:jc w:val="center"/>
        </w:trPr>
        <w:tc>
          <w:tcPr>
            <w:tcW w:w="0" w:type="auto"/>
          </w:tcPr>
          <w:p w:rsidR="004F6055" w:rsidRPr="00F71C83" w:rsidRDefault="004F6055" w:rsidP="006A087D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0" w:type="auto"/>
          </w:tcPr>
          <w:p w:rsidR="004F6055" w:rsidRPr="00F71C83" w:rsidRDefault="004F6055" w:rsidP="006A087D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</w:tcPr>
          <w:p w:rsidR="004F6055" w:rsidRPr="00F71C83" w:rsidRDefault="004F6055" w:rsidP="006A087D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0" w:type="auto"/>
          </w:tcPr>
          <w:p w:rsidR="004F6055" w:rsidRPr="00F71C83" w:rsidRDefault="004F6055" w:rsidP="006A087D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0" w:type="auto"/>
          </w:tcPr>
          <w:p w:rsidR="004F6055" w:rsidRPr="00F71C83" w:rsidRDefault="004F6055" w:rsidP="006A087D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практики</w:t>
            </w:r>
          </w:p>
        </w:tc>
      </w:tr>
      <w:tr w:rsidR="004F6055" w:rsidTr="00400022">
        <w:trPr>
          <w:trHeight w:hRule="exact" w:val="1844"/>
          <w:jc w:val="center"/>
        </w:trPr>
        <w:tc>
          <w:tcPr>
            <w:tcW w:w="0" w:type="auto"/>
          </w:tcPr>
          <w:p w:rsidR="004F6055" w:rsidRPr="00F71C83" w:rsidRDefault="004F6055" w:rsidP="006A087D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математики и информационных технологий</w:t>
            </w:r>
          </w:p>
        </w:tc>
        <w:tc>
          <w:tcPr>
            <w:tcW w:w="0" w:type="auto"/>
          </w:tcPr>
          <w:p w:rsidR="004F6055" w:rsidRPr="00F71C83" w:rsidRDefault="004F6055" w:rsidP="006A087D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0" w:type="auto"/>
          </w:tcPr>
          <w:p w:rsidR="004F6055" w:rsidRPr="00F71C83" w:rsidRDefault="004F6055" w:rsidP="006A087D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анализ, исследование операций и управление в финансах</w:t>
            </w:r>
          </w:p>
        </w:tc>
        <w:tc>
          <w:tcPr>
            <w:tcW w:w="0" w:type="auto"/>
          </w:tcPr>
          <w:p w:rsidR="004F6055" w:rsidRPr="00F71C83" w:rsidRDefault="004F6055" w:rsidP="006A087D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F6055" w:rsidRPr="00F71C83" w:rsidRDefault="004F6055" w:rsidP="006A087D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 – 11.02.2018</w:t>
            </w:r>
          </w:p>
        </w:tc>
      </w:tr>
    </w:tbl>
    <w:p w:rsidR="00553D97" w:rsidRDefault="00902042" w:rsidP="00F71C83">
      <w:pPr>
        <w:spacing w:before="360" w:after="360" w:line="36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</w:t>
      </w:r>
      <w:r w:rsidR="00D53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производственной, в том числе пр</w:t>
      </w:r>
      <w:r w:rsid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еддипломной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практики</w:t>
      </w:r>
      <w:r w:rsid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в 2017/2018 учебном году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72"/>
        <w:gridCol w:w="1606"/>
        <w:gridCol w:w="1992"/>
        <w:gridCol w:w="1076"/>
        <w:gridCol w:w="1609"/>
        <w:gridCol w:w="1420"/>
      </w:tblGrid>
      <w:tr w:rsidR="00F71C83" w:rsidTr="00400022">
        <w:trPr>
          <w:trHeight w:val="2162"/>
        </w:trPr>
        <w:tc>
          <w:tcPr>
            <w:tcW w:w="2072" w:type="dxa"/>
          </w:tcPr>
          <w:p w:rsidR="00D5337F" w:rsidRPr="00F71C83" w:rsidRDefault="00D5337F" w:rsidP="00F71C83">
            <w:pPr>
              <w:spacing w:before="360" w:after="3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606" w:type="dxa"/>
          </w:tcPr>
          <w:p w:rsidR="00D5337F" w:rsidRPr="00F71C83" w:rsidRDefault="00D5337F" w:rsidP="00F71C83">
            <w:pPr>
              <w:spacing w:before="360" w:after="3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992" w:type="dxa"/>
          </w:tcPr>
          <w:p w:rsidR="00D5337F" w:rsidRPr="00F71C83" w:rsidRDefault="00D5337F" w:rsidP="00F71C83">
            <w:pPr>
              <w:spacing w:before="360" w:after="3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076" w:type="dxa"/>
          </w:tcPr>
          <w:p w:rsidR="00D5337F" w:rsidRPr="00F71C83" w:rsidRDefault="00D5337F" w:rsidP="00F71C83">
            <w:pPr>
              <w:spacing w:before="360" w:after="3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1609" w:type="dxa"/>
          </w:tcPr>
          <w:p w:rsidR="00D5337F" w:rsidRPr="00F71C83" w:rsidRDefault="00D5337F" w:rsidP="00F71C83">
            <w:pPr>
              <w:spacing w:before="360" w:after="3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прохождения практики</w:t>
            </w:r>
          </w:p>
        </w:tc>
        <w:tc>
          <w:tcPr>
            <w:tcW w:w="1420" w:type="dxa"/>
          </w:tcPr>
          <w:p w:rsidR="00D5337F" w:rsidRPr="00F71C83" w:rsidRDefault="00D5337F" w:rsidP="00F71C83">
            <w:pPr>
              <w:spacing w:before="360" w:after="3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защиты отчётов по практике</w:t>
            </w:r>
          </w:p>
        </w:tc>
      </w:tr>
      <w:tr w:rsidR="00F71C83" w:rsidTr="00400022">
        <w:trPr>
          <w:trHeight w:val="2467"/>
        </w:trPr>
        <w:tc>
          <w:tcPr>
            <w:tcW w:w="2072" w:type="dxa"/>
          </w:tcPr>
          <w:p w:rsidR="00D5337F" w:rsidRPr="00F71C83" w:rsidRDefault="00D5337F" w:rsidP="004F6055">
            <w:pPr>
              <w:spacing w:before="360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математики и информационных технологий</w:t>
            </w:r>
          </w:p>
        </w:tc>
        <w:tc>
          <w:tcPr>
            <w:tcW w:w="1606" w:type="dxa"/>
          </w:tcPr>
          <w:p w:rsidR="00D5337F" w:rsidRPr="00F71C83" w:rsidRDefault="00D5337F" w:rsidP="004F6055">
            <w:pPr>
              <w:spacing w:before="360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992" w:type="dxa"/>
          </w:tcPr>
          <w:p w:rsidR="00D5337F" w:rsidRPr="00F71C83" w:rsidRDefault="00D5337F" w:rsidP="004F6055">
            <w:pPr>
              <w:spacing w:before="360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анализ, исследование операций и управление в финансах</w:t>
            </w:r>
          </w:p>
        </w:tc>
        <w:tc>
          <w:tcPr>
            <w:tcW w:w="1076" w:type="dxa"/>
          </w:tcPr>
          <w:p w:rsidR="00D5337F" w:rsidRPr="00F71C83" w:rsidRDefault="00D5337F" w:rsidP="00F71C83">
            <w:pPr>
              <w:spacing w:before="360" w:after="3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9" w:type="dxa"/>
          </w:tcPr>
          <w:p w:rsidR="00D5337F" w:rsidRPr="00F71C83" w:rsidRDefault="00D5337F" w:rsidP="004F6055">
            <w:pPr>
              <w:spacing w:before="360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– 05.04.2018</w:t>
            </w:r>
          </w:p>
        </w:tc>
        <w:tc>
          <w:tcPr>
            <w:tcW w:w="1420" w:type="dxa"/>
          </w:tcPr>
          <w:p w:rsidR="00D5337F" w:rsidRPr="00F71C83" w:rsidRDefault="00D5337F" w:rsidP="004F6055">
            <w:pPr>
              <w:spacing w:before="360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06.04.2018 – 07.04.2018</w:t>
            </w:r>
          </w:p>
        </w:tc>
      </w:tr>
    </w:tbl>
    <w:p w:rsidR="00F71C83" w:rsidRDefault="00F71C83" w:rsidP="004F60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022" w:rsidRDefault="00400022" w:rsidP="00F71C83">
      <w:pPr>
        <w:spacing w:before="360" w:after="36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C83" w:rsidRPr="00553D97" w:rsidRDefault="00F71C83" w:rsidP="00F71C83">
      <w:pPr>
        <w:spacing w:before="360" w:after="36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Способы оформления прохождения производственной, в том числе преддипломной, практики:</w:t>
      </w:r>
    </w:p>
    <w:p w:rsidR="00F71C83" w:rsidRPr="00E3544B" w:rsidRDefault="00F71C83" w:rsidP="006A087D">
      <w:pPr>
        <w:pStyle w:val="a5"/>
        <w:spacing w:before="360" w:after="360" w:line="360" w:lineRule="atLeast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E3544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1. Предоставление места прохождения пр</w:t>
      </w:r>
      <w:r w:rsidR="00E3544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актики Финансовым университетом</w:t>
      </w:r>
    </w:p>
    <w:p w:rsidR="00F71C83" w:rsidRDefault="00F71C83" w:rsidP="006A087D">
      <w:pPr>
        <w:spacing w:before="360" w:after="36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D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необходимо:</w:t>
      </w:r>
    </w:p>
    <w:p w:rsidR="00F71C83" w:rsidRPr="00553D97" w:rsidRDefault="00F71C83" w:rsidP="006A087D">
      <w:pPr>
        <w:spacing w:before="360" w:after="36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553D97">
        <w:rPr>
          <w:rFonts w:ascii="Times New Roman" w:eastAsia="Times New Roman" w:hAnsi="Times New Roman" w:cs="Times New Roman"/>
          <w:sz w:val="26"/>
          <w:szCs w:val="26"/>
          <w:lang w:eastAsia="ru-RU"/>
        </w:rPr>
        <w:t>ыбрать организацию из Базы пр</w:t>
      </w:r>
      <w:r w:rsidR="006A087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актики Финансового университета (5 организаций, сфера деятельности которых соответствует тематике ВКР);</w:t>
      </w:r>
    </w:p>
    <w:p w:rsidR="00F71C83" w:rsidRDefault="00F71C83" w:rsidP="006A087D">
      <w:pPr>
        <w:spacing w:before="360" w:after="36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Pr="00553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Pr="006A087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заявление</w:t>
      </w:r>
      <w:r w:rsidR="006A087D" w:rsidRPr="006A087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о предоставлении места прохождения практики (в организации или в структурном подразделении Финансового университета)</w:t>
      </w:r>
      <w:r w:rsidR="006A087D">
        <w:t>;</w:t>
      </w:r>
    </w:p>
    <w:p w:rsidR="00F71C83" w:rsidRPr="00553D97" w:rsidRDefault="00F71C83" w:rsidP="006A087D">
      <w:pPr>
        <w:spacing w:before="360" w:after="36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заполнить резюме в электронной форме;</w:t>
      </w:r>
    </w:p>
    <w:p w:rsidR="00F71C83" w:rsidRPr="00553D97" w:rsidRDefault="00F71C83" w:rsidP="006A087D">
      <w:pPr>
        <w:spacing w:before="360" w:after="36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553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ередать заполненное заявление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резюме на кафедру.</w:t>
      </w:r>
    </w:p>
    <w:p w:rsidR="00F71C83" w:rsidRPr="00E3544B" w:rsidRDefault="00E3544B" w:rsidP="006A087D">
      <w:pPr>
        <w:pStyle w:val="a5"/>
        <w:spacing w:before="360" w:after="360" w:line="360" w:lineRule="atLeast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3544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2. </w:t>
      </w:r>
      <w:r w:rsidR="00F71C83" w:rsidRPr="00E3544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Самостоятельный выбор места прохождения практики</w:t>
      </w:r>
    </w:p>
    <w:p w:rsidR="00F71C83" w:rsidRPr="00553D97" w:rsidRDefault="00F71C83" w:rsidP="006A087D">
      <w:pPr>
        <w:spacing w:before="360" w:after="36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D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необходимо:</w:t>
      </w:r>
    </w:p>
    <w:p w:rsidR="006A087D" w:rsidRDefault="00E3544B" w:rsidP="006A087D">
      <w:pPr>
        <w:spacing w:before="360" w:after="36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="00F71C83" w:rsidRPr="00553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в электронном виде </w:t>
      </w:r>
      <w:r w:rsidR="00F71C83" w:rsidRPr="006A087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типовой индивидуальный договор</w:t>
      </w:r>
      <w:r w:rsidR="006A087D" w:rsidRPr="006A087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на проведение практики студента</w:t>
      </w:r>
      <w:r w:rsidR="00F71C83" w:rsidRPr="00553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срок практики, распечатать в 2 экземплярах, подписать и заверить </w:t>
      </w:r>
      <w:r w:rsidR="006A087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печатью со стороны организации;</w:t>
      </w:r>
    </w:p>
    <w:p w:rsidR="00F71C83" w:rsidRPr="00553D97" w:rsidRDefault="00E3544B" w:rsidP="00E3544B">
      <w:pPr>
        <w:spacing w:before="360" w:after="36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F71C83" w:rsidRPr="00553D9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2 экземпляра подписанного договора со стороны организации в группу по координации практики Управления планирования и развития карьеры Финансового университета по адресу: м. ВДНХ, ул. Кибальчича, д. 1, кабинет 2а или м. Аэропорт, Ленинградский прос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пект, д. 49, кабинет 150;</w:t>
      </w:r>
    </w:p>
    <w:p w:rsidR="00F71C83" w:rsidRPr="00553D97" w:rsidRDefault="00E3544B" w:rsidP="00E3544B">
      <w:pPr>
        <w:spacing w:before="360" w:after="36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F71C83" w:rsidRPr="00553D97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олучить в группе по координации практики Управления планирования и развития карьеры 1 экземпляр подписанного договора со стороны Финансового университета.</w:t>
      </w:r>
    </w:p>
    <w:p w:rsidR="00F71C83" w:rsidRPr="00E3544B" w:rsidRDefault="00E3544B" w:rsidP="00E3544B">
      <w:pPr>
        <w:pStyle w:val="a5"/>
        <w:spacing w:before="360" w:after="360" w:line="240" w:lineRule="atLeast"/>
        <w:ind w:left="0"/>
        <w:contextualSpacing w:val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3544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3. </w:t>
      </w:r>
      <w:r w:rsidR="00F71C83" w:rsidRPr="00E3544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Прохождение практики по месту работы</w:t>
      </w:r>
    </w:p>
    <w:p w:rsidR="00F71C83" w:rsidRPr="00553D97" w:rsidRDefault="00F71C83" w:rsidP="00F71C83">
      <w:pPr>
        <w:spacing w:before="360" w:after="36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D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необходимо:</w:t>
      </w:r>
    </w:p>
    <w:p w:rsidR="00F71C83" w:rsidRPr="00553D97" w:rsidRDefault="00E3544B" w:rsidP="00E3544B">
      <w:pPr>
        <w:spacing w:before="360" w:after="36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F71C83" w:rsidRPr="00553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от организации </w:t>
      </w:r>
      <w:r w:rsidR="00F71C83" w:rsidRPr="006A087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письмо</w:t>
      </w:r>
      <w:r w:rsidR="00F71C83" w:rsidRPr="00553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возможности прохождения практики по месту трудовой деятельности</w:t>
      </w:r>
      <w:hyperlink r:id="rId6" w:tgtFrame="_blank" w:history="1">
        <w:r w:rsidR="00F71C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 принести его не кафедру</w:t>
        </w:r>
      </w:hyperlink>
      <w:r w:rsid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1C83" w:rsidRDefault="00F71C83" w:rsidP="00F71C8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022" w:rsidRDefault="00400022" w:rsidP="00F71C8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C83" w:rsidRDefault="00830C24" w:rsidP="00F71C8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35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итогам прохождения практики</w:t>
      </w:r>
      <w:r w:rsidRP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студент обязан подготовить </w:t>
      </w:r>
      <w:r w:rsidRPr="006A087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отчёт</w:t>
      </w:r>
      <w:r w:rsid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30C24" w:rsidRDefault="00F71C83" w:rsidP="00F71C8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защиту практики студент предоставляет:</w:t>
      </w:r>
      <w:r w:rsidR="00830C24" w:rsidRP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1C83" w:rsidRPr="00F71C83" w:rsidRDefault="00F71C83" w:rsidP="00F71C83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A087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отчёт о практике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0C24" w:rsidRPr="00F71C83" w:rsidRDefault="00830C24" w:rsidP="00F71C83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A087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индивидуальное задание</w:t>
      </w:r>
      <w:r w:rsidR="004F6055" w:rsidRPr="006A087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по практике</w:t>
      </w:r>
      <w:r w:rsid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6055" w:rsidRPr="00F71C83" w:rsidRDefault="00830C24" w:rsidP="00F71C83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A087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график (план) проведения практики</w:t>
      </w:r>
      <w:r w:rsid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F71C83" w:rsidRDefault="004F6055" w:rsidP="00F71C83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30C24" w:rsidRP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0C24" w:rsidRPr="006A087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дневник практики</w:t>
      </w:r>
      <w:r w:rsidR="00830C24" w:rsidRP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подписями руководителя практики от кафедры и руководителя пр</w:t>
      </w:r>
      <w:r w:rsidRP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актики от организации с печатью</w:t>
      </w:r>
      <w:r w:rsid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0C24" w:rsidRPr="00F71C83" w:rsidRDefault="004F6055" w:rsidP="00F71C83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30C24" w:rsidRP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0C24" w:rsidRPr="006A087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отзыв</w:t>
      </w:r>
      <w:r w:rsidR="00830C24" w:rsidRP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практики от организации с подписью и печатью организации.</w:t>
      </w:r>
    </w:p>
    <w:p w:rsidR="00830C24" w:rsidRPr="00F71C83" w:rsidRDefault="00830C24" w:rsidP="00F71C8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защите производственной практики допускаются студенты, полностью выполнившие ее программу и предоставившие на кафедру подтверждение научного руководителя о подготовке </w:t>
      </w:r>
      <w:r w:rsidRPr="00F71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двух глав</w:t>
      </w:r>
      <w:r w:rsidRP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выпускной квалификационной (бакалаврской) работы. </w:t>
      </w:r>
    </w:p>
    <w:p w:rsidR="00830C24" w:rsidRPr="00F71C83" w:rsidRDefault="00830C24" w:rsidP="00F71C8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Студенты, не защитившие отчет о производственной практике, не допускаются к сдаче государственного экзамена и защите выпускной квалификационной (бакалаврской) работы. </w:t>
      </w:r>
    </w:p>
    <w:p w:rsidR="00106AB1" w:rsidRDefault="00106AB1" w:rsidP="004F6055"/>
    <w:sectPr w:rsidR="00106AB1" w:rsidSect="0040002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6C5D"/>
    <w:multiLevelType w:val="multilevel"/>
    <w:tmpl w:val="D6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67340"/>
    <w:multiLevelType w:val="multilevel"/>
    <w:tmpl w:val="507C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B6981"/>
    <w:multiLevelType w:val="hybridMultilevel"/>
    <w:tmpl w:val="8AFECA00"/>
    <w:lvl w:ilvl="0" w:tplc="C33201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AFD1075"/>
    <w:multiLevelType w:val="multilevel"/>
    <w:tmpl w:val="25C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24158"/>
    <w:multiLevelType w:val="multilevel"/>
    <w:tmpl w:val="082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4964C1"/>
    <w:multiLevelType w:val="multilevel"/>
    <w:tmpl w:val="F8F2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D63B5"/>
    <w:multiLevelType w:val="multilevel"/>
    <w:tmpl w:val="C320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92"/>
    <w:rsid w:val="00106AB1"/>
    <w:rsid w:val="00400022"/>
    <w:rsid w:val="004F6055"/>
    <w:rsid w:val="00553D97"/>
    <w:rsid w:val="005D5892"/>
    <w:rsid w:val="006A087D"/>
    <w:rsid w:val="00830C24"/>
    <w:rsid w:val="00902042"/>
    <w:rsid w:val="00D5337F"/>
    <w:rsid w:val="00E3544B"/>
    <w:rsid w:val="00F71C83"/>
    <w:rsid w:val="00F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04EF0-65AA-4CFE-871B-6EF03E09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D9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0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6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.ru/stud/practic/Documents/&#1054;&#1073;&#1088;&#1072;&#1079;&#1077;&#1094;%20&#1087;&#1080;&#1089;&#1100;&#1084;&#1072;%20&#1087;&#1088;&#1080;%20&#1087;&#1088;&#1086;&#1093;&#1086;&#1078;&#1076;&#1077;&#1085;&#1080;&#1080;%20&#1087;&#1088;&#1072;&#1082;&#1090;&#1080;&#1082;&#1080;%20&#1087;&#1086;%20&#1084;&#1077;&#1089;&#1090;&#1091;%20&#1090;&#1088;&#1091;&#1076;&#1086;&#1074;&#1086;&#1081;%20&#1076;&#1077;&#1103;&#1090;&#1077;&#1083;&#1100;&#1085;&#1086;&#1089;&#1090;&#1080;.docx" TargetMode="External"/><Relationship Id="rId5" Type="http://schemas.openxmlformats.org/officeDocument/2006/relationships/hyperlink" Target="http://career.fa.ru/prak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Александровна</dc:creator>
  <cp:keywords/>
  <dc:description/>
  <cp:lastModifiedBy>Борунова Ольга Густавовна</cp:lastModifiedBy>
  <cp:revision>3</cp:revision>
  <dcterms:created xsi:type="dcterms:W3CDTF">2017-10-25T11:44:00Z</dcterms:created>
  <dcterms:modified xsi:type="dcterms:W3CDTF">2017-10-25T12:09:00Z</dcterms:modified>
</cp:coreProperties>
</file>