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AC" w:rsidRPr="007038AC" w:rsidRDefault="007038AC" w:rsidP="00703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Toc417311078"/>
      <w:r w:rsidRPr="007038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:rsidR="007038AC" w:rsidRPr="007038AC" w:rsidRDefault="007038AC" w:rsidP="007038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высшего образования</w:t>
      </w:r>
    </w:p>
    <w:p w:rsidR="007038AC" w:rsidRPr="007038AC" w:rsidRDefault="007038AC" w:rsidP="0070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«ФинансоВЫЙ УНИВЕРСИТЕТ </w:t>
      </w:r>
    </w:p>
    <w:p w:rsidR="007038AC" w:rsidRPr="007038AC" w:rsidRDefault="007038AC" w:rsidP="0070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при Правительстве Российской Федерации»</w:t>
      </w:r>
    </w:p>
    <w:p w:rsidR="007038AC" w:rsidRPr="007038AC" w:rsidRDefault="007038AC" w:rsidP="0070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(Финансовый университет)</w:t>
      </w:r>
    </w:p>
    <w:p w:rsidR="007038AC" w:rsidRPr="007038AC" w:rsidRDefault="007038AC" w:rsidP="0070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038AC" w:rsidRPr="007038AC" w:rsidRDefault="007038AC" w:rsidP="007038A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038AC" w:rsidRPr="007038AC" w:rsidRDefault="007038AC" w:rsidP="007038A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7038AC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>Кафедра «Международный туризм, гостиничный бизнес и социальный менеджмент»</w:t>
      </w:r>
    </w:p>
    <w:p w:rsidR="007038AC" w:rsidRPr="007038AC" w:rsidRDefault="007038AC" w:rsidP="007038AC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7038AC" w:rsidRPr="007038AC" w:rsidRDefault="007038AC" w:rsidP="007038AC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7038AC" w:rsidRPr="007038AC" w:rsidRDefault="007038AC" w:rsidP="007038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</w:pPr>
    </w:p>
    <w:p w:rsidR="007038AC" w:rsidRPr="007038AC" w:rsidRDefault="007038AC" w:rsidP="00703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7038AC" w:rsidRPr="007038AC" w:rsidRDefault="007038AC" w:rsidP="00703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7038A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Г.Н. Кутепова</w:t>
      </w:r>
    </w:p>
    <w:p w:rsidR="007038AC" w:rsidRPr="007038AC" w:rsidRDefault="007038AC" w:rsidP="007038AC">
      <w:pPr>
        <w:spacing w:after="0" w:line="360" w:lineRule="auto"/>
        <w:ind w:left="-180" w:right="616" w:firstLine="360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7038A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Транспортное обеспечение в туризме</w:t>
      </w:r>
    </w:p>
    <w:p w:rsidR="007038AC" w:rsidRPr="007038AC" w:rsidRDefault="007038AC" w:rsidP="00E53C09">
      <w:pPr>
        <w:spacing w:after="0" w:line="360" w:lineRule="auto"/>
        <w:ind w:left="-180" w:right="616" w:firstLine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Методическое обеспечение </w:t>
      </w:r>
      <w:r w:rsidR="00E53C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проведения занятий</w:t>
      </w:r>
    </w:p>
    <w:p w:rsidR="007038AC" w:rsidRPr="007038AC" w:rsidRDefault="00892AFC" w:rsidP="007038AC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38.04</w:t>
      </w:r>
      <w:bookmarkStart w:id="1" w:name="_GoBack"/>
      <w:bookmarkEnd w:id="1"/>
      <w:r w:rsidR="007038AC" w:rsidRPr="007038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.02 «Менеджмент»</w:t>
      </w:r>
      <w:r w:rsidR="007038AC" w:rsidRPr="007038AC"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w:t xml:space="preserve"> </w:t>
      </w:r>
    </w:p>
    <w:p w:rsidR="007038AC" w:rsidRPr="007038AC" w:rsidRDefault="007038AC" w:rsidP="007038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(Магистерская программа 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туристскими комплексами и территориями»</w:t>
      </w:r>
      <w:r w:rsidRPr="007038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7038AC" w:rsidRPr="007038AC" w:rsidRDefault="007038AC" w:rsidP="00703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7038AC" w:rsidRPr="007038AC" w:rsidRDefault="007038AC" w:rsidP="007038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038AC" w:rsidRPr="007038AC" w:rsidRDefault="007038AC" w:rsidP="007038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038AC" w:rsidRPr="007038AC" w:rsidRDefault="007038AC" w:rsidP="007038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038AC" w:rsidRPr="007038AC" w:rsidRDefault="007038AC" w:rsidP="007038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038AC" w:rsidRPr="007038AC" w:rsidRDefault="007038AC" w:rsidP="00703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7038AC" w:rsidRPr="007038AC" w:rsidRDefault="007038AC" w:rsidP="0070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7038AC" w:rsidRPr="007038AC" w:rsidRDefault="007038AC" w:rsidP="0070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7038AC" w:rsidRPr="007038AC" w:rsidRDefault="007038AC" w:rsidP="0070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7038AC" w:rsidRPr="007038AC" w:rsidRDefault="007038AC" w:rsidP="0070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7038AC" w:rsidRPr="007038AC" w:rsidRDefault="007038AC" w:rsidP="0070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7038AC" w:rsidRPr="007038AC" w:rsidRDefault="007038AC" w:rsidP="0070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7038AC" w:rsidRPr="007038AC" w:rsidRDefault="007038AC" w:rsidP="0070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7038AC" w:rsidRPr="007038AC" w:rsidRDefault="007038AC" w:rsidP="0070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7038AC" w:rsidRPr="007038AC" w:rsidRDefault="007038AC" w:rsidP="0070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7038AC" w:rsidRPr="007038AC" w:rsidRDefault="007038AC" w:rsidP="0070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E53C09" w:rsidRDefault="007038AC" w:rsidP="0070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7038A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Москва – 2017</w:t>
      </w:r>
    </w:p>
    <w:p w:rsidR="00E53C09" w:rsidRDefault="00E53C09">
      <w:pP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br w:type="page"/>
      </w:r>
    </w:p>
    <w:p w:rsidR="007038AC" w:rsidRPr="007038AC" w:rsidRDefault="007038AC" w:rsidP="007038AC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lastRenderedPageBreak/>
        <w:t>Инновации в преподавании дисциплины</w:t>
      </w:r>
      <w:bookmarkEnd w:id="0"/>
    </w:p>
    <w:p w:rsidR="007038AC" w:rsidRPr="007038AC" w:rsidRDefault="007038AC" w:rsidP="007038A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" w:name="_Toc417311079"/>
      <w:r w:rsidRPr="007038AC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Интерактивное занятие «Как проехать в Денпасар?»</w:t>
      </w:r>
      <w:bookmarkEnd w:id="2"/>
      <w:r w:rsidRPr="007038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7038AC" w:rsidRPr="007038AC" w:rsidRDefault="007038AC" w:rsidP="007038A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038AC" w:rsidRPr="007038AC" w:rsidRDefault="007038AC" w:rsidP="007038AC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Цели занятия</w:t>
      </w:r>
      <w:r w:rsidRPr="007038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Pr="007038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закрепление</w:t>
      </w:r>
      <w:r w:rsidRPr="007038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038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теоретических знаний и приобретение практических навыков </w:t>
      </w:r>
      <w:r w:rsidRPr="007038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транспортного обеспечения при разработке туристского продукта с учетом специфических особенностей воздушного транспорта, ознакомление студентов с системами тарифов, методиками сравнительного анализа предложений авиаперевозчиков и расчета стоимости транспортного обслуживания. Студенты также приобретают навыки </w:t>
      </w:r>
      <w:r w:rsidRPr="007038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групповой работы, разработки критериев и определения в соответствии с потребительскими запросами экспертных оценок, умения генерировать коллективные стратегические и тактические предложения, вести дебаты.</w:t>
      </w:r>
    </w:p>
    <w:p w:rsidR="007038AC" w:rsidRPr="007038AC" w:rsidRDefault="007038AC" w:rsidP="007038AC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конкурс на лучший проект организации авиаперелета по маршруту Москва –Денпасар – Москва.</w:t>
      </w:r>
    </w:p>
    <w:p w:rsidR="007038AC" w:rsidRPr="007038AC" w:rsidRDefault="007038AC" w:rsidP="007038AC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авиаперелета выбран в связи с отсутствием прямых рейсов на изучаемом направлении и большим количеством предложений авиакомпаний мира, а также российских авиакомпаний в комбинации с местными авиалиниями.</w:t>
      </w:r>
    </w:p>
    <w:p w:rsidR="007038AC" w:rsidRPr="007038AC" w:rsidRDefault="007038AC" w:rsidP="007038AC">
      <w:pPr>
        <w:spacing w:after="0" w:line="36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Используемые методики и педагогические технологии:</w:t>
      </w:r>
    </w:p>
    <w:p w:rsidR="007038AC" w:rsidRPr="007038AC" w:rsidRDefault="007038AC" w:rsidP="007038AC">
      <w:pPr>
        <w:spacing w:after="0" w:line="36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 в малых группах;</w:t>
      </w:r>
    </w:p>
    <w:p w:rsidR="007038AC" w:rsidRPr="007038AC" w:rsidRDefault="007038AC" w:rsidP="007038AC">
      <w:pPr>
        <w:spacing w:after="0" w:line="36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«мозговой штурм»;</w:t>
      </w:r>
    </w:p>
    <w:p w:rsidR="007038AC" w:rsidRPr="007038AC" w:rsidRDefault="007038AC" w:rsidP="007038AC">
      <w:pPr>
        <w:spacing w:after="0" w:line="36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устная и компьютерная презентация;</w:t>
      </w:r>
    </w:p>
    <w:p w:rsidR="007038AC" w:rsidRPr="007038AC" w:rsidRDefault="007038AC" w:rsidP="007038AC">
      <w:pPr>
        <w:spacing w:after="0" w:line="36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проекта.</w:t>
      </w:r>
    </w:p>
    <w:p w:rsidR="007038AC" w:rsidRPr="007038AC" w:rsidRDefault="007038AC" w:rsidP="007038AC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проходит в несколько этапов: подготовительный, организационный, демонстрационный и заключительный.</w:t>
      </w:r>
    </w:p>
    <w:p w:rsidR="007038AC" w:rsidRPr="007038AC" w:rsidRDefault="007038AC" w:rsidP="007038AC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Предварительная подготовка студентов осуществляется на подготовительном этапе путем освоения теоретического курса, участия в семинарах и практических занятиях. Студенты должны освоить следующие разделы курса:</w:t>
      </w:r>
    </w:p>
    <w:p w:rsidR="007038AC" w:rsidRPr="007038AC" w:rsidRDefault="007038AC" w:rsidP="007038AC">
      <w:pPr>
        <w:pStyle w:val="af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Принципы организации воздушных путешествий: главный принцип международного воздушного сообщения, структура международных авиаперевозок, авиакомпании мира, особенности транзитных путешествий; </w:t>
      </w:r>
    </w:p>
    <w:p w:rsidR="007038AC" w:rsidRPr="007038AC" w:rsidRDefault="007038AC" w:rsidP="007038AC">
      <w:pPr>
        <w:pStyle w:val="af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rPr>
          <w:rFonts w:ascii="Calibri" w:eastAsia="Calibri" w:hAnsi="Calibri" w:cs="Times New Roman"/>
          <w:sz w:val="28"/>
          <w:szCs w:val="22"/>
        </w:rPr>
      </w:pPr>
      <w:r w:rsidRPr="007038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Сервис на авиационном транспорте: авиационные тарифы, г</w:t>
      </w:r>
      <w:r w:rsidRPr="00703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лавные составляющие авиационного тарифа и права пассажира, н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алоги аэропортов и сервисные сборы, </w:t>
      </w:r>
      <w:r w:rsidRPr="007038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оформление воздушной перевозки, п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перевозки багажа.</w:t>
      </w:r>
    </w:p>
    <w:p w:rsidR="007038AC" w:rsidRPr="007038AC" w:rsidRDefault="007038AC" w:rsidP="007038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8AC">
        <w:rPr>
          <w:rFonts w:ascii="Times New Roman" w:eastAsia="Calibri" w:hAnsi="Times New Roman" w:cs="Times New Roman"/>
          <w:sz w:val="28"/>
          <w:szCs w:val="28"/>
        </w:rPr>
        <w:t>На организационном этапе студенты разбиваются на мини-группы по 2 – 3 человека, изучают международный рынок авиационного сообщения, справочную информацию, аэропортовую географию.</w:t>
      </w:r>
    </w:p>
    <w:p w:rsidR="007038AC" w:rsidRPr="007038AC" w:rsidRDefault="007038AC" w:rsidP="00703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Calibri" w:hAnsi="Times New Roman" w:cs="Times New Roman"/>
          <w:sz w:val="28"/>
          <w:szCs w:val="28"/>
        </w:rPr>
        <w:t xml:space="preserve">Занятие проходит в компьютерном классе с мультимедийным оборудованием. В ходе интерактивного занятия 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в группах по 2 </w:t>
      </w:r>
      <w:r w:rsidRPr="007038A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человека разрабатывают варианты авиаперелета из Москвы в Денпасар, используя для этого Интернет-ресурсы: информацию сайтов авиакомпаний, 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предложения туроператорских компаний, которые специализируются на изучаемом направлении, а также данные специальных поисковых систем. </w:t>
      </w:r>
    </w:p>
    <w:p w:rsidR="007038AC" w:rsidRPr="007038AC" w:rsidRDefault="007038AC" w:rsidP="00703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результаты заносятся в таблицы. Примером оформления информации по поисковым системам является таблица 1, где в графе «Дополнительные условия» должны быть указаны условия оформления авиаперелета (возможность предварительного бронирования, максимальный срок ожидания оплаты, детские скидки и др. ). </w:t>
      </w:r>
    </w:p>
    <w:p w:rsidR="007038AC" w:rsidRPr="007038AC" w:rsidRDefault="007038AC" w:rsidP="007038AC">
      <w:pPr>
        <w:spacing w:after="0" w:line="360" w:lineRule="auto"/>
        <w:ind w:firstLine="709"/>
        <w:jc w:val="both"/>
        <w:rPr>
          <w:rFonts w:ascii="Arial" w:eastAsia="Calibri" w:hAnsi="Arial" w:cs="Arial"/>
          <w:color w:val="006621"/>
          <w:shd w:val="clear" w:color="auto" w:fill="FFFFFF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оформляется информация по регулярным рейсам авиакомпаний. В данном случае существует множество вариантов перелета: через Сингапур, Гон-Конг, Куалалумпур, Бангкок и др., в том числе и из данных аэропортов в Денпасар. При этом, в вышеперечисленные аэропорты можно долететь с помощью авиакомпаний «Аэрофлот»,  «Сингапурские авиалинии», «Тайские авиалинии», «</w:t>
      </w:r>
      <w:r w:rsidRPr="00703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Emirates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703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Qatar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Airways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703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Ethihad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Airways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» , «</w:t>
      </w:r>
      <w:r w:rsidRPr="00703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Qathay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Pacific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др.  </w:t>
      </w:r>
    </w:p>
    <w:p w:rsidR="007038AC" w:rsidRPr="007038AC" w:rsidRDefault="007038AC" w:rsidP="007038AC">
      <w:pPr>
        <w:spacing w:after="0" w:line="360" w:lineRule="auto"/>
        <w:ind w:firstLine="624"/>
        <w:jc w:val="both"/>
        <w:rPr>
          <w:rFonts w:ascii="Arial" w:eastAsia="Calibri" w:hAnsi="Arial" w:cs="Arial"/>
          <w:color w:val="006621"/>
          <w:shd w:val="clear" w:color="auto" w:fill="FFFFFF"/>
        </w:rPr>
      </w:pPr>
    </w:p>
    <w:p w:rsidR="007038AC" w:rsidRPr="007038AC" w:rsidRDefault="007038AC" w:rsidP="007038AC">
      <w:pPr>
        <w:spacing w:after="0" w:line="360" w:lineRule="auto"/>
        <w:ind w:firstLine="624"/>
        <w:jc w:val="both"/>
        <w:rPr>
          <w:rFonts w:ascii="Arial" w:eastAsia="Calibri" w:hAnsi="Arial" w:cs="Arial"/>
          <w:color w:val="006621"/>
          <w:shd w:val="clear" w:color="auto" w:fill="FFFFFF"/>
        </w:rPr>
      </w:pPr>
    </w:p>
    <w:p w:rsidR="007038AC" w:rsidRDefault="007038AC" w:rsidP="007038AC">
      <w:pPr>
        <w:spacing w:after="0" w:line="360" w:lineRule="auto"/>
        <w:ind w:hanging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038AC" w:rsidRPr="007038AC" w:rsidRDefault="007038AC" w:rsidP="007038AC">
      <w:pPr>
        <w:spacing w:after="0" w:line="360" w:lineRule="auto"/>
        <w:ind w:hanging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038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Таблица 1 – Варианты авиаперелета по маршруту 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–Денпасар – Москва</w:t>
      </w: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861"/>
        <w:gridCol w:w="3125"/>
        <w:gridCol w:w="1507"/>
        <w:gridCol w:w="1593"/>
        <w:gridCol w:w="1229"/>
        <w:gridCol w:w="832"/>
        <w:gridCol w:w="1290"/>
      </w:tblGrid>
      <w:tr w:rsidR="007038AC" w:rsidRPr="007038AC" w:rsidTr="00C11C40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Поисковая система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тарифа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Багаж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Дополнит. условия</w:t>
            </w:r>
          </w:p>
        </w:tc>
      </w:tr>
      <w:tr w:rsidR="007038AC" w:rsidRPr="007038AC" w:rsidTr="00C11C40">
        <w:trPr>
          <w:trHeight w:val="4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EA076A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8" w:history="1">
              <w:r w:rsidR="007038AC" w:rsidRPr="007038A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www.skyscanner.ru</w:t>
              </w:r>
            </w:hyperlink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38AC" w:rsidRPr="007038AC" w:rsidTr="00C11C40">
        <w:trPr>
          <w:trHeight w:val="8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EA076A" w:rsidP="007038AC">
            <w:pPr>
              <w:spacing w:after="0" w:line="240" w:lineRule="auto"/>
              <w:ind w:left="-402" w:firstLine="402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="007038AC" w:rsidRPr="007038A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www.anywayanyday.com</w:t>
              </w:r>
            </w:hyperlink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38AC" w:rsidRPr="007038AC" w:rsidTr="00C11C40">
        <w:trPr>
          <w:trHeight w:val="4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EA076A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0" w:history="1">
              <w:r w:rsidR="007038AC" w:rsidRPr="007038A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www.aviasales.ru</w:t>
              </w:r>
            </w:hyperlink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38AC" w:rsidRPr="007038AC" w:rsidTr="00C11C40">
        <w:trPr>
          <w:trHeight w:val="4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EA076A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1" w:history="1">
              <w:r w:rsidR="007038AC" w:rsidRPr="007038A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www.momondo.ru</w:t>
              </w:r>
            </w:hyperlink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38AC" w:rsidRPr="007038AC" w:rsidTr="00C11C40">
        <w:trPr>
          <w:trHeight w:val="5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EA076A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2" w:history="1">
              <w:r w:rsidR="007038AC" w:rsidRPr="007038A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ru-RU"/>
                </w:rPr>
                <w:t>www.otvet.mail.ru</w:t>
              </w:r>
            </w:hyperlink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38AC" w:rsidRPr="007038AC" w:rsidTr="00C11C40">
        <w:trPr>
          <w:trHeight w:val="6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EA076A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3" w:history="1">
              <w:r w:rsidR="007038AC" w:rsidRPr="007038A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ru-RU"/>
                </w:rPr>
                <w:t>www.vk.com</w:t>
              </w:r>
            </w:hyperlink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38AC" w:rsidRPr="007038AC" w:rsidTr="00C11C40">
        <w:trPr>
          <w:trHeight w:val="5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EA076A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4" w:history="1">
              <w:r w:rsidR="007038AC" w:rsidRPr="007038A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ru-RU"/>
                </w:rPr>
                <w:t>www.tripsta.ru </w:t>
              </w:r>
            </w:hyperlink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38AC" w:rsidRPr="007038AC" w:rsidTr="00C11C40">
        <w:trPr>
          <w:trHeight w:val="5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EA076A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5" w:history="1">
              <w:r w:rsidR="007038AC" w:rsidRPr="007038A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www.liketofly.ru</w:t>
              </w:r>
            </w:hyperlink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38AC" w:rsidRPr="007038AC" w:rsidTr="00C11C40">
        <w:trPr>
          <w:trHeight w:val="5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EA076A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6" w:history="1">
              <w:r w:rsidR="007038AC" w:rsidRPr="007038A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ru-RU"/>
                </w:rPr>
                <w:t>www.aviaforum.ru</w:t>
              </w:r>
            </w:hyperlink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7038AC" w:rsidRPr="007038AC" w:rsidRDefault="007038AC" w:rsidP="007038AC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AC" w:rsidRPr="007038AC" w:rsidRDefault="007038AC" w:rsidP="007038AC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выполнения задания заключается в многовариантности и необходимости найти для каждой категории потребителей критерии, по которым из существующих вариантов может быть предложен маршрут и, соответственно, стоимость перелета.</w:t>
      </w:r>
    </w:p>
    <w:p w:rsidR="007038AC" w:rsidRPr="007038AC" w:rsidRDefault="007038AC" w:rsidP="007038AC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категории потребителей:</w:t>
      </w:r>
    </w:p>
    <w:p w:rsidR="007038AC" w:rsidRPr="007038AC" w:rsidRDefault="007038AC" w:rsidP="007038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путешественники;</w:t>
      </w:r>
    </w:p>
    <w:p w:rsidR="007038AC" w:rsidRPr="007038AC" w:rsidRDefault="007038AC" w:rsidP="007038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детьми;</w:t>
      </w:r>
    </w:p>
    <w:p w:rsidR="007038AC" w:rsidRPr="007038AC" w:rsidRDefault="007038AC" w:rsidP="007038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молодых людей;</w:t>
      </w:r>
    </w:p>
    <w:p w:rsidR="007038AC" w:rsidRPr="007038AC" w:rsidRDefault="007038AC" w:rsidP="007038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маломобильные пассажиры;</w:t>
      </w:r>
    </w:p>
    <w:p w:rsidR="007038AC" w:rsidRPr="007038AC" w:rsidRDefault="007038AC" w:rsidP="007038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новобрачные;</w:t>
      </w:r>
    </w:p>
    <w:p w:rsidR="007038AC" w:rsidRPr="007038AC" w:rsidRDefault="007038AC" w:rsidP="007038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спортсмены;</w:t>
      </w:r>
    </w:p>
    <w:p w:rsidR="007038AC" w:rsidRPr="007038AC" w:rsidRDefault="007038AC" w:rsidP="007038A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др. категории.</w:t>
      </w:r>
    </w:p>
    <w:p w:rsidR="007038AC" w:rsidRPr="007038AC" w:rsidRDefault="007038AC" w:rsidP="007038AC">
      <w:pPr>
        <w:spacing w:after="0" w:line="360" w:lineRule="auto"/>
        <w:ind w:left="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для выбора варианта путешествия:</w:t>
      </w:r>
    </w:p>
    <w:p w:rsidR="007038AC" w:rsidRPr="007038AC" w:rsidRDefault="007038AC" w:rsidP="007038AC">
      <w:pPr>
        <w:numPr>
          <w:ilvl w:val="0"/>
          <w:numId w:val="4"/>
        </w:numPr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пунктов транзита;</w:t>
      </w:r>
    </w:p>
    <w:p w:rsidR="007038AC" w:rsidRPr="007038AC" w:rsidRDefault="007038AC" w:rsidP="007038AC">
      <w:pPr>
        <w:numPr>
          <w:ilvl w:val="0"/>
          <w:numId w:val="4"/>
        </w:numPr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аэропорту пересадки, возможность «</w:t>
      </w:r>
      <w:r w:rsidRPr="00703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stopover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038AC" w:rsidRPr="007038AC" w:rsidRDefault="007038AC" w:rsidP="007038AC">
      <w:pPr>
        <w:numPr>
          <w:ilvl w:val="0"/>
          <w:numId w:val="4"/>
        </w:numPr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расписания;</w:t>
      </w:r>
    </w:p>
    <w:p w:rsidR="007038AC" w:rsidRPr="007038AC" w:rsidRDefault="007038AC" w:rsidP="007038AC">
      <w:pPr>
        <w:numPr>
          <w:ilvl w:val="0"/>
          <w:numId w:val="4"/>
        </w:numPr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стоимость перелета, наличие детских скидок;</w:t>
      </w:r>
    </w:p>
    <w:p w:rsidR="007038AC" w:rsidRPr="007038AC" w:rsidRDefault="007038AC" w:rsidP="007038AC">
      <w:pPr>
        <w:numPr>
          <w:ilvl w:val="0"/>
          <w:numId w:val="4"/>
        </w:numPr>
        <w:spacing w:after="0" w:line="36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правил авиационного тарифа (срок действия, оформления перелета, возможность возврата, внесения изменений, «</w:t>
      </w:r>
      <w:r w:rsidRPr="00703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show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703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stopover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</w:p>
    <w:p w:rsidR="007038AC" w:rsidRPr="007038AC" w:rsidRDefault="007038AC" w:rsidP="00703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студентов готовит предложение с обоснованием его привлекательности и конкурентоспособности в виде презентации.</w:t>
      </w:r>
    </w:p>
    <w:p w:rsidR="007038AC" w:rsidRPr="007038AC" w:rsidRDefault="007038AC" w:rsidP="00703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демонстрационной стадии занятия студенты представляют результаты исследования.  Во время доклада каждой группы все студенты выступают в качестве оппонентов, задавая вопросы и обсуждая предлагаемые варианты.</w:t>
      </w:r>
    </w:p>
    <w:p w:rsidR="007038AC" w:rsidRPr="007038AC" w:rsidRDefault="007038AC" w:rsidP="00703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этап: подведение итогов конкурса. Лучшими предложениями являются наиболее аргументированные, обоснованные предложения в соответствии с предлагаемыми критериями.</w:t>
      </w:r>
    </w:p>
    <w:p w:rsidR="007038AC" w:rsidRDefault="007038AC" w:rsidP="00703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занятия каждому студенту выставляется оценка за участие в интерактивном занятии по пяти-бальной шкале. Оценки «отлично» получают не только студенты групп-победителей, но и наиболее «убедительные» оппоненты, авторы оригинальных идей и предложений. Так например, можно предложить и использовать чартерные перевозки, возможности деловой авиации и др.   </w:t>
      </w:r>
    </w:p>
    <w:p w:rsidR="007038AC" w:rsidRPr="007038AC" w:rsidRDefault="007038AC" w:rsidP="00703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AC" w:rsidRPr="007038AC" w:rsidRDefault="007038AC" w:rsidP="007038A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417311080"/>
      <w:r w:rsidRPr="0070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Интерактивное занятие «Международный конгресс авиакомпаний»</w:t>
      </w:r>
      <w:bookmarkEnd w:id="3"/>
    </w:p>
    <w:p w:rsidR="007038AC" w:rsidRPr="007038AC" w:rsidRDefault="007038AC" w:rsidP="007038AC">
      <w:pPr>
        <w:tabs>
          <w:tab w:val="left" w:pos="26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8AC" w:rsidRPr="007038AC" w:rsidRDefault="007038AC" w:rsidP="007038AC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8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Цели занятия</w:t>
      </w:r>
      <w:r w:rsidRPr="007038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Pr="007038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закрепление</w:t>
      </w:r>
      <w:r w:rsidRPr="007038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038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теоретических знаний и приобретение практических навыков </w:t>
      </w:r>
      <w:r w:rsidRPr="007038A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продвижения передовых технологий международных авиакомпаний, ознакомление студентов с различными системами организации международного воздушного движения, авиационной географией, принципами и методами международной кооперации путем организации альянсов, «</w:t>
      </w:r>
      <w:r w:rsidRPr="007038A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code</w:t>
      </w:r>
      <w:r w:rsidRPr="007038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38A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share</w:t>
      </w:r>
      <w:r w:rsidRPr="007038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38A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flights</w:t>
      </w:r>
      <w:r w:rsidRPr="007038AC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прорейтовых маршрутов.</w:t>
      </w:r>
    </w:p>
    <w:p w:rsidR="007038AC" w:rsidRPr="007038AC" w:rsidRDefault="007038AC" w:rsidP="007038AC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Студенты также приобретают навыки </w:t>
      </w:r>
      <w:r w:rsidRPr="007038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групповой работы, устной и компьютерной презентации, ведения дебатов, аргументации и обоснования сделанных выводов. </w:t>
      </w:r>
    </w:p>
    <w:p w:rsidR="007038AC" w:rsidRPr="007038AC" w:rsidRDefault="007038AC" w:rsidP="007038AC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проведения: конкурс на лучшую презентацию российской или зарубежной авиакомпании по выбору студентов.</w:t>
      </w:r>
    </w:p>
    <w:p w:rsidR="007038AC" w:rsidRPr="007038AC" w:rsidRDefault="007038AC" w:rsidP="007038AC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Используемые методики и педагогические технологии:</w:t>
      </w:r>
    </w:p>
    <w:p w:rsidR="007038AC" w:rsidRPr="007038AC" w:rsidRDefault="007038AC" w:rsidP="007038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ролевая симуляция;</w:t>
      </w:r>
    </w:p>
    <w:p w:rsidR="007038AC" w:rsidRPr="007038AC" w:rsidRDefault="007038AC" w:rsidP="007038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 в малых группах;</w:t>
      </w:r>
    </w:p>
    <w:p w:rsidR="007038AC" w:rsidRPr="007038AC" w:rsidRDefault="007038AC" w:rsidP="007038AC">
      <w:pPr>
        <w:tabs>
          <w:tab w:val="left" w:pos="26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устная и компьютерная презентация.</w:t>
      </w:r>
    </w:p>
    <w:p w:rsidR="007038AC" w:rsidRPr="007038AC" w:rsidRDefault="007038AC" w:rsidP="007038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проходит </w:t>
      </w:r>
      <w:r w:rsidRPr="007038AC">
        <w:rPr>
          <w:rFonts w:ascii="Times New Roman" w:eastAsia="Calibri" w:hAnsi="Times New Roman" w:cs="Times New Roman"/>
          <w:sz w:val="28"/>
          <w:szCs w:val="28"/>
        </w:rPr>
        <w:t xml:space="preserve">в компьютерном классе с мультимедийным оборудованием </w:t>
      </w: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несколько этапов: подготовительный, организационный, демонстрационный, дискуссионный и заключительный.</w:t>
      </w:r>
    </w:p>
    <w:p w:rsidR="007038AC" w:rsidRPr="007038AC" w:rsidRDefault="007038AC" w:rsidP="007038AC">
      <w:pPr>
        <w:spacing w:after="0" w:line="360" w:lineRule="auto"/>
        <w:ind w:firstLine="624"/>
        <w:jc w:val="both"/>
        <w:rPr>
          <w:rFonts w:ascii="Calibri" w:eastAsia="Times New Roman" w:hAnsi="Calibri" w:cs="Times New Roman"/>
          <w:sz w:val="22"/>
          <w:szCs w:val="28"/>
          <w:lang w:eastAsia="ru-RU"/>
        </w:rPr>
      </w:pPr>
      <w:r w:rsidRPr="00703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Предварительная подготовка студентов осуществляется на подготовительном этапе путем подготовки презентации деятельности выбранной авиакомпании.</w:t>
      </w:r>
    </w:p>
    <w:p w:rsidR="007038AC" w:rsidRPr="007038AC" w:rsidRDefault="007038AC" w:rsidP="007038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8AC">
        <w:rPr>
          <w:rFonts w:ascii="Times New Roman" w:eastAsia="Calibri" w:hAnsi="Times New Roman" w:cs="Times New Roman"/>
          <w:sz w:val="28"/>
          <w:szCs w:val="28"/>
        </w:rPr>
        <w:t>Студенты разбиваются на группы по 4 – 5 человек и готовят компьютерную презентацию по разделам:</w:t>
      </w:r>
    </w:p>
    <w:p w:rsidR="007038AC" w:rsidRPr="007038AC" w:rsidRDefault="007038AC" w:rsidP="007038A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8AC">
        <w:rPr>
          <w:rFonts w:ascii="Times New Roman" w:eastAsia="Calibri" w:hAnsi="Times New Roman" w:cs="Times New Roman"/>
          <w:sz w:val="28"/>
          <w:szCs w:val="28"/>
        </w:rPr>
        <w:t>история возникновения, основные этапы развития, вклад авиакомпании в мировую историю воздушного движения;</w:t>
      </w:r>
    </w:p>
    <w:p w:rsidR="007038AC" w:rsidRPr="007038AC" w:rsidRDefault="007038AC" w:rsidP="007038A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8AC">
        <w:rPr>
          <w:rFonts w:ascii="Times New Roman" w:eastAsia="Calibri" w:hAnsi="Times New Roman" w:cs="Times New Roman"/>
          <w:sz w:val="28"/>
          <w:szCs w:val="28"/>
        </w:rPr>
        <w:t>география воздушного сообщения по континентам;</w:t>
      </w:r>
    </w:p>
    <w:p w:rsidR="007038AC" w:rsidRPr="007038AC" w:rsidRDefault="007038AC" w:rsidP="007038A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8AC">
        <w:rPr>
          <w:rFonts w:ascii="Times New Roman" w:eastAsia="Calibri" w:hAnsi="Times New Roman" w:cs="Times New Roman"/>
          <w:sz w:val="28"/>
          <w:szCs w:val="28"/>
        </w:rPr>
        <w:t>базовые аэропорты и воздушный флот;</w:t>
      </w:r>
    </w:p>
    <w:p w:rsidR="007038AC" w:rsidRPr="007038AC" w:rsidRDefault="007038AC" w:rsidP="007038A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8AC">
        <w:rPr>
          <w:rFonts w:ascii="Times New Roman" w:eastAsia="Calibri" w:hAnsi="Times New Roman" w:cs="Times New Roman"/>
          <w:sz w:val="28"/>
          <w:szCs w:val="28"/>
        </w:rPr>
        <w:t>услуги на борту и в базовых аэропортах;</w:t>
      </w:r>
    </w:p>
    <w:p w:rsidR="007038AC" w:rsidRPr="007038AC" w:rsidRDefault="007038AC" w:rsidP="007038A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8AC">
        <w:rPr>
          <w:rFonts w:ascii="Times New Roman" w:eastAsia="Calibri" w:hAnsi="Times New Roman" w:cs="Times New Roman"/>
          <w:sz w:val="28"/>
          <w:szCs w:val="28"/>
        </w:rPr>
        <w:t>багажная политика;</w:t>
      </w:r>
    </w:p>
    <w:p w:rsidR="007038AC" w:rsidRPr="007038AC" w:rsidRDefault="007038AC" w:rsidP="007038A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8AC">
        <w:rPr>
          <w:rFonts w:ascii="Times New Roman" w:eastAsia="Calibri" w:hAnsi="Times New Roman" w:cs="Times New Roman"/>
          <w:sz w:val="28"/>
          <w:szCs w:val="28"/>
        </w:rPr>
        <w:t>обслуживание специальных категорий пассажиров: маломобильные пассажиры, несопровождаемые дети, пассажиры с нарушением слуха и зрения и др.;</w:t>
      </w:r>
    </w:p>
    <w:p w:rsidR="007038AC" w:rsidRPr="007038AC" w:rsidRDefault="007038AC" w:rsidP="007038A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8AC">
        <w:rPr>
          <w:rFonts w:ascii="Times New Roman" w:eastAsia="Calibri" w:hAnsi="Times New Roman" w:cs="Times New Roman"/>
          <w:sz w:val="28"/>
          <w:szCs w:val="28"/>
        </w:rPr>
        <w:t>ценовая и тарифная политика, главные направления конкуренции;</w:t>
      </w:r>
    </w:p>
    <w:p w:rsidR="007038AC" w:rsidRPr="007038AC" w:rsidRDefault="007038AC" w:rsidP="007038A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8AC">
        <w:rPr>
          <w:rFonts w:ascii="Times New Roman" w:eastAsia="Calibri" w:hAnsi="Times New Roman" w:cs="Times New Roman"/>
          <w:sz w:val="28"/>
          <w:szCs w:val="28"/>
        </w:rPr>
        <w:t>партнерские отношения, членство в международных альянсах, модель бизнеса и др.;</w:t>
      </w:r>
    </w:p>
    <w:p w:rsidR="007038AC" w:rsidRPr="007038AC" w:rsidRDefault="007038AC" w:rsidP="007038A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8AC">
        <w:rPr>
          <w:rFonts w:ascii="Times New Roman" w:eastAsia="Calibri" w:hAnsi="Times New Roman" w:cs="Times New Roman"/>
          <w:sz w:val="28"/>
          <w:szCs w:val="28"/>
        </w:rPr>
        <w:t>программы лояльности для часто летающих пассажиров;</w:t>
      </w:r>
    </w:p>
    <w:p w:rsidR="007038AC" w:rsidRPr="007038AC" w:rsidRDefault="007038AC" w:rsidP="007038A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8AC">
        <w:rPr>
          <w:rFonts w:ascii="Times New Roman" w:eastAsia="Calibri" w:hAnsi="Times New Roman" w:cs="Times New Roman"/>
          <w:sz w:val="28"/>
          <w:szCs w:val="28"/>
        </w:rPr>
        <w:t>инновации в технологиях, проекты, участие в международных конкурсах.</w:t>
      </w:r>
    </w:p>
    <w:p w:rsidR="007038AC" w:rsidRPr="007038AC" w:rsidRDefault="007038AC" w:rsidP="007038A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8AC">
        <w:rPr>
          <w:rFonts w:ascii="Times New Roman" w:eastAsia="Calibri" w:hAnsi="Times New Roman" w:cs="Times New Roman"/>
          <w:sz w:val="28"/>
          <w:szCs w:val="28"/>
        </w:rPr>
        <w:lastRenderedPageBreak/>
        <w:t>На организационном этапе выбираются 4 – 5 экспертов из наиболее подготовленных студентов или приглашенных преподавателей и принимаются критерии оценки и формы оценочных листов.</w:t>
      </w:r>
    </w:p>
    <w:p w:rsidR="007038AC" w:rsidRPr="007038AC" w:rsidRDefault="007038AC" w:rsidP="007038AC">
      <w:pPr>
        <w:tabs>
          <w:tab w:val="left" w:pos="268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8AC">
        <w:rPr>
          <w:rFonts w:ascii="Times New Roman" w:eastAsia="Calibri" w:hAnsi="Times New Roman" w:cs="Times New Roman"/>
          <w:sz w:val="28"/>
          <w:szCs w:val="28"/>
        </w:rPr>
        <w:t>Качество компьютерной презентации оценивается по пяти-бальной системе в соответствии с критериями оценочного листа 1 (таблица 2). При оценке качества информации по позициям презентации учитывается ясность, лаконичность, стиль подачи, профессионализм, умение кратко выразить главные характеристики деятельности авиакомпании и найти особенности, отличительные черты, которые в дальнейшем помогут специалисту аргументированно прокладывать маршруты и осознанно делать выбор в ее пользу. Знание особенностей технологии, географии маршрутов, тонкостей организации сервиса и продаж определяет уровень профессионализма будущего специалиста по туризму.</w:t>
      </w:r>
    </w:p>
    <w:p w:rsidR="007038AC" w:rsidRPr="007038AC" w:rsidRDefault="007038AC" w:rsidP="007038AC">
      <w:pPr>
        <w:tabs>
          <w:tab w:val="left" w:pos="26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54"/>
        <w:tblW w:w="9141" w:type="dxa"/>
        <w:tblLook w:val="04A0" w:firstRow="1" w:lastRow="0" w:firstColumn="1" w:lastColumn="0" w:noHBand="0" w:noVBand="1"/>
      </w:tblPr>
      <w:tblGrid>
        <w:gridCol w:w="438"/>
        <w:gridCol w:w="2671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</w:tblGrid>
      <w:tr w:rsidR="007038AC" w:rsidRPr="007038AC" w:rsidTr="00C11C40">
        <w:trPr>
          <w:trHeight w:val="350"/>
        </w:trPr>
        <w:tc>
          <w:tcPr>
            <w:tcW w:w="9141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Оценки участников конкурса "Международный конгресс авиакомпаний"</w:t>
            </w:r>
          </w:p>
        </w:tc>
      </w:tr>
      <w:tr w:rsidR="007038AC" w:rsidRPr="007038AC" w:rsidTr="00C11C40">
        <w:trPr>
          <w:trHeight w:val="29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ЭКСПЕРТ 1  </w:t>
            </w:r>
          </w:p>
        </w:tc>
        <w:tc>
          <w:tcPr>
            <w:tcW w:w="60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Баллы (0-5)</w:t>
            </w:r>
          </w:p>
        </w:tc>
      </w:tr>
      <w:tr w:rsidR="007038AC" w:rsidRPr="007038AC" w:rsidTr="00C11C40">
        <w:trPr>
          <w:trHeight w:val="29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Критерии/Участники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7038AC" w:rsidRPr="007038AC" w:rsidTr="00C11C40">
        <w:trPr>
          <w:trHeight w:val="29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Историческая справка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38AC" w:rsidRPr="007038AC" w:rsidTr="00C11C40">
        <w:trPr>
          <w:trHeight w:val="29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Маршруты авиакомпании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38AC" w:rsidRPr="007038AC" w:rsidTr="00C11C40">
        <w:trPr>
          <w:trHeight w:val="29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Воздушный флот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38AC" w:rsidRPr="007038AC" w:rsidTr="00C11C40">
        <w:trPr>
          <w:trHeight w:val="29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Программа лояльности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38AC" w:rsidRPr="007038AC" w:rsidTr="00C11C40">
        <w:trPr>
          <w:trHeight w:val="29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Альянс авиакомпаний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38AC" w:rsidRPr="007038AC" w:rsidTr="00C11C40">
        <w:trPr>
          <w:trHeight w:val="29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Ценовая политика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038AC" w:rsidRPr="007038AC" w:rsidTr="00C11C40">
        <w:trPr>
          <w:trHeight w:val="29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Уровень сервиса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038AC" w:rsidRPr="007038AC" w:rsidTr="00C11C40">
        <w:trPr>
          <w:trHeight w:val="29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Итого по каждой презентации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38AC" w:rsidRPr="007038AC" w:rsidTr="00C11C40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7038AC" w:rsidRPr="007038AC" w:rsidRDefault="007038AC" w:rsidP="007038AC">
      <w:pPr>
        <w:tabs>
          <w:tab w:val="left" w:pos="26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38AC">
        <w:rPr>
          <w:rFonts w:ascii="Times New Roman" w:eastAsia="Calibri" w:hAnsi="Times New Roman" w:cs="Times New Roman"/>
          <w:sz w:val="28"/>
          <w:szCs w:val="28"/>
        </w:rPr>
        <w:t>Таблица 2 – Оценочный лист 1</w:t>
      </w:r>
    </w:p>
    <w:p w:rsidR="007038AC" w:rsidRPr="007038AC" w:rsidRDefault="007038AC" w:rsidP="007038AC">
      <w:pPr>
        <w:tabs>
          <w:tab w:val="left" w:pos="26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8AC" w:rsidRPr="007038AC" w:rsidRDefault="007038AC" w:rsidP="007038AC">
      <w:pPr>
        <w:tabs>
          <w:tab w:val="left" w:pos="26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8AC" w:rsidRPr="007038AC" w:rsidRDefault="007038AC" w:rsidP="007038AC">
      <w:pPr>
        <w:tabs>
          <w:tab w:val="left" w:pos="268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8AC">
        <w:rPr>
          <w:rFonts w:ascii="Times New Roman" w:eastAsia="Calibri" w:hAnsi="Times New Roman" w:cs="Times New Roman"/>
          <w:sz w:val="28"/>
          <w:szCs w:val="28"/>
        </w:rPr>
        <w:t xml:space="preserve">Итоговая оценка презентации по группам студентов проставляется в оценочный лист 2 (таблица 3) и суммируется с оценкой за ответы на вопросы и умение вести дискуссию. </w:t>
      </w:r>
    </w:p>
    <w:p w:rsidR="007038AC" w:rsidRPr="007038AC" w:rsidRDefault="007038AC" w:rsidP="007038AC">
      <w:pPr>
        <w:tabs>
          <w:tab w:val="left" w:pos="26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8AC" w:rsidRPr="007038AC" w:rsidRDefault="007038AC" w:rsidP="007038AC">
      <w:pPr>
        <w:tabs>
          <w:tab w:val="left" w:pos="26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038AC">
        <w:rPr>
          <w:rFonts w:ascii="Times New Roman" w:eastAsia="Calibri" w:hAnsi="Times New Roman" w:cs="Times New Roman"/>
          <w:sz w:val="28"/>
          <w:szCs w:val="28"/>
        </w:rPr>
        <w:t xml:space="preserve">        Таблица 3 – Оценочный лист 2</w:t>
      </w:r>
    </w:p>
    <w:tbl>
      <w:tblPr>
        <w:tblW w:w="8332" w:type="dxa"/>
        <w:tblInd w:w="630" w:type="dxa"/>
        <w:tblLook w:val="04A0" w:firstRow="1" w:lastRow="0" w:firstColumn="1" w:lastColumn="0" w:noHBand="0" w:noVBand="1"/>
      </w:tblPr>
      <w:tblGrid>
        <w:gridCol w:w="3346"/>
        <w:gridCol w:w="409"/>
        <w:gridCol w:w="425"/>
        <w:gridCol w:w="426"/>
        <w:gridCol w:w="425"/>
        <w:gridCol w:w="425"/>
        <w:gridCol w:w="425"/>
        <w:gridCol w:w="356"/>
        <w:gridCol w:w="381"/>
        <w:gridCol w:w="425"/>
        <w:gridCol w:w="496"/>
        <w:gridCol w:w="496"/>
        <w:gridCol w:w="496"/>
      </w:tblGrid>
      <w:tr w:rsidR="007038AC" w:rsidRPr="007038AC" w:rsidTr="00C11C40">
        <w:trPr>
          <w:trHeight w:val="26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Критерии/Участники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7038AC" w:rsidRPr="007038AC" w:rsidTr="00C11C40">
        <w:trPr>
          <w:trHeight w:val="270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038AC" w:rsidRPr="007038AC" w:rsidTr="00C11C40">
        <w:trPr>
          <w:trHeight w:val="53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компьютерной презентации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38AC" w:rsidRPr="007038AC" w:rsidTr="00C11C40">
        <w:trPr>
          <w:trHeight w:val="27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на вопросы (аргументация/дискуссия)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38AC" w:rsidRPr="007038AC" w:rsidTr="00C11C40">
        <w:trPr>
          <w:trHeight w:val="27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3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выступления группы в целом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8AC" w:rsidRPr="007038AC" w:rsidRDefault="007038AC" w:rsidP="007038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038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7038AC" w:rsidRPr="007038AC" w:rsidRDefault="007038AC" w:rsidP="007038AC">
      <w:pPr>
        <w:tabs>
          <w:tab w:val="left" w:pos="26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8AC" w:rsidRPr="007038AC" w:rsidRDefault="007038AC" w:rsidP="007038AC">
      <w:pPr>
        <w:tabs>
          <w:tab w:val="left" w:pos="268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8AC" w:rsidRPr="007038AC" w:rsidRDefault="007038AC" w:rsidP="007038AC">
      <w:pPr>
        <w:tabs>
          <w:tab w:val="left" w:pos="2680"/>
        </w:tabs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038AC">
        <w:rPr>
          <w:rFonts w:ascii="Times New Roman" w:eastAsia="Calibri" w:hAnsi="Times New Roman" w:cs="Times New Roman"/>
          <w:sz w:val="28"/>
          <w:szCs w:val="28"/>
        </w:rPr>
        <w:t>На заключительном этапе интерактивного занятия преподаватель оглашает итоги работы экспертов, выделяет лучшие работы, лучшие групповые и индивидуальные выступления. Все студенты получают оценки за участие в проведении интерактивного занятия по пяти-бальной системе.</w:t>
      </w:r>
    </w:p>
    <w:p w:rsidR="00AD7CF8" w:rsidRDefault="00AD7CF8"/>
    <w:sectPr w:rsidR="00AD7CF8" w:rsidSect="00E735F8">
      <w:headerReference w:type="default" r:id="rId17"/>
      <w:footerReference w:type="default" r:id="rId18"/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6A" w:rsidRDefault="00EA076A">
      <w:pPr>
        <w:spacing w:after="0" w:line="240" w:lineRule="auto"/>
      </w:pPr>
      <w:r>
        <w:separator/>
      </w:r>
    </w:p>
  </w:endnote>
  <w:endnote w:type="continuationSeparator" w:id="0">
    <w:p w:rsidR="00EA076A" w:rsidRDefault="00EA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328914"/>
      <w:docPartObj>
        <w:docPartGallery w:val="Page Numbers (Bottom of Page)"/>
        <w:docPartUnique/>
      </w:docPartObj>
    </w:sdtPr>
    <w:sdtEndPr/>
    <w:sdtContent>
      <w:p w:rsidR="0090787F" w:rsidRDefault="00E53C0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AFC">
          <w:rPr>
            <w:noProof/>
          </w:rPr>
          <w:t>8</w:t>
        </w:r>
        <w:r>
          <w:fldChar w:fldCharType="end"/>
        </w:r>
      </w:p>
    </w:sdtContent>
  </w:sdt>
  <w:p w:rsidR="0090787F" w:rsidRDefault="00EA076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6A" w:rsidRDefault="00EA076A">
      <w:pPr>
        <w:spacing w:after="0" w:line="240" w:lineRule="auto"/>
      </w:pPr>
      <w:r>
        <w:separator/>
      </w:r>
    </w:p>
  </w:footnote>
  <w:footnote w:type="continuationSeparator" w:id="0">
    <w:p w:rsidR="00EA076A" w:rsidRDefault="00EA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7F" w:rsidRDefault="00E53C09" w:rsidP="000D1AA1">
    <w:pPr>
      <w:pStyle w:val="af3"/>
      <w:tabs>
        <w:tab w:val="clear" w:pos="4677"/>
        <w:tab w:val="clear" w:pos="9355"/>
        <w:tab w:val="left" w:pos="156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FAE"/>
    <w:multiLevelType w:val="hybridMultilevel"/>
    <w:tmpl w:val="9572A978"/>
    <w:lvl w:ilvl="0" w:tplc="4E766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41656B"/>
    <w:multiLevelType w:val="hybridMultilevel"/>
    <w:tmpl w:val="0750E5B4"/>
    <w:lvl w:ilvl="0" w:tplc="4E7660B4">
      <w:start w:val="1"/>
      <w:numFmt w:val="bullet"/>
      <w:lvlText w:val=""/>
      <w:lvlJc w:val="left"/>
      <w:pPr>
        <w:ind w:left="1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" w15:restartNumberingAfterBreak="0">
    <w:nsid w:val="1C5E7279"/>
    <w:multiLevelType w:val="hybridMultilevel"/>
    <w:tmpl w:val="931C3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E635FD"/>
    <w:multiLevelType w:val="multilevel"/>
    <w:tmpl w:val="8B5E055A"/>
    <w:lvl w:ilvl="0">
      <w:start w:val="7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4" w15:restartNumberingAfterBreak="0">
    <w:nsid w:val="52415158"/>
    <w:multiLevelType w:val="hybridMultilevel"/>
    <w:tmpl w:val="A3A69E8E"/>
    <w:lvl w:ilvl="0" w:tplc="4E7660B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76E207FF"/>
    <w:multiLevelType w:val="hybridMultilevel"/>
    <w:tmpl w:val="C3728F20"/>
    <w:lvl w:ilvl="0" w:tplc="4E76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AC"/>
    <w:rsid w:val="00004495"/>
    <w:rsid w:val="000256F8"/>
    <w:rsid w:val="00046913"/>
    <w:rsid w:val="000575F9"/>
    <w:rsid w:val="000728FA"/>
    <w:rsid w:val="00072C30"/>
    <w:rsid w:val="0007649A"/>
    <w:rsid w:val="0009332E"/>
    <w:rsid w:val="000E213C"/>
    <w:rsid w:val="000E6707"/>
    <w:rsid w:val="000F0097"/>
    <w:rsid w:val="000F5C3D"/>
    <w:rsid w:val="000F6C01"/>
    <w:rsid w:val="00105F8D"/>
    <w:rsid w:val="0011024F"/>
    <w:rsid w:val="0011146E"/>
    <w:rsid w:val="00154859"/>
    <w:rsid w:val="00161207"/>
    <w:rsid w:val="00187A8A"/>
    <w:rsid w:val="00192977"/>
    <w:rsid w:val="001A4FC7"/>
    <w:rsid w:val="001A761C"/>
    <w:rsid w:val="001C27C8"/>
    <w:rsid w:val="001F786C"/>
    <w:rsid w:val="00222018"/>
    <w:rsid w:val="00261E7B"/>
    <w:rsid w:val="0027095A"/>
    <w:rsid w:val="00273A6B"/>
    <w:rsid w:val="00294929"/>
    <w:rsid w:val="002B0370"/>
    <w:rsid w:val="002C36CB"/>
    <w:rsid w:val="002C5C1C"/>
    <w:rsid w:val="002C6962"/>
    <w:rsid w:val="002D14EB"/>
    <w:rsid w:val="002D2D89"/>
    <w:rsid w:val="002D4721"/>
    <w:rsid w:val="002E21D6"/>
    <w:rsid w:val="00314A1E"/>
    <w:rsid w:val="0032171F"/>
    <w:rsid w:val="00325A85"/>
    <w:rsid w:val="00332D44"/>
    <w:rsid w:val="00335FD9"/>
    <w:rsid w:val="00351AC8"/>
    <w:rsid w:val="003660A9"/>
    <w:rsid w:val="0038622E"/>
    <w:rsid w:val="00392FF0"/>
    <w:rsid w:val="003A0CD5"/>
    <w:rsid w:val="003A5644"/>
    <w:rsid w:val="003B6DC2"/>
    <w:rsid w:val="003C17DB"/>
    <w:rsid w:val="003C48AE"/>
    <w:rsid w:val="003C60C2"/>
    <w:rsid w:val="003D0A12"/>
    <w:rsid w:val="00400DBA"/>
    <w:rsid w:val="004022AA"/>
    <w:rsid w:val="00414D09"/>
    <w:rsid w:val="00436D96"/>
    <w:rsid w:val="00444513"/>
    <w:rsid w:val="00444F1C"/>
    <w:rsid w:val="004555A4"/>
    <w:rsid w:val="0046663A"/>
    <w:rsid w:val="004672FC"/>
    <w:rsid w:val="004757BC"/>
    <w:rsid w:val="00475DEF"/>
    <w:rsid w:val="00495DB9"/>
    <w:rsid w:val="0049608D"/>
    <w:rsid w:val="004C3D66"/>
    <w:rsid w:val="004C40B5"/>
    <w:rsid w:val="004D6CF9"/>
    <w:rsid w:val="004E018E"/>
    <w:rsid w:val="004E76BB"/>
    <w:rsid w:val="00506B1C"/>
    <w:rsid w:val="00507A15"/>
    <w:rsid w:val="00517377"/>
    <w:rsid w:val="00551204"/>
    <w:rsid w:val="00557158"/>
    <w:rsid w:val="00557DE0"/>
    <w:rsid w:val="00560638"/>
    <w:rsid w:val="005619F5"/>
    <w:rsid w:val="00594D52"/>
    <w:rsid w:val="00596D96"/>
    <w:rsid w:val="00597FF1"/>
    <w:rsid w:val="005E4E33"/>
    <w:rsid w:val="00602B5D"/>
    <w:rsid w:val="00610272"/>
    <w:rsid w:val="00624A7F"/>
    <w:rsid w:val="00633348"/>
    <w:rsid w:val="00636E3A"/>
    <w:rsid w:val="00641B4D"/>
    <w:rsid w:val="00651D94"/>
    <w:rsid w:val="006677E5"/>
    <w:rsid w:val="00672A9D"/>
    <w:rsid w:val="006A3063"/>
    <w:rsid w:val="006B0891"/>
    <w:rsid w:val="006C1295"/>
    <w:rsid w:val="006C3D6D"/>
    <w:rsid w:val="006D72B1"/>
    <w:rsid w:val="006D7BE4"/>
    <w:rsid w:val="006F5FCE"/>
    <w:rsid w:val="007038AC"/>
    <w:rsid w:val="0074378C"/>
    <w:rsid w:val="007772FC"/>
    <w:rsid w:val="00777D70"/>
    <w:rsid w:val="00782597"/>
    <w:rsid w:val="0078412C"/>
    <w:rsid w:val="007B539A"/>
    <w:rsid w:val="007E60A3"/>
    <w:rsid w:val="00811BC2"/>
    <w:rsid w:val="00812C4C"/>
    <w:rsid w:val="00831259"/>
    <w:rsid w:val="008434A8"/>
    <w:rsid w:val="0084483C"/>
    <w:rsid w:val="0085038B"/>
    <w:rsid w:val="00867E21"/>
    <w:rsid w:val="00871115"/>
    <w:rsid w:val="008916D0"/>
    <w:rsid w:val="00892AFC"/>
    <w:rsid w:val="008A3572"/>
    <w:rsid w:val="008A610A"/>
    <w:rsid w:val="008C6841"/>
    <w:rsid w:val="008C76AF"/>
    <w:rsid w:val="008E34F1"/>
    <w:rsid w:val="008E6730"/>
    <w:rsid w:val="008F0F41"/>
    <w:rsid w:val="008F43E4"/>
    <w:rsid w:val="009027B7"/>
    <w:rsid w:val="00914C1D"/>
    <w:rsid w:val="00915AD1"/>
    <w:rsid w:val="00925C21"/>
    <w:rsid w:val="00963C42"/>
    <w:rsid w:val="009926B4"/>
    <w:rsid w:val="009B3983"/>
    <w:rsid w:val="009B3A53"/>
    <w:rsid w:val="009C46B9"/>
    <w:rsid w:val="009C543C"/>
    <w:rsid w:val="009E3C88"/>
    <w:rsid w:val="00A12934"/>
    <w:rsid w:val="00A15447"/>
    <w:rsid w:val="00A221DE"/>
    <w:rsid w:val="00A278B9"/>
    <w:rsid w:val="00A36EE7"/>
    <w:rsid w:val="00A41D92"/>
    <w:rsid w:val="00A45D05"/>
    <w:rsid w:val="00A52BD6"/>
    <w:rsid w:val="00A628E7"/>
    <w:rsid w:val="00A80A73"/>
    <w:rsid w:val="00A82797"/>
    <w:rsid w:val="00A85448"/>
    <w:rsid w:val="00A85ACC"/>
    <w:rsid w:val="00A93803"/>
    <w:rsid w:val="00A97D86"/>
    <w:rsid w:val="00AB6BA0"/>
    <w:rsid w:val="00AC160C"/>
    <w:rsid w:val="00AC549E"/>
    <w:rsid w:val="00AD5073"/>
    <w:rsid w:val="00AD7CF8"/>
    <w:rsid w:val="00AE336E"/>
    <w:rsid w:val="00AF4361"/>
    <w:rsid w:val="00B224FE"/>
    <w:rsid w:val="00B40D02"/>
    <w:rsid w:val="00B4516A"/>
    <w:rsid w:val="00B4558A"/>
    <w:rsid w:val="00B45825"/>
    <w:rsid w:val="00B478AC"/>
    <w:rsid w:val="00B50FE7"/>
    <w:rsid w:val="00B64E57"/>
    <w:rsid w:val="00B775F6"/>
    <w:rsid w:val="00B81C50"/>
    <w:rsid w:val="00B94BC4"/>
    <w:rsid w:val="00BA21E9"/>
    <w:rsid w:val="00BA6A20"/>
    <w:rsid w:val="00BB652E"/>
    <w:rsid w:val="00BD64DE"/>
    <w:rsid w:val="00BE3ABD"/>
    <w:rsid w:val="00BE6977"/>
    <w:rsid w:val="00BE7B21"/>
    <w:rsid w:val="00C03610"/>
    <w:rsid w:val="00C13AC6"/>
    <w:rsid w:val="00C15FDB"/>
    <w:rsid w:val="00C16DA8"/>
    <w:rsid w:val="00C25848"/>
    <w:rsid w:val="00C26C20"/>
    <w:rsid w:val="00C460AE"/>
    <w:rsid w:val="00C5285C"/>
    <w:rsid w:val="00C54258"/>
    <w:rsid w:val="00C57618"/>
    <w:rsid w:val="00C70B5D"/>
    <w:rsid w:val="00C71D7A"/>
    <w:rsid w:val="00CA38E0"/>
    <w:rsid w:val="00CB3E28"/>
    <w:rsid w:val="00CC4F4D"/>
    <w:rsid w:val="00CE3DA8"/>
    <w:rsid w:val="00CF7B99"/>
    <w:rsid w:val="00D00766"/>
    <w:rsid w:val="00D07765"/>
    <w:rsid w:val="00D15345"/>
    <w:rsid w:val="00D17595"/>
    <w:rsid w:val="00D2430A"/>
    <w:rsid w:val="00D623F8"/>
    <w:rsid w:val="00D72CD9"/>
    <w:rsid w:val="00D80A8B"/>
    <w:rsid w:val="00D87A16"/>
    <w:rsid w:val="00D94258"/>
    <w:rsid w:val="00D94DC0"/>
    <w:rsid w:val="00DA165F"/>
    <w:rsid w:val="00DA43E8"/>
    <w:rsid w:val="00DE409D"/>
    <w:rsid w:val="00DF264B"/>
    <w:rsid w:val="00E152E5"/>
    <w:rsid w:val="00E53C09"/>
    <w:rsid w:val="00E64FE9"/>
    <w:rsid w:val="00E71309"/>
    <w:rsid w:val="00E73CD3"/>
    <w:rsid w:val="00E80BAF"/>
    <w:rsid w:val="00E81958"/>
    <w:rsid w:val="00E86B71"/>
    <w:rsid w:val="00E877C5"/>
    <w:rsid w:val="00E95FE5"/>
    <w:rsid w:val="00EA076A"/>
    <w:rsid w:val="00EA5BF1"/>
    <w:rsid w:val="00EB6331"/>
    <w:rsid w:val="00ED51BB"/>
    <w:rsid w:val="00EF5D7D"/>
    <w:rsid w:val="00F0077C"/>
    <w:rsid w:val="00F056A1"/>
    <w:rsid w:val="00F11001"/>
    <w:rsid w:val="00F14610"/>
    <w:rsid w:val="00F26CC8"/>
    <w:rsid w:val="00F54457"/>
    <w:rsid w:val="00F6288F"/>
    <w:rsid w:val="00F6730D"/>
    <w:rsid w:val="00F7681A"/>
    <w:rsid w:val="00F768F0"/>
    <w:rsid w:val="00FB1839"/>
    <w:rsid w:val="00FC1D96"/>
    <w:rsid w:val="00FD4960"/>
    <w:rsid w:val="00FE7374"/>
    <w:rsid w:val="00FF4AA8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9166F-0578-4AA2-A593-742FF12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DB"/>
  </w:style>
  <w:style w:type="paragraph" w:styleId="1">
    <w:name w:val="heading 1"/>
    <w:basedOn w:val="a"/>
    <w:next w:val="a"/>
    <w:link w:val="10"/>
    <w:uiPriority w:val="9"/>
    <w:qFormat/>
    <w:rsid w:val="003C17D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7D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7D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C17D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C17D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C17D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17D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C17D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C17D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C17D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3C17D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3C17D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C17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3C17D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C17D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C17DB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3C17DB"/>
    <w:rPr>
      <w:b/>
      <w:bCs/>
    </w:rPr>
  </w:style>
  <w:style w:type="character" w:styleId="a9">
    <w:name w:val="Emphasis"/>
    <w:basedOn w:val="a0"/>
    <w:uiPriority w:val="20"/>
    <w:qFormat/>
    <w:rsid w:val="003C17DB"/>
    <w:rPr>
      <w:i/>
      <w:iCs/>
      <w:color w:val="000000" w:themeColor="text1"/>
    </w:rPr>
  </w:style>
  <w:style w:type="paragraph" w:styleId="aa">
    <w:name w:val="No Spacing"/>
    <w:uiPriority w:val="1"/>
    <w:qFormat/>
    <w:rsid w:val="003C17D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C17D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C17D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17D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3C17DB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3C17DB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3C17D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3C17D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3C17DB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3C17DB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3C17DB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70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038AC"/>
  </w:style>
  <w:style w:type="paragraph" w:styleId="af5">
    <w:name w:val="footer"/>
    <w:basedOn w:val="a"/>
    <w:link w:val="af6"/>
    <w:uiPriority w:val="99"/>
    <w:semiHidden/>
    <w:unhideWhenUsed/>
    <w:rsid w:val="0070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038AC"/>
  </w:style>
  <w:style w:type="paragraph" w:styleId="af7">
    <w:name w:val="List Paragraph"/>
    <w:basedOn w:val="a"/>
    <w:uiPriority w:val="34"/>
    <w:qFormat/>
    <w:rsid w:val="0070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scanner.ru/" TargetMode="External"/><Relationship Id="rId13" Type="http://schemas.openxmlformats.org/officeDocument/2006/relationships/hyperlink" Target="http://www.vk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otvet.mail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viaforum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mond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ketofly.ru/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aviasale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ywayanyday.com/" TargetMode="External"/><Relationship Id="rId14" Type="http://schemas.openxmlformats.org/officeDocument/2006/relationships/hyperlink" Target="http://www.tripsta.ru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9CA12A2AE0064C81879BF692ABCF87" ma:contentTypeVersion="0" ma:contentTypeDescription="Создание документа." ma:contentTypeScope="" ma:versionID="6007687a88af9471921d52617740bf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3F631-EE76-4DCC-9B71-59FA3493AEFC}"/>
</file>

<file path=customXml/itemProps2.xml><?xml version="1.0" encoding="utf-8"?>
<ds:datastoreItem xmlns:ds="http://schemas.openxmlformats.org/officeDocument/2006/customXml" ds:itemID="{58D3182B-77F1-4D2E-9933-B336FEC268F0}"/>
</file>

<file path=customXml/itemProps3.xml><?xml version="1.0" encoding="utf-8"?>
<ds:datastoreItem xmlns:ds="http://schemas.openxmlformats.org/officeDocument/2006/customXml" ds:itemID="{FE01A0B0-786F-423D-B97C-DE1F0A4704F2}"/>
</file>

<file path=customXml/itemProps4.xml><?xml version="1.0" encoding="utf-8"?>
<ds:datastoreItem xmlns:ds="http://schemas.openxmlformats.org/officeDocument/2006/customXml" ds:itemID="{8EDF9C7D-D3B2-465E-8669-9BBE0A9FD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1520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Инновации в преподавании дисциплины</vt:lpstr>
      <vt:lpstr>Интерактивное занятие «Как проехать в Денпасар?» </vt:lpstr>
      <vt:lpstr/>
    </vt:vector>
  </TitlesOfParts>
  <Company/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SVP1321m9</dc:creator>
  <cp:keywords/>
  <dc:description/>
  <cp:lastModifiedBy>Иванова Юлия Олеговна</cp:lastModifiedBy>
  <cp:revision>2</cp:revision>
  <dcterms:created xsi:type="dcterms:W3CDTF">2018-01-25T04:58:00Z</dcterms:created>
  <dcterms:modified xsi:type="dcterms:W3CDTF">2018-01-25T13:34:00Z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0x010100489CA12A2AE0064C81879BF692ABCF87</vt:lpwstr>
  </property>
</Properties>
</file>