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737C" w14:textId="60225DE6" w:rsidR="00C72DEE" w:rsidRPr="003F7703" w:rsidRDefault="00F34BDF" w:rsidP="003F7703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Релиз-о</w:t>
      </w:r>
      <w:r w:rsidR="00C72DEE" w:rsidRPr="003F770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тчет модератора круглого стола «Современные механизмы публичного управления»</w:t>
      </w:r>
    </w:p>
    <w:p w14:paraId="3367754C" w14:textId="6E496878" w:rsidR="00370487" w:rsidRPr="00370487" w:rsidRDefault="00370487" w:rsidP="006E20D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704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Адам </w:t>
      </w:r>
      <w:proofErr w:type="spellStart"/>
      <w:r w:rsidRPr="003704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Лаффах</w:t>
      </w:r>
      <w:proofErr w:type="spellEnd"/>
      <w:r w:rsidRPr="003704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 </w:t>
      </w:r>
      <w:r w:rsidR="00C72DEE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аспирант кафедры "Государственное и муниципальное управление"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отметил, что о</w:t>
      </w:r>
      <w:r w:rsidRPr="003704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существление ESG трансформации на территории городских агломераций имеет весомые перспективы. Механизмы данного процесса позволят сделать привлекательными для населения и бизнеса урбанизированные территории, устраняя 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многие </w:t>
      </w:r>
      <w:r w:rsidRPr="0037048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экологические, социальные и управленческие проблемы.</w:t>
      </w:r>
    </w:p>
    <w:p w14:paraId="720065ED" w14:textId="2435D20A" w:rsidR="009A5AAD" w:rsidRPr="00B90A10" w:rsidRDefault="009A5AAD" w:rsidP="003073A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Резанова Олеся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C72DEE" w:rsidRPr="00B90A10">
        <w:t xml:space="preserve"> </w:t>
      </w:r>
      <w:r w:rsidR="00C72DEE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аспирант кафедры "Государственное и муниципальное управление"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отметила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барьеры, связанные с внедрением информационных технологий, характерны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четвертой промышленной революции (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Индустрии 4.0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):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дефицитное финансирование инфраструктуры и подготовки персонала, отсутствие стратегической направленности внедрения информационных технологий в производственный процесс, барьеры, связанные с безопасностью и конфиденциальностью информации при передаче данных с использованием инновационных технологий.</w:t>
      </w:r>
    </w:p>
    <w:p w14:paraId="3D0B26D2" w14:textId="7A4E7105" w:rsidR="0079130B" w:rsidRPr="00B90A10" w:rsidRDefault="0079130B" w:rsidP="006E20D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Бабаян Левон.</w:t>
      </w:r>
      <w:r w:rsidR="00C72DEE" w:rsidRPr="00B90A10">
        <w:t xml:space="preserve"> </w:t>
      </w:r>
      <w:r w:rsidR="00C72DEE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аспирант кафедры "Государственное и муниципальное управление"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рассказал о ф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ормировани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стратегических направлений социально-экономического развития 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Тюменской области.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определении ключевых направлений развития региона в рамках исследования использ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уются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два подхода: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)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оценка конкурентоспособности региона посредством использования интегральной и комплексной оценки показателей социального, экономического и инновационного развития региона;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)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выявление приори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етных отраслей экономики в соответствии с принципами концепции "умной специализации".</w:t>
      </w:r>
    </w:p>
    <w:p w14:paraId="08445211" w14:textId="2402875E" w:rsidR="009655B2" w:rsidRPr="00B90A10" w:rsidRDefault="009655B2" w:rsidP="006E20D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Вергейчик</w:t>
      </w:r>
      <w:proofErr w:type="spellEnd"/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Мария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C72DEE" w:rsidRPr="00B90A10">
        <w:t xml:space="preserve"> </w:t>
      </w:r>
      <w:r w:rsidR="00C72DEE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аспирант кафедры "Государственное и муниципальное управление"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сдела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ла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вывод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 необходимости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встроить технологии управления 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особыми экономическими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зонами 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(ОЭЗ) 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существующие региональные кластеры</w:t>
      </w:r>
      <w:r w:rsidR="003073A7"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используя существующие</w:t>
      </w:r>
      <w:r w:rsidRPr="00B90A1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системы налаженных связей между всеми институтами я развития ОЭЗ."</w:t>
      </w:r>
    </w:p>
    <w:p w14:paraId="005032E2" w14:textId="603015D9" w:rsidR="009A5AAD" w:rsidRPr="00B90A10" w:rsidRDefault="00F50D85" w:rsidP="00F50D8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мнению </w:t>
      </w:r>
      <w:r w:rsidR="00370487"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</w:t>
      </w:r>
      <w:r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370487"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</w:t>
      </w:r>
      <w:r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073A7"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72DEE" w:rsidRPr="00B90A10">
        <w:t xml:space="preserve"> </w:t>
      </w:r>
      <w:r w:rsidR="00C72DEE"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аспирант</w:t>
      </w:r>
      <w:r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72DEE"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кафедры "Государственное и муниципальное управление"</w:t>
      </w:r>
      <w:r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0487"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процесса </w:t>
      </w:r>
      <w:r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глобализации </w:t>
      </w:r>
      <w:r w:rsidR="00370487"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</w:t>
      </w:r>
      <w:r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="00370487"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рамки упрощенного и идеологизированного нарратива «глобализация», которому обычно противопоставляют «</w:t>
      </w:r>
      <w:proofErr w:type="spellStart"/>
      <w:r w:rsidR="00370487"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деглобализацию</w:t>
      </w:r>
      <w:proofErr w:type="spellEnd"/>
      <w:r w:rsidR="00370487" w:rsidRPr="00B9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76255F03" w14:textId="1AFC83B5" w:rsidR="00525865" w:rsidRPr="00B90A10" w:rsidRDefault="00525865" w:rsidP="006E20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0A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Шаюк</w:t>
      </w:r>
      <w:proofErr w:type="spellEnd"/>
      <w:r w:rsidRPr="00B90A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Екатерина, аспирант и ассистент кафедры «Государственное и муниципальное управление» Факультета «Высшая школа управления»</w:t>
      </w:r>
      <w:r w:rsidR="00F50D85" w:rsidRPr="00B90A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рассказала об </w:t>
      </w:r>
      <w:r w:rsidR="00F50D85" w:rsidRPr="00B90A10">
        <w:rPr>
          <w:rFonts w:ascii="Times New Roman" w:eastAsia="Calibri" w:hAnsi="Times New Roman" w:cs="Times New Roman"/>
          <w:sz w:val="28"/>
          <w:szCs w:val="28"/>
        </w:rPr>
        <w:t>и</w:t>
      </w:r>
      <w:r w:rsidRPr="00B90A10">
        <w:rPr>
          <w:rFonts w:ascii="Times New Roman" w:eastAsia="Calibri" w:hAnsi="Times New Roman" w:cs="Times New Roman"/>
          <w:sz w:val="28"/>
          <w:szCs w:val="28"/>
        </w:rPr>
        <w:t>нтеграци</w:t>
      </w:r>
      <w:r w:rsidR="00F50D85" w:rsidRPr="00B90A10">
        <w:rPr>
          <w:rFonts w:ascii="Times New Roman" w:eastAsia="Calibri" w:hAnsi="Times New Roman" w:cs="Times New Roman"/>
          <w:sz w:val="28"/>
          <w:szCs w:val="28"/>
        </w:rPr>
        <w:t>и</w:t>
      </w:r>
      <w:r w:rsidRPr="00B90A10">
        <w:rPr>
          <w:rFonts w:ascii="Times New Roman" w:eastAsia="Calibri" w:hAnsi="Times New Roman" w:cs="Times New Roman"/>
          <w:sz w:val="28"/>
          <w:szCs w:val="28"/>
        </w:rPr>
        <w:t xml:space="preserve"> классических и гибких методов проектного менеджмента в систему государственного управления</w:t>
      </w:r>
      <w:r w:rsidR="00F50D85" w:rsidRPr="00B90A1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4A3CD6" w14:textId="18638F48" w:rsidR="00A65960" w:rsidRPr="00A773D9" w:rsidRDefault="00A65960" w:rsidP="006E20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A7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Сайфетдинова</w:t>
      </w:r>
      <w:proofErr w:type="spellEnd"/>
      <w:r w:rsidRPr="00A7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Аурика</w:t>
      </w:r>
      <w:proofErr w:type="spellEnd"/>
      <w:r w:rsidR="0063428B" w:rsidRPr="00A7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7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аспирант кафедры "Государственное и муниципальное управление</w:t>
      </w:r>
      <w:r w:rsidR="0063428B" w:rsidRPr="00A77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сделала вывод о важности </w:t>
      </w:r>
      <w:r w:rsidR="0063428B"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ежбюджетны</w:t>
      </w:r>
      <w:r w:rsidR="0063428B"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</w:t>
      </w:r>
      <w:r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отношени</w:t>
      </w:r>
      <w:r w:rsidR="0063428B"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й</w:t>
      </w:r>
      <w:r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как </w:t>
      </w:r>
      <w:r w:rsidR="0063428B"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механизма </w:t>
      </w:r>
      <w:r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«точечн</w:t>
      </w:r>
      <w:r w:rsidR="0063428B"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r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настройк</w:t>
      </w:r>
      <w:r w:rsidR="0063428B"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региональных бюджетов</w:t>
      </w:r>
      <w:r w:rsidR="0063428B" w:rsidRPr="00A773D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14:paraId="1B42954E" w14:textId="5059CA7D" w:rsidR="00A65960" w:rsidRPr="00B90A10" w:rsidRDefault="00A65960" w:rsidP="006E20D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Суряднов</w:t>
      </w:r>
      <w:r w:rsidR="0063428B"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proofErr w:type="spellEnd"/>
      <w:r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Владислав</w:t>
      </w:r>
      <w:r w:rsidR="0063428B"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ом,</w:t>
      </w:r>
      <w:r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аспирант</w:t>
      </w:r>
      <w:r w:rsidR="0063428B"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кафедры "Государственное и муниципальное управление"</w:t>
      </w:r>
      <w:r w:rsidR="0063428B"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0505F"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определено, что с</w:t>
      </w:r>
      <w:r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овершенствование механизмов управления в государственных организациях </w:t>
      </w:r>
      <w:r w:rsidR="0010505F"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основе</w:t>
      </w:r>
      <w:r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интеграци</w:t>
      </w:r>
      <w:r w:rsidR="0010505F"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A773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гибких и гибридных принципов управления – комплексный многогранный</w:t>
      </w:r>
      <w:r w:rsidRPr="00B90A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длительный процесс.</w:t>
      </w:r>
    </w:p>
    <w:p w14:paraId="7357DB97" w14:textId="5191C702" w:rsidR="00A65960" w:rsidRPr="00B90A10" w:rsidRDefault="00A65960" w:rsidP="006E20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Летуновская</w:t>
      </w:r>
      <w:proofErr w:type="spellEnd"/>
      <w:r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София</w:t>
      </w:r>
      <w:r w:rsidR="0010505F"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72DEE"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аспирант кафедры "Государственное и муниципальное управление" </w:t>
      </w:r>
      <w:r w:rsidR="00B90A10"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предложила и </w:t>
      </w:r>
      <w:proofErr w:type="gramStart"/>
      <w:r w:rsidR="00B90A10"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обосновала  новые</w:t>
      </w:r>
      <w:proofErr w:type="gramEnd"/>
      <w:r w:rsidR="00B90A10"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методы о</w:t>
      </w:r>
      <w:r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ценк</w:t>
      </w:r>
      <w:r w:rsidR="00B90A10"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0A10"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ффективности применения инструментов государственной политики в области комплексной реабилитации людей с ограниченными возможностями</w:t>
      </w:r>
      <w:r w:rsidR="00B90A10" w:rsidRPr="00B90A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3E500AE" w14:textId="351E899B" w:rsidR="00A65960" w:rsidRDefault="00B90A10" w:rsidP="006E20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A10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A65960" w:rsidRPr="00B90A10">
        <w:rPr>
          <w:rFonts w:ascii="Times New Roman" w:hAnsi="Times New Roman" w:cs="Times New Roman"/>
          <w:sz w:val="28"/>
          <w:szCs w:val="28"/>
        </w:rPr>
        <w:t>Ан</w:t>
      </w:r>
      <w:r w:rsidRPr="00B90A10">
        <w:rPr>
          <w:rFonts w:ascii="Times New Roman" w:hAnsi="Times New Roman" w:cs="Times New Roman"/>
          <w:sz w:val="28"/>
          <w:szCs w:val="28"/>
        </w:rPr>
        <w:t>ы</w:t>
      </w:r>
      <w:r w:rsidR="00A65960" w:rsidRPr="00B90A10">
        <w:rPr>
          <w:rFonts w:ascii="Times New Roman" w:hAnsi="Times New Roman" w:cs="Times New Roman"/>
          <w:sz w:val="28"/>
          <w:szCs w:val="28"/>
        </w:rPr>
        <w:t xml:space="preserve"> Лаур</w:t>
      </w:r>
      <w:r w:rsidRPr="00B90A10">
        <w:rPr>
          <w:rFonts w:ascii="Times New Roman" w:hAnsi="Times New Roman" w:cs="Times New Roman"/>
          <w:sz w:val="28"/>
          <w:szCs w:val="28"/>
        </w:rPr>
        <w:t>ы</w:t>
      </w:r>
      <w:r w:rsidR="00A65960" w:rsidRPr="00B90A10">
        <w:rPr>
          <w:rFonts w:ascii="Times New Roman" w:hAnsi="Times New Roman" w:cs="Times New Roman"/>
          <w:sz w:val="28"/>
          <w:szCs w:val="28"/>
        </w:rPr>
        <w:t xml:space="preserve"> Сегура Мартинес</w:t>
      </w:r>
      <w:r w:rsidR="00C72DEE" w:rsidRPr="00B90A10">
        <w:t xml:space="preserve"> </w:t>
      </w:r>
      <w:r w:rsidR="00C72DEE" w:rsidRPr="00B90A10">
        <w:rPr>
          <w:rFonts w:ascii="Times New Roman" w:hAnsi="Times New Roman" w:cs="Times New Roman"/>
          <w:sz w:val="28"/>
          <w:szCs w:val="28"/>
        </w:rPr>
        <w:t>аспирант кафедры "Государственное и муниципальное управление"</w:t>
      </w:r>
      <w:r w:rsidR="00A65960" w:rsidRPr="00B90A10">
        <w:rPr>
          <w:rFonts w:ascii="Times New Roman" w:hAnsi="Times New Roman" w:cs="Times New Roman"/>
          <w:sz w:val="28"/>
          <w:szCs w:val="28"/>
        </w:rPr>
        <w:t xml:space="preserve"> </w:t>
      </w:r>
      <w:r w:rsidRPr="00B90A10">
        <w:rPr>
          <w:rFonts w:ascii="Times New Roman" w:hAnsi="Times New Roman" w:cs="Times New Roman"/>
          <w:sz w:val="28"/>
          <w:szCs w:val="28"/>
        </w:rPr>
        <w:t>посвящен</w:t>
      </w:r>
      <w:r w:rsidR="00A65960" w:rsidRPr="00B90A10">
        <w:rPr>
          <w:rFonts w:ascii="Times New Roman" w:hAnsi="Times New Roman" w:cs="Times New Roman"/>
          <w:sz w:val="28"/>
          <w:szCs w:val="28"/>
        </w:rPr>
        <w:t xml:space="preserve"> государственной политик</w:t>
      </w:r>
      <w:r w:rsidRPr="00B90A10">
        <w:rPr>
          <w:rFonts w:ascii="Times New Roman" w:hAnsi="Times New Roman" w:cs="Times New Roman"/>
          <w:sz w:val="28"/>
          <w:szCs w:val="28"/>
        </w:rPr>
        <w:t>е</w:t>
      </w:r>
      <w:r w:rsidR="00A65960" w:rsidRPr="00B90A10">
        <w:rPr>
          <w:rFonts w:ascii="Times New Roman" w:hAnsi="Times New Roman" w:cs="Times New Roman"/>
          <w:sz w:val="28"/>
          <w:szCs w:val="28"/>
        </w:rPr>
        <w:t xml:space="preserve"> Мексики в области регулирования нефтегазового сектора экономики</w:t>
      </w:r>
      <w:r w:rsidRPr="00B90A10">
        <w:rPr>
          <w:rFonts w:ascii="Times New Roman" w:hAnsi="Times New Roman" w:cs="Times New Roman"/>
          <w:sz w:val="28"/>
          <w:szCs w:val="28"/>
        </w:rPr>
        <w:t>.</w:t>
      </w:r>
    </w:p>
    <w:p w14:paraId="6F91C391" w14:textId="77777777" w:rsidR="00356095" w:rsidRDefault="00356095" w:rsidP="006E20D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FADF2" w14:textId="714EA247" w:rsidR="003F7703" w:rsidRDefault="003F7703" w:rsidP="006E20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</w:t>
      </w:r>
      <w:r w:rsidRPr="003F770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одератор</w:t>
      </w:r>
      <w:r>
        <w:t>:</w:t>
      </w:r>
    </w:p>
    <w:p w14:paraId="25BAF7F0" w14:textId="77777777" w:rsidR="003F7703" w:rsidRDefault="003F7703" w:rsidP="003F770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03">
        <w:rPr>
          <w:rFonts w:ascii="Times New Roman" w:hAnsi="Times New Roman" w:cs="Times New Roman"/>
          <w:sz w:val="28"/>
          <w:szCs w:val="28"/>
        </w:rPr>
        <w:t>профессор кафедры государственного и муниципального управления Факультета «Высшая школа управления» (ВШУ)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B4003BA" w14:textId="6D86FFC6" w:rsidR="003F7703" w:rsidRPr="00B90A10" w:rsidRDefault="003F7703" w:rsidP="003F770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03">
        <w:rPr>
          <w:rFonts w:ascii="Times New Roman" w:hAnsi="Times New Roman" w:cs="Times New Roman"/>
          <w:sz w:val="28"/>
          <w:szCs w:val="28"/>
        </w:rPr>
        <w:t xml:space="preserve">доктор экономических наук, доцент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3F7703">
        <w:rPr>
          <w:rFonts w:ascii="Times New Roman" w:hAnsi="Times New Roman" w:cs="Times New Roman"/>
          <w:sz w:val="28"/>
          <w:szCs w:val="28"/>
        </w:rPr>
        <w:t xml:space="preserve"> Шедько</w:t>
      </w:r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sectPr w:rsidR="003F7703" w:rsidRPr="00B90A10" w:rsidSect="00F8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0C"/>
    <w:rsid w:val="0010505F"/>
    <w:rsid w:val="003073A7"/>
    <w:rsid w:val="00356095"/>
    <w:rsid w:val="00370487"/>
    <w:rsid w:val="003C470C"/>
    <w:rsid w:val="003F7703"/>
    <w:rsid w:val="00525865"/>
    <w:rsid w:val="0063428B"/>
    <w:rsid w:val="006E20D8"/>
    <w:rsid w:val="0079130B"/>
    <w:rsid w:val="009655B2"/>
    <w:rsid w:val="009A5AAD"/>
    <w:rsid w:val="00A65960"/>
    <w:rsid w:val="00A773D9"/>
    <w:rsid w:val="00B90A10"/>
    <w:rsid w:val="00C72DEE"/>
    <w:rsid w:val="00DB5AE5"/>
    <w:rsid w:val="00F34BDF"/>
    <w:rsid w:val="00F50D85"/>
    <w:rsid w:val="00F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E301"/>
  <w15:chartTrackingRefBased/>
  <w15:docId w15:val="{11CCCBFD-1704-44E2-8F4B-179D8EAE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5527B-10BF-4367-AB59-2F600748ADB9}"/>
</file>

<file path=customXml/itemProps2.xml><?xml version="1.0" encoding="utf-8"?>
<ds:datastoreItem xmlns:ds="http://schemas.openxmlformats.org/officeDocument/2006/customXml" ds:itemID="{CAE27389-FD7B-4A4D-81A5-9907D4DFE31C}"/>
</file>

<file path=customXml/itemProps3.xml><?xml version="1.0" encoding="utf-8"?>
<ds:datastoreItem xmlns:ds="http://schemas.openxmlformats.org/officeDocument/2006/customXml" ds:itemID="{9A4BBE65-851A-4CD1-9504-E6299348E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Шедько Юрий Николаевич</dc:creator>
  <cp:keywords/>
  <dc:description/>
  <cp:lastModifiedBy>Шедько Юрий Николаевич</cp:lastModifiedBy>
  <cp:revision>17</cp:revision>
  <dcterms:created xsi:type="dcterms:W3CDTF">2022-10-09T11:46:00Z</dcterms:created>
  <dcterms:modified xsi:type="dcterms:W3CDTF">2022-10-11T04:49:00Z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