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экономикой города»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направления подготовки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38.04.04 «Государственное и муниципальное управление»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магистратуры «Сити-менеджмент»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376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7"/>
        <w:gridCol w:w="6725"/>
        <w:gridCol w:w="1134"/>
      </w:tblGrid>
      <w:tr>
        <w:trPr>
          <w:trHeight w:val="346" w:hRule="atLeast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6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76" w:hRule="atLeast"/>
        </w:trPr>
        <w:tc>
          <w:tcPr>
            <w:tcW w:w="51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7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6" w:hRule="atLeast"/>
        </w:trPr>
        <w:tc>
          <w:tcPr>
            <w:tcW w:w="72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модуле (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rPr>
          <w:trHeight w:val="436" w:hRule="atLeast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27" w:right="-549" w:hanging="283"/>
              <w:contextualSpacing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72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(сдается в конце модуля)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436" w:hRule="atLeast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27" w:right="-549" w:hanging="283"/>
              <w:contextualSpacing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72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1 «Специфика экономических ограничений, характерных для городов»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436" w:hRule="atLeast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27" w:right="-549" w:hanging="283"/>
              <w:contextualSpacing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72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2 «Экономические сдвиги в развитии городов»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>
        <w:trPr>
          <w:trHeight w:val="436" w:hRule="atLeast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27" w:right="-549" w:hanging="283"/>
              <w:contextualSpacing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72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Посещение лекций и активность на семинарских занятиях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436" w:hRule="atLeast"/>
        </w:trPr>
        <w:tc>
          <w:tcPr>
            <w:tcW w:w="7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 (max)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rPr>
          <w:trHeight w:val="436" w:hRule="atLeast"/>
        </w:trPr>
        <w:tc>
          <w:tcPr>
            <w:tcW w:w="7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балльная оценка в модуле (max)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b709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LibreOffice/7.3.5.2$Linux_X86_64 LibreOffice_project/184fe81b8c8c30d8b5082578aee2fed2ea847c01</Application>
  <AppVersion>15.0000</AppVersion>
  <Pages>1</Pages>
  <Words>80</Words>
  <Characters>482</Characters>
  <CharactersWithSpaces>537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2023-03-09T11:01:00Z</dcterms:created>
  <dc:creator>Светлана</dc:creator>
  <dc:description/>
  <dc:language>ru-RU</dc:language>
  <cp:lastModifiedBy/>
  <dcterms:modified xsi:type="dcterms:W3CDTF">2023-03-09T15:18:56Z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