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spacing w:lineRule="auto" w:line="240" w:before="0" w:after="29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  <w:shd w:fill="FFFFFF" w:val="clear"/>
        </w:rPr>
        <w:t xml:space="preserve">Критерии оценивания результатов изучения дисциплины </w:t>
      </w:r>
    </w:p>
    <w:p>
      <w:pPr>
        <w:pStyle w:val="Style22"/>
        <w:spacing w:lineRule="auto" w:line="240" w:before="0" w:after="29"/>
        <w:jc w:val="center"/>
        <w:rPr/>
      </w:pPr>
      <w:r>
        <w:rPr>
          <w:rFonts w:ascii="Times New Roman" w:hAnsi="Times New Roman"/>
          <w:b/>
          <w:bCs/>
          <w:sz w:val="28"/>
          <w:szCs w:val="28"/>
          <w:shd w:fill="FFFFFF" w:val="clear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Финансовый инжиниринг</w:t>
      </w:r>
      <w:r>
        <w:rPr>
          <w:rFonts w:ascii="Times New Roman" w:hAnsi="Times New Roman"/>
          <w:b/>
          <w:bCs/>
          <w:sz w:val="28"/>
          <w:szCs w:val="28"/>
          <w:shd w:fill="FFFFFF" w:val="clear"/>
          <w:lang w:val="it-IT"/>
        </w:rPr>
        <w:t xml:space="preserve">» для </w:t>
      </w:r>
      <w:r>
        <w:rPr>
          <w:rFonts w:ascii="Times New Roman" w:hAnsi="Times New Roman"/>
          <w:b/>
          <w:bCs/>
          <w:sz w:val="28"/>
          <w:szCs w:val="28"/>
        </w:rPr>
        <w:t xml:space="preserve">направления подготовки  </w:t>
      </w:r>
    </w:p>
    <w:p>
      <w:pPr>
        <w:pStyle w:val="Style22"/>
        <w:spacing w:lineRule="auto" w:line="240" w:before="0" w:after="29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38.04.01 «Экономика», направленность «Ценные бумаги и финансовый инжиниринг», магистратура</w:t>
      </w:r>
    </w:p>
    <w:p>
      <w:pPr>
        <w:pStyle w:val="Style22"/>
        <w:spacing w:lineRule="auto" w:line="240" w:before="0" w:after="29"/>
        <w:jc w:val="center"/>
        <w:rPr>
          <w:rFonts w:ascii="Times New Roman" w:hAnsi="Times New Roman"/>
          <w:b/>
          <w:b/>
          <w:bCs/>
          <w:color w:val="C9211E"/>
          <w:sz w:val="28"/>
          <w:szCs w:val="28"/>
        </w:rPr>
      </w:pPr>
      <w:r>
        <w:rPr>
          <w:rFonts w:ascii="Times New Roman" w:hAnsi="Times New Roman"/>
          <w:b/>
          <w:bCs/>
          <w:color w:val="C9211E"/>
          <w:sz w:val="28"/>
          <w:szCs w:val="28"/>
        </w:rPr>
      </w:r>
    </w:p>
    <w:tbl>
      <w:tblPr>
        <w:tblStyle w:val="TableNormal"/>
        <w:tblW w:w="9465" w:type="dxa"/>
        <w:jc w:val="left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/>
      </w:tblPr>
      <w:tblGrid>
        <w:gridCol w:w="664"/>
        <w:gridCol w:w="7166"/>
        <w:gridCol w:w="1635"/>
      </w:tblGrid>
      <w:tr>
        <w:trPr>
          <w:trHeight w:val="600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zh-CN" w:bidi="hi-IN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zh-CN" w:bidi="hi-IN"/>
              </w:rPr>
              <w:t>п/п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zh-CN" w:bidi="hi-IN"/>
              </w:rPr>
              <w:t>Критерии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zh-CN" w:bidi="hi-IN"/>
              </w:rPr>
              <w:t>Баллы</w:t>
            </w:r>
          </w:p>
        </w:tc>
      </w:tr>
      <w:tr>
        <w:trPr>
          <w:trHeight w:val="888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pacing w:lineRule="auto" w:line="240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eastAsia="Arial Unicode MS" w:ascii="Times New Roman" w:hAnsi="Times New Roman"/>
                <w:kern w:val="0"/>
                <w:lang w:val="ru-RU" w:eastAsia="zh-CN" w:bidi="hi-IN"/>
              </w:rPr>
              <w:t>Работа на семинарских занятиях,</w:t>
            </w:r>
          </w:p>
          <w:p>
            <w:pPr>
              <w:pStyle w:val="Style22"/>
              <w:widowControl w:val="false"/>
              <w:spacing w:lineRule="auto" w:line="240" w:before="0" w:after="200"/>
              <w:jc w:val="left"/>
              <w:rPr>
                <w:rFonts w:eastAsia="Arial Unicode MS"/>
                <w:kern w:val="0"/>
                <w:lang w:val="ru-RU" w:eastAsia="zh-CN" w:bidi="hi-IN"/>
              </w:rPr>
            </w:pPr>
            <w:r>
              <w:rPr>
                <w:rFonts w:eastAsia="Arial Unicode MS" w:ascii="Times New Roman" w:hAnsi="Times New Roman"/>
                <w:kern w:val="0"/>
                <w:lang w:val="ru-RU" w:eastAsia="zh-CN" w:bidi="hi-IN"/>
              </w:rPr>
              <w:t>из них:</w:t>
            </w:r>
          </w:p>
          <w:p>
            <w:pPr>
              <w:pStyle w:val="Style22"/>
              <w:widowControl w:val="false"/>
              <w:spacing w:lineRule="auto" w:line="240" w:before="0" w:after="200"/>
              <w:jc w:val="left"/>
              <w:rPr>
                <w:rFonts w:eastAsia="Arial Unicode MS"/>
                <w:kern w:val="0"/>
                <w:lang w:val="ru-RU" w:eastAsia="zh-CN" w:bidi="hi-IN"/>
              </w:rPr>
            </w:pPr>
            <w:r>
              <w:rPr>
                <w:rFonts w:eastAsia="Arial Unicode MS" w:ascii="Times New Roman" w:hAnsi="Times New Roman"/>
                <w:kern w:val="0"/>
                <w:lang w:val="ru-RU" w:eastAsia="zh-CN" w:bidi="hi-IN"/>
              </w:rPr>
              <w:t xml:space="preserve"> </w:t>
            </w:r>
            <w:r>
              <w:rPr>
                <w:rFonts w:eastAsia="Arial Unicode MS" w:ascii="Times New Roman" w:hAnsi="Times New Roman"/>
                <w:kern w:val="0"/>
                <w:lang w:val="ru-RU" w:eastAsia="zh-CN" w:bidi="hi-IN"/>
              </w:rPr>
              <w:t>Активное участие в дискуссиях и др.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  <w:t xml:space="preserve">До </w:t>
            </w:r>
            <w:r>
              <w:rPr>
                <w:rFonts w:eastAsia="Calibri" w:cs="Calibri" w:ascii="Times New Roman" w:hAnsi="Times New Roman"/>
                <w:color w:val="000000"/>
                <w:kern w:val="0"/>
                <w:sz w:val="24"/>
                <w:szCs w:val="24"/>
                <w:u w:val="none" w:color="000000"/>
                <w:lang w:val="ru-RU" w:eastAsia="zh-CN" w:bidi="hi-IN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  <w:t>5 баллов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C9211E"/>
                <w:sz w:val="24"/>
                <w:szCs w:val="24"/>
              </w:rPr>
            </w:pPr>
            <w:r>
              <w:rPr>
                <w:rFonts w:ascii="Times New Roman" w:hAnsi="Times New Roman"/>
                <w:color w:val="C9211E"/>
                <w:sz w:val="24"/>
                <w:szCs w:val="24"/>
              </w:rPr>
            </w:r>
          </w:p>
        </w:tc>
      </w:tr>
      <w:tr>
        <w:trPr>
          <w:trHeight w:val="497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eastAsia="Arial Unicode MS" w:ascii="Times New Roman" w:hAnsi="Times New Roman"/>
                <w:kern w:val="0"/>
                <w:lang w:val="ru-RU" w:eastAsia="zh-CN" w:bidi="hi-IN"/>
              </w:rPr>
              <w:t>Тест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zh-CN" w:bidi="hi-IN"/>
              </w:rPr>
              <w:t xml:space="preserve">До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zh-CN" w:bidi="hi-IN"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zh-CN" w:bidi="hi-IN"/>
              </w:rPr>
              <w:t xml:space="preserve"> баллов</w:t>
            </w:r>
          </w:p>
        </w:tc>
      </w:tr>
      <w:tr>
        <w:trPr>
          <w:trHeight w:val="318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en-US" w:eastAsia="zh-CN" w:bidi="hi-IN"/>
              </w:rPr>
              <w:t>Проектная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zh-CN" w:bidi="hi-IN"/>
              </w:rPr>
              <w:t xml:space="preserve"> работа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zh-CN" w:bidi="hi-IN"/>
              </w:rPr>
              <w:t>До 1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zh-CN" w:bidi="hi-IN"/>
              </w:rPr>
              <w:t>0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zh-CN" w:bidi="hi-IN"/>
              </w:rPr>
              <w:t xml:space="preserve"> баллов</w:t>
            </w:r>
          </w:p>
        </w:tc>
      </w:tr>
      <w:tr>
        <w:trPr>
          <w:trHeight w:val="318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kern w:val="0"/>
                <w:sz w:val="24"/>
                <w:szCs w:val="20"/>
                <w:lang w:val="ru-RU" w:eastAsia="zh-CN" w:bidi="hi-IN"/>
              </w:rPr>
              <w:t>Итого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kern w:val="0"/>
                <w:sz w:val="24"/>
                <w:szCs w:val="20"/>
                <w:lang w:val="ru-RU" w:eastAsia="zh-CN" w:bidi="hi-IN"/>
              </w:rPr>
              <w:t>40 баллов</w:t>
            </w:r>
          </w:p>
        </w:tc>
      </w:tr>
      <w:tr>
        <w:trPr>
          <w:trHeight w:val="318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zh-CN" w:bidi="hi-IN"/>
              </w:rPr>
              <w:t>Экзамен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en-US" w:eastAsia="zh-CN" w:bidi="hi-IN"/>
              </w:rPr>
              <w:t>60 баллов</w:t>
            </w:r>
          </w:p>
        </w:tc>
      </w:tr>
      <w:tr>
        <w:trPr>
          <w:trHeight w:val="318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kern w:val="0"/>
                <w:sz w:val="24"/>
                <w:szCs w:val="20"/>
                <w:lang w:val="ru-RU" w:eastAsia="en-US" w:bidi="ar-SA"/>
              </w:rPr>
              <w:t>Всего за семестр: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kern w:val="0"/>
                <w:sz w:val="24"/>
                <w:szCs w:val="20"/>
                <w:lang w:val="ru-RU" w:eastAsia="en-US" w:bidi="ar-SA"/>
              </w:rPr>
              <w:t>100 баллов</w:t>
            </w:r>
          </w:p>
        </w:tc>
      </w:tr>
    </w:tbl>
    <w:p>
      <w:pPr>
        <w:pStyle w:val="Style22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lineRule="auto" w:line="240" w:before="0" w:after="200"/>
        <w:rPr>
          <w:rFonts w:ascii="Times New Roman" w:hAnsi="Times New Roman"/>
          <w:b/>
          <w:b/>
          <w:bCs/>
          <w:color w:val="333333"/>
          <w:sz w:val="28"/>
          <w:szCs w:val="28"/>
          <w:shd w:fill="FFFFFF" w:val="clear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shd w:fill="FFFFFF" w:val="clear"/>
        </w:rPr>
      </w:r>
    </w:p>
    <w:p>
      <w:pPr>
        <w:pStyle w:val="Normal"/>
        <w:ind w:left="113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Промежуточный контроль проводится в форме экзамена. </w:t>
      </w:r>
    </w:p>
    <w:p>
      <w:pPr>
        <w:pStyle w:val="Normal"/>
        <w:widowControl w:val="false"/>
        <w:spacing w:lineRule="auto" w:line="240" w:before="0" w:after="160"/>
        <w:ind w:left="113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Экзамен проводится по завершении изучения дисциплины в письменной форме. </w:t>
      </w:r>
    </w:p>
    <w:p>
      <w:pPr>
        <w:pStyle w:val="Normal"/>
        <w:widowControl w:val="false"/>
        <w:spacing w:lineRule="auto" w:line="240" w:before="0" w:after="160"/>
        <w:ind w:left="113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Экзаменационное задание содержит три вопроса: </w:t>
      </w:r>
    </w:p>
    <w:p>
      <w:pPr>
        <w:pStyle w:val="Normal"/>
        <w:widowControl w:val="false"/>
        <w:spacing w:lineRule="auto" w:line="240" w:before="0" w:after="160"/>
        <w:ind w:left="113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1) теоретический вопрос;</w:t>
      </w:r>
    </w:p>
    <w:p>
      <w:pPr>
        <w:pStyle w:val="Normal"/>
        <w:widowControl w:val="false"/>
        <w:spacing w:lineRule="auto" w:line="240" w:before="0" w:after="160"/>
        <w:ind w:left="113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2) тестовые задания;</w:t>
      </w:r>
    </w:p>
    <w:p>
      <w:pPr>
        <w:sectPr>
          <w:footerReference w:type="default" r:id="rId2"/>
          <w:type w:val="nextPage"/>
          <w:pgSz w:w="11906" w:h="16838"/>
          <w:pgMar w:left="1701" w:right="567" w:header="0" w:top="1134" w:footer="1134" w:bottom="15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spacing w:lineRule="auto" w:line="240" w:before="0" w:after="160"/>
        <w:ind w:left="113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3) практико-ориентированное задание – задачи, кейсы.</w:t>
      </w:r>
    </w:p>
    <w:p>
      <w:pPr>
        <w:pStyle w:val="Style22"/>
        <w:spacing w:lineRule="auto" w:line="240" w:before="0" w:after="29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  <w:shd w:fill="FFFFFF" w:val="clear"/>
        </w:rPr>
        <w:t xml:space="preserve">Критерии оценивания результатов изучения дисциплины </w:t>
      </w:r>
    </w:p>
    <w:p>
      <w:pPr>
        <w:pStyle w:val="Style22"/>
        <w:spacing w:lineRule="auto" w:line="240" w:before="0" w:after="29"/>
        <w:jc w:val="center"/>
        <w:rPr/>
      </w:pPr>
      <w:r>
        <w:rPr>
          <w:rFonts w:ascii="Times New Roman" w:hAnsi="Times New Roman"/>
          <w:b/>
          <w:bCs/>
          <w:sz w:val="28"/>
          <w:szCs w:val="28"/>
          <w:shd w:fill="FFFFFF" w:val="clear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Финансовый инжиниринг</w:t>
      </w:r>
      <w:r>
        <w:rPr>
          <w:rFonts w:ascii="Times New Roman" w:hAnsi="Times New Roman"/>
          <w:b/>
          <w:bCs/>
          <w:sz w:val="28"/>
          <w:szCs w:val="28"/>
          <w:shd w:fill="FFFFFF" w:val="clear"/>
          <w:lang w:val="it-IT"/>
        </w:rPr>
        <w:t xml:space="preserve">» для </w:t>
      </w:r>
      <w:r>
        <w:rPr>
          <w:rFonts w:ascii="Times New Roman" w:hAnsi="Times New Roman"/>
          <w:b/>
          <w:bCs/>
          <w:sz w:val="28"/>
          <w:szCs w:val="28"/>
        </w:rPr>
        <w:t xml:space="preserve">направления подготовки  </w:t>
      </w:r>
    </w:p>
    <w:p>
      <w:pPr>
        <w:pStyle w:val="Style22"/>
        <w:spacing w:lineRule="auto" w:line="240" w:before="0" w:after="29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38.04.08 «</w:t>
      </w:r>
      <w:r>
        <w:rPr>
          <w:rFonts w:eastAsia="Arial Unicode MS" w:cs="Arial Unicode MS" w:ascii="Times New Roman" w:hAnsi="Times New Roman"/>
          <w:b/>
          <w:bCs/>
          <w:color w:val="000000"/>
          <w:kern w:val="0"/>
          <w:sz w:val="28"/>
          <w:szCs w:val="28"/>
          <w:u w:val="none" w:color="FFFFFF"/>
          <w:lang w:val="ru-RU" w:eastAsia="zh-CN" w:bidi="hi-IN"/>
        </w:rPr>
        <w:t>Финансы и кредит</w:t>
      </w:r>
      <w:r>
        <w:rPr>
          <w:rFonts w:ascii="Times New Roman" w:hAnsi="Times New Roman"/>
          <w:b/>
          <w:bCs/>
          <w:sz w:val="28"/>
          <w:szCs w:val="28"/>
        </w:rPr>
        <w:t>», направленность «</w:t>
      </w:r>
      <w:r>
        <w:rPr>
          <w:rFonts w:eastAsia="Arial Unicode MS" w:cs="Arial Unicode MS" w:ascii="Times New Roman" w:hAnsi="Times New Roman"/>
          <w:b/>
          <w:bCs/>
          <w:color w:val="000000"/>
          <w:kern w:val="0"/>
          <w:sz w:val="28"/>
          <w:szCs w:val="28"/>
          <w:u w:val="none" w:color="FFFFFF"/>
          <w:lang w:val="ru-RU" w:eastAsia="zh-CN" w:bidi="hi-IN"/>
        </w:rPr>
        <w:t>Финансовая математика и анализ рынков</w:t>
      </w:r>
      <w:r>
        <w:rPr>
          <w:rFonts w:ascii="Times New Roman" w:hAnsi="Times New Roman"/>
          <w:b/>
          <w:bCs/>
          <w:sz w:val="28"/>
          <w:szCs w:val="28"/>
        </w:rPr>
        <w:t>», магистратура</w:t>
      </w:r>
    </w:p>
    <w:p>
      <w:pPr>
        <w:pStyle w:val="Style22"/>
        <w:spacing w:lineRule="auto" w:line="240" w:before="0" w:after="29"/>
        <w:jc w:val="center"/>
        <w:rPr>
          <w:rFonts w:ascii="Times New Roman" w:hAnsi="Times New Roman"/>
          <w:b/>
          <w:b/>
          <w:bCs/>
          <w:color w:val="C9211E"/>
          <w:sz w:val="28"/>
          <w:szCs w:val="28"/>
        </w:rPr>
      </w:pPr>
      <w:r>
        <w:rPr>
          <w:rFonts w:ascii="Times New Roman" w:hAnsi="Times New Roman"/>
          <w:b/>
          <w:bCs/>
          <w:color w:val="C9211E"/>
          <w:sz w:val="28"/>
          <w:szCs w:val="28"/>
        </w:rPr>
      </w:r>
    </w:p>
    <w:tbl>
      <w:tblPr>
        <w:tblStyle w:val="TableNormal"/>
        <w:tblW w:w="9465" w:type="dxa"/>
        <w:jc w:val="left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/>
      </w:tblPr>
      <w:tblGrid>
        <w:gridCol w:w="664"/>
        <w:gridCol w:w="7166"/>
        <w:gridCol w:w="1635"/>
      </w:tblGrid>
      <w:tr>
        <w:trPr>
          <w:trHeight w:val="600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zh-CN" w:bidi="hi-IN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zh-CN" w:bidi="hi-IN"/>
              </w:rPr>
              <w:t>п/п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zh-CN" w:bidi="hi-IN"/>
              </w:rPr>
              <w:t>Критерии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zh-CN" w:bidi="hi-IN"/>
              </w:rPr>
              <w:t>Баллы</w:t>
            </w:r>
          </w:p>
        </w:tc>
      </w:tr>
      <w:tr>
        <w:trPr>
          <w:trHeight w:val="888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pacing w:lineRule="auto" w:line="240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eastAsia="Arial Unicode MS" w:ascii="Times New Roman" w:hAnsi="Times New Roman"/>
                <w:kern w:val="0"/>
                <w:lang w:val="ru-RU" w:eastAsia="zh-CN" w:bidi="hi-IN"/>
              </w:rPr>
              <w:t>Работа на семинарских занятиях,</w:t>
            </w:r>
          </w:p>
          <w:p>
            <w:pPr>
              <w:pStyle w:val="Style22"/>
              <w:widowControl w:val="false"/>
              <w:spacing w:lineRule="auto" w:line="240" w:before="0" w:after="200"/>
              <w:jc w:val="left"/>
              <w:rPr>
                <w:rFonts w:eastAsia="Arial Unicode MS"/>
                <w:kern w:val="0"/>
                <w:lang w:val="ru-RU" w:eastAsia="zh-CN" w:bidi="hi-IN"/>
              </w:rPr>
            </w:pPr>
            <w:r>
              <w:rPr>
                <w:rFonts w:eastAsia="Arial Unicode MS" w:ascii="Times New Roman" w:hAnsi="Times New Roman"/>
                <w:kern w:val="0"/>
                <w:lang w:val="ru-RU" w:eastAsia="zh-CN" w:bidi="hi-IN"/>
              </w:rPr>
              <w:t>из них:</w:t>
            </w:r>
          </w:p>
          <w:p>
            <w:pPr>
              <w:pStyle w:val="Style22"/>
              <w:widowControl w:val="false"/>
              <w:spacing w:lineRule="auto" w:line="240" w:before="0" w:after="200"/>
              <w:jc w:val="left"/>
              <w:rPr>
                <w:rFonts w:eastAsia="Arial Unicode MS"/>
                <w:kern w:val="0"/>
                <w:lang w:val="ru-RU" w:eastAsia="zh-CN" w:bidi="hi-IN"/>
              </w:rPr>
            </w:pPr>
            <w:r>
              <w:rPr>
                <w:rFonts w:eastAsia="Arial Unicode MS" w:ascii="Times New Roman" w:hAnsi="Times New Roman"/>
                <w:kern w:val="0"/>
                <w:lang w:val="ru-RU" w:eastAsia="zh-CN" w:bidi="hi-IN"/>
              </w:rPr>
              <w:t xml:space="preserve"> </w:t>
            </w:r>
            <w:r>
              <w:rPr>
                <w:rFonts w:eastAsia="Arial Unicode MS" w:ascii="Times New Roman" w:hAnsi="Times New Roman"/>
                <w:kern w:val="0"/>
                <w:lang w:val="ru-RU" w:eastAsia="zh-CN" w:bidi="hi-IN"/>
              </w:rPr>
              <w:t>Активное участие в дискуссиях и др.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  <w:t xml:space="preserve">До </w:t>
            </w:r>
            <w:r>
              <w:rPr>
                <w:rFonts w:eastAsia="Calibri" w:cs="Calibri" w:ascii="Times New Roman" w:hAnsi="Times New Roman"/>
                <w:color w:val="000000"/>
                <w:kern w:val="0"/>
                <w:sz w:val="24"/>
                <w:szCs w:val="24"/>
                <w:u w:val="none" w:color="000000"/>
                <w:lang w:val="ru-RU" w:eastAsia="zh-CN" w:bidi="hi-IN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  <w:t>5 баллов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C9211E"/>
                <w:sz w:val="24"/>
                <w:szCs w:val="24"/>
              </w:rPr>
            </w:pPr>
            <w:r>
              <w:rPr>
                <w:rFonts w:ascii="Times New Roman" w:hAnsi="Times New Roman"/>
                <w:color w:val="C9211E"/>
                <w:sz w:val="24"/>
                <w:szCs w:val="24"/>
              </w:rPr>
            </w:r>
          </w:p>
        </w:tc>
      </w:tr>
      <w:tr>
        <w:trPr>
          <w:trHeight w:val="497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eastAsia="Arial Unicode MS" w:ascii="Times New Roman" w:hAnsi="Times New Roman"/>
                <w:kern w:val="0"/>
                <w:lang w:val="ru-RU" w:eastAsia="zh-CN" w:bidi="hi-IN"/>
              </w:rPr>
              <w:t>Тест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zh-CN" w:bidi="hi-IN"/>
              </w:rPr>
              <w:t xml:space="preserve">До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zh-CN" w:bidi="hi-IN"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zh-CN" w:bidi="hi-IN"/>
              </w:rPr>
              <w:t xml:space="preserve"> баллов</w:t>
            </w:r>
          </w:p>
        </w:tc>
      </w:tr>
      <w:tr>
        <w:trPr>
          <w:trHeight w:val="318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eastAsia="Calibri" w:cs="Calibri"/>
                <w:color w:val="000000"/>
                <w:sz w:val="24"/>
                <w:szCs w:val="24"/>
                <w:u w:val="none" w:color="000000"/>
                <w:shd w:fill="auto" w:val="clear"/>
                <w:lang w:val="en-US"/>
              </w:rPr>
            </w:pPr>
            <w:r>
              <w:rPr>
                <w:rFonts w:eastAsia="Calibri" w:cs="Calibri" w:ascii="Times New Roman" w:hAnsi="Times New Roman"/>
                <w:color w:val="000000"/>
                <w:kern w:val="0"/>
                <w:sz w:val="24"/>
                <w:szCs w:val="24"/>
                <w:u w:val="none" w:color="000000"/>
                <w:shd w:fill="auto" w:val="clear"/>
                <w:lang w:val="en-US" w:eastAsia="zh-CN" w:bidi="hi-IN"/>
              </w:rPr>
              <w:t>Контрольная работа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zh-CN" w:bidi="hi-IN"/>
              </w:rPr>
              <w:t>До 1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zh-CN" w:bidi="hi-IN"/>
              </w:rPr>
              <w:t>0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zh-CN" w:bidi="hi-IN"/>
              </w:rPr>
              <w:t xml:space="preserve"> баллов</w:t>
            </w:r>
          </w:p>
        </w:tc>
      </w:tr>
      <w:tr>
        <w:trPr>
          <w:trHeight w:val="318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kern w:val="0"/>
                <w:sz w:val="24"/>
                <w:szCs w:val="20"/>
                <w:lang w:val="ru-RU" w:eastAsia="zh-CN" w:bidi="hi-IN"/>
              </w:rPr>
              <w:t>Итого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kern w:val="0"/>
                <w:sz w:val="24"/>
                <w:szCs w:val="20"/>
                <w:lang w:val="ru-RU" w:eastAsia="zh-CN" w:bidi="hi-IN"/>
              </w:rPr>
              <w:t>40 баллов</w:t>
            </w:r>
          </w:p>
        </w:tc>
      </w:tr>
      <w:tr>
        <w:trPr>
          <w:trHeight w:val="318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zh-CN" w:bidi="hi-IN"/>
              </w:rPr>
              <w:t>Экзамен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en-US" w:eastAsia="zh-CN" w:bidi="hi-IN"/>
              </w:rPr>
              <w:t>60 баллов</w:t>
            </w:r>
          </w:p>
        </w:tc>
      </w:tr>
      <w:tr>
        <w:trPr>
          <w:trHeight w:val="318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kern w:val="0"/>
                <w:sz w:val="24"/>
                <w:szCs w:val="20"/>
                <w:lang w:val="ru-RU" w:eastAsia="en-US" w:bidi="ar-SA"/>
              </w:rPr>
              <w:t>Всего за семестр: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kern w:val="0"/>
                <w:sz w:val="24"/>
                <w:szCs w:val="20"/>
                <w:lang w:val="ru-RU" w:eastAsia="en-US" w:bidi="ar-SA"/>
              </w:rPr>
              <w:t>100 баллов</w:t>
            </w:r>
          </w:p>
        </w:tc>
      </w:tr>
    </w:tbl>
    <w:p>
      <w:pPr>
        <w:pStyle w:val="Style22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lineRule="auto" w:line="240" w:before="0" w:after="200"/>
        <w:rPr>
          <w:rFonts w:ascii="Times New Roman" w:hAnsi="Times New Roman"/>
          <w:b/>
          <w:b/>
          <w:bCs/>
          <w:color w:val="333333"/>
          <w:sz w:val="28"/>
          <w:szCs w:val="28"/>
          <w:shd w:fill="FFFFFF" w:val="clear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shd w:fill="FFFFFF" w:val="clear"/>
        </w:rPr>
      </w:r>
    </w:p>
    <w:p>
      <w:pPr>
        <w:pStyle w:val="Normal"/>
        <w:ind w:left="113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Промежуточный контроль проводится в форме экзамена. </w:t>
      </w:r>
    </w:p>
    <w:p>
      <w:pPr>
        <w:pStyle w:val="Normal"/>
        <w:widowControl w:val="false"/>
        <w:spacing w:lineRule="auto" w:line="240" w:before="0" w:after="160"/>
        <w:ind w:left="113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Экзамен проводится по завершении изучения дисциплины в письменной форме. </w:t>
      </w:r>
    </w:p>
    <w:p>
      <w:pPr>
        <w:pStyle w:val="Normal"/>
        <w:widowControl w:val="false"/>
        <w:spacing w:lineRule="auto" w:line="240" w:before="0" w:after="160"/>
        <w:ind w:left="113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Экзаменационное задание содержит три вопроса: </w:t>
      </w:r>
    </w:p>
    <w:p>
      <w:pPr>
        <w:pStyle w:val="Normal"/>
        <w:widowControl w:val="false"/>
        <w:spacing w:lineRule="auto" w:line="240" w:before="0" w:after="160"/>
        <w:ind w:left="113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1) теоретический вопрос;</w:t>
      </w:r>
    </w:p>
    <w:p>
      <w:pPr>
        <w:pStyle w:val="Normal"/>
        <w:widowControl w:val="false"/>
        <w:spacing w:lineRule="auto" w:line="240" w:before="0" w:after="160"/>
        <w:ind w:left="113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2) тестовые задания;</w:t>
      </w:r>
    </w:p>
    <w:p>
      <w:pPr>
        <w:pStyle w:val="Normal"/>
        <w:widowControl w:val="false"/>
        <w:spacing w:lineRule="auto" w:line="240" w:before="0" w:after="160"/>
        <w:ind w:left="113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3) практико-ориентированное задание – задачи, кейсы.</w:t>
      </w:r>
    </w:p>
    <w:p>
      <w:pPr>
        <w:sectPr>
          <w:footerReference w:type="default" r:id="rId3"/>
          <w:type w:val="nextPage"/>
          <w:pgSz w:w="11906" w:h="16838"/>
          <w:pgMar w:left="1701" w:right="567" w:header="0" w:top="1134" w:footer="1134" w:bottom="15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spacing w:lineRule="auto" w:line="240" w:before="0" w:after="200"/>
        <w:ind w:left="113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2"/>
        <w:spacing w:lineRule="auto" w:line="240" w:before="0" w:after="29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  <w:shd w:fill="FFFFFF" w:val="clear"/>
        </w:rPr>
        <w:t xml:space="preserve">Критерии оценивания результатов изучения дисциплины </w:t>
      </w:r>
    </w:p>
    <w:p>
      <w:pPr>
        <w:pStyle w:val="Style22"/>
        <w:spacing w:lineRule="auto" w:line="240" w:before="0" w:after="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  <w:shd w:fill="FFFFFF" w:val="clear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Финансовый инжиниринг</w:t>
      </w:r>
      <w:r>
        <w:rPr>
          <w:rFonts w:ascii="Times New Roman" w:hAnsi="Times New Roman"/>
          <w:b/>
          <w:bCs/>
          <w:sz w:val="28"/>
          <w:szCs w:val="28"/>
          <w:shd w:fill="FFFFFF" w:val="clear"/>
          <w:lang w:val="it-IT"/>
        </w:rPr>
        <w:t xml:space="preserve">» для </w:t>
      </w:r>
      <w:r>
        <w:rPr>
          <w:rFonts w:ascii="Times New Roman" w:hAnsi="Times New Roman"/>
          <w:b/>
          <w:bCs/>
          <w:sz w:val="28"/>
          <w:szCs w:val="28"/>
        </w:rPr>
        <w:t xml:space="preserve">направления подготовки  </w:t>
      </w:r>
    </w:p>
    <w:p>
      <w:pPr>
        <w:pStyle w:val="Style22"/>
        <w:spacing w:lineRule="auto" w:line="240" w:before="0" w:after="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38.04.08 «</w:t>
      </w:r>
      <w:r>
        <w:rPr>
          <w:rFonts w:eastAsia="Arial Unicode MS" w:cs="Arial Unicode MS" w:ascii="Times New Roman" w:hAnsi="Times New Roman"/>
          <w:b/>
          <w:bCs/>
          <w:color w:val="000000"/>
          <w:kern w:val="0"/>
          <w:sz w:val="28"/>
          <w:szCs w:val="28"/>
          <w:u w:val="none" w:color="FFFFFF"/>
          <w:lang w:val="ru-RU" w:eastAsia="zh-CN" w:bidi="hi-IN"/>
        </w:rPr>
        <w:t>Финансы и кредит</w:t>
      </w:r>
      <w:r>
        <w:rPr>
          <w:rFonts w:ascii="Times New Roman" w:hAnsi="Times New Roman"/>
          <w:b/>
          <w:bCs/>
          <w:sz w:val="28"/>
          <w:szCs w:val="28"/>
        </w:rPr>
        <w:t>», направленность «</w:t>
      </w:r>
      <w:r>
        <w:rPr>
          <w:rFonts w:eastAsia="Arial Unicode MS" w:cs="Arial Unicode MS" w:ascii="Times New Roman" w:hAnsi="Times New Roman"/>
          <w:b/>
          <w:bCs/>
          <w:color w:val="000000"/>
          <w:kern w:val="0"/>
          <w:sz w:val="28"/>
          <w:szCs w:val="28"/>
          <w:u w:val="none" w:color="FFFFFF"/>
          <w:lang w:val="ru-RU" w:eastAsia="zh-CN" w:bidi="hi-IN"/>
        </w:rPr>
        <w:t>Анализ финансовых рынков</w:t>
      </w:r>
      <w:r>
        <w:rPr>
          <w:rFonts w:ascii="Times New Roman" w:hAnsi="Times New Roman"/>
          <w:b/>
          <w:bCs/>
          <w:sz w:val="28"/>
          <w:szCs w:val="28"/>
        </w:rPr>
        <w:t>», магистратура (ИОО)</w:t>
      </w:r>
    </w:p>
    <w:p>
      <w:pPr>
        <w:pStyle w:val="Style22"/>
        <w:spacing w:lineRule="auto" w:line="240" w:before="0" w:after="29"/>
        <w:jc w:val="center"/>
        <w:rPr>
          <w:rFonts w:ascii="Times New Roman" w:hAnsi="Times New Roman"/>
          <w:b/>
          <w:b/>
          <w:bCs/>
          <w:color w:val="C9211E"/>
          <w:sz w:val="28"/>
          <w:szCs w:val="28"/>
        </w:rPr>
      </w:pPr>
      <w:r>
        <w:rPr>
          <w:rFonts w:ascii="Times New Roman" w:hAnsi="Times New Roman"/>
          <w:b/>
          <w:bCs/>
          <w:color w:val="C9211E"/>
          <w:sz w:val="28"/>
          <w:szCs w:val="28"/>
        </w:rPr>
      </w:r>
    </w:p>
    <w:tbl>
      <w:tblPr>
        <w:tblStyle w:val="TableNormal"/>
        <w:tblW w:w="9465" w:type="dxa"/>
        <w:jc w:val="left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/>
      </w:tblPr>
      <w:tblGrid>
        <w:gridCol w:w="664"/>
        <w:gridCol w:w="7166"/>
        <w:gridCol w:w="1635"/>
      </w:tblGrid>
      <w:tr>
        <w:trPr>
          <w:trHeight w:val="600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zh-CN" w:bidi="hi-IN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zh-CN" w:bidi="hi-IN"/>
              </w:rPr>
              <w:t>п/п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zh-CN" w:bidi="hi-IN"/>
              </w:rPr>
              <w:t>Критерии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zh-CN" w:bidi="hi-IN"/>
              </w:rPr>
              <w:t>Баллы</w:t>
            </w:r>
          </w:p>
        </w:tc>
      </w:tr>
      <w:tr>
        <w:trPr>
          <w:trHeight w:val="888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pacing w:lineRule="auto" w:line="240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eastAsia="Arial Unicode MS" w:ascii="Times New Roman" w:hAnsi="Times New Roman"/>
                <w:kern w:val="0"/>
                <w:lang w:val="ru-RU" w:eastAsia="zh-CN" w:bidi="hi-IN"/>
              </w:rPr>
              <w:t>Работа на семинарских занятиях,</w:t>
            </w:r>
          </w:p>
          <w:p>
            <w:pPr>
              <w:pStyle w:val="Style22"/>
              <w:widowControl w:val="false"/>
              <w:spacing w:lineRule="auto" w:line="240" w:before="0" w:after="200"/>
              <w:jc w:val="left"/>
              <w:rPr>
                <w:rFonts w:eastAsia="Arial Unicode MS"/>
                <w:kern w:val="0"/>
                <w:lang w:val="ru-RU" w:eastAsia="zh-CN" w:bidi="hi-IN"/>
              </w:rPr>
            </w:pPr>
            <w:r>
              <w:rPr>
                <w:rFonts w:eastAsia="Arial Unicode MS" w:ascii="Times New Roman" w:hAnsi="Times New Roman"/>
                <w:kern w:val="0"/>
                <w:lang w:val="ru-RU" w:eastAsia="zh-CN" w:bidi="hi-IN"/>
              </w:rPr>
              <w:t>из них:</w:t>
            </w:r>
          </w:p>
          <w:p>
            <w:pPr>
              <w:pStyle w:val="Style22"/>
              <w:widowControl w:val="false"/>
              <w:spacing w:lineRule="auto" w:line="240" w:before="0" w:after="200"/>
              <w:jc w:val="left"/>
              <w:rPr>
                <w:rFonts w:eastAsia="Arial Unicode MS"/>
                <w:kern w:val="0"/>
                <w:lang w:val="ru-RU" w:eastAsia="zh-CN" w:bidi="hi-IN"/>
              </w:rPr>
            </w:pPr>
            <w:r>
              <w:rPr>
                <w:rFonts w:eastAsia="Arial Unicode MS" w:ascii="Times New Roman" w:hAnsi="Times New Roman"/>
                <w:kern w:val="0"/>
                <w:lang w:val="ru-RU" w:eastAsia="zh-CN" w:bidi="hi-IN"/>
              </w:rPr>
              <w:t xml:space="preserve"> </w:t>
            </w:r>
            <w:r>
              <w:rPr>
                <w:rFonts w:eastAsia="Arial Unicode MS" w:ascii="Times New Roman" w:hAnsi="Times New Roman"/>
                <w:kern w:val="0"/>
                <w:lang w:val="ru-RU" w:eastAsia="zh-CN" w:bidi="hi-IN"/>
              </w:rPr>
              <w:t>Активное участие в дискуссиях и др.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  <w:t xml:space="preserve">До </w:t>
            </w:r>
            <w:r>
              <w:rPr>
                <w:rFonts w:eastAsia="Calibri" w:cs="Calibri" w:ascii="Times New Roman" w:hAnsi="Times New Roman"/>
                <w:color w:val="000000"/>
                <w:kern w:val="0"/>
                <w:sz w:val="24"/>
                <w:szCs w:val="24"/>
                <w:u w:val="none" w:color="000000"/>
                <w:lang w:val="ru-RU" w:eastAsia="zh-CN" w:bidi="hi-IN"/>
              </w:rPr>
              <w:t>10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  <w:t xml:space="preserve"> баллов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C9211E"/>
                <w:sz w:val="24"/>
                <w:szCs w:val="24"/>
              </w:rPr>
            </w:pPr>
            <w:r>
              <w:rPr>
                <w:rFonts w:ascii="Times New Roman" w:hAnsi="Times New Roman"/>
                <w:color w:val="C9211E"/>
                <w:sz w:val="24"/>
                <w:szCs w:val="24"/>
              </w:rPr>
            </w:r>
          </w:p>
        </w:tc>
      </w:tr>
      <w:tr>
        <w:trPr>
          <w:trHeight w:val="497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eastAsia="Arial Unicode MS" w:ascii="Times New Roman" w:hAnsi="Times New Roman"/>
                <w:kern w:val="0"/>
                <w:lang w:val="ru-RU" w:eastAsia="zh-CN" w:bidi="hi-IN"/>
              </w:rPr>
              <w:t>Тест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zh-CN" w:bidi="hi-IN"/>
              </w:rPr>
              <w:t xml:space="preserve">До </w:t>
            </w:r>
            <w:r>
              <w:rPr>
                <w:rFonts w:eastAsia="Calibri" w:cs="Calibri" w:ascii="Times New Roman" w:hAnsi="Times New Roman"/>
                <w:color w:val="000000"/>
                <w:kern w:val="0"/>
                <w:sz w:val="24"/>
                <w:szCs w:val="24"/>
                <w:u w:val="none" w:color="000000"/>
                <w:lang w:val="ru-RU" w:eastAsia="zh-CN" w:bidi="hi-IN"/>
              </w:rPr>
              <w:t>20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zh-CN" w:bidi="hi-IN"/>
              </w:rPr>
              <w:t xml:space="preserve"> баллов</w:t>
            </w:r>
          </w:p>
        </w:tc>
      </w:tr>
      <w:tr>
        <w:trPr>
          <w:trHeight w:val="318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eastAsia="Calibri" w:cs="Calibri"/>
                <w:color w:val="000000"/>
                <w:sz w:val="24"/>
                <w:szCs w:val="24"/>
                <w:u w:val="none" w:color="000000"/>
                <w:shd w:fill="auto" w:val="clear"/>
              </w:rPr>
            </w:pPr>
            <w:r>
              <w:rPr>
                <w:rFonts w:eastAsia="Calibri" w:cs="Calibri" w:ascii="Times New Roman" w:hAnsi="Times New Roman"/>
                <w:color w:val="000000"/>
                <w:kern w:val="0"/>
                <w:sz w:val="24"/>
                <w:szCs w:val="24"/>
                <w:u w:val="none" w:color="000000"/>
                <w:shd w:fill="auto" w:val="clear"/>
                <w:lang w:val="ru-RU" w:eastAsia="zh-CN" w:bidi="hi-IN"/>
              </w:rPr>
              <w:t>Реферат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zh-CN" w:bidi="hi-IN"/>
              </w:rPr>
              <w:t>До 1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zh-CN" w:bidi="hi-IN"/>
              </w:rPr>
              <w:t>0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zh-CN" w:bidi="hi-IN"/>
              </w:rPr>
              <w:t xml:space="preserve"> баллов</w:t>
            </w:r>
          </w:p>
        </w:tc>
      </w:tr>
      <w:tr>
        <w:trPr>
          <w:trHeight w:val="318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kern w:val="0"/>
                <w:sz w:val="24"/>
                <w:szCs w:val="20"/>
                <w:lang w:val="ru-RU" w:eastAsia="zh-CN" w:bidi="hi-IN"/>
              </w:rPr>
              <w:t>Итого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kern w:val="0"/>
                <w:sz w:val="24"/>
                <w:szCs w:val="20"/>
                <w:lang w:val="ru-RU" w:eastAsia="zh-CN" w:bidi="hi-IN"/>
              </w:rPr>
              <w:t>40 баллов</w:t>
            </w:r>
          </w:p>
        </w:tc>
      </w:tr>
      <w:tr>
        <w:trPr>
          <w:trHeight w:val="318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zh-CN" w:bidi="hi-IN"/>
              </w:rPr>
              <w:t>Экзамен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en-US" w:eastAsia="zh-CN" w:bidi="hi-IN"/>
              </w:rPr>
              <w:t>60 баллов</w:t>
            </w:r>
          </w:p>
        </w:tc>
      </w:tr>
      <w:tr>
        <w:trPr>
          <w:trHeight w:val="318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kern w:val="0"/>
                <w:sz w:val="24"/>
                <w:szCs w:val="20"/>
                <w:lang w:val="ru-RU" w:eastAsia="en-US" w:bidi="ar-SA"/>
              </w:rPr>
              <w:t>Всего за семестр: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kern w:val="0"/>
                <w:sz w:val="24"/>
                <w:szCs w:val="20"/>
                <w:lang w:val="ru-RU" w:eastAsia="en-US" w:bidi="ar-SA"/>
              </w:rPr>
              <w:t>100 баллов</w:t>
            </w:r>
          </w:p>
        </w:tc>
      </w:tr>
    </w:tbl>
    <w:p>
      <w:pPr>
        <w:pStyle w:val="Style22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lineRule="auto" w:line="240" w:before="0" w:after="200"/>
        <w:rPr>
          <w:rFonts w:ascii="Times New Roman" w:hAnsi="Times New Roman"/>
          <w:b/>
          <w:b/>
          <w:bCs/>
          <w:color w:val="333333"/>
          <w:sz w:val="28"/>
          <w:szCs w:val="28"/>
          <w:shd w:fill="FFFFFF" w:val="clear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shd w:fill="FFFFFF" w:val="clear"/>
        </w:rPr>
      </w:r>
    </w:p>
    <w:p>
      <w:pPr>
        <w:pStyle w:val="Normal"/>
        <w:spacing w:before="0" w:after="200"/>
        <w:ind w:left="113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Промежуточный контроль проводится в форме экзамена. </w:t>
      </w:r>
    </w:p>
    <w:sectPr>
      <w:footerReference w:type="default" r:id="rId4"/>
      <w:type w:val="nextPage"/>
      <w:pgSz w:w="11906" w:h="16838"/>
      <w:pgMar w:left="1701" w:right="567" w:header="0" w:top="1134" w:footer="1134" w:bottom="156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PT Astra Serif">
    <w:charset w:val="01"/>
    <w:family w:val="roman"/>
    <w:pitch w:val="default"/>
  </w:font>
  <w:font w:name="Helvetica Neue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e103c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Calibri"/>
      <w:color w:val="000000"/>
      <w:kern w:val="0"/>
      <w:sz w:val="22"/>
      <w:szCs w:val="22"/>
      <w:u w:val="none" w:color="000000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rsid w:val="006e103c"/>
    <w:rPr>
      <w:u w:val="single" w:color="FFFFFF"/>
    </w:rPr>
  </w:style>
  <w:style w:type="character" w:styleId="Style15" w:customStyle="1">
    <w:name w:val="Маркеры"/>
    <w:qFormat/>
    <w:rsid w:val="006e103c"/>
    <w:rPr>
      <w:rFonts w:ascii="OpenSymbol" w:hAnsi="OpenSymbol" w:eastAsia="OpenSymbol" w:cs="OpenSymbol"/>
    </w:rPr>
  </w:style>
  <w:style w:type="paragraph" w:styleId="Style16" w:customStyle="1">
    <w:name w:val="Заголовок"/>
    <w:basedOn w:val="Normal"/>
    <w:next w:val="Style17"/>
    <w:qFormat/>
    <w:rsid w:val="006e103c"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rsid w:val="006e103c"/>
    <w:pPr>
      <w:spacing w:before="0" w:after="140"/>
    </w:pPr>
    <w:rPr/>
  </w:style>
  <w:style w:type="paragraph" w:styleId="Style18">
    <w:name w:val="List"/>
    <w:basedOn w:val="Style17"/>
    <w:rsid w:val="006e103c"/>
    <w:pPr/>
    <w:rPr>
      <w:rFonts w:ascii="PT Astra Serif" w:hAnsi="PT Astra Serif" w:cs="Noto Sans Devanagari"/>
    </w:rPr>
  </w:style>
  <w:style w:type="paragraph" w:styleId="Style19" w:customStyle="1">
    <w:name w:val="Caption"/>
    <w:basedOn w:val="Normal"/>
    <w:qFormat/>
    <w:rsid w:val="006e103c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Indexheading">
    <w:name w:val="index heading"/>
    <w:basedOn w:val="Normal"/>
    <w:qFormat/>
    <w:rsid w:val="006e103c"/>
    <w:pPr>
      <w:suppressLineNumbers/>
    </w:pPr>
    <w:rPr>
      <w:rFonts w:ascii="PT Astra Serif" w:hAnsi="PT Astra Serif" w:cs="Noto Sans Devanagari"/>
    </w:rPr>
  </w:style>
  <w:style w:type="paragraph" w:styleId="Caption">
    <w:name w:val="caption"/>
    <w:basedOn w:val="Normal"/>
    <w:qFormat/>
    <w:rsid w:val="006e103c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 w:customStyle="1">
    <w:name w:val="Колонтитулы"/>
    <w:qFormat/>
    <w:rsid w:val="006e103c"/>
    <w:pPr>
      <w:widowControl/>
      <w:tabs>
        <w:tab w:val="clear" w:pos="708"/>
        <w:tab w:val="right" w:pos="9020" w:leader="none"/>
      </w:tabs>
      <w:suppressAutoHyphens w:val="fals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u w:val="none" w:color="FFFFFF"/>
      <w:lang w:val="ru-RU" w:eastAsia="zh-CN" w:bidi="hi-IN"/>
    </w:rPr>
  </w:style>
  <w:style w:type="paragraph" w:styleId="Style22" w:customStyle="1">
    <w:name w:val="По умолчанию"/>
    <w:qFormat/>
    <w:rsid w:val="006e103c"/>
    <w:pPr>
      <w:widowControl/>
      <w:suppressAutoHyphens w:val="false"/>
      <w:bidi w:val="0"/>
      <w:spacing w:lineRule="auto" w:line="288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u w:val="none" w:color="FFFFFF"/>
      <w:lang w:val="ru-RU" w:eastAsia="zh-CN" w:bidi="hi-IN"/>
    </w:rPr>
  </w:style>
  <w:style w:type="paragraph" w:styleId="Style23" w:customStyle="1">
    <w:name w:val="Верхний и нижний колонтитулы"/>
    <w:basedOn w:val="Normal"/>
    <w:qFormat/>
    <w:rsid w:val="006e103c"/>
    <w:pPr/>
    <w:rPr/>
  </w:style>
  <w:style w:type="paragraph" w:styleId="Style24" w:customStyle="1">
    <w:name w:val="Header"/>
    <w:basedOn w:val="Style23"/>
    <w:rsid w:val="006e103c"/>
    <w:pPr/>
    <w:rPr/>
  </w:style>
  <w:style w:type="paragraph" w:styleId="Style25" w:customStyle="1">
    <w:name w:val="Footer"/>
    <w:basedOn w:val="Style23"/>
    <w:rsid w:val="006e103c"/>
    <w:pPr/>
    <w:rPr/>
  </w:style>
  <w:style w:type="paragraph" w:styleId="Style26" w:customStyle="1">
    <w:name w:val="Содержимое таблицы"/>
    <w:basedOn w:val="Normal"/>
    <w:qFormat/>
    <w:rsid w:val="006e103c"/>
    <w:pPr/>
    <w:rPr/>
  </w:style>
  <w:style w:type="paragraph" w:styleId="Style27" w:customStyle="1">
    <w:name w:val="Заголовок таблицы"/>
    <w:basedOn w:val="Style26"/>
    <w:qFormat/>
    <w:rsid w:val="006e103c"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6e103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Application>LibreOffice/7.0.6.2$Linux_X86_64 LibreOffice_project/00$Build-2</Application>
  <AppVersion>15.0000</AppVersion>
  <Pages>3</Pages>
  <Words>262</Words>
  <Characters>1607</Characters>
  <CharactersWithSpaces>1799</CharactersWithSpaces>
  <Paragraphs>91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2024-02-05T08:58:00Z</dcterms:created>
  <dc:creator>admin</dc:creator>
  <dc:description/>
  <dc:language>ru-RU</dc:language>
  <cp:lastModifiedBy/>
  <dcterms:modified xsi:type="dcterms:W3CDTF">2024-02-26T13:55:15Z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