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 xml:space="preserve">Критерии оценивания результатов изучения дисциплины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«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Международные финансовые рынки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»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val="it-IT"/>
        </w:rPr>
        <w:t xml:space="preserve"> для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 xml:space="preserve">направления подготовки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38.04.01 «Экономика», магистратура</w:t>
      </w:r>
    </w:p>
    <w:p>
      <w:pPr>
        <w:pStyle w:val="Normal"/>
        <w:spacing w:before="0" w:after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465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709"/>
        <w:gridCol w:w="6945"/>
        <w:gridCol w:w="1811"/>
      </w:tblGrid>
      <w:tr>
        <w:trPr>
          <w:trHeight w:val="60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Критерии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Баллы</w:t>
            </w:r>
          </w:p>
        </w:tc>
      </w:tr>
      <w:tr>
        <w:trPr>
          <w:trHeight w:val="255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Посещаемость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баллов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>
        <w:trPr>
          <w:trHeight w:val="497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Активное/интерактивное участие в работе на семинарских занятиях (устные опросы, тематические дискуссии, интерактивные блиц-опросы по темам, контрольные срезы в тестовой форме и др.)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>Выполнение контрольных работ (в течение модуля)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 10 баллов</w:t>
            </w:r>
          </w:p>
        </w:tc>
      </w:tr>
      <w:tr>
        <w:trPr>
          <w:trHeight w:val="79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shd w:fill="FFFFFF" w:val="clear"/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До 14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fill="FFFFFF" w:val="clear"/>
              </w:rPr>
              <w:t>Итого</w:t>
            </w:r>
          </w:p>
        </w:tc>
        <w:tc>
          <w:tcPr>
            <w:tcW w:w="1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Зачет/экзамен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6"/>
                <w:szCs w:val="26"/>
              </w:rPr>
              <w:t>Всего за семестр (модуль)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color w:val="000000" w:themeColor="text1"/>
                <w:sz w:val="26"/>
                <w:szCs w:val="2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 баллов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 w:eastAsia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Arial" w:hAnsi="Arial" w:eastAsia="Arial" w:cs="Arial"/>
          <w:sz w:val="28"/>
          <w:szCs w:val="28"/>
          <w:shd w:fill="FFFFFF" w:val="clear"/>
        </w:rPr>
      </w:pPr>
      <w:r>
        <w:rPr>
          <w:rFonts w:eastAsia="Arial" w:cs="Arial" w:ascii="Arial" w:hAnsi="Arial"/>
          <w:sz w:val="28"/>
          <w:szCs w:val="28"/>
          <w:shd w:fill="FFFFFF" w:val="clear"/>
        </w:rPr>
      </w:r>
    </w:p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jc w:val="center"/>
        <w:rPr>
          <w:rFonts w:ascii="Arial" w:hAnsi="Arial" w:eastAsia="Arial" w:cs="Arial"/>
          <w:sz w:val="28"/>
          <w:szCs w:val="28"/>
          <w:shd w:fill="FFFFFF" w:val="clear"/>
        </w:rPr>
      </w:pPr>
      <w:r>
        <w:rPr>
          <w:rFonts w:eastAsia="Arial" w:cs="Arial" w:ascii="Arial" w:hAnsi="Arial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bCs/>
          <w:color w:val="333333"/>
          <w:sz w:val="28"/>
          <w:szCs w:val="28"/>
          <w:shd w:fill="FFFFFF" w:val="clea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1134" w:top="125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uiPriority w:val="1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LibreOffice/7.0.6.2$Linux_X86_64 LibreOffice_project/00$Build-2</Application>
  <AppVersion>15.0000</AppVersion>
  <Pages>1</Pages>
  <Words>96</Words>
  <Characters>590</Characters>
  <CharactersWithSpaces>665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2023-09-12T07:58:00Z</dcterms:created>
  <dc:creator>Тимофей Рубцов</dc:creator>
  <dc:description/>
  <dc:language>ru-RU</dc:language>
  <cp:lastModifiedBy/>
  <dcterms:modified xsi:type="dcterms:W3CDTF">2023-09-19T11:04:18Z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