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8D" w:rsidRPr="009741BA" w:rsidRDefault="00FA308D" w:rsidP="00FA308D">
      <w:pPr>
        <w:pStyle w:val="msonormalmailrucssattributepostfix"/>
        <w:spacing w:before="0" w:beforeAutospacing="0" w:after="0" w:afterAutospacing="0"/>
        <w:jc w:val="center"/>
        <w:rPr>
          <w:sz w:val="28"/>
          <w:szCs w:val="28"/>
        </w:rPr>
      </w:pPr>
      <w:r w:rsidRPr="009741BA">
        <w:rPr>
          <w:sz w:val="28"/>
          <w:szCs w:val="28"/>
        </w:rPr>
        <w:t xml:space="preserve">Тематика </w:t>
      </w:r>
      <w:r w:rsidRPr="009741BA">
        <w:rPr>
          <w:b/>
          <w:bCs/>
          <w:sz w:val="28"/>
          <w:szCs w:val="28"/>
        </w:rPr>
        <w:t>курсовых работ</w:t>
      </w:r>
      <w:r w:rsidRPr="009741BA">
        <w:rPr>
          <w:sz w:val="28"/>
          <w:szCs w:val="28"/>
        </w:rPr>
        <w:t xml:space="preserve"> для студентов, обучающихся по направлению «Экономика», профиль «Экономика и финансы топливно-энергетического комплекса»</w:t>
      </w:r>
    </w:p>
    <w:p w:rsidR="00FA308D" w:rsidRPr="009741BA" w:rsidRDefault="00FA308D" w:rsidP="00FA308D">
      <w:pPr>
        <w:pStyle w:val="msonormalmailrucssattributepostfix"/>
        <w:spacing w:before="0" w:beforeAutospacing="0" w:after="0" w:afterAutospacing="0"/>
        <w:jc w:val="center"/>
        <w:rPr>
          <w:sz w:val="28"/>
          <w:szCs w:val="28"/>
        </w:rPr>
      </w:pPr>
      <w:r w:rsidRPr="009741BA">
        <w:rPr>
          <w:sz w:val="28"/>
          <w:szCs w:val="28"/>
        </w:rPr>
        <w:t>(2019-2020 учебный год)</w:t>
      </w:r>
    </w:p>
    <w:p w:rsidR="00FA308D" w:rsidRPr="009741BA" w:rsidRDefault="00FA308D" w:rsidP="00FA308D">
      <w:pPr>
        <w:pStyle w:val="msonormalmailrucssattributepostfix"/>
        <w:spacing w:before="0" w:beforeAutospacing="0" w:after="0" w:afterAutospacing="0"/>
        <w:jc w:val="center"/>
        <w:rPr>
          <w:sz w:val="28"/>
          <w:szCs w:val="28"/>
        </w:rPr>
      </w:pPr>
    </w:p>
    <w:p w:rsidR="0056048A" w:rsidRDefault="0056048A" w:rsidP="0056048A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741BA">
        <w:rPr>
          <w:rFonts w:ascii="Times New Roman" w:eastAsia="Times New Roman" w:hAnsi="Times New Roman" w:cs="Times New Roman"/>
          <w:sz w:val="28"/>
          <w:szCs w:val="28"/>
        </w:rPr>
        <w:t>Анализ затрат в организациях ТЭК и основные направления их оптимизации</w:t>
      </w:r>
    </w:p>
    <w:p w:rsidR="0056048A" w:rsidRPr="009741BA" w:rsidRDefault="0056048A" w:rsidP="0056048A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1BA">
        <w:rPr>
          <w:rFonts w:ascii="Times New Roman" w:hAnsi="Times New Roman"/>
          <w:sz w:val="28"/>
          <w:szCs w:val="28"/>
        </w:rPr>
        <w:t xml:space="preserve">Доходы нефтегазовой (энергетической, угледобывающей) организации и пути их увеличения  </w:t>
      </w:r>
    </w:p>
    <w:p w:rsidR="0056048A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CAC">
        <w:rPr>
          <w:rFonts w:ascii="Times New Roman" w:hAnsi="Times New Roman"/>
          <w:sz w:val="28"/>
          <w:szCs w:val="28"/>
        </w:rPr>
        <w:t>Кластеризация в топливно-энергетическом комплексе как форма организации производственной деятельности (углехимический кластер).</w:t>
      </w:r>
    </w:p>
    <w:p w:rsidR="0056048A" w:rsidRPr="009F1CAC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1BA">
        <w:rPr>
          <w:rFonts w:ascii="Times New Roman" w:hAnsi="Times New Roman"/>
          <w:sz w:val="28"/>
          <w:szCs w:val="28"/>
        </w:rPr>
        <w:t>Корпоративная социальная ответственность нефтегазовых компаний: сравнительный анализ российских и зарубежных компаний.</w:t>
      </w:r>
    </w:p>
    <w:p w:rsidR="0056048A" w:rsidRPr="0056048A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048A">
        <w:rPr>
          <w:rFonts w:ascii="Times New Roman" w:eastAsia="Times New Roman" w:hAnsi="Times New Roman"/>
          <w:color w:val="000000"/>
          <w:sz w:val="28"/>
          <w:szCs w:val="28"/>
        </w:rPr>
        <w:t>Материальные ресурсы и показатели их использования на предприятии ТЭК</w:t>
      </w:r>
    </w:p>
    <w:p w:rsidR="0056048A" w:rsidRPr="0056048A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048A">
        <w:rPr>
          <w:rFonts w:ascii="Times New Roman" w:eastAsia="Times New Roman" w:hAnsi="Times New Roman"/>
          <w:color w:val="000000"/>
          <w:sz w:val="28"/>
          <w:szCs w:val="28"/>
        </w:rPr>
        <w:t>Организация денежных расчетов на предприятии ТЭК</w:t>
      </w:r>
    </w:p>
    <w:p w:rsidR="0056048A" w:rsidRPr="0056048A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048A">
        <w:rPr>
          <w:rFonts w:ascii="Times New Roman" w:eastAsia="Times New Roman" w:hAnsi="Times New Roman"/>
          <w:color w:val="000000"/>
          <w:sz w:val="28"/>
          <w:szCs w:val="28"/>
        </w:rPr>
        <w:t>Организация оборотного капитала предприятия ТЭК</w:t>
      </w:r>
    </w:p>
    <w:p w:rsidR="0056048A" w:rsidRPr="0056048A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048A">
        <w:rPr>
          <w:rFonts w:ascii="Times New Roman" w:eastAsia="Times New Roman" w:hAnsi="Times New Roman"/>
          <w:color w:val="000000"/>
          <w:sz w:val="28"/>
          <w:szCs w:val="28"/>
        </w:rPr>
        <w:t>Основные показатели производительности труда и методы их измерения на предприятии ТЭК</w:t>
      </w:r>
    </w:p>
    <w:p w:rsidR="0056048A" w:rsidRPr="0056048A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048A">
        <w:rPr>
          <w:rFonts w:ascii="Times New Roman" w:eastAsia="Times New Roman" w:hAnsi="Times New Roman"/>
          <w:color w:val="000000"/>
          <w:sz w:val="28"/>
          <w:szCs w:val="28"/>
        </w:rPr>
        <w:t>Отраслевые особенности организации финансов предприятия ТЭК</w:t>
      </w:r>
    </w:p>
    <w:p w:rsidR="0056048A" w:rsidRPr="0056048A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048A">
        <w:rPr>
          <w:rFonts w:ascii="Times New Roman" w:eastAsia="Times New Roman" w:hAnsi="Times New Roman"/>
          <w:color w:val="000000"/>
          <w:sz w:val="28"/>
          <w:szCs w:val="28"/>
        </w:rPr>
        <w:t>Оценка финансового состояния как основа управления предприятием ТЭК</w:t>
      </w:r>
    </w:p>
    <w:p w:rsidR="0056048A" w:rsidRDefault="0056048A" w:rsidP="0056048A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741BA">
        <w:rPr>
          <w:rFonts w:ascii="Times New Roman" w:eastAsia="Times New Roman" w:hAnsi="Times New Roman" w:cs="Times New Roman"/>
          <w:sz w:val="28"/>
          <w:szCs w:val="28"/>
        </w:rPr>
        <w:t>азработка и реализация бизнес-проектов в малых организациях ТЭК</w:t>
      </w:r>
    </w:p>
    <w:p w:rsidR="0056048A" w:rsidRDefault="0056048A" w:rsidP="0056048A">
      <w:pPr>
        <w:pStyle w:val="Default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9741BA">
        <w:rPr>
          <w:sz w:val="28"/>
          <w:szCs w:val="28"/>
        </w:rPr>
        <w:t xml:space="preserve">Расходы нефтегазовой (энергетической, угледобывающей) организации и пути их оптимизации  </w:t>
      </w:r>
    </w:p>
    <w:p w:rsidR="0056048A" w:rsidRPr="009F1CAC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1CAC">
        <w:rPr>
          <w:rFonts w:ascii="Times New Roman" w:hAnsi="Times New Roman"/>
          <w:sz w:val="28"/>
          <w:szCs w:val="28"/>
        </w:rPr>
        <w:t>Результативность и эффективность природоохранной деятельности предприятий ТЭК (выбираем любое направление деятельности: уголь. Нефть, газ, электроэнергетика).</w:t>
      </w:r>
    </w:p>
    <w:p w:rsidR="0056048A" w:rsidRPr="0056048A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048A">
        <w:rPr>
          <w:rFonts w:ascii="Times New Roman" w:eastAsia="Times New Roman" w:hAnsi="Times New Roman"/>
          <w:color w:val="000000"/>
          <w:sz w:val="28"/>
          <w:szCs w:val="28"/>
        </w:rPr>
        <w:t>Состав и оценка основных фондов предприятия ТЭК</w:t>
      </w:r>
    </w:p>
    <w:p w:rsidR="0056048A" w:rsidRPr="0056048A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048A">
        <w:rPr>
          <w:rFonts w:ascii="Times New Roman" w:eastAsia="Times New Roman" w:hAnsi="Times New Roman"/>
          <w:color w:val="000000"/>
          <w:sz w:val="28"/>
          <w:szCs w:val="28"/>
        </w:rPr>
        <w:t>Сущность инвестиций и их значение для развития предприятий ТЭК</w:t>
      </w:r>
    </w:p>
    <w:p w:rsidR="0056048A" w:rsidRPr="0056048A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048A">
        <w:rPr>
          <w:rFonts w:ascii="Times New Roman" w:eastAsia="Times New Roman" w:hAnsi="Times New Roman"/>
          <w:color w:val="000000"/>
          <w:sz w:val="28"/>
          <w:szCs w:val="28"/>
        </w:rPr>
        <w:t>Трудовые ресурсы предприятия ТЭК: состав, структура</w:t>
      </w:r>
    </w:p>
    <w:p w:rsidR="0056048A" w:rsidRPr="009741BA" w:rsidRDefault="0056048A" w:rsidP="0056048A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BA">
        <w:rPr>
          <w:rFonts w:ascii="Times New Roman" w:eastAsia="Times New Roman" w:hAnsi="Times New Roman" w:cs="Times New Roman"/>
          <w:sz w:val="28"/>
          <w:szCs w:val="28"/>
        </w:rPr>
        <w:t>Управление оборотным капиталом в организациях ТЭК</w:t>
      </w:r>
    </w:p>
    <w:p w:rsidR="0056048A" w:rsidRPr="009F1CAC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1CAC">
        <w:rPr>
          <w:rFonts w:ascii="Times New Roman" w:hAnsi="Times New Roman"/>
          <w:sz w:val="28"/>
          <w:szCs w:val="28"/>
        </w:rPr>
        <w:t>Управление расходами на предприятиях ТЭК (выбираем любое направление).</w:t>
      </w:r>
    </w:p>
    <w:p w:rsidR="0056048A" w:rsidRPr="009F1CAC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CAC">
        <w:rPr>
          <w:rFonts w:ascii="Times New Roman" w:hAnsi="Times New Roman"/>
          <w:sz w:val="28"/>
          <w:szCs w:val="28"/>
        </w:rPr>
        <w:t>Управление расходами на предприятиях ТЭК (выбираем любое направление).</w:t>
      </w:r>
    </w:p>
    <w:p w:rsidR="0056048A" w:rsidRPr="009F1CAC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CAC">
        <w:rPr>
          <w:rFonts w:ascii="Times New Roman" w:hAnsi="Times New Roman"/>
          <w:sz w:val="28"/>
          <w:szCs w:val="28"/>
        </w:rPr>
        <w:t>Управление расходами на предприятиях ТЭК (выбираем любое направление).</w:t>
      </w:r>
    </w:p>
    <w:p w:rsidR="0056048A" w:rsidRDefault="0056048A" w:rsidP="0056048A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1BA">
        <w:rPr>
          <w:rFonts w:ascii="Times New Roman" w:eastAsia="Times New Roman" w:hAnsi="Times New Roman" w:cs="Times New Roman"/>
          <w:sz w:val="28"/>
          <w:szCs w:val="28"/>
        </w:rPr>
        <w:t>Финансово-экономические индикаторы в ТЭК и планирование их достижения (на примере организаций)</w:t>
      </w:r>
    </w:p>
    <w:p w:rsidR="0056048A" w:rsidRDefault="0056048A" w:rsidP="0056048A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1BA">
        <w:rPr>
          <w:rFonts w:ascii="Times New Roman" w:eastAsia="Times New Roman" w:hAnsi="Times New Roman" w:cs="Times New Roman"/>
          <w:sz w:val="28"/>
          <w:szCs w:val="28"/>
        </w:rPr>
        <w:t>Финансовые результаты организаций ТЭК и основные направления их повышения</w:t>
      </w:r>
      <w:r w:rsidRPr="009741BA">
        <w:rPr>
          <w:rFonts w:ascii="Times New Roman" w:eastAsia="Times New Roman" w:hAnsi="Times New Roman" w:cs="Times New Roman"/>
          <w:sz w:val="28"/>
          <w:szCs w:val="28"/>
        </w:rPr>
        <w:br/>
        <w:t>3. Планирование финансово-экономических показателей в организациях ТЭК</w:t>
      </w:r>
    </w:p>
    <w:p w:rsidR="0056048A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1BA">
        <w:rPr>
          <w:rFonts w:ascii="Times New Roman" w:hAnsi="Times New Roman"/>
          <w:sz w:val="28"/>
          <w:szCs w:val="28"/>
        </w:rPr>
        <w:lastRenderedPageBreak/>
        <w:t>Экономическая эффективность инновационной деятельности организаций ТЭК (выбираем любое направление).</w:t>
      </w:r>
    </w:p>
    <w:p w:rsidR="0056048A" w:rsidRPr="0056048A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6048A">
        <w:rPr>
          <w:rFonts w:ascii="Times New Roman" w:eastAsia="Times New Roman" w:hAnsi="Times New Roman"/>
          <w:color w:val="000000"/>
          <w:sz w:val="28"/>
          <w:szCs w:val="28"/>
        </w:rPr>
        <w:t>Экономическое содержание, функции и виды прибыли предприятия ТЭК</w:t>
      </w:r>
    </w:p>
    <w:p w:rsidR="0056048A" w:rsidRPr="009F1CAC" w:rsidRDefault="0056048A" w:rsidP="0056048A">
      <w:pPr>
        <w:pStyle w:val="Default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9F1CAC">
        <w:rPr>
          <w:sz w:val="28"/>
          <w:szCs w:val="28"/>
        </w:rPr>
        <w:t xml:space="preserve">Эффективность использования оборотных средств </w:t>
      </w:r>
      <w:r>
        <w:rPr>
          <w:sz w:val="28"/>
          <w:szCs w:val="28"/>
        </w:rPr>
        <w:t xml:space="preserve">нефтегазовой (энергетической, </w:t>
      </w:r>
      <w:r w:rsidRPr="009F1CAC">
        <w:rPr>
          <w:sz w:val="28"/>
          <w:szCs w:val="28"/>
        </w:rPr>
        <w:t>у</w:t>
      </w:r>
      <w:r>
        <w:rPr>
          <w:sz w:val="28"/>
          <w:szCs w:val="28"/>
        </w:rPr>
        <w:t>гледобывающей)</w:t>
      </w:r>
      <w:r w:rsidRPr="009F1CAC">
        <w:rPr>
          <w:sz w:val="28"/>
          <w:szCs w:val="28"/>
        </w:rPr>
        <w:t xml:space="preserve"> организации, направления ее </w:t>
      </w:r>
      <w:proofErr w:type="gramStart"/>
      <w:r w:rsidRPr="009F1CAC">
        <w:rPr>
          <w:sz w:val="28"/>
          <w:szCs w:val="28"/>
        </w:rPr>
        <w:t>повышения  Производительность</w:t>
      </w:r>
      <w:proofErr w:type="gramEnd"/>
      <w:r w:rsidRPr="009F1CAC">
        <w:rPr>
          <w:sz w:val="28"/>
          <w:szCs w:val="28"/>
        </w:rPr>
        <w:t xml:space="preserve"> труда и ее влияние на эффективность деятельности нефтегазовой (энергетической,  угледобывающей) организации   </w:t>
      </w:r>
    </w:p>
    <w:p w:rsidR="0056048A" w:rsidRDefault="0056048A" w:rsidP="0056048A">
      <w:pPr>
        <w:pStyle w:val="Default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9741BA">
        <w:rPr>
          <w:sz w:val="28"/>
          <w:szCs w:val="28"/>
        </w:rPr>
        <w:t>Эффективность использования основных средств нефтегазовой (</w:t>
      </w:r>
      <w:r>
        <w:rPr>
          <w:sz w:val="28"/>
          <w:szCs w:val="28"/>
        </w:rPr>
        <w:t xml:space="preserve">энергетической, </w:t>
      </w:r>
      <w:r w:rsidRPr="009741BA">
        <w:rPr>
          <w:sz w:val="28"/>
          <w:szCs w:val="28"/>
        </w:rPr>
        <w:t xml:space="preserve">угледобывающей) организации, направления ее повышения </w:t>
      </w:r>
    </w:p>
    <w:p w:rsidR="0056048A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1BA">
        <w:rPr>
          <w:rFonts w:ascii="Times New Roman" w:hAnsi="Times New Roman"/>
          <w:sz w:val="28"/>
          <w:szCs w:val="28"/>
        </w:rPr>
        <w:t>Эффективность использования основных средств организаций ТЭК (выбираем любое направление).</w:t>
      </w:r>
    </w:p>
    <w:p w:rsidR="0056048A" w:rsidRDefault="0056048A" w:rsidP="0056048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1BA">
        <w:rPr>
          <w:rFonts w:ascii="Times New Roman" w:hAnsi="Times New Roman"/>
          <w:sz w:val="28"/>
          <w:szCs w:val="28"/>
        </w:rPr>
        <w:t>Эффективность использования трудовых ресурсов в организациях ТЭК (выбираем любое направление).</w:t>
      </w:r>
      <w:bookmarkEnd w:id="0"/>
    </w:p>
    <w:sectPr w:rsidR="0056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131"/>
    <w:multiLevelType w:val="hybridMultilevel"/>
    <w:tmpl w:val="AF82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86457"/>
    <w:multiLevelType w:val="hybridMultilevel"/>
    <w:tmpl w:val="4C909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C21064"/>
    <w:multiLevelType w:val="hybridMultilevel"/>
    <w:tmpl w:val="E56CD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0C6099"/>
    <w:multiLevelType w:val="multilevel"/>
    <w:tmpl w:val="461C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984F8D"/>
    <w:multiLevelType w:val="hybridMultilevel"/>
    <w:tmpl w:val="576E6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8D"/>
    <w:rsid w:val="000D157A"/>
    <w:rsid w:val="001145E3"/>
    <w:rsid w:val="00170CD2"/>
    <w:rsid w:val="00187139"/>
    <w:rsid w:val="00373C66"/>
    <w:rsid w:val="0056048A"/>
    <w:rsid w:val="0060133C"/>
    <w:rsid w:val="008E3632"/>
    <w:rsid w:val="00900E2A"/>
    <w:rsid w:val="009741BA"/>
    <w:rsid w:val="009F1CAC"/>
    <w:rsid w:val="009F2752"/>
    <w:rsid w:val="00BD39A6"/>
    <w:rsid w:val="00CE0AF7"/>
    <w:rsid w:val="00D926F6"/>
    <w:rsid w:val="00FA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DF05"/>
  <w15:chartTrackingRefBased/>
  <w15:docId w15:val="{7CBFDF38-BB44-4F8F-B7C0-4F4A8319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FA30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A308D"/>
    <w:rPr>
      <w:rFonts w:ascii="Calibri" w:eastAsia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FA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145E3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97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4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CCE05-AF49-455D-B16C-F66804C5ECAD}"/>
</file>

<file path=customXml/itemProps2.xml><?xml version="1.0" encoding="utf-8"?>
<ds:datastoreItem xmlns:ds="http://schemas.openxmlformats.org/officeDocument/2006/customXml" ds:itemID="{5AC19AEF-D65D-4794-8D09-B855AC7F2BAE}"/>
</file>

<file path=customXml/itemProps3.xml><?xml version="1.0" encoding="utf-8"?>
<ds:datastoreItem xmlns:ds="http://schemas.openxmlformats.org/officeDocument/2006/customXml" ds:itemID="{1EC18393-18E0-408C-8014-A614F9270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Шаркова Антонина Васильевна</dc:creator>
  <cp:keywords/>
  <dc:description/>
  <cp:lastModifiedBy>Шаркова Антонина Васильевна</cp:lastModifiedBy>
  <cp:revision>4</cp:revision>
  <cp:lastPrinted>2019-09-25T08:13:00Z</cp:lastPrinted>
  <dcterms:created xsi:type="dcterms:W3CDTF">2019-10-07T08:03:00Z</dcterms:created>
  <dcterms:modified xsi:type="dcterms:W3CDTF">2019-10-07T08:08:00Z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