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97" w:rsidRPr="00773164" w:rsidRDefault="00933597" w:rsidP="00552539">
      <w:pPr>
        <w:spacing w:after="0"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73164">
        <w:rPr>
          <w:b/>
          <w:sz w:val="28"/>
          <w:szCs w:val="28"/>
          <w:u w:val="single"/>
        </w:rPr>
        <w:t xml:space="preserve">Тематика творческих междисциплинарных </w:t>
      </w:r>
    </w:p>
    <w:p w:rsidR="00933597" w:rsidRPr="00773164" w:rsidRDefault="00933597" w:rsidP="00552539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773164">
        <w:rPr>
          <w:b/>
          <w:sz w:val="28"/>
          <w:szCs w:val="28"/>
          <w:u w:val="single"/>
        </w:rPr>
        <w:t>научно-исследовательских проектов для студентов 1-го курса</w:t>
      </w:r>
    </w:p>
    <w:p w:rsidR="00933597" w:rsidRPr="00773164" w:rsidRDefault="00933597" w:rsidP="00552539">
      <w:pPr>
        <w:tabs>
          <w:tab w:val="left" w:pos="426"/>
        </w:tabs>
        <w:spacing w:after="0" w:line="360" w:lineRule="auto"/>
        <w:jc w:val="center"/>
        <w:rPr>
          <w:b/>
          <w:sz w:val="28"/>
          <w:szCs w:val="28"/>
        </w:rPr>
      </w:pPr>
      <w:r w:rsidRPr="00773164">
        <w:rPr>
          <w:b/>
          <w:sz w:val="28"/>
          <w:szCs w:val="28"/>
          <w:u w:val="single"/>
        </w:rPr>
        <w:t>Департамент общественных финансов</w:t>
      </w:r>
      <w:r w:rsidRPr="00773164">
        <w:rPr>
          <w:b/>
          <w:sz w:val="28"/>
          <w:szCs w:val="28"/>
        </w:rPr>
        <w:t xml:space="preserve"> </w:t>
      </w:r>
    </w:p>
    <w:p w:rsidR="00933597" w:rsidRPr="00773164" w:rsidRDefault="00933597" w:rsidP="00552539">
      <w:pPr>
        <w:tabs>
          <w:tab w:val="num" w:pos="34"/>
        </w:tabs>
        <w:spacing w:after="0" w:line="360" w:lineRule="auto"/>
        <w:jc w:val="center"/>
        <w:rPr>
          <w:b/>
          <w:sz w:val="28"/>
          <w:szCs w:val="28"/>
          <w:u w:val="single"/>
        </w:rPr>
      </w:pPr>
      <w:r w:rsidRPr="00773164">
        <w:rPr>
          <w:b/>
          <w:sz w:val="28"/>
          <w:szCs w:val="28"/>
          <w:u w:val="single"/>
        </w:rPr>
        <w:t>профиль «</w:t>
      </w:r>
      <w:r w:rsidR="002143A7" w:rsidRPr="00773164">
        <w:rPr>
          <w:b/>
          <w:sz w:val="28"/>
          <w:szCs w:val="28"/>
          <w:u w:val="single"/>
        </w:rPr>
        <w:t xml:space="preserve">Финансы </w:t>
      </w:r>
      <w:r w:rsidRPr="00773164">
        <w:rPr>
          <w:rFonts w:eastAsia="Times New Roman"/>
          <w:b/>
          <w:sz w:val="28"/>
          <w:szCs w:val="28"/>
          <w:u w:val="single"/>
          <w:lang w:eastAsia="ru-RU"/>
        </w:rPr>
        <w:t xml:space="preserve">и </w:t>
      </w:r>
      <w:r w:rsidR="002143A7" w:rsidRPr="00773164">
        <w:rPr>
          <w:rFonts w:eastAsia="Times New Roman"/>
          <w:b/>
          <w:sz w:val="28"/>
          <w:szCs w:val="28"/>
          <w:u w:val="single"/>
          <w:lang w:eastAsia="ru-RU"/>
        </w:rPr>
        <w:t>инвестиции</w:t>
      </w:r>
      <w:r w:rsidRPr="00773164">
        <w:rPr>
          <w:b/>
          <w:sz w:val="28"/>
          <w:szCs w:val="28"/>
          <w:u w:val="single"/>
        </w:rPr>
        <w:t xml:space="preserve">» </w:t>
      </w:r>
    </w:p>
    <w:p w:rsidR="00933597" w:rsidRPr="00773164" w:rsidRDefault="00933597" w:rsidP="00552539">
      <w:pPr>
        <w:tabs>
          <w:tab w:val="num" w:pos="34"/>
        </w:tabs>
        <w:spacing w:after="0" w:line="360" w:lineRule="auto"/>
        <w:ind w:firstLine="568"/>
        <w:jc w:val="center"/>
        <w:rPr>
          <w:b/>
          <w:sz w:val="28"/>
          <w:szCs w:val="28"/>
          <w:u w:val="single"/>
        </w:rPr>
      </w:pPr>
    </w:p>
    <w:p w:rsidR="00E9405F" w:rsidRPr="00773164" w:rsidRDefault="00E9405F" w:rsidP="00552539">
      <w:pPr>
        <w:spacing w:after="240" w:line="240" w:lineRule="auto"/>
        <w:ind w:firstLine="709"/>
        <w:jc w:val="both"/>
        <w:rPr>
          <w:sz w:val="28"/>
          <w:szCs w:val="28"/>
        </w:rPr>
      </w:pPr>
      <w:r w:rsidRPr="00773164">
        <w:rPr>
          <w:rStyle w:val="hl"/>
          <w:sz w:val="28"/>
          <w:szCs w:val="28"/>
        </w:rPr>
        <w:t xml:space="preserve">1. </w:t>
      </w:r>
      <w:r w:rsidRPr="00773164">
        <w:rPr>
          <w:bCs/>
          <w:sz w:val="28"/>
          <w:szCs w:val="28"/>
        </w:rPr>
        <w:t xml:space="preserve">Подготовьте аналитический обзор </w:t>
      </w:r>
      <w:r w:rsidRPr="00773164">
        <w:rPr>
          <w:sz w:val="28"/>
          <w:szCs w:val="28"/>
        </w:rPr>
        <w:t>фундаментальных исследований  в области экономики, финансов и инвестиций за последние 20 лет</w:t>
      </w:r>
      <w:r w:rsidR="00B77E14">
        <w:rPr>
          <w:sz w:val="28"/>
          <w:szCs w:val="28"/>
        </w:rPr>
        <w:t xml:space="preserve">, </w:t>
      </w:r>
      <w:r w:rsidR="00B77E14" w:rsidRPr="00773164">
        <w:rPr>
          <w:sz w:val="28"/>
          <w:szCs w:val="28"/>
        </w:rPr>
        <w:t xml:space="preserve"> </w:t>
      </w:r>
      <w:r w:rsidR="00B77E14">
        <w:rPr>
          <w:sz w:val="28"/>
          <w:szCs w:val="28"/>
        </w:rPr>
        <w:t>о</w:t>
      </w:r>
      <w:r w:rsidR="00B77E14" w:rsidRPr="00773164">
        <w:rPr>
          <w:sz w:val="28"/>
          <w:szCs w:val="28"/>
        </w:rPr>
        <w:t xml:space="preserve">характеризуйте </w:t>
      </w:r>
      <w:r w:rsidRPr="00773164">
        <w:rPr>
          <w:sz w:val="28"/>
          <w:szCs w:val="28"/>
        </w:rPr>
        <w:t>направления</w:t>
      </w:r>
      <w:r w:rsidR="00B77E14">
        <w:rPr>
          <w:sz w:val="28"/>
          <w:szCs w:val="28"/>
        </w:rPr>
        <w:t xml:space="preserve"> их развития</w:t>
      </w:r>
      <w:r w:rsidRPr="00773164">
        <w:rPr>
          <w:sz w:val="28"/>
          <w:szCs w:val="28"/>
        </w:rPr>
        <w:t>.</w:t>
      </w:r>
    </w:p>
    <w:p w:rsidR="00E9405F" w:rsidRPr="00773164" w:rsidRDefault="00E9405F" w:rsidP="00552539">
      <w:pPr>
        <w:spacing w:after="240" w:line="240" w:lineRule="auto"/>
        <w:ind w:firstLine="709"/>
        <w:jc w:val="both"/>
        <w:rPr>
          <w:sz w:val="28"/>
          <w:szCs w:val="28"/>
        </w:rPr>
      </w:pPr>
      <w:r w:rsidRPr="00773164">
        <w:rPr>
          <w:sz w:val="28"/>
          <w:szCs w:val="28"/>
        </w:rPr>
        <w:t xml:space="preserve">2. Подготовьте аналитический обзор, характеризующий особенности и тенденции развития в </w:t>
      </w:r>
      <w:r w:rsidRPr="00773164">
        <w:rPr>
          <w:sz w:val="28"/>
          <w:szCs w:val="28"/>
          <w:lang w:val="en-US"/>
        </w:rPr>
        <w:t>XXI</w:t>
      </w:r>
      <w:r w:rsidRPr="00773164">
        <w:rPr>
          <w:sz w:val="28"/>
          <w:szCs w:val="28"/>
        </w:rPr>
        <w:t xml:space="preserve"> веке инвестиционной активности в России и за рубежом (не менее 5 стран – членов ОЭСР). Приведите примеры. Д</w:t>
      </w:r>
      <w:r w:rsidRPr="00773164">
        <w:rPr>
          <w:rStyle w:val="hl"/>
          <w:sz w:val="28"/>
          <w:szCs w:val="28"/>
        </w:rPr>
        <w:t>айте аргументированную оценку выводов</w:t>
      </w:r>
      <w:r w:rsidRPr="00773164">
        <w:rPr>
          <w:sz w:val="28"/>
          <w:szCs w:val="28"/>
        </w:rPr>
        <w:t xml:space="preserve">. </w:t>
      </w:r>
    </w:p>
    <w:p w:rsidR="00566FAC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</w:rPr>
      </w:pPr>
      <w:r w:rsidRPr="00773164">
        <w:rPr>
          <w:sz w:val="28"/>
          <w:szCs w:val="28"/>
        </w:rPr>
        <w:t>3. Подготовьте аналитический обзор, характеризующий</w:t>
      </w:r>
      <w:r w:rsidR="00B77E14">
        <w:rPr>
          <w:sz w:val="28"/>
          <w:szCs w:val="28"/>
        </w:rPr>
        <w:t xml:space="preserve"> социальное инвестирование (</w:t>
      </w:r>
      <w:r w:rsidRPr="00773164">
        <w:rPr>
          <w:sz w:val="28"/>
          <w:szCs w:val="28"/>
        </w:rPr>
        <w:t>Impact investing</w:t>
      </w:r>
      <w:r w:rsidR="00B77E14">
        <w:rPr>
          <w:sz w:val="28"/>
          <w:szCs w:val="28"/>
        </w:rPr>
        <w:t xml:space="preserve"> – импакт-инвестирование</w:t>
      </w:r>
      <w:r w:rsidRPr="00773164">
        <w:rPr>
          <w:sz w:val="28"/>
          <w:szCs w:val="28"/>
        </w:rPr>
        <w:t>) по следующим критериям: понятие, критерии, формы инвестирования,  значение, ассоциации, зарубежный и российский опыт. Д</w:t>
      </w:r>
      <w:r w:rsidRPr="00773164">
        <w:rPr>
          <w:rStyle w:val="hl"/>
          <w:sz w:val="28"/>
          <w:szCs w:val="28"/>
        </w:rPr>
        <w:t xml:space="preserve">айте аргументированную оценку выводов, оцените целесообразность и </w:t>
      </w:r>
      <w:r w:rsidRPr="00773164">
        <w:rPr>
          <w:sz w:val="28"/>
          <w:szCs w:val="28"/>
        </w:rPr>
        <w:t>возможность использования зарубежного опыта импакт-инвестирования в России.</w:t>
      </w:r>
    </w:p>
    <w:p w:rsidR="00933597" w:rsidRPr="00773164" w:rsidRDefault="00575F4D" w:rsidP="00552539">
      <w:pPr>
        <w:spacing w:after="24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933597" w:rsidRPr="00773164">
        <w:rPr>
          <w:rFonts w:eastAsia="Times New Roman"/>
          <w:sz w:val="28"/>
          <w:szCs w:val="28"/>
          <w:lang w:eastAsia="ru-RU"/>
        </w:rPr>
        <w:t xml:space="preserve">. Дайте сравнительную характеристику краудфандинговых платформ </w:t>
      </w:r>
      <w:r w:rsidR="00933597" w:rsidRPr="00773164">
        <w:rPr>
          <w:rStyle w:val="hl"/>
          <w:sz w:val="28"/>
          <w:szCs w:val="28"/>
        </w:rPr>
        <w:t xml:space="preserve">Kickstarter  (США, </w:t>
      </w:r>
      <w:hyperlink r:id="rId7" w:history="1">
        <w:r w:rsidR="00933597" w:rsidRPr="00773164">
          <w:rPr>
            <w:rStyle w:val="a3"/>
            <w:color w:val="auto"/>
            <w:sz w:val="28"/>
            <w:szCs w:val="28"/>
          </w:rPr>
          <w:t>https://www.kickstarter.com</w:t>
        </w:r>
      </w:hyperlink>
      <w:r w:rsidR="00933597" w:rsidRPr="00773164">
        <w:rPr>
          <w:rStyle w:val="hl"/>
          <w:sz w:val="28"/>
          <w:szCs w:val="28"/>
        </w:rPr>
        <w:t xml:space="preserve">) и </w:t>
      </w:r>
      <w:r w:rsidR="00933597" w:rsidRPr="00773164">
        <w:rPr>
          <w:rStyle w:val="hl"/>
          <w:sz w:val="28"/>
          <w:szCs w:val="28"/>
          <w:lang w:val="en-US"/>
        </w:rPr>
        <w:t>Boomstarter</w:t>
      </w:r>
      <w:r w:rsidR="00933597" w:rsidRPr="00773164">
        <w:rPr>
          <w:rStyle w:val="hl"/>
          <w:sz w:val="28"/>
          <w:szCs w:val="28"/>
        </w:rPr>
        <w:t xml:space="preserve"> (Россия,  </w:t>
      </w:r>
      <w:hyperlink r:id="rId8" w:history="1">
        <w:r w:rsidR="00933597" w:rsidRPr="00773164">
          <w:rPr>
            <w:rStyle w:val="a3"/>
            <w:color w:val="auto"/>
            <w:sz w:val="28"/>
            <w:szCs w:val="28"/>
          </w:rPr>
          <w:t>https://boomstarter.ru</w:t>
        </w:r>
      </w:hyperlink>
      <w:r w:rsidR="00933597" w:rsidRPr="00773164">
        <w:rPr>
          <w:rStyle w:val="hl"/>
          <w:sz w:val="28"/>
          <w:szCs w:val="28"/>
        </w:rPr>
        <w:t xml:space="preserve">) по следующим параметрам: направления проектов, форматы описания проектов, </w:t>
      </w:r>
      <w:r w:rsidR="00933597" w:rsidRPr="00773164">
        <w:rPr>
          <w:rStyle w:val="hl"/>
          <w:sz w:val="28"/>
          <w:szCs w:val="28"/>
        </w:rPr>
        <w:lastRenderedPageBreak/>
        <w:t xml:space="preserve">средний размер денежных средств, привлекаемых для финансирования 1 проекта по каждому направлению, средние сроки привлечения, особенности организации сбора средств и предоставления доступа разработчикам проектов к собранным средствам, форма и размер вознаграждения инвесторам и платформе и т.д. Анализ проведите за последние 5 лет. Оцените эффективность функционирования </w:t>
      </w:r>
      <w:r w:rsidR="00933597" w:rsidRPr="00773164">
        <w:rPr>
          <w:rFonts w:eastAsia="Times New Roman"/>
          <w:sz w:val="28"/>
          <w:szCs w:val="28"/>
          <w:lang w:eastAsia="ru-RU"/>
        </w:rPr>
        <w:t>краудфандинговых платформ.</w:t>
      </w:r>
    </w:p>
    <w:p w:rsidR="00933597" w:rsidRPr="00773164" w:rsidRDefault="00575F4D" w:rsidP="00552539">
      <w:pPr>
        <w:spacing w:after="24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933597" w:rsidRPr="00773164">
        <w:rPr>
          <w:rFonts w:eastAsia="Times New Roman"/>
          <w:sz w:val="28"/>
          <w:szCs w:val="28"/>
          <w:lang w:eastAsia="ru-RU"/>
        </w:rPr>
        <w:t xml:space="preserve">. Дайте сравнительную характеристику краудфандинговых платформ </w:t>
      </w:r>
      <w:r w:rsidR="00933597" w:rsidRPr="00773164">
        <w:rPr>
          <w:rStyle w:val="hl"/>
          <w:sz w:val="28"/>
          <w:szCs w:val="28"/>
        </w:rPr>
        <w:t xml:space="preserve">Рlaneta.ru  (Россия, </w:t>
      </w:r>
      <w:hyperlink r:id="rId9" w:history="1">
        <w:r w:rsidR="00933597" w:rsidRPr="00773164">
          <w:rPr>
            <w:rStyle w:val="a3"/>
            <w:color w:val="auto"/>
            <w:sz w:val="28"/>
            <w:szCs w:val="28"/>
          </w:rPr>
          <w:t>https://planeta.ru</w:t>
        </w:r>
      </w:hyperlink>
      <w:r w:rsidR="00933597" w:rsidRPr="00773164">
        <w:rPr>
          <w:rStyle w:val="hl"/>
          <w:sz w:val="28"/>
          <w:szCs w:val="28"/>
        </w:rPr>
        <w:t xml:space="preserve">) и </w:t>
      </w:r>
      <w:r w:rsidR="00933597" w:rsidRPr="00773164">
        <w:rPr>
          <w:rStyle w:val="hl"/>
          <w:sz w:val="28"/>
          <w:szCs w:val="28"/>
          <w:lang w:val="en-US"/>
        </w:rPr>
        <w:t>Boomstarter</w:t>
      </w:r>
      <w:r w:rsidR="00933597" w:rsidRPr="00773164">
        <w:rPr>
          <w:rStyle w:val="hl"/>
          <w:sz w:val="28"/>
          <w:szCs w:val="28"/>
        </w:rPr>
        <w:t xml:space="preserve"> (Россия,  </w:t>
      </w:r>
      <w:hyperlink r:id="rId10" w:history="1">
        <w:r w:rsidR="00933597" w:rsidRPr="00773164">
          <w:rPr>
            <w:rStyle w:val="a3"/>
            <w:color w:val="auto"/>
            <w:sz w:val="28"/>
            <w:szCs w:val="28"/>
          </w:rPr>
          <w:t>https://boomstarter.ru</w:t>
        </w:r>
      </w:hyperlink>
      <w:r w:rsidR="00933597" w:rsidRPr="00773164">
        <w:rPr>
          <w:rStyle w:val="hl"/>
          <w:sz w:val="28"/>
          <w:szCs w:val="28"/>
        </w:rPr>
        <w:t xml:space="preserve">) по следующим параметрам: направления проектов, форматы описания проектов, средний размер денежных средств, привлекаемых для финансирования 1 проекта по каждому направлению, средние сроки привлечения, особенности организации сбора средств и предоставления доступа разработчикам проектов к собранным средствам, форма и размер вознаграждения инвесторам и платформе и т.д. Анализ проведите за последние 5 лет. Оцените эффективность функционирования </w:t>
      </w:r>
      <w:r w:rsidR="00933597" w:rsidRPr="00773164">
        <w:rPr>
          <w:rFonts w:eastAsia="Times New Roman"/>
          <w:sz w:val="28"/>
          <w:szCs w:val="28"/>
          <w:lang w:eastAsia="ru-RU"/>
        </w:rPr>
        <w:t>краудфандинговых платформ.</w:t>
      </w:r>
    </w:p>
    <w:p w:rsidR="00933597" w:rsidRPr="00773164" w:rsidRDefault="00566FAC" w:rsidP="00552539">
      <w:pPr>
        <w:spacing w:after="240" w:line="240" w:lineRule="auto"/>
        <w:ind w:firstLine="709"/>
        <w:jc w:val="both"/>
        <w:rPr>
          <w:rStyle w:val="hl"/>
          <w:sz w:val="28"/>
          <w:szCs w:val="28"/>
        </w:rPr>
      </w:pPr>
      <w:r w:rsidRPr="00773164">
        <w:rPr>
          <w:rStyle w:val="hl"/>
          <w:sz w:val="28"/>
          <w:szCs w:val="28"/>
        </w:rPr>
        <w:t>6</w:t>
      </w:r>
      <w:r w:rsidR="00933597" w:rsidRPr="00773164">
        <w:rPr>
          <w:rStyle w:val="hl"/>
          <w:sz w:val="28"/>
          <w:szCs w:val="28"/>
        </w:rPr>
        <w:t xml:space="preserve">.  </w:t>
      </w:r>
      <w:r w:rsidR="00933597" w:rsidRPr="00773164">
        <w:rPr>
          <w:rFonts w:eastAsia="Times New Roman"/>
          <w:sz w:val="28"/>
          <w:szCs w:val="28"/>
          <w:lang w:eastAsia="ru-RU"/>
        </w:rPr>
        <w:t xml:space="preserve">Проанализируйте статистику краудфандинговой платформы </w:t>
      </w:r>
      <w:r w:rsidR="00933597" w:rsidRPr="00773164">
        <w:rPr>
          <w:rStyle w:val="hl"/>
          <w:sz w:val="28"/>
          <w:szCs w:val="28"/>
          <w:lang w:val="en-US"/>
        </w:rPr>
        <w:t>Boomstarter</w:t>
      </w:r>
      <w:r w:rsidR="00933597" w:rsidRPr="00773164">
        <w:rPr>
          <w:rStyle w:val="hl"/>
          <w:sz w:val="28"/>
          <w:szCs w:val="28"/>
        </w:rPr>
        <w:t xml:space="preserve"> (Россия,  </w:t>
      </w:r>
      <w:hyperlink r:id="rId11" w:history="1">
        <w:r w:rsidR="00933597" w:rsidRPr="00773164">
          <w:rPr>
            <w:rStyle w:val="a3"/>
            <w:color w:val="auto"/>
            <w:sz w:val="28"/>
            <w:szCs w:val="28"/>
          </w:rPr>
          <w:t>https://boomstarter.ru</w:t>
        </w:r>
      </w:hyperlink>
      <w:r w:rsidR="00933597" w:rsidRPr="00773164">
        <w:rPr>
          <w:rStyle w:val="hl"/>
          <w:sz w:val="28"/>
          <w:szCs w:val="28"/>
        </w:rPr>
        <w:t xml:space="preserve">)  за последние </w:t>
      </w:r>
      <w:r w:rsidR="00D51748" w:rsidRPr="00773164">
        <w:rPr>
          <w:rStyle w:val="hl"/>
          <w:sz w:val="28"/>
          <w:szCs w:val="28"/>
        </w:rPr>
        <w:t>5 лет</w:t>
      </w:r>
      <w:r w:rsidR="00933597" w:rsidRPr="00773164">
        <w:rPr>
          <w:rStyle w:val="hl"/>
          <w:sz w:val="28"/>
          <w:szCs w:val="28"/>
        </w:rPr>
        <w:t xml:space="preserve"> и выявите наиболее успешные проекты по всем основным направлениям по объему и скорости сбора средств для реализации, подготовьте аналитический отчет, укажите факторы, обусловившие успешность этих проектов.</w:t>
      </w:r>
    </w:p>
    <w:p w:rsidR="002143A7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  <w:lang w:eastAsia="ar-SA"/>
        </w:rPr>
      </w:pPr>
      <w:r w:rsidRPr="00773164">
        <w:rPr>
          <w:sz w:val="28"/>
          <w:szCs w:val="28"/>
        </w:rPr>
        <w:t>7</w:t>
      </w:r>
      <w:r w:rsidR="00E9405F" w:rsidRPr="00773164">
        <w:rPr>
          <w:sz w:val="28"/>
          <w:szCs w:val="28"/>
        </w:rPr>
        <w:t xml:space="preserve">. </w:t>
      </w:r>
      <w:r w:rsidR="002143A7" w:rsidRPr="00773164">
        <w:rPr>
          <w:sz w:val="28"/>
          <w:szCs w:val="28"/>
          <w:lang w:eastAsia="ar-SA"/>
        </w:rPr>
        <w:t>С использованием сервиса «Конструктор данных» (</w:t>
      </w:r>
      <w:hyperlink r:id="rId12" w:history="1">
        <w:r w:rsidR="002143A7" w:rsidRPr="00773164">
          <w:rPr>
            <w:rStyle w:val="a3"/>
            <w:color w:val="auto"/>
            <w:sz w:val="28"/>
            <w:szCs w:val="28"/>
            <w:lang w:eastAsia="ar-SA"/>
          </w:rPr>
          <w:t>http://budget.gov.ru/epbs/faces/p/Данные%20и%20сервисы/Конструктор%20данных?_adf.ctrl-</w:t>
        </w:r>
        <w:r w:rsidR="002143A7" w:rsidRPr="00773164">
          <w:rPr>
            <w:rStyle w:val="a3"/>
            <w:color w:val="auto"/>
            <w:sz w:val="28"/>
            <w:szCs w:val="28"/>
            <w:lang w:eastAsia="ar-SA"/>
          </w:rPr>
          <w:lastRenderedPageBreak/>
          <w:t>state=5uncynkne_204&amp;regionId=45</w:t>
        </w:r>
      </w:hyperlink>
      <w:r w:rsidR="002143A7" w:rsidRPr="00773164">
        <w:rPr>
          <w:sz w:val="28"/>
          <w:szCs w:val="28"/>
          <w:lang w:eastAsia="ar-SA"/>
        </w:rPr>
        <w:t xml:space="preserve">) на едином портале бюджетной системы Российской Федерации </w:t>
      </w:r>
      <w:r w:rsidR="002143A7" w:rsidRPr="00773164">
        <w:rPr>
          <w:sz w:val="28"/>
          <w:szCs w:val="28"/>
        </w:rPr>
        <w:t>«</w:t>
      </w:r>
      <w:r w:rsidR="002143A7" w:rsidRPr="00773164">
        <w:rPr>
          <w:sz w:val="28"/>
          <w:szCs w:val="28"/>
          <w:lang w:eastAsia="ar-SA"/>
        </w:rPr>
        <w:t>Электронный бюджет</w:t>
      </w:r>
      <w:r w:rsidR="002143A7" w:rsidRPr="00773164">
        <w:rPr>
          <w:sz w:val="28"/>
          <w:szCs w:val="28"/>
        </w:rPr>
        <w:t>»</w:t>
      </w:r>
      <w:r w:rsidR="002143A7" w:rsidRPr="00773164">
        <w:rPr>
          <w:sz w:val="28"/>
          <w:szCs w:val="28"/>
          <w:lang w:eastAsia="ar-SA"/>
        </w:rPr>
        <w:t xml:space="preserve"> (</w:t>
      </w:r>
      <w:r w:rsidR="002143A7" w:rsidRPr="00773164">
        <w:rPr>
          <w:sz w:val="28"/>
          <w:szCs w:val="28"/>
        </w:rPr>
        <w:t>budget.gov.ru</w:t>
      </w:r>
      <w:r w:rsidR="002143A7" w:rsidRPr="00773164">
        <w:rPr>
          <w:sz w:val="28"/>
          <w:szCs w:val="28"/>
          <w:lang w:eastAsia="ar-SA"/>
        </w:rPr>
        <w:t xml:space="preserve">) постройте аналитические отчеты, позволяющие провести анализ </w:t>
      </w:r>
      <w:r w:rsidR="00E9405F" w:rsidRPr="00773164">
        <w:rPr>
          <w:sz w:val="28"/>
          <w:szCs w:val="28"/>
          <w:lang w:eastAsia="ar-SA"/>
        </w:rPr>
        <w:t xml:space="preserve">по направлениям </w:t>
      </w:r>
      <w:r w:rsidR="00B77E14">
        <w:rPr>
          <w:sz w:val="28"/>
          <w:szCs w:val="28"/>
          <w:lang w:eastAsia="ar-SA"/>
        </w:rPr>
        <w:t xml:space="preserve">и объемам </w:t>
      </w:r>
      <w:r w:rsidR="00E9405F" w:rsidRPr="00773164">
        <w:rPr>
          <w:sz w:val="28"/>
          <w:szCs w:val="28"/>
          <w:lang w:eastAsia="ar-SA"/>
        </w:rPr>
        <w:t>бюджетного инвестирования</w:t>
      </w:r>
      <w:r w:rsidR="002143A7" w:rsidRPr="00773164">
        <w:rPr>
          <w:sz w:val="28"/>
          <w:szCs w:val="28"/>
          <w:lang w:eastAsia="ar-SA"/>
        </w:rPr>
        <w:t xml:space="preserve">. </w:t>
      </w:r>
    </w:p>
    <w:p w:rsidR="002143A7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  <w:lang w:eastAsia="ar-SA"/>
        </w:rPr>
      </w:pPr>
      <w:r w:rsidRPr="00773164">
        <w:rPr>
          <w:sz w:val="28"/>
          <w:szCs w:val="28"/>
          <w:lang w:eastAsia="ar-SA"/>
        </w:rPr>
        <w:t xml:space="preserve">8. </w:t>
      </w:r>
      <w:r w:rsidR="002143A7" w:rsidRPr="00773164">
        <w:rPr>
          <w:sz w:val="28"/>
          <w:szCs w:val="28"/>
          <w:lang w:eastAsia="ar-SA"/>
        </w:rPr>
        <w:t>С использованием сервиса «Конструктор данных» (</w:t>
      </w:r>
      <w:hyperlink r:id="rId13" w:history="1">
        <w:r w:rsidR="002143A7" w:rsidRPr="00773164">
          <w:rPr>
            <w:rStyle w:val="a3"/>
            <w:color w:val="auto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 w:rsidR="002143A7" w:rsidRPr="00773164">
        <w:rPr>
          <w:sz w:val="28"/>
          <w:szCs w:val="28"/>
          <w:lang w:eastAsia="ar-SA"/>
        </w:rPr>
        <w:t xml:space="preserve">) на едином портале бюджетной системы Российской Федерации </w:t>
      </w:r>
      <w:r w:rsidR="002143A7" w:rsidRPr="00773164">
        <w:rPr>
          <w:sz w:val="28"/>
          <w:szCs w:val="28"/>
        </w:rPr>
        <w:t>«</w:t>
      </w:r>
      <w:r w:rsidR="002143A7" w:rsidRPr="00773164">
        <w:rPr>
          <w:sz w:val="28"/>
          <w:szCs w:val="28"/>
          <w:lang w:eastAsia="ar-SA"/>
        </w:rPr>
        <w:t>Электронный бюджет</w:t>
      </w:r>
      <w:r w:rsidR="002143A7" w:rsidRPr="00773164">
        <w:rPr>
          <w:sz w:val="28"/>
          <w:szCs w:val="28"/>
        </w:rPr>
        <w:t>»</w:t>
      </w:r>
      <w:r w:rsidR="002143A7" w:rsidRPr="00773164">
        <w:rPr>
          <w:sz w:val="28"/>
          <w:szCs w:val="28"/>
          <w:lang w:eastAsia="ar-SA"/>
        </w:rPr>
        <w:t xml:space="preserve"> (</w:t>
      </w:r>
      <w:r w:rsidR="002143A7" w:rsidRPr="00773164">
        <w:rPr>
          <w:sz w:val="28"/>
          <w:szCs w:val="28"/>
        </w:rPr>
        <w:t>budget.gov.ru</w:t>
      </w:r>
      <w:r w:rsidR="002143A7" w:rsidRPr="00773164">
        <w:rPr>
          <w:sz w:val="28"/>
          <w:szCs w:val="28"/>
          <w:lang w:eastAsia="ar-SA"/>
        </w:rPr>
        <w:t xml:space="preserve">) постройте аналитические отчеты, позволяющие провести структурно-динамический анализ дефицита федерального бюджета в 2007-2019 гг. Сделайте выводы по итогам проведенного анализа, укажите факторы, обусловившие выявленные тренды динамики дефицита федерального бюджета, сравните их с динамикой дефицита не менее трех зарубежных стран-членов ОЭСР (по согласованию с преподавателем – научным руководителем проекта). </w:t>
      </w:r>
    </w:p>
    <w:p w:rsidR="002143A7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  <w:lang w:eastAsia="ar-SA"/>
        </w:rPr>
      </w:pPr>
      <w:r w:rsidRPr="00773164">
        <w:rPr>
          <w:sz w:val="28"/>
          <w:szCs w:val="28"/>
          <w:lang w:eastAsia="ar-SA"/>
        </w:rPr>
        <w:t>9</w:t>
      </w:r>
      <w:r w:rsidR="002143A7" w:rsidRPr="00773164">
        <w:rPr>
          <w:sz w:val="28"/>
          <w:szCs w:val="28"/>
          <w:lang w:eastAsia="ar-SA"/>
        </w:rPr>
        <w:t>. С использованием сервиса «Конструктор данных» (</w:t>
      </w:r>
      <w:hyperlink r:id="rId14" w:history="1">
        <w:r w:rsidR="002143A7" w:rsidRPr="00773164">
          <w:rPr>
            <w:rStyle w:val="a3"/>
            <w:color w:val="auto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 w:rsidR="002143A7" w:rsidRPr="00773164">
        <w:rPr>
          <w:sz w:val="28"/>
          <w:szCs w:val="28"/>
          <w:lang w:eastAsia="ar-SA"/>
        </w:rPr>
        <w:t xml:space="preserve">) на едином портале бюджетной системы Российской Федерации </w:t>
      </w:r>
      <w:r w:rsidR="002143A7" w:rsidRPr="00773164">
        <w:rPr>
          <w:sz w:val="28"/>
          <w:szCs w:val="28"/>
        </w:rPr>
        <w:t>«</w:t>
      </w:r>
      <w:r w:rsidR="002143A7" w:rsidRPr="00773164">
        <w:rPr>
          <w:sz w:val="28"/>
          <w:szCs w:val="28"/>
          <w:lang w:eastAsia="ar-SA"/>
        </w:rPr>
        <w:t>Электронный бюджет</w:t>
      </w:r>
      <w:r w:rsidR="002143A7" w:rsidRPr="00773164">
        <w:rPr>
          <w:sz w:val="28"/>
          <w:szCs w:val="28"/>
        </w:rPr>
        <w:t>»</w:t>
      </w:r>
      <w:r w:rsidR="002143A7" w:rsidRPr="00773164">
        <w:rPr>
          <w:sz w:val="28"/>
          <w:szCs w:val="28"/>
          <w:lang w:eastAsia="ar-SA"/>
        </w:rPr>
        <w:t xml:space="preserve"> (</w:t>
      </w:r>
      <w:r w:rsidR="002143A7" w:rsidRPr="00773164">
        <w:rPr>
          <w:sz w:val="28"/>
          <w:szCs w:val="28"/>
        </w:rPr>
        <w:t>budget.gov.ru</w:t>
      </w:r>
      <w:r w:rsidR="002143A7" w:rsidRPr="00773164">
        <w:rPr>
          <w:sz w:val="28"/>
          <w:szCs w:val="28"/>
          <w:lang w:eastAsia="ar-SA"/>
        </w:rPr>
        <w:t>) постройте аналитические отчеты, позволяющие провести структурно-динамический анализ государственного долга Российской Федерации  в 2007-2019 гг. Сделайте выводы по итогам проведенного анализа, укажите факторы, обусловив</w:t>
      </w:r>
      <w:r w:rsidR="002143A7" w:rsidRPr="00773164">
        <w:rPr>
          <w:sz w:val="28"/>
          <w:szCs w:val="28"/>
          <w:lang w:eastAsia="ar-SA"/>
        </w:rPr>
        <w:lastRenderedPageBreak/>
        <w:t xml:space="preserve">шие выявленные тренды динамики государственного долга Российской Федерации, сравните их с динамикой государственного долга не менее трех зарубежных стран-членов ОЭСР (по согласованию с преподавателем – научным руководителем проекта). </w:t>
      </w:r>
    </w:p>
    <w:p w:rsidR="002143A7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  <w:lang w:eastAsia="ar-SA"/>
        </w:rPr>
      </w:pPr>
      <w:r w:rsidRPr="00773164">
        <w:rPr>
          <w:sz w:val="28"/>
          <w:szCs w:val="28"/>
          <w:lang w:eastAsia="ar-SA"/>
        </w:rPr>
        <w:t>10</w:t>
      </w:r>
      <w:r w:rsidR="002143A7" w:rsidRPr="00773164">
        <w:rPr>
          <w:sz w:val="28"/>
          <w:szCs w:val="28"/>
          <w:lang w:eastAsia="ar-SA"/>
        </w:rPr>
        <w:t>. С использованием сервиса «Конструктор данных» (</w:t>
      </w:r>
      <w:hyperlink r:id="rId15" w:history="1">
        <w:r w:rsidR="002143A7" w:rsidRPr="00773164">
          <w:rPr>
            <w:rStyle w:val="a3"/>
            <w:color w:val="auto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 w:rsidR="002143A7" w:rsidRPr="00773164">
        <w:rPr>
          <w:sz w:val="28"/>
          <w:szCs w:val="28"/>
          <w:lang w:eastAsia="ar-SA"/>
        </w:rPr>
        <w:t xml:space="preserve">) на едином портале бюджетной системы Российской Федерации </w:t>
      </w:r>
      <w:r w:rsidR="002143A7" w:rsidRPr="00773164">
        <w:rPr>
          <w:sz w:val="28"/>
          <w:szCs w:val="28"/>
        </w:rPr>
        <w:t>«</w:t>
      </w:r>
      <w:r w:rsidR="002143A7" w:rsidRPr="00773164">
        <w:rPr>
          <w:sz w:val="28"/>
          <w:szCs w:val="28"/>
          <w:lang w:eastAsia="ar-SA"/>
        </w:rPr>
        <w:t>Электронный бюджет</w:t>
      </w:r>
      <w:r w:rsidR="002143A7" w:rsidRPr="00773164">
        <w:rPr>
          <w:sz w:val="28"/>
          <w:szCs w:val="28"/>
        </w:rPr>
        <w:t>»</w:t>
      </w:r>
      <w:r w:rsidR="002143A7" w:rsidRPr="00773164">
        <w:rPr>
          <w:sz w:val="28"/>
          <w:szCs w:val="28"/>
          <w:lang w:eastAsia="ar-SA"/>
        </w:rPr>
        <w:t xml:space="preserve"> (</w:t>
      </w:r>
      <w:r w:rsidR="002143A7" w:rsidRPr="00773164">
        <w:rPr>
          <w:sz w:val="28"/>
          <w:szCs w:val="28"/>
        </w:rPr>
        <w:t>budget.gov.ru</w:t>
      </w:r>
      <w:r w:rsidR="002143A7" w:rsidRPr="00773164">
        <w:rPr>
          <w:sz w:val="28"/>
          <w:szCs w:val="28"/>
          <w:lang w:eastAsia="ar-SA"/>
        </w:rPr>
        <w:t xml:space="preserve">) постройте аналитические отчеты, позволяющие провести структурно-динамический анализ расходов на обслуживание государственного долга Российской Федерации  в 2007-2019 гг. Сделайте выводы по итогам проведенного анализа, укажите факторы, обусловившие выявленные тренды динамики расходов на обслуживание государственного долга Российской Федерации, сравните их с динамикой расходов на обслуживание государственного долга не менее трех зарубежных стран-членов ОЭСР (по согласованию с преподавателем – научным руководителем проекта). </w:t>
      </w:r>
    </w:p>
    <w:p w:rsidR="002143A7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  <w:lang w:eastAsia="ar-SA"/>
        </w:rPr>
      </w:pPr>
      <w:r w:rsidRPr="00773164">
        <w:rPr>
          <w:sz w:val="28"/>
          <w:szCs w:val="28"/>
          <w:lang w:eastAsia="ar-SA"/>
        </w:rPr>
        <w:t>11</w:t>
      </w:r>
      <w:r w:rsidR="002143A7" w:rsidRPr="00773164">
        <w:rPr>
          <w:sz w:val="28"/>
          <w:szCs w:val="28"/>
          <w:lang w:eastAsia="ar-SA"/>
        </w:rPr>
        <w:t>. С использованием сервиса «Конструктор данных» (</w:t>
      </w:r>
      <w:hyperlink r:id="rId16" w:history="1">
        <w:r w:rsidR="002143A7" w:rsidRPr="00773164">
          <w:rPr>
            <w:rStyle w:val="a3"/>
            <w:color w:val="auto"/>
            <w:sz w:val="28"/>
            <w:szCs w:val="28"/>
            <w:lang w:eastAsia="ar-SA"/>
          </w:rPr>
          <w:t>http://budget.gov.ru/epbs/faces/p/Данные%20и%20сервисы/Конструктор%20данных?_adf.ctrl-state=5uncynkne_204&amp;regionId=45</w:t>
        </w:r>
      </w:hyperlink>
      <w:r w:rsidR="002143A7" w:rsidRPr="00773164">
        <w:rPr>
          <w:sz w:val="28"/>
          <w:szCs w:val="28"/>
          <w:lang w:eastAsia="ar-SA"/>
        </w:rPr>
        <w:t xml:space="preserve">) на едином портале бюджетной системы Российской Федерации </w:t>
      </w:r>
      <w:r w:rsidR="002143A7" w:rsidRPr="00773164">
        <w:rPr>
          <w:sz w:val="28"/>
          <w:szCs w:val="28"/>
        </w:rPr>
        <w:t>«</w:t>
      </w:r>
      <w:r w:rsidR="002143A7" w:rsidRPr="00773164">
        <w:rPr>
          <w:sz w:val="28"/>
          <w:szCs w:val="28"/>
          <w:lang w:eastAsia="ar-SA"/>
        </w:rPr>
        <w:t>Электронный бюджет</w:t>
      </w:r>
      <w:r w:rsidR="002143A7" w:rsidRPr="00773164">
        <w:rPr>
          <w:sz w:val="28"/>
          <w:szCs w:val="28"/>
        </w:rPr>
        <w:t>»</w:t>
      </w:r>
      <w:r w:rsidR="002143A7" w:rsidRPr="00773164">
        <w:rPr>
          <w:sz w:val="28"/>
          <w:szCs w:val="28"/>
          <w:lang w:eastAsia="ar-SA"/>
        </w:rPr>
        <w:t xml:space="preserve"> (</w:t>
      </w:r>
      <w:r w:rsidR="002143A7" w:rsidRPr="00773164">
        <w:rPr>
          <w:sz w:val="28"/>
          <w:szCs w:val="28"/>
        </w:rPr>
        <w:t>budget.gov.ru</w:t>
      </w:r>
      <w:r w:rsidR="002143A7" w:rsidRPr="00773164">
        <w:rPr>
          <w:sz w:val="28"/>
          <w:szCs w:val="28"/>
          <w:lang w:eastAsia="ar-SA"/>
        </w:rPr>
        <w:t>) постройте аналитические отчеты, позволяющие провести структурно-динамический анализ доходов, расходов и дефицита  бюджетов субъектов Российской Федерации Цен</w:t>
      </w:r>
      <w:r w:rsidR="002143A7" w:rsidRPr="00773164">
        <w:rPr>
          <w:sz w:val="28"/>
          <w:szCs w:val="28"/>
          <w:lang w:eastAsia="ar-SA"/>
        </w:rPr>
        <w:lastRenderedPageBreak/>
        <w:t xml:space="preserve">трального федерального округа (или другого округа по согласованию с преподавателем – научным руководителем проекта) в 2014-2019 гг. </w:t>
      </w:r>
      <w:r w:rsidR="002143A7" w:rsidRPr="00773164">
        <w:rPr>
          <w:sz w:val="28"/>
          <w:szCs w:val="28"/>
        </w:rPr>
        <w:t xml:space="preserve">Подготовьте аналитический отчет по плановым и фактическим показателям бюджетов, включающий карты, таблицы, диаграммы, инфографику, </w:t>
      </w:r>
      <w:r w:rsidR="002143A7" w:rsidRPr="00773164">
        <w:rPr>
          <w:sz w:val="28"/>
          <w:szCs w:val="28"/>
          <w:lang w:eastAsia="ar-SA"/>
        </w:rPr>
        <w:t xml:space="preserve">выводы по итогам проведенного анализа с указанием факторов, обусловивших выявленные тренды. </w:t>
      </w:r>
    </w:p>
    <w:p w:rsidR="002143A7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</w:rPr>
      </w:pPr>
      <w:r w:rsidRPr="00773164">
        <w:rPr>
          <w:sz w:val="28"/>
          <w:szCs w:val="28"/>
        </w:rPr>
        <w:t>12</w:t>
      </w:r>
      <w:r w:rsidR="002143A7" w:rsidRPr="00773164">
        <w:rPr>
          <w:sz w:val="28"/>
          <w:szCs w:val="28"/>
        </w:rPr>
        <w:t xml:space="preserve">. Проанализируйте данные рейтингов </w:t>
      </w:r>
      <w:r w:rsidR="002143A7" w:rsidRPr="00773164">
        <w:rPr>
          <w:rStyle w:val="a3"/>
          <w:color w:val="auto"/>
          <w:sz w:val="28"/>
          <w:szCs w:val="28"/>
          <w:u w:val="none"/>
        </w:rPr>
        <w:t>субъектов Российской Федерации по уровню открытости бюджетных данных</w:t>
      </w:r>
      <w:r w:rsidR="002143A7" w:rsidRPr="00773164">
        <w:rPr>
          <w:rStyle w:val="a3"/>
          <w:color w:val="auto"/>
          <w:sz w:val="28"/>
          <w:szCs w:val="28"/>
        </w:rPr>
        <w:t xml:space="preserve"> </w:t>
      </w:r>
      <w:r w:rsidR="002143A7" w:rsidRPr="00773164">
        <w:rPr>
          <w:sz w:val="28"/>
          <w:szCs w:val="28"/>
        </w:rPr>
        <w:t xml:space="preserve"> (</w:t>
      </w:r>
      <w:hyperlink r:id="rId17" w:history="1">
        <w:r w:rsidR="002143A7" w:rsidRPr="00773164">
          <w:rPr>
            <w:rStyle w:val="a3"/>
            <w:color w:val="auto"/>
            <w:sz w:val="28"/>
            <w:szCs w:val="28"/>
            <w:lang w:val="en-US"/>
          </w:rPr>
          <w:t>https</w:t>
        </w:r>
        <w:r w:rsidR="002143A7" w:rsidRPr="00773164">
          <w:rPr>
            <w:rStyle w:val="a3"/>
            <w:color w:val="auto"/>
            <w:sz w:val="28"/>
            <w:szCs w:val="28"/>
          </w:rPr>
          <w:t>://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www</w:t>
        </w:r>
        <w:r w:rsidR="002143A7" w:rsidRPr="00773164">
          <w:rPr>
            <w:rStyle w:val="a3"/>
            <w:color w:val="auto"/>
            <w:sz w:val="28"/>
            <w:szCs w:val="28"/>
          </w:rPr>
          <w:t>.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nifi</w:t>
        </w:r>
        <w:r w:rsidR="002143A7" w:rsidRPr="00773164">
          <w:rPr>
            <w:rStyle w:val="a3"/>
            <w:color w:val="auto"/>
            <w:sz w:val="28"/>
            <w:szCs w:val="28"/>
          </w:rPr>
          <w:t>.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ru</w:t>
        </w:r>
        <w:r w:rsidR="002143A7" w:rsidRPr="00773164">
          <w:rPr>
            <w:rStyle w:val="a3"/>
            <w:color w:val="auto"/>
            <w:sz w:val="28"/>
            <w:szCs w:val="28"/>
          </w:rPr>
          <w:t>/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ru</w:t>
        </w:r>
        <w:r w:rsidR="002143A7" w:rsidRPr="00773164">
          <w:rPr>
            <w:rStyle w:val="a3"/>
            <w:color w:val="auto"/>
            <w:sz w:val="28"/>
            <w:szCs w:val="28"/>
          </w:rPr>
          <w:t>/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rating</w:t>
        </w:r>
      </w:hyperlink>
      <w:r w:rsidR="002143A7" w:rsidRPr="00773164">
        <w:rPr>
          <w:rStyle w:val="a3"/>
          <w:color w:val="auto"/>
          <w:sz w:val="28"/>
          <w:szCs w:val="28"/>
        </w:rPr>
        <w:t xml:space="preserve">) </w:t>
      </w:r>
      <w:r w:rsidR="002143A7" w:rsidRPr="00773164">
        <w:rPr>
          <w:sz w:val="28"/>
          <w:szCs w:val="28"/>
        </w:rPr>
        <w:t>за последние три года, графически или в виде таблицы приведите результаты анализа  и сделайте выводы о факторах, обусловивших изменение позиций субъектов федерации в рейтингах.</w:t>
      </w:r>
    </w:p>
    <w:p w:rsidR="002143A7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</w:rPr>
      </w:pPr>
      <w:r w:rsidRPr="00773164">
        <w:rPr>
          <w:sz w:val="28"/>
          <w:szCs w:val="28"/>
        </w:rPr>
        <w:t>13</w:t>
      </w:r>
      <w:r w:rsidR="002143A7" w:rsidRPr="00773164">
        <w:rPr>
          <w:sz w:val="28"/>
          <w:szCs w:val="28"/>
        </w:rPr>
        <w:t>. На основе анализа информации в библиотеках лучших практик субъектов Российской Федерации по обеспечению открытости бюджетных данных за последние три года (</w:t>
      </w:r>
      <w:hyperlink r:id="rId18" w:history="1">
        <w:r w:rsidR="002143A7" w:rsidRPr="00773164">
          <w:rPr>
            <w:rStyle w:val="a3"/>
            <w:color w:val="auto"/>
            <w:sz w:val="28"/>
            <w:szCs w:val="28"/>
            <w:lang w:val="en-US"/>
          </w:rPr>
          <w:t>https</w:t>
        </w:r>
        <w:r w:rsidR="002143A7" w:rsidRPr="00773164">
          <w:rPr>
            <w:rStyle w:val="a3"/>
            <w:color w:val="auto"/>
            <w:sz w:val="28"/>
            <w:szCs w:val="28"/>
          </w:rPr>
          <w:t>://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www</w:t>
        </w:r>
        <w:r w:rsidR="002143A7" w:rsidRPr="00773164">
          <w:rPr>
            <w:rStyle w:val="a3"/>
            <w:color w:val="auto"/>
            <w:sz w:val="28"/>
            <w:szCs w:val="28"/>
          </w:rPr>
          <w:t>.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nifi</w:t>
        </w:r>
        <w:r w:rsidR="002143A7" w:rsidRPr="00773164">
          <w:rPr>
            <w:rStyle w:val="a3"/>
            <w:color w:val="auto"/>
            <w:sz w:val="28"/>
            <w:szCs w:val="28"/>
          </w:rPr>
          <w:t>.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ru</w:t>
        </w:r>
        <w:r w:rsidR="002143A7" w:rsidRPr="00773164">
          <w:rPr>
            <w:rStyle w:val="a3"/>
            <w:color w:val="auto"/>
            <w:sz w:val="28"/>
            <w:szCs w:val="28"/>
          </w:rPr>
          <w:t>/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ru</w:t>
        </w:r>
        <w:r w:rsidR="002143A7" w:rsidRPr="00773164">
          <w:rPr>
            <w:rStyle w:val="a3"/>
            <w:color w:val="auto"/>
            <w:sz w:val="28"/>
            <w:szCs w:val="28"/>
          </w:rPr>
          <w:t>/</w:t>
        </w:r>
        <w:r w:rsidR="002143A7" w:rsidRPr="00773164">
          <w:rPr>
            <w:rStyle w:val="a3"/>
            <w:color w:val="auto"/>
            <w:sz w:val="28"/>
            <w:szCs w:val="28"/>
            <w:lang w:val="en-US"/>
          </w:rPr>
          <w:t>rating</w:t>
        </w:r>
      </w:hyperlink>
      <w:r w:rsidR="002143A7" w:rsidRPr="00773164">
        <w:rPr>
          <w:sz w:val="28"/>
          <w:szCs w:val="28"/>
        </w:rPr>
        <w:t>)  выберите наиболее интересные на Ваш взгляд проекты, которые целесообразно реализовать на всей территории России (не менее 5 проектов). Аргументируйте свою позицию.</w:t>
      </w:r>
    </w:p>
    <w:p w:rsidR="00566FAC" w:rsidRPr="00773164" w:rsidRDefault="00566FAC" w:rsidP="00575F4D">
      <w:pPr>
        <w:shd w:val="clear" w:color="auto" w:fill="FFFFFF"/>
        <w:spacing w:after="240" w:line="240" w:lineRule="auto"/>
        <w:ind w:firstLine="709"/>
        <w:jc w:val="both"/>
        <w:rPr>
          <w:sz w:val="28"/>
          <w:szCs w:val="28"/>
        </w:rPr>
      </w:pPr>
      <w:r w:rsidRPr="00773164">
        <w:rPr>
          <w:rFonts w:eastAsia="Times New Roman"/>
          <w:sz w:val="28"/>
          <w:szCs w:val="28"/>
          <w:lang w:eastAsia="ru-RU"/>
        </w:rPr>
        <w:t xml:space="preserve">14. </w:t>
      </w:r>
      <w:r w:rsidR="00552539" w:rsidRPr="00773164">
        <w:rPr>
          <w:sz w:val="28"/>
          <w:szCs w:val="28"/>
        </w:rPr>
        <w:t>Подготовьте аналитический обзор</w:t>
      </w:r>
      <w:r w:rsidR="00552539" w:rsidRPr="00773164">
        <w:rPr>
          <w:bCs/>
          <w:sz w:val="28"/>
          <w:szCs w:val="28"/>
        </w:rPr>
        <w:t xml:space="preserve"> информации, содержащейся </w:t>
      </w:r>
      <w:r w:rsidR="003B298E" w:rsidRPr="00773164">
        <w:rPr>
          <w:bCs/>
          <w:sz w:val="28"/>
          <w:szCs w:val="28"/>
        </w:rPr>
        <w:t xml:space="preserve">на сайте </w:t>
      </w:r>
      <w:r w:rsidRPr="00773164">
        <w:rPr>
          <w:sz w:val="28"/>
          <w:szCs w:val="28"/>
        </w:rPr>
        <w:t>Фонд</w:t>
      </w:r>
      <w:r w:rsidR="003B298E" w:rsidRPr="00773164">
        <w:rPr>
          <w:sz w:val="28"/>
          <w:szCs w:val="28"/>
        </w:rPr>
        <w:t>а</w:t>
      </w:r>
      <w:r w:rsidRPr="00773164">
        <w:rPr>
          <w:sz w:val="28"/>
          <w:szCs w:val="28"/>
        </w:rPr>
        <w:t xml:space="preserve"> Президентских Грантов (</w:t>
      </w:r>
      <w:hyperlink r:id="rId19" w:history="1">
        <w:r w:rsidRPr="00773164">
          <w:rPr>
            <w:rStyle w:val="a3"/>
            <w:color w:val="auto"/>
            <w:sz w:val="28"/>
            <w:szCs w:val="28"/>
          </w:rPr>
          <w:t>https://президентскиегранты.рф</w:t>
        </w:r>
      </w:hyperlink>
      <w:r w:rsidRPr="00773164">
        <w:rPr>
          <w:sz w:val="28"/>
          <w:szCs w:val="28"/>
        </w:rPr>
        <w:t>): характеристика организационно-правовых основ функционирования,  роль в обеспечении финансовой поддержки социально значимых проектов, условия и порядок получения грантов Президента Российской Федерации на реализацию проекта.  Проанализируйте динамику, основные пара</w:t>
      </w:r>
      <w:r w:rsidRPr="00773164">
        <w:rPr>
          <w:sz w:val="28"/>
          <w:szCs w:val="28"/>
        </w:rPr>
        <w:lastRenderedPageBreak/>
        <w:t>метры, особенности и результаты реализации грантов, выданных за последние 5 лет, п</w:t>
      </w:r>
      <w:r w:rsidRPr="00773164">
        <w:rPr>
          <w:rStyle w:val="hl"/>
          <w:sz w:val="28"/>
          <w:szCs w:val="28"/>
        </w:rPr>
        <w:t>одготовьте аналитический отчет, характеризующий результаты проведенного анализа, дайте аргументированную оценку выводов</w:t>
      </w:r>
      <w:r w:rsidRPr="00773164">
        <w:rPr>
          <w:sz w:val="28"/>
          <w:szCs w:val="28"/>
        </w:rPr>
        <w:t>.</w:t>
      </w:r>
    </w:p>
    <w:p w:rsidR="003B298E" w:rsidRPr="00773164" w:rsidRDefault="00552539" w:rsidP="003B298E">
      <w:pPr>
        <w:spacing w:after="240" w:line="240" w:lineRule="auto"/>
        <w:ind w:firstLine="709"/>
        <w:jc w:val="both"/>
        <w:rPr>
          <w:sz w:val="28"/>
          <w:szCs w:val="28"/>
        </w:rPr>
      </w:pPr>
      <w:r w:rsidRPr="00773164">
        <w:rPr>
          <w:sz w:val="28"/>
          <w:szCs w:val="28"/>
        </w:rPr>
        <w:t>1</w:t>
      </w:r>
      <w:r w:rsidR="00575F4D">
        <w:rPr>
          <w:sz w:val="28"/>
          <w:szCs w:val="28"/>
        </w:rPr>
        <w:t>5</w:t>
      </w:r>
      <w:r w:rsidRPr="00773164">
        <w:rPr>
          <w:sz w:val="28"/>
          <w:szCs w:val="28"/>
        </w:rPr>
        <w:t>. Подготовьте аналитический обзор</w:t>
      </w:r>
      <w:r w:rsidRPr="00773164">
        <w:rPr>
          <w:bCs/>
          <w:sz w:val="28"/>
          <w:szCs w:val="28"/>
        </w:rPr>
        <w:t xml:space="preserve"> информации, содержащейся </w:t>
      </w:r>
      <w:r w:rsidRPr="00773164">
        <w:rPr>
          <w:sz w:val="28"/>
          <w:szCs w:val="28"/>
          <w:lang w:eastAsia="ru-RU"/>
        </w:rPr>
        <w:t>в базах данных МВФ</w:t>
      </w:r>
      <w:r w:rsidR="00773164" w:rsidRPr="00773164">
        <w:t xml:space="preserve"> (</w:t>
      </w:r>
      <w:hyperlink r:id="rId20" w:history="1">
        <w:r w:rsidR="00773164" w:rsidRPr="00773164">
          <w:rPr>
            <w:rStyle w:val="a3"/>
            <w:color w:val="auto"/>
            <w:sz w:val="28"/>
            <w:szCs w:val="28"/>
            <w:lang w:eastAsia="ru-RU"/>
          </w:rPr>
          <w:t>https://www.imf.org/external/index.htm</w:t>
        </w:r>
      </w:hyperlink>
      <w:r w:rsidR="00773164" w:rsidRPr="00773164">
        <w:rPr>
          <w:sz w:val="28"/>
          <w:szCs w:val="28"/>
          <w:lang w:eastAsia="ru-RU"/>
        </w:rPr>
        <w:t>)</w:t>
      </w:r>
      <w:r w:rsidRPr="00773164">
        <w:rPr>
          <w:sz w:val="28"/>
          <w:szCs w:val="28"/>
          <w:lang w:eastAsia="ru-RU"/>
        </w:rPr>
        <w:t>, Всемирного банка</w:t>
      </w:r>
      <w:r w:rsidR="00773164" w:rsidRPr="00773164">
        <w:t xml:space="preserve"> (</w:t>
      </w:r>
      <w:hyperlink r:id="rId21" w:history="1">
        <w:r w:rsidR="00773164" w:rsidRPr="00773164">
          <w:rPr>
            <w:rStyle w:val="a3"/>
            <w:color w:val="auto"/>
            <w:sz w:val="28"/>
            <w:szCs w:val="28"/>
            <w:lang w:eastAsia="ru-RU"/>
          </w:rPr>
          <w:t>https://www.worldbank.org/</w:t>
        </w:r>
      </w:hyperlink>
      <w:r w:rsidR="00773164" w:rsidRPr="00773164">
        <w:rPr>
          <w:sz w:val="28"/>
          <w:szCs w:val="28"/>
          <w:lang w:eastAsia="ru-RU"/>
        </w:rPr>
        <w:t>)</w:t>
      </w:r>
      <w:r w:rsidRPr="00773164">
        <w:rPr>
          <w:sz w:val="28"/>
          <w:szCs w:val="28"/>
          <w:lang w:eastAsia="ru-RU"/>
        </w:rPr>
        <w:t>, ОЭСР</w:t>
      </w:r>
      <w:r w:rsidR="00773164" w:rsidRPr="00773164">
        <w:rPr>
          <w:sz w:val="28"/>
          <w:szCs w:val="28"/>
          <w:lang w:eastAsia="ru-RU"/>
        </w:rPr>
        <w:t xml:space="preserve"> (</w:t>
      </w:r>
      <w:hyperlink r:id="rId22" w:history="1">
        <w:r w:rsidR="00773164" w:rsidRPr="00773164">
          <w:rPr>
            <w:rStyle w:val="a3"/>
            <w:color w:val="auto"/>
            <w:sz w:val="28"/>
            <w:szCs w:val="28"/>
            <w:lang w:eastAsia="ru-RU"/>
          </w:rPr>
          <w:t>https://www.oecd.org/</w:t>
        </w:r>
      </w:hyperlink>
      <w:r w:rsidR="00773164" w:rsidRPr="00773164">
        <w:rPr>
          <w:sz w:val="28"/>
          <w:szCs w:val="28"/>
          <w:lang w:eastAsia="ru-RU"/>
        </w:rPr>
        <w:t xml:space="preserve">) </w:t>
      </w:r>
      <w:r w:rsidR="00B77E14">
        <w:rPr>
          <w:sz w:val="28"/>
          <w:szCs w:val="28"/>
          <w:lang w:eastAsia="ru-RU"/>
        </w:rPr>
        <w:t xml:space="preserve">по статистике финансов общественного сектора, охарактеризуйте ее назначение. </w:t>
      </w:r>
      <w:r w:rsidRPr="00773164">
        <w:rPr>
          <w:sz w:val="28"/>
          <w:szCs w:val="28"/>
        </w:rPr>
        <w:t xml:space="preserve">Подготовьте аналитический отчет, включающий карты, таблицы, диаграммы, инфографику, </w:t>
      </w:r>
      <w:r w:rsidR="00B77E14">
        <w:rPr>
          <w:sz w:val="28"/>
          <w:szCs w:val="28"/>
        </w:rPr>
        <w:t xml:space="preserve">аргументированные </w:t>
      </w:r>
      <w:r w:rsidRPr="00773164">
        <w:rPr>
          <w:sz w:val="28"/>
          <w:szCs w:val="28"/>
          <w:lang w:eastAsia="ar-SA"/>
        </w:rPr>
        <w:t>выводы по итогам проведенного анализа</w:t>
      </w:r>
      <w:r w:rsidR="003B298E" w:rsidRPr="00773164">
        <w:rPr>
          <w:sz w:val="28"/>
          <w:szCs w:val="28"/>
        </w:rPr>
        <w:t>.</w:t>
      </w:r>
    </w:p>
    <w:p w:rsidR="00552539" w:rsidRPr="00773164" w:rsidRDefault="00552539" w:rsidP="00552539">
      <w:pPr>
        <w:shd w:val="clear" w:color="auto" w:fill="FFFFFF"/>
        <w:spacing w:after="240" w:line="240" w:lineRule="auto"/>
        <w:ind w:firstLine="709"/>
        <w:jc w:val="both"/>
        <w:rPr>
          <w:sz w:val="28"/>
          <w:szCs w:val="28"/>
          <w:lang w:eastAsia="ar-SA"/>
        </w:rPr>
      </w:pPr>
    </w:p>
    <w:p w:rsidR="00566FAC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</w:rPr>
      </w:pPr>
    </w:p>
    <w:p w:rsidR="00566FAC" w:rsidRPr="00773164" w:rsidRDefault="00566FAC" w:rsidP="00552539">
      <w:pPr>
        <w:spacing w:after="240" w:line="240" w:lineRule="auto"/>
        <w:ind w:firstLine="709"/>
        <w:jc w:val="both"/>
        <w:rPr>
          <w:sz w:val="28"/>
          <w:szCs w:val="28"/>
        </w:rPr>
      </w:pPr>
    </w:p>
    <w:sectPr w:rsidR="00566FAC" w:rsidRPr="00773164" w:rsidSect="008413DD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B0" w:rsidRDefault="00776EB0" w:rsidP="008413DD">
      <w:pPr>
        <w:spacing w:after="0" w:line="240" w:lineRule="auto"/>
      </w:pPr>
      <w:r>
        <w:separator/>
      </w:r>
    </w:p>
  </w:endnote>
  <w:endnote w:type="continuationSeparator" w:id="0">
    <w:p w:rsidR="00776EB0" w:rsidRDefault="00776EB0" w:rsidP="0084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608098"/>
      <w:docPartObj>
        <w:docPartGallery w:val="Page Numbers (Bottom of Page)"/>
        <w:docPartUnique/>
      </w:docPartObj>
    </w:sdtPr>
    <w:sdtEndPr/>
    <w:sdtContent>
      <w:p w:rsidR="008413DD" w:rsidRDefault="007E0651">
        <w:pPr>
          <w:pStyle w:val="ab"/>
          <w:jc w:val="center"/>
        </w:pPr>
        <w:r>
          <w:fldChar w:fldCharType="begin"/>
        </w:r>
        <w:r w:rsidR="008413DD">
          <w:instrText>PAGE   \* MERGEFORMAT</w:instrText>
        </w:r>
        <w:r>
          <w:fldChar w:fldCharType="separate"/>
        </w:r>
        <w:r w:rsidR="00013B59">
          <w:rPr>
            <w:noProof/>
          </w:rPr>
          <w:t>3</w:t>
        </w:r>
        <w:r>
          <w:fldChar w:fldCharType="end"/>
        </w:r>
      </w:p>
    </w:sdtContent>
  </w:sdt>
  <w:p w:rsidR="008413DD" w:rsidRDefault="008413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B0" w:rsidRDefault="00776EB0" w:rsidP="008413DD">
      <w:pPr>
        <w:spacing w:after="0" w:line="240" w:lineRule="auto"/>
      </w:pPr>
      <w:r>
        <w:separator/>
      </w:r>
    </w:p>
  </w:footnote>
  <w:footnote w:type="continuationSeparator" w:id="0">
    <w:p w:rsidR="00776EB0" w:rsidRDefault="00776EB0" w:rsidP="0084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598"/>
    <w:multiLevelType w:val="hybridMultilevel"/>
    <w:tmpl w:val="5080A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97"/>
    <w:rsid w:val="00013B59"/>
    <w:rsid w:val="002143A7"/>
    <w:rsid w:val="003B298E"/>
    <w:rsid w:val="00484A91"/>
    <w:rsid w:val="00552539"/>
    <w:rsid w:val="00566FAC"/>
    <w:rsid w:val="00575F4D"/>
    <w:rsid w:val="006D0436"/>
    <w:rsid w:val="00773164"/>
    <w:rsid w:val="00776EB0"/>
    <w:rsid w:val="007E0651"/>
    <w:rsid w:val="008413DD"/>
    <w:rsid w:val="00933597"/>
    <w:rsid w:val="00A77EB5"/>
    <w:rsid w:val="00B77E14"/>
    <w:rsid w:val="00D51748"/>
    <w:rsid w:val="00E9405F"/>
    <w:rsid w:val="00EC4122"/>
    <w:rsid w:val="00F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6473-E679-43E2-9E81-D121E88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97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359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5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l">
    <w:name w:val="hl"/>
    <w:rsid w:val="00933597"/>
  </w:style>
  <w:style w:type="character" w:styleId="a3">
    <w:name w:val="Hyperlink"/>
    <w:basedOn w:val="a0"/>
    <w:uiPriority w:val="99"/>
    <w:unhideWhenUsed/>
    <w:rsid w:val="0093359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35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3597"/>
    <w:rPr>
      <w:rFonts w:ascii="Times New Roman" w:eastAsia="Calibri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143A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E14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13DD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4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13D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mstarter.ru" TargetMode="External"/><Relationship Id="rId13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8" Type="http://schemas.openxmlformats.org/officeDocument/2006/relationships/hyperlink" Target="https://www.nifi.ru/ru/ra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ldbank.org/" TargetMode="External"/><Relationship Id="rId7" Type="http://schemas.openxmlformats.org/officeDocument/2006/relationships/hyperlink" Target="https://www.kickstarter.com" TargetMode="External"/><Relationship Id="rId12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17" Type="http://schemas.openxmlformats.org/officeDocument/2006/relationships/hyperlink" Target="https://www.nifi.ru/ru/rat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20" Type="http://schemas.openxmlformats.org/officeDocument/2006/relationships/hyperlink" Target="https://www.imf.org/external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mstarte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oomstarter.ru" TargetMode="External"/><Relationship Id="rId19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eta.ru" TargetMode="External"/><Relationship Id="rId14" Type="http://schemas.openxmlformats.org/officeDocument/2006/relationships/hyperlink" Target="http://budget.gov.ru/epbs/faces/p/&#1044;&#1072;&#1085;&#1085;&#1099;&#1077;%20&#1080;%20&#1089;&#1077;&#1088;&#1074;&#1080;&#1089;&#1099;/&#1050;&#1086;&#1085;&#1089;&#1090;&#1088;&#1091;&#1082;&#1090;&#1086;&#1088;%20&#1076;&#1072;&#1085;&#1085;&#1099;&#1093;?_adf.ctrl-state=5uncynkne_204&amp;regionId=45" TargetMode="External"/><Relationship Id="rId22" Type="http://schemas.openxmlformats.org/officeDocument/2006/relationships/hyperlink" Target="https://www.oec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Красникова Наталия Сергеевна</cp:lastModifiedBy>
  <cp:revision>2</cp:revision>
  <dcterms:created xsi:type="dcterms:W3CDTF">2020-10-01T09:46:00Z</dcterms:created>
  <dcterms:modified xsi:type="dcterms:W3CDTF">2020-10-01T09:46:00Z</dcterms:modified>
</cp:coreProperties>
</file>