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0D72" w:rsidRPr="005B0D72" w:rsidRDefault="005B0D72" w:rsidP="005B0D72">
      <w:pPr>
        <w:ind w:firstLine="708"/>
        <w:jc w:val="center"/>
        <w:rPr>
          <w:rFonts w:ascii="Times New Roman" w:hAnsi="Times New Roman" w:cs="Times New Roman"/>
          <w:b/>
          <w:sz w:val="28"/>
          <w:szCs w:val="28"/>
          <w:lang w:val="en-US"/>
        </w:rPr>
      </w:pPr>
      <w:r w:rsidRPr="005B0D72">
        <w:rPr>
          <w:rFonts w:ascii="Times New Roman" w:hAnsi="Times New Roman" w:cs="Times New Roman"/>
          <w:b/>
          <w:sz w:val="28"/>
          <w:szCs w:val="28"/>
          <w:lang w:val="en-US"/>
        </w:rPr>
        <w:t>Federal state educational budgetary institution of tertiary education</w:t>
      </w:r>
    </w:p>
    <w:p w:rsidR="005B0D72" w:rsidRPr="005B0D72" w:rsidRDefault="005B0D72" w:rsidP="005B0D72">
      <w:pPr>
        <w:ind w:firstLine="708"/>
        <w:jc w:val="center"/>
        <w:rPr>
          <w:rFonts w:ascii="Times New Roman" w:hAnsi="Times New Roman" w:cs="Times New Roman"/>
          <w:b/>
          <w:caps/>
          <w:sz w:val="28"/>
          <w:szCs w:val="28"/>
          <w:lang w:val="en-US"/>
        </w:rPr>
      </w:pPr>
      <w:r w:rsidRPr="005B0D72">
        <w:rPr>
          <w:rFonts w:ascii="Times New Roman" w:hAnsi="Times New Roman" w:cs="Times New Roman"/>
          <w:b/>
          <w:caps/>
          <w:sz w:val="28"/>
          <w:szCs w:val="28"/>
          <w:lang w:val="en-US"/>
        </w:rPr>
        <w:t>«Financial University under the Government of the Russian Federation»</w:t>
      </w:r>
    </w:p>
    <w:p w:rsidR="005B0D72" w:rsidRPr="002F22EE" w:rsidRDefault="005B0D72" w:rsidP="005B0D72">
      <w:pPr>
        <w:ind w:firstLine="708"/>
        <w:jc w:val="center"/>
        <w:rPr>
          <w:rFonts w:ascii="Times New Roman" w:hAnsi="Times New Roman" w:cs="Times New Roman"/>
          <w:b/>
          <w:sz w:val="28"/>
          <w:szCs w:val="28"/>
          <w:lang w:val="en-US"/>
        </w:rPr>
      </w:pPr>
      <w:r w:rsidRPr="002F22EE">
        <w:rPr>
          <w:rFonts w:ascii="Times New Roman" w:hAnsi="Times New Roman" w:cs="Times New Roman"/>
          <w:b/>
          <w:sz w:val="28"/>
          <w:szCs w:val="28"/>
          <w:lang w:val="en-US"/>
        </w:rPr>
        <w:t>(</w:t>
      </w:r>
      <w:r w:rsidRPr="005B0D72">
        <w:rPr>
          <w:rFonts w:ascii="Times New Roman" w:hAnsi="Times New Roman" w:cs="Times New Roman"/>
          <w:b/>
          <w:sz w:val="28"/>
          <w:szCs w:val="28"/>
          <w:lang w:val="en-US"/>
        </w:rPr>
        <w:t>Financial</w:t>
      </w:r>
      <w:r w:rsidRPr="002F22EE">
        <w:rPr>
          <w:rFonts w:ascii="Times New Roman" w:hAnsi="Times New Roman" w:cs="Times New Roman"/>
          <w:b/>
          <w:sz w:val="28"/>
          <w:szCs w:val="28"/>
          <w:lang w:val="en-US"/>
        </w:rPr>
        <w:t xml:space="preserve"> </w:t>
      </w:r>
      <w:r w:rsidRPr="005B0D72">
        <w:rPr>
          <w:rFonts w:ascii="Times New Roman" w:hAnsi="Times New Roman" w:cs="Times New Roman"/>
          <w:b/>
          <w:sz w:val="28"/>
          <w:szCs w:val="28"/>
          <w:lang w:val="en-US"/>
        </w:rPr>
        <w:t>University</w:t>
      </w:r>
      <w:r w:rsidRPr="002F22EE">
        <w:rPr>
          <w:rFonts w:ascii="Times New Roman" w:hAnsi="Times New Roman" w:cs="Times New Roman"/>
          <w:b/>
          <w:sz w:val="28"/>
          <w:szCs w:val="28"/>
          <w:lang w:val="en-US"/>
        </w:rPr>
        <w:t>)</w:t>
      </w:r>
    </w:p>
    <w:p w:rsidR="005B0D72" w:rsidRPr="002F22EE" w:rsidRDefault="005B0D72" w:rsidP="009427C2">
      <w:pPr>
        <w:spacing w:line="266" w:lineRule="auto"/>
        <w:ind w:left="2180" w:right="1860" w:hanging="307"/>
        <w:jc w:val="center"/>
        <w:rPr>
          <w:rFonts w:ascii="Times New Roman" w:eastAsia="Times New Roman" w:hAnsi="Times New Roman"/>
          <w:b/>
          <w:sz w:val="27"/>
          <w:lang w:val="en-US"/>
        </w:rPr>
      </w:pPr>
    </w:p>
    <w:p w:rsidR="005B0D72" w:rsidRPr="005B0D72" w:rsidRDefault="005B0D72" w:rsidP="005B0D72">
      <w:pPr>
        <w:jc w:val="center"/>
        <w:rPr>
          <w:rFonts w:ascii="Times New Roman" w:eastAsia="Times New Roman" w:hAnsi="Times New Roman"/>
          <w:b/>
          <w:sz w:val="28"/>
          <w:szCs w:val="28"/>
          <w:lang w:val="en-US"/>
        </w:rPr>
      </w:pPr>
      <w:r w:rsidRPr="00C129FB">
        <w:rPr>
          <w:rFonts w:ascii="Times New Roman" w:eastAsia="Times New Roman" w:hAnsi="Times New Roman"/>
          <w:b/>
          <w:sz w:val="28"/>
          <w:szCs w:val="28"/>
          <w:lang w:val="en-US"/>
        </w:rPr>
        <w:t>Department of World Economy and World Finance</w:t>
      </w:r>
    </w:p>
    <w:p w:rsidR="00C94B50" w:rsidRPr="005B0D72" w:rsidRDefault="00C94B50" w:rsidP="005B0D72">
      <w:pPr>
        <w:ind w:left="708" w:firstLine="708"/>
        <w:rPr>
          <w:rFonts w:ascii="Times New Roman" w:eastAsia="Times New Roman" w:hAnsi="Times New Roman"/>
          <w:b/>
          <w:sz w:val="28"/>
          <w:lang w:val="en-US"/>
        </w:rPr>
      </w:pPr>
    </w:p>
    <w:p w:rsidR="00C94B50" w:rsidRPr="005B0D72" w:rsidRDefault="00C94B50" w:rsidP="00C94B50">
      <w:pPr>
        <w:spacing w:line="200" w:lineRule="exact"/>
        <w:rPr>
          <w:rFonts w:ascii="Times New Roman" w:eastAsia="Times New Roman" w:hAnsi="Times New Roman"/>
          <w:sz w:val="24"/>
          <w:lang w:val="en-US"/>
        </w:rPr>
      </w:pPr>
    </w:p>
    <w:p w:rsidR="00C94B50" w:rsidRPr="005B0D72" w:rsidRDefault="00C94B50" w:rsidP="00C94B50">
      <w:pPr>
        <w:spacing w:line="200" w:lineRule="exact"/>
        <w:rPr>
          <w:rFonts w:ascii="Times New Roman" w:eastAsia="Times New Roman" w:hAnsi="Times New Roman"/>
          <w:sz w:val="24"/>
          <w:lang w:val="en-US"/>
        </w:rPr>
      </w:pPr>
    </w:p>
    <w:p w:rsidR="00C94B50" w:rsidRPr="005B0D72" w:rsidRDefault="00C94B50" w:rsidP="00C94B50">
      <w:pPr>
        <w:spacing w:line="200" w:lineRule="exact"/>
        <w:rPr>
          <w:rFonts w:ascii="Times New Roman" w:eastAsia="Times New Roman" w:hAnsi="Times New Roman"/>
          <w:sz w:val="24"/>
          <w:lang w:val="en-US"/>
        </w:rPr>
      </w:pPr>
    </w:p>
    <w:p w:rsidR="00C94B50" w:rsidRPr="005B0D72" w:rsidRDefault="00C94B50" w:rsidP="00C94B50">
      <w:pPr>
        <w:spacing w:line="200" w:lineRule="exact"/>
        <w:rPr>
          <w:rFonts w:ascii="Times New Roman" w:eastAsia="Times New Roman" w:hAnsi="Times New Roman"/>
          <w:sz w:val="24"/>
          <w:lang w:val="en-US"/>
        </w:rPr>
      </w:pPr>
    </w:p>
    <w:p w:rsidR="00C94B50" w:rsidRPr="005B0D72" w:rsidRDefault="00C94B50" w:rsidP="00C94B50">
      <w:pPr>
        <w:spacing w:line="200" w:lineRule="exact"/>
        <w:rPr>
          <w:rFonts w:ascii="Times New Roman" w:eastAsia="Times New Roman" w:hAnsi="Times New Roman"/>
          <w:sz w:val="24"/>
          <w:lang w:val="en-US"/>
        </w:rPr>
      </w:pPr>
    </w:p>
    <w:p w:rsidR="00C94B50" w:rsidRPr="005B0D72" w:rsidRDefault="00C94B50" w:rsidP="00C94B50">
      <w:pPr>
        <w:spacing w:line="200" w:lineRule="exact"/>
        <w:rPr>
          <w:rFonts w:ascii="Times New Roman" w:eastAsia="Times New Roman" w:hAnsi="Times New Roman"/>
          <w:sz w:val="24"/>
          <w:lang w:val="en-US"/>
        </w:rPr>
      </w:pPr>
    </w:p>
    <w:p w:rsidR="00C94B50" w:rsidRPr="005B0D72" w:rsidRDefault="00C94B50" w:rsidP="00C94B50">
      <w:pPr>
        <w:spacing w:line="200" w:lineRule="exact"/>
        <w:rPr>
          <w:rFonts w:ascii="Times New Roman" w:eastAsia="Times New Roman" w:hAnsi="Times New Roman"/>
          <w:sz w:val="24"/>
          <w:lang w:val="en-US"/>
        </w:rPr>
      </w:pPr>
    </w:p>
    <w:p w:rsidR="00C94B50" w:rsidRPr="005B0D72" w:rsidRDefault="00C94B50" w:rsidP="00C94B50">
      <w:pPr>
        <w:spacing w:line="332" w:lineRule="exact"/>
        <w:rPr>
          <w:rFonts w:ascii="Times New Roman" w:eastAsia="Times New Roman" w:hAnsi="Times New Roman"/>
          <w:sz w:val="24"/>
          <w:lang w:val="en-US"/>
        </w:rPr>
      </w:pPr>
    </w:p>
    <w:p w:rsidR="00C94B50" w:rsidRPr="002F22EE" w:rsidRDefault="007E2214" w:rsidP="00C94B50">
      <w:pPr>
        <w:tabs>
          <w:tab w:val="left" w:pos="4640"/>
        </w:tabs>
        <w:spacing w:line="0" w:lineRule="atLeast"/>
        <w:ind w:left="1440"/>
        <w:rPr>
          <w:rFonts w:ascii="Times New Roman" w:eastAsia="Times New Roman" w:hAnsi="Times New Roman"/>
          <w:b/>
          <w:sz w:val="28"/>
          <w:lang w:val="en-US"/>
        </w:rPr>
      </w:pPr>
      <w:proofErr w:type="spellStart"/>
      <w:r>
        <w:rPr>
          <w:rFonts w:ascii="Times New Roman" w:eastAsia="Times New Roman" w:hAnsi="Times New Roman"/>
          <w:b/>
          <w:sz w:val="28"/>
          <w:lang w:val="en-US"/>
        </w:rPr>
        <w:t>Yarygina</w:t>
      </w:r>
      <w:proofErr w:type="spellEnd"/>
      <w:r w:rsidRPr="002F22EE">
        <w:rPr>
          <w:rFonts w:ascii="Times New Roman" w:eastAsia="Times New Roman" w:hAnsi="Times New Roman"/>
          <w:b/>
          <w:sz w:val="28"/>
          <w:lang w:val="en-US"/>
        </w:rPr>
        <w:t xml:space="preserve"> </w:t>
      </w:r>
      <w:r>
        <w:rPr>
          <w:rFonts w:ascii="Times New Roman" w:eastAsia="Times New Roman" w:hAnsi="Times New Roman"/>
          <w:b/>
          <w:sz w:val="28"/>
          <w:lang w:val="en-US"/>
        </w:rPr>
        <w:t>I</w:t>
      </w:r>
      <w:r w:rsidRPr="002F22EE">
        <w:rPr>
          <w:rFonts w:ascii="Times New Roman" w:eastAsia="Times New Roman" w:hAnsi="Times New Roman"/>
          <w:b/>
          <w:sz w:val="28"/>
          <w:lang w:val="en-US"/>
        </w:rPr>
        <w:t>.</w:t>
      </w:r>
      <w:r>
        <w:rPr>
          <w:rFonts w:ascii="Times New Roman" w:eastAsia="Times New Roman" w:hAnsi="Times New Roman"/>
          <w:b/>
          <w:sz w:val="28"/>
          <w:lang w:val="en-US"/>
        </w:rPr>
        <w:t>Z</w:t>
      </w:r>
      <w:r w:rsidR="00C94B50" w:rsidRPr="002F22EE">
        <w:rPr>
          <w:rFonts w:ascii="Times New Roman" w:eastAsia="Times New Roman" w:hAnsi="Times New Roman"/>
          <w:b/>
          <w:sz w:val="28"/>
          <w:lang w:val="en-US"/>
        </w:rPr>
        <w:t xml:space="preserve">.                    </w:t>
      </w:r>
      <w:r w:rsidR="00367F08" w:rsidRPr="002F22EE">
        <w:rPr>
          <w:rFonts w:ascii="Times New Roman" w:eastAsia="Times New Roman" w:hAnsi="Times New Roman"/>
          <w:b/>
          <w:sz w:val="28"/>
          <w:lang w:val="en-US"/>
        </w:rPr>
        <w:tab/>
      </w:r>
      <w:r w:rsidR="00367F08" w:rsidRPr="002F22EE">
        <w:rPr>
          <w:rFonts w:ascii="Times New Roman" w:eastAsia="Times New Roman" w:hAnsi="Times New Roman"/>
          <w:b/>
          <w:sz w:val="28"/>
          <w:lang w:val="en-US"/>
        </w:rPr>
        <w:tab/>
      </w:r>
      <w:r w:rsidR="00367F08" w:rsidRPr="002F22EE">
        <w:rPr>
          <w:rFonts w:ascii="Times New Roman" w:eastAsia="Times New Roman" w:hAnsi="Times New Roman"/>
          <w:b/>
          <w:sz w:val="28"/>
          <w:lang w:val="en-US"/>
        </w:rPr>
        <w:tab/>
      </w:r>
      <w:proofErr w:type="spellStart"/>
      <w:r>
        <w:rPr>
          <w:rFonts w:ascii="Times New Roman" w:eastAsia="Times New Roman" w:hAnsi="Times New Roman"/>
          <w:b/>
          <w:sz w:val="28"/>
          <w:lang w:val="en-US"/>
        </w:rPr>
        <w:t>Tsvirko</w:t>
      </w:r>
      <w:proofErr w:type="spellEnd"/>
      <w:r w:rsidRPr="002F22EE">
        <w:rPr>
          <w:rFonts w:ascii="Times New Roman" w:eastAsia="Times New Roman" w:hAnsi="Times New Roman"/>
          <w:b/>
          <w:sz w:val="28"/>
          <w:lang w:val="en-US"/>
        </w:rPr>
        <w:t xml:space="preserve"> </w:t>
      </w:r>
      <w:r>
        <w:rPr>
          <w:rFonts w:ascii="Times New Roman" w:eastAsia="Times New Roman" w:hAnsi="Times New Roman"/>
          <w:b/>
          <w:sz w:val="28"/>
          <w:lang w:val="en-US"/>
        </w:rPr>
        <w:t>S</w:t>
      </w:r>
      <w:r w:rsidRPr="002F22EE">
        <w:rPr>
          <w:rFonts w:ascii="Times New Roman" w:eastAsia="Times New Roman" w:hAnsi="Times New Roman"/>
          <w:b/>
          <w:sz w:val="28"/>
          <w:lang w:val="en-US"/>
        </w:rPr>
        <w:t>.</w:t>
      </w:r>
      <w:r>
        <w:rPr>
          <w:rFonts w:ascii="Times New Roman" w:eastAsia="Times New Roman" w:hAnsi="Times New Roman"/>
          <w:b/>
          <w:sz w:val="28"/>
          <w:lang w:val="en-US"/>
        </w:rPr>
        <w:t>E</w:t>
      </w:r>
      <w:r w:rsidR="00C94B50" w:rsidRPr="002F22EE">
        <w:rPr>
          <w:rFonts w:ascii="Times New Roman" w:eastAsia="Times New Roman" w:hAnsi="Times New Roman"/>
          <w:b/>
          <w:sz w:val="28"/>
          <w:lang w:val="en-US"/>
        </w:rPr>
        <w:t>.</w:t>
      </w:r>
    </w:p>
    <w:p w:rsidR="00C94B50" w:rsidRPr="002F22EE" w:rsidRDefault="00C94B50" w:rsidP="00C94B50">
      <w:pPr>
        <w:spacing w:line="200" w:lineRule="exact"/>
        <w:rPr>
          <w:rFonts w:ascii="Times New Roman" w:eastAsia="Times New Roman" w:hAnsi="Times New Roman"/>
          <w:sz w:val="24"/>
          <w:lang w:val="en-US"/>
        </w:rPr>
      </w:pPr>
    </w:p>
    <w:p w:rsidR="00C94B50" w:rsidRPr="002F22EE" w:rsidRDefault="00C94B50" w:rsidP="00C94B50">
      <w:pPr>
        <w:spacing w:line="200" w:lineRule="exact"/>
        <w:rPr>
          <w:rFonts w:ascii="Times New Roman" w:eastAsia="Times New Roman" w:hAnsi="Times New Roman"/>
          <w:sz w:val="24"/>
          <w:lang w:val="en-US"/>
        </w:rPr>
      </w:pPr>
    </w:p>
    <w:p w:rsidR="00C94B50" w:rsidRPr="002F22EE" w:rsidRDefault="00C94B50" w:rsidP="00C94B50">
      <w:pPr>
        <w:spacing w:line="200" w:lineRule="exact"/>
        <w:rPr>
          <w:rFonts w:ascii="Times New Roman" w:eastAsia="Times New Roman" w:hAnsi="Times New Roman"/>
          <w:sz w:val="24"/>
          <w:lang w:val="en-US"/>
        </w:rPr>
      </w:pPr>
    </w:p>
    <w:p w:rsidR="00C94B50" w:rsidRPr="002F22EE" w:rsidRDefault="00C94B50" w:rsidP="00C94B50">
      <w:pPr>
        <w:spacing w:line="359" w:lineRule="exact"/>
        <w:rPr>
          <w:rFonts w:ascii="Times New Roman" w:eastAsia="Times New Roman" w:hAnsi="Times New Roman"/>
          <w:sz w:val="24"/>
          <w:lang w:val="en-US"/>
        </w:rPr>
      </w:pPr>
    </w:p>
    <w:p w:rsidR="009427C2" w:rsidRPr="007E2214" w:rsidRDefault="007E2214" w:rsidP="009427C2">
      <w:pPr>
        <w:spacing w:line="0" w:lineRule="atLeast"/>
        <w:ind w:left="1168"/>
        <w:jc w:val="center"/>
        <w:rPr>
          <w:rFonts w:ascii="Times New Roman" w:eastAsia="Times New Roman" w:hAnsi="Times New Roman"/>
          <w:b/>
          <w:sz w:val="32"/>
          <w:lang w:val="en-US"/>
        </w:rPr>
      </w:pPr>
      <w:r w:rsidRPr="007E2214">
        <w:rPr>
          <w:rFonts w:ascii="Times New Roman" w:eastAsia="Times New Roman" w:hAnsi="Times New Roman"/>
          <w:b/>
          <w:sz w:val="32"/>
          <w:lang w:val="en-US"/>
        </w:rPr>
        <w:t xml:space="preserve">  </w:t>
      </w:r>
      <w:r w:rsidRPr="005B0D72">
        <w:rPr>
          <w:rFonts w:ascii="Times New Roman" w:eastAsia="Times New Roman" w:hAnsi="Times New Roman"/>
          <w:b/>
          <w:caps/>
          <w:sz w:val="32"/>
          <w:szCs w:val="32"/>
          <w:lang w:val="en-US"/>
        </w:rPr>
        <w:t>International financial risk-management</w:t>
      </w:r>
    </w:p>
    <w:p w:rsidR="00C94B50" w:rsidRPr="005B0D72" w:rsidRDefault="005B0D72" w:rsidP="005B0D72">
      <w:pPr>
        <w:spacing w:line="0" w:lineRule="atLeast"/>
        <w:ind w:left="3540"/>
        <w:rPr>
          <w:rFonts w:ascii="Times New Roman" w:eastAsia="Times New Roman" w:hAnsi="Times New Roman"/>
          <w:sz w:val="32"/>
          <w:szCs w:val="32"/>
          <w:lang w:val="en-US"/>
        </w:rPr>
      </w:pPr>
      <w:r>
        <w:rPr>
          <w:rFonts w:ascii="Times New Roman" w:eastAsia="Times New Roman" w:hAnsi="Times New Roman"/>
          <w:sz w:val="32"/>
          <w:szCs w:val="32"/>
          <w:lang w:val="en-US"/>
        </w:rPr>
        <w:t xml:space="preserve">     </w:t>
      </w:r>
      <w:r w:rsidR="009427C2" w:rsidRPr="005B0D72">
        <w:rPr>
          <w:rFonts w:ascii="Times New Roman" w:eastAsia="Times New Roman" w:hAnsi="Times New Roman"/>
          <w:sz w:val="32"/>
          <w:szCs w:val="32"/>
          <w:lang w:val="en-US"/>
        </w:rPr>
        <w:t>(</w:t>
      </w:r>
      <w:proofErr w:type="gramStart"/>
      <w:r w:rsidR="007E2214" w:rsidRPr="005B0D72">
        <w:rPr>
          <w:rFonts w:ascii="Times New Roman" w:eastAsia="Times New Roman" w:hAnsi="Times New Roman"/>
          <w:sz w:val="32"/>
          <w:szCs w:val="32"/>
          <w:lang w:val="en-US"/>
        </w:rPr>
        <w:t>in</w:t>
      </w:r>
      <w:proofErr w:type="gramEnd"/>
      <w:r w:rsidR="007E2214" w:rsidRPr="005B0D72">
        <w:rPr>
          <w:rFonts w:ascii="Times New Roman" w:eastAsia="Times New Roman" w:hAnsi="Times New Roman"/>
          <w:sz w:val="32"/>
          <w:szCs w:val="32"/>
          <w:lang w:val="en-US"/>
        </w:rPr>
        <w:t xml:space="preserve"> English</w:t>
      </w:r>
      <w:r w:rsidR="009427C2" w:rsidRPr="005B0D72">
        <w:rPr>
          <w:rFonts w:ascii="Times New Roman" w:eastAsia="Times New Roman" w:hAnsi="Times New Roman"/>
          <w:sz w:val="32"/>
          <w:szCs w:val="32"/>
          <w:lang w:val="en-US"/>
        </w:rPr>
        <w:t>)</w:t>
      </w:r>
    </w:p>
    <w:p w:rsidR="00C94B50" w:rsidRPr="005B0D72" w:rsidRDefault="00C94B50" w:rsidP="00367F08">
      <w:pPr>
        <w:spacing w:line="200" w:lineRule="exact"/>
        <w:rPr>
          <w:rFonts w:ascii="Times New Roman" w:eastAsia="Times New Roman" w:hAnsi="Times New Roman"/>
          <w:sz w:val="24"/>
          <w:lang w:val="en-US"/>
        </w:rPr>
      </w:pPr>
    </w:p>
    <w:p w:rsidR="00C94B50" w:rsidRPr="005B0D72" w:rsidRDefault="00C94B50" w:rsidP="00367F08">
      <w:pPr>
        <w:spacing w:line="200" w:lineRule="exact"/>
        <w:rPr>
          <w:rFonts w:ascii="Times New Roman" w:eastAsia="Times New Roman" w:hAnsi="Times New Roman"/>
          <w:sz w:val="24"/>
          <w:lang w:val="en-US"/>
        </w:rPr>
      </w:pPr>
    </w:p>
    <w:p w:rsidR="00C94B50" w:rsidRPr="005B0D72" w:rsidRDefault="00C94B50" w:rsidP="00367F08">
      <w:pPr>
        <w:spacing w:line="254" w:lineRule="exact"/>
        <w:rPr>
          <w:rFonts w:ascii="Times New Roman" w:eastAsia="Times New Roman" w:hAnsi="Times New Roman"/>
          <w:sz w:val="24"/>
          <w:lang w:val="en-US"/>
        </w:rPr>
      </w:pPr>
    </w:p>
    <w:p w:rsidR="005B0D72" w:rsidRPr="003E4369" w:rsidRDefault="005B0D72" w:rsidP="005B0D72">
      <w:pPr>
        <w:widowControl w:val="0"/>
        <w:autoSpaceDE w:val="0"/>
        <w:autoSpaceDN w:val="0"/>
        <w:adjustRightInd w:val="0"/>
        <w:jc w:val="center"/>
        <w:rPr>
          <w:rFonts w:ascii="Times New Roman" w:eastAsia="Times New Roman" w:hAnsi="Times New Roman" w:cs="Times New Roman"/>
          <w:b/>
          <w:sz w:val="28"/>
          <w:szCs w:val="28"/>
          <w:lang w:val="en-US"/>
        </w:rPr>
      </w:pPr>
      <w:r w:rsidRPr="003E4369">
        <w:rPr>
          <w:rFonts w:ascii="Times New Roman" w:eastAsia="Times New Roman" w:hAnsi="Times New Roman" w:cs="Times New Roman"/>
          <w:b/>
          <w:sz w:val="28"/>
          <w:szCs w:val="28"/>
          <w:lang w:val="en-US"/>
        </w:rPr>
        <w:t>SYLLABUS</w:t>
      </w:r>
    </w:p>
    <w:p w:rsidR="00C94B50" w:rsidRPr="002F22EE" w:rsidRDefault="00C94B50" w:rsidP="00C94B50">
      <w:pPr>
        <w:spacing w:line="200" w:lineRule="exact"/>
        <w:rPr>
          <w:rFonts w:ascii="Times New Roman" w:eastAsia="Times New Roman" w:hAnsi="Times New Roman"/>
          <w:sz w:val="24"/>
          <w:lang w:val="en-US"/>
        </w:rPr>
      </w:pPr>
    </w:p>
    <w:p w:rsidR="00C94B50" w:rsidRPr="002F22EE" w:rsidRDefault="00C94B50" w:rsidP="00C94B50">
      <w:pPr>
        <w:spacing w:line="200" w:lineRule="exact"/>
        <w:rPr>
          <w:rFonts w:ascii="Times New Roman" w:eastAsia="Times New Roman" w:hAnsi="Times New Roman"/>
          <w:sz w:val="24"/>
          <w:lang w:val="en-US"/>
        </w:rPr>
      </w:pPr>
    </w:p>
    <w:p w:rsidR="00C94B50" w:rsidRPr="002F22EE" w:rsidRDefault="00C94B50" w:rsidP="00C94B50">
      <w:pPr>
        <w:spacing w:line="244" w:lineRule="exact"/>
        <w:rPr>
          <w:rFonts w:ascii="Times New Roman" w:eastAsia="Times New Roman" w:hAnsi="Times New Roman"/>
          <w:sz w:val="24"/>
          <w:lang w:val="en-US"/>
        </w:rPr>
      </w:pPr>
    </w:p>
    <w:p w:rsidR="002E4165" w:rsidRPr="003E4369" w:rsidRDefault="002E4165" w:rsidP="002E4165">
      <w:pPr>
        <w:widowControl w:val="0"/>
        <w:autoSpaceDE w:val="0"/>
        <w:autoSpaceDN w:val="0"/>
        <w:adjustRightInd w:val="0"/>
        <w:jc w:val="center"/>
        <w:rPr>
          <w:rFonts w:ascii="Times New Roman" w:eastAsia="Times New Roman" w:hAnsi="Times New Roman" w:cs="Times New Roman"/>
          <w:b/>
          <w:i/>
          <w:sz w:val="28"/>
          <w:szCs w:val="28"/>
          <w:lang w:val="en-US"/>
        </w:rPr>
      </w:pPr>
      <w:r>
        <w:rPr>
          <w:rFonts w:ascii="Times New Roman" w:eastAsia="Times New Roman" w:hAnsi="Times New Roman" w:cs="Times New Roman"/>
          <w:b/>
          <w:i/>
          <w:sz w:val="28"/>
          <w:szCs w:val="28"/>
          <w:lang w:val="en-US"/>
        </w:rPr>
        <w:t>Level of Study:</w:t>
      </w:r>
      <w:r>
        <w:rPr>
          <w:rFonts w:ascii="Times New Roman" w:eastAsia="Times New Roman" w:hAnsi="Times New Roman" w:cs="Times New Roman"/>
          <w:i/>
          <w:sz w:val="28"/>
          <w:szCs w:val="28"/>
          <w:lang w:val="en-US"/>
        </w:rPr>
        <w:t xml:space="preserve"> Master’s Degree</w:t>
      </w:r>
    </w:p>
    <w:p w:rsidR="002E4165" w:rsidRPr="003E4369" w:rsidRDefault="002E4165" w:rsidP="002E4165">
      <w:pPr>
        <w:widowControl w:val="0"/>
        <w:autoSpaceDE w:val="0"/>
        <w:autoSpaceDN w:val="0"/>
        <w:adjustRightInd w:val="0"/>
        <w:jc w:val="center"/>
        <w:rPr>
          <w:rFonts w:ascii="Times New Roman" w:eastAsia="Times New Roman" w:hAnsi="Times New Roman" w:cs="Times New Roman"/>
          <w:b/>
          <w:i/>
          <w:sz w:val="28"/>
          <w:szCs w:val="28"/>
          <w:lang w:val="en-US"/>
        </w:rPr>
      </w:pPr>
    </w:p>
    <w:p w:rsidR="002E4165" w:rsidRPr="002E4165" w:rsidRDefault="002E4165" w:rsidP="002E4165">
      <w:pPr>
        <w:widowControl w:val="0"/>
        <w:autoSpaceDE w:val="0"/>
        <w:autoSpaceDN w:val="0"/>
        <w:adjustRightInd w:val="0"/>
        <w:jc w:val="center"/>
        <w:rPr>
          <w:rFonts w:ascii="Times New Roman" w:eastAsia="Times New Roman" w:hAnsi="Times New Roman" w:cs="Times New Roman"/>
          <w:b/>
          <w:i/>
          <w:sz w:val="28"/>
          <w:szCs w:val="28"/>
          <w:lang w:val="en-US"/>
        </w:rPr>
      </w:pPr>
      <w:r w:rsidRPr="003E4369">
        <w:rPr>
          <w:rFonts w:ascii="Times New Roman" w:eastAsia="Times New Roman" w:hAnsi="Times New Roman" w:cs="Times New Roman"/>
          <w:b/>
          <w:i/>
          <w:sz w:val="28"/>
          <w:szCs w:val="28"/>
          <w:lang w:val="en-US"/>
        </w:rPr>
        <w:t xml:space="preserve">Field of Study: </w:t>
      </w:r>
      <w:r w:rsidRPr="002E4165">
        <w:rPr>
          <w:rFonts w:ascii="Times New Roman" w:hAnsi="Times New Roman" w:cs="Times New Roman"/>
          <w:i/>
          <w:sz w:val="28"/>
          <w:szCs w:val="28"/>
          <w:lang w:val="en-US"/>
        </w:rPr>
        <w:t>38.04.01 «Economics»</w:t>
      </w:r>
    </w:p>
    <w:p w:rsidR="002E4165" w:rsidRPr="003E4369" w:rsidRDefault="002E4165" w:rsidP="002E4165">
      <w:pPr>
        <w:widowControl w:val="0"/>
        <w:autoSpaceDE w:val="0"/>
        <w:autoSpaceDN w:val="0"/>
        <w:adjustRightInd w:val="0"/>
        <w:jc w:val="center"/>
        <w:rPr>
          <w:rFonts w:ascii="Times New Roman" w:eastAsia="Times New Roman" w:hAnsi="Times New Roman" w:cs="Times New Roman"/>
          <w:b/>
          <w:i/>
          <w:sz w:val="28"/>
          <w:szCs w:val="28"/>
          <w:lang w:val="en-US"/>
        </w:rPr>
      </w:pPr>
    </w:p>
    <w:p w:rsidR="002E4165" w:rsidRPr="003E4369" w:rsidRDefault="002E4165" w:rsidP="002E4165">
      <w:pPr>
        <w:widowControl w:val="0"/>
        <w:autoSpaceDE w:val="0"/>
        <w:autoSpaceDN w:val="0"/>
        <w:adjustRightInd w:val="0"/>
        <w:jc w:val="center"/>
        <w:rPr>
          <w:rFonts w:ascii="Times New Roman" w:eastAsia="Times New Roman" w:hAnsi="Times New Roman" w:cs="Times New Roman"/>
          <w:b/>
          <w:i/>
          <w:sz w:val="28"/>
          <w:szCs w:val="28"/>
          <w:lang w:val="en-US"/>
        </w:rPr>
      </w:pPr>
      <w:r w:rsidRPr="003E4369">
        <w:rPr>
          <w:rFonts w:ascii="Times New Roman" w:eastAsia="Times New Roman" w:hAnsi="Times New Roman" w:cs="Times New Roman"/>
          <w:b/>
          <w:i/>
          <w:sz w:val="28"/>
          <w:szCs w:val="28"/>
          <w:lang w:val="en-US"/>
        </w:rPr>
        <w:t xml:space="preserve">Study Program: </w:t>
      </w:r>
      <w:r w:rsidRPr="002E4165">
        <w:rPr>
          <w:rFonts w:ascii="Times New Roman" w:eastAsia="Times New Roman" w:hAnsi="Times New Roman" w:cs="Times New Roman"/>
          <w:i/>
          <w:sz w:val="28"/>
          <w:szCs w:val="28"/>
          <w:lang w:val="en-US"/>
        </w:rPr>
        <w:t>"International Finance and Banks"</w:t>
      </w:r>
    </w:p>
    <w:p w:rsidR="002E4165" w:rsidRPr="002E4165" w:rsidRDefault="002E4165" w:rsidP="00C94B50">
      <w:pPr>
        <w:spacing w:line="244" w:lineRule="exact"/>
        <w:rPr>
          <w:rFonts w:ascii="Times New Roman" w:eastAsia="Times New Roman" w:hAnsi="Times New Roman"/>
          <w:sz w:val="24"/>
          <w:lang w:val="en-US"/>
        </w:rPr>
      </w:pPr>
    </w:p>
    <w:p w:rsidR="00C94B50" w:rsidRPr="002F22EE" w:rsidRDefault="00C94B50" w:rsidP="00C94B50">
      <w:pPr>
        <w:spacing w:line="200" w:lineRule="exact"/>
        <w:rPr>
          <w:rFonts w:ascii="Times New Roman" w:eastAsia="Times New Roman" w:hAnsi="Times New Roman"/>
          <w:sz w:val="24"/>
          <w:lang w:val="en-US"/>
        </w:rPr>
      </w:pPr>
    </w:p>
    <w:p w:rsidR="00C94B50" w:rsidRPr="002F22EE" w:rsidRDefault="00C94B50" w:rsidP="00C94B50">
      <w:pPr>
        <w:spacing w:line="200" w:lineRule="exact"/>
        <w:rPr>
          <w:rFonts w:ascii="Times New Roman" w:eastAsia="Times New Roman" w:hAnsi="Times New Roman"/>
          <w:sz w:val="24"/>
          <w:lang w:val="en-US"/>
        </w:rPr>
      </w:pPr>
    </w:p>
    <w:p w:rsidR="00C94B50" w:rsidRPr="002F22EE" w:rsidRDefault="00C94B50" w:rsidP="00C94B50">
      <w:pPr>
        <w:spacing w:line="237" w:lineRule="exact"/>
        <w:rPr>
          <w:rFonts w:ascii="Times New Roman" w:eastAsia="Times New Roman" w:hAnsi="Times New Roman"/>
          <w:sz w:val="24"/>
          <w:lang w:val="en-US"/>
        </w:rPr>
      </w:pPr>
    </w:p>
    <w:p w:rsidR="00C94B50" w:rsidRPr="002F22EE" w:rsidRDefault="00C94B50" w:rsidP="00C94B50">
      <w:pPr>
        <w:spacing w:line="200" w:lineRule="exact"/>
        <w:rPr>
          <w:rFonts w:ascii="Times New Roman" w:eastAsia="Times New Roman" w:hAnsi="Times New Roman"/>
          <w:b/>
          <w:sz w:val="31"/>
          <w:lang w:val="en-US"/>
        </w:rPr>
      </w:pPr>
    </w:p>
    <w:p w:rsidR="000E5EF5" w:rsidRPr="002F22EE" w:rsidRDefault="000E5EF5" w:rsidP="00C94B50">
      <w:pPr>
        <w:spacing w:line="200" w:lineRule="exact"/>
        <w:rPr>
          <w:rFonts w:ascii="Times New Roman" w:eastAsia="Times New Roman" w:hAnsi="Times New Roman"/>
          <w:sz w:val="24"/>
          <w:lang w:val="en-US"/>
        </w:rPr>
      </w:pPr>
    </w:p>
    <w:p w:rsidR="00C94B50" w:rsidRPr="002F22EE" w:rsidRDefault="00C94B50" w:rsidP="00C94B50">
      <w:pPr>
        <w:spacing w:line="200" w:lineRule="exact"/>
        <w:rPr>
          <w:rFonts w:ascii="Times New Roman" w:eastAsia="Times New Roman" w:hAnsi="Times New Roman"/>
          <w:sz w:val="24"/>
          <w:lang w:val="en-US"/>
        </w:rPr>
      </w:pPr>
    </w:p>
    <w:p w:rsidR="00C94B50" w:rsidRPr="002F22EE" w:rsidRDefault="00C94B50" w:rsidP="00C94B50">
      <w:pPr>
        <w:spacing w:line="200" w:lineRule="exact"/>
        <w:rPr>
          <w:rFonts w:ascii="Times New Roman" w:eastAsia="Times New Roman" w:hAnsi="Times New Roman"/>
          <w:sz w:val="24"/>
          <w:lang w:val="en-US"/>
        </w:rPr>
      </w:pPr>
    </w:p>
    <w:p w:rsidR="00C94B50" w:rsidRPr="002F22EE" w:rsidRDefault="00C94B50" w:rsidP="00C94B50">
      <w:pPr>
        <w:spacing w:line="200" w:lineRule="exact"/>
        <w:rPr>
          <w:rFonts w:ascii="Times New Roman" w:eastAsia="Times New Roman" w:hAnsi="Times New Roman"/>
          <w:sz w:val="24"/>
          <w:lang w:val="en-US"/>
        </w:rPr>
      </w:pPr>
    </w:p>
    <w:p w:rsidR="00C94B50" w:rsidRPr="002F22EE" w:rsidRDefault="00C94B50" w:rsidP="00C94B50">
      <w:pPr>
        <w:spacing w:line="200" w:lineRule="exact"/>
        <w:rPr>
          <w:rFonts w:ascii="Times New Roman" w:eastAsia="Times New Roman" w:hAnsi="Times New Roman"/>
          <w:sz w:val="24"/>
          <w:lang w:val="en-US"/>
        </w:rPr>
      </w:pPr>
    </w:p>
    <w:p w:rsidR="00C94B50" w:rsidRPr="002F22EE" w:rsidRDefault="00C94B50" w:rsidP="00C94B50">
      <w:pPr>
        <w:spacing w:line="200" w:lineRule="exact"/>
        <w:rPr>
          <w:rFonts w:ascii="Times New Roman" w:eastAsia="Times New Roman" w:hAnsi="Times New Roman"/>
          <w:sz w:val="24"/>
          <w:lang w:val="en-US"/>
        </w:rPr>
      </w:pPr>
    </w:p>
    <w:p w:rsidR="00C94B50" w:rsidRPr="002F22EE" w:rsidRDefault="00C94B50" w:rsidP="00C94B50">
      <w:pPr>
        <w:spacing w:line="200" w:lineRule="exact"/>
        <w:rPr>
          <w:rFonts w:ascii="Times New Roman" w:eastAsia="Times New Roman" w:hAnsi="Times New Roman"/>
          <w:sz w:val="24"/>
          <w:lang w:val="en-US"/>
        </w:rPr>
      </w:pPr>
    </w:p>
    <w:p w:rsidR="00C94B50" w:rsidRPr="002F22EE" w:rsidRDefault="00C94B50" w:rsidP="00C94B50">
      <w:pPr>
        <w:spacing w:line="200" w:lineRule="exact"/>
        <w:rPr>
          <w:rFonts w:ascii="Times New Roman" w:eastAsia="Times New Roman" w:hAnsi="Times New Roman"/>
          <w:sz w:val="24"/>
          <w:lang w:val="en-US"/>
        </w:rPr>
      </w:pPr>
    </w:p>
    <w:p w:rsidR="00C94B50" w:rsidRPr="002F22EE" w:rsidRDefault="00C94B50" w:rsidP="00C94B50">
      <w:pPr>
        <w:spacing w:line="200" w:lineRule="exact"/>
        <w:rPr>
          <w:rFonts w:ascii="Times New Roman" w:eastAsia="Times New Roman" w:hAnsi="Times New Roman"/>
          <w:sz w:val="24"/>
          <w:lang w:val="en-US"/>
        </w:rPr>
      </w:pPr>
    </w:p>
    <w:p w:rsidR="00C94B50" w:rsidRPr="002F22EE" w:rsidRDefault="00C94B50" w:rsidP="00C94B50">
      <w:pPr>
        <w:spacing w:line="200" w:lineRule="exact"/>
        <w:rPr>
          <w:rFonts w:ascii="Times New Roman" w:eastAsia="Times New Roman" w:hAnsi="Times New Roman"/>
          <w:sz w:val="24"/>
          <w:lang w:val="en-US"/>
        </w:rPr>
      </w:pPr>
    </w:p>
    <w:p w:rsidR="00C94B50" w:rsidRPr="002F22EE" w:rsidRDefault="00C94B50" w:rsidP="00C94B50">
      <w:pPr>
        <w:spacing w:line="200" w:lineRule="exact"/>
        <w:rPr>
          <w:rFonts w:ascii="Times New Roman" w:eastAsia="Times New Roman" w:hAnsi="Times New Roman"/>
          <w:sz w:val="24"/>
          <w:lang w:val="en-US"/>
        </w:rPr>
      </w:pPr>
    </w:p>
    <w:p w:rsidR="00C94B50" w:rsidRPr="002F22EE" w:rsidRDefault="00C94B50" w:rsidP="00C94B50">
      <w:pPr>
        <w:spacing w:line="200" w:lineRule="exact"/>
        <w:rPr>
          <w:rFonts w:ascii="Times New Roman" w:eastAsia="Times New Roman" w:hAnsi="Times New Roman"/>
          <w:sz w:val="24"/>
          <w:lang w:val="en-US"/>
        </w:rPr>
      </w:pPr>
    </w:p>
    <w:p w:rsidR="00C94B50" w:rsidRPr="002F22EE" w:rsidRDefault="00C94B50" w:rsidP="00C94B50">
      <w:pPr>
        <w:spacing w:line="335" w:lineRule="exact"/>
        <w:rPr>
          <w:rFonts w:ascii="Times New Roman" w:eastAsia="Times New Roman" w:hAnsi="Times New Roman"/>
          <w:sz w:val="24"/>
          <w:lang w:val="en-US"/>
        </w:rPr>
      </w:pPr>
    </w:p>
    <w:p w:rsidR="00C94B50" w:rsidRPr="002F22EE" w:rsidRDefault="001E7C45" w:rsidP="00367F08">
      <w:pPr>
        <w:spacing w:line="0" w:lineRule="atLeast"/>
        <w:ind w:left="3828"/>
        <w:rPr>
          <w:rFonts w:ascii="Times New Roman" w:eastAsia="Times New Roman" w:hAnsi="Times New Roman"/>
          <w:b/>
          <w:sz w:val="28"/>
          <w:lang w:val="en-US"/>
        </w:rPr>
      </w:pPr>
      <w:r w:rsidRPr="00C129FB">
        <w:rPr>
          <w:rFonts w:ascii="Times New Roman" w:eastAsia="Times New Roman" w:hAnsi="Times New Roman"/>
          <w:b/>
          <w:sz w:val="28"/>
        </w:rPr>
        <w:t>М</w:t>
      </w:r>
      <w:proofErr w:type="spellStart"/>
      <w:r w:rsidRPr="00C129FB">
        <w:rPr>
          <w:rFonts w:ascii="Times New Roman" w:eastAsia="Times New Roman" w:hAnsi="Times New Roman"/>
          <w:b/>
          <w:sz w:val="28"/>
          <w:lang w:val="en-US"/>
        </w:rPr>
        <w:t>oscow</w:t>
      </w:r>
      <w:proofErr w:type="spellEnd"/>
      <w:r w:rsidR="001752AC" w:rsidRPr="002F22EE">
        <w:rPr>
          <w:rFonts w:ascii="Times New Roman" w:eastAsia="Times New Roman" w:hAnsi="Times New Roman"/>
          <w:b/>
          <w:sz w:val="28"/>
          <w:lang w:val="en-US"/>
        </w:rPr>
        <w:t xml:space="preserve"> 2019</w:t>
      </w:r>
    </w:p>
    <w:p w:rsidR="00C94B50" w:rsidRPr="002F22EE" w:rsidRDefault="00C94B50">
      <w:pPr>
        <w:spacing w:after="160" w:line="259" w:lineRule="auto"/>
        <w:rPr>
          <w:lang w:val="en-US"/>
        </w:rPr>
      </w:pPr>
      <w:r w:rsidRPr="002F22EE">
        <w:rPr>
          <w:lang w:val="en-US"/>
        </w:rPr>
        <w:br w:type="page"/>
      </w:r>
    </w:p>
    <w:p w:rsidR="002E4165" w:rsidRPr="005B0D72" w:rsidRDefault="002E4165" w:rsidP="002E4165">
      <w:pPr>
        <w:ind w:firstLine="708"/>
        <w:jc w:val="center"/>
        <w:rPr>
          <w:rFonts w:ascii="Times New Roman" w:hAnsi="Times New Roman" w:cs="Times New Roman"/>
          <w:b/>
          <w:sz w:val="28"/>
          <w:szCs w:val="28"/>
          <w:lang w:val="en-US"/>
        </w:rPr>
      </w:pPr>
      <w:r w:rsidRPr="005B0D72">
        <w:rPr>
          <w:rFonts w:ascii="Times New Roman" w:hAnsi="Times New Roman" w:cs="Times New Roman"/>
          <w:b/>
          <w:sz w:val="28"/>
          <w:szCs w:val="28"/>
          <w:lang w:val="en-US"/>
        </w:rPr>
        <w:lastRenderedPageBreak/>
        <w:t>Federal state educational budgetary institution of tertiary education</w:t>
      </w:r>
    </w:p>
    <w:p w:rsidR="002E4165" w:rsidRPr="005B0D72" w:rsidRDefault="002E4165" w:rsidP="002E4165">
      <w:pPr>
        <w:ind w:firstLine="708"/>
        <w:jc w:val="center"/>
        <w:rPr>
          <w:rFonts w:ascii="Times New Roman" w:hAnsi="Times New Roman" w:cs="Times New Roman"/>
          <w:b/>
          <w:caps/>
          <w:sz w:val="28"/>
          <w:szCs w:val="28"/>
          <w:lang w:val="en-US"/>
        </w:rPr>
      </w:pPr>
      <w:r w:rsidRPr="005B0D72">
        <w:rPr>
          <w:rFonts w:ascii="Times New Roman" w:hAnsi="Times New Roman" w:cs="Times New Roman"/>
          <w:b/>
          <w:caps/>
          <w:sz w:val="28"/>
          <w:szCs w:val="28"/>
          <w:lang w:val="en-US"/>
        </w:rPr>
        <w:t>«Financial University under the Government of the Russian Federation»</w:t>
      </w:r>
    </w:p>
    <w:p w:rsidR="002E4165" w:rsidRPr="002F22EE" w:rsidRDefault="002E4165" w:rsidP="002E4165">
      <w:pPr>
        <w:ind w:firstLine="708"/>
        <w:jc w:val="center"/>
        <w:rPr>
          <w:rFonts w:ascii="Times New Roman" w:hAnsi="Times New Roman" w:cs="Times New Roman"/>
          <w:b/>
          <w:sz w:val="28"/>
          <w:szCs w:val="28"/>
          <w:lang w:val="en-US"/>
        </w:rPr>
      </w:pPr>
      <w:r w:rsidRPr="002F22EE">
        <w:rPr>
          <w:rFonts w:ascii="Times New Roman" w:hAnsi="Times New Roman" w:cs="Times New Roman"/>
          <w:b/>
          <w:sz w:val="28"/>
          <w:szCs w:val="28"/>
          <w:lang w:val="en-US"/>
        </w:rPr>
        <w:t>(</w:t>
      </w:r>
      <w:r w:rsidRPr="005B0D72">
        <w:rPr>
          <w:rFonts w:ascii="Times New Roman" w:hAnsi="Times New Roman" w:cs="Times New Roman"/>
          <w:b/>
          <w:sz w:val="28"/>
          <w:szCs w:val="28"/>
          <w:lang w:val="en-US"/>
        </w:rPr>
        <w:t>Financial</w:t>
      </w:r>
      <w:r w:rsidRPr="002F22EE">
        <w:rPr>
          <w:rFonts w:ascii="Times New Roman" w:hAnsi="Times New Roman" w:cs="Times New Roman"/>
          <w:b/>
          <w:sz w:val="28"/>
          <w:szCs w:val="28"/>
          <w:lang w:val="en-US"/>
        </w:rPr>
        <w:t xml:space="preserve"> </w:t>
      </w:r>
      <w:r w:rsidRPr="005B0D72">
        <w:rPr>
          <w:rFonts w:ascii="Times New Roman" w:hAnsi="Times New Roman" w:cs="Times New Roman"/>
          <w:b/>
          <w:sz w:val="28"/>
          <w:szCs w:val="28"/>
          <w:lang w:val="en-US"/>
        </w:rPr>
        <w:t>University</w:t>
      </w:r>
      <w:r w:rsidRPr="002F22EE">
        <w:rPr>
          <w:rFonts w:ascii="Times New Roman" w:hAnsi="Times New Roman" w:cs="Times New Roman"/>
          <w:b/>
          <w:sz w:val="28"/>
          <w:szCs w:val="28"/>
          <w:lang w:val="en-US"/>
        </w:rPr>
        <w:t>)</w:t>
      </w:r>
    </w:p>
    <w:p w:rsidR="002E4165" w:rsidRPr="002F22EE" w:rsidRDefault="002E4165" w:rsidP="002E4165">
      <w:pPr>
        <w:spacing w:line="266" w:lineRule="auto"/>
        <w:ind w:left="2180" w:right="1860" w:hanging="307"/>
        <w:jc w:val="center"/>
        <w:rPr>
          <w:rFonts w:ascii="Times New Roman" w:eastAsia="Times New Roman" w:hAnsi="Times New Roman"/>
          <w:b/>
          <w:sz w:val="27"/>
          <w:lang w:val="en-US"/>
        </w:rPr>
      </w:pPr>
    </w:p>
    <w:p w:rsidR="002E4165" w:rsidRPr="005B0D72" w:rsidRDefault="002E4165" w:rsidP="002E4165">
      <w:pPr>
        <w:jc w:val="center"/>
        <w:rPr>
          <w:rFonts w:ascii="Times New Roman" w:eastAsia="Times New Roman" w:hAnsi="Times New Roman"/>
          <w:b/>
          <w:sz w:val="28"/>
          <w:szCs w:val="28"/>
          <w:lang w:val="en-US"/>
        </w:rPr>
      </w:pPr>
      <w:r w:rsidRPr="00C129FB">
        <w:rPr>
          <w:rFonts w:ascii="Times New Roman" w:eastAsia="Times New Roman" w:hAnsi="Times New Roman"/>
          <w:b/>
          <w:sz w:val="28"/>
          <w:szCs w:val="28"/>
          <w:lang w:val="en-US"/>
        </w:rPr>
        <w:t>Department of World Economy and World Finance</w:t>
      </w:r>
    </w:p>
    <w:p w:rsidR="00C94B50" w:rsidRPr="002E4165" w:rsidRDefault="00C94B50" w:rsidP="00C94B50">
      <w:pPr>
        <w:spacing w:line="200" w:lineRule="exact"/>
        <w:rPr>
          <w:rFonts w:ascii="Times New Roman" w:eastAsia="Times New Roman" w:hAnsi="Times New Roman"/>
          <w:lang w:val="en-US"/>
        </w:rPr>
      </w:pPr>
    </w:p>
    <w:p w:rsidR="00C94B50" w:rsidRPr="002E4165" w:rsidRDefault="00C94B50" w:rsidP="00C94B50">
      <w:pPr>
        <w:spacing w:line="200" w:lineRule="exact"/>
        <w:rPr>
          <w:rFonts w:ascii="Times New Roman" w:eastAsia="Times New Roman" w:hAnsi="Times New Roman"/>
          <w:lang w:val="en-US"/>
        </w:rPr>
      </w:pPr>
    </w:p>
    <w:p w:rsidR="00C129FB" w:rsidRDefault="0004203F" w:rsidP="00C129FB">
      <w:pPr>
        <w:spacing w:after="120"/>
        <w:ind w:right="-519"/>
        <w:rPr>
          <w:rFonts w:ascii="Times New Roman" w:eastAsia="SimSun" w:hAnsi="Times New Roman" w:cs="Times New Roman"/>
          <w:b/>
          <w:bCs/>
          <w:caps/>
          <w:sz w:val="28"/>
          <w:szCs w:val="28"/>
          <w:lang w:val="en-US" w:eastAsia="zh-CN"/>
        </w:rPr>
      </w:pPr>
      <w:r>
        <w:rPr>
          <w:rFonts w:ascii="Times New Roman" w:eastAsia="SimSun" w:hAnsi="Times New Roman" w:cs="Times New Roman"/>
          <w:b/>
          <w:bCs/>
          <w:caps/>
          <w:sz w:val="28"/>
          <w:szCs w:val="28"/>
          <w:lang w:val="en-US" w:eastAsia="zh-CN"/>
        </w:rPr>
        <w:t>AGRE</w:t>
      </w:r>
      <w:r w:rsidR="00C129FB" w:rsidRPr="002E4165">
        <w:rPr>
          <w:rFonts w:ascii="Times New Roman" w:eastAsia="SimSun" w:hAnsi="Times New Roman" w:cs="Times New Roman"/>
          <w:b/>
          <w:bCs/>
          <w:caps/>
          <w:sz w:val="28"/>
          <w:szCs w:val="28"/>
          <w:lang w:val="en-US" w:eastAsia="zh-CN"/>
        </w:rPr>
        <w:t xml:space="preserve">ED          </w:t>
      </w:r>
      <w:r w:rsidR="00C129FB">
        <w:rPr>
          <w:rFonts w:ascii="Times New Roman" w:eastAsia="SimSun" w:hAnsi="Times New Roman" w:cs="Times New Roman"/>
          <w:b/>
          <w:bCs/>
          <w:caps/>
          <w:sz w:val="28"/>
          <w:szCs w:val="28"/>
          <w:lang w:val="en-US" w:eastAsia="zh-CN"/>
        </w:rPr>
        <w:t xml:space="preserve">                                                            </w:t>
      </w:r>
      <w:r w:rsidR="00C129FB" w:rsidRPr="002E4165">
        <w:rPr>
          <w:rFonts w:ascii="Times New Roman" w:eastAsia="SimSun" w:hAnsi="Times New Roman" w:cs="Times New Roman"/>
          <w:b/>
          <w:bCs/>
          <w:caps/>
          <w:sz w:val="28"/>
          <w:szCs w:val="28"/>
          <w:lang w:val="en-US" w:eastAsia="zh-CN"/>
        </w:rPr>
        <w:t xml:space="preserve">APPROVED                    </w:t>
      </w:r>
      <w:r w:rsidR="00C129FB">
        <w:rPr>
          <w:rFonts w:ascii="Times New Roman" w:eastAsia="SimSun" w:hAnsi="Times New Roman" w:cs="Times New Roman"/>
          <w:b/>
          <w:bCs/>
          <w:caps/>
          <w:sz w:val="28"/>
          <w:szCs w:val="28"/>
          <w:lang w:val="en-US" w:eastAsia="zh-CN"/>
        </w:rPr>
        <w:t xml:space="preserve">                               </w:t>
      </w:r>
    </w:p>
    <w:p w:rsidR="00C129FB" w:rsidRPr="002E4165" w:rsidRDefault="0004203F" w:rsidP="00C129FB">
      <w:pPr>
        <w:widowControl w:val="0"/>
        <w:autoSpaceDE w:val="0"/>
        <w:autoSpaceDN w:val="0"/>
        <w:adjustRightInd w:val="0"/>
        <w:ind w:right="84"/>
        <w:rPr>
          <w:rFonts w:ascii="Times New Roman" w:eastAsia="SimSun" w:hAnsi="Times New Roman" w:cs="Times New Roman"/>
          <w:bCs/>
          <w:sz w:val="28"/>
          <w:szCs w:val="28"/>
          <w:lang w:val="en-US" w:eastAsia="zh-CN"/>
        </w:rPr>
      </w:pPr>
      <w:r w:rsidRPr="002F22EE">
        <w:rPr>
          <w:rFonts w:ascii="Times New Roman" w:eastAsia="SimSun" w:hAnsi="Times New Roman" w:cs="Times New Roman"/>
          <w:bCs/>
          <w:sz w:val="28"/>
          <w:szCs w:val="28"/>
          <w:lang w:val="en-US" w:eastAsia="zh-CN"/>
        </w:rPr>
        <w:t xml:space="preserve"> </w:t>
      </w:r>
      <w:r w:rsidR="00C129FB" w:rsidRPr="002E4165">
        <w:rPr>
          <w:rFonts w:ascii="Times New Roman" w:eastAsia="SimSun" w:hAnsi="Times New Roman" w:cs="Times New Roman"/>
          <w:bCs/>
          <w:sz w:val="28"/>
          <w:szCs w:val="28"/>
          <w:lang w:val="en-US" w:eastAsia="zh-CN"/>
        </w:rPr>
        <w:t xml:space="preserve"> </w:t>
      </w:r>
      <w:r w:rsidR="00C129FB">
        <w:rPr>
          <w:rFonts w:ascii="Times New Roman" w:eastAsia="SimSun" w:hAnsi="Times New Roman" w:cs="Times New Roman"/>
          <w:bCs/>
          <w:sz w:val="28"/>
          <w:szCs w:val="28"/>
          <w:lang w:val="en-US" w:eastAsia="zh-CN"/>
        </w:rPr>
        <w:t xml:space="preserve">                                                 </w:t>
      </w:r>
      <w:r>
        <w:rPr>
          <w:rFonts w:ascii="Times New Roman" w:eastAsia="SimSun" w:hAnsi="Times New Roman" w:cs="Times New Roman"/>
          <w:bCs/>
          <w:sz w:val="28"/>
          <w:szCs w:val="28"/>
          <w:lang w:val="en-US" w:eastAsia="zh-CN"/>
        </w:rPr>
        <w:t xml:space="preserve">                           </w:t>
      </w:r>
      <w:r w:rsidRPr="002F22EE">
        <w:rPr>
          <w:rFonts w:ascii="Times New Roman" w:eastAsia="SimSun" w:hAnsi="Times New Roman" w:cs="Times New Roman"/>
          <w:bCs/>
          <w:sz w:val="28"/>
          <w:szCs w:val="28"/>
          <w:lang w:val="en-US" w:eastAsia="zh-CN"/>
        </w:rPr>
        <w:t xml:space="preserve">          </w:t>
      </w:r>
      <w:r w:rsidR="00C129FB">
        <w:rPr>
          <w:rFonts w:ascii="Times New Roman" w:eastAsia="SimSun" w:hAnsi="Times New Roman" w:cs="Times New Roman"/>
          <w:bCs/>
          <w:sz w:val="28"/>
          <w:szCs w:val="28"/>
          <w:lang w:val="en-US" w:eastAsia="zh-CN"/>
        </w:rPr>
        <w:t>Rector</w:t>
      </w:r>
      <w:r w:rsidR="00C129FB" w:rsidRPr="002E4165">
        <w:rPr>
          <w:rFonts w:ascii="Times New Roman" w:eastAsia="SimSun" w:hAnsi="Times New Roman" w:cs="Times New Roman"/>
          <w:bCs/>
          <w:sz w:val="28"/>
          <w:szCs w:val="28"/>
          <w:lang w:val="en-US" w:eastAsia="zh-CN"/>
        </w:rPr>
        <w:t xml:space="preserve"> </w:t>
      </w:r>
    </w:p>
    <w:p w:rsidR="00C129FB" w:rsidRDefault="0004203F" w:rsidP="00C129FB">
      <w:pPr>
        <w:spacing w:after="120"/>
        <w:ind w:right="-519"/>
        <w:rPr>
          <w:rFonts w:ascii="Times New Roman" w:eastAsia="SimSun" w:hAnsi="Times New Roman" w:cs="Times New Roman"/>
          <w:bCs/>
          <w:caps/>
          <w:sz w:val="28"/>
          <w:szCs w:val="28"/>
          <w:lang w:val="en-US" w:eastAsia="zh-CN"/>
        </w:rPr>
      </w:pPr>
      <w:r w:rsidRPr="0004203F">
        <w:rPr>
          <w:rFonts w:ascii="Times New Roman" w:eastAsia="SimSun" w:hAnsi="Times New Roman" w:cs="Times New Roman"/>
          <w:bCs/>
          <w:caps/>
          <w:sz w:val="28"/>
          <w:szCs w:val="28"/>
          <w:lang w:val="en-US" w:eastAsia="zh-CN"/>
        </w:rPr>
        <w:t>PJSC AKB "Svyaz-Bank"</w:t>
      </w:r>
    </w:p>
    <w:p w:rsidR="0004203F" w:rsidRPr="0004203F" w:rsidRDefault="0004203F" w:rsidP="00C129FB">
      <w:pPr>
        <w:spacing w:after="120"/>
        <w:ind w:right="-519"/>
        <w:rPr>
          <w:rFonts w:ascii="Times New Roman" w:eastAsia="SimSun" w:hAnsi="Times New Roman" w:cs="Times New Roman"/>
          <w:bCs/>
          <w:sz w:val="28"/>
          <w:szCs w:val="28"/>
          <w:lang w:val="en-US" w:eastAsia="zh-CN"/>
        </w:rPr>
      </w:pPr>
      <w:r w:rsidRPr="0004203F">
        <w:rPr>
          <w:rFonts w:ascii="Times New Roman" w:eastAsia="SimSun" w:hAnsi="Times New Roman" w:cs="Times New Roman"/>
          <w:bCs/>
          <w:sz w:val="28"/>
          <w:szCs w:val="28"/>
          <w:lang w:val="en-US" w:eastAsia="zh-CN"/>
        </w:rPr>
        <w:t xml:space="preserve">Deputy </w:t>
      </w:r>
      <w:proofErr w:type="gramStart"/>
      <w:r w:rsidRPr="0004203F">
        <w:rPr>
          <w:rFonts w:ascii="Times New Roman" w:eastAsia="SimSun" w:hAnsi="Times New Roman" w:cs="Times New Roman"/>
          <w:bCs/>
          <w:sz w:val="28"/>
          <w:szCs w:val="28"/>
          <w:lang w:val="en-US" w:eastAsia="zh-CN"/>
        </w:rPr>
        <w:t>head</w:t>
      </w:r>
      <w:proofErr w:type="gramEnd"/>
      <w:r w:rsidRPr="0004203F">
        <w:rPr>
          <w:rFonts w:ascii="Times New Roman" w:eastAsia="SimSun" w:hAnsi="Times New Roman" w:cs="Times New Roman"/>
          <w:bCs/>
          <w:sz w:val="28"/>
          <w:szCs w:val="28"/>
          <w:lang w:val="en-US" w:eastAsia="zh-CN"/>
        </w:rPr>
        <w:t xml:space="preserve"> of the internal control service</w:t>
      </w:r>
    </w:p>
    <w:p w:rsidR="00C129FB" w:rsidRPr="00C129FB" w:rsidRDefault="0004203F" w:rsidP="00C129FB">
      <w:pPr>
        <w:widowControl w:val="0"/>
        <w:autoSpaceDE w:val="0"/>
        <w:autoSpaceDN w:val="0"/>
        <w:adjustRightInd w:val="0"/>
        <w:spacing w:after="120"/>
        <w:ind w:right="84"/>
        <w:rPr>
          <w:rFonts w:ascii="Times New Roman" w:eastAsia="SimSun" w:hAnsi="Times New Roman" w:cs="Times New Roman"/>
          <w:bCs/>
          <w:sz w:val="28"/>
          <w:szCs w:val="28"/>
          <w:lang w:val="en-US" w:eastAsia="zh-CN"/>
        </w:rPr>
      </w:pPr>
      <w:r>
        <w:rPr>
          <w:rFonts w:ascii="Times New Roman" w:eastAsia="SimSun" w:hAnsi="Times New Roman" w:cs="Times New Roman"/>
          <w:bCs/>
          <w:sz w:val="28"/>
          <w:szCs w:val="28"/>
          <w:lang w:val="en-US" w:eastAsia="zh-CN"/>
        </w:rPr>
        <w:t>____________</w:t>
      </w:r>
      <w:r>
        <w:rPr>
          <w:rFonts w:ascii="Times New Roman" w:eastAsia="SimSun" w:hAnsi="Times New Roman" w:cs="Times New Roman"/>
          <w:bCs/>
          <w:sz w:val="28"/>
          <w:szCs w:val="28"/>
          <w:lang w:eastAsia="zh-CN"/>
        </w:rPr>
        <w:t>К</w:t>
      </w:r>
      <w:r w:rsidR="00C129FB" w:rsidRPr="002E4165">
        <w:rPr>
          <w:rFonts w:ascii="Times New Roman" w:eastAsia="SimSun" w:hAnsi="Times New Roman" w:cs="Times New Roman"/>
          <w:bCs/>
          <w:sz w:val="28"/>
          <w:szCs w:val="28"/>
          <w:lang w:val="en-US" w:eastAsia="zh-CN"/>
        </w:rPr>
        <w:t xml:space="preserve">. </w:t>
      </w:r>
      <w:r w:rsidR="00C129FB">
        <w:rPr>
          <w:rFonts w:ascii="Times New Roman" w:eastAsia="SimSun" w:hAnsi="Times New Roman" w:cs="Times New Roman"/>
          <w:bCs/>
          <w:sz w:val="28"/>
          <w:szCs w:val="28"/>
          <w:lang w:eastAsia="zh-CN"/>
        </w:rPr>
        <w:t>А</w:t>
      </w:r>
      <w:r w:rsidR="00C129FB" w:rsidRPr="002E4165">
        <w:rPr>
          <w:rFonts w:ascii="Times New Roman" w:eastAsia="SimSun" w:hAnsi="Times New Roman" w:cs="Times New Roman"/>
          <w:bCs/>
          <w:sz w:val="28"/>
          <w:szCs w:val="28"/>
          <w:lang w:val="en-US" w:eastAsia="zh-CN"/>
        </w:rPr>
        <w:t xml:space="preserve">. </w:t>
      </w:r>
      <w:r>
        <w:rPr>
          <w:rFonts w:ascii="Times New Roman" w:eastAsia="SimSun" w:hAnsi="Times New Roman" w:cs="Times New Roman"/>
          <w:bCs/>
          <w:sz w:val="28"/>
          <w:szCs w:val="28"/>
          <w:lang w:val="en-US" w:eastAsia="zh-CN"/>
        </w:rPr>
        <w:t xml:space="preserve">Polunin                    </w:t>
      </w:r>
      <w:r w:rsidRPr="0004203F">
        <w:rPr>
          <w:rFonts w:ascii="Times New Roman" w:eastAsia="SimSun" w:hAnsi="Times New Roman" w:cs="Times New Roman"/>
          <w:bCs/>
          <w:sz w:val="28"/>
          <w:szCs w:val="28"/>
          <w:lang w:val="en-US" w:eastAsia="zh-CN"/>
        </w:rPr>
        <w:t xml:space="preserve">      </w:t>
      </w:r>
      <w:r>
        <w:rPr>
          <w:rFonts w:ascii="Times New Roman" w:eastAsia="SimSun" w:hAnsi="Times New Roman" w:cs="Times New Roman"/>
          <w:bCs/>
          <w:sz w:val="28"/>
          <w:szCs w:val="28"/>
          <w:lang w:val="en-US" w:eastAsia="zh-CN"/>
        </w:rPr>
        <w:t xml:space="preserve">     ____________M</w:t>
      </w:r>
      <w:r w:rsidRPr="002E4165">
        <w:rPr>
          <w:rFonts w:ascii="Times New Roman" w:eastAsia="SimSun" w:hAnsi="Times New Roman" w:cs="Times New Roman"/>
          <w:bCs/>
          <w:sz w:val="28"/>
          <w:szCs w:val="28"/>
          <w:lang w:val="en-US" w:eastAsia="zh-CN"/>
        </w:rPr>
        <w:t xml:space="preserve">. </w:t>
      </w:r>
      <w:r>
        <w:rPr>
          <w:rFonts w:ascii="Times New Roman" w:eastAsia="SimSun" w:hAnsi="Times New Roman" w:cs="Times New Roman"/>
          <w:bCs/>
          <w:sz w:val="28"/>
          <w:szCs w:val="28"/>
          <w:lang w:eastAsia="zh-CN"/>
        </w:rPr>
        <w:t>А</w:t>
      </w:r>
      <w:r w:rsidRPr="002E4165">
        <w:rPr>
          <w:rFonts w:ascii="Times New Roman" w:eastAsia="SimSun" w:hAnsi="Times New Roman" w:cs="Times New Roman"/>
          <w:bCs/>
          <w:sz w:val="28"/>
          <w:szCs w:val="28"/>
          <w:lang w:val="en-US" w:eastAsia="zh-CN"/>
        </w:rPr>
        <w:t xml:space="preserve">. </w:t>
      </w:r>
      <w:proofErr w:type="spellStart"/>
      <w:r>
        <w:rPr>
          <w:rFonts w:ascii="Times New Roman" w:eastAsia="SimSun" w:hAnsi="Times New Roman" w:cs="Times New Roman"/>
          <w:bCs/>
          <w:sz w:val="28"/>
          <w:szCs w:val="28"/>
          <w:lang w:val="en-US" w:eastAsia="zh-CN"/>
        </w:rPr>
        <w:t>Eskindarov</w:t>
      </w:r>
      <w:proofErr w:type="spellEnd"/>
    </w:p>
    <w:p w:rsidR="00C129FB" w:rsidRDefault="00C129FB" w:rsidP="00C129FB">
      <w:pPr>
        <w:widowControl w:val="0"/>
        <w:autoSpaceDE w:val="0"/>
        <w:autoSpaceDN w:val="0"/>
        <w:adjustRightInd w:val="0"/>
        <w:spacing w:after="120"/>
        <w:ind w:right="84"/>
        <w:rPr>
          <w:rFonts w:ascii="Times New Roman" w:eastAsia="SimSun" w:hAnsi="Times New Roman" w:cs="Times New Roman"/>
          <w:bCs/>
          <w:sz w:val="28"/>
          <w:szCs w:val="28"/>
          <w:lang w:val="en-US" w:eastAsia="zh-CN"/>
        </w:rPr>
      </w:pPr>
      <w:r w:rsidRPr="002E4165">
        <w:rPr>
          <w:rFonts w:ascii="Times New Roman" w:eastAsia="SimSun" w:hAnsi="Times New Roman" w:cs="Times New Roman"/>
          <w:bCs/>
          <w:sz w:val="28"/>
          <w:szCs w:val="28"/>
          <w:lang w:val="en-US" w:eastAsia="zh-CN"/>
        </w:rPr>
        <w:t xml:space="preserve"> </w:t>
      </w:r>
      <w:r w:rsidR="0004203F">
        <w:rPr>
          <w:rFonts w:ascii="Times New Roman" w:eastAsia="SimSun" w:hAnsi="Times New Roman" w:cs="Times New Roman"/>
          <w:bCs/>
          <w:sz w:val="28"/>
          <w:szCs w:val="28"/>
          <w:lang w:val="en-US" w:eastAsia="zh-CN"/>
        </w:rPr>
        <w:t>23.04.</w:t>
      </w:r>
      <w:r w:rsidRPr="00C129FB">
        <w:rPr>
          <w:rFonts w:ascii="Times New Roman" w:eastAsia="SimSun" w:hAnsi="Times New Roman" w:cs="Times New Roman"/>
          <w:bCs/>
          <w:sz w:val="28"/>
          <w:szCs w:val="28"/>
          <w:lang w:val="en-US" w:eastAsia="zh-CN"/>
        </w:rPr>
        <w:t>2019</w:t>
      </w:r>
      <w:r w:rsidR="0004203F">
        <w:rPr>
          <w:rFonts w:ascii="Times New Roman" w:eastAsia="SimSun" w:hAnsi="Times New Roman" w:cs="Times New Roman"/>
          <w:bCs/>
          <w:sz w:val="28"/>
          <w:szCs w:val="28"/>
          <w:lang w:val="en-US" w:eastAsia="zh-CN"/>
        </w:rPr>
        <w:t xml:space="preserve">                                                           25.04.</w:t>
      </w:r>
      <w:r w:rsidR="0004203F" w:rsidRPr="00C129FB">
        <w:rPr>
          <w:rFonts w:ascii="Times New Roman" w:eastAsia="SimSun" w:hAnsi="Times New Roman" w:cs="Times New Roman"/>
          <w:bCs/>
          <w:sz w:val="28"/>
          <w:szCs w:val="28"/>
          <w:lang w:val="en-US" w:eastAsia="zh-CN"/>
        </w:rPr>
        <w:t>2019</w:t>
      </w:r>
    </w:p>
    <w:p w:rsidR="00C129FB" w:rsidRPr="00C129FB" w:rsidRDefault="00C129FB" w:rsidP="00C129FB">
      <w:pPr>
        <w:widowControl w:val="0"/>
        <w:autoSpaceDE w:val="0"/>
        <w:autoSpaceDN w:val="0"/>
        <w:adjustRightInd w:val="0"/>
        <w:spacing w:after="120"/>
        <w:ind w:left="4248" w:right="84" w:firstLine="708"/>
        <w:rPr>
          <w:rFonts w:ascii="Times New Roman" w:eastAsia="SimSun" w:hAnsi="Times New Roman" w:cs="Times New Roman"/>
          <w:bCs/>
          <w:sz w:val="28"/>
          <w:szCs w:val="28"/>
          <w:lang w:val="en-US" w:eastAsia="zh-CN"/>
        </w:rPr>
      </w:pPr>
      <w:r w:rsidRPr="002E4165">
        <w:rPr>
          <w:rFonts w:ascii="Times New Roman" w:eastAsia="SimSun" w:hAnsi="Times New Roman" w:cs="Times New Roman"/>
          <w:b/>
          <w:bCs/>
          <w:caps/>
          <w:sz w:val="28"/>
          <w:szCs w:val="28"/>
          <w:lang w:val="en-US" w:eastAsia="zh-CN"/>
        </w:rPr>
        <w:t xml:space="preserve">                                                             </w:t>
      </w:r>
    </w:p>
    <w:p w:rsidR="00C129FB" w:rsidRPr="002E4165" w:rsidRDefault="00C129FB" w:rsidP="00C129FB">
      <w:pPr>
        <w:widowControl w:val="0"/>
        <w:autoSpaceDE w:val="0"/>
        <w:autoSpaceDN w:val="0"/>
        <w:adjustRightInd w:val="0"/>
        <w:ind w:right="84"/>
        <w:jc w:val="center"/>
        <w:rPr>
          <w:rFonts w:ascii="Times New Roman" w:eastAsia="SimSun" w:hAnsi="Times New Roman" w:cs="Times New Roman"/>
          <w:bCs/>
          <w:sz w:val="28"/>
          <w:szCs w:val="28"/>
          <w:lang w:val="en-US" w:eastAsia="zh-CN"/>
        </w:rPr>
      </w:pPr>
      <w:r>
        <w:rPr>
          <w:rFonts w:ascii="Times New Roman" w:eastAsia="SimSun" w:hAnsi="Times New Roman" w:cs="Times New Roman"/>
          <w:bCs/>
          <w:sz w:val="28"/>
          <w:szCs w:val="28"/>
          <w:lang w:val="en-US" w:eastAsia="zh-CN"/>
        </w:rPr>
        <w:t xml:space="preserve">                     </w:t>
      </w:r>
    </w:p>
    <w:p w:rsidR="00C94B50" w:rsidRPr="00C129FB" w:rsidRDefault="00C94B50" w:rsidP="00C94B50">
      <w:pPr>
        <w:spacing w:line="249" w:lineRule="exact"/>
        <w:rPr>
          <w:rFonts w:ascii="Times New Roman" w:eastAsia="Times New Roman" w:hAnsi="Times New Roman"/>
          <w:lang w:val="en-US"/>
        </w:rPr>
      </w:pPr>
    </w:p>
    <w:p w:rsidR="007E2214" w:rsidRPr="007E2214" w:rsidRDefault="007E2214" w:rsidP="007E2214">
      <w:pPr>
        <w:tabs>
          <w:tab w:val="left" w:pos="4640"/>
        </w:tabs>
        <w:spacing w:line="0" w:lineRule="atLeast"/>
        <w:ind w:left="1440"/>
        <w:rPr>
          <w:rFonts w:ascii="Times New Roman" w:eastAsia="Times New Roman" w:hAnsi="Times New Roman"/>
          <w:b/>
          <w:sz w:val="28"/>
          <w:lang w:val="en-US"/>
        </w:rPr>
      </w:pPr>
      <w:proofErr w:type="spellStart"/>
      <w:r>
        <w:rPr>
          <w:rFonts w:ascii="Times New Roman" w:eastAsia="Times New Roman" w:hAnsi="Times New Roman"/>
          <w:b/>
          <w:sz w:val="28"/>
          <w:lang w:val="en-US"/>
        </w:rPr>
        <w:t>Yarygina</w:t>
      </w:r>
      <w:proofErr w:type="spellEnd"/>
      <w:r w:rsidRPr="007E2214">
        <w:rPr>
          <w:rFonts w:ascii="Times New Roman" w:eastAsia="Times New Roman" w:hAnsi="Times New Roman"/>
          <w:b/>
          <w:sz w:val="28"/>
          <w:lang w:val="en-US"/>
        </w:rPr>
        <w:t xml:space="preserve"> </w:t>
      </w:r>
      <w:r>
        <w:rPr>
          <w:rFonts w:ascii="Times New Roman" w:eastAsia="Times New Roman" w:hAnsi="Times New Roman"/>
          <w:b/>
          <w:sz w:val="28"/>
          <w:lang w:val="en-US"/>
        </w:rPr>
        <w:t>I</w:t>
      </w:r>
      <w:r w:rsidRPr="007E2214">
        <w:rPr>
          <w:rFonts w:ascii="Times New Roman" w:eastAsia="Times New Roman" w:hAnsi="Times New Roman"/>
          <w:b/>
          <w:sz w:val="28"/>
          <w:lang w:val="en-US"/>
        </w:rPr>
        <w:t>.</w:t>
      </w:r>
      <w:r>
        <w:rPr>
          <w:rFonts w:ascii="Times New Roman" w:eastAsia="Times New Roman" w:hAnsi="Times New Roman"/>
          <w:b/>
          <w:sz w:val="28"/>
          <w:lang w:val="en-US"/>
        </w:rPr>
        <w:t>Z</w:t>
      </w:r>
      <w:r w:rsidRPr="007E2214">
        <w:rPr>
          <w:rFonts w:ascii="Times New Roman" w:eastAsia="Times New Roman" w:hAnsi="Times New Roman"/>
          <w:b/>
          <w:sz w:val="28"/>
          <w:lang w:val="en-US"/>
        </w:rPr>
        <w:t xml:space="preserve">.                    </w:t>
      </w:r>
      <w:r w:rsidRPr="007E2214">
        <w:rPr>
          <w:rFonts w:ascii="Times New Roman" w:eastAsia="Times New Roman" w:hAnsi="Times New Roman"/>
          <w:b/>
          <w:sz w:val="28"/>
          <w:lang w:val="en-US"/>
        </w:rPr>
        <w:tab/>
      </w:r>
      <w:r w:rsidRPr="007E2214">
        <w:rPr>
          <w:rFonts w:ascii="Times New Roman" w:eastAsia="Times New Roman" w:hAnsi="Times New Roman"/>
          <w:b/>
          <w:sz w:val="28"/>
          <w:lang w:val="en-US"/>
        </w:rPr>
        <w:tab/>
      </w:r>
      <w:r w:rsidRPr="007E2214">
        <w:rPr>
          <w:rFonts w:ascii="Times New Roman" w:eastAsia="Times New Roman" w:hAnsi="Times New Roman"/>
          <w:b/>
          <w:sz w:val="28"/>
          <w:lang w:val="en-US"/>
        </w:rPr>
        <w:tab/>
      </w:r>
      <w:proofErr w:type="spellStart"/>
      <w:r>
        <w:rPr>
          <w:rFonts w:ascii="Times New Roman" w:eastAsia="Times New Roman" w:hAnsi="Times New Roman"/>
          <w:b/>
          <w:sz w:val="28"/>
          <w:lang w:val="en-US"/>
        </w:rPr>
        <w:t>Tsvirko</w:t>
      </w:r>
      <w:proofErr w:type="spellEnd"/>
      <w:r w:rsidRPr="007E2214">
        <w:rPr>
          <w:rFonts w:ascii="Times New Roman" w:eastAsia="Times New Roman" w:hAnsi="Times New Roman"/>
          <w:b/>
          <w:sz w:val="28"/>
          <w:lang w:val="en-US"/>
        </w:rPr>
        <w:t xml:space="preserve"> </w:t>
      </w:r>
      <w:r>
        <w:rPr>
          <w:rFonts w:ascii="Times New Roman" w:eastAsia="Times New Roman" w:hAnsi="Times New Roman"/>
          <w:b/>
          <w:sz w:val="28"/>
          <w:lang w:val="en-US"/>
        </w:rPr>
        <w:t>S</w:t>
      </w:r>
      <w:r w:rsidRPr="007E2214">
        <w:rPr>
          <w:rFonts w:ascii="Times New Roman" w:eastAsia="Times New Roman" w:hAnsi="Times New Roman"/>
          <w:b/>
          <w:sz w:val="28"/>
          <w:lang w:val="en-US"/>
        </w:rPr>
        <w:t>.</w:t>
      </w:r>
      <w:r>
        <w:rPr>
          <w:rFonts w:ascii="Times New Roman" w:eastAsia="Times New Roman" w:hAnsi="Times New Roman"/>
          <w:b/>
          <w:sz w:val="28"/>
          <w:lang w:val="en-US"/>
        </w:rPr>
        <w:t>E</w:t>
      </w:r>
      <w:r w:rsidRPr="007E2214">
        <w:rPr>
          <w:rFonts w:ascii="Times New Roman" w:eastAsia="Times New Roman" w:hAnsi="Times New Roman"/>
          <w:b/>
          <w:sz w:val="28"/>
          <w:lang w:val="en-US"/>
        </w:rPr>
        <w:t>.</w:t>
      </w:r>
    </w:p>
    <w:p w:rsidR="00C94B50" w:rsidRPr="007E2214" w:rsidRDefault="00C94B50" w:rsidP="0077589D">
      <w:pPr>
        <w:spacing w:line="200" w:lineRule="exact"/>
        <w:jc w:val="center"/>
        <w:rPr>
          <w:rFonts w:ascii="Times New Roman" w:eastAsia="Times New Roman" w:hAnsi="Times New Roman"/>
          <w:lang w:val="en-US"/>
        </w:rPr>
      </w:pPr>
    </w:p>
    <w:p w:rsidR="00C94B50" w:rsidRPr="007E2214" w:rsidRDefault="00C94B50" w:rsidP="0077589D">
      <w:pPr>
        <w:spacing w:line="200" w:lineRule="exact"/>
        <w:jc w:val="center"/>
        <w:rPr>
          <w:rFonts w:ascii="Times New Roman" w:eastAsia="Times New Roman" w:hAnsi="Times New Roman"/>
          <w:lang w:val="en-US"/>
        </w:rPr>
      </w:pPr>
    </w:p>
    <w:p w:rsidR="00C94B50" w:rsidRPr="007E2214" w:rsidRDefault="00C94B50" w:rsidP="0077589D">
      <w:pPr>
        <w:spacing w:line="238" w:lineRule="exact"/>
        <w:jc w:val="center"/>
        <w:rPr>
          <w:rFonts w:ascii="Times New Roman" w:eastAsia="Times New Roman" w:hAnsi="Times New Roman"/>
          <w:lang w:val="en-US"/>
        </w:rPr>
      </w:pPr>
    </w:p>
    <w:p w:rsidR="005B0D72" w:rsidRPr="007E2214" w:rsidRDefault="005B0D72" w:rsidP="005B0D72">
      <w:pPr>
        <w:spacing w:line="0" w:lineRule="atLeast"/>
        <w:ind w:left="1168"/>
        <w:jc w:val="center"/>
        <w:rPr>
          <w:rFonts w:ascii="Times New Roman" w:eastAsia="Times New Roman" w:hAnsi="Times New Roman"/>
          <w:b/>
          <w:sz w:val="32"/>
          <w:lang w:val="en-US"/>
        </w:rPr>
      </w:pPr>
      <w:r w:rsidRPr="007E2214">
        <w:rPr>
          <w:rFonts w:ascii="Times New Roman" w:eastAsia="Times New Roman" w:hAnsi="Times New Roman"/>
          <w:b/>
          <w:sz w:val="32"/>
          <w:lang w:val="en-US"/>
        </w:rPr>
        <w:t xml:space="preserve">  </w:t>
      </w:r>
      <w:r w:rsidRPr="005B0D72">
        <w:rPr>
          <w:rFonts w:ascii="Times New Roman" w:eastAsia="Times New Roman" w:hAnsi="Times New Roman"/>
          <w:b/>
          <w:caps/>
          <w:sz w:val="32"/>
          <w:szCs w:val="32"/>
          <w:lang w:val="en-US"/>
        </w:rPr>
        <w:t>International financial risk-management</w:t>
      </w:r>
    </w:p>
    <w:p w:rsidR="005B0D72" w:rsidRPr="005B0D72" w:rsidRDefault="005B0D72" w:rsidP="005B0D72">
      <w:pPr>
        <w:spacing w:line="0" w:lineRule="atLeast"/>
        <w:rPr>
          <w:rFonts w:ascii="Times New Roman" w:eastAsia="Times New Roman" w:hAnsi="Times New Roman"/>
          <w:sz w:val="32"/>
          <w:szCs w:val="32"/>
          <w:lang w:val="en-US"/>
        </w:rPr>
      </w:pPr>
      <w:r>
        <w:rPr>
          <w:rFonts w:ascii="Times New Roman" w:eastAsia="Times New Roman" w:hAnsi="Times New Roman"/>
          <w:sz w:val="32"/>
          <w:szCs w:val="32"/>
          <w:lang w:val="en-US"/>
        </w:rPr>
        <w:t xml:space="preserve">                                                 </w:t>
      </w:r>
      <w:r w:rsidRPr="005B0D72">
        <w:rPr>
          <w:rFonts w:ascii="Times New Roman" w:eastAsia="Times New Roman" w:hAnsi="Times New Roman"/>
          <w:sz w:val="32"/>
          <w:szCs w:val="32"/>
          <w:lang w:val="en-US"/>
        </w:rPr>
        <w:t>(</w:t>
      </w:r>
      <w:proofErr w:type="gramStart"/>
      <w:r w:rsidRPr="005B0D72">
        <w:rPr>
          <w:rFonts w:ascii="Times New Roman" w:eastAsia="Times New Roman" w:hAnsi="Times New Roman"/>
          <w:sz w:val="32"/>
          <w:szCs w:val="32"/>
          <w:lang w:val="en-US"/>
        </w:rPr>
        <w:t>in</w:t>
      </w:r>
      <w:proofErr w:type="gramEnd"/>
      <w:r w:rsidRPr="005B0D72">
        <w:rPr>
          <w:rFonts w:ascii="Times New Roman" w:eastAsia="Times New Roman" w:hAnsi="Times New Roman"/>
          <w:sz w:val="32"/>
          <w:szCs w:val="32"/>
          <w:lang w:val="en-US"/>
        </w:rPr>
        <w:t xml:space="preserve"> English)</w:t>
      </w:r>
    </w:p>
    <w:p w:rsidR="00C94B50" w:rsidRPr="005B0D72" w:rsidRDefault="00C94B50" w:rsidP="00C668AD">
      <w:pPr>
        <w:spacing w:line="148" w:lineRule="exact"/>
        <w:jc w:val="center"/>
        <w:rPr>
          <w:rFonts w:ascii="Times New Roman" w:eastAsia="Times New Roman" w:hAnsi="Times New Roman"/>
          <w:lang w:val="en-US"/>
        </w:rPr>
      </w:pPr>
    </w:p>
    <w:p w:rsidR="005B0D72" w:rsidRPr="003E4369" w:rsidRDefault="005B0D72" w:rsidP="005B0D72">
      <w:pPr>
        <w:widowControl w:val="0"/>
        <w:autoSpaceDE w:val="0"/>
        <w:autoSpaceDN w:val="0"/>
        <w:adjustRightInd w:val="0"/>
        <w:jc w:val="center"/>
        <w:rPr>
          <w:rFonts w:ascii="Times New Roman" w:eastAsia="Times New Roman" w:hAnsi="Times New Roman" w:cs="Times New Roman"/>
          <w:b/>
          <w:sz w:val="28"/>
          <w:szCs w:val="28"/>
          <w:lang w:val="en-US"/>
        </w:rPr>
      </w:pPr>
      <w:r w:rsidRPr="003E4369">
        <w:rPr>
          <w:rFonts w:ascii="Times New Roman" w:eastAsia="Times New Roman" w:hAnsi="Times New Roman" w:cs="Times New Roman"/>
          <w:b/>
          <w:sz w:val="28"/>
          <w:szCs w:val="28"/>
          <w:lang w:val="en-US"/>
        </w:rPr>
        <w:t>SYLLABUS</w:t>
      </w:r>
    </w:p>
    <w:p w:rsidR="00C94B50" w:rsidRPr="002E4165" w:rsidRDefault="00C94B50" w:rsidP="00C668AD">
      <w:pPr>
        <w:spacing w:line="322" w:lineRule="exact"/>
        <w:jc w:val="center"/>
        <w:rPr>
          <w:rFonts w:ascii="Times New Roman" w:eastAsia="Times New Roman" w:hAnsi="Times New Roman"/>
          <w:lang w:val="en-US"/>
        </w:rPr>
      </w:pPr>
    </w:p>
    <w:p w:rsidR="009D76B3" w:rsidRPr="002E4165" w:rsidRDefault="009D76B3" w:rsidP="0077589D">
      <w:pPr>
        <w:spacing w:line="236" w:lineRule="exact"/>
        <w:jc w:val="center"/>
        <w:rPr>
          <w:rFonts w:ascii="Times New Roman" w:eastAsia="Times New Roman" w:hAnsi="Times New Roman"/>
          <w:sz w:val="28"/>
          <w:lang w:val="en-US"/>
        </w:rPr>
      </w:pPr>
    </w:p>
    <w:p w:rsidR="002E4165" w:rsidRPr="003E4369" w:rsidRDefault="002E4165" w:rsidP="002E4165">
      <w:pPr>
        <w:widowControl w:val="0"/>
        <w:autoSpaceDE w:val="0"/>
        <w:autoSpaceDN w:val="0"/>
        <w:adjustRightInd w:val="0"/>
        <w:jc w:val="center"/>
        <w:rPr>
          <w:rFonts w:ascii="Times New Roman" w:eastAsia="Times New Roman" w:hAnsi="Times New Roman" w:cs="Times New Roman"/>
          <w:b/>
          <w:i/>
          <w:sz w:val="28"/>
          <w:szCs w:val="28"/>
          <w:lang w:val="en-US"/>
        </w:rPr>
      </w:pPr>
      <w:r>
        <w:rPr>
          <w:rFonts w:ascii="Times New Roman" w:eastAsia="Times New Roman" w:hAnsi="Times New Roman" w:cs="Times New Roman"/>
          <w:b/>
          <w:i/>
          <w:sz w:val="28"/>
          <w:szCs w:val="28"/>
          <w:lang w:val="en-US"/>
        </w:rPr>
        <w:t>Level of Study:</w:t>
      </w:r>
      <w:r>
        <w:rPr>
          <w:rFonts w:ascii="Times New Roman" w:eastAsia="Times New Roman" w:hAnsi="Times New Roman" w:cs="Times New Roman"/>
          <w:i/>
          <w:sz w:val="28"/>
          <w:szCs w:val="28"/>
          <w:lang w:val="en-US"/>
        </w:rPr>
        <w:t xml:space="preserve"> Master’s Degree</w:t>
      </w:r>
    </w:p>
    <w:p w:rsidR="002E4165" w:rsidRPr="003E4369" w:rsidRDefault="002E4165" w:rsidP="002E4165">
      <w:pPr>
        <w:widowControl w:val="0"/>
        <w:autoSpaceDE w:val="0"/>
        <w:autoSpaceDN w:val="0"/>
        <w:adjustRightInd w:val="0"/>
        <w:jc w:val="center"/>
        <w:rPr>
          <w:rFonts w:ascii="Times New Roman" w:eastAsia="Times New Roman" w:hAnsi="Times New Roman" w:cs="Times New Roman"/>
          <w:b/>
          <w:i/>
          <w:sz w:val="28"/>
          <w:szCs w:val="28"/>
          <w:lang w:val="en-US"/>
        </w:rPr>
      </w:pPr>
    </w:p>
    <w:p w:rsidR="002E4165" w:rsidRPr="002E4165" w:rsidRDefault="002E4165" w:rsidP="002E4165">
      <w:pPr>
        <w:widowControl w:val="0"/>
        <w:autoSpaceDE w:val="0"/>
        <w:autoSpaceDN w:val="0"/>
        <w:adjustRightInd w:val="0"/>
        <w:jc w:val="center"/>
        <w:rPr>
          <w:rFonts w:ascii="Times New Roman" w:eastAsia="Times New Roman" w:hAnsi="Times New Roman" w:cs="Times New Roman"/>
          <w:b/>
          <w:i/>
          <w:sz w:val="28"/>
          <w:szCs w:val="28"/>
          <w:lang w:val="en-US"/>
        </w:rPr>
      </w:pPr>
      <w:r w:rsidRPr="003E4369">
        <w:rPr>
          <w:rFonts w:ascii="Times New Roman" w:eastAsia="Times New Roman" w:hAnsi="Times New Roman" w:cs="Times New Roman"/>
          <w:b/>
          <w:i/>
          <w:sz w:val="28"/>
          <w:szCs w:val="28"/>
          <w:lang w:val="en-US"/>
        </w:rPr>
        <w:t xml:space="preserve">Field of Study: </w:t>
      </w:r>
      <w:r w:rsidRPr="002E4165">
        <w:rPr>
          <w:rFonts w:ascii="Times New Roman" w:hAnsi="Times New Roman" w:cs="Times New Roman"/>
          <w:i/>
          <w:sz w:val="28"/>
          <w:szCs w:val="28"/>
          <w:lang w:val="en-US"/>
        </w:rPr>
        <w:t>38.04.01 «Economics»</w:t>
      </w:r>
    </w:p>
    <w:p w:rsidR="002E4165" w:rsidRPr="003E4369" w:rsidRDefault="002E4165" w:rsidP="002E4165">
      <w:pPr>
        <w:widowControl w:val="0"/>
        <w:autoSpaceDE w:val="0"/>
        <w:autoSpaceDN w:val="0"/>
        <w:adjustRightInd w:val="0"/>
        <w:jc w:val="center"/>
        <w:rPr>
          <w:rFonts w:ascii="Times New Roman" w:eastAsia="Times New Roman" w:hAnsi="Times New Roman" w:cs="Times New Roman"/>
          <w:b/>
          <w:i/>
          <w:sz w:val="28"/>
          <w:szCs w:val="28"/>
          <w:lang w:val="en-US"/>
        </w:rPr>
      </w:pPr>
    </w:p>
    <w:p w:rsidR="002E4165" w:rsidRDefault="002E4165" w:rsidP="002E4165">
      <w:pPr>
        <w:widowControl w:val="0"/>
        <w:autoSpaceDE w:val="0"/>
        <w:autoSpaceDN w:val="0"/>
        <w:adjustRightInd w:val="0"/>
        <w:jc w:val="center"/>
        <w:rPr>
          <w:rFonts w:ascii="Times New Roman" w:eastAsia="Times New Roman" w:hAnsi="Times New Roman" w:cs="Times New Roman"/>
          <w:i/>
          <w:sz w:val="28"/>
          <w:szCs w:val="28"/>
          <w:lang w:val="en-US"/>
        </w:rPr>
      </w:pPr>
      <w:r w:rsidRPr="003E4369">
        <w:rPr>
          <w:rFonts w:ascii="Times New Roman" w:eastAsia="Times New Roman" w:hAnsi="Times New Roman" w:cs="Times New Roman"/>
          <w:b/>
          <w:i/>
          <w:sz w:val="28"/>
          <w:szCs w:val="28"/>
          <w:lang w:val="en-US"/>
        </w:rPr>
        <w:t xml:space="preserve">Study Program: </w:t>
      </w:r>
      <w:r w:rsidRPr="002E4165">
        <w:rPr>
          <w:rFonts w:ascii="Times New Roman" w:eastAsia="Times New Roman" w:hAnsi="Times New Roman" w:cs="Times New Roman"/>
          <w:i/>
          <w:sz w:val="28"/>
          <w:szCs w:val="28"/>
          <w:lang w:val="en-US"/>
        </w:rPr>
        <w:t>"International Finance and Banks"</w:t>
      </w:r>
    </w:p>
    <w:p w:rsidR="002E4165" w:rsidRDefault="002E4165" w:rsidP="002E4165">
      <w:pPr>
        <w:widowControl w:val="0"/>
        <w:autoSpaceDE w:val="0"/>
        <w:autoSpaceDN w:val="0"/>
        <w:adjustRightInd w:val="0"/>
        <w:jc w:val="center"/>
        <w:rPr>
          <w:rFonts w:ascii="Times New Roman" w:eastAsia="Times New Roman" w:hAnsi="Times New Roman" w:cs="Times New Roman"/>
          <w:i/>
          <w:sz w:val="28"/>
          <w:szCs w:val="28"/>
          <w:lang w:val="en-US"/>
        </w:rPr>
      </w:pPr>
    </w:p>
    <w:p w:rsidR="002E4165" w:rsidRPr="002E4165" w:rsidRDefault="002E4165" w:rsidP="002E4165">
      <w:pPr>
        <w:widowControl w:val="0"/>
        <w:autoSpaceDE w:val="0"/>
        <w:autoSpaceDN w:val="0"/>
        <w:adjustRightInd w:val="0"/>
        <w:jc w:val="center"/>
        <w:rPr>
          <w:rFonts w:ascii="Times New Roman" w:eastAsia="Times New Roman" w:hAnsi="Times New Roman" w:cs="Times New Roman"/>
          <w:i/>
          <w:sz w:val="24"/>
          <w:szCs w:val="24"/>
          <w:lang w:val="en-US"/>
        </w:rPr>
      </w:pPr>
      <w:r w:rsidRPr="002E4165">
        <w:rPr>
          <w:rFonts w:ascii="Times New Roman" w:eastAsia="Times New Roman" w:hAnsi="Times New Roman" w:cs="Times New Roman"/>
          <w:i/>
          <w:sz w:val="24"/>
          <w:szCs w:val="24"/>
          <w:lang w:val="en-US"/>
        </w:rPr>
        <w:t>Recommended by the Academic Council</w:t>
      </w:r>
      <w:r w:rsidR="00C129FB">
        <w:rPr>
          <w:rFonts w:ascii="Times New Roman" w:eastAsia="Times New Roman" w:hAnsi="Times New Roman" w:cs="Times New Roman"/>
          <w:i/>
          <w:sz w:val="24"/>
          <w:szCs w:val="24"/>
          <w:lang w:val="en-US"/>
        </w:rPr>
        <w:t xml:space="preserve"> of the</w:t>
      </w:r>
    </w:p>
    <w:p w:rsidR="002E4165" w:rsidRPr="002E4165" w:rsidRDefault="002E4165" w:rsidP="002E4165">
      <w:pPr>
        <w:widowControl w:val="0"/>
        <w:autoSpaceDE w:val="0"/>
        <w:autoSpaceDN w:val="0"/>
        <w:adjustRightInd w:val="0"/>
        <w:jc w:val="center"/>
        <w:rPr>
          <w:rFonts w:ascii="Times New Roman" w:eastAsia="Times New Roman" w:hAnsi="Times New Roman" w:cs="Times New Roman"/>
          <w:i/>
          <w:sz w:val="24"/>
          <w:szCs w:val="24"/>
          <w:lang w:val="en-US"/>
        </w:rPr>
      </w:pPr>
      <w:r w:rsidRPr="002E4165">
        <w:rPr>
          <w:rFonts w:ascii="Times New Roman" w:eastAsia="Times New Roman" w:hAnsi="Times New Roman" w:cs="Times New Roman"/>
          <w:i/>
          <w:sz w:val="24"/>
          <w:szCs w:val="24"/>
          <w:lang w:val="en-US"/>
        </w:rPr>
        <w:t>Faculty of I</w:t>
      </w:r>
      <w:r w:rsidR="00C129FB">
        <w:rPr>
          <w:rFonts w:ascii="Times New Roman" w:eastAsia="Times New Roman" w:hAnsi="Times New Roman" w:cs="Times New Roman"/>
          <w:i/>
          <w:sz w:val="24"/>
          <w:szCs w:val="24"/>
          <w:lang w:val="en-US"/>
        </w:rPr>
        <w:t>nternational Economic Relations and</w:t>
      </w:r>
    </w:p>
    <w:p w:rsidR="002E4165" w:rsidRPr="002E4165" w:rsidRDefault="00C129FB" w:rsidP="002E4165">
      <w:pPr>
        <w:widowControl w:val="0"/>
        <w:autoSpaceDE w:val="0"/>
        <w:autoSpaceDN w:val="0"/>
        <w:adjustRightInd w:val="0"/>
        <w:jc w:val="center"/>
        <w:rPr>
          <w:rFonts w:ascii="Times New Roman" w:eastAsia="Times New Roman" w:hAnsi="Times New Roman" w:cs="Times New Roman"/>
          <w:i/>
          <w:sz w:val="24"/>
          <w:szCs w:val="24"/>
          <w:lang w:val="en-US"/>
        </w:rPr>
      </w:pPr>
      <w:r>
        <w:rPr>
          <w:rFonts w:ascii="Times New Roman" w:eastAsia="Times New Roman" w:hAnsi="Times New Roman" w:cs="Times New Roman"/>
          <w:i/>
          <w:sz w:val="24"/>
          <w:szCs w:val="24"/>
          <w:lang w:val="en-US"/>
        </w:rPr>
        <w:t xml:space="preserve">                           International Finance Faculty (</w:t>
      </w:r>
      <w:r w:rsidRPr="002E4165">
        <w:rPr>
          <w:rFonts w:ascii="Times New Roman" w:eastAsia="Times New Roman" w:hAnsi="Times New Roman" w:cs="Times New Roman"/>
          <w:i/>
          <w:sz w:val="24"/>
          <w:szCs w:val="24"/>
          <w:lang w:val="en-US"/>
        </w:rPr>
        <w:t xml:space="preserve">Minutes </w:t>
      </w:r>
      <w:r w:rsidRPr="00C129FB">
        <w:rPr>
          <w:rFonts w:ascii="Times New Roman" w:eastAsia="Times New Roman" w:hAnsi="Times New Roman" w:cs="Times New Roman"/>
          <w:i/>
          <w:sz w:val="24"/>
          <w:szCs w:val="24"/>
          <w:lang w:val="en-US"/>
        </w:rPr>
        <w:t>№</w:t>
      </w:r>
      <w:r>
        <w:rPr>
          <w:rFonts w:ascii="Times New Roman" w:eastAsia="Times New Roman" w:hAnsi="Times New Roman" w:cs="Times New Roman"/>
          <w:i/>
          <w:sz w:val="24"/>
          <w:szCs w:val="24"/>
          <w:lang w:val="en-US"/>
        </w:rPr>
        <w:t>28</w:t>
      </w:r>
      <w:r w:rsidRPr="00C129FB">
        <w:rPr>
          <w:rFonts w:ascii="Times New Roman" w:eastAsia="Times New Roman" w:hAnsi="Times New Roman" w:cs="Times New Roman"/>
          <w:i/>
          <w:sz w:val="24"/>
          <w:szCs w:val="24"/>
          <w:lang w:val="en-US"/>
        </w:rPr>
        <w:t xml:space="preserve"> </w:t>
      </w:r>
      <w:r>
        <w:rPr>
          <w:rFonts w:ascii="Times New Roman" w:eastAsia="Times New Roman" w:hAnsi="Times New Roman" w:cs="Times New Roman"/>
          <w:i/>
          <w:sz w:val="24"/>
          <w:szCs w:val="24"/>
          <w:lang w:val="en-US"/>
        </w:rPr>
        <w:t xml:space="preserve">  dated</w:t>
      </w:r>
      <w:r w:rsidR="002E4165" w:rsidRPr="002E4165">
        <w:rPr>
          <w:rFonts w:ascii="Times New Roman" w:eastAsia="Times New Roman" w:hAnsi="Times New Roman" w:cs="Times New Roman"/>
          <w:i/>
          <w:sz w:val="24"/>
          <w:szCs w:val="24"/>
          <w:lang w:val="en-US"/>
        </w:rPr>
        <w:t xml:space="preserve"> </w:t>
      </w:r>
      <w:r>
        <w:rPr>
          <w:rFonts w:ascii="Times New Roman" w:eastAsia="Times New Roman" w:hAnsi="Times New Roman" w:cs="Times New Roman"/>
          <w:i/>
          <w:sz w:val="24"/>
          <w:szCs w:val="24"/>
          <w:lang w:val="en-US"/>
        </w:rPr>
        <w:t>16.04.</w:t>
      </w:r>
      <w:r w:rsidR="002E4165" w:rsidRPr="002E4165">
        <w:rPr>
          <w:rFonts w:ascii="Times New Roman" w:eastAsia="Times New Roman" w:hAnsi="Times New Roman" w:cs="Times New Roman"/>
          <w:i/>
          <w:sz w:val="24"/>
          <w:szCs w:val="24"/>
          <w:lang w:val="en-US"/>
        </w:rPr>
        <w:t>2019)</w:t>
      </w:r>
    </w:p>
    <w:p w:rsidR="002E4165" w:rsidRPr="002E4165" w:rsidRDefault="002E4165" w:rsidP="002E4165">
      <w:pPr>
        <w:widowControl w:val="0"/>
        <w:autoSpaceDE w:val="0"/>
        <w:autoSpaceDN w:val="0"/>
        <w:adjustRightInd w:val="0"/>
        <w:jc w:val="center"/>
        <w:rPr>
          <w:rFonts w:ascii="Times New Roman" w:eastAsia="Times New Roman" w:hAnsi="Times New Roman" w:cs="Times New Roman"/>
          <w:i/>
          <w:sz w:val="24"/>
          <w:szCs w:val="24"/>
          <w:lang w:val="en-US"/>
        </w:rPr>
      </w:pPr>
    </w:p>
    <w:p w:rsidR="002E4165" w:rsidRPr="002E4165" w:rsidRDefault="002E4165" w:rsidP="002E4165">
      <w:pPr>
        <w:widowControl w:val="0"/>
        <w:autoSpaceDE w:val="0"/>
        <w:autoSpaceDN w:val="0"/>
        <w:adjustRightInd w:val="0"/>
        <w:jc w:val="center"/>
        <w:rPr>
          <w:rFonts w:ascii="Times New Roman" w:eastAsia="Times New Roman" w:hAnsi="Times New Roman" w:cs="Times New Roman"/>
          <w:i/>
          <w:sz w:val="24"/>
          <w:szCs w:val="24"/>
          <w:lang w:val="en-US"/>
        </w:rPr>
      </w:pPr>
      <w:r w:rsidRPr="002E4165">
        <w:rPr>
          <w:rFonts w:ascii="Times New Roman" w:eastAsia="Times New Roman" w:hAnsi="Times New Roman" w:cs="Times New Roman"/>
          <w:i/>
          <w:sz w:val="24"/>
          <w:szCs w:val="24"/>
          <w:lang w:val="en-US"/>
        </w:rPr>
        <w:t>Approved by the Council of the Educational and Scientific Department</w:t>
      </w:r>
    </w:p>
    <w:p w:rsidR="002E4165" w:rsidRPr="002E4165" w:rsidRDefault="002E4165" w:rsidP="002E4165">
      <w:pPr>
        <w:widowControl w:val="0"/>
        <w:autoSpaceDE w:val="0"/>
        <w:autoSpaceDN w:val="0"/>
        <w:adjustRightInd w:val="0"/>
        <w:jc w:val="center"/>
        <w:rPr>
          <w:rFonts w:ascii="Times New Roman" w:eastAsia="Times New Roman" w:hAnsi="Times New Roman" w:cs="Times New Roman"/>
          <w:i/>
          <w:sz w:val="24"/>
          <w:szCs w:val="24"/>
          <w:lang w:val="en-US"/>
        </w:rPr>
      </w:pPr>
      <w:r w:rsidRPr="002E4165">
        <w:rPr>
          <w:rFonts w:ascii="Times New Roman" w:eastAsia="Times New Roman" w:hAnsi="Times New Roman" w:cs="Times New Roman"/>
          <w:i/>
          <w:sz w:val="24"/>
          <w:szCs w:val="24"/>
          <w:lang w:val="en-US"/>
        </w:rPr>
        <w:t>"World Economy and World Finance"</w:t>
      </w:r>
    </w:p>
    <w:p w:rsidR="002E4165" w:rsidRPr="002E4165" w:rsidRDefault="00C129FB" w:rsidP="002E4165">
      <w:pPr>
        <w:widowControl w:val="0"/>
        <w:autoSpaceDE w:val="0"/>
        <w:autoSpaceDN w:val="0"/>
        <w:adjustRightInd w:val="0"/>
        <w:jc w:val="center"/>
        <w:rPr>
          <w:rFonts w:ascii="Times New Roman" w:eastAsia="Times New Roman" w:hAnsi="Times New Roman" w:cs="Times New Roman"/>
          <w:i/>
          <w:sz w:val="24"/>
          <w:szCs w:val="24"/>
          <w:lang w:val="en-US"/>
        </w:rPr>
      </w:pPr>
      <w:r>
        <w:rPr>
          <w:rFonts w:ascii="Times New Roman" w:eastAsia="Times New Roman" w:hAnsi="Times New Roman" w:cs="Times New Roman"/>
          <w:i/>
          <w:sz w:val="24"/>
          <w:szCs w:val="24"/>
          <w:lang w:val="en-US"/>
        </w:rPr>
        <w:t xml:space="preserve">(Minutes </w:t>
      </w:r>
      <w:r w:rsidRPr="002F22EE">
        <w:rPr>
          <w:rFonts w:ascii="Times New Roman" w:eastAsia="Times New Roman" w:hAnsi="Times New Roman" w:cs="Times New Roman"/>
          <w:i/>
          <w:sz w:val="24"/>
          <w:szCs w:val="24"/>
          <w:lang w:val="en-US"/>
        </w:rPr>
        <w:t>№</w:t>
      </w:r>
      <w:proofErr w:type="gramStart"/>
      <w:r w:rsidRPr="002F22EE">
        <w:rPr>
          <w:rFonts w:ascii="Times New Roman" w:eastAsia="Times New Roman" w:hAnsi="Times New Roman" w:cs="Times New Roman"/>
          <w:i/>
          <w:sz w:val="24"/>
          <w:szCs w:val="24"/>
          <w:lang w:val="en-US"/>
        </w:rPr>
        <w:t xml:space="preserve">9 </w:t>
      </w:r>
      <w:r>
        <w:rPr>
          <w:rFonts w:ascii="Times New Roman" w:eastAsia="Times New Roman" w:hAnsi="Times New Roman" w:cs="Times New Roman"/>
          <w:i/>
          <w:sz w:val="24"/>
          <w:szCs w:val="24"/>
          <w:lang w:val="en-US"/>
        </w:rPr>
        <w:t xml:space="preserve"> dated</w:t>
      </w:r>
      <w:proofErr w:type="gramEnd"/>
      <w:r>
        <w:rPr>
          <w:rFonts w:ascii="Times New Roman" w:eastAsia="Times New Roman" w:hAnsi="Times New Roman" w:cs="Times New Roman"/>
          <w:i/>
          <w:sz w:val="24"/>
          <w:szCs w:val="24"/>
          <w:lang w:val="en-US"/>
        </w:rPr>
        <w:t xml:space="preserve"> 04.03.</w:t>
      </w:r>
      <w:r w:rsidR="002E4165" w:rsidRPr="002E4165">
        <w:rPr>
          <w:rFonts w:ascii="Times New Roman" w:eastAsia="Times New Roman" w:hAnsi="Times New Roman" w:cs="Times New Roman"/>
          <w:i/>
          <w:sz w:val="24"/>
          <w:szCs w:val="24"/>
          <w:lang w:val="en-US"/>
        </w:rPr>
        <w:t>2019)</w:t>
      </w:r>
    </w:p>
    <w:p w:rsidR="009D76B3" w:rsidRPr="002E4165" w:rsidRDefault="009D76B3" w:rsidP="0077589D">
      <w:pPr>
        <w:spacing w:line="236" w:lineRule="exact"/>
        <w:jc w:val="center"/>
        <w:rPr>
          <w:rFonts w:ascii="Times New Roman" w:eastAsia="Times New Roman" w:hAnsi="Times New Roman"/>
          <w:sz w:val="24"/>
          <w:szCs w:val="24"/>
          <w:lang w:val="en-US"/>
        </w:rPr>
      </w:pPr>
    </w:p>
    <w:p w:rsidR="00C94B50" w:rsidRPr="002F22EE" w:rsidRDefault="00C94B50" w:rsidP="0077589D">
      <w:pPr>
        <w:spacing w:line="200" w:lineRule="exact"/>
        <w:jc w:val="center"/>
        <w:rPr>
          <w:rFonts w:ascii="Times New Roman" w:eastAsia="Times New Roman" w:hAnsi="Times New Roman"/>
          <w:lang w:val="en-US"/>
        </w:rPr>
      </w:pPr>
    </w:p>
    <w:p w:rsidR="00C94B50" w:rsidRPr="002F22EE" w:rsidRDefault="00C94B50" w:rsidP="00C94B50">
      <w:pPr>
        <w:spacing w:line="200" w:lineRule="exact"/>
        <w:rPr>
          <w:rFonts w:ascii="Times New Roman" w:eastAsia="Times New Roman" w:hAnsi="Times New Roman"/>
          <w:lang w:val="en-US"/>
        </w:rPr>
      </w:pPr>
    </w:p>
    <w:p w:rsidR="00C94B50" w:rsidRPr="002F22EE" w:rsidRDefault="00C94B50" w:rsidP="00C94B50">
      <w:pPr>
        <w:spacing w:line="275" w:lineRule="exact"/>
        <w:rPr>
          <w:rFonts w:ascii="Times New Roman" w:eastAsia="Times New Roman" w:hAnsi="Times New Roman"/>
          <w:lang w:val="en-US"/>
        </w:rPr>
      </w:pPr>
    </w:p>
    <w:p w:rsidR="00C94B50" w:rsidRPr="002F22EE" w:rsidRDefault="009D76B3" w:rsidP="00C94B50">
      <w:pPr>
        <w:spacing w:line="0" w:lineRule="atLeast"/>
        <w:ind w:left="3140"/>
        <w:rPr>
          <w:rFonts w:ascii="Times New Roman" w:eastAsia="Times New Roman" w:hAnsi="Times New Roman"/>
          <w:b/>
          <w:sz w:val="28"/>
          <w:lang w:val="en-US"/>
        </w:rPr>
      </w:pPr>
      <w:r w:rsidRPr="002F22EE">
        <w:rPr>
          <w:rFonts w:ascii="Times New Roman" w:eastAsia="Times New Roman" w:hAnsi="Times New Roman"/>
          <w:b/>
          <w:sz w:val="28"/>
          <w:lang w:val="en-US"/>
        </w:rPr>
        <w:t xml:space="preserve">           </w:t>
      </w:r>
      <w:r w:rsidR="001E7C45" w:rsidRPr="00C129FB">
        <w:rPr>
          <w:rFonts w:ascii="Times New Roman" w:eastAsia="Times New Roman" w:hAnsi="Times New Roman"/>
          <w:b/>
          <w:sz w:val="28"/>
        </w:rPr>
        <w:t>Мо</w:t>
      </w:r>
      <w:r w:rsidR="001E7C45" w:rsidRPr="002F22EE">
        <w:rPr>
          <w:rFonts w:ascii="Times New Roman" w:eastAsia="Times New Roman" w:hAnsi="Times New Roman"/>
          <w:b/>
          <w:sz w:val="28"/>
          <w:lang w:val="en-US"/>
        </w:rPr>
        <w:t>s</w:t>
      </w:r>
      <w:r w:rsidR="001E7C45" w:rsidRPr="00C129FB">
        <w:rPr>
          <w:rFonts w:ascii="Times New Roman" w:eastAsia="Times New Roman" w:hAnsi="Times New Roman"/>
          <w:b/>
          <w:sz w:val="28"/>
          <w:lang w:val="en-US"/>
        </w:rPr>
        <w:t>cow</w:t>
      </w:r>
      <w:r w:rsidR="001752AC" w:rsidRPr="002F22EE">
        <w:rPr>
          <w:rFonts w:ascii="Times New Roman" w:eastAsia="Times New Roman" w:hAnsi="Times New Roman"/>
          <w:b/>
          <w:sz w:val="28"/>
          <w:lang w:val="en-US"/>
        </w:rPr>
        <w:t xml:space="preserve"> 2019</w:t>
      </w:r>
    </w:p>
    <w:p w:rsidR="00DC1A20" w:rsidRPr="002F22EE" w:rsidRDefault="00DC1A20">
      <w:pPr>
        <w:rPr>
          <w:lang w:val="en-US"/>
        </w:rPr>
      </w:pPr>
    </w:p>
    <w:p w:rsidR="002D0D39" w:rsidRPr="002F22EE" w:rsidRDefault="002D0D39">
      <w:pPr>
        <w:spacing w:after="160" w:line="259" w:lineRule="auto"/>
        <w:rPr>
          <w:lang w:val="en-US"/>
        </w:rPr>
      </w:pPr>
      <w:r w:rsidRPr="002F22EE">
        <w:rPr>
          <w:lang w:val="en-US"/>
        </w:rPr>
        <w:br w:type="page"/>
      </w:r>
    </w:p>
    <w:p w:rsidR="002D0D39" w:rsidRPr="002F22EE" w:rsidRDefault="002D0D39" w:rsidP="002D0D39">
      <w:pPr>
        <w:spacing w:line="257" w:lineRule="auto"/>
        <w:ind w:right="7040"/>
        <w:rPr>
          <w:rFonts w:ascii="Times New Roman" w:eastAsia="Times New Roman" w:hAnsi="Times New Roman"/>
          <w:b/>
          <w:sz w:val="28"/>
          <w:highlight w:val="yellow"/>
          <w:lang w:val="en-US"/>
        </w:rPr>
      </w:pPr>
      <w:r w:rsidRPr="007E2214">
        <w:rPr>
          <w:rFonts w:ascii="Times New Roman" w:eastAsia="Times New Roman" w:hAnsi="Times New Roman"/>
          <w:b/>
          <w:sz w:val="28"/>
          <w:highlight w:val="yellow"/>
        </w:rPr>
        <w:lastRenderedPageBreak/>
        <w:t>УДК</w:t>
      </w:r>
      <w:r w:rsidR="00A87A8E" w:rsidRPr="002F22EE">
        <w:rPr>
          <w:rFonts w:ascii="Times New Roman" w:eastAsia="Times New Roman" w:hAnsi="Times New Roman"/>
          <w:b/>
          <w:sz w:val="28"/>
          <w:highlight w:val="yellow"/>
          <w:lang w:val="en-US"/>
        </w:rPr>
        <w:t xml:space="preserve"> 339.7 (073)</w:t>
      </w:r>
    </w:p>
    <w:p w:rsidR="002D0D39" w:rsidRPr="002F22EE" w:rsidRDefault="002D0D39" w:rsidP="002D0D39">
      <w:pPr>
        <w:spacing w:line="257" w:lineRule="auto"/>
        <w:ind w:right="7040"/>
        <w:rPr>
          <w:rFonts w:ascii="Times New Roman" w:eastAsia="Times New Roman" w:hAnsi="Times New Roman"/>
          <w:b/>
          <w:sz w:val="28"/>
          <w:highlight w:val="yellow"/>
          <w:lang w:val="en-US"/>
        </w:rPr>
      </w:pPr>
      <w:r w:rsidRPr="007E2214">
        <w:rPr>
          <w:rFonts w:ascii="Times New Roman" w:eastAsia="Times New Roman" w:hAnsi="Times New Roman"/>
          <w:b/>
          <w:sz w:val="28"/>
          <w:highlight w:val="yellow"/>
        </w:rPr>
        <w:t>ББК</w:t>
      </w:r>
      <w:r w:rsidRPr="002F22EE">
        <w:rPr>
          <w:rFonts w:ascii="Times New Roman" w:eastAsia="Times New Roman" w:hAnsi="Times New Roman"/>
          <w:b/>
          <w:sz w:val="28"/>
          <w:highlight w:val="yellow"/>
          <w:lang w:val="en-US"/>
        </w:rPr>
        <w:t xml:space="preserve"> </w:t>
      </w:r>
      <w:r w:rsidR="00A87A8E" w:rsidRPr="002F22EE">
        <w:rPr>
          <w:rFonts w:ascii="Times New Roman" w:eastAsia="Times New Roman" w:hAnsi="Times New Roman"/>
          <w:b/>
          <w:sz w:val="28"/>
          <w:highlight w:val="yellow"/>
          <w:lang w:val="en-US"/>
        </w:rPr>
        <w:t>65.268 - 21</w:t>
      </w:r>
    </w:p>
    <w:p w:rsidR="002D0D39" w:rsidRPr="002F22EE" w:rsidRDefault="00A87A8E" w:rsidP="002D0D39">
      <w:pPr>
        <w:spacing w:line="257" w:lineRule="auto"/>
        <w:ind w:right="7040"/>
        <w:rPr>
          <w:rFonts w:ascii="Times New Roman" w:eastAsia="Times New Roman" w:hAnsi="Times New Roman"/>
          <w:b/>
          <w:sz w:val="28"/>
          <w:lang w:val="en-US"/>
        </w:rPr>
      </w:pPr>
      <w:r w:rsidRPr="007E2214">
        <w:rPr>
          <w:rFonts w:ascii="Times New Roman" w:eastAsia="Times New Roman" w:hAnsi="Times New Roman"/>
          <w:b/>
          <w:sz w:val="28"/>
          <w:highlight w:val="yellow"/>
        </w:rPr>
        <w:t>Я</w:t>
      </w:r>
      <w:r w:rsidRPr="002F22EE">
        <w:rPr>
          <w:rFonts w:ascii="Times New Roman" w:eastAsia="Times New Roman" w:hAnsi="Times New Roman"/>
          <w:b/>
          <w:sz w:val="28"/>
          <w:highlight w:val="yellow"/>
          <w:lang w:val="en-US"/>
        </w:rPr>
        <w:t xml:space="preserve"> 79</w:t>
      </w:r>
    </w:p>
    <w:p w:rsidR="002D0D39" w:rsidRPr="002F22EE" w:rsidRDefault="002D0D39" w:rsidP="002D0D39">
      <w:pPr>
        <w:spacing w:line="252" w:lineRule="exact"/>
        <w:rPr>
          <w:rFonts w:ascii="Times New Roman" w:eastAsia="Times New Roman" w:hAnsi="Times New Roman"/>
          <w:lang w:val="en-US"/>
        </w:rPr>
      </w:pPr>
    </w:p>
    <w:p w:rsidR="002D0D39" w:rsidRPr="0004203F" w:rsidRDefault="0004203F" w:rsidP="002D0D39">
      <w:pPr>
        <w:spacing w:line="0" w:lineRule="atLeast"/>
        <w:rPr>
          <w:rFonts w:ascii="Times New Roman" w:eastAsia="Times New Roman" w:hAnsi="Times New Roman" w:cs="Times New Roman"/>
          <w:b/>
          <w:sz w:val="24"/>
          <w:szCs w:val="24"/>
          <w:lang w:val="en-US"/>
        </w:rPr>
      </w:pPr>
      <w:r w:rsidRPr="0004203F">
        <w:rPr>
          <w:rFonts w:ascii="Times New Roman" w:eastAsia="Times New Roman" w:hAnsi="Times New Roman" w:cs="Times New Roman"/>
          <w:b/>
          <w:sz w:val="24"/>
          <w:szCs w:val="24"/>
          <w:lang w:val="en-US"/>
        </w:rPr>
        <w:t>Reviewer</w:t>
      </w:r>
      <w:r>
        <w:rPr>
          <w:rFonts w:ascii="Times New Roman" w:eastAsia="Times New Roman" w:hAnsi="Times New Roman" w:cs="Times New Roman"/>
          <w:b/>
          <w:sz w:val="24"/>
          <w:szCs w:val="24"/>
          <w:lang w:val="en-US"/>
        </w:rPr>
        <w:t>: PhD</w:t>
      </w:r>
      <w:r w:rsidRPr="0004203F">
        <w:rPr>
          <w:rFonts w:ascii="Times New Roman" w:eastAsia="Times New Roman" w:hAnsi="Times New Roman" w:cs="Times New Roman"/>
          <w:b/>
          <w:sz w:val="24"/>
          <w:szCs w:val="24"/>
          <w:lang w:val="en-US"/>
        </w:rPr>
        <w:t xml:space="preserve">, Associate Professor I.A. </w:t>
      </w:r>
      <w:proofErr w:type="spellStart"/>
      <w:r w:rsidRPr="0004203F">
        <w:rPr>
          <w:rFonts w:ascii="Times New Roman" w:eastAsia="Times New Roman" w:hAnsi="Times New Roman" w:cs="Times New Roman"/>
          <w:b/>
          <w:sz w:val="24"/>
          <w:szCs w:val="24"/>
          <w:lang w:val="en-US"/>
        </w:rPr>
        <w:t>Balyuk</w:t>
      </w:r>
      <w:proofErr w:type="spellEnd"/>
    </w:p>
    <w:p w:rsidR="002D0D39" w:rsidRPr="0004203F" w:rsidRDefault="002D0D39" w:rsidP="002D0D39">
      <w:pPr>
        <w:spacing w:line="320" w:lineRule="exact"/>
        <w:rPr>
          <w:rFonts w:ascii="Times New Roman" w:eastAsia="Times New Roman" w:hAnsi="Times New Roman"/>
          <w:lang w:val="en-US"/>
        </w:rPr>
      </w:pPr>
    </w:p>
    <w:p w:rsidR="002D0D39" w:rsidRPr="0004203F" w:rsidRDefault="0004203F" w:rsidP="002D0D39">
      <w:pPr>
        <w:spacing w:line="0" w:lineRule="atLeast"/>
        <w:rPr>
          <w:rFonts w:ascii="Times New Roman" w:eastAsia="Times New Roman" w:hAnsi="Times New Roman"/>
          <w:b/>
          <w:sz w:val="28"/>
          <w:lang w:val="en-US"/>
        </w:rPr>
      </w:pPr>
      <w:proofErr w:type="spellStart"/>
      <w:r>
        <w:rPr>
          <w:rFonts w:ascii="Times New Roman" w:eastAsia="Times New Roman" w:hAnsi="Times New Roman"/>
          <w:b/>
          <w:sz w:val="28"/>
          <w:lang w:val="en-US"/>
        </w:rPr>
        <w:t>Yarygina</w:t>
      </w:r>
      <w:proofErr w:type="spellEnd"/>
      <w:r w:rsidRPr="0004203F">
        <w:rPr>
          <w:rFonts w:ascii="Times New Roman" w:eastAsia="Times New Roman" w:hAnsi="Times New Roman"/>
          <w:b/>
          <w:sz w:val="28"/>
          <w:lang w:val="en-US"/>
        </w:rPr>
        <w:t xml:space="preserve"> </w:t>
      </w:r>
      <w:r>
        <w:rPr>
          <w:rFonts w:ascii="Times New Roman" w:eastAsia="Times New Roman" w:hAnsi="Times New Roman"/>
          <w:b/>
          <w:sz w:val="28"/>
          <w:lang w:val="en-US"/>
        </w:rPr>
        <w:t>I</w:t>
      </w:r>
      <w:r w:rsidRPr="0004203F">
        <w:rPr>
          <w:rFonts w:ascii="Times New Roman" w:eastAsia="Times New Roman" w:hAnsi="Times New Roman"/>
          <w:b/>
          <w:sz w:val="28"/>
          <w:lang w:val="en-US"/>
        </w:rPr>
        <w:t>.</w:t>
      </w:r>
      <w:r>
        <w:rPr>
          <w:rFonts w:ascii="Times New Roman" w:eastAsia="Times New Roman" w:hAnsi="Times New Roman"/>
          <w:b/>
          <w:sz w:val="28"/>
          <w:lang w:val="en-US"/>
        </w:rPr>
        <w:t>Z</w:t>
      </w:r>
      <w:r w:rsidRPr="0004203F">
        <w:rPr>
          <w:rFonts w:ascii="Times New Roman" w:eastAsia="Times New Roman" w:hAnsi="Times New Roman"/>
          <w:b/>
          <w:sz w:val="28"/>
          <w:lang w:val="en-US"/>
        </w:rPr>
        <w:t xml:space="preserve">., </w:t>
      </w:r>
      <w:proofErr w:type="spellStart"/>
      <w:r>
        <w:rPr>
          <w:rFonts w:ascii="Times New Roman" w:eastAsia="Times New Roman" w:hAnsi="Times New Roman"/>
          <w:b/>
          <w:sz w:val="28"/>
          <w:lang w:val="en-US"/>
        </w:rPr>
        <w:t>Tsvirko</w:t>
      </w:r>
      <w:proofErr w:type="spellEnd"/>
      <w:r w:rsidRPr="0004203F">
        <w:rPr>
          <w:rFonts w:ascii="Times New Roman" w:eastAsia="Times New Roman" w:hAnsi="Times New Roman"/>
          <w:b/>
          <w:sz w:val="28"/>
          <w:lang w:val="en-US"/>
        </w:rPr>
        <w:t xml:space="preserve"> </w:t>
      </w:r>
      <w:r>
        <w:rPr>
          <w:rFonts w:ascii="Times New Roman" w:eastAsia="Times New Roman" w:hAnsi="Times New Roman"/>
          <w:b/>
          <w:sz w:val="28"/>
          <w:lang w:val="en-US"/>
        </w:rPr>
        <w:t>S</w:t>
      </w:r>
      <w:r w:rsidRPr="0004203F">
        <w:rPr>
          <w:rFonts w:ascii="Times New Roman" w:eastAsia="Times New Roman" w:hAnsi="Times New Roman"/>
          <w:b/>
          <w:sz w:val="28"/>
          <w:lang w:val="en-US"/>
        </w:rPr>
        <w:t>.</w:t>
      </w:r>
      <w:r>
        <w:rPr>
          <w:rFonts w:ascii="Times New Roman" w:eastAsia="Times New Roman" w:hAnsi="Times New Roman"/>
          <w:b/>
          <w:sz w:val="28"/>
          <w:lang w:val="en-US"/>
        </w:rPr>
        <w:t>E</w:t>
      </w:r>
      <w:r w:rsidR="002D0D39" w:rsidRPr="0004203F">
        <w:rPr>
          <w:rFonts w:ascii="Times New Roman" w:eastAsia="Times New Roman" w:hAnsi="Times New Roman"/>
          <w:b/>
          <w:sz w:val="28"/>
          <w:lang w:val="en-US"/>
        </w:rPr>
        <w:t xml:space="preserve">. </w:t>
      </w:r>
      <w:r w:rsidRPr="0004203F">
        <w:rPr>
          <w:rFonts w:ascii="Times New Roman" w:eastAsia="Times New Roman" w:hAnsi="Times New Roman"/>
          <w:b/>
          <w:sz w:val="28"/>
          <w:lang w:val="en-US"/>
        </w:rPr>
        <w:t>«International financial risk-management (in English</w:t>
      </w:r>
      <w:proofErr w:type="gramStart"/>
      <w:r w:rsidRPr="0004203F">
        <w:rPr>
          <w:rFonts w:ascii="Times New Roman" w:eastAsia="Times New Roman" w:hAnsi="Times New Roman"/>
          <w:b/>
          <w:sz w:val="28"/>
          <w:lang w:val="en-US"/>
        </w:rPr>
        <w:t>)»</w:t>
      </w:r>
      <w:proofErr w:type="gramEnd"/>
      <w:r w:rsidRPr="0004203F">
        <w:rPr>
          <w:rFonts w:ascii="Times New Roman" w:eastAsia="Times New Roman" w:hAnsi="Times New Roman"/>
          <w:b/>
          <w:sz w:val="28"/>
          <w:lang w:val="en-US"/>
        </w:rPr>
        <w:t xml:space="preserve">.  </w:t>
      </w:r>
    </w:p>
    <w:p w:rsidR="002D0D39" w:rsidRPr="0004203F" w:rsidRDefault="002D0D39" w:rsidP="002D0D39">
      <w:pPr>
        <w:spacing w:line="37" w:lineRule="exact"/>
        <w:rPr>
          <w:rFonts w:ascii="Times New Roman" w:eastAsia="Times New Roman" w:hAnsi="Times New Roman"/>
          <w:lang w:val="en-US"/>
        </w:rPr>
      </w:pPr>
    </w:p>
    <w:p w:rsidR="00D916F4" w:rsidRPr="002E4165" w:rsidRDefault="00D916F4" w:rsidP="00D916F4">
      <w:pPr>
        <w:spacing w:line="322" w:lineRule="exact"/>
        <w:jc w:val="center"/>
        <w:rPr>
          <w:rFonts w:ascii="Times New Roman" w:eastAsia="Times New Roman" w:hAnsi="Times New Roman"/>
          <w:lang w:val="en-US"/>
        </w:rPr>
      </w:pPr>
    </w:p>
    <w:p w:rsidR="002D0D39" w:rsidRPr="00D916F4" w:rsidRDefault="00D916F4" w:rsidP="00D916F4">
      <w:pPr>
        <w:rPr>
          <w:rFonts w:ascii="Times New Roman" w:eastAsia="Times New Roman" w:hAnsi="Times New Roman"/>
          <w:b/>
          <w:sz w:val="28"/>
          <w:szCs w:val="28"/>
          <w:lang w:val="en-US"/>
        </w:rPr>
      </w:pPr>
      <w:r>
        <w:rPr>
          <w:rFonts w:ascii="Times New Roman" w:eastAsia="Times New Roman" w:hAnsi="Times New Roman"/>
          <w:sz w:val="28"/>
          <w:lang w:val="en-US"/>
        </w:rPr>
        <w:t>Syllabus for the students of the field of study</w:t>
      </w:r>
      <w:r w:rsidR="002D0D39" w:rsidRPr="00D916F4">
        <w:rPr>
          <w:rFonts w:ascii="Times New Roman" w:eastAsia="Times New Roman" w:hAnsi="Times New Roman"/>
          <w:sz w:val="28"/>
          <w:lang w:val="en-US"/>
        </w:rPr>
        <w:t xml:space="preserve"> 38.04.01 «</w:t>
      </w:r>
      <w:r>
        <w:rPr>
          <w:rFonts w:ascii="Times New Roman" w:eastAsia="Times New Roman" w:hAnsi="Times New Roman"/>
          <w:sz w:val="28"/>
          <w:lang w:val="en-US"/>
        </w:rPr>
        <w:t>Economics</w:t>
      </w:r>
      <w:r w:rsidR="002D0D39" w:rsidRPr="00D916F4">
        <w:rPr>
          <w:rFonts w:ascii="Times New Roman" w:eastAsia="Times New Roman" w:hAnsi="Times New Roman"/>
          <w:sz w:val="28"/>
          <w:lang w:val="en-US"/>
        </w:rPr>
        <w:t>» (</w:t>
      </w:r>
      <w:r w:rsidRPr="00D916F4">
        <w:rPr>
          <w:rFonts w:ascii="Times New Roman" w:eastAsia="Times New Roman" w:hAnsi="Times New Roman"/>
          <w:sz w:val="28"/>
          <w:lang w:val="en-US"/>
        </w:rPr>
        <w:t>level of study</w:t>
      </w:r>
      <w:r>
        <w:rPr>
          <w:rFonts w:ascii="Times New Roman" w:eastAsia="Times New Roman" w:hAnsi="Times New Roman"/>
          <w:sz w:val="28"/>
          <w:lang w:val="en-US"/>
        </w:rPr>
        <w:t>: master degree</w:t>
      </w:r>
      <w:r w:rsidR="002D0D39" w:rsidRPr="00D916F4">
        <w:rPr>
          <w:rFonts w:ascii="Times New Roman" w:eastAsia="Times New Roman" w:hAnsi="Times New Roman"/>
          <w:sz w:val="28"/>
          <w:lang w:val="en-US"/>
        </w:rPr>
        <w:t>).</w:t>
      </w:r>
      <w:r w:rsidR="004D54FB" w:rsidRPr="00D916F4">
        <w:rPr>
          <w:rFonts w:ascii="Times New Roman" w:eastAsia="Times New Roman" w:hAnsi="Times New Roman"/>
          <w:sz w:val="28"/>
          <w:lang w:val="en-US"/>
        </w:rPr>
        <w:t xml:space="preserve"> </w:t>
      </w:r>
      <w:r w:rsidRPr="00D916F4">
        <w:rPr>
          <w:rFonts w:ascii="Times New Roman" w:eastAsia="Times New Roman" w:hAnsi="Times New Roman"/>
          <w:sz w:val="28"/>
          <w:lang w:val="en-US"/>
        </w:rPr>
        <w:t xml:space="preserve">– </w:t>
      </w:r>
      <w:r>
        <w:rPr>
          <w:rFonts w:ascii="Times New Roman" w:eastAsia="Times New Roman" w:hAnsi="Times New Roman"/>
          <w:sz w:val="28"/>
        </w:rPr>
        <w:t>М</w:t>
      </w:r>
      <w:r w:rsidRPr="00D916F4">
        <w:rPr>
          <w:rFonts w:ascii="Times New Roman" w:eastAsia="Times New Roman" w:hAnsi="Times New Roman"/>
          <w:sz w:val="28"/>
          <w:lang w:val="en-US"/>
        </w:rPr>
        <w:t>.</w:t>
      </w:r>
      <w:proofErr w:type="gramStart"/>
      <w:r w:rsidRPr="00D916F4">
        <w:rPr>
          <w:rFonts w:ascii="Times New Roman" w:eastAsia="Times New Roman" w:hAnsi="Times New Roman"/>
          <w:sz w:val="28"/>
          <w:lang w:val="en-US"/>
        </w:rPr>
        <w:t>:</w:t>
      </w:r>
      <w:r>
        <w:rPr>
          <w:rFonts w:ascii="Times New Roman" w:eastAsia="Times New Roman" w:hAnsi="Times New Roman"/>
          <w:sz w:val="28"/>
          <w:lang w:val="en-US"/>
        </w:rPr>
        <w:t>Financial</w:t>
      </w:r>
      <w:proofErr w:type="gramEnd"/>
      <w:r w:rsidRPr="00D916F4">
        <w:rPr>
          <w:rFonts w:ascii="Times New Roman" w:eastAsia="Times New Roman" w:hAnsi="Times New Roman"/>
          <w:sz w:val="28"/>
          <w:lang w:val="en-US"/>
        </w:rPr>
        <w:t xml:space="preserve"> </w:t>
      </w:r>
      <w:r>
        <w:rPr>
          <w:rFonts w:ascii="Times New Roman" w:eastAsia="Times New Roman" w:hAnsi="Times New Roman"/>
          <w:sz w:val="28"/>
          <w:lang w:val="en-US"/>
        </w:rPr>
        <w:t>University</w:t>
      </w:r>
      <w:r w:rsidR="004C2C8E" w:rsidRPr="00D916F4">
        <w:rPr>
          <w:rFonts w:ascii="Times New Roman" w:eastAsia="Times New Roman" w:hAnsi="Times New Roman"/>
          <w:sz w:val="28"/>
          <w:lang w:val="en-US"/>
        </w:rPr>
        <w:t xml:space="preserve">, </w:t>
      </w:r>
      <w:r w:rsidRPr="00D916F4">
        <w:rPr>
          <w:rFonts w:ascii="Times New Roman" w:eastAsia="Times New Roman" w:hAnsi="Times New Roman"/>
          <w:sz w:val="28"/>
          <w:szCs w:val="28"/>
          <w:lang w:val="en-US"/>
        </w:rPr>
        <w:t>Department of World Economy and World Finance</w:t>
      </w:r>
      <w:r w:rsidR="002D0D39" w:rsidRPr="00D916F4">
        <w:rPr>
          <w:rFonts w:ascii="Times New Roman" w:eastAsia="Times New Roman" w:hAnsi="Times New Roman"/>
          <w:sz w:val="28"/>
          <w:lang w:val="en-US"/>
        </w:rPr>
        <w:t xml:space="preserve">, </w:t>
      </w:r>
      <w:r w:rsidR="001752AC" w:rsidRPr="00D916F4">
        <w:rPr>
          <w:rFonts w:ascii="Times New Roman" w:eastAsia="Times New Roman" w:hAnsi="Times New Roman"/>
          <w:sz w:val="28"/>
          <w:lang w:val="en-US"/>
        </w:rPr>
        <w:t>2019</w:t>
      </w:r>
      <w:r w:rsidR="0028659B" w:rsidRPr="00D916F4">
        <w:rPr>
          <w:rFonts w:ascii="Times New Roman" w:eastAsia="Times New Roman" w:hAnsi="Times New Roman"/>
          <w:sz w:val="28"/>
          <w:lang w:val="en-US"/>
        </w:rPr>
        <w:t xml:space="preserve">. </w:t>
      </w:r>
      <w:r w:rsidR="0028659B" w:rsidRPr="00CA001A">
        <w:rPr>
          <w:rFonts w:ascii="Times New Roman" w:eastAsia="Times New Roman" w:hAnsi="Times New Roman"/>
          <w:sz w:val="28"/>
          <w:lang w:val="en-US"/>
        </w:rPr>
        <w:t xml:space="preserve">– </w:t>
      </w:r>
      <w:proofErr w:type="gramStart"/>
      <w:r w:rsidR="006F0FB7">
        <w:rPr>
          <w:rFonts w:ascii="Times New Roman" w:eastAsia="Times New Roman" w:hAnsi="Times New Roman"/>
          <w:sz w:val="28"/>
          <w:lang w:val="en-US"/>
        </w:rPr>
        <w:t>36</w:t>
      </w:r>
      <w:r w:rsidR="0004203F" w:rsidRPr="00CA001A">
        <w:rPr>
          <w:rFonts w:ascii="Times New Roman" w:eastAsia="Times New Roman" w:hAnsi="Times New Roman"/>
          <w:sz w:val="28"/>
          <w:lang w:val="en-US"/>
        </w:rPr>
        <w:t xml:space="preserve">  p</w:t>
      </w:r>
      <w:proofErr w:type="gramEnd"/>
      <w:r w:rsidR="002D0D39" w:rsidRPr="00CA001A">
        <w:rPr>
          <w:rFonts w:ascii="Times New Roman" w:eastAsia="Times New Roman" w:hAnsi="Times New Roman"/>
          <w:sz w:val="28"/>
          <w:lang w:val="en-US"/>
        </w:rPr>
        <w:t>.</w:t>
      </w:r>
    </w:p>
    <w:p w:rsidR="002D0D39" w:rsidRPr="00D916F4" w:rsidRDefault="002D0D39" w:rsidP="002D0D39">
      <w:pPr>
        <w:spacing w:line="200" w:lineRule="exact"/>
        <w:rPr>
          <w:rFonts w:ascii="Times New Roman" w:eastAsia="Times New Roman" w:hAnsi="Times New Roman"/>
          <w:lang w:val="en-US"/>
        </w:rPr>
      </w:pPr>
    </w:p>
    <w:p w:rsidR="002D0D39" w:rsidRPr="00D916F4" w:rsidRDefault="002D0D39" w:rsidP="002D0D39">
      <w:pPr>
        <w:spacing w:line="200" w:lineRule="exact"/>
        <w:rPr>
          <w:rFonts w:ascii="Times New Roman" w:eastAsia="Times New Roman" w:hAnsi="Times New Roman"/>
          <w:lang w:val="en-US"/>
        </w:rPr>
      </w:pPr>
    </w:p>
    <w:p w:rsidR="002D0D39" w:rsidRPr="00D916F4" w:rsidRDefault="002D0D39" w:rsidP="002D0D39">
      <w:pPr>
        <w:spacing w:line="203" w:lineRule="exact"/>
        <w:rPr>
          <w:rFonts w:ascii="Times New Roman" w:eastAsia="Times New Roman" w:hAnsi="Times New Roman"/>
          <w:lang w:val="en-US"/>
        </w:rPr>
      </w:pPr>
    </w:p>
    <w:p w:rsidR="00D916F4" w:rsidRPr="00D916F4" w:rsidRDefault="00D916F4" w:rsidP="00D916F4">
      <w:pPr>
        <w:spacing w:line="286" w:lineRule="auto"/>
        <w:ind w:firstLine="708"/>
        <w:contextualSpacing/>
        <w:jc w:val="both"/>
        <w:rPr>
          <w:rFonts w:ascii="Times New Roman" w:eastAsia="Times New Roman" w:hAnsi="Times New Roman"/>
          <w:sz w:val="24"/>
          <w:lang w:val="en-US"/>
        </w:rPr>
      </w:pPr>
      <w:r w:rsidRPr="00D916F4">
        <w:rPr>
          <w:rFonts w:ascii="Times New Roman" w:eastAsia="Times New Roman" w:hAnsi="Times New Roman"/>
          <w:sz w:val="24"/>
          <w:lang w:val="en-US"/>
        </w:rPr>
        <w:t>The subject «International financial risk-management (in English</w:t>
      </w:r>
      <w:proofErr w:type="gramStart"/>
      <w:r w:rsidRPr="00D916F4">
        <w:rPr>
          <w:rFonts w:ascii="Times New Roman" w:eastAsia="Times New Roman" w:hAnsi="Times New Roman"/>
          <w:sz w:val="24"/>
          <w:lang w:val="en-US"/>
        </w:rPr>
        <w:t>)»</w:t>
      </w:r>
      <w:proofErr w:type="gramEnd"/>
      <w:r w:rsidRPr="00D916F4">
        <w:rPr>
          <w:rFonts w:ascii="Times New Roman" w:eastAsia="Times New Roman" w:hAnsi="Times New Roman"/>
          <w:sz w:val="24"/>
          <w:lang w:val="en-US"/>
        </w:rPr>
        <w:t xml:space="preserve"> is a compulsory  subject of the Master's program "I</w:t>
      </w:r>
      <w:r w:rsidR="002F22EE">
        <w:rPr>
          <w:rFonts w:ascii="Times New Roman" w:eastAsia="Times New Roman" w:hAnsi="Times New Roman"/>
          <w:sz w:val="24"/>
          <w:lang w:val="en-US"/>
        </w:rPr>
        <w:t>nternational Finance and Banks",  field</w:t>
      </w:r>
      <w:r w:rsidRPr="00D916F4">
        <w:rPr>
          <w:rFonts w:ascii="Times New Roman" w:eastAsia="Times New Roman" w:hAnsi="Times New Roman"/>
          <w:sz w:val="24"/>
          <w:lang w:val="en-US"/>
        </w:rPr>
        <w:t xml:space="preserve"> of study 38.04.01 "Economics".</w:t>
      </w:r>
      <w:r w:rsidRPr="00D916F4">
        <w:rPr>
          <w:lang w:val="en-US"/>
        </w:rPr>
        <w:t xml:space="preserve"> </w:t>
      </w:r>
      <w:r>
        <w:rPr>
          <w:rFonts w:ascii="Times New Roman" w:eastAsia="Times New Roman" w:hAnsi="Times New Roman"/>
          <w:sz w:val="24"/>
          <w:lang w:val="en-US"/>
        </w:rPr>
        <w:t>The syllabus</w:t>
      </w:r>
      <w:r w:rsidRPr="00D916F4">
        <w:rPr>
          <w:rFonts w:ascii="Times New Roman" w:eastAsia="Times New Roman" w:hAnsi="Times New Roman"/>
          <w:sz w:val="24"/>
          <w:lang w:val="en-US"/>
        </w:rPr>
        <w:t xml:space="preserve"> outlines the co</w:t>
      </w:r>
      <w:r>
        <w:rPr>
          <w:rFonts w:ascii="Times New Roman" w:eastAsia="Times New Roman" w:hAnsi="Times New Roman"/>
          <w:sz w:val="24"/>
          <w:lang w:val="en-US"/>
        </w:rPr>
        <w:t>ntent of the subject</w:t>
      </w:r>
      <w:r w:rsidRPr="00D916F4">
        <w:rPr>
          <w:rFonts w:ascii="Times New Roman" w:eastAsia="Times New Roman" w:hAnsi="Times New Roman"/>
          <w:sz w:val="24"/>
          <w:lang w:val="en-US"/>
        </w:rPr>
        <w:t xml:space="preserve">, interdisciplinary connections of topics, topics of lectures and seminars, describes the </w:t>
      </w:r>
      <w:r>
        <w:rPr>
          <w:rFonts w:ascii="Times New Roman" w:eastAsia="Times New Roman" w:hAnsi="Times New Roman"/>
          <w:sz w:val="24"/>
          <w:lang w:val="en-US"/>
        </w:rPr>
        <w:t>content of students' self-study</w:t>
      </w:r>
      <w:r w:rsidRPr="00D916F4">
        <w:rPr>
          <w:rFonts w:ascii="Times New Roman" w:eastAsia="Times New Roman" w:hAnsi="Times New Roman"/>
          <w:sz w:val="24"/>
          <w:lang w:val="en-US"/>
        </w:rPr>
        <w:t xml:space="preserve"> work and provides forms of control, as well as educational and methodol</w:t>
      </w:r>
      <w:r>
        <w:rPr>
          <w:rFonts w:ascii="Times New Roman" w:eastAsia="Times New Roman" w:hAnsi="Times New Roman"/>
          <w:sz w:val="24"/>
          <w:lang w:val="en-US"/>
        </w:rPr>
        <w:t>ogical support</w:t>
      </w:r>
      <w:r w:rsidRPr="00D916F4">
        <w:rPr>
          <w:rFonts w:ascii="Times New Roman" w:eastAsia="Times New Roman" w:hAnsi="Times New Roman"/>
          <w:sz w:val="24"/>
          <w:lang w:val="en-US"/>
        </w:rPr>
        <w:t>.</w:t>
      </w:r>
    </w:p>
    <w:p w:rsidR="002D0D39" w:rsidRPr="00D916F4" w:rsidRDefault="002D0D39" w:rsidP="002D0D39">
      <w:pPr>
        <w:spacing w:line="200" w:lineRule="exact"/>
        <w:rPr>
          <w:rFonts w:ascii="Times New Roman" w:eastAsia="Times New Roman" w:hAnsi="Times New Roman"/>
          <w:lang w:val="en-US"/>
        </w:rPr>
      </w:pPr>
    </w:p>
    <w:p w:rsidR="002D0D39" w:rsidRPr="00D916F4" w:rsidRDefault="002D0D39" w:rsidP="002D0D39">
      <w:pPr>
        <w:spacing w:line="200" w:lineRule="exact"/>
        <w:rPr>
          <w:rFonts w:ascii="Times New Roman" w:eastAsia="Times New Roman" w:hAnsi="Times New Roman"/>
          <w:lang w:val="en-US"/>
        </w:rPr>
      </w:pPr>
    </w:p>
    <w:p w:rsidR="002D0D39" w:rsidRPr="00D916F4" w:rsidRDefault="002D0D39" w:rsidP="002D0D39">
      <w:pPr>
        <w:spacing w:line="200" w:lineRule="exact"/>
        <w:rPr>
          <w:rFonts w:ascii="Times New Roman" w:eastAsia="Times New Roman" w:hAnsi="Times New Roman"/>
          <w:lang w:val="en-US"/>
        </w:rPr>
      </w:pPr>
    </w:p>
    <w:p w:rsidR="002D0D39" w:rsidRPr="00D916F4" w:rsidRDefault="002D0D39" w:rsidP="002D0D39">
      <w:pPr>
        <w:spacing w:line="200" w:lineRule="exact"/>
        <w:rPr>
          <w:rFonts w:ascii="Times New Roman" w:eastAsia="Times New Roman" w:hAnsi="Times New Roman"/>
          <w:lang w:val="en-US"/>
        </w:rPr>
      </w:pPr>
    </w:p>
    <w:p w:rsidR="00D916F4" w:rsidRPr="002F22EE" w:rsidRDefault="00D916F4" w:rsidP="00D916F4">
      <w:pPr>
        <w:spacing w:line="0" w:lineRule="atLeast"/>
        <w:ind w:left="420"/>
        <w:jc w:val="center"/>
        <w:rPr>
          <w:rFonts w:ascii="Times New Roman" w:eastAsia="Times New Roman" w:hAnsi="Times New Roman"/>
          <w:i/>
          <w:sz w:val="28"/>
          <w:szCs w:val="28"/>
          <w:lang w:val="en-US"/>
        </w:rPr>
      </w:pPr>
      <w:r w:rsidRPr="002F22EE">
        <w:rPr>
          <w:rFonts w:ascii="Times New Roman" w:eastAsia="Times New Roman" w:hAnsi="Times New Roman"/>
          <w:i/>
          <w:sz w:val="28"/>
          <w:szCs w:val="28"/>
          <w:lang w:val="en-US"/>
        </w:rPr>
        <w:t>Educational edition</w:t>
      </w:r>
    </w:p>
    <w:p w:rsidR="00D916F4" w:rsidRPr="002F22EE" w:rsidRDefault="00D916F4" w:rsidP="00D916F4">
      <w:pPr>
        <w:spacing w:line="0" w:lineRule="atLeast"/>
        <w:ind w:left="420"/>
        <w:jc w:val="center"/>
        <w:rPr>
          <w:rFonts w:ascii="Times New Roman" w:eastAsia="Times New Roman" w:hAnsi="Times New Roman"/>
          <w:i/>
          <w:sz w:val="28"/>
          <w:szCs w:val="28"/>
          <w:lang w:val="en-US"/>
        </w:rPr>
      </w:pPr>
    </w:p>
    <w:p w:rsidR="002D0D39" w:rsidRPr="003A2D2F" w:rsidRDefault="003A2D2F" w:rsidP="003A2D2F">
      <w:pPr>
        <w:spacing w:line="323" w:lineRule="exact"/>
        <w:jc w:val="center"/>
        <w:rPr>
          <w:rFonts w:ascii="Times New Roman" w:eastAsia="Times New Roman" w:hAnsi="Times New Roman"/>
          <w:caps/>
          <w:lang w:val="en-US"/>
        </w:rPr>
      </w:pPr>
      <w:r w:rsidRPr="003A2D2F">
        <w:rPr>
          <w:rFonts w:ascii="Times New Roman" w:eastAsia="Times New Roman" w:hAnsi="Times New Roman"/>
          <w:b/>
          <w:caps/>
          <w:sz w:val="28"/>
          <w:lang w:val="en-US"/>
        </w:rPr>
        <w:t>«International financial risk-management (in English</w:t>
      </w:r>
      <w:proofErr w:type="gramStart"/>
      <w:r w:rsidRPr="003A2D2F">
        <w:rPr>
          <w:rFonts w:ascii="Times New Roman" w:eastAsia="Times New Roman" w:hAnsi="Times New Roman"/>
          <w:b/>
          <w:caps/>
          <w:sz w:val="28"/>
          <w:lang w:val="en-US"/>
        </w:rPr>
        <w:t>)»</w:t>
      </w:r>
      <w:proofErr w:type="gramEnd"/>
    </w:p>
    <w:p w:rsidR="003A2D2F" w:rsidRDefault="003A2D2F" w:rsidP="00D916F4">
      <w:pPr>
        <w:widowControl w:val="0"/>
        <w:autoSpaceDE w:val="0"/>
        <w:autoSpaceDN w:val="0"/>
        <w:adjustRightInd w:val="0"/>
        <w:jc w:val="center"/>
        <w:rPr>
          <w:rFonts w:ascii="Times New Roman" w:eastAsia="Times New Roman" w:hAnsi="Times New Roman" w:cs="Times New Roman"/>
          <w:b/>
          <w:sz w:val="28"/>
          <w:szCs w:val="28"/>
          <w:lang w:val="en-US"/>
        </w:rPr>
      </w:pPr>
    </w:p>
    <w:p w:rsidR="00D916F4" w:rsidRPr="002F22EE" w:rsidRDefault="00D916F4" w:rsidP="00D916F4">
      <w:pPr>
        <w:widowControl w:val="0"/>
        <w:autoSpaceDE w:val="0"/>
        <w:autoSpaceDN w:val="0"/>
        <w:adjustRightInd w:val="0"/>
        <w:jc w:val="center"/>
        <w:rPr>
          <w:rFonts w:ascii="Times New Roman" w:eastAsia="Times New Roman" w:hAnsi="Times New Roman" w:cs="Times New Roman"/>
          <w:b/>
          <w:sz w:val="28"/>
          <w:szCs w:val="28"/>
          <w:lang w:val="en-US"/>
        </w:rPr>
      </w:pPr>
      <w:r w:rsidRPr="003E4369">
        <w:rPr>
          <w:rFonts w:ascii="Times New Roman" w:eastAsia="Times New Roman" w:hAnsi="Times New Roman" w:cs="Times New Roman"/>
          <w:b/>
          <w:sz w:val="28"/>
          <w:szCs w:val="28"/>
          <w:lang w:val="en-US"/>
        </w:rPr>
        <w:t>SYLLABUS</w:t>
      </w:r>
    </w:p>
    <w:p w:rsidR="002D0D39" w:rsidRPr="002F22EE" w:rsidRDefault="002D0D39" w:rsidP="002D0D39">
      <w:pPr>
        <w:spacing w:line="321" w:lineRule="exact"/>
        <w:rPr>
          <w:rFonts w:ascii="Times New Roman" w:eastAsia="Times New Roman" w:hAnsi="Times New Roman"/>
          <w:lang w:val="en-US"/>
        </w:rPr>
      </w:pPr>
    </w:p>
    <w:p w:rsidR="002D0D39" w:rsidRPr="002F22EE" w:rsidRDefault="002D0D39" w:rsidP="002D0D39">
      <w:pPr>
        <w:spacing w:line="321" w:lineRule="exact"/>
        <w:rPr>
          <w:rFonts w:ascii="Times New Roman" w:eastAsia="Times New Roman" w:hAnsi="Times New Roman"/>
          <w:lang w:val="en-US"/>
        </w:rPr>
      </w:pPr>
    </w:p>
    <w:p w:rsidR="002D0D39" w:rsidRPr="007E2214" w:rsidRDefault="007E2214" w:rsidP="002D0D39">
      <w:pPr>
        <w:spacing w:line="0" w:lineRule="atLeast"/>
        <w:ind w:left="1900"/>
        <w:rPr>
          <w:rFonts w:ascii="Times New Roman" w:eastAsia="Times New Roman" w:hAnsi="Times New Roman"/>
          <w:sz w:val="28"/>
          <w:lang w:val="en-US"/>
        </w:rPr>
      </w:pPr>
      <w:r w:rsidRPr="007E2214">
        <w:rPr>
          <w:rFonts w:ascii="Times New Roman" w:eastAsia="Times New Roman" w:hAnsi="Times New Roman"/>
          <w:sz w:val="28"/>
          <w:lang w:val="en-US"/>
        </w:rPr>
        <w:t xml:space="preserve">Computer typesetting, layout </w:t>
      </w:r>
      <w:proofErr w:type="spellStart"/>
      <w:r>
        <w:rPr>
          <w:rFonts w:ascii="Times New Roman" w:eastAsia="Times New Roman" w:hAnsi="Times New Roman"/>
          <w:sz w:val="28"/>
          <w:lang w:val="en-US"/>
        </w:rPr>
        <w:t>Tsvirko</w:t>
      </w:r>
      <w:proofErr w:type="spellEnd"/>
      <w:r w:rsidRPr="007E2214">
        <w:rPr>
          <w:rFonts w:ascii="Times New Roman" w:eastAsia="Times New Roman" w:hAnsi="Times New Roman"/>
          <w:sz w:val="28"/>
          <w:lang w:val="en-US"/>
        </w:rPr>
        <w:t xml:space="preserve"> </w:t>
      </w:r>
      <w:r>
        <w:rPr>
          <w:rFonts w:ascii="Times New Roman" w:eastAsia="Times New Roman" w:hAnsi="Times New Roman"/>
          <w:sz w:val="28"/>
          <w:lang w:val="en-US"/>
        </w:rPr>
        <w:t>S</w:t>
      </w:r>
      <w:r w:rsidRPr="007E2214">
        <w:rPr>
          <w:rFonts w:ascii="Times New Roman" w:eastAsia="Times New Roman" w:hAnsi="Times New Roman"/>
          <w:sz w:val="28"/>
          <w:lang w:val="en-US"/>
        </w:rPr>
        <w:t>.</w:t>
      </w:r>
      <w:r>
        <w:rPr>
          <w:rFonts w:ascii="Times New Roman" w:eastAsia="Times New Roman" w:hAnsi="Times New Roman"/>
          <w:sz w:val="28"/>
          <w:lang w:val="en-US"/>
        </w:rPr>
        <w:t>E</w:t>
      </w:r>
      <w:r w:rsidR="002D0D39" w:rsidRPr="007E2214">
        <w:rPr>
          <w:rFonts w:ascii="Times New Roman" w:eastAsia="Times New Roman" w:hAnsi="Times New Roman"/>
          <w:sz w:val="28"/>
          <w:lang w:val="en-US"/>
        </w:rPr>
        <w:t>.</w:t>
      </w:r>
    </w:p>
    <w:p w:rsidR="002D0D39" w:rsidRPr="007E2214" w:rsidRDefault="002D0D39" w:rsidP="002D0D39">
      <w:pPr>
        <w:spacing w:line="318" w:lineRule="exact"/>
        <w:rPr>
          <w:rFonts w:ascii="Times New Roman" w:eastAsia="Times New Roman" w:hAnsi="Times New Roman"/>
          <w:lang w:val="en-US"/>
        </w:rPr>
      </w:pPr>
    </w:p>
    <w:p w:rsidR="007E2214" w:rsidRDefault="007E2214" w:rsidP="002D0D39">
      <w:pPr>
        <w:spacing w:line="293" w:lineRule="auto"/>
        <w:ind w:left="2120" w:right="1840" w:hanging="295"/>
        <w:rPr>
          <w:rFonts w:ascii="Times New Roman" w:eastAsia="Times New Roman" w:hAnsi="Times New Roman"/>
          <w:sz w:val="27"/>
          <w:lang w:val="en-US"/>
        </w:rPr>
      </w:pPr>
      <w:r w:rsidRPr="007E2214">
        <w:rPr>
          <w:rFonts w:ascii="Times New Roman" w:eastAsia="Times New Roman" w:hAnsi="Times New Roman"/>
          <w:sz w:val="27"/>
          <w:lang w:val="en-US"/>
        </w:rPr>
        <w:t>Format</w:t>
      </w:r>
      <w:r w:rsidR="002D0D39" w:rsidRPr="007E2214">
        <w:rPr>
          <w:rFonts w:ascii="Times New Roman" w:eastAsia="Times New Roman" w:hAnsi="Times New Roman"/>
          <w:sz w:val="27"/>
          <w:lang w:val="en-US"/>
        </w:rPr>
        <w:t xml:space="preserve"> 60 </w:t>
      </w:r>
      <w:r w:rsidR="002D0D39">
        <w:rPr>
          <w:rFonts w:ascii="Times New Roman" w:eastAsia="Times New Roman" w:hAnsi="Times New Roman"/>
          <w:sz w:val="27"/>
        </w:rPr>
        <w:t>х</w:t>
      </w:r>
      <w:r w:rsidR="002D0D39" w:rsidRPr="007E2214">
        <w:rPr>
          <w:rFonts w:ascii="Times New Roman" w:eastAsia="Times New Roman" w:hAnsi="Times New Roman"/>
          <w:sz w:val="27"/>
          <w:lang w:val="en-US"/>
        </w:rPr>
        <w:t xml:space="preserve">90/16 </w:t>
      </w:r>
      <w:r w:rsidRPr="007E2214">
        <w:rPr>
          <w:rFonts w:ascii="Times New Roman" w:eastAsia="Times New Roman" w:hAnsi="Times New Roman"/>
          <w:sz w:val="27"/>
          <w:lang w:val="en-US"/>
        </w:rPr>
        <w:t>Headset</w:t>
      </w:r>
      <w:r w:rsidR="002D0D39" w:rsidRPr="007E2214">
        <w:rPr>
          <w:rFonts w:ascii="Times New Roman" w:eastAsia="Times New Roman" w:hAnsi="Times New Roman"/>
          <w:sz w:val="27"/>
          <w:lang w:val="en-US"/>
        </w:rPr>
        <w:t xml:space="preserve"> </w:t>
      </w:r>
      <w:r w:rsidR="002D0D39" w:rsidRPr="007E2214">
        <w:rPr>
          <w:rFonts w:ascii="Times New Roman" w:eastAsia="Times New Roman" w:hAnsi="Times New Roman"/>
          <w:i/>
          <w:sz w:val="27"/>
          <w:lang w:val="en-US"/>
        </w:rPr>
        <w:t>Times New Roman</w:t>
      </w:r>
      <w:r w:rsidR="00C2087B" w:rsidRPr="007E2214">
        <w:rPr>
          <w:rFonts w:ascii="Times New Roman" w:eastAsia="Times New Roman" w:hAnsi="Times New Roman"/>
          <w:sz w:val="27"/>
          <w:lang w:val="en-US"/>
        </w:rPr>
        <w:t xml:space="preserve"> </w:t>
      </w:r>
    </w:p>
    <w:p w:rsidR="002D0D39" w:rsidRPr="007E2214" w:rsidRDefault="007E2214" w:rsidP="002D0D39">
      <w:pPr>
        <w:spacing w:line="293" w:lineRule="auto"/>
        <w:ind w:left="2120" w:right="1840" w:hanging="295"/>
        <w:rPr>
          <w:rFonts w:ascii="Times New Roman" w:eastAsia="Times New Roman" w:hAnsi="Times New Roman"/>
          <w:sz w:val="27"/>
          <w:lang w:val="en-US"/>
        </w:rPr>
      </w:pPr>
      <w:r w:rsidRPr="007E2214">
        <w:rPr>
          <w:rFonts w:ascii="Times New Roman" w:eastAsia="Times New Roman" w:hAnsi="Times New Roman"/>
          <w:sz w:val="27"/>
          <w:lang w:val="en-US"/>
        </w:rPr>
        <w:t>Conditional printed sheets</w:t>
      </w:r>
      <w:r w:rsidRPr="004802A7">
        <w:rPr>
          <w:rFonts w:ascii="Times New Roman" w:eastAsia="Times New Roman" w:hAnsi="Times New Roman"/>
          <w:sz w:val="27"/>
          <w:lang w:val="en-US"/>
        </w:rPr>
        <w:t xml:space="preserve">   </w:t>
      </w:r>
      <w:r w:rsidRPr="007E2214">
        <w:rPr>
          <w:rFonts w:ascii="Times New Roman" w:eastAsia="Times New Roman" w:hAnsi="Times New Roman"/>
          <w:sz w:val="27"/>
          <w:lang w:val="en-US"/>
        </w:rPr>
        <w:t xml:space="preserve"> </w:t>
      </w:r>
      <w:r>
        <w:rPr>
          <w:rFonts w:ascii="Times New Roman" w:eastAsia="Times New Roman" w:hAnsi="Times New Roman"/>
          <w:sz w:val="27"/>
          <w:lang w:val="en-US"/>
        </w:rPr>
        <w:t>Ed</w:t>
      </w:r>
      <w:r w:rsidR="00C2087B" w:rsidRPr="007E2214">
        <w:rPr>
          <w:rFonts w:ascii="Times New Roman" w:eastAsia="Times New Roman" w:hAnsi="Times New Roman"/>
          <w:sz w:val="27"/>
          <w:lang w:val="en-US"/>
        </w:rPr>
        <w:t>. № - 2019</w:t>
      </w:r>
      <w:r w:rsidR="002D0D39" w:rsidRPr="007E2214">
        <w:rPr>
          <w:rFonts w:ascii="Times New Roman" w:eastAsia="Times New Roman" w:hAnsi="Times New Roman"/>
          <w:sz w:val="27"/>
          <w:lang w:val="en-US"/>
        </w:rPr>
        <w:t xml:space="preserve">. </w:t>
      </w:r>
      <w:r w:rsidRPr="007E2214">
        <w:rPr>
          <w:rFonts w:ascii="Times New Roman" w:eastAsia="Times New Roman" w:hAnsi="Times New Roman"/>
          <w:sz w:val="27"/>
          <w:lang w:val="en-US"/>
        </w:rPr>
        <w:t xml:space="preserve">  </w:t>
      </w:r>
      <w:r>
        <w:rPr>
          <w:rFonts w:ascii="Times New Roman" w:eastAsia="Times New Roman" w:hAnsi="Times New Roman"/>
          <w:sz w:val="27"/>
          <w:lang w:val="en-US"/>
        </w:rPr>
        <w:t>Copies</w:t>
      </w:r>
    </w:p>
    <w:p w:rsidR="002D0D39" w:rsidRPr="007E2214" w:rsidRDefault="002D0D39" w:rsidP="002D0D39">
      <w:pPr>
        <w:spacing w:line="200" w:lineRule="exact"/>
        <w:rPr>
          <w:rFonts w:ascii="Times New Roman" w:eastAsia="Times New Roman" w:hAnsi="Times New Roman"/>
          <w:lang w:val="en-US"/>
        </w:rPr>
      </w:pPr>
    </w:p>
    <w:p w:rsidR="002D0D39" w:rsidRPr="007E2214" w:rsidRDefault="002D0D39" w:rsidP="002D0D39">
      <w:pPr>
        <w:spacing w:line="200" w:lineRule="exact"/>
        <w:rPr>
          <w:rFonts w:ascii="Times New Roman" w:eastAsia="Times New Roman" w:hAnsi="Times New Roman"/>
          <w:lang w:val="en-US"/>
        </w:rPr>
      </w:pPr>
    </w:p>
    <w:p w:rsidR="002D0D39" w:rsidRPr="007E2214" w:rsidRDefault="002D0D39" w:rsidP="002D0D39">
      <w:pPr>
        <w:spacing w:line="200" w:lineRule="exact"/>
        <w:rPr>
          <w:rFonts w:ascii="Times New Roman" w:eastAsia="Times New Roman" w:hAnsi="Times New Roman"/>
          <w:lang w:val="en-US"/>
        </w:rPr>
      </w:pPr>
    </w:p>
    <w:p w:rsidR="002D0D39" w:rsidRPr="007E2214" w:rsidRDefault="002D0D39" w:rsidP="002D0D39">
      <w:pPr>
        <w:spacing w:line="200" w:lineRule="exact"/>
        <w:rPr>
          <w:rFonts w:ascii="Times New Roman" w:eastAsia="Times New Roman" w:hAnsi="Times New Roman"/>
          <w:lang w:val="en-US"/>
        </w:rPr>
      </w:pPr>
    </w:p>
    <w:p w:rsidR="002F22EE" w:rsidRDefault="002F22EE" w:rsidP="007E2214">
      <w:pPr>
        <w:jc w:val="center"/>
        <w:rPr>
          <w:rFonts w:ascii="Times New Roman" w:eastAsia="Times New Roman" w:hAnsi="Times New Roman"/>
          <w:sz w:val="28"/>
          <w:szCs w:val="28"/>
          <w:lang w:val="en-US"/>
        </w:rPr>
      </w:pPr>
    </w:p>
    <w:p w:rsidR="002F22EE" w:rsidRDefault="002F22EE" w:rsidP="007E2214">
      <w:pPr>
        <w:jc w:val="center"/>
        <w:rPr>
          <w:rFonts w:ascii="Times New Roman" w:eastAsia="Times New Roman" w:hAnsi="Times New Roman"/>
          <w:sz w:val="28"/>
          <w:szCs w:val="28"/>
          <w:lang w:val="en-US"/>
        </w:rPr>
      </w:pPr>
    </w:p>
    <w:p w:rsidR="002D0D39" w:rsidRPr="007E2214" w:rsidRDefault="007E2214" w:rsidP="007E2214">
      <w:pPr>
        <w:jc w:val="center"/>
        <w:rPr>
          <w:rFonts w:ascii="Times New Roman" w:eastAsia="Times New Roman" w:hAnsi="Times New Roman"/>
          <w:sz w:val="28"/>
          <w:szCs w:val="28"/>
          <w:lang w:val="en-US"/>
        </w:rPr>
      </w:pPr>
      <w:r>
        <w:rPr>
          <w:rFonts w:ascii="Times New Roman" w:eastAsia="Times New Roman" w:hAnsi="Times New Roman"/>
          <w:sz w:val="28"/>
          <w:szCs w:val="28"/>
          <w:lang w:val="en-US"/>
        </w:rPr>
        <w:t>Printed in Financial University</w:t>
      </w:r>
    </w:p>
    <w:p w:rsidR="002D0D39" w:rsidRPr="007E2214" w:rsidRDefault="002D0D39" w:rsidP="002D0D39">
      <w:pPr>
        <w:spacing w:line="394" w:lineRule="auto"/>
        <w:ind w:left="4920" w:firstLine="1565"/>
        <w:rPr>
          <w:rFonts w:ascii="Times New Roman" w:eastAsia="Times New Roman" w:hAnsi="Times New Roman"/>
          <w:lang w:val="en-US"/>
        </w:rPr>
      </w:pPr>
    </w:p>
    <w:p w:rsidR="002D0D39" w:rsidRPr="007E2214" w:rsidRDefault="007E2214" w:rsidP="002D0D39">
      <w:pPr>
        <w:spacing w:line="394" w:lineRule="auto"/>
        <w:ind w:left="4920"/>
        <w:rPr>
          <w:rFonts w:ascii="Times New Roman" w:eastAsia="Times New Roman" w:hAnsi="Times New Roman"/>
          <w:sz w:val="28"/>
          <w:lang w:val="en-US"/>
        </w:rPr>
      </w:pPr>
      <w:r w:rsidRPr="007E2214">
        <w:rPr>
          <w:rFonts w:ascii="Times New Roman" w:eastAsia="Times New Roman" w:hAnsi="Times New Roman"/>
          <w:sz w:val="28"/>
          <w:lang w:val="en-US"/>
        </w:rPr>
        <w:t xml:space="preserve">© </w:t>
      </w:r>
      <w:r>
        <w:rPr>
          <w:rFonts w:ascii="Times New Roman" w:eastAsia="Times New Roman" w:hAnsi="Times New Roman"/>
          <w:sz w:val="28"/>
          <w:lang w:val="en-US"/>
        </w:rPr>
        <w:t>I</w:t>
      </w:r>
      <w:r w:rsidRPr="007E2214">
        <w:rPr>
          <w:rFonts w:ascii="Times New Roman" w:eastAsia="Times New Roman" w:hAnsi="Times New Roman"/>
          <w:sz w:val="28"/>
          <w:lang w:val="en-US"/>
        </w:rPr>
        <w:t>.</w:t>
      </w:r>
      <w:r>
        <w:rPr>
          <w:rFonts w:ascii="Times New Roman" w:eastAsia="Times New Roman" w:hAnsi="Times New Roman"/>
          <w:sz w:val="28"/>
          <w:lang w:val="en-US"/>
        </w:rPr>
        <w:t>Z</w:t>
      </w:r>
      <w:r w:rsidRPr="007E2214">
        <w:rPr>
          <w:rFonts w:ascii="Times New Roman" w:eastAsia="Times New Roman" w:hAnsi="Times New Roman"/>
          <w:sz w:val="28"/>
          <w:lang w:val="en-US"/>
        </w:rPr>
        <w:t xml:space="preserve">. </w:t>
      </w:r>
      <w:proofErr w:type="spellStart"/>
      <w:r>
        <w:rPr>
          <w:rFonts w:ascii="Times New Roman" w:eastAsia="Times New Roman" w:hAnsi="Times New Roman"/>
          <w:sz w:val="28"/>
          <w:lang w:val="en-US"/>
        </w:rPr>
        <w:t>Yarygina</w:t>
      </w:r>
      <w:proofErr w:type="spellEnd"/>
      <w:r w:rsidRPr="007E2214">
        <w:rPr>
          <w:rFonts w:ascii="Times New Roman" w:eastAsia="Times New Roman" w:hAnsi="Times New Roman"/>
          <w:sz w:val="28"/>
          <w:lang w:val="en-US"/>
        </w:rPr>
        <w:t xml:space="preserve">, </w:t>
      </w:r>
      <w:r>
        <w:rPr>
          <w:rFonts w:ascii="Times New Roman" w:eastAsia="Times New Roman" w:hAnsi="Times New Roman"/>
          <w:sz w:val="28"/>
          <w:lang w:val="en-US"/>
        </w:rPr>
        <w:t>S</w:t>
      </w:r>
      <w:r w:rsidRPr="007E2214">
        <w:rPr>
          <w:rFonts w:ascii="Times New Roman" w:eastAsia="Times New Roman" w:hAnsi="Times New Roman"/>
          <w:sz w:val="28"/>
          <w:lang w:val="en-US"/>
        </w:rPr>
        <w:t>.</w:t>
      </w:r>
      <w:r>
        <w:rPr>
          <w:rFonts w:ascii="Times New Roman" w:eastAsia="Times New Roman" w:hAnsi="Times New Roman"/>
          <w:sz w:val="28"/>
          <w:lang w:val="en-US"/>
        </w:rPr>
        <w:t>E</w:t>
      </w:r>
      <w:r w:rsidRPr="007E2214">
        <w:rPr>
          <w:rFonts w:ascii="Times New Roman" w:eastAsia="Times New Roman" w:hAnsi="Times New Roman"/>
          <w:sz w:val="28"/>
          <w:lang w:val="en-US"/>
        </w:rPr>
        <w:t xml:space="preserve">. </w:t>
      </w:r>
      <w:proofErr w:type="spellStart"/>
      <w:r>
        <w:rPr>
          <w:rFonts w:ascii="Times New Roman" w:eastAsia="Times New Roman" w:hAnsi="Times New Roman"/>
          <w:sz w:val="28"/>
          <w:lang w:val="en-US"/>
        </w:rPr>
        <w:t>Tsvirko</w:t>
      </w:r>
      <w:proofErr w:type="spellEnd"/>
      <w:r w:rsidR="002D0D39" w:rsidRPr="007E2214">
        <w:rPr>
          <w:rFonts w:ascii="Times New Roman" w:eastAsia="Times New Roman" w:hAnsi="Times New Roman"/>
          <w:sz w:val="28"/>
          <w:lang w:val="en-US"/>
        </w:rPr>
        <w:t xml:space="preserve"> </w:t>
      </w:r>
      <w:r w:rsidR="001752AC" w:rsidRPr="007E2214">
        <w:rPr>
          <w:rFonts w:ascii="Times New Roman" w:eastAsia="Times New Roman" w:hAnsi="Times New Roman"/>
          <w:sz w:val="28"/>
          <w:lang w:val="en-US"/>
        </w:rPr>
        <w:t>2019</w:t>
      </w:r>
      <w:r w:rsidR="002D0D39" w:rsidRPr="007E2214">
        <w:rPr>
          <w:rFonts w:ascii="Times New Roman" w:eastAsia="Times New Roman" w:hAnsi="Times New Roman"/>
          <w:sz w:val="28"/>
          <w:lang w:val="en-US"/>
        </w:rPr>
        <w:t xml:space="preserve"> </w:t>
      </w:r>
    </w:p>
    <w:p w:rsidR="002D0D39" w:rsidRPr="007E2214" w:rsidRDefault="007E2214" w:rsidP="002D0D39">
      <w:pPr>
        <w:spacing w:line="394" w:lineRule="auto"/>
        <w:ind w:left="4920"/>
        <w:rPr>
          <w:rFonts w:ascii="Times New Roman" w:eastAsia="Times New Roman" w:hAnsi="Times New Roman"/>
          <w:sz w:val="28"/>
          <w:lang w:val="en-US"/>
        </w:rPr>
      </w:pPr>
      <w:r w:rsidRPr="007E2214">
        <w:rPr>
          <w:rFonts w:ascii="Times New Roman" w:eastAsia="Times New Roman" w:hAnsi="Times New Roman"/>
          <w:sz w:val="28"/>
          <w:lang w:val="en-US"/>
        </w:rPr>
        <w:t xml:space="preserve">© </w:t>
      </w:r>
      <w:r>
        <w:rPr>
          <w:rFonts w:ascii="Times New Roman" w:eastAsia="Times New Roman" w:hAnsi="Times New Roman"/>
          <w:sz w:val="28"/>
          <w:lang w:val="en-US"/>
        </w:rPr>
        <w:t>Financial</w:t>
      </w:r>
      <w:r w:rsidRPr="007E2214">
        <w:rPr>
          <w:rFonts w:ascii="Times New Roman" w:eastAsia="Times New Roman" w:hAnsi="Times New Roman"/>
          <w:sz w:val="28"/>
          <w:lang w:val="en-US"/>
        </w:rPr>
        <w:t xml:space="preserve"> </w:t>
      </w:r>
      <w:r>
        <w:rPr>
          <w:rFonts w:ascii="Times New Roman" w:eastAsia="Times New Roman" w:hAnsi="Times New Roman"/>
          <w:sz w:val="28"/>
          <w:lang w:val="en-US"/>
        </w:rPr>
        <w:t>University</w:t>
      </w:r>
      <w:r w:rsidR="001752AC" w:rsidRPr="007E2214">
        <w:rPr>
          <w:rFonts w:ascii="Times New Roman" w:eastAsia="Times New Roman" w:hAnsi="Times New Roman"/>
          <w:sz w:val="28"/>
          <w:lang w:val="en-US"/>
        </w:rPr>
        <w:t>, 2019</w:t>
      </w:r>
    </w:p>
    <w:p w:rsidR="002D0D39" w:rsidRPr="007E2214" w:rsidRDefault="002D0D39">
      <w:pPr>
        <w:rPr>
          <w:lang w:val="en-US"/>
        </w:rPr>
      </w:pPr>
    </w:p>
    <w:p w:rsidR="00907B70" w:rsidRPr="007E2214" w:rsidRDefault="00907B70">
      <w:pPr>
        <w:rPr>
          <w:lang w:val="en-US"/>
        </w:rPr>
      </w:pPr>
    </w:p>
    <w:p w:rsidR="00907B70" w:rsidRPr="007E2214" w:rsidRDefault="00907B70">
      <w:pPr>
        <w:rPr>
          <w:lang w:val="en-US"/>
        </w:rPr>
      </w:pPr>
    </w:p>
    <w:p w:rsidR="00907B70" w:rsidRPr="007E2214" w:rsidRDefault="00907B70">
      <w:pPr>
        <w:rPr>
          <w:lang w:val="en-US"/>
        </w:rPr>
      </w:pPr>
    </w:p>
    <w:p w:rsidR="00CB61E6" w:rsidRPr="007E2214" w:rsidRDefault="00CB61E6">
      <w:pPr>
        <w:rPr>
          <w:lang w:val="en-US"/>
        </w:rPr>
      </w:pPr>
    </w:p>
    <w:tbl>
      <w:tblPr>
        <w:tblW w:w="8916" w:type="dxa"/>
        <w:tblInd w:w="80" w:type="dxa"/>
        <w:tblLayout w:type="fixed"/>
        <w:tblCellMar>
          <w:left w:w="0" w:type="dxa"/>
          <w:right w:w="0" w:type="dxa"/>
        </w:tblCellMar>
        <w:tblLook w:val="0000" w:firstRow="0" w:lastRow="0" w:firstColumn="0" w:lastColumn="0" w:noHBand="0" w:noVBand="0"/>
      </w:tblPr>
      <w:tblGrid>
        <w:gridCol w:w="324"/>
        <w:gridCol w:w="8268"/>
        <w:gridCol w:w="324"/>
      </w:tblGrid>
      <w:tr w:rsidR="00907B70" w:rsidRPr="004802A7" w:rsidTr="009C28F1">
        <w:trPr>
          <w:trHeight w:val="34"/>
        </w:trPr>
        <w:tc>
          <w:tcPr>
            <w:tcW w:w="324" w:type="dxa"/>
            <w:shd w:val="clear" w:color="auto" w:fill="auto"/>
            <w:vAlign w:val="bottom"/>
          </w:tcPr>
          <w:p w:rsidR="00907B70" w:rsidRPr="007E2214" w:rsidRDefault="00907B70" w:rsidP="009C28F1">
            <w:pPr>
              <w:spacing w:line="0" w:lineRule="atLeast"/>
              <w:rPr>
                <w:rFonts w:ascii="Times New Roman" w:eastAsia="Times New Roman" w:hAnsi="Times New Roman"/>
                <w:sz w:val="28"/>
                <w:szCs w:val="28"/>
                <w:lang w:val="en-US"/>
              </w:rPr>
            </w:pPr>
          </w:p>
        </w:tc>
        <w:tc>
          <w:tcPr>
            <w:tcW w:w="8268" w:type="dxa"/>
            <w:shd w:val="clear" w:color="auto" w:fill="auto"/>
            <w:vAlign w:val="bottom"/>
          </w:tcPr>
          <w:p w:rsidR="00907B70" w:rsidRPr="004802A7" w:rsidRDefault="00052B09" w:rsidP="009C28F1">
            <w:pPr>
              <w:spacing w:line="0" w:lineRule="atLeast"/>
              <w:ind w:left="3140"/>
              <w:rPr>
                <w:rFonts w:ascii="Times New Roman" w:eastAsia="Times New Roman" w:hAnsi="Times New Roman"/>
                <w:b/>
                <w:sz w:val="28"/>
                <w:szCs w:val="28"/>
                <w:lang w:val="en-US"/>
              </w:rPr>
            </w:pPr>
            <w:proofErr w:type="spellStart"/>
            <w:r w:rsidRPr="00052B09">
              <w:rPr>
                <w:rFonts w:ascii="Times New Roman" w:eastAsia="Times New Roman" w:hAnsi="Times New Roman"/>
                <w:b/>
                <w:sz w:val="28"/>
                <w:szCs w:val="28"/>
              </w:rPr>
              <w:t>Content</w:t>
            </w:r>
            <w:proofErr w:type="spellEnd"/>
          </w:p>
        </w:tc>
        <w:tc>
          <w:tcPr>
            <w:tcW w:w="324" w:type="dxa"/>
            <w:shd w:val="clear" w:color="auto" w:fill="auto"/>
            <w:vAlign w:val="bottom"/>
          </w:tcPr>
          <w:p w:rsidR="00907B70" w:rsidRPr="004802A7" w:rsidRDefault="00907B70" w:rsidP="009C28F1">
            <w:pPr>
              <w:spacing w:line="0" w:lineRule="atLeast"/>
              <w:rPr>
                <w:rFonts w:ascii="Times New Roman" w:eastAsia="Times New Roman" w:hAnsi="Times New Roman"/>
                <w:sz w:val="28"/>
                <w:szCs w:val="28"/>
                <w:lang w:val="en-US"/>
              </w:rPr>
            </w:pPr>
          </w:p>
        </w:tc>
      </w:tr>
    </w:tbl>
    <w:p w:rsidR="00907B70" w:rsidRPr="004802A7" w:rsidRDefault="00907B70" w:rsidP="00907B70">
      <w:pPr>
        <w:spacing w:line="200" w:lineRule="exact"/>
        <w:rPr>
          <w:rFonts w:ascii="Times New Roman" w:eastAsia="Times New Roman" w:hAnsi="Times New Roman"/>
          <w:sz w:val="28"/>
          <w:szCs w:val="28"/>
          <w:lang w:val="en-US"/>
        </w:rPr>
      </w:pPr>
    </w:p>
    <w:p w:rsidR="00907B70" w:rsidRPr="004802A7" w:rsidRDefault="00907B70" w:rsidP="00907B70">
      <w:pPr>
        <w:spacing w:line="200" w:lineRule="exact"/>
        <w:rPr>
          <w:rFonts w:ascii="Times New Roman" w:eastAsia="Times New Roman" w:hAnsi="Times New Roman"/>
          <w:sz w:val="28"/>
          <w:szCs w:val="28"/>
          <w:lang w:val="en-US"/>
        </w:rPr>
      </w:pPr>
    </w:p>
    <w:p w:rsidR="00907B70" w:rsidRPr="004802A7" w:rsidRDefault="00907B70" w:rsidP="00907B70">
      <w:pPr>
        <w:spacing w:line="200" w:lineRule="exact"/>
        <w:rPr>
          <w:rFonts w:ascii="Times New Roman" w:eastAsia="Times New Roman" w:hAnsi="Times New Roman"/>
          <w:sz w:val="28"/>
          <w:szCs w:val="28"/>
          <w:lang w:val="en-US"/>
        </w:rPr>
      </w:pPr>
    </w:p>
    <w:p w:rsidR="00907B70" w:rsidRPr="00052B09" w:rsidRDefault="00052B09" w:rsidP="00052B09">
      <w:pPr>
        <w:numPr>
          <w:ilvl w:val="0"/>
          <w:numId w:val="10"/>
        </w:numPr>
        <w:tabs>
          <w:tab w:val="left" w:pos="2122"/>
        </w:tabs>
        <w:spacing w:line="0" w:lineRule="atLeast"/>
        <w:jc w:val="both"/>
        <w:rPr>
          <w:rFonts w:ascii="Times New Roman" w:eastAsia="Times New Roman" w:hAnsi="Times New Roman"/>
          <w:b/>
          <w:sz w:val="28"/>
        </w:rPr>
      </w:pPr>
      <w:r w:rsidRPr="00052B09">
        <w:rPr>
          <w:rFonts w:ascii="Times New Roman" w:eastAsia="Times New Roman" w:hAnsi="Times New Roman" w:cs="Times New Roman"/>
          <w:sz w:val="28"/>
          <w:szCs w:val="28"/>
          <w:lang w:val="en-US"/>
        </w:rPr>
        <w:t>Name</w:t>
      </w:r>
      <w:r w:rsidRPr="00052B09">
        <w:rPr>
          <w:rFonts w:ascii="Times New Roman" w:eastAsia="Times New Roman" w:hAnsi="Times New Roman" w:cs="Times New Roman"/>
          <w:sz w:val="28"/>
          <w:szCs w:val="28"/>
        </w:rPr>
        <w:t xml:space="preserve"> </w:t>
      </w:r>
      <w:r w:rsidRPr="00052B09">
        <w:rPr>
          <w:rFonts w:ascii="Times New Roman" w:eastAsia="Times New Roman" w:hAnsi="Times New Roman" w:cs="Times New Roman"/>
          <w:sz w:val="28"/>
          <w:szCs w:val="28"/>
          <w:lang w:val="en-US"/>
        </w:rPr>
        <w:t>of</w:t>
      </w:r>
      <w:r w:rsidRPr="00052B09">
        <w:rPr>
          <w:rFonts w:ascii="Times New Roman" w:eastAsia="Times New Roman" w:hAnsi="Times New Roman" w:cs="Times New Roman"/>
          <w:sz w:val="28"/>
          <w:szCs w:val="28"/>
        </w:rPr>
        <w:t xml:space="preserve"> </w:t>
      </w:r>
      <w:r w:rsidRPr="00052B09">
        <w:rPr>
          <w:rFonts w:ascii="Times New Roman" w:eastAsia="Times New Roman" w:hAnsi="Times New Roman" w:cs="Times New Roman"/>
          <w:sz w:val="28"/>
          <w:szCs w:val="28"/>
          <w:lang w:val="en-US"/>
        </w:rPr>
        <w:t>a</w:t>
      </w:r>
      <w:r w:rsidRPr="00052B09">
        <w:rPr>
          <w:rFonts w:ascii="Times New Roman" w:eastAsia="Times New Roman" w:hAnsi="Times New Roman" w:cs="Times New Roman"/>
          <w:sz w:val="28"/>
          <w:szCs w:val="28"/>
        </w:rPr>
        <w:t xml:space="preserve"> </w:t>
      </w:r>
      <w:r w:rsidRPr="00052B09">
        <w:rPr>
          <w:rFonts w:ascii="Times New Roman" w:eastAsia="Times New Roman" w:hAnsi="Times New Roman" w:cs="Times New Roman"/>
          <w:sz w:val="28"/>
          <w:szCs w:val="28"/>
          <w:lang w:val="en-US"/>
        </w:rPr>
        <w:t>subject</w:t>
      </w:r>
      <w:r w:rsidRPr="00052B09">
        <w:rPr>
          <w:rFonts w:ascii="Times New Roman" w:eastAsia="Times New Roman" w:hAnsi="Times New Roman" w:cs="Times New Roman"/>
          <w:b/>
          <w:sz w:val="28"/>
          <w:szCs w:val="28"/>
        </w:rPr>
        <w:t xml:space="preserve">    </w:t>
      </w:r>
      <w:r w:rsidR="00907B70" w:rsidRPr="00052B09">
        <w:rPr>
          <w:rFonts w:ascii="Times New Roman" w:eastAsia="Times New Roman" w:hAnsi="Times New Roman"/>
          <w:sz w:val="28"/>
          <w:szCs w:val="28"/>
        </w:rPr>
        <w:t>………………………………………………</w:t>
      </w:r>
      <w:r>
        <w:rPr>
          <w:rFonts w:ascii="Times New Roman" w:eastAsia="Times New Roman" w:hAnsi="Times New Roman"/>
          <w:sz w:val="28"/>
          <w:szCs w:val="28"/>
        </w:rPr>
        <w:t>…………</w:t>
      </w:r>
      <w:r w:rsidR="00C3219B" w:rsidRPr="00052B09">
        <w:rPr>
          <w:rFonts w:ascii="Times New Roman" w:eastAsia="Times New Roman" w:hAnsi="Times New Roman"/>
          <w:sz w:val="28"/>
          <w:szCs w:val="28"/>
        </w:rPr>
        <w:t xml:space="preserve">      </w:t>
      </w:r>
      <w:r w:rsidR="002D0D39" w:rsidRPr="00052B09">
        <w:rPr>
          <w:rFonts w:ascii="Times New Roman" w:eastAsia="Times New Roman" w:hAnsi="Times New Roman"/>
          <w:sz w:val="28"/>
          <w:szCs w:val="28"/>
        </w:rPr>
        <w:t>4</w:t>
      </w:r>
    </w:p>
    <w:p w:rsidR="00907B70" w:rsidRPr="00052B09" w:rsidRDefault="00052B09" w:rsidP="00052B09">
      <w:pPr>
        <w:pStyle w:val="a3"/>
        <w:numPr>
          <w:ilvl w:val="0"/>
          <w:numId w:val="10"/>
        </w:numPr>
        <w:tabs>
          <w:tab w:val="left" w:pos="540"/>
        </w:tabs>
        <w:jc w:val="both"/>
        <w:rPr>
          <w:rFonts w:ascii="Times New Roman" w:hAnsi="Times New Roman" w:cs="Times New Roman"/>
          <w:sz w:val="28"/>
          <w:szCs w:val="28"/>
        </w:rPr>
      </w:pPr>
      <w:r w:rsidRPr="00052B09">
        <w:rPr>
          <w:rFonts w:ascii="Times New Roman" w:eastAsia="Times New Roman" w:hAnsi="Times New Roman" w:cs="Times New Roman"/>
          <w:sz w:val="28"/>
          <w:szCs w:val="28"/>
          <w:lang w:val="en-US"/>
        </w:rPr>
        <w:t>Mapping</w:t>
      </w:r>
      <w:r w:rsidRPr="002F22EE">
        <w:rPr>
          <w:rFonts w:ascii="Times New Roman" w:eastAsia="Times New Roman" w:hAnsi="Times New Roman" w:cs="Times New Roman"/>
          <w:sz w:val="28"/>
          <w:szCs w:val="28"/>
          <w:lang w:val="en-US"/>
        </w:rPr>
        <w:t xml:space="preserve"> </w:t>
      </w:r>
      <w:r w:rsidRPr="00052B09">
        <w:rPr>
          <w:rFonts w:ascii="Times New Roman" w:eastAsia="Times New Roman" w:hAnsi="Times New Roman" w:cs="Times New Roman"/>
          <w:sz w:val="28"/>
          <w:szCs w:val="28"/>
          <w:lang w:val="en-US"/>
        </w:rPr>
        <w:t>of</w:t>
      </w:r>
      <w:r w:rsidRPr="002F22EE">
        <w:rPr>
          <w:rFonts w:ascii="Times New Roman" w:eastAsia="Times New Roman" w:hAnsi="Times New Roman" w:cs="Times New Roman"/>
          <w:sz w:val="28"/>
          <w:szCs w:val="28"/>
          <w:lang w:val="en-US"/>
        </w:rPr>
        <w:t xml:space="preserve"> </w:t>
      </w:r>
      <w:r w:rsidRPr="00052B09">
        <w:rPr>
          <w:rFonts w:ascii="Times New Roman" w:eastAsia="Times New Roman" w:hAnsi="Times New Roman" w:cs="Times New Roman"/>
          <w:sz w:val="28"/>
          <w:szCs w:val="28"/>
          <w:lang w:val="en-US"/>
        </w:rPr>
        <w:t>learning</w:t>
      </w:r>
      <w:r w:rsidRPr="002F22EE">
        <w:rPr>
          <w:rFonts w:ascii="Times New Roman" w:eastAsia="Times New Roman" w:hAnsi="Times New Roman" w:cs="Times New Roman"/>
          <w:sz w:val="28"/>
          <w:szCs w:val="28"/>
          <w:lang w:val="en-US"/>
        </w:rPr>
        <w:t xml:space="preserve"> </w:t>
      </w:r>
      <w:r w:rsidRPr="00052B09">
        <w:rPr>
          <w:rFonts w:ascii="Times New Roman" w:eastAsia="Times New Roman" w:hAnsi="Times New Roman" w:cs="Times New Roman"/>
          <w:sz w:val="28"/>
          <w:szCs w:val="28"/>
          <w:lang w:val="en-US"/>
        </w:rPr>
        <w:t>outcomes</w:t>
      </w:r>
      <w:r w:rsidRPr="002F22EE">
        <w:rPr>
          <w:rFonts w:ascii="Times New Roman" w:eastAsia="Times New Roman" w:hAnsi="Times New Roman" w:cs="Times New Roman"/>
          <w:sz w:val="28"/>
          <w:szCs w:val="28"/>
          <w:lang w:val="en-US"/>
        </w:rPr>
        <w:t xml:space="preserve"> (</w:t>
      </w:r>
      <w:r w:rsidRPr="00052B09">
        <w:rPr>
          <w:rFonts w:ascii="Times New Roman" w:eastAsia="Times New Roman" w:hAnsi="Times New Roman" w:cs="Times New Roman"/>
          <w:sz w:val="28"/>
          <w:szCs w:val="28"/>
          <w:lang w:val="en-US"/>
        </w:rPr>
        <w:t>list</w:t>
      </w:r>
      <w:r w:rsidRPr="002F22EE">
        <w:rPr>
          <w:rFonts w:ascii="Times New Roman" w:eastAsia="Times New Roman" w:hAnsi="Times New Roman" w:cs="Times New Roman"/>
          <w:sz w:val="28"/>
          <w:szCs w:val="28"/>
          <w:lang w:val="en-US"/>
        </w:rPr>
        <w:t xml:space="preserve"> </w:t>
      </w:r>
      <w:r w:rsidRPr="00052B09">
        <w:rPr>
          <w:rFonts w:ascii="Times New Roman" w:eastAsia="Times New Roman" w:hAnsi="Times New Roman" w:cs="Times New Roman"/>
          <w:sz w:val="28"/>
          <w:szCs w:val="28"/>
          <w:lang w:val="en-US"/>
        </w:rPr>
        <w:t>of</w:t>
      </w:r>
      <w:r w:rsidRPr="002F22EE">
        <w:rPr>
          <w:rFonts w:ascii="Times New Roman" w:eastAsia="Times New Roman" w:hAnsi="Times New Roman" w:cs="Times New Roman"/>
          <w:sz w:val="28"/>
          <w:szCs w:val="28"/>
          <w:lang w:val="en-US"/>
        </w:rPr>
        <w:t xml:space="preserve"> </w:t>
      </w:r>
      <w:r w:rsidRPr="00052B09">
        <w:rPr>
          <w:rFonts w:ascii="Times New Roman" w:eastAsia="Times New Roman" w:hAnsi="Times New Roman" w:cs="Times New Roman"/>
          <w:sz w:val="28"/>
          <w:szCs w:val="28"/>
          <w:lang w:val="en-US"/>
        </w:rPr>
        <w:t>competences</w:t>
      </w:r>
      <w:r w:rsidRPr="002F22EE">
        <w:rPr>
          <w:rFonts w:ascii="Times New Roman" w:eastAsia="Times New Roman" w:hAnsi="Times New Roman" w:cs="Times New Roman"/>
          <w:sz w:val="28"/>
          <w:szCs w:val="28"/>
          <w:lang w:val="en-US"/>
        </w:rPr>
        <w:t xml:space="preserve">), </w:t>
      </w:r>
      <w:r w:rsidRPr="00052B09">
        <w:rPr>
          <w:rFonts w:ascii="Times New Roman" w:eastAsia="Times New Roman" w:hAnsi="Times New Roman" w:cs="Times New Roman"/>
          <w:sz w:val="28"/>
          <w:szCs w:val="28"/>
          <w:lang w:val="en-US"/>
        </w:rPr>
        <w:t>with</w:t>
      </w:r>
      <w:r w:rsidRPr="002F22EE">
        <w:rPr>
          <w:rFonts w:ascii="Times New Roman" w:eastAsia="Times New Roman" w:hAnsi="Times New Roman" w:cs="Times New Roman"/>
          <w:sz w:val="28"/>
          <w:szCs w:val="28"/>
          <w:lang w:val="en-US"/>
        </w:rPr>
        <w:t xml:space="preserve"> </w:t>
      </w:r>
      <w:r w:rsidRPr="00052B09">
        <w:rPr>
          <w:rFonts w:ascii="Times New Roman" w:eastAsia="Times New Roman" w:hAnsi="Times New Roman" w:cs="Times New Roman"/>
          <w:sz w:val="28"/>
          <w:szCs w:val="28"/>
          <w:lang w:val="en-US"/>
        </w:rPr>
        <w:t>the</w:t>
      </w:r>
      <w:r w:rsidRPr="002F22EE">
        <w:rPr>
          <w:rFonts w:ascii="Times New Roman" w:eastAsia="Times New Roman" w:hAnsi="Times New Roman" w:cs="Times New Roman"/>
          <w:sz w:val="28"/>
          <w:szCs w:val="28"/>
          <w:lang w:val="en-US"/>
        </w:rPr>
        <w:t xml:space="preserve"> </w:t>
      </w:r>
      <w:r w:rsidRPr="00052B09">
        <w:rPr>
          <w:rFonts w:ascii="Times New Roman" w:eastAsia="Times New Roman" w:hAnsi="Times New Roman" w:cs="Times New Roman"/>
          <w:sz w:val="28"/>
          <w:szCs w:val="28"/>
          <w:lang w:val="en-US"/>
        </w:rPr>
        <w:t>relevant</w:t>
      </w:r>
      <w:r w:rsidRPr="002F22EE">
        <w:rPr>
          <w:rFonts w:ascii="Times New Roman" w:eastAsia="Times New Roman" w:hAnsi="Times New Roman" w:cs="Times New Roman"/>
          <w:sz w:val="28"/>
          <w:szCs w:val="28"/>
          <w:lang w:val="en-US"/>
        </w:rPr>
        <w:t xml:space="preserve"> </w:t>
      </w:r>
      <w:r w:rsidRPr="00052B09">
        <w:rPr>
          <w:rFonts w:ascii="Times New Roman" w:eastAsia="Times New Roman" w:hAnsi="Times New Roman" w:cs="Times New Roman"/>
          <w:sz w:val="28"/>
          <w:szCs w:val="28"/>
          <w:lang w:val="en-US"/>
        </w:rPr>
        <w:t>indicators</w:t>
      </w:r>
      <w:r w:rsidRPr="002F22EE">
        <w:rPr>
          <w:rFonts w:ascii="Times New Roman" w:eastAsia="Times New Roman" w:hAnsi="Times New Roman" w:cs="Times New Roman"/>
          <w:sz w:val="28"/>
          <w:szCs w:val="28"/>
          <w:lang w:val="en-US"/>
        </w:rPr>
        <w:t xml:space="preserve"> </w:t>
      </w:r>
      <w:r w:rsidRPr="00052B09">
        <w:rPr>
          <w:rFonts w:ascii="Times New Roman" w:eastAsia="Times New Roman" w:hAnsi="Times New Roman" w:cs="Times New Roman"/>
          <w:sz w:val="28"/>
          <w:szCs w:val="28"/>
          <w:lang w:val="en-US"/>
        </w:rPr>
        <w:t>described</w:t>
      </w:r>
      <w:r w:rsidRPr="002F22EE">
        <w:rPr>
          <w:rFonts w:ascii="Times New Roman" w:eastAsia="Times New Roman" w:hAnsi="Times New Roman" w:cs="Times New Roman"/>
          <w:sz w:val="28"/>
          <w:szCs w:val="28"/>
          <w:lang w:val="en-US"/>
        </w:rPr>
        <w:t xml:space="preserve"> </w:t>
      </w:r>
      <w:r w:rsidRPr="00052B09">
        <w:rPr>
          <w:rFonts w:ascii="Times New Roman" w:eastAsia="Times New Roman" w:hAnsi="Times New Roman" w:cs="Times New Roman"/>
          <w:sz w:val="28"/>
          <w:szCs w:val="28"/>
          <w:lang w:val="en-US"/>
        </w:rPr>
        <w:t>and</w:t>
      </w:r>
      <w:r w:rsidRPr="002F22EE">
        <w:rPr>
          <w:rFonts w:ascii="Times New Roman" w:eastAsia="Times New Roman" w:hAnsi="Times New Roman" w:cs="Times New Roman"/>
          <w:sz w:val="28"/>
          <w:szCs w:val="28"/>
          <w:lang w:val="en-US"/>
        </w:rPr>
        <w:t xml:space="preserve"> </w:t>
      </w:r>
      <w:r w:rsidRPr="00052B09">
        <w:rPr>
          <w:rFonts w:ascii="Times New Roman" w:eastAsia="Times New Roman" w:hAnsi="Times New Roman" w:cs="Times New Roman"/>
          <w:sz w:val="28"/>
          <w:szCs w:val="28"/>
          <w:lang w:val="en-US"/>
        </w:rPr>
        <w:t>subject</w:t>
      </w:r>
      <w:r w:rsidRPr="002F22EE">
        <w:rPr>
          <w:rFonts w:ascii="Times New Roman" w:eastAsia="Times New Roman" w:hAnsi="Times New Roman" w:cs="Times New Roman"/>
          <w:sz w:val="28"/>
          <w:szCs w:val="28"/>
          <w:lang w:val="en-US"/>
        </w:rPr>
        <w:t xml:space="preserve"> </w:t>
      </w:r>
      <w:r w:rsidRPr="00052B09">
        <w:rPr>
          <w:rFonts w:ascii="Times New Roman" w:eastAsia="Times New Roman" w:hAnsi="Times New Roman" w:cs="Times New Roman"/>
          <w:sz w:val="28"/>
          <w:szCs w:val="28"/>
          <w:lang w:val="en-US"/>
        </w:rPr>
        <w:t>learning</w:t>
      </w:r>
      <w:r w:rsidRPr="002F22EE">
        <w:rPr>
          <w:rFonts w:ascii="Times New Roman" w:eastAsia="Times New Roman" w:hAnsi="Times New Roman" w:cs="Times New Roman"/>
          <w:sz w:val="28"/>
          <w:szCs w:val="28"/>
          <w:lang w:val="en-US"/>
        </w:rPr>
        <w:t xml:space="preserve"> </w:t>
      </w:r>
      <w:r w:rsidRPr="00052B09">
        <w:rPr>
          <w:rFonts w:ascii="Times New Roman" w:eastAsia="Times New Roman" w:hAnsi="Times New Roman" w:cs="Times New Roman"/>
          <w:sz w:val="28"/>
          <w:szCs w:val="28"/>
          <w:lang w:val="en-US"/>
        </w:rPr>
        <w:t>outcomes</w:t>
      </w:r>
      <w:r w:rsidRPr="002F22EE">
        <w:rPr>
          <w:rFonts w:ascii="Times New Roman" w:eastAsia="Times New Roman" w:hAnsi="Times New Roman" w:cs="Times New Roman"/>
          <w:sz w:val="28"/>
          <w:szCs w:val="28"/>
          <w:lang w:val="en-US"/>
        </w:rPr>
        <w:t xml:space="preserve"> </w:t>
      </w:r>
      <w:r w:rsidRPr="00052B09">
        <w:rPr>
          <w:rFonts w:ascii="Times New Roman" w:eastAsia="Times New Roman" w:hAnsi="Times New Roman" w:cs="Times New Roman"/>
          <w:sz w:val="28"/>
          <w:szCs w:val="28"/>
          <w:lang w:val="en-US"/>
        </w:rPr>
        <w:t>indicated</w:t>
      </w:r>
      <w:r w:rsidRPr="002F22EE">
        <w:rPr>
          <w:rFonts w:ascii="Times New Roman" w:eastAsia="Times New Roman" w:hAnsi="Times New Roman" w:cs="Times New Roman"/>
          <w:sz w:val="28"/>
          <w:szCs w:val="28"/>
          <w:lang w:val="en-US"/>
        </w:rPr>
        <w:t xml:space="preserve">    </w:t>
      </w:r>
      <w:r w:rsidRPr="002F22EE">
        <w:rPr>
          <w:rFonts w:ascii="Times New Roman" w:eastAsia="Times New Roman" w:hAnsi="Times New Roman"/>
          <w:sz w:val="28"/>
          <w:szCs w:val="28"/>
          <w:lang w:val="en-US"/>
        </w:rPr>
        <w:t>……………………….</w:t>
      </w:r>
      <w:r w:rsidR="00C3219B" w:rsidRPr="002F22EE">
        <w:rPr>
          <w:rFonts w:ascii="Times New Roman" w:eastAsia="Times New Roman" w:hAnsi="Times New Roman"/>
          <w:sz w:val="28"/>
          <w:szCs w:val="28"/>
          <w:lang w:val="en-US"/>
        </w:rPr>
        <w:t xml:space="preserve">     </w:t>
      </w:r>
      <w:r w:rsidR="002D0D39" w:rsidRPr="00052B09">
        <w:rPr>
          <w:rFonts w:ascii="Times New Roman" w:eastAsia="Times New Roman" w:hAnsi="Times New Roman"/>
          <w:sz w:val="28"/>
          <w:szCs w:val="28"/>
        </w:rPr>
        <w:t>4</w:t>
      </w:r>
    </w:p>
    <w:p w:rsidR="00907B70" w:rsidRPr="00052B09" w:rsidRDefault="00052B09" w:rsidP="005F3452">
      <w:pPr>
        <w:numPr>
          <w:ilvl w:val="0"/>
          <w:numId w:val="10"/>
        </w:numPr>
        <w:jc w:val="both"/>
        <w:rPr>
          <w:rFonts w:ascii="Times New Roman" w:eastAsia="Times New Roman" w:hAnsi="Times New Roman"/>
          <w:sz w:val="28"/>
          <w:szCs w:val="28"/>
        </w:rPr>
      </w:pPr>
      <w:r w:rsidRPr="00052B09">
        <w:rPr>
          <w:rFonts w:ascii="Times New Roman" w:eastAsia="Times New Roman" w:hAnsi="Times New Roman" w:cs="Times New Roman"/>
          <w:bCs/>
          <w:sz w:val="28"/>
          <w:szCs w:val="28"/>
          <w:lang w:val="en-US"/>
        </w:rPr>
        <w:t>Place of the subject in the curriculum</w:t>
      </w:r>
      <w:r w:rsidRPr="003E4369">
        <w:rPr>
          <w:rFonts w:ascii="Times New Roman" w:eastAsia="Times New Roman" w:hAnsi="Times New Roman" w:cs="Times New Roman"/>
          <w:b/>
          <w:bCs/>
          <w:sz w:val="28"/>
          <w:szCs w:val="28"/>
          <w:lang w:val="en-US"/>
        </w:rPr>
        <w:t xml:space="preserve">  </w:t>
      </w:r>
      <w:r>
        <w:rPr>
          <w:rFonts w:ascii="Times New Roman" w:eastAsia="Times New Roman" w:hAnsi="Times New Roman"/>
          <w:sz w:val="28"/>
          <w:szCs w:val="28"/>
          <w:lang w:val="en-US"/>
        </w:rPr>
        <w:t>……………………………</w:t>
      </w:r>
      <w:r w:rsidR="00907B70" w:rsidRPr="00052B09">
        <w:rPr>
          <w:rFonts w:ascii="Times New Roman" w:eastAsia="Times New Roman" w:hAnsi="Times New Roman"/>
          <w:sz w:val="28"/>
          <w:szCs w:val="28"/>
          <w:lang w:val="en-US"/>
        </w:rPr>
        <w:t xml:space="preserve"> ………..</w:t>
      </w:r>
      <w:r w:rsidR="00243FA8" w:rsidRPr="00052B09">
        <w:rPr>
          <w:rFonts w:ascii="Times New Roman" w:eastAsia="Times New Roman" w:hAnsi="Times New Roman"/>
          <w:sz w:val="28"/>
          <w:szCs w:val="28"/>
          <w:lang w:val="en-US"/>
        </w:rPr>
        <w:t>..</w:t>
      </w:r>
      <w:r w:rsidR="00C3219B" w:rsidRPr="00052B09">
        <w:rPr>
          <w:rFonts w:ascii="Times New Roman" w:eastAsia="Times New Roman" w:hAnsi="Times New Roman"/>
          <w:sz w:val="28"/>
          <w:szCs w:val="28"/>
          <w:lang w:val="en-US"/>
        </w:rPr>
        <w:t xml:space="preserve">     </w:t>
      </w:r>
      <w:r w:rsidRPr="00052B09">
        <w:rPr>
          <w:rFonts w:ascii="Times New Roman" w:eastAsia="Times New Roman" w:hAnsi="Times New Roman"/>
          <w:sz w:val="28"/>
          <w:szCs w:val="28"/>
          <w:lang w:val="en-US"/>
        </w:rPr>
        <w:t>6</w:t>
      </w:r>
    </w:p>
    <w:p w:rsidR="00907B70" w:rsidRPr="00052B09" w:rsidRDefault="00052B09" w:rsidP="005F3452">
      <w:pPr>
        <w:numPr>
          <w:ilvl w:val="0"/>
          <w:numId w:val="10"/>
        </w:numPr>
        <w:jc w:val="both"/>
        <w:rPr>
          <w:rFonts w:ascii="Times New Roman" w:eastAsia="Times New Roman" w:hAnsi="Times New Roman"/>
          <w:sz w:val="28"/>
          <w:szCs w:val="28"/>
          <w:lang w:val="en-US"/>
        </w:rPr>
      </w:pPr>
      <w:r w:rsidRPr="00052B09">
        <w:rPr>
          <w:rFonts w:ascii="Times New Roman" w:eastAsia="Times New Roman" w:hAnsi="Times New Roman" w:cs="Times New Roman"/>
          <w:bCs/>
          <w:sz w:val="28"/>
          <w:szCs w:val="28"/>
          <w:lang w:val="en-US"/>
        </w:rPr>
        <w:t xml:space="preserve">Workload in credits and academic hours, with class work (lectures and seminars) and self-study indicated   </w:t>
      </w:r>
      <w:r>
        <w:rPr>
          <w:rFonts w:ascii="Times New Roman" w:eastAsia="Times New Roman" w:hAnsi="Times New Roman" w:cs="Times New Roman"/>
          <w:bCs/>
          <w:sz w:val="28"/>
          <w:szCs w:val="28"/>
          <w:lang w:val="en-US"/>
        </w:rPr>
        <w:t>……………………………………………………….</w:t>
      </w:r>
      <w:r w:rsidR="00AB5B9E" w:rsidRPr="00052B09">
        <w:rPr>
          <w:rFonts w:ascii="Times New Roman" w:eastAsia="Times New Roman" w:hAnsi="Times New Roman"/>
          <w:sz w:val="28"/>
          <w:lang w:val="en-US"/>
        </w:rPr>
        <w:t>7</w:t>
      </w:r>
    </w:p>
    <w:p w:rsidR="00907B70" w:rsidRPr="00052B09" w:rsidRDefault="00052B09" w:rsidP="005F3452">
      <w:pPr>
        <w:numPr>
          <w:ilvl w:val="0"/>
          <w:numId w:val="10"/>
        </w:numPr>
        <w:jc w:val="both"/>
        <w:rPr>
          <w:rFonts w:ascii="Times New Roman" w:eastAsia="Times New Roman" w:hAnsi="Times New Roman"/>
          <w:sz w:val="28"/>
          <w:szCs w:val="28"/>
          <w:lang w:val="en-US"/>
        </w:rPr>
      </w:pPr>
      <w:r w:rsidRPr="00052B09">
        <w:rPr>
          <w:rFonts w:ascii="Times New Roman" w:eastAsia="Times New Roman" w:hAnsi="Times New Roman" w:cs="Times New Roman"/>
          <w:bCs/>
          <w:sz w:val="28"/>
          <w:szCs w:val="28"/>
          <w:lang w:val="en-US"/>
        </w:rPr>
        <w:t>Subject content (with the thematic components indicated)</w:t>
      </w:r>
      <w:proofErr w:type="gramStart"/>
      <w:r w:rsidRPr="00052B09">
        <w:rPr>
          <w:rFonts w:ascii="Times New Roman" w:eastAsia="Times New Roman" w:hAnsi="Times New Roman"/>
          <w:sz w:val="28"/>
          <w:lang w:val="en-US"/>
        </w:rPr>
        <w:t>.</w:t>
      </w:r>
      <w:r w:rsidR="00243FA8" w:rsidRPr="00052B09">
        <w:rPr>
          <w:rFonts w:ascii="Times New Roman" w:eastAsia="Times New Roman" w:hAnsi="Times New Roman"/>
          <w:sz w:val="28"/>
          <w:szCs w:val="28"/>
          <w:lang w:val="en-US"/>
        </w:rPr>
        <w:t>…………………………………………………………</w:t>
      </w:r>
      <w:r w:rsidR="00AB5B9E" w:rsidRPr="00052B09">
        <w:rPr>
          <w:rFonts w:ascii="Times New Roman" w:eastAsia="Times New Roman" w:hAnsi="Times New Roman"/>
          <w:sz w:val="28"/>
          <w:szCs w:val="28"/>
          <w:lang w:val="en-US"/>
        </w:rPr>
        <w:t xml:space="preserve">…… </w:t>
      </w:r>
      <w:r>
        <w:rPr>
          <w:rFonts w:ascii="Times New Roman" w:eastAsia="Times New Roman" w:hAnsi="Times New Roman"/>
          <w:sz w:val="28"/>
          <w:szCs w:val="28"/>
          <w:lang w:val="en-US"/>
        </w:rPr>
        <w:t>……..</w:t>
      </w:r>
      <w:proofErr w:type="gramEnd"/>
      <w:r w:rsidR="000C5E92">
        <w:rPr>
          <w:rFonts w:ascii="Times New Roman" w:eastAsia="Times New Roman" w:hAnsi="Times New Roman"/>
          <w:sz w:val="28"/>
          <w:szCs w:val="28"/>
          <w:lang w:val="en-US"/>
        </w:rPr>
        <w:t xml:space="preserve"> ..</w:t>
      </w:r>
      <w:r>
        <w:rPr>
          <w:rFonts w:ascii="Times New Roman" w:eastAsia="Times New Roman" w:hAnsi="Times New Roman"/>
          <w:sz w:val="28"/>
          <w:szCs w:val="28"/>
          <w:lang w:val="en-US"/>
        </w:rPr>
        <w:t>7</w:t>
      </w:r>
    </w:p>
    <w:p w:rsidR="00907B70" w:rsidRDefault="00907B70" w:rsidP="005F3452">
      <w:pPr>
        <w:numPr>
          <w:ilvl w:val="1"/>
          <w:numId w:val="10"/>
        </w:numPr>
        <w:jc w:val="both"/>
        <w:rPr>
          <w:rFonts w:ascii="Times New Roman" w:eastAsia="Times New Roman" w:hAnsi="Times New Roman"/>
          <w:sz w:val="28"/>
          <w:szCs w:val="28"/>
        </w:rPr>
      </w:pPr>
      <w:r w:rsidRPr="00052B09">
        <w:rPr>
          <w:rFonts w:ascii="Times New Roman" w:eastAsia="Times New Roman" w:hAnsi="Times New Roman"/>
          <w:sz w:val="28"/>
          <w:szCs w:val="28"/>
          <w:lang w:val="en-US"/>
        </w:rPr>
        <w:t xml:space="preserve"> </w:t>
      </w:r>
      <w:r w:rsidR="00052B09" w:rsidRPr="00052B09">
        <w:rPr>
          <w:rFonts w:ascii="Times New Roman" w:eastAsia="Times New Roman" w:hAnsi="Times New Roman" w:cs="Times New Roman"/>
          <w:bCs/>
          <w:sz w:val="28"/>
          <w:szCs w:val="28"/>
          <w:lang w:val="en-US"/>
        </w:rPr>
        <w:t>Subject</w:t>
      </w:r>
      <w:r w:rsidR="00052B09" w:rsidRPr="00052B09">
        <w:rPr>
          <w:rFonts w:ascii="Times New Roman" w:eastAsia="Times New Roman" w:hAnsi="Times New Roman" w:cs="Times New Roman"/>
          <w:bCs/>
          <w:sz w:val="28"/>
          <w:szCs w:val="28"/>
        </w:rPr>
        <w:t xml:space="preserve"> </w:t>
      </w:r>
      <w:r w:rsidR="00052B09" w:rsidRPr="00052B09">
        <w:rPr>
          <w:rFonts w:ascii="Times New Roman" w:eastAsia="Times New Roman" w:hAnsi="Times New Roman" w:cs="Times New Roman"/>
          <w:bCs/>
          <w:sz w:val="28"/>
          <w:szCs w:val="28"/>
          <w:lang w:val="en-US"/>
        </w:rPr>
        <w:t>content</w:t>
      </w:r>
      <w:r w:rsidR="00052B09" w:rsidRPr="00052B09">
        <w:rPr>
          <w:rFonts w:ascii="Times New Roman" w:eastAsia="Times New Roman" w:hAnsi="Times New Roman" w:cs="Times New Roman"/>
          <w:bCs/>
          <w:sz w:val="28"/>
          <w:szCs w:val="28"/>
        </w:rPr>
        <w:t xml:space="preserve"> </w:t>
      </w:r>
      <w:r>
        <w:rPr>
          <w:rFonts w:ascii="Times New Roman" w:eastAsia="Times New Roman" w:hAnsi="Times New Roman"/>
          <w:sz w:val="28"/>
          <w:szCs w:val="28"/>
        </w:rPr>
        <w:t>…………………………………………….</w:t>
      </w:r>
      <w:r w:rsidR="00AB5B9E">
        <w:rPr>
          <w:rFonts w:ascii="Times New Roman" w:eastAsia="Times New Roman" w:hAnsi="Times New Roman"/>
          <w:sz w:val="28"/>
          <w:szCs w:val="28"/>
        </w:rPr>
        <w:t>..</w:t>
      </w:r>
      <w:r w:rsidR="00052B09" w:rsidRPr="00052B09">
        <w:rPr>
          <w:rFonts w:ascii="Times New Roman" w:eastAsia="Times New Roman" w:hAnsi="Times New Roman"/>
          <w:sz w:val="28"/>
          <w:szCs w:val="28"/>
        </w:rPr>
        <w:t>................</w:t>
      </w:r>
      <w:r w:rsidR="00C3219B">
        <w:rPr>
          <w:rFonts w:ascii="Times New Roman" w:eastAsia="Times New Roman" w:hAnsi="Times New Roman"/>
          <w:sz w:val="28"/>
          <w:szCs w:val="28"/>
        </w:rPr>
        <w:t xml:space="preserve">     </w:t>
      </w:r>
      <w:r w:rsidR="000C5E92">
        <w:rPr>
          <w:rFonts w:ascii="Times New Roman" w:eastAsia="Times New Roman" w:hAnsi="Times New Roman"/>
          <w:sz w:val="28"/>
          <w:szCs w:val="28"/>
          <w:lang w:val="en-US"/>
        </w:rPr>
        <w:t>..</w:t>
      </w:r>
      <w:r w:rsidR="00052B09">
        <w:rPr>
          <w:rFonts w:ascii="Times New Roman" w:eastAsia="Times New Roman" w:hAnsi="Times New Roman"/>
          <w:sz w:val="28"/>
          <w:szCs w:val="28"/>
        </w:rPr>
        <w:t>7</w:t>
      </w:r>
    </w:p>
    <w:p w:rsidR="00907B70" w:rsidRDefault="00907B70" w:rsidP="005F3452">
      <w:pPr>
        <w:numPr>
          <w:ilvl w:val="1"/>
          <w:numId w:val="10"/>
        </w:numPr>
        <w:jc w:val="both"/>
        <w:rPr>
          <w:rFonts w:ascii="Times New Roman" w:eastAsia="Times New Roman" w:hAnsi="Times New Roman"/>
          <w:sz w:val="28"/>
          <w:szCs w:val="28"/>
        </w:rPr>
      </w:pPr>
      <w:r>
        <w:rPr>
          <w:rFonts w:ascii="Times New Roman" w:eastAsia="Times New Roman" w:hAnsi="Times New Roman"/>
          <w:sz w:val="28"/>
          <w:szCs w:val="28"/>
        </w:rPr>
        <w:t xml:space="preserve"> </w:t>
      </w:r>
      <w:proofErr w:type="spellStart"/>
      <w:r w:rsidR="00052B09" w:rsidRPr="000C5E92">
        <w:rPr>
          <w:rFonts w:ascii="Times New Roman" w:eastAsia="Times New Roman" w:hAnsi="Times New Roman"/>
          <w:sz w:val="28"/>
        </w:rPr>
        <w:t>Educational</w:t>
      </w:r>
      <w:proofErr w:type="spellEnd"/>
      <w:r w:rsidR="00052B09" w:rsidRPr="000C5E92">
        <w:rPr>
          <w:rFonts w:ascii="Times New Roman" w:eastAsia="Times New Roman" w:hAnsi="Times New Roman"/>
          <w:sz w:val="28"/>
        </w:rPr>
        <w:t xml:space="preserve"> </w:t>
      </w:r>
      <w:proofErr w:type="spellStart"/>
      <w:r w:rsidR="00052B09" w:rsidRPr="000C5E92">
        <w:rPr>
          <w:rFonts w:ascii="Times New Roman" w:eastAsia="Times New Roman" w:hAnsi="Times New Roman"/>
          <w:sz w:val="28"/>
        </w:rPr>
        <w:t>and</w:t>
      </w:r>
      <w:proofErr w:type="spellEnd"/>
      <w:r w:rsidR="00052B09" w:rsidRPr="000C5E92">
        <w:rPr>
          <w:rFonts w:ascii="Times New Roman" w:eastAsia="Times New Roman" w:hAnsi="Times New Roman"/>
          <w:sz w:val="28"/>
        </w:rPr>
        <w:t xml:space="preserve"> </w:t>
      </w:r>
      <w:proofErr w:type="spellStart"/>
      <w:r w:rsidR="00052B09" w:rsidRPr="000C5E92">
        <w:rPr>
          <w:rFonts w:ascii="Times New Roman" w:eastAsia="Times New Roman" w:hAnsi="Times New Roman"/>
          <w:sz w:val="28"/>
        </w:rPr>
        <w:t>thematic</w:t>
      </w:r>
      <w:proofErr w:type="spellEnd"/>
      <w:r w:rsidR="00052B09" w:rsidRPr="0088675A">
        <w:rPr>
          <w:rFonts w:ascii="Times New Roman" w:eastAsia="Times New Roman" w:hAnsi="Times New Roman"/>
          <w:b/>
          <w:sz w:val="28"/>
        </w:rPr>
        <w:t xml:space="preserve"> </w:t>
      </w:r>
      <w:proofErr w:type="spellStart"/>
      <w:r w:rsidR="00052B09" w:rsidRPr="000C5E92">
        <w:rPr>
          <w:rFonts w:ascii="Times New Roman" w:eastAsia="Times New Roman" w:hAnsi="Times New Roman"/>
          <w:sz w:val="28"/>
        </w:rPr>
        <w:t>plan</w:t>
      </w:r>
      <w:proofErr w:type="spellEnd"/>
      <w:r w:rsidR="00052B09">
        <w:rPr>
          <w:rFonts w:ascii="Times New Roman" w:eastAsia="Times New Roman" w:hAnsi="Times New Roman"/>
          <w:sz w:val="28"/>
          <w:szCs w:val="28"/>
        </w:rPr>
        <w:t xml:space="preserve"> </w:t>
      </w:r>
      <w:r w:rsidR="000C5E92">
        <w:rPr>
          <w:rFonts w:ascii="Times New Roman" w:eastAsia="Times New Roman" w:hAnsi="Times New Roman"/>
          <w:sz w:val="28"/>
          <w:szCs w:val="28"/>
        </w:rPr>
        <w:t>…………………………………………</w:t>
      </w:r>
      <w:r w:rsidR="00C3219B">
        <w:rPr>
          <w:rFonts w:ascii="Times New Roman" w:eastAsia="Times New Roman" w:hAnsi="Times New Roman"/>
          <w:sz w:val="28"/>
          <w:szCs w:val="28"/>
        </w:rPr>
        <w:t xml:space="preserve">     </w:t>
      </w:r>
      <w:r w:rsidR="00052B09">
        <w:rPr>
          <w:rFonts w:ascii="Times New Roman" w:eastAsia="Times New Roman" w:hAnsi="Times New Roman"/>
          <w:sz w:val="28"/>
          <w:szCs w:val="28"/>
        </w:rPr>
        <w:t>12</w:t>
      </w:r>
    </w:p>
    <w:p w:rsidR="00907B70" w:rsidRDefault="00907B70" w:rsidP="005F3452">
      <w:pPr>
        <w:numPr>
          <w:ilvl w:val="1"/>
          <w:numId w:val="10"/>
        </w:numPr>
        <w:jc w:val="both"/>
        <w:rPr>
          <w:rFonts w:ascii="Times New Roman" w:eastAsia="Times New Roman" w:hAnsi="Times New Roman"/>
          <w:sz w:val="28"/>
          <w:szCs w:val="28"/>
        </w:rPr>
      </w:pPr>
      <w:r>
        <w:rPr>
          <w:rFonts w:ascii="Times New Roman" w:eastAsia="Times New Roman" w:hAnsi="Times New Roman"/>
          <w:sz w:val="28"/>
          <w:szCs w:val="28"/>
        </w:rPr>
        <w:t xml:space="preserve"> </w:t>
      </w:r>
      <w:proofErr w:type="spellStart"/>
      <w:r w:rsidR="00052B09" w:rsidRPr="00052B09">
        <w:rPr>
          <w:rFonts w:ascii="Times New Roman" w:eastAsia="Times New Roman" w:hAnsi="Times New Roman"/>
          <w:sz w:val="28"/>
        </w:rPr>
        <w:t>Content</w:t>
      </w:r>
      <w:proofErr w:type="spellEnd"/>
      <w:r w:rsidR="00052B09" w:rsidRPr="00052B09">
        <w:rPr>
          <w:rFonts w:ascii="Times New Roman" w:eastAsia="Times New Roman" w:hAnsi="Times New Roman"/>
          <w:sz w:val="28"/>
        </w:rPr>
        <w:t xml:space="preserve"> </w:t>
      </w:r>
      <w:proofErr w:type="spellStart"/>
      <w:r w:rsidR="00052B09" w:rsidRPr="00052B09">
        <w:rPr>
          <w:rFonts w:ascii="Times New Roman" w:eastAsia="Times New Roman" w:hAnsi="Times New Roman"/>
          <w:sz w:val="28"/>
        </w:rPr>
        <w:t>of</w:t>
      </w:r>
      <w:proofErr w:type="spellEnd"/>
      <w:r w:rsidR="00052B09" w:rsidRPr="00052B09">
        <w:rPr>
          <w:rFonts w:ascii="Times New Roman" w:eastAsia="Times New Roman" w:hAnsi="Times New Roman"/>
          <w:sz w:val="28"/>
        </w:rPr>
        <w:t xml:space="preserve"> </w:t>
      </w:r>
      <w:proofErr w:type="spellStart"/>
      <w:r w:rsidR="00052B09" w:rsidRPr="00052B09">
        <w:rPr>
          <w:rFonts w:ascii="Times New Roman" w:eastAsia="Times New Roman" w:hAnsi="Times New Roman"/>
          <w:sz w:val="28"/>
        </w:rPr>
        <w:t>seminars</w:t>
      </w:r>
      <w:proofErr w:type="spellEnd"/>
      <w:r w:rsidR="00052B09">
        <w:rPr>
          <w:rFonts w:ascii="Times New Roman" w:eastAsia="Times New Roman" w:hAnsi="Times New Roman"/>
          <w:sz w:val="28"/>
          <w:szCs w:val="28"/>
        </w:rPr>
        <w:t xml:space="preserve"> </w:t>
      </w:r>
      <w:r w:rsidR="00C3219B">
        <w:rPr>
          <w:rFonts w:ascii="Times New Roman" w:eastAsia="Times New Roman" w:hAnsi="Times New Roman"/>
          <w:sz w:val="28"/>
          <w:szCs w:val="28"/>
        </w:rPr>
        <w:t>………………………………</w:t>
      </w:r>
      <w:r w:rsidR="00052B09">
        <w:rPr>
          <w:rFonts w:ascii="Times New Roman" w:eastAsia="Times New Roman" w:hAnsi="Times New Roman"/>
          <w:sz w:val="28"/>
          <w:szCs w:val="28"/>
        </w:rPr>
        <w:t>…………………</w:t>
      </w:r>
      <w:r w:rsidR="00243FA8">
        <w:rPr>
          <w:rFonts w:ascii="Times New Roman" w:eastAsia="Times New Roman" w:hAnsi="Times New Roman"/>
          <w:sz w:val="28"/>
          <w:szCs w:val="28"/>
        </w:rPr>
        <w:t xml:space="preserve">   </w:t>
      </w:r>
      <w:r w:rsidR="00C3219B">
        <w:rPr>
          <w:rFonts w:ascii="Times New Roman" w:eastAsia="Times New Roman" w:hAnsi="Times New Roman"/>
          <w:sz w:val="28"/>
          <w:szCs w:val="28"/>
        </w:rPr>
        <w:t xml:space="preserve">      </w:t>
      </w:r>
      <w:r w:rsidR="00052B09">
        <w:rPr>
          <w:rFonts w:ascii="Times New Roman" w:eastAsia="Times New Roman" w:hAnsi="Times New Roman"/>
          <w:sz w:val="28"/>
          <w:szCs w:val="28"/>
        </w:rPr>
        <w:t>13</w:t>
      </w:r>
    </w:p>
    <w:p w:rsidR="00907B70" w:rsidRDefault="000C5E92" w:rsidP="005F3452">
      <w:pPr>
        <w:numPr>
          <w:ilvl w:val="0"/>
          <w:numId w:val="10"/>
        </w:numPr>
        <w:jc w:val="both"/>
        <w:rPr>
          <w:rFonts w:ascii="Times New Roman" w:eastAsia="Times New Roman" w:hAnsi="Times New Roman"/>
          <w:sz w:val="28"/>
          <w:szCs w:val="28"/>
        </w:rPr>
      </w:pPr>
      <w:r w:rsidRPr="000C5E92">
        <w:rPr>
          <w:rFonts w:ascii="Times New Roman" w:eastAsia="Times New Roman" w:hAnsi="Times New Roman" w:cs="Times New Roman"/>
          <w:sz w:val="28"/>
          <w:szCs w:val="28"/>
          <w:lang w:val="en-US"/>
        </w:rPr>
        <w:t>Teaching and methodological materials needed for the students self-study</w:t>
      </w:r>
      <w:r w:rsidRPr="000C5E92">
        <w:rPr>
          <w:rFonts w:ascii="Times New Roman" w:eastAsia="Times New Roman" w:hAnsi="Times New Roman"/>
          <w:sz w:val="28"/>
          <w:szCs w:val="28"/>
          <w:lang w:val="en-US"/>
        </w:rPr>
        <w:t xml:space="preserve"> </w:t>
      </w:r>
      <w:r>
        <w:rPr>
          <w:rFonts w:ascii="Times New Roman" w:eastAsia="Times New Roman" w:hAnsi="Times New Roman"/>
          <w:sz w:val="28"/>
          <w:szCs w:val="28"/>
          <w:lang w:val="en-US"/>
        </w:rPr>
        <w:t>…</w:t>
      </w:r>
      <w:r w:rsidR="00C3219B" w:rsidRPr="000C5E92">
        <w:rPr>
          <w:rFonts w:ascii="Times New Roman" w:eastAsia="Times New Roman" w:hAnsi="Times New Roman"/>
          <w:sz w:val="28"/>
          <w:szCs w:val="28"/>
          <w:lang w:val="en-US"/>
        </w:rPr>
        <w:t xml:space="preserve">     </w:t>
      </w:r>
      <w:r>
        <w:rPr>
          <w:rFonts w:ascii="Times New Roman" w:eastAsia="Times New Roman" w:hAnsi="Times New Roman"/>
          <w:sz w:val="28"/>
          <w:szCs w:val="28"/>
        </w:rPr>
        <w:t>15</w:t>
      </w:r>
    </w:p>
    <w:p w:rsidR="000231ED" w:rsidRPr="000C5E92" w:rsidRDefault="000C5E92" w:rsidP="005F3452">
      <w:pPr>
        <w:pStyle w:val="a3"/>
        <w:numPr>
          <w:ilvl w:val="1"/>
          <w:numId w:val="10"/>
        </w:numPr>
        <w:jc w:val="both"/>
        <w:rPr>
          <w:rFonts w:ascii="Times New Roman" w:eastAsia="Times New Roman" w:hAnsi="Times New Roman"/>
          <w:sz w:val="28"/>
          <w:szCs w:val="28"/>
          <w:lang w:val="en-US"/>
        </w:rPr>
      </w:pPr>
      <w:r w:rsidRPr="000C5E92">
        <w:rPr>
          <w:rFonts w:ascii="Times New Roman" w:hAnsi="Times New Roman" w:cs="Times New Roman"/>
          <w:sz w:val="28"/>
          <w:szCs w:val="28"/>
          <w:lang w:val="en-US"/>
        </w:rPr>
        <w:t>Forms of self-study work</w:t>
      </w:r>
      <w:r w:rsidRPr="000C5E92">
        <w:rPr>
          <w:rFonts w:ascii="Times New Roman" w:eastAsia="Times New Roman" w:hAnsi="Times New Roman"/>
          <w:sz w:val="28"/>
          <w:szCs w:val="28"/>
          <w:lang w:val="en-US"/>
        </w:rPr>
        <w:t xml:space="preserve"> …………………………………………………15</w:t>
      </w:r>
    </w:p>
    <w:p w:rsidR="000231ED" w:rsidRPr="000C5E92" w:rsidRDefault="000231ED" w:rsidP="000C5E92">
      <w:pPr>
        <w:keepNext/>
        <w:ind w:left="360"/>
        <w:rPr>
          <w:rFonts w:ascii="Times New Roman" w:hAnsi="Times New Roman" w:cs="Times New Roman"/>
          <w:sz w:val="28"/>
          <w:szCs w:val="28"/>
          <w:lang w:val="en-US"/>
        </w:rPr>
      </w:pPr>
      <w:r w:rsidRPr="000C5E92">
        <w:rPr>
          <w:rFonts w:ascii="Times New Roman" w:hAnsi="Times New Roman" w:cs="Times New Roman"/>
          <w:sz w:val="28"/>
          <w:szCs w:val="28"/>
          <w:lang w:val="en-US"/>
        </w:rPr>
        <w:t xml:space="preserve">6.2. </w:t>
      </w:r>
      <w:r w:rsidR="000C5E92" w:rsidRPr="000C5E92">
        <w:rPr>
          <w:rFonts w:ascii="Times New Roman" w:hAnsi="Times New Roman" w:cs="Times New Roman"/>
          <w:sz w:val="28"/>
          <w:szCs w:val="28"/>
          <w:lang w:val="en-US"/>
        </w:rPr>
        <w:t xml:space="preserve">Methodological support for classroom and </w:t>
      </w:r>
      <w:r w:rsidR="003320FE" w:rsidRPr="003320FE">
        <w:rPr>
          <w:rFonts w:ascii="Times New Roman" w:hAnsi="Times New Roman" w:cs="Times New Roman"/>
          <w:sz w:val="28"/>
          <w:szCs w:val="28"/>
          <w:lang w:val="en-US"/>
        </w:rPr>
        <w:t>out-of-class</w:t>
      </w:r>
      <w:r w:rsidR="000C5E92" w:rsidRPr="000C5E92">
        <w:rPr>
          <w:rFonts w:ascii="Times New Roman" w:hAnsi="Times New Roman" w:cs="Times New Roman"/>
          <w:sz w:val="28"/>
          <w:szCs w:val="28"/>
          <w:lang w:val="en-US"/>
        </w:rPr>
        <w:t xml:space="preserve"> independent work</w:t>
      </w:r>
      <w:r w:rsidR="000C5E92">
        <w:rPr>
          <w:rFonts w:ascii="Times New Roman" w:hAnsi="Times New Roman" w:cs="Times New Roman"/>
          <w:sz w:val="28"/>
          <w:szCs w:val="28"/>
          <w:lang w:val="en-US"/>
        </w:rPr>
        <w:t xml:space="preserve"> </w:t>
      </w:r>
      <w:r w:rsidRPr="000C5E92">
        <w:rPr>
          <w:rFonts w:ascii="Times New Roman" w:hAnsi="Times New Roman" w:cs="Times New Roman"/>
          <w:sz w:val="28"/>
          <w:szCs w:val="28"/>
          <w:lang w:val="en-US"/>
        </w:rPr>
        <w:t>……………………………………………………</w:t>
      </w:r>
      <w:r w:rsidR="000C5E92">
        <w:rPr>
          <w:rFonts w:ascii="Times New Roman" w:hAnsi="Times New Roman" w:cs="Times New Roman"/>
          <w:sz w:val="28"/>
          <w:szCs w:val="28"/>
          <w:lang w:val="en-US"/>
        </w:rPr>
        <w:t>……………………...</w:t>
      </w:r>
      <w:r w:rsidR="003320FE">
        <w:rPr>
          <w:rFonts w:ascii="Times New Roman" w:hAnsi="Times New Roman" w:cs="Times New Roman"/>
          <w:sz w:val="28"/>
          <w:szCs w:val="28"/>
          <w:lang w:val="en-US"/>
        </w:rPr>
        <w:t>.........</w:t>
      </w:r>
      <w:r w:rsidR="000C5E92">
        <w:rPr>
          <w:rFonts w:ascii="Times New Roman" w:hAnsi="Times New Roman" w:cs="Times New Roman"/>
          <w:sz w:val="28"/>
          <w:szCs w:val="28"/>
          <w:lang w:val="en-US"/>
        </w:rPr>
        <w:t>17</w:t>
      </w:r>
    </w:p>
    <w:p w:rsidR="00907B70" w:rsidRPr="000C5E92" w:rsidRDefault="000C5E92" w:rsidP="005F3452">
      <w:pPr>
        <w:numPr>
          <w:ilvl w:val="0"/>
          <w:numId w:val="10"/>
        </w:numPr>
        <w:jc w:val="both"/>
        <w:rPr>
          <w:rFonts w:ascii="Times New Roman" w:eastAsia="Times New Roman" w:hAnsi="Times New Roman"/>
          <w:sz w:val="28"/>
          <w:szCs w:val="28"/>
          <w:lang w:val="en-US"/>
        </w:rPr>
      </w:pPr>
      <w:r w:rsidRPr="000C5E92">
        <w:rPr>
          <w:rFonts w:ascii="Times New Roman" w:eastAsia="Times New Roman" w:hAnsi="Times New Roman"/>
          <w:sz w:val="28"/>
          <w:lang w:val="en-US"/>
        </w:rPr>
        <w:t>Fund of assessment tools for intermediate attestation  of students for the subject</w:t>
      </w:r>
      <w:r>
        <w:rPr>
          <w:rFonts w:ascii="Times New Roman" w:eastAsia="Times New Roman" w:hAnsi="Times New Roman"/>
          <w:sz w:val="28"/>
          <w:szCs w:val="28"/>
          <w:lang w:val="en-US"/>
        </w:rPr>
        <w:t>…………………………………………………………………………</w:t>
      </w:r>
      <w:r w:rsidR="003320FE">
        <w:rPr>
          <w:rFonts w:ascii="Times New Roman" w:eastAsia="Times New Roman" w:hAnsi="Times New Roman"/>
          <w:sz w:val="28"/>
          <w:szCs w:val="28"/>
          <w:lang w:val="en-US"/>
        </w:rPr>
        <w:t xml:space="preserve"> 18</w:t>
      </w:r>
    </w:p>
    <w:p w:rsidR="00907B70" w:rsidRPr="00CC27E2" w:rsidRDefault="00CC27E2" w:rsidP="005F3452">
      <w:pPr>
        <w:numPr>
          <w:ilvl w:val="0"/>
          <w:numId w:val="10"/>
        </w:numPr>
        <w:jc w:val="both"/>
        <w:rPr>
          <w:rFonts w:ascii="Times New Roman" w:eastAsia="Times New Roman" w:hAnsi="Times New Roman"/>
          <w:sz w:val="28"/>
          <w:szCs w:val="28"/>
        </w:rPr>
      </w:pPr>
      <w:r w:rsidRPr="00CC27E2">
        <w:rPr>
          <w:rFonts w:ascii="Times New Roman" w:eastAsia="Times New Roman" w:hAnsi="Times New Roman" w:cs="Times New Roman"/>
          <w:sz w:val="28"/>
          <w:szCs w:val="28"/>
          <w:lang w:val="en-US"/>
        </w:rPr>
        <w:t>Mandatory and optional reading list</w:t>
      </w:r>
      <w:r w:rsidRPr="00CC27E2">
        <w:rPr>
          <w:rFonts w:ascii="Times New Roman" w:eastAsia="Times New Roman" w:hAnsi="Times New Roman" w:cs="Times New Roman"/>
          <w:b/>
          <w:sz w:val="28"/>
          <w:szCs w:val="28"/>
          <w:lang w:val="en-US"/>
        </w:rPr>
        <w:t xml:space="preserve">  </w:t>
      </w:r>
      <w:r w:rsidR="00907B70" w:rsidRPr="00CC27E2">
        <w:rPr>
          <w:rFonts w:ascii="Times New Roman" w:eastAsia="Times New Roman" w:hAnsi="Times New Roman"/>
          <w:sz w:val="28"/>
          <w:szCs w:val="28"/>
          <w:lang w:val="en-US"/>
        </w:rPr>
        <w:t>…………………………………</w:t>
      </w:r>
      <w:r w:rsidRPr="00CC27E2">
        <w:rPr>
          <w:rFonts w:ascii="Times New Roman" w:eastAsia="Times New Roman" w:hAnsi="Times New Roman"/>
          <w:sz w:val="28"/>
          <w:szCs w:val="28"/>
          <w:lang w:val="en-US"/>
        </w:rPr>
        <w:t>……</w:t>
      </w:r>
      <w:r w:rsidR="00C3219B" w:rsidRPr="00CC27E2">
        <w:rPr>
          <w:rFonts w:ascii="Times New Roman" w:eastAsia="Times New Roman" w:hAnsi="Times New Roman"/>
          <w:sz w:val="28"/>
          <w:szCs w:val="28"/>
          <w:lang w:val="en-US"/>
        </w:rPr>
        <w:t xml:space="preserve">     </w:t>
      </w:r>
      <w:r w:rsidR="009C6167">
        <w:rPr>
          <w:rFonts w:ascii="Times New Roman" w:eastAsia="Times New Roman" w:hAnsi="Times New Roman"/>
          <w:sz w:val="28"/>
          <w:szCs w:val="28"/>
        </w:rPr>
        <w:t>28</w:t>
      </w:r>
    </w:p>
    <w:p w:rsidR="00907B70" w:rsidRDefault="00CC27E2" w:rsidP="005F3452">
      <w:pPr>
        <w:numPr>
          <w:ilvl w:val="0"/>
          <w:numId w:val="10"/>
        </w:numPr>
        <w:jc w:val="both"/>
        <w:rPr>
          <w:rFonts w:ascii="Times New Roman" w:eastAsia="Times New Roman" w:hAnsi="Times New Roman"/>
          <w:sz w:val="28"/>
          <w:szCs w:val="28"/>
        </w:rPr>
      </w:pPr>
      <w:r w:rsidRPr="00CC27E2">
        <w:rPr>
          <w:rFonts w:ascii="Times New Roman" w:eastAsia="Times New Roman" w:hAnsi="Times New Roman" w:cs="Times New Roman"/>
          <w:bCs/>
          <w:sz w:val="28"/>
          <w:szCs w:val="28"/>
          <w:lang w:val="en-US"/>
        </w:rPr>
        <w:t>The list of resources of the information and telecommunication Internet network required for mastering the subject</w:t>
      </w:r>
      <w:r w:rsidRPr="00CC27E2">
        <w:rPr>
          <w:rFonts w:ascii="Times New Roman" w:eastAsia="Times New Roman" w:hAnsi="Times New Roman"/>
          <w:sz w:val="28"/>
          <w:szCs w:val="28"/>
          <w:lang w:val="en-US"/>
        </w:rPr>
        <w:t xml:space="preserve"> </w:t>
      </w:r>
      <w:r w:rsidR="00907B70" w:rsidRPr="00CC27E2">
        <w:rPr>
          <w:rFonts w:ascii="Times New Roman" w:eastAsia="Times New Roman" w:hAnsi="Times New Roman"/>
          <w:sz w:val="28"/>
          <w:szCs w:val="28"/>
          <w:lang w:val="en-US"/>
        </w:rPr>
        <w:t>…………………</w:t>
      </w:r>
      <w:r w:rsidRPr="00CC27E2">
        <w:rPr>
          <w:rFonts w:ascii="Times New Roman" w:eastAsia="Times New Roman" w:hAnsi="Times New Roman"/>
          <w:sz w:val="28"/>
          <w:szCs w:val="28"/>
          <w:lang w:val="en-US"/>
        </w:rPr>
        <w:t>………………………..</w:t>
      </w:r>
      <w:r>
        <w:rPr>
          <w:rFonts w:ascii="Times New Roman" w:eastAsia="Times New Roman" w:hAnsi="Times New Roman"/>
          <w:sz w:val="28"/>
          <w:szCs w:val="28"/>
          <w:lang w:val="en-US"/>
        </w:rPr>
        <w:t>.</w:t>
      </w:r>
      <w:r w:rsidR="00C3219B" w:rsidRPr="00CC27E2">
        <w:rPr>
          <w:rFonts w:ascii="Times New Roman" w:eastAsia="Times New Roman" w:hAnsi="Times New Roman"/>
          <w:sz w:val="28"/>
          <w:szCs w:val="28"/>
          <w:lang w:val="en-US"/>
        </w:rPr>
        <w:t xml:space="preserve">  </w:t>
      </w:r>
      <w:r w:rsidR="009C6167">
        <w:rPr>
          <w:rFonts w:ascii="Times New Roman" w:eastAsia="Times New Roman" w:hAnsi="Times New Roman"/>
          <w:sz w:val="28"/>
          <w:szCs w:val="28"/>
        </w:rPr>
        <w:t>31</w:t>
      </w:r>
    </w:p>
    <w:p w:rsidR="00907B70" w:rsidRPr="00CC27E2" w:rsidRDefault="00907B70" w:rsidP="00CC27E2">
      <w:pPr>
        <w:pStyle w:val="a3"/>
        <w:numPr>
          <w:ilvl w:val="0"/>
          <w:numId w:val="37"/>
        </w:numPr>
        <w:spacing w:line="0" w:lineRule="atLeast"/>
        <w:rPr>
          <w:rFonts w:ascii="Times New Roman" w:eastAsia="Times New Roman" w:hAnsi="Times New Roman"/>
          <w:sz w:val="28"/>
          <w:szCs w:val="28"/>
          <w:lang w:val="en-US"/>
        </w:rPr>
      </w:pPr>
      <w:r w:rsidRPr="00CC27E2">
        <w:rPr>
          <w:rFonts w:ascii="Times New Roman" w:eastAsia="Times New Roman" w:hAnsi="Times New Roman"/>
          <w:sz w:val="28"/>
          <w:szCs w:val="28"/>
          <w:lang w:val="en-US"/>
        </w:rPr>
        <w:t xml:space="preserve"> </w:t>
      </w:r>
      <w:r w:rsidR="00CC27E2" w:rsidRPr="00CC27E2">
        <w:rPr>
          <w:rFonts w:ascii="Times New Roman" w:eastAsia="Times New Roman" w:hAnsi="Times New Roman"/>
          <w:sz w:val="28"/>
          <w:szCs w:val="28"/>
          <w:lang w:val="en-US"/>
        </w:rPr>
        <w:t>Methodical instructions for students on mastering the subject</w:t>
      </w:r>
      <w:r w:rsidR="00CC27E2">
        <w:rPr>
          <w:rFonts w:ascii="Times New Roman" w:eastAsia="Times New Roman" w:hAnsi="Times New Roman"/>
          <w:sz w:val="28"/>
          <w:szCs w:val="28"/>
          <w:lang w:val="en-US"/>
        </w:rPr>
        <w:t>………………...</w:t>
      </w:r>
      <w:r w:rsidR="00CC27E2" w:rsidRPr="00CC27E2">
        <w:rPr>
          <w:rFonts w:ascii="Times New Roman" w:eastAsia="Times New Roman" w:hAnsi="Times New Roman"/>
          <w:sz w:val="28"/>
          <w:szCs w:val="28"/>
          <w:lang w:val="en-US"/>
        </w:rPr>
        <w:t>…………………………………………………</w:t>
      </w:r>
      <w:r w:rsidR="00B925AE">
        <w:rPr>
          <w:rFonts w:ascii="Times New Roman" w:eastAsia="Times New Roman" w:hAnsi="Times New Roman"/>
          <w:sz w:val="28"/>
          <w:szCs w:val="28"/>
          <w:lang w:val="en-US"/>
        </w:rPr>
        <w:t>….</w:t>
      </w:r>
      <w:r w:rsidR="00CC27E2" w:rsidRPr="00CC27E2">
        <w:rPr>
          <w:rFonts w:ascii="Times New Roman" w:eastAsia="Times New Roman" w:hAnsi="Times New Roman"/>
          <w:sz w:val="28"/>
          <w:szCs w:val="28"/>
          <w:lang w:val="en-US"/>
        </w:rPr>
        <w:t>.</w:t>
      </w:r>
      <w:r w:rsidR="00C3219B" w:rsidRPr="00CC27E2">
        <w:rPr>
          <w:rFonts w:ascii="Times New Roman" w:eastAsia="Times New Roman" w:hAnsi="Times New Roman"/>
          <w:sz w:val="28"/>
          <w:szCs w:val="28"/>
          <w:lang w:val="en-US"/>
        </w:rPr>
        <w:t xml:space="preserve">   </w:t>
      </w:r>
      <w:r w:rsidR="009C6167">
        <w:rPr>
          <w:rFonts w:ascii="Times New Roman" w:eastAsia="Times New Roman" w:hAnsi="Times New Roman"/>
          <w:sz w:val="28"/>
          <w:szCs w:val="28"/>
          <w:lang w:val="en-US"/>
        </w:rPr>
        <w:t>32</w:t>
      </w:r>
    </w:p>
    <w:p w:rsidR="00907B70" w:rsidRPr="00B925AE" w:rsidRDefault="00B925AE" w:rsidP="00B925AE">
      <w:pPr>
        <w:pStyle w:val="a3"/>
        <w:numPr>
          <w:ilvl w:val="0"/>
          <w:numId w:val="37"/>
        </w:numPr>
        <w:jc w:val="both"/>
        <w:rPr>
          <w:rFonts w:ascii="Times New Roman" w:eastAsia="Times New Roman" w:hAnsi="Times New Roman"/>
          <w:sz w:val="28"/>
          <w:szCs w:val="28"/>
        </w:rPr>
      </w:pPr>
      <w:r w:rsidRPr="00B925AE">
        <w:rPr>
          <w:rFonts w:ascii="Times New Roman" w:eastAsia="Times New Roman" w:hAnsi="Times New Roman" w:cs="Times New Roman"/>
          <w:bCs/>
          <w:sz w:val="28"/>
          <w:szCs w:val="28"/>
          <w:lang w:val="en-US"/>
        </w:rPr>
        <w:t>List of IT resources, incl. the list of software, information and reference systems</w:t>
      </w:r>
      <w:r w:rsidRPr="00B925AE">
        <w:rPr>
          <w:rFonts w:ascii="Times New Roman" w:eastAsia="Times New Roman" w:hAnsi="Times New Roman"/>
          <w:sz w:val="28"/>
          <w:szCs w:val="28"/>
          <w:lang w:val="en-US"/>
        </w:rPr>
        <w:t xml:space="preserve"> </w:t>
      </w:r>
      <w:r w:rsidR="00907B70" w:rsidRPr="00B925AE">
        <w:rPr>
          <w:rFonts w:ascii="Times New Roman" w:eastAsia="Times New Roman" w:hAnsi="Times New Roman"/>
          <w:sz w:val="28"/>
          <w:szCs w:val="28"/>
          <w:lang w:val="en-US"/>
        </w:rPr>
        <w:t>……………………………………</w:t>
      </w:r>
      <w:r w:rsidR="00243FA8" w:rsidRPr="00B925AE">
        <w:rPr>
          <w:rFonts w:ascii="Times New Roman" w:eastAsia="Times New Roman" w:hAnsi="Times New Roman"/>
          <w:sz w:val="28"/>
          <w:szCs w:val="28"/>
          <w:lang w:val="en-US"/>
        </w:rPr>
        <w:t>…………………...</w:t>
      </w:r>
      <w:r>
        <w:rPr>
          <w:rFonts w:ascii="Times New Roman" w:eastAsia="Times New Roman" w:hAnsi="Times New Roman"/>
          <w:sz w:val="28"/>
          <w:szCs w:val="28"/>
          <w:lang w:val="en-US"/>
        </w:rPr>
        <w:t>.................................</w:t>
      </w:r>
      <w:r w:rsidR="00C3219B" w:rsidRPr="00B925AE">
        <w:rPr>
          <w:rFonts w:ascii="Times New Roman" w:eastAsia="Times New Roman" w:hAnsi="Times New Roman"/>
          <w:sz w:val="28"/>
          <w:szCs w:val="28"/>
          <w:lang w:val="en-US"/>
        </w:rPr>
        <w:t xml:space="preserve">    </w:t>
      </w:r>
      <w:r w:rsidR="009C6167">
        <w:rPr>
          <w:rFonts w:ascii="Times New Roman" w:eastAsia="Times New Roman" w:hAnsi="Times New Roman"/>
          <w:sz w:val="28"/>
          <w:szCs w:val="28"/>
        </w:rPr>
        <w:t>35</w:t>
      </w:r>
    </w:p>
    <w:p w:rsidR="000231ED" w:rsidRPr="00B925AE" w:rsidRDefault="00B925AE" w:rsidP="00B925AE">
      <w:pPr>
        <w:pStyle w:val="a3"/>
        <w:numPr>
          <w:ilvl w:val="0"/>
          <w:numId w:val="37"/>
        </w:numPr>
        <w:spacing w:line="272" w:lineRule="auto"/>
        <w:ind w:right="60"/>
        <w:jc w:val="both"/>
        <w:rPr>
          <w:rFonts w:ascii="Times New Roman" w:eastAsia="Times New Roman" w:hAnsi="Times New Roman"/>
          <w:sz w:val="28"/>
          <w:lang w:val="en-US"/>
        </w:rPr>
      </w:pPr>
      <w:r w:rsidRPr="00B925AE">
        <w:rPr>
          <w:rFonts w:ascii="Times New Roman" w:eastAsia="Times New Roman" w:hAnsi="Times New Roman"/>
          <w:sz w:val="28"/>
          <w:lang w:val="en-US"/>
        </w:rPr>
        <w:t>Description of the material and technical base necessary for the implementation of the educational process on the subject</w:t>
      </w:r>
      <w:r w:rsidR="000231ED" w:rsidRPr="00B925AE">
        <w:rPr>
          <w:rFonts w:ascii="Times New Roman" w:eastAsia="Times New Roman" w:hAnsi="Times New Roman"/>
          <w:sz w:val="28"/>
          <w:szCs w:val="28"/>
          <w:lang w:val="en-US"/>
        </w:rPr>
        <w:t>…………</w:t>
      </w:r>
      <w:r w:rsidR="00AB5B9E" w:rsidRPr="00B925AE">
        <w:rPr>
          <w:rFonts w:ascii="Times New Roman" w:eastAsia="Times New Roman" w:hAnsi="Times New Roman"/>
          <w:sz w:val="28"/>
          <w:szCs w:val="28"/>
          <w:lang w:val="en-US"/>
        </w:rPr>
        <w:t>……</w:t>
      </w:r>
      <w:r w:rsidRPr="00B925AE">
        <w:rPr>
          <w:rFonts w:ascii="Times New Roman" w:eastAsia="Times New Roman" w:hAnsi="Times New Roman"/>
          <w:sz w:val="28"/>
          <w:szCs w:val="28"/>
          <w:lang w:val="en-US"/>
        </w:rPr>
        <w:t>…</w:t>
      </w:r>
      <w:r>
        <w:rPr>
          <w:rFonts w:ascii="Times New Roman" w:eastAsia="Times New Roman" w:hAnsi="Times New Roman"/>
          <w:sz w:val="28"/>
          <w:szCs w:val="28"/>
          <w:lang w:val="en-US"/>
        </w:rPr>
        <w:t>……………………</w:t>
      </w:r>
      <w:r w:rsidR="009C6167">
        <w:rPr>
          <w:rFonts w:ascii="Times New Roman" w:eastAsia="Times New Roman" w:hAnsi="Times New Roman"/>
          <w:sz w:val="28"/>
          <w:szCs w:val="28"/>
          <w:lang w:val="en-US"/>
        </w:rPr>
        <w:t>36</w:t>
      </w:r>
      <w:bookmarkStart w:id="0" w:name="_GoBack"/>
      <w:bookmarkEnd w:id="0"/>
    </w:p>
    <w:p w:rsidR="00CB61E6" w:rsidRPr="00B925AE" w:rsidRDefault="00CB61E6" w:rsidP="005F3452">
      <w:pPr>
        <w:spacing w:after="160" w:line="259" w:lineRule="auto"/>
        <w:jc w:val="both"/>
        <w:rPr>
          <w:lang w:val="en-US"/>
        </w:rPr>
      </w:pPr>
      <w:r w:rsidRPr="00B925AE">
        <w:rPr>
          <w:lang w:val="en-US"/>
        </w:rPr>
        <w:br w:type="page"/>
      </w:r>
    </w:p>
    <w:p w:rsidR="00D01C6C" w:rsidRPr="00B925AE" w:rsidRDefault="0017481F" w:rsidP="00D01C6C">
      <w:pPr>
        <w:numPr>
          <w:ilvl w:val="0"/>
          <w:numId w:val="9"/>
        </w:numPr>
        <w:tabs>
          <w:tab w:val="left" w:pos="2122"/>
        </w:tabs>
        <w:spacing w:line="0" w:lineRule="atLeast"/>
        <w:jc w:val="both"/>
        <w:rPr>
          <w:rFonts w:ascii="Times New Roman" w:eastAsia="Times New Roman" w:hAnsi="Times New Roman"/>
          <w:b/>
          <w:sz w:val="28"/>
          <w:lang w:val="en-US"/>
        </w:rPr>
      </w:pPr>
      <w:r w:rsidRPr="003E4369">
        <w:rPr>
          <w:rFonts w:ascii="Times New Roman" w:eastAsia="Times New Roman" w:hAnsi="Times New Roman" w:cs="Times New Roman"/>
          <w:b/>
          <w:sz w:val="28"/>
          <w:szCs w:val="28"/>
          <w:lang w:val="en-US"/>
        </w:rPr>
        <w:lastRenderedPageBreak/>
        <w:t xml:space="preserve">Name of a subject    </w:t>
      </w:r>
    </w:p>
    <w:p w:rsidR="00D01C6C" w:rsidRPr="00B925AE" w:rsidRDefault="00D01C6C" w:rsidP="00D01C6C">
      <w:pPr>
        <w:spacing w:line="48" w:lineRule="exact"/>
        <w:rPr>
          <w:rFonts w:ascii="Times New Roman" w:eastAsia="Times New Roman" w:hAnsi="Times New Roman"/>
          <w:lang w:val="en-US"/>
        </w:rPr>
      </w:pPr>
    </w:p>
    <w:p w:rsidR="00D01C6C" w:rsidRPr="0017481F" w:rsidRDefault="0017481F" w:rsidP="00D01C6C">
      <w:pPr>
        <w:spacing w:line="276" w:lineRule="auto"/>
        <w:ind w:left="2" w:firstLine="708"/>
        <w:jc w:val="both"/>
        <w:rPr>
          <w:rFonts w:ascii="Times New Roman" w:eastAsia="Times New Roman" w:hAnsi="Times New Roman"/>
          <w:sz w:val="28"/>
          <w:lang w:val="en-US"/>
        </w:rPr>
      </w:pPr>
      <w:r w:rsidRPr="0017481F">
        <w:rPr>
          <w:rFonts w:ascii="Times New Roman" w:eastAsia="Times New Roman" w:hAnsi="Times New Roman" w:cs="Times New Roman"/>
          <w:sz w:val="28"/>
          <w:szCs w:val="28"/>
          <w:lang w:val="en-US"/>
        </w:rPr>
        <w:t>Name of a subject</w:t>
      </w:r>
      <w:r w:rsidRPr="0017481F">
        <w:rPr>
          <w:rFonts w:ascii="Times New Roman" w:eastAsia="Times New Roman" w:hAnsi="Times New Roman" w:cs="Times New Roman"/>
          <w:b/>
          <w:sz w:val="28"/>
          <w:szCs w:val="28"/>
          <w:lang w:val="en-US"/>
        </w:rPr>
        <w:t xml:space="preserve">    </w:t>
      </w:r>
      <w:r w:rsidRPr="0017481F">
        <w:rPr>
          <w:rFonts w:ascii="Times New Roman" w:eastAsia="Times New Roman" w:hAnsi="Times New Roman"/>
          <w:sz w:val="28"/>
          <w:lang w:val="en-US"/>
        </w:rPr>
        <w:t>– «</w:t>
      </w:r>
      <w:r>
        <w:rPr>
          <w:rFonts w:ascii="Times New Roman" w:eastAsia="Times New Roman" w:hAnsi="Times New Roman"/>
          <w:sz w:val="28"/>
          <w:lang w:val="en-US"/>
        </w:rPr>
        <w:t>International</w:t>
      </w:r>
      <w:r w:rsidRPr="0017481F">
        <w:rPr>
          <w:rFonts w:ascii="Times New Roman" w:eastAsia="Times New Roman" w:hAnsi="Times New Roman"/>
          <w:sz w:val="28"/>
          <w:lang w:val="en-US"/>
        </w:rPr>
        <w:t xml:space="preserve"> </w:t>
      </w:r>
      <w:r>
        <w:rPr>
          <w:rFonts w:ascii="Times New Roman" w:eastAsia="Times New Roman" w:hAnsi="Times New Roman"/>
          <w:sz w:val="28"/>
          <w:lang w:val="en-US"/>
        </w:rPr>
        <w:t>financial risk-management</w:t>
      </w:r>
      <w:r w:rsidR="0077589D" w:rsidRPr="0017481F">
        <w:rPr>
          <w:rFonts w:ascii="Times New Roman" w:eastAsia="Times New Roman" w:hAnsi="Times New Roman"/>
          <w:sz w:val="28"/>
          <w:lang w:val="en-US"/>
        </w:rPr>
        <w:t xml:space="preserve"> (</w:t>
      </w:r>
      <w:r w:rsidRPr="0017481F">
        <w:rPr>
          <w:rFonts w:ascii="Times New Roman" w:eastAsia="Times New Roman" w:hAnsi="Times New Roman"/>
          <w:sz w:val="28"/>
          <w:lang w:val="en-US"/>
        </w:rPr>
        <w:t xml:space="preserve">in </w:t>
      </w:r>
      <w:r>
        <w:rPr>
          <w:rFonts w:ascii="Times New Roman" w:eastAsia="Times New Roman" w:hAnsi="Times New Roman"/>
          <w:sz w:val="28"/>
          <w:lang w:val="en-US"/>
        </w:rPr>
        <w:t>English</w:t>
      </w:r>
      <w:proofErr w:type="gramStart"/>
      <w:r w:rsidR="0077589D" w:rsidRPr="0017481F">
        <w:rPr>
          <w:rFonts w:ascii="Times New Roman" w:eastAsia="Times New Roman" w:hAnsi="Times New Roman"/>
          <w:sz w:val="28"/>
          <w:lang w:val="en-US"/>
        </w:rPr>
        <w:t>)</w:t>
      </w:r>
      <w:r w:rsidR="00D01C6C" w:rsidRPr="0017481F">
        <w:rPr>
          <w:rFonts w:ascii="Times New Roman" w:eastAsia="Times New Roman" w:hAnsi="Times New Roman"/>
          <w:sz w:val="28"/>
          <w:lang w:val="en-US"/>
        </w:rPr>
        <w:t>»</w:t>
      </w:r>
      <w:proofErr w:type="gramEnd"/>
      <w:r w:rsidR="00D01C6C" w:rsidRPr="0017481F">
        <w:rPr>
          <w:rFonts w:ascii="Times New Roman" w:eastAsia="Times New Roman" w:hAnsi="Times New Roman"/>
          <w:sz w:val="28"/>
          <w:lang w:val="en-US"/>
        </w:rPr>
        <w:t xml:space="preserve">.  </w:t>
      </w:r>
    </w:p>
    <w:p w:rsidR="00D01C6C" w:rsidRPr="0017481F" w:rsidRDefault="00D01C6C" w:rsidP="00D01C6C">
      <w:pPr>
        <w:spacing w:line="147" w:lineRule="exact"/>
        <w:rPr>
          <w:rFonts w:ascii="Times New Roman" w:eastAsia="Times New Roman" w:hAnsi="Times New Roman"/>
          <w:lang w:val="en-US"/>
        </w:rPr>
      </w:pPr>
    </w:p>
    <w:p w:rsidR="00211C7E" w:rsidRPr="0017481F" w:rsidRDefault="0017481F" w:rsidP="0017481F">
      <w:pPr>
        <w:pStyle w:val="a3"/>
        <w:numPr>
          <w:ilvl w:val="0"/>
          <w:numId w:val="9"/>
        </w:numPr>
        <w:tabs>
          <w:tab w:val="left" w:pos="540"/>
        </w:tabs>
        <w:jc w:val="both"/>
        <w:rPr>
          <w:rFonts w:ascii="Times New Roman" w:hAnsi="Times New Roman" w:cs="Times New Roman"/>
          <w:b/>
          <w:sz w:val="28"/>
          <w:szCs w:val="28"/>
          <w:lang w:val="en-US"/>
        </w:rPr>
      </w:pPr>
      <w:r w:rsidRPr="0017481F">
        <w:rPr>
          <w:rFonts w:ascii="Times New Roman" w:eastAsia="Times New Roman" w:hAnsi="Times New Roman" w:cs="Times New Roman"/>
          <w:b/>
          <w:sz w:val="28"/>
          <w:szCs w:val="28"/>
          <w:lang w:val="en-US"/>
        </w:rPr>
        <w:t xml:space="preserve">Mapping of learning outcomes (list of competences), with the relevant indicators described and subject learning outcomes indicated    </w:t>
      </w:r>
    </w:p>
    <w:p w:rsidR="0078112B" w:rsidRPr="0017481F" w:rsidRDefault="0017481F" w:rsidP="0078112B">
      <w:pPr>
        <w:spacing w:line="360" w:lineRule="auto"/>
        <w:ind w:left="2" w:right="360" w:firstLine="708"/>
        <w:jc w:val="both"/>
        <w:rPr>
          <w:rFonts w:ascii="Times New Roman" w:eastAsia="Times New Roman" w:hAnsi="Times New Roman"/>
          <w:sz w:val="28"/>
          <w:lang w:val="en-US"/>
        </w:rPr>
      </w:pPr>
      <w:r>
        <w:rPr>
          <w:rFonts w:ascii="Times New Roman" w:eastAsia="Times New Roman" w:hAnsi="Times New Roman"/>
          <w:sz w:val="28"/>
          <w:lang w:val="en-US"/>
        </w:rPr>
        <w:t>The course</w:t>
      </w:r>
      <w:r w:rsidRPr="0017481F">
        <w:rPr>
          <w:rFonts w:ascii="Times New Roman" w:eastAsia="Times New Roman" w:hAnsi="Times New Roman"/>
          <w:sz w:val="28"/>
          <w:lang w:val="en-US"/>
        </w:rPr>
        <w:t xml:space="preserve"> "International financial risk management" (in English) provides the formation of the following competencies:</w:t>
      </w:r>
    </w:p>
    <w:tbl>
      <w:tblPr>
        <w:tblStyle w:val="11"/>
        <w:tblpPr w:leftFromText="180" w:rightFromText="180" w:vertAnchor="text" w:horzAnchor="margin" w:tblpX="-720" w:tblpY="82"/>
        <w:tblW w:w="10496" w:type="dxa"/>
        <w:tblLayout w:type="fixed"/>
        <w:tblLook w:val="04A0" w:firstRow="1" w:lastRow="0" w:firstColumn="1" w:lastColumn="0" w:noHBand="0" w:noVBand="1"/>
      </w:tblPr>
      <w:tblGrid>
        <w:gridCol w:w="988"/>
        <w:gridCol w:w="1984"/>
        <w:gridCol w:w="2708"/>
        <w:gridCol w:w="4816"/>
      </w:tblGrid>
      <w:tr w:rsidR="0078112B" w:rsidRPr="00F00F20" w:rsidTr="00944CF9">
        <w:tc>
          <w:tcPr>
            <w:tcW w:w="988" w:type="dxa"/>
          </w:tcPr>
          <w:p w:rsidR="0078112B" w:rsidRPr="0017481F" w:rsidRDefault="0017481F" w:rsidP="0078112B">
            <w:pPr>
              <w:keepNext/>
              <w:ind w:left="-108" w:right="-105"/>
              <w:jc w:val="both"/>
              <w:rPr>
                <w:rFonts w:ascii="Times New Roman" w:hAnsi="Times New Roman" w:cs="Times New Roman"/>
                <w:b/>
                <w:color w:val="000000"/>
                <w:sz w:val="28"/>
                <w:szCs w:val="28"/>
                <w:lang w:eastAsia="en-US"/>
              </w:rPr>
            </w:pPr>
            <w:r w:rsidRPr="0017481F">
              <w:rPr>
                <w:rFonts w:ascii="Times New Roman" w:eastAsia="Times New Roman" w:hAnsi="Times New Roman" w:cs="Times New Roman"/>
                <w:b/>
                <w:sz w:val="24"/>
                <w:szCs w:val="28"/>
                <w:lang w:val="en-US"/>
              </w:rPr>
              <w:t>Competence code</w:t>
            </w:r>
          </w:p>
        </w:tc>
        <w:tc>
          <w:tcPr>
            <w:tcW w:w="1984" w:type="dxa"/>
          </w:tcPr>
          <w:p w:rsidR="0078112B" w:rsidRPr="0017481F" w:rsidRDefault="0017481F" w:rsidP="0078112B">
            <w:pPr>
              <w:keepNext/>
              <w:ind w:right="9"/>
              <w:jc w:val="both"/>
              <w:rPr>
                <w:rFonts w:ascii="Times New Roman" w:hAnsi="Times New Roman" w:cs="Times New Roman"/>
                <w:b/>
                <w:color w:val="000000"/>
                <w:sz w:val="28"/>
                <w:szCs w:val="28"/>
                <w:lang w:eastAsia="en-US"/>
              </w:rPr>
            </w:pPr>
            <w:r w:rsidRPr="0017481F">
              <w:rPr>
                <w:rFonts w:ascii="Times New Roman" w:eastAsia="Times New Roman" w:hAnsi="Times New Roman" w:cs="Times New Roman"/>
                <w:b/>
                <w:sz w:val="24"/>
                <w:szCs w:val="28"/>
                <w:lang w:val="en-US"/>
              </w:rPr>
              <w:t>Competence</w:t>
            </w:r>
          </w:p>
        </w:tc>
        <w:tc>
          <w:tcPr>
            <w:tcW w:w="2708" w:type="dxa"/>
          </w:tcPr>
          <w:p w:rsidR="0078112B" w:rsidRPr="0017481F" w:rsidRDefault="0017481F" w:rsidP="0017481F">
            <w:pPr>
              <w:keepNext/>
              <w:ind w:right="9"/>
              <w:jc w:val="both"/>
              <w:rPr>
                <w:rFonts w:ascii="Times New Roman" w:hAnsi="Times New Roman" w:cs="Times New Roman"/>
                <w:b/>
                <w:color w:val="000000"/>
                <w:sz w:val="28"/>
                <w:szCs w:val="28"/>
                <w:lang w:eastAsia="en-US"/>
              </w:rPr>
            </w:pPr>
            <w:r w:rsidRPr="0017481F">
              <w:rPr>
                <w:rFonts w:ascii="Times New Roman" w:eastAsia="Times New Roman" w:hAnsi="Times New Roman" w:cs="Times New Roman"/>
                <w:b/>
                <w:sz w:val="24"/>
                <w:szCs w:val="28"/>
                <w:lang w:val="en-US"/>
              </w:rPr>
              <w:t>Competence development indicators</w:t>
            </w:r>
            <w:r w:rsidRPr="0017481F">
              <w:rPr>
                <w:rFonts w:ascii="Times New Roman" w:eastAsia="Times New Roman" w:hAnsi="Times New Roman" w:cs="Times New Roman"/>
                <w:b/>
                <w:color w:val="000000"/>
                <w:sz w:val="24"/>
                <w:szCs w:val="24"/>
                <w:vertAlign w:val="superscript"/>
              </w:rPr>
              <w:t xml:space="preserve"> </w:t>
            </w:r>
          </w:p>
        </w:tc>
        <w:tc>
          <w:tcPr>
            <w:tcW w:w="4816" w:type="dxa"/>
          </w:tcPr>
          <w:p w:rsidR="0078112B" w:rsidRPr="0017481F" w:rsidRDefault="0017481F" w:rsidP="0017481F">
            <w:pPr>
              <w:keepNext/>
              <w:ind w:right="9"/>
              <w:jc w:val="both"/>
              <w:rPr>
                <w:rFonts w:ascii="Times New Roman" w:hAnsi="Times New Roman" w:cs="Times New Roman"/>
                <w:b/>
                <w:color w:val="000000"/>
                <w:sz w:val="28"/>
                <w:szCs w:val="28"/>
                <w:lang w:val="en-US" w:eastAsia="en-US"/>
              </w:rPr>
            </w:pPr>
            <w:r w:rsidRPr="0017481F">
              <w:rPr>
                <w:rFonts w:ascii="Times New Roman" w:eastAsia="Times New Roman" w:hAnsi="Times New Roman" w:cs="Times New Roman"/>
                <w:b/>
                <w:sz w:val="24"/>
                <w:szCs w:val="28"/>
                <w:lang w:val="en-US"/>
              </w:rPr>
              <w:t xml:space="preserve">Learning outcomes (skills and knowledge) and indicators that show competence development   </w:t>
            </w:r>
          </w:p>
        </w:tc>
      </w:tr>
      <w:tr w:rsidR="0078112B" w:rsidRPr="00F00F20" w:rsidTr="00944CF9">
        <w:tc>
          <w:tcPr>
            <w:tcW w:w="988" w:type="dxa"/>
          </w:tcPr>
          <w:p w:rsidR="0078112B" w:rsidRPr="0078112B" w:rsidRDefault="0078112B" w:rsidP="0078112B">
            <w:pPr>
              <w:keepNext/>
              <w:spacing w:after="166" w:line="352" w:lineRule="auto"/>
              <w:ind w:right="9"/>
              <w:jc w:val="both"/>
              <w:rPr>
                <w:rFonts w:ascii="Times New Roman" w:hAnsi="Times New Roman" w:cs="Times New Roman"/>
                <w:color w:val="000000"/>
                <w:sz w:val="24"/>
                <w:szCs w:val="24"/>
                <w:lang w:eastAsia="en-US"/>
              </w:rPr>
            </w:pPr>
            <w:r w:rsidRPr="007E2214">
              <w:rPr>
                <w:rFonts w:ascii="Times New Roman" w:hAnsi="Times New Roman" w:cs="Times New Roman"/>
                <w:color w:val="000000"/>
                <w:sz w:val="24"/>
                <w:szCs w:val="24"/>
                <w:highlight w:val="yellow"/>
                <w:lang w:eastAsia="en-US"/>
              </w:rPr>
              <w:t>ДКН-2</w:t>
            </w:r>
          </w:p>
        </w:tc>
        <w:tc>
          <w:tcPr>
            <w:tcW w:w="1984" w:type="dxa"/>
          </w:tcPr>
          <w:p w:rsidR="0078112B" w:rsidRPr="00D50E5A" w:rsidRDefault="00D50E5A" w:rsidP="0078112B">
            <w:pPr>
              <w:keepNext/>
              <w:spacing w:after="166"/>
              <w:ind w:right="9"/>
              <w:jc w:val="both"/>
              <w:rPr>
                <w:rFonts w:ascii="Times New Roman" w:hAnsi="Times New Roman" w:cs="Times New Roman"/>
                <w:color w:val="000000"/>
                <w:sz w:val="24"/>
                <w:szCs w:val="24"/>
                <w:lang w:val="en-US" w:eastAsia="en-US"/>
              </w:rPr>
            </w:pPr>
            <w:r w:rsidRPr="00D50E5A">
              <w:rPr>
                <w:rFonts w:ascii="Times New Roman" w:hAnsi="Times New Roman" w:cs="Times New Roman"/>
                <w:color w:val="000000"/>
                <w:sz w:val="24"/>
                <w:szCs w:val="24"/>
                <w:lang w:val="en-US" w:eastAsia="en-US"/>
              </w:rPr>
              <w:t>Ability to apply the experience of corporate financial strategies that integrate capital raising, cash flow modeling and payments to investors in the context of globalization</w:t>
            </w:r>
          </w:p>
        </w:tc>
        <w:tc>
          <w:tcPr>
            <w:tcW w:w="2708" w:type="dxa"/>
          </w:tcPr>
          <w:p w:rsidR="0078112B" w:rsidRPr="00D50E5A" w:rsidRDefault="0078112B" w:rsidP="0078112B">
            <w:pPr>
              <w:keepNext/>
              <w:spacing w:after="166"/>
              <w:ind w:right="9"/>
              <w:jc w:val="both"/>
              <w:rPr>
                <w:rFonts w:ascii="Times New Roman" w:hAnsi="Times New Roman" w:cs="Times New Roman"/>
                <w:color w:val="000000"/>
                <w:sz w:val="24"/>
                <w:szCs w:val="24"/>
                <w:lang w:val="en-US" w:eastAsia="en-US"/>
              </w:rPr>
            </w:pPr>
            <w:r w:rsidRPr="00D50E5A">
              <w:rPr>
                <w:rFonts w:ascii="Times New Roman" w:hAnsi="Times New Roman" w:cs="Times New Roman"/>
                <w:color w:val="000000"/>
                <w:sz w:val="24"/>
                <w:szCs w:val="24"/>
                <w:lang w:val="en-US" w:eastAsia="en-US"/>
              </w:rPr>
              <w:t>1.</w:t>
            </w:r>
            <w:r w:rsidR="00D50E5A" w:rsidRPr="00D50E5A">
              <w:rPr>
                <w:lang w:val="en-US"/>
              </w:rPr>
              <w:t xml:space="preserve"> </w:t>
            </w:r>
            <w:r w:rsidR="00D50E5A" w:rsidRPr="00D50E5A">
              <w:rPr>
                <w:rFonts w:ascii="Times New Roman" w:hAnsi="Times New Roman" w:cs="Times New Roman"/>
                <w:color w:val="000000"/>
                <w:sz w:val="24"/>
                <w:szCs w:val="24"/>
                <w:lang w:val="en-US" w:eastAsia="en-US"/>
              </w:rPr>
              <w:t>Identifies appropriate corporate finance strategies that integrate capital raising.</w:t>
            </w:r>
          </w:p>
          <w:p w:rsidR="0078112B" w:rsidRPr="00D50E5A" w:rsidRDefault="0078112B" w:rsidP="0078112B">
            <w:pPr>
              <w:keepNext/>
              <w:spacing w:after="166"/>
              <w:ind w:right="9"/>
              <w:jc w:val="both"/>
              <w:rPr>
                <w:rFonts w:ascii="Times New Roman" w:hAnsi="Times New Roman" w:cs="Times New Roman"/>
                <w:color w:val="000000"/>
                <w:sz w:val="24"/>
                <w:szCs w:val="24"/>
                <w:lang w:val="en-US" w:eastAsia="en-US"/>
              </w:rPr>
            </w:pPr>
          </w:p>
          <w:p w:rsidR="0078112B" w:rsidRPr="00D50E5A" w:rsidRDefault="0078112B" w:rsidP="0078112B">
            <w:pPr>
              <w:keepNext/>
              <w:spacing w:after="166"/>
              <w:ind w:right="9"/>
              <w:jc w:val="both"/>
              <w:rPr>
                <w:rFonts w:ascii="Times New Roman" w:hAnsi="Times New Roman" w:cs="Times New Roman"/>
                <w:color w:val="000000"/>
                <w:sz w:val="24"/>
                <w:szCs w:val="24"/>
                <w:lang w:val="en-US" w:eastAsia="en-US"/>
              </w:rPr>
            </w:pPr>
          </w:p>
          <w:p w:rsidR="0078112B" w:rsidRPr="00D50E5A" w:rsidRDefault="0078112B" w:rsidP="0078112B">
            <w:pPr>
              <w:keepNext/>
              <w:spacing w:after="166"/>
              <w:ind w:right="9"/>
              <w:jc w:val="both"/>
              <w:rPr>
                <w:rFonts w:ascii="Times New Roman" w:hAnsi="Times New Roman" w:cs="Times New Roman"/>
                <w:color w:val="000000"/>
                <w:sz w:val="24"/>
                <w:szCs w:val="24"/>
                <w:lang w:val="en-US" w:eastAsia="en-US"/>
              </w:rPr>
            </w:pPr>
          </w:p>
          <w:p w:rsidR="0078112B" w:rsidRPr="00D50E5A" w:rsidRDefault="0078112B" w:rsidP="0078112B">
            <w:pPr>
              <w:keepNext/>
              <w:spacing w:after="166"/>
              <w:ind w:right="9"/>
              <w:jc w:val="both"/>
              <w:rPr>
                <w:rFonts w:ascii="Times New Roman" w:hAnsi="Times New Roman" w:cs="Times New Roman"/>
                <w:color w:val="000000"/>
                <w:sz w:val="24"/>
                <w:szCs w:val="24"/>
                <w:lang w:val="en-US" w:eastAsia="en-US"/>
              </w:rPr>
            </w:pPr>
          </w:p>
          <w:p w:rsidR="00D50E5A" w:rsidRDefault="00D50E5A" w:rsidP="0078112B">
            <w:pPr>
              <w:keepNext/>
              <w:spacing w:after="166"/>
              <w:ind w:right="9"/>
              <w:jc w:val="both"/>
              <w:rPr>
                <w:rFonts w:ascii="Times New Roman" w:hAnsi="Times New Roman" w:cs="Times New Roman"/>
                <w:color w:val="000000"/>
                <w:sz w:val="24"/>
                <w:szCs w:val="24"/>
                <w:lang w:val="en-US" w:eastAsia="en-US"/>
              </w:rPr>
            </w:pPr>
          </w:p>
          <w:p w:rsidR="0078112B" w:rsidRPr="00D50E5A" w:rsidRDefault="0078112B" w:rsidP="0078112B">
            <w:pPr>
              <w:keepNext/>
              <w:spacing w:after="166"/>
              <w:ind w:right="9"/>
              <w:jc w:val="both"/>
              <w:rPr>
                <w:rFonts w:ascii="Times New Roman" w:hAnsi="Times New Roman" w:cs="Times New Roman"/>
                <w:color w:val="000000"/>
                <w:sz w:val="24"/>
                <w:szCs w:val="24"/>
                <w:lang w:val="en-US" w:eastAsia="en-US"/>
              </w:rPr>
            </w:pPr>
            <w:r w:rsidRPr="00D50E5A">
              <w:rPr>
                <w:rFonts w:ascii="Times New Roman" w:hAnsi="Times New Roman" w:cs="Times New Roman"/>
                <w:color w:val="000000"/>
                <w:sz w:val="24"/>
                <w:szCs w:val="24"/>
                <w:lang w:val="en-US" w:eastAsia="en-US"/>
              </w:rPr>
              <w:t>2.</w:t>
            </w:r>
            <w:r w:rsidR="00D50E5A" w:rsidRPr="00D50E5A">
              <w:rPr>
                <w:rFonts w:ascii="Times New Roman" w:hAnsi="Times New Roman" w:cs="Times New Roman"/>
                <w:color w:val="000000"/>
                <w:sz w:val="24"/>
                <w:szCs w:val="24"/>
                <w:lang w:val="en-US" w:eastAsia="en-US"/>
              </w:rPr>
              <w:t xml:space="preserve"> </w:t>
            </w:r>
            <w:r w:rsidR="00D50E5A" w:rsidRPr="00D50E5A">
              <w:rPr>
                <w:lang w:val="en-US"/>
              </w:rPr>
              <w:t xml:space="preserve"> </w:t>
            </w:r>
            <w:r w:rsidR="00D50E5A" w:rsidRPr="00D50E5A">
              <w:rPr>
                <w:rFonts w:ascii="Times New Roman" w:hAnsi="Times New Roman" w:cs="Times New Roman"/>
                <w:color w:val="000000"/>
                <w:sz w:val="24"/>
                <w:szCs w:val="24"/>
                <w:lang w:val="en-US" w:eastAsia="en-US"/>
              </w:rPr>
              <w:t>Performs cash flow modeling and forecast payments to investors in the global economy, taking into account the specifics of regulation of the country where banks and f</w:t>
            </w:r>
            <w:r w:rsidR="00D50E5A">
              <w:rPr>
                <w:rFonts w:ascii="Times New Roman" w:hAnsi="Times New Roman" w:cs="Times New Roman"/>
                <w:color w:val="000000"/>
                <w:sz w:val="24"/>
                <w:szCs w:val="24"/>
                <w:lang w:val="en-US" w:eastAsia="en-US"/>
              </w:rPr>
              <w:t>inancial companies operate</w:t>
            </w:r>
            <w:r w:rsidR="00D50E5A" w:rsidRPr="00D50E5A">
              <w:rPr>
                <w:rFonts w:ascii="Times New Roman" w:hAnsi="Times New Roman" w:cs="Times New Roman"/>
                <w:color w:val="000000"/>
                <w:sz w:val="24"/>
                <w:szCs w:val="24"/>
                <w:lang w:val="en-US" w:eastAsia="en-US"/>
              </w:rPr>
              <w:t>.</w:t>
            </w:r>
          </w:p>
          <w:p w:rsidR="0078112B" w:rsidRPr="00D50E5A" w:rsidRDefault="0078112B" w:rsidP="0078112B">
            <w:pPr>
              <w:keepNext/>
              <w:spacing w:after="166"/>
              <w:ind w:right="9"/>
              <w:jc w:val="both"/>
              <w:rPr>
                <w:rFonts w:ascii="Times New Roman" w:hAnsi="Times New Roman" w:cs="Times New Roman"/>
                <w:color w:val="000000"/>
                <w:sz w:val="24"/>
                <w:szCs w:val="24"/>
                <w:lang w:val="en-US" w:eastAsia="en-US"/>
              </w:rPr>
            </w:pPr>
          </w:p>
          <w:p w:rsidR="0078112B" w:rsidRPr="00D50E5A" w:rsidRDefault="0078112B" w:rsidP="0078112B">
            <w:pPr>
              <w:keepNext/>
              <w:spacing w:after="166"/>
              <w:ind w:right="9"/>
              <w:jc w:val="both"/>
              <w:rPr>
                <w:rFonts w:ascii="Times New Roman" w:hAnsi="Times New Roman" w:cs="Times New Roman"/>
                <w:color w:val="000000"/>
                <w:sz w:val="24"/>
                <w:szCs w:val="24"/>
                <w:lang w:val="en-US" w:eastAsia="en-US"/>
              </w:rPr>
            </w:pPr>
          </w:p>
        </w:tc>
        <w:tc>
          <w:tcPr>
            <w:tcW w:w="4816" w:type="dxa"/>
          </w:tcPr>
          <w:p w:rsidR="0078112B" w:rsidRPr="00F53808" w:rsidRDefault="00F53808" w:rsidP="009C6692">
            <w:pPr>
              <w:shd w:val="clear" w:color="auto" w:fill="FFFFFF"/>
              <w:ind w:left="5"/>
              <w:jc w:val="both"/>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b/>
                <w:sz w:val="24"/>
                <w:szCs w:val="28"/>
                <w:lang w:val="en-US"/>
              </w:rPr>
              <w:t>k</w:t>
            </w:r>
            <w:r w:rsidR="009C6692" w:rsidRPr="0017481F">
              <w:rPr>
                <w:rFonts w:ascii="Times New Roman" w:eastAsia="Times New Roman" w:hAnsi="Times New Roman" w:cs="Times New Roman"/>
                <w:b/>
                <w:sz w:val="24"/>
                <w:szCs w:val="28"/>
                <w:lang w:val="en-US"/>
              </w:rPr>
              <w:t>nowledge</w:t>
            </w:r>
            <w:r w:rsidRPr="00F53808">
              <w:rPr>
                <w:rFonts w:ascii="Times New Roman" w:eastAsia="Times New Roman" w:hAnsi="Times New Roman" w:cs="Times New Roman"/>
                <w:b/>
                <w:sz w:val="24"/>
                <w:szCs w:val="28"/>
                <w:lang w:val="en-US"/>
              </w:rPr>
              <w:t xml:space="preserve"> </w:t>
            </w:r>
            <w:r>
              <w:rPr>
                <w:rFonts w:ascii="Times New Roman" w:eastAsia="Times New Roman" w:hAnsi="Times New Roman" w:cs="Times New Roman"/>
                <w:b/>
                <w:sz w:val="24"/>
                <w:szCs w:val="28"/>
                <w:lang w:val="en-US"/>
              </w:rPr>
              <w:t>of</w:t>
            </w:r>
            <w:r w:rsidR="0078112B" w:rsidRPr="00F53808">
              <w:rPr>
                <w:rFonts w:ascii="Times New Roman" w:eastAsia="Times New Roman" w:hAnsi="Times New Roman" w:cs="Times New Roman"/>
                <w:i/>
                <w:color w:val="000000" w:themeColor="text1"/>
                <w:sz w:val="24"/>
                <w:szCs w:val="24"/>
                <w:lang w:val="en-US"/>
              </w:rPr>
              <w:t>:</w:t>
            </w:r>
            <w:r w:rsidR="0078112B" w:rsidRPr="00F53808">
              <w:rPr>
                <w:rFonts w:ascii="Times New Roman" w:eastAsia="Times New Roman" w:hAnsi="Times New Roman" w:cs="Times New Roman"/>
                <w:color w:val="000000" w:themeColor="text1"/>
                <w:sz w:val="24"/>
                <w:szCs w:val="24"/>
                <w:lang w:val="en-US"/>
              </w:rPr>
              <w:t xml:space="preserve"> </w:t>
            </w:r>
            <w:r w:rsidRPr="00F53808">
              <w:rPr>
                <w:lang w:val="en-US"/>
              </w:rPr>
              <w:t xml:space="preserve"> </w:t>
            </w:r>
            <w:r w:rsidRPr="00F53808">
              <w:rPr>
                <w:rFonts w:ascii="Times New Roman" w:eastAsia="Times New Roman" w:hAnsi="Times New Roman" w:cs="Times New Roman"/>
                <w:color w:val="000000" w:themeColor="text1"/>
                <w:sz w:val="24"/>
                <w:szCs w:val="24"/>
                <w:lang w:val="en-US"/>
              </w:rPr>
              <w:t xml:space="preserve">basic concepts </w:t>
            </w:r>
            <w:r w:rsidR="001115D4">
              <w:rPr>
                <w:rFonts w:ascii="Times New Roman" w:eastAsia="Times New Roman" w:hAnsi="Times New Roman" w:cs="Times New Roman"/>
                <w:color w:val="000000" w:themeColor="text1"/>
                <w:sz w:val="24"/>
                <w:szCs w:val="24"/>
                <w:lang w:val="en-US"/>
              </w:rPr>
              <w:t>and categories of the subject</w:t>
            </w:r>
            <w:r w:rsidRPr="00F53808">
              <w:rPr>
                <w:rFonts w:ascii="Times New Roman" w:eastAsia="Times New Roman" w:hAnsi="Times New Roman" w:cs="Times New Roman"/>
                <w:color w:val="000000" w:themeColor="text1"/>
                <w:sz w:val="24"/>
                <w:szCs w:val="24"/>
                <w:lang w:val="en-US"/>
              </w:rPr>
              <w:t xml:space="preserve"> "International financial risk</w:t>
            </w:r>
            <w:r w:rsidR="001115D4">
              <w:rPr>
                <w:rFonts w:ascii="Times New Roman" w:eastAsia="Times New Roman" w:hAnsi="Times New Roman" w:cs="Times New Roman"/>
                <w:color w:val="000000" w:themeColor="text1"/>
                <w:sz w:val="24"/>
                <w:szCs w:val="24"/>
                <w:lang w:val="en-US"/>
              </w:rPr>
              <w:t>-</w:t>
            </w:r>
            <w:r w:rsidRPr="00F53808">
              <w:rPr>
                <w:rFonts w:ascii="Times New Roman" w:eastAsia="Times New Roman" w:hAnsi="Times New Roman" w:cs="Times New Roman"/>
                <w:color w:val="000000" w:themeColor="text1"/>
                <w:sz w:val="24"/>
                <w:szCs w:val="24"/>
                <w:lang w:val="en-US"/>
              </w:rPr>
              <w:t xml:space="preserve"> management"; forms and methods of developing strategies for conducting operations of international financial risk management;</w:t>
            </w:r>
            <w:r w:rsidR="0078112B" w:rsidRPr="00F53808">
              <w:rPr>
                <w:rFonts w:ascii="Times New Roman" w:eastAsia="Times New Roman" w:hAnsi="Times New Roman" w:cs="Times New Roman"/>
                <w:color w:val="000000" w:themeColor="text1"/>
                <w:sz w:val="24"/>
                <w:szCs w:val="24"/>
                <w:lang w:val="en-US"/>
              </w:rPr>
              <w:t xml:space="preserve"> </w:t>
            </w:r>
          </w:p>
          <w:p w:rsidR="0078112B" w:rsidRPr="001115D4" w:rsidRDefault="009C6692" w:rsidP="0078112B">
            <w:pPr>
              <w:autoSpaceDE w:val="0"/>
              <w:autoSpaceDN w:val="0"/>
              <w:adjustRightInd w:val="0"/>
              <w:ind w:left="5" w:right="9" w:hanging="10"/>
              <w:jc w:val="both"/>
              <w:rPr>
                <w:rFonts w:ascii="Times New Roman" w:eastAsia="Times New Roman" w:hAnsi="Times New Roman" w:cs="Times New Roman"/>
                <w:color w:val="FFFFFF" w:themeColor="background1"/>
                <w:sz w:val="24"/>
                <w:szCs w:val="24"/>
                <w:lang w:val="en-US"/>
              </w:rPr>
            </w:pPr>
            <w:r w:rsidRPr="0017481F">
              <w:rPr>
                <w:rFonts w:ascii="Times New Roman" w:eastAsia="Times New Roman" w:hAnsi="Times New Roman" w:cs="Times New Roman"/>
                <w:b/>
                <w:sz w:val="24"/>
                <w:szCs w:val="28"/>
                <w:lang w:val="en-US"/>
              </w:rPr>
              <w:t>skills</w:t>
            </w:r>
            <w:r w:rsidR="0078112B" w:rsidRPr="001115D4">
              <w:rPr>
                <w:rFonts w:ascii="Times New Roman" w:eastAsia="Times New Roman" w:hAnsi="Times New Roman" w:cs="Times New Roman"/>
                <w:color w:val="000000" w:themeColor="text1"/>
                <w:sz w:val="24"/>
                <w:szCs w:val="24"/>
                <w:lang w:val="en-US"/>
              </w:rPr>
              <w:t>:</w:t>
            </w:r>
            <w:r w:rsidR="0078112B" w:rsidRPr="001115D4">
              <w:rPr>
                <w:rFonts w:ascii="Times New Roman" w:eastAsia="Times New Roman" w:hAnsi="Times New Roman" w:cs="Times New Roman"/>
                <w:b/>
                <w:color w:val="000000" w:themeColor="text1"/>
                <w:sz w:val="24"/>
                <w:szCs w:val="24"/>
                <w:lang w:val="en-US"/>
              </w:rPr>
              <w:t xml:space="preserve"> </w:t>
            </w:r>
            <w:r w:rsidR="00D4740D" w:rsidRPr="00D4740D">
              <w:rPr>
                <w:rFonts w:ascii="Times New Roman" w:eastAsia="Times New Roman" w:hAnsi="Times New Roman" w:cs="Times New Roman"/>
                <w:color w:val="000000" w:themeColor="text1"/>
                <w:sz w:val="24"/>
                <w:szCs w:val="24"/>
                <w:lang w:val="en-US"/>
              </w:rPr>
              <w:t>to</w:t>
            </w:r>
            <w:r w:rsidR="00D4740D">
              <w:rPr>
                <w:rFonts w:ascii="Times New Roman" w:eastAsia="Times New Roman" w:hAnsi="Times New Roman" w:cs="Times New Roman"/>
                <w:b/>
                <w:color w:val="000000" w:themeColor="text1"/>
                <w:sz w:val="24"/>
                <w:szCs w:val="24"/>
                <w:lang w:val="en-US"/>
              </w:rPr>
              <w:t xml:space="preserve"> </w:t>
            </w:r>
            <w:r w:rsidR="001115D4">
              <w:rPr>
                <w:rFonts w:ascii="Times New Roman" w:eastAsia="Times New Roman" w:hAnsi="Times New Roman" w:cs="Times New Roman"/>
                <w:color w:val="000000" w:themeColor="text1"/>
                <w:sz w:val="24"/>
                <w:szCs w:val="24"/>
                <w:lang w:val="en-US"/>
              </w:rPr>
              <w:t>evaluate current</w:t>
            </w:r>
            <w:r w:rsidR="001115D4" w:rsidRPr="001115D4">
              <w:rPr>
                <w:rFonts w:ascii="Times New Roman" w:eastAsia="Times New Roman" w:hAnsi="Times New Roman" w:cs="Times New Roman"/>
                <w:color w:val="000000" w:themeColor="text1"/>
                <w:sz w:val="24"/>
                <w:szCs w:val="24"/>
                <w:lang w:val="en-US"/>
              </w:rPr>
              <w:t xml:space="preserve"> business environment, the conjuncture of world and international markets; analyze and predict trends in the development of the world economy in general and the global and international financial markets</w:t>
            </w:r>
            <w:r w:rsidR="0078112B" w:rsidRPr="001115D4">
              <w:rPr>
                <w:rFonts w:ascii="Times New Roman" w:eastAsia="Times New Roman" w:hAnsi="Times New Roman" w:cs="Times New Roman"/>
                <w:color w:val="FFFFFF" w:themeColor="background1"/>
                <w:sz w:val="24"/>
                <w:szCs w:val="24"/>
                <w:lang w:val="en-US"/>
              </w:rPr>
              <w:t>;</w:t>
            </w:r>
          </w:p>
          <w:p w:rsidR="0078112B" w:rsidRPr="001115D4" w:rsidRDefault="0078112B" w:rsidP="0078112B">
            <w:pPr>
              <w:autoSpaceDE w:val="0"/>
              <w:autoSpaceDN w:val="0"/>
              <w:adjustRightInd w:val="0"/>
              <w:ind w:left="5" w:right="9" w:hanging="10"/>
              <w:jc w:val="both"/>
              <w:rPr>
                <w:rFonts w:ascii="Times New Roman" w:eastAsia="Times New Roman" w:hAnsi="Times New Roman" w:cs="Times New Roman"/>
                <w:color w:val="FFFFFF" w:themeColor="background1"/>
                <w:sz w:val="24"/>
                <w:szCs w:val="24"/>
                <w:highlight w:val="yellow"/>
                <w:lang w:val="en-US"/>
              </w:rPr>
            </w:pPr>
          </w:p>
          <w:p w:rsidR="00D4740D" w:rsidRPr="00D4740D" w:rsidRDefault="009C6692" w:rsidP="00D4740D">
            <w:pPr>
              <w:keepNext/>
              <w:ind w:right="9"/>
              <w:jc w:val="both"/>
              <w:rPr>
                <w:rFonts w:ascii="Times New Roman" w:eastAsia="Times New Roman" w:hAnsi="Times New Roman" w:cs="Times New Roman"/>
                <w:color w:val="000000" w:themeColor="text1"/>
                <w:sz w:val="24"/>
                <w:szCs w:val="24"/>
                <w:lang w:val="en-US"/>
              </w:rPr>
            </w:pPr>
            <w:r w:rsidRPr="0017481F">
              <w:rPr>
                <w:rFonts w:ascii="Times New Roman" w:eastAsia="Times New Roman" w:hAnsi="Times New Roman" w:cs="Times New Roman"/>
                <w:b/>
                <w:sz w:val="24"/>
                <w:szCs w:val="28"/>
                <w:lang w:val="en-US"/>
              </w:rPr>
              <w:t>knowledge</w:t>
            </w:r>
            <w:r w:rsidR="001115D4" w:rsidRPr="00D4740D">
              <w:rPr>
                <w:rFonts w:ascii="Times New Roman" w:eastAsia="Times New Roman" w:hAnsi="Times New Roman" w:cs="Times New Roman"/>
                <w:b/>
                <w:sz w:val="24"/>
                <w:szCs w:val="28"/>
                <w:lang w:val="en-US"/>
              </w:rPr>
              <w:t xml:space="preserve"> </w:t>
            </w:r>
            <w:r w:rsidR="001115D4">
              <w:rPr>
                <w:rFonts w:ascii="Times New Roman" w:eastAsia="Times New Roman" w:hAnsi="Times New Roman" w:cs="Times New Roman"/>
                <w:b/>
                <w:sz w:val="24"/>
                <w:szCs w:val="28"/>
                <w:lang w:val="en-US"/>
              </w:rPr>
              <w:t>of</w:t>
            </w:r>
            <w:r w:rsidR="0078112B" w:rsidRPr="00D4740D">
              <w:rPr>
                <w:rFonts w:ascii="Times New Roman" w:eastAsia="Times New Roman" w:hAnsi="Times New Roman" w:cs="Times New Roman"/>
                <w:color w:val="000000" w:themeColor="text1"/>
                <w:sz w:val="24"/>
                <w:szCs w:val="24"/>
                <w:lang w:val="en-US"/>
              </w:rPr>
              <w:t xml:space="preserve">: </w:t>
            </w:r>
            <w:r w:rsidR="00D4740D" w:rsidRPr="00D4740D">
              <w:rPr>
                <w:lang w:val="en-US"/>
              </w:rPr>
              <w:t xml:space="preserve"> </w:t>
            </w:r>
            <w:r w:rsidR="00D4740D" w:rsidRPr="00D4740D">
              <w:rPr>
                <w:rFonts w:ascii="Times New Roman" w:eastAsia="Times New Roman" w:hAnsi="Times New Roman" w:cs="Times New Roman"/>
                <w:color w:val="000000" w:themeColor="text1"/>
                <w:sz w:val="24"/>
                <w:szCs w:val="24"/>
                <w:lang w:val="en-US"/>
              </w:rPr>
              <w:t>approaches to modeling cash flows,</w:t>
            </w:r>
          </w:p>
          <w:p w:rsidR="00D4740D" w:rsidRPr="00D4740D" w:rsidRDefault="00D4740D" w:rsidP="00D4740D">
            <w:pPr>
              <w:keepNext/>
              <w:ind w:right="9"/>
              <w:jc w:val="both"/>
              <w:rPr>
                <w:rFonts w:ascii="Times New Roman" w:eastAsia="Times New Roman" w:hAnsi="Times New Roman" w:cs="Times New Roman"/>
                <w:color w:val="000000" w:themeColor="text1"/>
                <w:sz w:val="24"/>
                <w:szCs w:val="24"/>
                <w:lang w:val="en-US"/>
              </w:rPr>
            </w:pPr>
            <w:r w:rsidRPr="00D4740D">
              <w:rPr>
                <w:rFonts w:ascii="Times New Roman" w:eastAsia="Times New Roman" w:hAnsi="Times New Roman" w:cs="Times New Roman"/>
                <w:color w:val="000000" w:themeColor="text1"/>
                <w:sz w:val="24"/>
                <w:szCs w:val="24"/>
                <w:lang w:val="en-US"/>
              </w:rPr>
              <w:t>approaches to risk modeling in the global market;</w:t>
            </w:r>
          </w:p>
          <w:p w:rsidR="00D4740D" w:rsidRDefault="001115D4" w:rsidP="0078112B">
            <w:pPr>
              <w:keepNext/>
              <w:ind w:right="9"/>
              <w:jc w:val="both"/>
              <w:rPr>
                <w:rFonts w:ascii="Times New Roman" w:eastAsia="Times New Roman" w:hAnsi="Times New Roman" w:cs="Times New Roman"/>
                <w:color w:val="000000"/>
                <w:sz w:val="24"/>
                <w:szCs w:val="24"/>
                <w:lang w:val="en-US"/>
              </w:rPr>
            </w:pPr>
            <w:r w:rsidRPr="001115D4">
              <w:rPr>
                <w:rFonts w:ascii="Times New Roman" w:eastAsia="Times New Roman" w:hAnsi="Times New Roman" w:cs="Times New Roman"/>
                <w:b/>
                <w:color w:val="000000" w:themeColor="text1"/>
                <w:sz w:val="24"/>
                <w:szCs w:val="24"/>
                <w:lang w:val="en-US"/>
              </w:rPr>
              <w:t>skills</w:t>
            </w:r>
            <w:r w:rsidR="0078112B" w:rsidRPr="00D4740D">
              <w:rPr>
                <w:rFonts w:ascii="Times New Roman" w:eastAsia="Times New Roman" w:hAnsi="Times New Roman" w:cs="Times New Roman"/>
                <w:b/>
                <w:color w:val="000000" w:themeColor="text1"/>
                <w:sz w:val="24"/>
                <w:szCs w:val="24"/>
                <w:lang w:val="en-US"/>
              </w:rPr>
              <w:t>:</w:t>
            </w:r>
            <w:r w:rsidR="0078112B" w:rsidRPr="00D4740D">
              <w:rPr>
                <w:rFonts w:ascii="Times New Roman" w:eastAsia="Times New Roman" w:hAnsi="Times New Roman" w:cs="Times New Roman"/>
                <w:color w:val="000000"/>
                <w:sz w:val="24"/>
                <w:szCs w:val="24"/>
                <w:lang w:val="en-US"/>
              </w:rPr>
              <w:t xml:space="preserve"> </w:t>
            </w:r>
            <w:r w:rsidR="00D4740D" w:rsidRPr="00D4740D">
              <w:rPr>
                <w:lang w:val="en-US"/>
              </w:rPr>
              <w:t xml:space="preserve"> </w:t>
            </w:r>
            <w:r w:rsidR="00D4740D" w:rsidRPr="00D4740D">
              <w:rPr>
                <w:rFonts w:ascii="Times New Roman" w:eastAsia="Times New Roman" w:hAnsi="Times New Roman" w:cs="Times New Roman"/>
                <w:color w:val="000000" w:themeColor="text1"/>
                <w:sz w:val="24"/>
                <w:szCs w:val="24"/>
                <w:lang w:val="en-US"/>
              </w:rPr>
              <w:t xml:space="preserve"> to</w:t>
            </w:r>
            <w:r w:rsidR="00D4740D">
              <w:rPr>
                <w:lang w:val="en-US"/>
              </w:rPr>
              <w:t xml:space="preserve">  </w:t>
            </w:r>
            <w:r w:rsidR="00D4740D" w:rsidRPr="00D4740D">
              <w:rPr>
                <w:rFonts w:ascii="Times New Roman" w:eastAsia="Times New Roman" w:hAnsi="Times New Roman" w:cs="Times New Roman"/>
                <w:color w:val="000000"/>
                <w:sz w:val="24"/>
                <w:szCs w:val="24"/>
                <w:lang w:val="en-US"/>
              </w:rPr>
              <w:t>apply methods of quantitative and qualitative risk assessment in the implementation of international economic activity;</w:t>
            </w:r>
          </w:p>
          <w:p w:rsidR="0078112B" w:rsidRPr="00D4740D" w:rsidRDefault="009C6692" w:rsidP="0078112B">
            <w:pPr>
              <w:keepNext/>
              <w:ind w:right="9"/>
              <w:jc w:val="both"/>
              <w:rPr>
                <w:rFonts w:ascii="Times New Roman" w:hAnsi="Times New Roman" w:cs="Times New Roman"/>
                <w:b/>
                <w:color w:val="FFFFFF" w:themeColor="background1"/>
                <w:sz w:val="28"/>
                <w:szCs w:val="28"/>
                <w:lang w:val="en-US" w:eastAsia="en-US"/>
              </w:rPr>
            </w:pPr>
            <w:r w:rsidRPr="0017481F">
              <w:rPr>
                <w:rFonts w:ascii="Times New Roman" w:eastAsia="Times New Roman" w:hAnsi="Times New Roman" w:cs="Times New Roman"/>
                <w:b/>
                <w:sz w:val="24"/>
                <w:szCs w:val="28"/>
                <w:lang w:val="en-US"/>
              </w:rPr>
              <w:t>skills</w:t>
            </w:r>
            <w:r w:rsidR="0078112B" w:rsidRPr="00D4740D">
              <w:rPr>
                <w:rFonts w:ascii="Times New Roman" w:eastAsia="Times New Roman" w:hAnsi="Times New Roman" w:cs="Times New Roman"/>
                <w:color w:val="000000"/>
                <w:sz w:val="24"/>
                <w:szCs w:val="24"/>
                <w:lang w:val="en-US"/>
              </w:rPr>
              <w:t xml:space="preserve">: </w:t>
            </w:r>
            <w:r w:rsidR="00D4740D" w:rsidRPr="00D4740D">
              <w:rPr>
                <w:lang w:val="en-US"/>
              </w:rPr>
              <w:t xml:space="preserve"> </w:t>
            </w:r>
            <w:r w:rsidR="00D4740D" w:rsidRPr="00D4740D">
              <w:rPr>
                <w:rFonts w:ascii="Times New Roman" w:eastAsia="Times New Roman" w:hAnsi="Times New Roman" w:cs="Times New Roman"/>
                <w:color w:val="000000" w:themeColor="text1"/>
                <w:sz w:val="24"/>
                <w:szCs w:val="24"/>
                <w:lang w:val="en-US"/>
              </w:rPr>
              <w:t xml:space="preserve"> to</w:t>
            </w:r>
            <w:r w:rsidR="00D4740D" w:rsidRPr="00D4740D">
              <w:rPr>
                <w:rFonts w:ascii="Times New Roman" w:eastAsia="Times New Roman" w:hAnsi="Times New Roman" w:cs="Times New Roman"/>
                <w:color w:val="000000"/>
                <w:sz w:val="24"/>
                <w:szCs w:val="24"/>
                <w:lang w:val="en-US"/>
              </w:rPr>
              <w:t xml:space="preserve"> develop risk management strategies based on international (COSO II ERM, FERMA, Basel II, III, Solvency I, II) and national risk management standards</w:t>
            </w:r>
          </w:p>
        </w:tc>
      </w:tr>
      <w:tr w:rsidR="0078112B" w:rsidRPr="00F00F20" w:rsidTr="00944CF9">
        <w:tc>
          <w:tcPr>
            <w:tcW w:w="988" w:type="dxa"/>
          </w:tcPr>
          <w:p w:rsidR="0078112B" w:rsidRPr="0078112B" w:rsidRDefault="0078112B" w:rsidP="0078112B">
            <w:pPr>
              <w:keepNext/>
              <w:spacing w:after="166" w:line="352" w:lineRule="auto"/>
              <w:ind w:right="9"/>
              <w:jc w:val="both"/>
              <w:rPr>
                <w:rFonts w:ascii="Times New Roman" w:hAnsi="Times New Roman" w:cs="Times New Roman"/>
                <w:color w:val="000000"/>
                <w:sz w:val="24"/>
                <w:szCs w:val="24"/>
                <w:lang w:eastAsia="en-US"/>
              </w:rPr>
            </w:pPr>
            <w:r w:rsidRPr="007E2214">
              <w:rPr>
                <w:rFonts w:ascii="Times New Roman" w:hAnsi="Times New Roman" w:cs="Times New Roman"/>
                <w:color w:val="000000"/>
                <w:sz w:val="24"/>
                <w:szCs w:val="24"/>
                <w:highlight w:val="yellow"/>
                <w:lang w:eastAsia="en-US"/>
              </w:rPr>
              <w:t>ДКН-5</w:t>
            </w:r>
          </w:p>
        </w:tc>
        <w:tc>
          <w:tcPr>
            <w:tcW w:w="1984" w:type="dxa"/>
          </w:tcPr>
          <w:p w:rsidR="0078112B" w:rsidRPr="002E5D45" w:rsidRDefault="002E5D45" w:rsidP="0078112B">
            <w:pPr>
              <w:keepNext/>
              <w:spacing w:after="166"/>
              <w:ind w:right="9"/>
              <w:jc w:val="both"/>
              <w:rPr>
                <w:rFonts w:ascii="Times New Roman" w:hAnsi="Times New Roman" w:cs="Times New Roman"/>
                <w:color w:val="000000"/>
                <w:sz w:val="24"/>
                <w:szCs w:val="24"/>
                <w:lang w:val="en-US" w:eastAsia="en-US"/>
              </w:rPr>
            </w:pPr>
            <w:r w:rsidRPr="002E5D45">
              <w:rPr>
                <w:rFonts w:ascii="Times New Roman" w:hAnsi="Times New Roman" w:cs="Times New Roman"/>
                <w:color w:val="000000"/>
                <w:sz w:val="24"/>
                <w:szCs w:val="24"/>
                <w:lang w:val="en-US" w:eastAsia="en-US"/>
              </w:rPr>
              <w:t>Ability to make decisions in the field of managing the activities of banks and financial institutions and readiness to be responsible for their adoption</w:t>
            </w:r>
          </w:p>
        </w:tc>
        <w:tc>
          <w:tcPr>
            <w:tcW w:w="2708" w:type="dxa"/>
          </w:tcPr>
          <w:p w:rsidR="0078112B" w:rsidRPr="002E5D45" w:rsidRDefault="0078112B" w:rsidP="0078112B">
            <w:pPr>
              <w:keepNext/>
              <w:spacing w:after="166"/>
              <w:ind w:right="9"/>
              <w:jc w:val="both"/>
              <w:rPr>
                <w:rFonts w:ascii="Times New Roman" w:hAnsi="Times New Roman" w:cs="Times New Roman"/>
                <w:color w:val="000000"/>
                <w:sz w:val="24"/>
                <w:szCs w:val="24"/>
                <w:lang w:val="en-US" w:eastAsia="en-US"/>
              </w:rPr>
            </w:pPr>
            <w:r w:rsidRPr="002E5D45">
              <w:rPr>
                <w:rFonts w:ascii="Times New Roman" w:hAnsi="Times New Roman" w:cs="Times New Roman"/>
                <w:color w:val="000000"/>
                <w:sz w:val="24"/>
                <w:szCs w:val="24"/>
                <w:lang w:val="en-US" w:eastAsia="en-US"/>
              </w:rPr>
              <w:t>1.</w:t>
            </w:r>
            <w:r w:rsidR="002E5D45" w:rsidRPr="002E5D45">
              <w:rPr>
                <w:lang w:val="en-US"/>
              </w:rPr>
              <w:t xml:space="preserve"> </w:t>
            </w:r>
            <w:r w:rsidR="002E5D45" w:rsidRPr="002E5D45">
              <w:rPr>
                <w:rFonts w:ascii="Times New Roman" w:hAnsi="Times New Roman" w:cs="Times New Roman"/>
                <w:color w:val="000000"/>
                <w:sz w:val="24"/>
                <w:szCs w:val="24"/>
                <w:lang w:val="en-US" w:eastAsia="en-US"/>
              </w:rPr>
              <w:t>Demonstrates skills in formulating conclusions and informed decisions based on a comprehensive assessment of the data obtained in order to manage the activities of international financial and credit institutions, as well as implement</w:t>
            </w:r>
            <w:r w:rsidR="002E5D45">
              <w:rPr>
                <w:rFonts w:ascii="Times New Roman" w:hAnsi="Times New Roman" w:cs="Times New Roman"/>
                <w:color w:val="000000"/>
                <w:sz w:val="24"/>
                <w:szCs w:val="24"/>
                <w:lang w:val="en-US" w:eastAsia="en-US"/>
              </w:rPr>
              <w:t>ation of</w:t>
            </w:r>
            <w:r w:rsidR="002E5D45" w:rsidRPr="002E5D45">
              <w:rPr>
                <w:rFonts w:ascii="Times New Roman" w:hAnsi="Times New Roman" w:cs="Times New Roman"/>
                <w:color w:val="000000"/>
                <w:sz w:val="24"/>
                <w:szCs w:val="24"/>
                <w:lang w:val="en-US" w:eastAsia="en-US"/>
              </w:rPr>
              <w:t xml:space="preserve"> economic projects.</w:t>
            </w:r>
          </w:p>
          <w:p w:rsidR="0078112B" w:rsidRPr="002E5D45" w:rsidRDefault="0078112B" w:rsidP="0078112B">
            <w:pPr>
              <w:keepNext/>
              <w:spacing w:after="166"/>
              <w:ind w:right="9"/>
              <w:jc w:val="both"/>
              <w:rPr>
                <w:rFonts w:ascii="Times New Roman" w:hAnsi="Times New Roman" w:cs="Times New Roman"/>
                <w:color w:val="000000"/>
                <w:sz w:val="24"/>
                <w:szCs w:val="24"/>
                <w:lang w:val="en-US" w:eastAsia="en-US"/>
              </w:rPr>
            </w:pPr>
            <w:r w:rsidRPr="002E5D45">
              <w:rPr>
                <w:rFonts w:ascii="Times New Roman" w:hAnsi="Times New Roman" w:cs="Times New Roman"/>
                <w:color w:val="000000"/>
                <w:sz w:val="24"/>
                <w:szCs w:val="24"/>
                <w:lang w:val="en-US" w:eastAsia="en-US"/>
              </w:rPr>
              <w:t>2.</w:t>
            </w:r>
            <w:r w:rsidR="002E5D45" w:rsidRPr="002E5D45">
              <w:rPr>
                <w:lang w:val="en-US"/>
              </w:rPr>
              <w:t xml:space="preserve"> </w:t>
            </w:r>
            <w:r w:rsidR="002E5D45" w:rsidRPr="002E5D45">
              <w:rPr>
                <w:rFonts w:ascii="Times New Roman" w:hAnsi="Times New Roman" w:cs="Times New Roman"/>
                <w:color w:val="000000"/>
                <w:sz w:val="24"/>
                <w:szCs w:val="24"/>
                <w:lang w:val="en-US" w:eastAsia="en-US"/>
              </w:rPr>
              <w:t xml:space="preserve">Uses methods and analytical materials in </w:t>
            </w:r>
            <w:r w:rsidR="002E5D45" w:rsidRPr="002E5D45">
              <w:rPr>
                <w:rFonts w:ascii="Times New Roman" w:hAnsi="Times New Roman" w:cs="Times New Roman"/>
                <w:color w:val="000000"/>
                <w:sz w:val="24"/>
                <w:szCs w:val="24"/>
                <w:lang w:val="en-US" w:eastAsia="en-US"/>
              </w:rPr>
              <w:lastRenderedPageBreak/>
              <w:t>order to substantiate a responsible approach to managerial decision-making in the field of international finance and banks.</w:t>
            </w:r>
          </w:p>
        </w:tc>
        <w:tc>
          <w:tcPr>
            <w:tcW w:w="4816" w:type="dxa"/>
          </w:tcPr>
          <w:p w:rsidR="0078112B" w:rsidRPr="00D4740D" w:rsidRDefault="00D4740D" w:rsidP="0078112B">
            <w:pPr>
              <w:keepNext/>
              <w:spacing w:after="166"/>
              <w:ind w:right="9"/>
              <w:jc w:val="both"/>
              <w:rPr>
                <w:rFonts w:ascii="Times New Roman" w:hAnsi="Times New Roman" w:cs="Times New Roman"/>
                <w:color w:val="000000" w:themeColor="text1"/>
                <w:sz w:val="24"/>
                <w:szCs w:val="24"/>
                <w:lang w:val="en-US" w:eastAsia="en-US"/>
              </w:rPr>
            </w:pPr>
            <w:r>
              <w:rPr>
                <w:rFonts w:ascii="Times New Roman" w:eastAsia="Times New Roman" w:hAnsi="Times New Roman" w:cs="Times New Roman"/>
                <w:b/>
                <w:sz w:val="24"/>
                <w:szCs w:val="28"/>
                <w:lang w:val="en-US"/>
              </w:rPr>
              <w:lastRenderedPageBreak/>
              <w:t>k</w:t>
            </w:r>
            <w:r w:rsidR="009C6692" w:rsidRPr="0017481F">
              <w:rPr>
                <w:rFonts w:ascii="Times New Roman" w:eastAsia="Times New Roman" w:hAnsi="Times New Roman" w:cs="Times New Roman"/>
                <w:b/>
                <w:sz w:val="24"/>
                <w:szCs w:val="28"/>
                <w:lang w:val="en-US"/>
              </w:rPr>
              <w:t>nowledge</w:t>
            </w:r>
            <w:r w:rsidRPr="00D4740D">
              <w:rPr>
                <w:rFonts w:ascii="Times New Roman" w:eastAsia="Times New Roman" w:hAnsi="Times New Roman" w:cs="Times New Roman"/>
                <w:b/>
                <w:sz w:val="24"/>
                <w:szCs w:val="28"/>
                <w:lang w:val="en-US"/>
              </w:rPr>
              <w:t xml:space="preserve"> </w:t>
            </w:r>
            <w:r>
              <w:rPr>
                <w:rFonts w:ascii="Times New Roman" w:eastAsia="Times New Roman" w:hAnsi="Times New Roman" w:cs="Times New Roman"/>
                <w:b/>
                <w:sz w:val="24"/>
                <w:szCs w:val="28"/>
                <w:lang w:val="en-US"/>
              </w:rPr>
              <w:t>of</w:t>
            </w:r>
            <w:r w:rsidR="0078112B" w:rsidRPr="00D4740D">
              <w:rPr>
                <w:rFonts w:ascii="Times New Roman" w:hAnsi="Times New Roman" w:cs="Times New Roman"/>
                <w:color w:val="000000" w:themeColor="text1"/>
                <w:sz w:val="24"/>
                <w:szCs w:val="24"/>
                <w:lang w:val="en-US" w:eastAsia="en-US"/>
              </w:rPr>
              <w:t xml:space="preserve">: </w:t>
            </w:r>
            <w:r w:rsidRPr="00D4740D">
              <w:rPr>
                <w:lang w:val="en-US"/>
              </w:rPr>
              <w:t xml:space="preserve"> </w:t>
            </w:r>
            <w:r w:rsidRPr="00D4740D">
              <w:rPr>
                <w:rFonts w:ascii="Times New Roman" w:hAnsi="Times New Roman" w:cs="Times New Roman"/>
                <w:color w:val="000000" w:themeColor="text1"/>
                <w:sz w:val="24"/>
                <w:szCs w:val="24"/>
                <w:lang w:val="en-US" w:eastAsia="en-US"/>
              </w:rPr>
              <w:t>theoretical aspects of risk management associated with international monetary and financial transactions;</w:t>
            </w:r>
          </w:p>
          <w:p w:rsidR="0078112B" w:rsidRPr="00D4740D" w:rsidRDefault="009C6692" w:rsidP="0078112B">
            <w:pPr>
              <w:keepNext/>
              <w:ind w:right="9"/>
              <w:jc w:val="both"/>
              <w:rPr>
                <w:rFonts w:ascii="Times New Roman" w:eastAsia="Times New Roman" w:hAnsi="Times New Roman" w:cs="Times New Roman"/>
                <w:bCs/>
                <w:iCs/>
                <w:color w:val="000000" w:themeColor="text1"/>
                <w:sz w:val="24"/>
                <w:szCs w:val="24"/>
                <w:lang w:val="en-US"/>
              </w:rPr>
            </w:pPr>
            <w:r w:rsidRPr="0017481F">
              <w:rPr>
                <w:rFonts w:ascii="Times New Roman" w:eastAsia="Times New Roman" w:hAnsi="Times New Roman" w:cs="Times New Roman"/>
                <w:b/>
                <w:sz w:val="24"/>
                <w:szCs w:val="28"/>
                <w:lang w:val="en-US"/>
              </w:rPr>
              <w:t>skills</w:t>
            </w:r>
            <w:r w:rsidR="0078112B" w:rsidRPr="00D4740D">
              <w:rPr>
                <w:rFonts w:ascii="Times New Roman" w:eastAsia="Times New Roman" w:hAnsi="Times New Roman" w:cs="Times New Roman"/>
                <w:color w:val="000000" w:themeColor="text1"/>
                <w:sz w:val="24"/>
                <w:szCs w:val="24"/>
                <w:lang w:val="en-US"/>
              </w:rPr>
              <w:t>:</w:t>
            </w:r>
            <w:r w:rsidR="0078112B" w:rsidRPr="00D4740D">
              <w:rPr>
                <w:rFonts w:ascii="Times New Roman" w:eastAsia="Times New Roman" w:hAnsi="Times New Roman" w:cs="Times New Roman"/>
                <w:b/>
                <w:color w:val="000000" w:themeColor="text1"/>
                <w:sz w:val="24"/>
                <w:szCs w:val="24"/>
                <w:lang w:val="en-US"/>
              </w:rPr>
              <w:t xml:space="preserve"> </w:t>
            </w:r>
            <w:r w:rsidR="00D4740D" w:rsidRPr="00D4740D">
              <w:rPr>
                <w:lang w:val="en-US"/>
              </w:rPr>
              <w:t xml:space="preserve"> </w:t>
            </w:r>
            <w:r w:rsidR="00D4740D" w:rsidRPr="00D4740D">
              <w:rPr>
                <w:rFonts w:ascii="Times New Roman" w:hAnsi="Times New Roman" w:cs="Times New Roman"/>
                <w:sz w:val="24"/>
                <w:szCs w:val="24"/>
                <w:lang w:val="en-US"/>
              </w:rPr>
              <w:t>to master</w:t>
            </w:r>
            <w:r w:rsidR="00D4740D">
              <w:rPr>
                <w:lang w:val="en-US"/>
              </w:rPr>
              <w:t xml:space="preserve"> </w:t>
            </w:r>
            <w:r w:rsidR="00D4740D" w:rsidRPr="00D4740D">
              <w:rPr>
                <w:rFonts w:ascii="Times New Roman" w:eastAsia="Times New Roman" w:hAnsi="Times New Roman" w:cs="Times New Roman"/>
                <w:color w:val="000000" w:themeColor="text1"/>
                <w:sz w:val="24"/>
                <w:szCs w:val="24"/>
                <w:lang w:val="en-US"/>
              </w:rPr>
              <w:t>methods of analyzing the external business environment using modern information technologies and a package of applied programs that increase the efficiency of analysis;</w:t>
            </w:r>
          </w:p>
          <w:p w:rsidR="00D4740D" w:rsidRDefault="00D4740D" w:rsidP="0078112B">
            <w:pPr>
              <w:keepNext/>
              <w:spacing w:after="166"/>
              <w:ind w:right="9"/>
              <w:jc w:val="both"/>
              <w:rPr>
                <w:rFonts w:ascii="Times New Roman" w:hAnsi="Times New Roman" w:cs="Times New Roman"/>
                <w:color w:val="000000" w:themeColor="text1"/>
                <w:sz w:val="24"/>
                <w:szCs w:val="24"/>
                <w:lang w:val="en-US" w:eastAsia="en-US"/>
              </w:rPr>
            </w:pPr>
          </w:p>
          <w:p w:rsidR="00D4740D" w:rsidRPr="00D4740D" w:rsidRDefault="009C6692" w:rsidP="0078112B">
            <w:pPr>
              <w:keepNext/>
              <w:spacing w:after="166"/>
              <w:ind w:right="9"/>
              <w:jc w:val="both"/>
              <w:rPr>
                <w:rFonts w:ascii="Times New Roman" w:eastAsia="Times New Roman" w:hAnsi="Times New Roman" w:cs="Times New Roman"/>
                <w:bCs/>
                <w:iCs/>
                <w:color w:val="000000" w:themeColor="text1"/>
                <w:sz w:val="24"/>
                <w:szCs w:val="24"/>
                <w:lang w:val="en-US"/>
              </w:rPr>
            </w:pPr>
            <w:r w:rsidRPr="0017481F">
              <w:rPr>
                <w:rFonts w:ascii="Times New Roman" w:eastAsia="Times New Roman" w:hAnsi="Times New Roman" w:cs="Times New Roman"/>
                <w:b/>
                <w:sz w:val="24"/>
                <w:szCs w:val="28"/>
                <w:lang w:val="en-US"/>
              </w:rPr>
              <w:lastRenderedPageBreak/>
              <w:t>knowledge</w:t>
            </w:r>
            <w:r w:rsidR="00D4740D" w:rsidRPr="00D4740D">
              <w:rPr>
                <w:rFonts w:ascii="Times New Roman" w:eastAsia="Times New Roman" w:hAnsi="Times New Roman" w:cs="Times New Roman"/>
                <w:b/>
                <w:sz w:val="24"/>
                <w:szCs w:val="28"/>
                <w:lang w:val="en-US"/>
              </w:rPr>
              <w:t xml:space="preserve"> </w:t>
            </w:r>
            <w:r w:rsidR="00D4740D">
              <w:rPr>
                <w:rFonts w:ascii="Times New Roman" w:eastAsia="Times New Roman" w:hAnsi="Times New Roman" w:cs="Times New Roman"/>
                <w:b/>
                <w:sz w:val="24"/>
                <w:szCs w:val="28"/>
                <w:lang w:val="en-US"/>
              </w:rPr>
              <w:t>of</w:t>
            </w:r>
            <w:r w:rsidR="0078112B" w:rsidRPr="00D4740D">
              <w:rPr>
                <w:rFonts w:ascii="Times New Roman" w:eastAsia="Times New Roman" w:hAnsi="Times New Roman" w:cs="Times New Roman"/>
                <w:bCs/>
                <w:iCs/>
                <w:color w:val="000000" w:themeColor="text1"/>
                <w:sz w:val="24"/>
                <w:szCs w:val="24"/>
                <w:lang w:val="en-US"/>
              </w:rPr>
              <w:t xml:space="preserve">: </w:t>
            </w:r>
            <w:r w:rsidR="00D4740D" w:rsidRPr="00D4740D">
              <w:rPr>
                <w:lang w:val="en-US"/>
              </w:rPr>
              <w:t xml:space="preserve"> </w:t>
            </w:r>
            <w:r w:rsidR="00D4740D" w:rsidRPr="00D4740D">
              <w:rPr>
                <w:rFonts w:ascii="Times New Roman" w:eastAsia="Times New Roman" w:hAnsi="Times New Roman" w:cs="Times New Roman"/>
                <w:bCs/>
                <w:iCs/>
                <w:color w:val="000000" w:themeColor="text1"/>
                <w:sz w:val="24"/>
                <w:szCs w:val="24"/>
                <w:lang w:val="en-US"/>
              </w:rPr>
              <w:t>methods and analytical materials for the study of various processes taking place in the global economy;</w:t>
            </w:r>
          </w:p>
          <w:p w:rsidR="00D4740D" w:rsidRDefault="009C6692" w:rsidP="0078112B">
            <w:pPr>
              <w:tabs>
                <w:tab w:val="left" w:pos="400"/>
              </w:tabs>
              <w:ind w:left="2"/>
              <w:jc w:val="both"/>
              <w:rPr>
                <w:rFonts w:ascii="Times New Roman" w:eastAsia="Times New Roman" w:hAnsi="Times New Roman" w:cs="Times New Roman"/>
                <w:bCs/>
                <w:iCs/>
                <w:color w:val="000000" w:themeColor="text1"/>
                <w:sz w:val="24"/>
                <w:szCs w:val="24"/>
                <w:lang w:val="en-US"/>
              </w:rPr>
            </w:pPr>
            <w:r w:rsidRPr="0017481F">
              <w:rPr>
                <w:rFonts w:ascii="Times New Roman" w:eastAsia="Times New Roman" w:hAnsi="Times New Roman" w:cs="Times New Roman"/>
                <w:b/>
                <w:sz w:val="24"/>
                <w:szCs w:val="28"/>
                <w:lang w:val="en-US"/>
              </w:rPr>
              <w:t>skills</w:t>
            </w:r>
            <w:r w:rsidR="0078112B" w:rsidRPr="00D4740D">
              <w:rPr>
                <w:rFonts w:ascii="Times New Roman" w:eastAsia="Times New Roman" w:hAnsi="Times New Roman" w:cs="Times New Roman"/>
                <w:bCs/>
                <w:iCs/>
                <w:color w:val="000000" w:themeColor="text1"/>
                <w:sz w:val="24"/>
                <w:szCs w:val="24"/>
                <w:lang w:val="en-US"/>
              </w:rPr>
              <w:t xml:space="preserve">: </w:t>
            </w:r>
            <w:r w:rsidR="00D4740D" w:rsidRPr="00D4740D">
              <w:rPr>
                <w:lang w:val="en-US"/>
              </w:rPr>
              <w:t xml:space="preserve"> </w:t>
            </w:r>
            <w:r w:rsidR="00D4740D" w:rsidRPr="00D4740D">
              <w:rPr>
                <w:rFonts w:ascii="Times New Roman" w:hAnsi="Times New Roman" w:cs="Times New Roman"/>
                <w:sz w:val="24"/>
                <w:szCs w:val="24"/>
                <w:lang w:val="en-US"/>
              </w:rPr>
              <w:t xml:space="preserve">to </w:t>
            </w:r>
            <w:r w:rsidR="00D4740D" w:rsidRPr="00D4740D">
              <w:rPr>
                <w:rFonts w:ascii="Times New Roman" w:eastAsia="Times New Roman" w:hAnsi="Times New Roman" w:cs="Times New Roman"/>
                <w:bCs/>
                <w:iCs/>
                <w:color w:val="000000" w:themeColor="text1"/>
                <w:sz w:val="24"/>
                <w:szCs w:val="24"/>
                <w:lang w:val="en-US"/>
              </w:rPr>
              <w:t>use methods and analytical materials and, on their basis, make proposals regarding the development of regulatory documents, strategies for activities in the field of international finance and banks;</w:t>
            </w:r>
          </w:p>
          <w:p w:rsidR="00D4740D" w:rsidRPr="00D4740D" w:rsidRDefault="009C6692" w:rsidP="00D4740D">
            <w:pPr>
              <w:tabs>
                <w:tab w:val="left" w:pos="400"/>
              </w:tabs>
              <w:ind w:left="2"/>
              <w:jc w:val="both"/>
              <w:rPr>
                <w:rFonts w:ascii="Times New Roman" w:eastAsia="Times New Roman" w:hAnsi="Times New Roman" w:cs="Times New Roman"/>
                <w:color w:val="000000"/>
                <w:sz w:val="24"/>
                <w:szCs w:val="24"/>
                <w:lang w:val="en-US"/>
              </w:rPr>
            </w:pPr>
            <w:r w:rsidRPr="0017481F">
              <w:rPr>
                <w:rFonts w:ascii="Times New Roman" w:eastAsia="Times New Roman" w:hAnsi="Times New Roman" w:cs="Times New Roman"/>
                <w:b/>
                <w:sz w:val="24"/>
                <w:szCs w:val="28"/>
                <w:lang w:val="en-US"/>
              </w:rPr>
              <w:t>skills</w:t>
            </w:r>
            <w:r w:rsidR="0078112B" w:rsidRPr="00D4740D">
              <w:rPr>
                <w:rFonts w:ascii="Times New Roman" w:hAnsi="Times New Roman" w:cs="Times New Roman"/>
                <w:color w:val="000000" w:themeColor="text1"/>
                <w:sz w:val="24"/>
                <w:szCs w:val="24"/>
                <w:lang w:val="en-US" w:eastAsia="en-US"/>
              </w:rPr>
              <w:t xml:space="preserve">: </w:t>
            </w:r>
            <w:r w:rsidR="00D4740D" w:rsidRPr="00D4740D">
              <w:rPr>
                <w:lang w:val="en-US"/>
              </w:rPr>
              <w:t xml:space="preserve"> </w:t>
            </w:r>
            <w:r w:rsidR="00D4740D" w:rsidRPr="00DF17C1">
              <w:rPr>
                <w:rFonts w:ascii="Times New Roman" w:hAnsi="Times New Roman" w:cs="Times New Roman"/>
                <w:sz w:val="24"/>
                <w:szCs w:val="24"/>
                <w:lang w:val="en-US"/>
              </w:rPr>
              <w:t>to</w:t>
            </w:r>
            <w:r w:rsidR="00D4740D">
              <w:rPr>
                <w:lang w:val="en-US"/>
              </w:rPr>
              <w:t xml:space="preserve"> </w:t>
            </w:r>
            <w:r w:rsidR="00D4740D" w:rsidRPr="00D4740D">
              <w:rPr>
                <w:rFonts w:ascii="Times New Roman" w:eastAsia="Times New Roman" w:hAnsi="Times New Roman" w:cs="Times New Roman"/>
                <w:color w:val="000000"/>
                <w:sz w:val="24"/>
                <w:szCs w:val="24"/>
                <w:lang w:val="en-US"/>
              </w:rPr>
              <w:t>conduct independent research and make proposals for improving the risk management of business entities in the field of international finance and banks, taking into account world experience;</w:t>
            </w:r>
          </w:p>
          <w:p w:rsidR="0078112B" w:rsidRPr="00D4740D" w:rsidRDefault="00D4740D" w:rsidP="00D4740D">
            <w:pPr>
              <w:keepNext/>
              <w:spacing w:after="166"/>
              <w:ind w:right="9"/>
              <w:jc w:val="both"/>
              <w:rPr>
                <w:rFonts w:ascii="Times New Roman" w:eastAsia="Times New Roman" w:hAnsi="Times New Roman" w:cs="Times New Roman"/>
                <w:color w:val="000000"/>
                <w:sz w:val="24"/>
                <w:szCs w:val="24"/>
                <w:lang w:val="en-US"/>
              </w:rPr>
            </w:pPr>
            <w:proofErr w:type="gramStart"/>
            <w:r w:rsidRPr="00D4740D">
              <w:rPr>
                <w:rFonts w:ascii="Times New Roman" w:eastAsia="Times New Roman" w:hAnsi="Times New Roman" w:cs="Times New Roman"/>
                <w:color w:val="000000"/>
                <w:sz w:val="24"/>
                <w:szCs w:val="24"/>
                <w:lang w:val="en-US"/>
              </w:rPr>
              <w:t>to</w:t>
            </w:r>
            <w:proofErr w:type="gramEnd"/>
            <w:r w:rsidRPr="00D4740D">
              <w:rPr>
                <w:rFonts w:ascii="Times New Roman" w:eastAsia="Times New Roman" w:hAnsi="Times New Roman" w:cs="Times New Roman"/>
                <w:color w:val="000000"/>
                <w:sz w:val="24"/>
                <w:szCs w:val="24"/>
                <w:lang w:val="en-US"/>
              </w:rPr>
              <w:t xml:space="preserve"> develop options for management decisions and justification of their choice based on the </w:t>
            </w:r>
            <w:r>
              <w:rPr>
                <w:rFonts w:ascii="Times New Roman" w:eastAsia="Times New Roman" w:hAnsi="Times New Roman" w:cs="Times New Roman"/>
                <w:color w:val="000000"/>
                <w:sz w:val="24"/>
                <w:szCs w:val="24"/>
                <w:lang w:val="en-US"/>
              </w:rPr>
              <w:t>criteria of economic efficiency,</w:t>
            </w:r>
            <w:r w:rsidRPr="00D4740D">
              <w:rPr>
                <w:rFonts w:ascii="Times New Roman" w:eastAsia="Times New Roman" w:hAnsi="Times New Roman" w:cs="Times New Roman"/>
                <w:color w:val="000000"/>
                <w:sz w:val="24"/>
                <w:szCs w:val="24"/>
                <w:lang w:val="en-US"/>
              </w:rPr>
              <w:t xml:space="preserve"> the concept of economic value added (EVA), RAROC.</w:t>
            </w:r>
          </w:p>
        </w:tc>
      </w:tr>
      <w:tr w:rsidR="0078112B" w:rsidRPr="00F00F20" w:rsidTr="00944CF9">
        <w:trPr>
          <w:trHeight w:val="70"/>
        </w:trPr>
        <w:tc>
          <w:tcPr>
            <w:tcW w:w="988" w:type="dxa"/>
          </w:tcPr>
          <w:p w:rsidR="0078112B" w:rsidRPr="0078112B" w:rsidRDefault="0078112B" w:rsidP="0078112B">
            <w:pPr>
              <w:keepNext/>
              <w:spacing w:after="166" w:line="352" w:lineRule="auto"/>
              <w:ind w:right="9"/>
              <w:jc w:val="both"/>
              <w:rPr>
                <w:rFonts w:ascii="Times New Roman" w:hAnsi="Times New Roman" w:cs="Times New Roman"/>
                <w:color w:val="000000"/>
                <w:sz w:val="24"/>
                <w:szCs w:val="24"/>
                <w:lang w:eastAsia="en-US"/>
              </w:rPr>
            </w:pPr>
            <w:r w:rsidRPr="007E2214">
              <w:rPr>
                <w:rFonts w:ascii="Times New Roman" w:hAnsi="Times New Roman" w:cs="Times New Roman"/>
                <w:color w:val="000000"/>
                <w:sz w:val="24"/>
                <w:szCs w:val="24"/>
                <w:highlight w:val="yellow"/>
                <w:lang w:eastAsia="en-US"/>
              </w:rPr>
              <w:lastRenderedPageBreak/>
              <w:t>ПКН-4</w:t>
            </w:r>
          </w:p>
        </w:tc>
        <w:tc>
          <w:tcPr>
            <w:tcW w:w="1984" w:type="dxa"/>
          </w:tcPr>
          <w:p w:rsidR="0078112B" w:rsidRPr="002E5D45" w:rsidRDefault="002E5D45" w:rsidP="0078112B">
            <w:pPr>
              <w:keepNext/>
              <w:spacing w:after="166"/>
              <w:ind w:right="9"/>
              <w:jc w:val="both"/>
              <w:rPr>
                <w:rFonts w:ascii="Times New Roman" w:hAnsi="Times New Roman" w:cs="Times New Roman"/>
                <w:color w:val="000000"/>
                <w:sz w:val="24"/>
                <w:szCs w:val="24"/>
                <w:lang w:val="en-US" w:eastAsia="en-US"/>
              </w:rPr>
            </w:pPr>
            <w:r w:rsidRPr="002E5D45">
              <w:rPr>
                <w:rFonts w:ascii="Times New Roman" w:eastAsia="Times New Roman" w:hAnsi="Times New Roman" w:cs="Times New Roman"/>
                <w:color w:val="000000"/>
                <w:sz w:val="24"/>
                <w:szCs w:val="24"/>
                <w:lang w:val="en-US"/>
              </w:rPr>
              <w:t>Ability to develop methodologies and evaluate the effectiveness of economic projects tak</w:t>
            </w:r>
            <w:r>
              <w:rPr>
                <w:rFonts w:ascii="Times New Roman" w:eastAsia="Times New Roman" w:hAnsi="Times New Roman" w:cs="Times New Roman"/>
                <w:color w:val="000000"/>
                <w:sz w:val="24"/>
                <w:szCs w:val="24"/>
                <w:lang w:val="en-US"/>
              </w:rPr>
              <w:t>ing into account risk factors under the</w:t>
            </w:r>
            <w:r w:rsidRPr="002E5D45">
              <w:rPr>
                <w:rFonts w:ascii="Times New Roman" w:eastAsia="Times New Roman" w:hAnsi="Times New Roman" w:cs="Times New Roman"/>
                <w:color w:val="000000"/>
                <w:sz w:val="24"/>
                <w:szCs w:val="24"/>
                <w:lang w:val="en-US"/>
              </w:rPr>
              <w:t xml:space="preserve"> conditions of uncertainty</w:t>
            </w:r>
          </w:p>
        </w:tc>
        <w:tc>
          <w:tcPr>
            <w:tcW w:w="2708" w:type="dxa"/>
          </w:tcPr>
          <w:p w:rsidR="0078112B" w:rsidRPr="002E5D45" w:rsidRDefault="0078112B" w:rsidP="0078112B">
            <w:pPr>
              <w:spacing w:after="200" w:line="276" w:lineRule="auto"/>
              <w:rPr>
                <w:rFonts w:ascii="Times New Roman" w:eastAsia="Times New Roman" w:hAnsi="Times New Roman" w:cs="Times New Roman"/>
                <w:sz w:val="24"/>
                <w:szCs w:val="24"/>
                <w:lang w:val="en-US"/>
              </w:rPr>
            </w:pPr>
            <w:r w:rsidRPr="002E5D45">
              <w:rPr>
                <w:rFonts w:ascii="Times New Roman" w:eastAsia="Times New Roman" w:hAnsi="Times New Roman" w:cs="Times New Roman"/>
                <w:sz w:val="24"/>
                <w:szCs w:val="24"/>
                <w:lang w:val="en-US"/>
              </w:rPr>
              <w:t xml:space="preserve">1. </w:t>
            </w:r>
            <w:r w:rsidR="002E5D45" w:rsidRPr="002E5D45">
              <w:rPr>
                <w:rFonts w:ascii="Times New Roman" w:eastAsia="Times New Roman" w:hAnsi="Times New Roman" w:cs="Times New Roman"/>
                <w:sz w:val="24"/>
                <w:szCs w:val="24"/>
                <w:lang w:val="en-US"/>
              </w:rPr>
              <w:t xml:space="preserve"> </w:t>
            </w:r>
            <w:r w:rsidR="002E5D45" w:rsidRPr="002E5D45">
              <w:rPr>
                <w:lang w:val="en-US"/>
              </w:rPr>
              <w:t xml:space="preserve"> </w:t>
            </w:r>
            <w:r w:rsidR="002E5D45">
              <w:rPr>
                <w:rFonts w:ascii="Times New Roman" w:eastAsia="Times New Roman" w:hAnsi="Times New Roman" w:cs="Times New Roman"/>
                <w:sz w:val="24"/>
                <w:szCs w:val="24"/>
                <w:lang w:val="en-US"/>
              </w:rPr>
              <w:t>Generates and applies techniques</w:t>
            </w:r>
            <w:r w:rsidR="002E5D45" w:rsidRPr="002E5D45">
              <w:rPr>
                <w:rFonts w:ascii="Times New Roman" w:eastAsia="Times New Roman" w:hAnsi="Times New Roman" w:cs="Times New Roman"/>
                <w:sz w:val="24"/>
                <w:szCs w:val="24"/>
                <w:lang w:val="en-US"/>
              </w:rPr>
              <w:t xml:space="preserve"> for assessing the effectiveness </w:t>
            </w:r>
            <w:r w:rsidR="002E5D45">
              <w:rPr>
                <w:rFonts w:ascii="Times New Roman" w:eastAsia="Times New Roman" w:hAnsi="Times New Roman" w:cs="Times New Roman"/>
                <w:sz w:val="24"/>
                <w:szCs w:val="24"/>
                <w:lang w:val="en-US"/>
              </w:rPr>
              <w:t>of economic projects under the</w:t>
            </w:r>
            <w:r w:rsidR="002E5D45" w:rsidRPr="002E5D45">
              <w:rPr>
                <w:rFonts w:ascii="Times New Roman" w:eastAsia="Times New Roman" w:hAnsi="Times New Roman" w:cs="Times New Roman"/>
                <w:sz w:val="24"/>
                <w:szCs w:val="24"/>
                <w:lang w:val="en-US"/>
              </w:rPr>
              <w:t xml:space="preserve"> </w:t>
            </w:r>
            <w:r w:rsidR="002E5D45">
              <w:rPr>
                <w:rFonts w:ascii="Times New Roman" w:eastAsia="Times New Roman" w:hAnsi="Times New Roman" w:cs="Times New Roman"/>
                <w:sz w:val="24"/>
                <w:szCs w:val="24"/>
                <w:lang w:val="en-US"/>
              </w:rPr>
              <w:t xml:space="preserve">conditions </w:t>
            </w:r>
            <w:r w:rsidR="002E5D45" w:rsidRPr="002E5D45">
              <w:rPr>
                <w:rFonts w:ascii="Times New Roman" w:eastAsia="Times New Roman" w:hAnsi="Times New Roman" w:cs="Times New Roman"/>
                <w:sz w:val="24"/>
                <w:szCs w:val="24"/>
                <w:lang w:val="en-US"/>
              </w:rPr>
              <w:t>of uncertaint</w:t>
            </w:r>
            <w:r w:rsidR="002E5D45">
              <w:rPr>
                <w:rFonts w:ascii="Times New Roman" w:eastAsia="Times New Roman" w:hAnsi="Times New Roman" w:cs="Times New Roman"/>
                <w:sz w:val="24"/>
                <w:szCs w:val="24"/>
                <w:lang w:val="en-US"/>
              </w:rPr>
              <w:t>y.</w:t>
            </w:r>
          </w:p>
          <w:p w:rsidR="0078112B" w:rsidRPr="002E5D45" w:rsidRDefault="0078112B" w:rsidP="0078112B">
            <w:pPr>
              <w:spacing w:after="200" w:line="276" w:lineRule="auto"/>
              <w:rPr>
                <w:rFonts w:ascii="Times New Roman" w:eastAsia="Times New Roman" w:hAnsi="Times New Roman" w:cs="Times New Roman"/>
                <w:sz w:val="24"/>
                <w:szCs w:val="24"/>
                <w:lang w:val="en-US"/>
              </w:rPr>
            </w:pPr>
          </w:p>
          <w:p w:rsidR="0078112B" w:rsidRPr="0097295F" w:rsidRDefault="0078112B" w:rsidP="0078112B">
            <w:pPr>
              <w:spacing w:after="200" w:line="276" w:lineRule="auto"/>
              <w:rPr>
                <w:rFonts w:eastAsia="Times New Roman" w:cs="Times New Roman"/>
                <w:sz w:val="22"/>
                <w:szCs w:val="22"/>
                <w:lang w:val="en-US"/>
              </w:rPr>
            </w:pPr>
            <w:r w:rsidRPr="0097295F">
              <w:rPr>
                <w:rFonts w:ascii="Times New Roman" w:eastAsia="Times New Roman" w:hAnsi="Times New Roman" w:cs="Times New Roman"/>
                <w:sz w:val="24"/>
                <w:szCs w:val="24"/>
                <w:lang w:val="en-US"/>
              </w:rPr>
              <w:t xml:space="preserve">2. </w:t>
            </w:r>
            <w:r w:rsidR="0097295F" w:rsidRPr="0097295F">
              <w:rPr>
                <w:lang w:val="en-US"/>
              </w:rPr>
              <w:t xml:space="preserve"> </w:t>
            </w:r>
            <w:r w:rsidR="0097295F" w:rsidRPr="0097295F">
              <w:rPr>
                <w:rFonts w:ascii="Times New Roman" w:eastAsia="Times New Roman" w:hAnsi="Times New Roman" w:cs="Times New Roman"/>
                <w:sz w:val="24"/>
                <w:szCs w:val="24"/>
                <w:lang w:val="en-US"/>
              </w:rPr>
              <w:t>Demonstrates the skills of formulating conclusions based on the conducted research for making management decisions on the implementation of economic projects in the form of methods and analytical materials.</w:t>
            </w:r>
          </w:p>
        </w:tc>
        <w:tc>
          <w:tcPr>
            <w:tcW w:w="4816" w:type="dxa"/>
          </w:tcPr>
          <w:p w:rsidR="00DF17C1" w:rsidRDefault="00DF17C1" w:rsidP="0078112B">
            <w:pPr>
              <w:keepNext/>
              <w:spacing w:after="166"/>
              <w:ind w:right="9" w:hanging="10"/>
              <w:jc w:val="both"/>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b/>
                <w:sz w:val="24"/>
                <w:szCs w:val="28"/>
                <w:lang w:val="en-US"/>
              </w:rPr>
              <w:t>k</w:t>
            </w:r>
            <w:r w:rsidR="009C6692" w:rsidRPr="0017481F">
              <w:rPr>
                <w:rFonts w:ascii="Times New Roman" w:eastAsia="Times New Roman" w:hAnsi="Times New Roman" w:cs="Times New Roman"/>
                <w:b/>
                <w:sz w:val="24"/>
                <w:szCs w:val="28"/>
                <w:lang w:val="en-US"/>
              </w:rPr>
              <w:t>nowledge</w:t>
            </w:r>
            <w:r w:rsidRPr="00DF17C1">
              <w:rPr>
                <w:rFonts w:ascii="Times New Roman" w:eastAsia="Times New Roman" w:hAnsi="Times New Roman" w:cs="Times New Roman"/>
                <w:b/>
                <w:sz w:val="24"/>
                <w:szCs w:val="28"/>
                <w:lang w:val="en-US"/>
              </w:rPr>
              <w:t xml:space="preserve"> </w:t>
            </w:r>
            <w:r>
              <w:rPr>
                <w:rFonts w:ascii="Times New Roman" w:eastAsia="Times New Roman" w:hAnsi="Times New Roman" w:cs="Times New Roman"/>
                <w:b/>
                <w:sz w:val="24"/>
                <w:szCs w:val="28"/>
                <w:lang w:val="en-US"/>
              </w:rPr>
              <w:t>of</w:t>
            </w:r>
            <w:r w:rsidR="0078112B" w:rsidRPr="00DF17C1">
              <w:rPr>
                <w:rFonts w:ascii="Times New Roman" w:eastAsia="Times New Roman" w:hAnsi="Times New Roman" w:cs="Times New Roman"/>
                <w:color w:val="000000" w:themeColor="text1"/>
                <w:sz w:val="24"/>
                <w:szCs w:val="24"/>
                <w:lang w:val="en-US"/>
              </w:rPr>
              <w:t xml:space="preserve">:  </w:t>
            </w:r>
            <w:r w:rsidRPr="00DF17C1">
              <w:rPr>
                <w:lang w:val="en-US"/>
              </w:rPr>
              <w:t xml:space="preserve"> </w:t>
            </w:r>
            <w:r w:rsidRPr="00DF17C1">
              <w:rPr>
                <w:rFonts w:ascii="Times New Roman" w:eastAsia="Times New Roman" w:hAnsi="Times New Roman" w:cs="Times New Roman"/>
                <w:color w:val="000000" w:themeColor="text1"/>
                <w:sz w:val="24"/>
                <w:szCs w:val="24"/>
                <w:lang w:val="en-US"/>
              </w:rPr>
              <w:t>basic methods for preparing economic projects and criteria for assessing their effectiveness, taking into account the uncertainty factor;</w:t>
            </w:r>
          </w:p>
          <w:p w:rsidR="0078112B" w:rsidRPr="00DF17C1" w:rsidRDefault="009C6692" w:rsidP="0078112B">
            <w:pPr>
              <w:keepNext/>
              <w:spacing w:after="166"/>
              <w:ind w:right="9" w:hanging="10"/>
              <w:jc w:val="both"/>
              <w:rPr>
                <w:rFonts w:ascii="Times New Roman" w:eastAsia="Times New Roman" w:hAnsi="Times New Roman" w:cs="Times New Roman"/>
                <w:color w:val="000000" w:themeColor="text1"/>
                <w:sz w:val="24"/>
                <w:szCs w:val="24"/>
                <w:lang w:val="en-US"/>
              </w:rPr>
            </w:pPr>
            <w:r w:rsidRPr="0017481F">
              <w:rPr>
                <w:rFonts w:ascii="Times New Roman" w:eastAsia="Times New Roman" w:hAnsi="Times New Roman" w:cs="Times New Roman"/>
                <w:b/>
                <w:sz w:val="24"/>
                <w:szCs w:val="28"/>
                <w:lang w:val="en-US"/>
              </w:rPr>
              <w:t>skills</w:t>
            </w:r>
            <w:r w:rsidR="0078112B" w:rsidRPr="00DF17C1">
              <w:rPr>
                <w:rFonts w:ascii="Times New Roman" w:eastAsia="Times New Roman" w:hAnsi="Times New Roman" w:cs="Times New Roman"/>
                <w:color w:val="000000" w:themeColor="text1"/>
                <w:sz w:val="24"/>
                <w:szCs w:val="24"/>
                <w:lang w:val="en-US"/>
              </w:rPr>
              <w:t xml:space="preserve">: </w:t>
            </w:r>
            <w:r w:rsidR="00DF17C1" w:rsidRPr="00DF17C1">
              <w:rPr>
                <w:rFonts w:ascii="Times New Roman" w:eastAsia="Times New Roman" w:hAnsi="Times New Roman" w:cs="Times New Roman"/>
                <w:color w:val="000000" w:themeColor="text1"/>
                <w:sz w:val="24"/>
                <w:szCs w:val="24"/>
                <w:lang w:val="en-US"/>
              </w:rPr>
              <w:t xml:space="preserve"> </w:t>
            </w:r>
            <w:r w:rsidR="00DF17C1">
              <w:rPr>
                <w:rFonts w:ascii="Times New Roman" w:eastAsia="Times New Roman" w:hAnsi="Times New Roman" w:cs="Times New Roman"/>
                <w:color w:val="000000" w:themeColor="text1"/>
                <w:sz w:val="24"/>
                <w:szCs w:val="24"/>
                <w:lang w:val="en-US"/>
              </w:rPr>
              <w:t>to evaluate</w:t>
            </w:r>
            <w:r w:rsidR="00DF17C1" w:rsidRPr="00DF17C1">
              <w:rPr>
                <w:rFonts w:ascii="Times New Roman" w:eastAsia="Times New Roman" w:hAnsi="Times New Roman" w:cs="Times New Roman"/>
                <w:color w:val="000000" w:themeColor="text1"/>
                <w:sz w:val="24"/>
                <w:szCs w:val="24"/>
                <w:lang w:val="en-US"/>
              </w:rPr>
              <w:t xml:space="preserve"> the effectiveness o</w:t>
            </w:r>
            <w:r w:rsidR="00DF17C1">
              <w:rPr>
                <w:rFonts w:ascii="Times New Roman" w:eastAsia="Times New Roman" w:hAnsi="Times New Roman" w:cs="Times New Roman"/>
                <w:color w:val="000000" w:themeColor="text1"/>
                <w:sz w:val="24"/>
                <w:szCs w:val="24"/>
                <w:lang w:val="en-US"/>
              </w:rPr>
              <w:t>f economic projects; development</w:t>
            </w:r>
            <w:r w:rsidR="00DF17C1" w:rsidRPr="00DF17C1">
              <w:rPr>
                <w:rFonts w:ascii="Times New Roman" w:eastAsia="Times New Roman" w:hAnsi="Times New Roman" w:cs="Times New Roman"/>
                <w:color w:val="000000" w:themeColor="text1"/>
                <w:sz w:val="24"/>
                <w:szCs w:val="24"/>
                <w:lang w:val="en-US"/>
              </w:rPr>
              <w:t xml:space="preserve"> of options for management decisions based on criteria of economic efficiency</w:t>
            </w:r>
          </w:p>
          <w:p w:rsidR="00DF17C1" w:rsidRDefault="009C6692" w:rsidP="0078112B">
            <w:pPr>
              <w:keepNext/>
              <w:spacing w:after="166"/>
              <w:ind w:right="9"/>
              <w:jc w:val="both"/>
              <w:rPr>
                <w:rFonts w:ascii="Times New Roman" w:eastAsia="Times New Roman" w:hAnsi="Times New Roman" w:cs="Times New Roman"/>
                <w:color w:val="000000"/>
                <w:sz w:val="24"/>
                <w:szCs w:val="24"/>
                <w:lang w:val="en-US"/>
              </w:rPr>
            </w:pPr>
            <w:r w:rsidRPr="0017481F">
              <w:rPr>
                <w:rFonts w:ascii="Times New Roman" w:eastAsia="Times New Roman" w:hAnsi="Times New Roman" w:cs="Times New Roman"/>
                <w:b/>
                <w:sz w:val="24"/>
                <w:szCs w:val="28"/>
                <w:lang w:val="en-US"/>
              </w:rPr>
              <w:t>knowledge</w:t>
            </w:r>
            <w:r w:rsidR="00DF17C1" w:rsidRPr="00DF17C1">
              <w:rPr>
                <w:rFonts w:ascii="Times New Roman" w:eastAsia="Times New Roman" w:hAnsi="Times New Roman" w:cs="Times New Roman"/>
                <w:b/>
                <w:sz w:val="24"/>
                <w:szCs w:val="28"/>
                <w:lang w:val="en-US"/>
              </w:rPr>
              <w:t xml:space="preserve"> </w:t>
            </w:r>
            <w:r w:rsidR="00DF17C1">
              <w:rPr>
                <w:rFonts w:ascii="Times New Roman" w:eastAsia="Times New Roman" w:hAnsi="Times New Roman" w:cs="Times New Roman"/>
                <w:b/>
                <w:sz w:val="24"/>
                <w:szCs w:val="28"/>
                <w:lang w:val="en-US"/>
              </w:rPr>
              <w:t>of</w:t>
            </w:r>
            <w:r w:rsidR="0078112B" w:rsidRPr="00DF17C1">
              <w:rPr>
                <w:rFonts w:ascii="Times New Roman" w:eastAsia="Times New Roman" w:hAnsi="Times New Roman" w:cs="Times New Roman"/>
                <w:color w:val="000000" w:themeColor="text1"/>
                <w:sz w:val="24"/>
                <w:szCs w:val="24"/>
                <w:lang w:val="en-US"/>
              </w:rPr>
              <w:t xml:space="preserve">: </w:t>
            </w:r>
            <w:r w:rsidR="00DF17C1" w:rsidRPr="00DF17C1">
              <w:rPr>
                <w:lang w:val="en-US"/>
              </w:rPr>
              <w:t xml:space="preserve"> </w:t>
            </w:r>
            <w:r w:rsidR="00DF17C1" w:rsidRPr="00DF17C1">
              <w:rPr>
                <w:rFonts w:ascii="Times New Roman" w:eastAsia="Times New Roman" w:hAnsi="Times New Roman" w:cs="Times New Roman"/>
                <w:color w:val="000000"/>
                <w:sz w:val="24"/>
                <w:szCs w:val="24"/>
                <w:lang w:val="en-US"/>
              </w:rPr>
              <w:t>modern financial and information technologies in the field of international financial risk management</w:t>
            </w:r>
            <w:r w:rsidR="00DF17C1">
              <w:rPr>
                <w:rFonts w:ascii="Times New Roman" w:eastAsia="Times New Roman" w:hAnsi="Times New Roman" w:cs="Times New Roman"/>
                <w:color w:val="000000"/>
                <w:sz w:val="24"/>
                <w:szCs w:val="24"/>
                <w:lang w:val="en-US"/>
              </w:rPr>
              <w:t>;</w:t>
            </w:r>
          </w:p>
          <w:p w:rsidR="0078112B" w:rsidRPr="00DF17C1" w:rsidRDefault="009C6692" w:rsidP="0078112B">
            <w:pPr>
              <w:keepNext/>
              <w:spacing w:after="166"/>
              <w:ind w:right="9"/>
              <w:jc w:val="both"/>
              <w:rPr>
                <w:rFonts w:ascii="Times New Roman" w:hAnsi="Times New Roman" w:cs="Times New Roman"/>
                <w:color w:val="000000" w:themeColor="text1"/>
                <w:sz w:val="24"/>
                <w:szCs w:val="24"/>
                <w:lang w:val="en-US" w:eastAsia="en-US"/>
              </w:rPr>
            </w:pPr>
            <w:r w:rsidRPr="0017481F">
              <w:rPr>
                <w:rFonts w:ascii="Times New Roman" w:eastAsia="Times New Roman" w:hAnsi="Times New Roman" w:cs="Times New Roman"/>
                <w:b/>
                <w:sz w:val="24"/>
                <w:szCs w:val="28"/>
                <w:lang w:val="en-US"/>
              </w:rPr>
              <w:t>skills</w:t>
            </w:r>
            <w:r w:rsidR="0078112B" w:rsidRPr="00DF17C1">
              <w:rPr>
                <w:rFonts w:ascii="Times New Roman" w:hAnsi="Times New Roman" w:cs="Times New Roman"/>
                <w:color w:val="000000" w:themeColor="text1"/>
                <w:sz w:val="24"/>
                <w:szCs w:val="24"/>
                <w:lang w:val="en-US" w:eastAsia="en-US"/>
              </w:rPr>
              <w:t xml:space="preserve">: </w:t>
            </w:r>
            <w:r w:rsidR="00DF17C1">
              <w:rPr>
                <w:rFonts w:ascii="Times New Roman" w:hAnsi="Times New Roman" w:cs="Times New Roman"/>
                <w:color w:val="000000" w:themeColor="text1"/>
                <w:sz w:val="24"/>
                <w:szCs w:val="24"/>
                <w:lang w:val="en-US" w:eastAsia="en-US"/>
              </w:rPr>
              <w:t xml:space="preserve">to </w:t>
            </w:r>
            <w:r w:rsidR="00DF17C1" w:rsidRPr="00DF17C1">
              <w:rPr>
                <w:rFonts w:ascii="Times New Roman" w:eastAsia="Times New Roman" w:hAnsi="Times New Roman" w:cs="Times New Roman"/>
                <w:color w:val="000000"/>
                <w:sz w:val="24"/>
                <w:szCs w:val="24"/>
                <w:lang w:val="en-US"/>
              </w:rPr>
              <w:t>apply modern financial and information technologies in the field of international financial risk management to draw up an opinion on the state of economic agents in various markets, taking into account risk factors in conditions of uncertainty;</w:t>
            </w:r>
            <w:r w:rsidR="00DF17C1">
              <w:rPr>
                <w:rFonts w:ascii="Times New Roman" w:eastAsia="Times New Roman" w:hAnsi="Times New Roman" w:cs="Times New Roman"/>
                <w:color w:val="000000"/>
                <w:sz w:val="24"/>
                <w:szCs w:val="24"/>
                <w:lang w:val="en-US"/>
              </w:rPr>
              <w:t xml:space="preserve"> to</w:t>
            </w:r>
            <w:r w:rsidR="009F08C4">
              <w:rPr>
                <w:rFonts w:ascii="Times New Roman" w:eastAsia="Times New Roman" w:hAnsi="Times New Roman" w:cs="Times New Roman"/>
                <w:color w:val="000000"/>
                <w:sz w:val="24"/>
                <w:szCs w:val="24"/>
                <w:lang w:val="en-US"/>
              </w:rPr>
              <w:t xml:space="preserve"> develop project</w:t>
            </w:r>
            <w:r w:rsidR="00DF17C1" w:rsidRPr="00DF17C1">
              <w:rPr>
                <w:rFonts w:ascii="Times New Roman" w:eastAsia="Times New Roman" w:hAnsi="Times New Roman" w:cs="Times New Roman"/>
                <w:color w:val="000000"/>
                <w:sz w:val="24"/>
                <w:szCs w:val="24"/>
                <w:lang w:val="en-US"/>
              </w:rPr>
              <w:t xml:space="preserve"> solutions, proposals for the implementation of projects, programs</w:t>
            </w:r>
            <w:r w:rsidR="009F08C4">
              <w:rPr>
                <w:rFonts w:ascii="Times New Roman" w:eastAsia="Times New Roman" w:hAnsi="Times New Roman" w:cs="Times New Roman"/>
                <w:color w:val="000000"/>
                <w:sz w:val="24"/>
                <w:szCs w:val="24"/>
                <w:lang w:val="en-US"/>
              </w:rPr>
              <w:t xml:space="preserve"> and strategies for the activity</w:t>
            </w:r>
            <w:r w:rsidR="00DF17C1" w:rsidRPr="00DF17C1">
              <w:rPr>
                <w:rFonts w:ascii="Times New Roman" w:eastAsia="Times New Roman" w:hAnsi="Times New Roman" w:cs="Times New Roman"/>
                <w:color w:val="000000"/>
                <w:sz w:val="24"/>
                <w:szCs w:val="24"/>
                <w:lang w:val="en-US"/>
              </w:rPr>
              <w:t xml:space="preserve"> of economic agents in the field of risk management in the global financial market</w:t>
            </w:r>
          </w:p>
        </w:tc>
      </w:tr>
      <w:tr w:rsidR="0078112B" w:rsidRPr="00F00F20" w:rsidTr="00944CF9">
        <w:tc>
          <w:tcPr>
            <w:tcW w:w="988" w:type="dxa"/>
          </w:tcPr>
          <w:p w:rsidR="0078112B" w:rsidRPr="0078112B" w:rsidRDefault="0078112B" w:rsidP="0078112B">
            <w:pPr>
              <w:keepNext/>
              <w:spacing w:after="166" w:line="352" w:lineRule="auto"/>
              <w:ind w:right="9"/>
              <w:jc w:val="both"/>
              <w:rPr>
                <w:rFonts w:ascii="Times New Roman" w:hAnsi="Times New Roman" w:cs="Times New Roman"/>
                <w:color w:val="000000"/>
                <w:sz w:val="24"/>
                <w:szCs w:val="24"/>
                <w:lang w:eastAsia="en-US"/>
              </w:rPr>
            </w:pPr>
            <w:r w:rsidRPr="007E2214">
              <w:rPr>
                <w:rFonts w:ascii="Times New Roman" w:hAnsi="Times New Roman" w:cs="Times New Roman"/>
                <w:color w:val="000000"/>
                <w:sz w:val="24"/>
                <w:szCs w:val="24"/>
                <w:highlight w:val="yellow"/>
                <w:lang w:eastAsia="en-US"/>
              </w:rPr>
              <w:t>ПКН-5</w:t>
            </w:r>
          </w:p>
        </w:tc>
        <w:tc>
          <w:tcPr>
            <w:tcW w:w="1984" w:type="dxa"/>
          </w:tcPr>
          <w:p w:rsidR="0078112B" w:rsidRPr="0097295F" w:rsidRDefault="0097295F" w:rsidP="0078112B">
            <w:pPr>
              <w:keepNext/>
              <w:spacing w:after="166"/>
              <w:ind w:right="9"/>
              <w:jc w:val="both"/>
              <w:rPr>
                <w:rFonts w:ascii="Times New Roman" w:eastAsia="Times New Roman" w:hAnsi="Times New Roman" w:cs="Times New Roman"/>
                <w:color w:val="000000"/>
                <w:sz w:val="24"/>
                <w:szCs w:val="24"/>
                <w:lang w:val="en-US"/>
              </w:rPr>
            </w:pPr>
            <w:r w:rsidRPr="0097295F">
              <w:rPr>
                <w:rFonts w:ascii="Times New Roman" w:eastAsia="Times New Roman" w:hAnsi="Times New Roman" w:cs="Times New Roman"/>
                <w:color w:val="000000"/>
                <w:sz w:val="24"/>
                <w:szCs w:val="24"/>
                <w:lang w:val="en-US"/>
              </w:rPr>
              <w:t xml:space="preserve">Ability to manage economic risks, investments, financial flows based on the integration </w:t>
            </w:r>
            <w:r>
              <w:rPr>
                <w:rFonts w:ascii="Times New Roman" w:eastAsia="Times New Roman" w:hAnsi="Times New Roman" w:cs="Times New Roman"/>
                <w:color w:val="000000"/>
                <w:sz w:val="24"/>
                <w:szCs w:val="24"/>
                <w:lang w:val="en-US"/>
              </w:rPr>
              <w:t>of knowledge from related areas and</w:t>
            </w:r>
            <w:r w:rsidRPr="0097295F">
              <w:rPr>
                <w:rFonts w:ascii="Times New Roman" w:eastAsia="Times New Roman" w:hAnsi="Times New Roman" w:cs="Times New Roman"/>
                <w:color w:val="000000"/>
                <w:sz w:val="24"/>
                <w:szCs w:val="24"/>
                <w:lang w:val="en-US"/>
              </w:rPr>
              <w:t xml:space="preserve"> be responsible for </w:t>
            </w:r>
            <w:r w:rsidRPr="0097295F">
              <w:rPr>
                <w:rFonts w:ascii="Times New Roman" w:eastAsia="Times New Roman" w:hAnsi="Times New Roman" w:cs="Times New Roman"/>
                <w:color w:val="000000"/>
                <w:sz w:val="24"/>
                <w:szCs w:val="24"/>
                <w:lang w:val="en-US"/>
              </w:rPr>
              <w:lastRenderedPageBreak/>
              <w:t>organizational and managerial decisions</w:t>
            </w:r>
          </w:p>
        </w:tc>
        <w:tc>
          <w:tcPr>
            <w:tcW w:w="2708" w:type="dxa"/>
          </w:tcPr>
          <w:p w:rsidR="0078112B" w:rsidRPr="0097295F" w:rsidRDefault="0078112B" w:rsidP="0078112B">
            <w:pPr>
              <w:tabs>
                <w:tab w:val="left" w:pos="540"/>
              </w:tabs>
              <w:contextualSpacing/>
              <w:rPr>
                <w:rFonts w:ascii="Times New Roman" w:eastAsia="Times New Roman" w:hAnsi="Times New Roman" w:cs="Times New Roman"/>
                <w:sz w:val="24"/>
                <w:szCs w:val="24"/>
                <w:lang w:val="en-US"/>
              </w:rPr>
            </w:pPr>
            <w:r w:rsidRPr="0097295F">
              <w:rPr>
                <w:rFonts w:ascii="Times New Roman" w:eastAsia="Times New Roman" w:hAnsi="Times New Roman" w:cs="Times New Roman"/>
                <w:sz w:val="24"/>
                <w:szCs w:val="24"/>
                <w:lang w:val="en-US"/>
              </w:rPr>
              <w:lastRenderedPageBreak/>
              <w:t>1.</w:t>
            </w:r>
            <w:r w:rsidR="0097295F" w:rsidRPr="0097295F">
              <w:rPr>
                <w:lang w:val="en-US"/>
              </w:rPr>
              <w:t xml:space="preserve"> </w:t>
            </w:r>
            <w:r w:rsidR="0097295F" w:rsidRPr="0097295F">
              <w:rPr>
                <w:rFonts w:ascii="Times New Roman" w:eastAsia="Times New Roman" w:hAnsi="Times New Roman" w:cs="Times New Roman"/>
                <w:sz w:val="24"/>
                <w:szCs w:val="24"/>
                <w:lang w:val="en-US"/>
              </w:rPr>
              <w:t>Applies theoretical knowledge and economic laws to develop algorithms for managing economic risks, investment projects, and financial flows.</w:t>
            </w:r>
          </w:p>
          <w:p w:rsidR="0078112B" w:rsidRPr="0097295F" w:rsidRDefault="0078112B" w:rsidP="0078112B">
            <w:pPr>
              <w:tabs>
                <w:tab w:val="left" w:pos="540"/>
              </w:tabs>
              <w:contextualSpacing/>
              <w:rPr>
                <w:rFonts w:ascii="Times New Roman" w:eastAsia="Times New Roman" w:hAnsi="Times New Roman" w:cs="Times New Roman"/>
                <w:sz w:val="24"/>
                <w:szCs w:val="24"/>
                <w:lang w:val="en-US"/>
              </w:rPr>
            </w:pPr>
            <w:r w:rsidRPr="0097295F">
              <w:rPr>
                <w:rFonts w:ascii="Times New Roman" w:eastAsia="Times New Roman" w:hAnsi="Times New Roman" w:cs="Times New Roman"/>
                <w:sz w:val="24"/>
                <w:szCs w:val="24"/>
                <w:lang w:val="en-US"/>
              </w:rPr>
              <w:t xml:space="preserve">2. </w:t>
            </w:r>
            <w:r w:rsidR="0097295F" w:rsidRPr="0097295F">
              <w:rPr>
                <w:lang w:val="en-US"/>
              </w:rPr>
              <w:t xml:space="preserve"> </w:t>
            </w:r>
            <w:r w:rsidR="0097295F" w:rsidRPr="0097295F">
              <w:rPr>
                <w:rFonts w:ascii="Times New Roman" w:eastAsia="Times New Roman" w:hAnsi="Times New Roman" w:cs="Times New Roman"/>
                <w:sz w:val="24"/>
                <w:szCs w:val="24"/>
                <w:lang w:val="en-US"/>
              </w:rPr>
              <w:t xml:space="preserve">Demonstrates knowledge of the content </w:t>
            </w:r>
            <w:r w:rsidR="0097295F" w:rsidRPr="0097295F">
              <w:rPr>
                <w:rFonts w:ascii="Times New Roman" w:eastAsia="Times New Roman" w:hAnsi="Times New Roman" w:cs="Times New Roman"/>
                <w:sz w:val="24"/>
                <w:szCs w:val="24"/>
                <w:lang w:val="en-US"/>
              </w:rPr>
              <w:lastRenderedPageBreak/>
              <w:t>of the main schemes for financial support of investment projects and their features.</w:t>
            </w:r>
          </w:p>
          <w:p w:rsidR="0078112B" w:rsidRPr="0097295F" w:rsidRDefault="0078112B" w:rsidP="0078112B">
            <w:pPr>
              <w:tabs>
                <w:tab w:val="left" w:pos="540"/>
              </w:tabs>
              <w:contextualSpacing/>
              <w:rPr>
                <w:rFonts w:ascii="Times New Roman" w:eastAsia="Times New Roman" w:hAnsi="Times New Roman" w:cs="Times New Roman"/>
                <w:sz w:val="24"/>
                <w:szCs w:val="24"/>
                <w:lang w:val="en-US"/>
              </w:rPr>
            </w:pPr>
            <w:r w:rsidRPr="0097295F">
              <w:rPr>
                <w:rFonts w:ascii="Times New Roman" w:eastAsia="Times New Roman" w:hAnsi="Times New Roman" w:cs="Times New Roman"/>
                <w:sz w:val="24"/>
                <w:szCs w:val="24"/>
                <w:lang w:val="en-US"/>
              </w:rPr>
              <w:t xml:space="preserve">3. </w:t>
            </w:r>
            <w:r w:rsidR="0097295F" w:rsidRPr="0097295F">
              <w:rPr>
                <w:lang w:val="en-US"/>
              </w:rPr>
              <w:t xml:space="preserve"> </w:t>
            </w:r>
            <w:r w:rsidR="0097295F" w:rsidRPr="0097295F">
              <w:rPr>
                <w:rFonts w:ascii="Times New Roman" w:eastAsia="Times New Roman" w:hAnsi="Times New Roman" w:cs="Times New Roman"/>
                <w:sz w:val="24"/>
                <w:szCs w:val="24"/>
                <w:lang w:val="en-US"/>
              </w:rPr>
              <w:t>Substantiates decisions on the management of investment projects and financial flows based on the integration of knowledge from different fields.</w:t>
            </w:r>
          </w:p>
        </w:tc>
        <w:tc>
          <w:tcPr>
            <w:tcW w:w="4816" w:type="dxa"/>
          </w:tcPr>
          <w:p w:rsidR="009F08C4" w:rsidRDefault="0015145D" w:rsidP="0078112B">
            <w:pPr>
              <w:tabs>
                <w:tab w:val="left" w:pos="540"/>
              </w:tabs>
              <w:ind w:right="9" w:hanging="10"/>
              <w:contextualSpacing/>
              <w:jc w:val="both"/>
              <w:rPr>
                <w:rFonts w:ascii="Times New Roman" w:eastAsia="Times New Roman" w:hAnsi="Times New Roman" w:cs="Times New Roman"/>
                <w:sz w:val="24"/>
                <w:szCs w:val="24"/>
                <w:lang w:val="en-US"/>
              </w:rPr>
            </w:pPr>
            <w:r>
              <w:rPr>
                <w:rFonts w:ascii="Times New Roman" w:eastAsia="Times New Roman" w:hAnsi="Times New Roman" w:cs="Times New Roman"/>
                <w:b/>
                <w:sz w:val="24"/>
                <w:szCs w:val="28"/>
                <w:lang w:val="en-US"/>
              </w:rPr>
              <w:lastRenderedPageBreak/>
              <w:t>k</w:t>
            </w:r>
            <w:r w:rsidR="009C6692" w:rsidRPr="0017481F">
              <w:rPr>
                <w:rFonts w:ascii="Times New Roman" w:eastAsia="Times New Roman" w:hAnsi="Times New Roman" w:cs="Times New Roman"/>
                <w:b/>
                <w:sz w:val="24"/>
                <w:szCs w:val="28"/>
                <w:lang w:val="en-US"/>
              </w:rPr>
              <w:t>nowledge</w:t>
            </w:r>
            <w:r w:rsidR="009F08C4" w:rsidRPr="009F08C4">
              <w:rPr>
                <w:rFonts w:ascii="Times New Roman" w:eastAsia="Times New Roman" w:hAnsi="Times New Roman" w:cs="Times New Roman"/>
                <w:b/>
                <w:sz w:val="24"/>
                <w:szCs w:val="28"/>
                <w:lang w:val="en-US"/>
              </w:rPr>
              <w:t xml:space="preserve"> </w:t>
            </w:r>
            <w:r w:rsidR="009F08C4">
              <w:rPr>
                <w:rFonts w:ascii="Times New Roman" w:eastAsia="Times New Roman" w:hAnsi="Times New Roman" w:cs="Times New Roman"/>
                <w:b/>
                <w:sz w:val="24"/>
                <w:szCs w:val="28"/>
                <w:lang w:val="en-US"/>
              </w:rPr>
              <w:t>of</w:t>
            </w:r>
            <w:r w:rsidR="0078112B" w:rsidRPr="009F08C4">
              <w:rPr>
                <w:rFonts w:ascii="Times New Roman" w:eastAsia="Times New Roman" w:hAnsi="Times New Roman" w:cs="Times New Roman"/>
                <w:color w:val="000000"/>
                <w:sz w:val="24"/>
                <w:szCs w:val="24"/>
                <w:lang w:val="en-US"/>
              </w:rPr>
              <w:t>:</w:t>
            </w:r>
            <w:r w:rsidR="0078112B" w:rsidRPr="009F08C4">
              <w:rPr>
                <w:rFonts w:ascii="Times New Roman" w:eastAsia="Times New Roman" w:hAnsi="Times New Roman" w:cs="Times New Roman"/>
                <w:sz w:val="24"/>
                <w:szCs w:val="24"/>
                <w:lang w:val="en-US"/>
              </w:rPr>
              <w:t xml:space="preserve"> </w:t>
            </w:r>
            <w:r w:rsidR="009F08C4" w:rsidRPr="009F08C4">
              <w:rPr>
                <w:lang w:val="en-US"/>
              </w:rPr>
              <w:t xml:space="preserve"> </w:t>
            </w:r>
            <w:r w:rsidR="009F08C4" w:rsidRPr="009F08C4">
              <w:rPr>
                <w:rFonts w:ascii="Times New Roman" w:eastAsia="Times New Roman" w:hAnsi="Times New Roman" w:cs="Times New Roman"/>
                <w:sz w:val="24"/>
                <w:szCs w:val="24"/>
                <w:lang w:val="en-US"/>
              </w:rPr>
              <w:t>algorithms for managing economic risks, investment projects, financial flows;</w:t>
            </w:r>
          </w:p>
          <w:p w:rsidR="0078112B" w:rsidRPr="009F08C4" w:rsidRDefault="009C6692" w:rsidP="009F08C4">
            <w:pPr>
              <w:spacing w:after="166"/>
              <w:ind w:right="9"/>
              <w:jc w:val="both"/>
              <w:rPr>
                <w:rFonts w:ascii="Times New Roman" w:eastAsia="Times New Roman" w:hAnsi="Times New Roman" w:cs="Times New Roman"/>
                <w:color w:val="000000"/>
                <w:sz w:val="24"/>
                <w:szCs w:val="24"/>
                <w:lang w:val="en-US"/>
              </w:rPr>
            </w:pPr>
            <w:r w:rsidRPr="0017481F">
              <w:rPr>
                <w:rFonts w:ascii="Times New Roman" w:eastAsia="Times New Roman" w:hAnsi="Times New Roman" w:cs="Times New Roman"/>
                <w:b/>
                <w:sz w:val="24"/>
                <w:szCs w:val="28"/>
                <w:lang w:val="en-US"/>
              </w:rPr>
              <w:t>skills</w:t>
            </w:r>
            <w:r w:rsidR="0078112B" w:rsidRPr="009F08C4">
              <w:rPr>
                <w:rFonts w:ascii="Times New Roman" w:hAnsi="Times New Roman" w:cs="Times New Roman"/>
                <w:color w:val="000000" w:themeColor="text1"/>
                <w:sz w:val="24"/>
                <w:szCs w:val="24"/>
                <w:lang w:val="en-US" w:eastAsia="en-US"/>
              </w:rPr>
              <w:t xml:space="preserve">:  </w:t>
            </w:r>
            <w:r w:rsidR="009F08C4" w:rsidRPr="009F08C4">
              <w:rPr>
                <w:rFonts w:ascii="Times New Roman" w:hAnsi="Times New Roman" w:cs="Times New Roman"/>
                <w:sz w:val="24"/>
                <w:szCs w:val="24"/>
                <w:lang w:val="en-US"/>
              </w:rPr>
              <w:t xml:space="preserve"> to</w:t>
            </w:r>
            <w:r w:rsidR="009F08C4">
              <w:rPr>
                <w:lang w:val="en-US"/>
              </w:rPr>
              <w:t xml:space="preserve"> </w:t>
            </w:r>
            <w:r w:rsidR="009F08C4" w:rsidRPr="009F08C4">
              <w:rPr>
                <w:rFonts w:ascii="Times New Roman" w:hAnsi="Times New Roman" w:cs="Times New Roman"/>
                <w:color w:val="000000" w:themeColor="text1"/>
                <w:sz w:val="24"/>
                <w:szCs w:val="24"/>
                <w:lang w:val="en-US" w:eastAsia="en-US"/>
              </w:rPr>
              <w:t>conduct effective risk management;</w:t>
            </w:r>
          </w:p>
          <w:p w:rsidR="0078112B" w:rsidRPr="009F08C4" w:rsidRDefault="0078112B" w:rsidP="0078112B">
            <w:pPr>
              <w:spacing w:after="166" w:line="352" w:lineRule="auto"/>
              <w:ind w:left="716" w:right="9" w:hanging="10"/>
              <w:jc w:val="both"/>
              <w:rPr>
                <w:rFonts w:ascii="Times New Roman" w:eastAsia="Times New Roman" w:hAnsi="Times New Roman" w:cs="Times New Roman"/>
                <w:color w:val="000000"/>
                <w:sz w:val="24"/>
                <w:szCs w:val="24"/>
                <w:lang w:val="en-US"/>
              </w:rPr>
            </w:pPr>
          </w:p>
          <w:p w:rsidR="0078112B" w:rsidRPr="009F08C4" w:rsidRDefault="0078112B" w:rsidP="0078112B">
            <w:pPr>
              <w:tabs>
                <w:tab w:val="left" w:pos="540"/>
              </w:tabs>
              <w:ind w:right="9"/>
              <w:contextualSpacing/>
              <w:jc w:val="both"/>
              <w:rPr>
                <w:rFonts w:ascii="Times New Roman" w:hAnsi="Times New Roman" w:cs="Times New Roman"/>
                <w:color w:val="000000" w:themeColor="text1"/>
                <w:sz w:val="24"/>
                <w:szCs w:val="24"/>
                <w:lang w:val="en-US" w:eastAsia="en-US"/>
              </w:rPr>
            </w:pPr>
          </w:p>
          <w:p w:rsidR="0078112B" w:rsidRPr="009F08C4" w:rsidRDefault="009C6692" w:rsidP="0078112B">
            <w:pPr>
              <w:tabs>
                <w:tab w:val="left" w:pos="540"/>
              </w:tabs>
              <w:ind w:right="9"/>
              <w:contextualSpacing/>
              <w:jc w:val="both"/>
              <w:rPr>
                <w:rFonts w:ascii="Times New Roman" w:eastAsia="Times New Roman" w:hAnsi="Times New Roman" w:cs="Times New Roman"/>
                <w:color w:val="000000"/>
                <w:sz w:val="24"/>
                <w:szCs w:val="24"/>
                <w:lang w:val="en-US"/>
              </w:rPr>
            </w:pPr>
            <w:r w:rsidRPr="0017481F">
              <w:rPr>
                <w:rFonts w:ascii="Times New Roman" w:eastAsia="Times New Roman" w:hAnsi="Times New Roman" w:cs="Times New Roman"/>
                <w:b/>
                <w:sz w:val="24"/>
                <w:szCs w:val="28"/>
                <w:lang w:val="en-US"/>
              </w:rPr>
              <w:t>skills</w:t>
            </w:r>
            <w:r w:rsidR="0078112B" w:rsidRPr="009F08C4">
              <w:rPr>
                <w:rFonts w:ascii="Times New Roman" w:eastAsia="Times New Roman" w:hAnsi="Times New Roman" w:cs="Times New Roman"/>
                <w:color w:val="000000"/>
                <w:sz w:val="24"/>
                <w:szCs w:val="24"/>
                <w:lang w:val="en-US"/>
              </w:rPr>
              <w:t xml:space="preserve">: </w:t>
            </w:r>
            <w:r w:rsidR="009F08C4" w:rsidRPr="009F08C4">
              <w:rPr>
                <w:lang w:val="en-US"/>
              </w:rPr>
              <w:t xml:space="preserve"> </w:t>
            </w:r>
            <w:r w:rsidR="009F08C4">
              <w:rPr>
                <w:lang w:val="en-US"/>
              </w:rPr>
              <w:t xml:space="preserve">to </w:t>
            </w:r>
            <w:r w:rsidR="009F08C4" w:rsidRPr="009F08C4">
              <w:rPr>
                <w:rFonts w:ascii="Times New Roman" w:eastAsia="Times New Roman" w:hAnsi="Times New Roman" w:cs="Times New Roman"/>
                <w:color w:val="000000"/>
                <w:sz w:val="24"/>
                <w:szCs w:val="24"/>
                <w:lang w:val="en-US"/>
              </w:rPr>
              <w:t>use various instruments of the derivatives financial market to hedge risks</w:t>
            </w:r>
          </w:p>
          <w:p w:rsidR="0078112B" w:rsidRPr="009F08C4" w:rsidRDefault="0078112B" w:rsidP="0078112B">
            <w:pPr>
              <w:keepNext/>
              <w:spacing w:after="166"/>
              <w:ind w:right="9"/>
              <w:jc w:val="both"/>
              <w:rPr>
                <w:rFonts w:ascii="Times New Roman" w:hAnsi="Times New Roman" w:cs="Times New Roman"/>
                <w:color w:val="000000" w:themeColor="text1"/>
                <w:sz w:val="24"/>
                <w:szCs w:val="24"/>
                <w:lang w:val="en-US" w:eastAsia="en-US"/>
              </w:rPr>
            </w:pPr>
          </w:p>
          <w:p w:rsidR="0078112B" w:rsidRPr="009F08C4" w:rsidRDefault="0078112B" w:rsidP="0078112B">
            <w:pPr>
              <w:keepNext/>
              <w:spacing w:after="166"/>
              <w:ind w:left="716" w:right="9" w:hanging="10"/>
              <w:jc w:val="both"/>
              <w:rPr>
                <w:rFonts w:ascii="Times New Roman" w:eastAsia="Times New Roman" w:hAnsi="Times New Roman" w:cs="Times New Roman"/>
                <w:color w:val="000000"/>
                <w:sz w:val="24"/>
                <w:szCs w:val="24"/>
                <w:lang w:val="en-US"/>
              </w:rPr>
            </w:pPr>
          </w:p>
          <w:p w:rsidR="009F08C4" w:rsidRDefault="009C6692" w:rsidP="0078112B">
            <w:pPr>
              <w:keepNext/>
              <w:spacing w:after="166"/>
              <w:ind w:right="9"/>
              <w:jc w:val="both"/>
              <w:rPr>
                <w:rFonts w:ascii="Times New Roman" w:eastAsia="Times New Roman" w:hAnsi="Times New Roman" w:cs="Times New Roman"/>
                <w:color w:val="000000"/>
                <w:sz w:val="24"/>
                <w:szCs w:val="24"/>
                <w:lang w:val="en-US"/>
              </w:rPr>
            </w:pPr>
            <w:r w:rsidRPr="0017481F">
              <w:rPr>
                <w:rFonts w:ascii="Times New Roman" w:eastAsia="Times New Roman" w:hAnsi="Times New Roman" w:cs="Times New Roman"/>
                <w:b/>
                <w:sz w:val="24"/>
                <w:szCs w:val="28"/>
                <w:lang w:val="en-US"/>
              </w:rPr>
              <w:t>knowledge</w:t>
            </w:r>
            <w:r w:rsidR="009F08C4" w:rsidRPr="009F08C4">
              <w:rPr>
                <w:rFonts w:ascii="Times New Roman" w:eastAsia="Times New Roman" w:hAnsi="Times New Roman" w:cs="Times New Roman"/>
                <w:b/>
                <w:sz w:val="24"/>
                <w:szCs w:val="28"/>
                <w:lang w:val="en-US"/>
              </w:rPr>
              <w:t xml:space="preserve"> </w:t>
            </w:r>
            <w:r w:rsidR="009F08C4">
              <w:rPr>
                <w:rFonts w:ascii="Times New Roman" w:eastAsia="Times New Roman" w:hAnsi="Times New Roman" w:cs="Times New Roman"/>
                <w:b/>
                <w:sz w:val="24"/>
                <w:szCs w:val="28"/>
                <w:lang w:val="en-US"/>
              </w:rPr>
              <w:t>of</w:t>
            </w:r>
            <w:r w:rsidR="0078112B" w:rsidRPr="009F08C4">
              <w:rPr>
                <w:rFonts w:ascii="Times New Roman" w:eastAsia="Times New Roman" w:hAnsi="Times New Roman" w:cs="Times New Roman"/>
                <w:color w:val="000000"/>
                <w:sz w:val="24"/>
                <w:szCs w:val="24"/>
                <w:lang w:val="en-US"/>
              </w:rPr>
              <w:t xml:space="preserve">: </w:t>
            </w:r>
            <w:r w:rsidR="009F08C4" w:rsidRPr="009F08C4">
              <w:rPr>
                <w:lang w:val="en-US"/>
              </w:rPr>
              <w:t xml:space="preserve"> </w:t>
            </w:r>
            <w:r w:rsidR="009F08C4" w:rsidRPr="009F08C4">
              <w:rPr>
                <w:rFonts w:ascii="Times New Roman" w:eastAsia="Times New Roman" w:hAnsi="Times New Roman" w:cs="Times New Roman"/>
                <w:color w:val="000000"/>
                <w:sz w:val="24"/>
                <w:szCs w:val="24"/>
                <w:lang w:val="en-US"/>
              </w:rPr>
              <w:t xml:space="preserve">methods of system analysis and modeling of processes in the monetary and financial sphere </w:t>
            </w:r>
            <w:r w:rsidR="009F08C4">
              <w:rPr>
                <w:rFonts w:ascii="Times New Roman" w:eastAsia="Times New Roman" w:hAnsi="Times New Roman" w:cs="Times New Roman"/>
                <w:color w:val="000000"/>
                <w:sz w:val="24"/>
                <w:szCs w:val="24"/>
                <w:lang w:val="en-US"/>
              </w:rPr>
              <w:t>for solving economic problems under the</w:t>
            </w:r>
            <w:r w:rsidR="009F08C4" w:rsidRPr="009F08C4">
              <w:rPr>
                <w:rFonts w:ascii="Times New Roman" w:eastAsia="Times New Roman" w:hAnsi="Times New Roman" w:cs="Times New Roman"/>
                <w:color w:val="000000"/>
                <w:sz w:val="24"/>
                <w:szCs w:val="24"/>
                <w:lang w:val="en-US"/>
              </w:rPr>
              <w:t xml:space="preserve"> conditions of uncertainty;</w:t>
            </w:r>
          </w:p>
          <w:p w:rsidR="0078112B" w:rsidRPr="009F08C4" w:rsidRDefault="009C6692" w:rsidP="0078112B">
            <w:pPr>
              <w:keepNext/>
              <w:spacing w:after="166"/>
              <w:ind w:right="9"/>
              <w:jc w:val="both"/>
              <w:rPr>
                <w:rFonts w:ascii="Times New Roman" w:eastAsia="Times New Roman" w:hAnsi="Times New Roman" w:cs="Times New Roman"/>
                <w:color w:val="000000"/>
                <w:sz w:val="24"/>
                <w:szCs w:val="24"/>
                <w:lang w:val="en-US"/>
              </w:rPr>
            </w:pPr>
            <w:r w:rsidRPr="0017481F">
              <w:rPr>
                <w:rFonts w:ascii="Times New Roman" w:eastAsia="Times New Roman" w:hAnsi="Times New Roman" w:cs="Times New Roman"/>
                <w:b/>
                <w:sz w:val="24"/>
                <w:szCs w:val="28"/>
                <w:lang w:val="en-US"/>
              </w:rPr>
              <w:t>skills</w:t>
            </w:r>
            <w:r w:rsidR="0078112B" w:rsidRPr="009F08C4">
              <w:rPr>
                <w:rFonts w:ascii="Times New Roman" w:eastAsia="Times New Roman" w:hAnsi="Times New Roman" w:cs="Times New Roman"/>
                <w:color w:val="000000"/>
                <w:sz w:val="24"/>
                <w:szCs w:val="24"/>
                <w:lang w:val="en-US"/>
              </w:rPr>
              <w:t xml:space="preserve">: </w:t>
            </w:r>
            <w:r w:rsidR="009F08C4">
              <w:rPr>
                <w:rFonts w:ascii="Times New Roman" w:eastAsia="Times New Roman" w:hAnsi="Times New Roman" w:cs="Times New Roman"/>
                <w:color w:val="000000"/>
                <w:sz w:val="24"/>
                <w:szCs w:val="24"/>
                <w:lang w:val="en-US"/>
              </w:rPr>
              <w:t xml:space="preserve">to </w:t>
            </w:r>
            <w:r w:rsidR="009F08C4" w:rsidRPr="009F08C4">
              <w:rPr>
                <w:rFonts w:ascii="Times New Roman" w:eastAsia="Times New Roman" w:hAnsi="Times New Roman" w:cs="Times New Roman"/>
                <w:color w:val="000000"/>
                <w:sz w:val="24"/>
                <w:szCs w:val="24"/>
                <w:lang w:val="en-US"/>
              </w:rPr>
              <w:t>synthesize general and specialized information to solve problems aimed at minimizing the level of risks; build, analyze and apply models to predict economic processes and carry out a comprehensive assessment of the state of financial market participants</w:t>
            </w:r>
          </w:p>
        </w:tc>
      </w:tr>
    </w:tbl>
    <w:p w:rsidR="0078112B" w:rsidRPr="009F08C4" w:rsidRDefault="0078112B" w:rsidP="0078112B">
      <w:pPr>
        <w:spacing w:line="360" w:lineRule="auto"/>
        <w:ind w:right="360"/>
        <w:jc w:val="both"/>
        <w:rPr>
          <w:rFonts w:ascii="Times New Roman" w:eastAsia="Times New Roman" w:hAnsi="Times New Roman"/>
          <w:sz w:val="28"/>
          <w:lang w:val="en-US"/>
        </w:rPr>
      </w:pPr>
    </w:p>
    <w:p w:rsidR="00CB61E6" w:rsidRPr="00D811D0" w:rsidRDefault="00CB61E6" w:rsidP="00CB61E6">
      <w:pPr>
        <w:spacing w:line="0" w:lineRule="atLeast"/>
        <w:ind w:left="920"/>
        <w:rPr>
          <w:rFonts w:ascii="Times New Roman" w:eastAsia="Times New Roman" w:hAnsi="Times New Roman"/>
          <w:b/>
          <w:sz w:val="28"/>
          <w:lang w:val="en-US"/>
        </w:rPr>
      </w:pPr>
      <w:bookmarkStart w:id="1" w:name="page6"/>
      <w:bookmarkEnd w:id="1"/>
      <w:r w:rsidRPr="00D811D0">
        <w:rPr>
          <w:rFonts w:ascii="Times New Roman" w:eastAsia="Times New Roman" w:hAnsi="Times New Roman"/>
          <w:b/>
          <w:sz w:val="28"/>
          <w:lang w:val="en-US"/>
        </w:rPr>
        <w:t xml:space="preserve">3. </w:t>
      </w:r>
      <w:r w:rsidR="00D811D0" w:rsidRPr="003E4369">
        <w:rPr>
          <w:rFonts w:ascii="Times New Roman" w:eastAsia="Times New Roman" w:hAnsi="Times New Roman" w:cs="Times New Roman"/>
          <w:b/>
          <w:bCs/>
          <w:sz w:val="28"/>
          <w:szCs w:val="28"/>
          <w:lang w:val="en-US"/>
        </w:rPr>
        <w:t xml:space="preserve">Place of the subject in the curriculum  </w:t>
      </w:r>
    </w:p>
    <w:p w:rsidR="00CB61E6" w:rsidRPr="00D811D0" w:rsidRDefault="00CB61E6" w:rsidP="00CB61E6">
      <w:pPr>
        <w:spacing w:line="49" w:lineRule="exact"/>
        <w:rPr>
          <w:rFonts w:ascii="Times New Roman" w:eastAsia="Times New Roman" w:hAnsi="Times New Roman"/>
          <w:lang w:val="en-US"/>
        </w:rPr>
      </w:pPr>
    </w:p>
    <w:p w:rsidR="00D811D0" w:rsidRPr="00D811D0" w:rsidRDefault="00D811D0" w:rsidP="00D811D0">
      <w:pPr>
        <w:spacing w:line="286" w:lineRule="auto"/>
        <w:ind w:firstLine="708"/>
        <w:contextualSpacing/>
        <w:jc w:val="both"/>
        <w:rPr>
          <w:rFonts w:ascii="Times New Roman" w:eastAsia="Times New Roman" w:hAnsi="Times New Roman"/>
          <w:sz w:val="28"/>
          <w:lang w:val="en-US"/>
        </w:rPr>
      </w:pPr>
      <w:r>
        <w:rPr>
          <w:rFonts w:ascii="Times New Roman" w:eastAsia="Times New Roman" w:hAnsi="Times New Roman"/>
          <w:sz w:val="28"/>
          <w:lang w:val="en-US"/>
        </w:rPr>
        <w:t>The</w:t>
      </w:r>
      <w:r w:rsidRPr="00D811D0">
        <w:rPr>
          <w:rFonts w:ascii="Times New Roman" w:eastAsia="Times New Roman" w:hAnsi="Times New Roman"/>
          <w:sz w:val="28"/>
          <w:lang w:val="en-US"/>
        </w:rPr>
        <w:t xml:space="preserve"> </w:t>
      </w:r>
      <w:r>
        <w:rPr>
          <w:rFonts w:ascii="Times New Roman" w:eastAsia="Times New Roman" w:hAnsi="Times New Roman"/>
          <w:sz w:val="28"/>
          <w:lang w:val="en-US"/>
        </w:rPr>
        <w:t>subject</w:t>
      </w:r>
      <w:r w:rsidRPr="00D811D0">
        <w:rPr>
          <w:rFonts w:ascii="Times New Roman" w:eastAsia="Times New Roman" w:hAnsi="Times New Roman"/>
          <w:sz w:val="28"/>
          <w:lang w:val="en-US"/>
        </w:rPr>
        <w:t xml:space="preserve"> «</w:t>
      </w:r>
      <w:r>
        <w:rPr>
          <w:rFonts w:ascii="Times New Roman" w:eastAsia="Times New Roman" w:hAnsi="Times New Roman"/>
          <w:sz w:val="28"/>
          <w:lang w:val="en-US"/>
        </w:rPr>
        <w:t>International</w:t>
      </w:r>
      <w:r w:rsidRPr="00D811D0">
        <w:rPr>
          <w:rFonts w:ascii="Times New Roman" w:eastAsia="Times New Roman" w:hAnsi="Times New Roman"/>
          <w:sz w:val="28"/>
          <w:lang w:val="en-US"/>
        </w:rPr>
        <w:t xml:space="preserve"> </w:t>
      </w:r>
      <w:r>
        <w:rPr>
          <w:rFonts w:ascii="Times New Roman" w:eastAsia="Times New Roman" w:hAnsi="Times New Roman"/>
          <w:sz w:val="28"/>
          <w:lang w:val="en-US"/>
        </w:rPr>
        <w:t>financial</w:t>
      </w:r>
      <w:r w:rsidRPr="00D811D0">
        <w:rPr>
          <w:rFonts w:ascii="Times New Roman" w:eastAsia="Times New Roman" w:hAnsi="Times New Roman"/>
          <w:sz w:val="28"/>
          <w:lang w:val="en-US"/>
        </w:rPr>
        <w:t xml:space="preserve"> </w:t>
      </w:r>
      <w:r>
        <w:rPr>
          <w:rFonts w:ascii="Times New Roman" w:eastAsia="Times New Roman" w:hAnsi="Times New Roman"/>
          <w:sz w:val="28"/>
          <w:lang w:val="en-US"/>
        </w:rPr>
        <w:t>risk</w:t>
      </w:r>
      <w:r w:rsidRPr="00D811D0">
        <w:rPr>
          <w:rFonts w:ascii="Times New Roman" w:eastAsia="Times New Roman" w:hAnsi="Times New Roman"/>
          <w:sz w:val="28"/>
          <w:lang w:val="en-US"/>
        </w:rPr>
        <w:t>-</w:t>
      </w:r>
      <w:r>
        <w:rPr>
          <w:rFonts w:ascii="Times New Roman" w:eastAsia="Times New Roman" w:hAnsi="Times New Roman"/>
          <w:sz w:val="28"/>
          <w:lang w:val="en-US"/>
        </w:rPr>
        <w:t>management</w:t>
      </w:r>
      <w:r w:rsidRPr="00D811D0">
        <w:rPr>
          <w:rFonts w:ascii="Times New Roman" w:eastAsia="Times New Roman" w:hAnsi="Times New Roman"/>
          <w:sz w:val="28"/>
          <w:lang w:val="en-US"/>
        </w:rPr>
        <w:t xml:space="preserve"> (</w:t>
      </w:r>
      <w:r w:rsidRPr="0017481F">
        <w:rPr>
          <w:rFonts w:ascii="Times New Roman" w:eastAsia="Times New Roman" w:hAnsi="Times New Roman"/>
          <w:sz w:val="28"/>
          <w:lang w:val="en-US"/>
        </w:rPr>
        <w:t>in</w:t>
      </w:r>
      <w:r w:rsidRPr="00D811D0">
        <w:rPr>
          <w:rFonts w:ascii="Times New Roman" w:eastAsia="Times New Roman" w:hAnsi="Times New Roman"/>
          <w:sz w:val="28"/>
          <w:lang w:val="en-US"/>
        </w:rPr>
        <w:t xml:space="preserve"> </w:t>
      </w:r>
      <w:r>
        <w:rPr>
          <w:rFonts w:ascii="Times New Roman" w:eastAsia="Times New Roman" w:hAnsi="Times New Roman"/>
          <w:sz w:val="28"/>
          <w:lang w:val="en-US"/>
        </w:rPr>
        <w:t>English</w:t>
      </w:r>
      <w:proofErr w:type="gramStart"/>
      <w:r w:rsidRPr="00D811D0">
        <w:rPr>
          <w:rFonts w:ascii="Times New Roman" w:eastAsia="Times New Roman" w:hAnsi="Times New Roman"/>
          <w:sz w:val="28"/>
          <w:lang w:val="en-US"/>
        </w:rPr>
        <w:t>)»</w:t>
      </w:r>
      <w:proofErr w:type="gramEnd"/>
      <w:r w:rsidRPr="00D811D0">
        <w:rPr>
          <w:rFonts w:ascii="Times New Roman" w:eastAsia="Times New Roman" w:hAnsi="Times New Roman"/>
          <w:sz w:val="28"/>
          <w:lang w:val="en-US"/>
        </w:rPr>
        <w:t xml:space="preserve"> </w:t>
      </w:r>
      <w:r>
        <w:rPr>
          <w:rFonts w:ascii="Times New Roman" w:eastAsia="Times New Roman" w:hAnsi="Times New Roman"/>
          <w:sz w:val="28"/>
          <w:lang w:val="en-US"/>
        </w:rPr>
        <w:t xml:space="preserve">is a compulsory </w:t>
      </w:r>
      <w:r w:rsidRPr="00D811D0">
        <w:rPr>
          <w:rFonts w:ascii="Times New Roman" w:eastAsia="Times New Roman" w:hAnsi="Times New Roman"/>
          <w:sz w:val="28"/>
          <w:lang w:val="en-US"/>
        </w:rPr>
        <w:t xml:space="preserve"> </w:t>
      </w:r>
      <w:r>
        <w:rPr>
          <w:rFonts w:ascii="Times New Roman" w:eastAsia="Times New Roman" w:hAnsi="Times New Roman"/>
          <w:sz w:val="28"/>
          <w:lang w:val="en-US"/>
        </w:rPr>
        <w:t xml:space="preserve">subject </w:t>
      </w:r>
      <w:r w:rsidRPr="00D811D0">
        <w:rPr>
          <w:rFonts w:ascii="Times New Roman" w:eastAsia="Times New Roman" w:hAnsi="Times New Roman"/>
          <w:sz w:val="28"/>
          <w:lang w:val="en-US"/>
        </w:rPr>
        <w:t>of the Master's program "Int</w:t>
      </w:r>
      <w:r>
        <w:rPr>
          <w:rFonts w:ascii="Times New Roman" w:eastAsia="Times New Roman" w:hAnsi="Times New Roman"/>
          <w:sz w:val="28"/>
          <w:lang w:val="en-US"/>
        </w:rPr>
        <w:t xml:space="preserve">ernational Finance and Banking", </w:t>
      </w:r>
      <w:r w:rsidRPr="00D811D0">
        <w:rPr>
          <w:rFonts w:ascii="Times New Roman" w:eastAsia="Times New Roman" w:hAnsi="Times New Roman"/>
          <w:sz w:val="28"/>
          <w:lang w:val="en-US"/>
        </w:rPr>
        <w:t xml:space="preserve"> direction </w:t>
      </w:r>
      <w:r>
        <w:rPr>
          <w:rFonts w:ascii="Times New Roman" w:eastAsia="Times New Roman" w:hAnsi="Times New Roman"/>
          <w:sz w:val="28"/>
          <w:lang w:val="en-US"/>
        </w:rPr>
        <w:t xml:space="preserve">of study </w:t>
      </w:r>
      <w:r w:rsidRPr="00D811D0">
        <w:rPr>
          <w:rFonts w:ascii="Times New Roman" w:eastAsia="Times New Roman" w:hAnsi="Times New Roman"/>
          <w:sz w:val="28"/>
          <w:lang w:val="en-US"/>
        </w:rPr>
        <w:t>38.04.01 "Economics".</w:t>
      </w:r>
    </w:p>
    <w:p w:rsidR="00D811D0" w:rsidRPr="00D811D0" w:rsidRDefault="00D811D0" w:rsidP="00D811D0">
      <w:pPr>
        <w:spacing w:line="286" w:lineRule="auto"/>
        <w:ind w:firstLine="708"/>
        <w:contextualSpacing/>
        <w:jc w:val="both"/>
        <w:rPr>
          <w:rFonts w:ascii="Times New Roman" w:eastAsia="Times New Roman" w:hAnsi="Times New Roman"/>
          <w:sz w:val="28"/>
          <w:lang w:val="en-US"/>
        </w:rPr>
      </w:pPr>
      <w:r>
        <w:rPr>
          <w:rFonts w:ascii="Times New Roman" w:eastAsia="Times New Roman" w:hAnsi="Times New Roman"/>
          <w:sz w:val="28"/>
          <w:lang w:val="en-US"/>
        </w:rPr>
        <w:t xml:space="preserve">The study of the subject </w:t>
      </w:r>
      <w:r w:rsidRPr="00D811D0">
        <w:rPr>
          <w:rFonts w:ascii="Times New Roman" w:eastAsia="Times New Roman" w:hAnsi="Times New Roman"/>
          <w:sz w:val="28"/>
          <w:lang w:val="en-US"/>
        </w:rPr>
        <w:t>«Internatio</w:t>
      </w:r>
      <w:r>
        <w:rPr>
          <w:rFonts w:ascii="Times New Roman" w:eastAsia="Times New Roman" w:hAnsi="Times New Roman"/>
          <w:sz w:val="28"/>
          <w:lang w:val="en-US"/>
        </w:rPr>
        <w:t>nal financial risk - management</w:t>
      </w:r>
      <w:r w:rsidRPr="00D811D0">
        <w:rPr>
          <w:rFonts w:ascii="Times New Roman" w:eastAsia="Times New Roman" w:hAnsi="Times New Roman"/>
          <w:sz w:val="28"/>
          <w:lang w:val="en-US"/>
        </w:rPr>
        <w:t xml:space="preserve"> (in English)»</w:t>
      </w:r>
      <w:r w:rsidR="00B76342">
        <w:rPr>
          <w:rFonts w:ascii="Times New Roman" w:eastAsia="Times New Roman" w:hAnsi="Times New Roman"/>
          <w:sz w:val="28"/>
          <w:lang w:val="en-US"/>
        </w:rPr>
        <w:t xml:space="preserve"> is based on the body</w:t>
      </w:r>
      <w:r w:rsidRPr="00D811D0">
        <w:rPr>
          <w:rFonts w:ascii="Times New Roman" w:eastAsia="Times New Roman" w:hAnsi="Times New Roman"/>
          <w:sz w:val="28"/>
          <w:lang w:val="en-US"/>
        </w:rPr>
        <w:t xml:space="preserve"> of knowledge and practical skills acquired by students in the co</w:t>
      </w:r>
      <w:r w:rsidR="00B76342">
        <w:rPr>
          <w:rFonts w:ascii="Times New Roman" w:eastAsia="Times New Roman" w:hAnsi="Times New Roman"/>
          <w:sz w:val="28"/>
          <w:lang w:val="en-US"/>
        </w:rPr>
        <w:t xml:space="preserve">urse of mastering the subjects  </w:t>
      </w:r>
      <w:r w:rsidR="00B76342" w:rsidRPr="00B76342">
        <w:rPr>
          <w:rFonts w:ascii="Times New Roman" w:eastAsia="Times New Roman" w:hAnsi="Times New Roman"/>
          <w:sz w:val="28"/>
          <w:lang w:val="en-US"/>
        </w:rPr>
        <w:t>«</w:t>
      </w:r>
      <w:r w:rsidR="00B76342">
        <w:rPr>
          <w:rFonts w:ascii="Times New Roman" w:eastAsia="Times New Roman" w:hAnsi="Times New Roman"/>
          <w:sz w:val="28"/>
          <w:lang w:val="en-US"/>
        </w:rPr>
        <w:t>International finance</w:t>
      </w:r>
      <w:r w:rsidR="00B76342" w:rsidRPr="00B76342">
        <w:rPr>
          <w:rFonts w:ascii="Times New Roman" w:eastAsia="Times New Roman" w:hAnsi="Times New Roman"/>
          <w:sz w:val="28"/>
          <w:lang w:val="en-US"/>
        </w:rPr>
        <w:t>»</w:t>
      </w:r>
      <w:r w:rsidR="00B76342">
        <w:rPr>
          <w:rFonts w:ascii="Times New Roman" w:eastAsia="Times New Roman" w:hAnsi="Times New Roman"/>
          <w:sz w:val="28"/>
          <w:lang w:val="en-US"/>
        </w:rPr>
        <w:t xml:space="preserve">, </w:t>
      </w:r>
      <w:r w:rsidR="00B76342" w:rsidRPr="00B76342">
        <w:rPr>
          <w:rFonts w:ascii="Times New Roman" w:eastAsia="Times New Roman" w:hAnsi="Times New Roman"/>
          <w:sz w:val="28"/>
          <w:lang w:val="en-US"/>
        </w:rPr>
        <w:t>«</w:t>
      </w:r>
      <w:r w:rsidRPr="00D811D0">
        <w:rPr>
          <w:rFonts w:ascii="Times New Roman" w:eastAsia="Times New Roman" w:hAnsi="Times New Roman"/>
          <w:sz w:val="28"/>
          <w:lang w:val="en-US"/>
        </w:rPr>
        <w:t>International banking bu</w:t>
      </w:r>
      <w:r w:rsidR="00B76342">
        <w:rPr>
          <w:rFonts w:ascii="Times New Roman" w:eastAsia="Times New Roman" w:hAnsi="Times New Roman"/>
          <w:sz w:val="28"/>
          <w:lang w:val="en-US"/>
        </w:rPr>
        <w:t>siness</w:t>
      </w:r>
      <w:r w:rsidR="00B76342" w:rsidRPr="00B76342">
        <w:rPr>
          <w:rFonts w:ascii="Times New Roman" w:eastAsia="Times New Roman" w:hAnsi="Times New Roman"/>
          <w:sz w:val="28"/>
          <w:lang w:val="en-US"/>
        </w:rPr>
        <w:t>»</w:t>
      </w:r>
      <w:r w:rsidR="00B76342">
        <w:rPr>
          <w:rFonts w:ascii="Times New Roman" w:eastAsia="Times New Roman" w:hAnsi="Times New Roman"/>
          <w:sz w:val="28"/>
          <w:lang w:val="en-US"/>
        </w:rPr>
        <w:t xml:space="preserve">, </w:t>
      </w:r>
      <w:r w:rsidR="00B76342" w:rsidRPr="00B76342">
        <w:rPr>
          <w:rFonts w:ascii="Times New Roman" w:eastAsia="Times New Roman" w:hAnsi="Times New Roman"/>
          <w:sz w:val="28"/>
          <w:lang w:val="en-US"/>
        </w:rPr>
        <w:t>«</w:t>
      </w:r>
      <w:r w:rsidR="00B76342">
        <w:rPr>
          <w:rFonts w:ascii="Times New Roman" w:eastAsia="Times New Roman" w:hAnsi="Times New Roman"/>
          <w:sz w:val="28"/>
          <w:lang w:val="en-US"/>
        </w:rPr>
        <w:t>Financial derivatives</w:t>
      </w:r>
      <w:r w:rsidR="00B76342" w:rsidRPr="00B76342">
        <w:rPr>
          <w:rFonts w:ascii="Times New Roman" w:eastAsia="Times New Roman" w:hAnsi="Times New Roman"/>
          <w:sz w:val="28"/>
          <w:lang w:val="en-US"/>
        </w:rPr>
        <w:t>»</w:t>
      </w:r>
      <w:r w:rsidR="00B76342">
        <w:rPr>
          <w:rFonts w:ascii="Times New Roman" w:eastAsia="Times New Roman" w:hAnsi="Times New Roman"/>
          <w:sz w:val="28"/>
          <w:lang w:val="en-US"/>
        </w:rPr>
        <w:t xml:space="preserve">, </w:t>
      </w:r>
      <w:r w:rsidR="00B76342" w:rsidRPr="00B76342">
        <w:rPr>
          <w:rFonts w:ascii="Times New Roman" w:eastAsia="Times New Roman" w:hAnsi="Times New Roman"/>
          <w:sz w:val="28"/>
          <w:lang w:val="en-US"/>
        </w:rPr>
        <w:t>«</w:t>
      </w:r>
      <w:r w:rsidRPr="00D811D0">
        <w:rPr>
          <w:rFonts w:ascii="Times New Roman" w:eastAsia="Times New Roman" w:hAnsi="Times New Roman"/>
          <w:sz w:val="28"/>
          <w:lang w:val="en-US"/>
        </w:rPr>
        <w:t xml:space="preserve">Mathematical </w:t>
      </w:r>
      <w:r w:rsidR="00B76342">
        <w:rPr>
          <w:rFonts w:ascii="Times New Roman" w:eastAsia="Times New Roman" w:hAnsi="Times New Roman"/>
          <w:sz w:val="28"/>
          <w:lang w:val="en-US"/>
        </w:rPr>
        <w:t>support of financial solutions</w:t>
      </w:r>
      <w:r w:rsidR="00B76342" w:rsidRPr="00B76342">
        <w:rPr>
          <w:rFonts w:ascii="Times New Roman" w:eastAsia="Times New Roman" w:hAnsi="Times New Roman"/>
          <w:sz w:val="28"/>
          <w:lang w:val="en-US"/>
        </w:rPr>
        <w:t>»</w:t>
      </w:r>
      <w:r w:rsidRPr="00D811D0">
        <w:rPr>
          <w:rFonts w:ascii="Times New Roman" w:eastAsia="Times New Roman" w:hAnsi="Times New Roman"/>
          <w:sz w:val="28"/>
          <w:lang w:val="en-US"/>
        </w:rPr>
        <w:t>.</w:t>
      </w:r>
    </w:p>
    <w:p w:rsidR="00D811D0" w:rsidRPr="00D811D0" w:rsidRDefault="00B76342" w:rsidP="00D811D0">
      <w:pPr>
        <w:spacing w:line="286" w:lineRule="auto"/>
        <w:ind w:firstLine="708"/>
        <w:contextualSpacing/>
        <w:jc w:val="both"/>
        <w:rPr>
          <w:rFonts w:ascii="Times New Roman" w:eastAsia="Times New Roman" w:hAnsi="Times New Roman"/>
          <w:sz w:val="28"/>
          <w:lang w:val="en-US"/>
        </w:rPr>
      </w:pPr>
      <w:r>
        <w:rPr>
          <w:rFonts w:ascii="Times New Roman" w:eastAsia="Times New Roman" w:hAnsi="Times New Roman"/>
          <w:sz w:val="28"/>
          <w:lang w:val="en-US"/>
        </w:rPr>
        <w:t xml:space="preserve">To master the subject </w:t>
      </w:r>
      <w:r w:rsidRPr="00B76342">
        <w:rPr>
          <w:rFonts w:ascii="Times New Roman" w:eastAsia="Times New Roman" w:hAnsi="Times New Roman"/>
          <w:sz w:val="28"/>
          <w:lang w:val="en-US"/>
        </w:rPr>
        <w:t>«</w:t>
      </w:r>
      <w:r w:rsidR="00D811D0" w:rsidRPr="00D811D0">
        <w:rPr>
          <w:rFonts w:ascii="Times New Roman" w:eastAsia="Times New Roman" w:hAnsi="Times New Roman"/>
          <w:sz w:val="28"/>
          <w:lang w:val="en-US"/>
        </w:rPr>
        <w:t>Internat</w:t>
      </w:r>
      <w:r>
        <w:rPr>
          <w:rFonts w:ascii="Times New Roman" w:eastAsia="Times New Roman" w:hAnsi="Times New Roman"/>
          <w:sz w:val="28"/>
          <w:lang w:val="en-US"/>
        </w:rPr>
        <w:t>ional financial risk management</w:t>
      </w:r>
      <w:r w:rsidR="00D811D0" w:rsidRPr="00D811D0">
        <w:rPr>
          <w:rFonts w:ascii="Times New Roman" w:eastAsia="Times New Roman" w:hAnsi="Times New Roman"/>
          <w:sz w:val="28"/>
          <w:lang w:val="en-US"/>
        </w:rPr>
        <w:t xml:space="preserve"> (in English</w:t>
      </w:r>
      <w:proofErr w:type="gramStart"/>
      <w:r w:rsidR="00D811D0" w:rsidRPr="00D811D0">
        <w:rPr>
          <w:rFonts w:ascii="Times New Roman" w:eastAsia="Times New Roman" w:hAnsi="Times New Roman"/>
          <w:sz w:val="28"/>
          <w:lang w:val="en-US"/>
        </w:rPr>
        <w:t>)</w:t>
      </w:r>
      <w:r w:rsidRPr="00B76342">
        <w:rPr>
          <w:rFonts w:ascii="Times New Roman" w:eastAsia="Times New Roman" w:hAnsi="Times New Roman"/>
          <w:sz w:val="28"/>
          <w:lang w:val="en-US"/>
        </w:rPr>
        <w:t>»</w:t>
      </w:r>
      <w:proofErr w:type="gramEnd"/>
      <w:r>
        <w:rPr>
          <w:rFonts w:ascii="Times New Roman" w:eastAsia="Times New Roman" w:hAnsi="Times New Roman"/>
          <w:sz w:val="28"/>
          <w:lang w:val="en-US"/>
        </w:rPr>
        <w:t>, the student should</w:t>
      </w:r>
      <w:r w:rsidR="00D811D0" w:rsidRPr="00D811D0">
        <w:rPr>
          <w:rFonts w:ascii="Times New Roman" w:eastAsia="Times New Roman" w:hAnsi="Times New Roman"/>
          <w:sz w:val="28"/>
          <w:lang w:val="en-US"/>
        </w:rPr>
        <w:t>:</w:t>
      </w:r>
    </w:p>
    <w:p w:rsidR="00D811D0" w:rsidRPr="00B76342" w:rsidRDefault="00D811D0" w:rsidP="00D811D0">
      <w:pPr>
        <w:spacing w:line="286" w:lineRule="auto"/>
        <w:ind w:firstLine="708"/>
        <w:contextualSpacing/>
        <w:jc w:val="both"/>
        <w:rPr>
          <w:rFonts w:ascii="Times New Roman" w:eastAsia="Times New Roman" w:hAnsi="Times New Roman"/>
          <w:b/>
          <w:sz w:val="28"/>
          <w:lang w:val="en-US"/>
        </w:rPr>
      </w:pPr>
      <w:proofErr w:type="gramStart"/>
      <w:r w:rsidRPr="00B76342">
        <w:rPr>
          <w:rFonts w:ascii="Times New Roman" w:eastAsia="Times New Roman" w:hAnsi="Times New Roman"/>
          <w:b/>
          <w:sz w:val="28"/>
          <w:lang w:val="en-US"/>
        </w:rPr>
        <w:t>know</w:t>
      </w:r>
      <w:proofErr w:type="gramEnd"/>
    </w:p>
    <w:p w:rsidR="00D811D0" w:rsidRPr="00D811D0" w:rsidRDefault="00D811D0" w:rsidP="00D811D0">
      <w:pPr>
        <w:spacing w:line="286" w:lineRule="auto"/>
        <w:ind w:firstLine="708"/>
        <w:contextualSpacing/>
        <w:jc w:val="both"/>
        <w:rPr>
          <w:rFonts w:ascii="Times New Roman" w:eastAsia="Times New Roman" w:hAnsi="Times New Roman"/>
          <w:sz w:val="28"/>
          <w:lang w:val="en-US"/>
        </w:rPr>
      </w:pPr>
      <w:r w:rsidRPr="00D811D0">
        <w:rPr>
          <w:rFonts w:ascii="Times New Roman" w:eastAsia="Times New Roman" w:hAnsi="Times New Roman"/>
          <w:sz w:val="28"/>
          <w:lang w:val="en-US"/>
        </w:rPr>
        <w:t xml:space="preserve">- </w:t>
      </w:r>
      <w:proofErr w:type="gramStart"/>
      <w:r w:rsidRPr="00D811D0">
        <w:rPr>
          <w:rFonts w:ascii="Times New Roman" w:eastAsia="Times New Roman" w:hAnsi="Times New Roman"/>
          <w:sz w:val="28"/>
          <w:lang w:val="en-US"/>
        </w:rPr>
        <w:t>the</w:t>
      </w:r>
      <w:proofErr w:type="gramEnd"/>
      <w:r w:rsidRPr="00D811D0">
        <w:rPr>
          <w:rFonts w:ascii="Times New Roman" w:eastAsia="Times New Roman" w:hAnsi="Times New Roman"/>
          <w:sz w:val="28"/>
          <w:lang w:val="en-US"/>
        </w:rPr>
        <w:t xml:space="preserve"> essence of the processes of globalization and </w:t>
      </w:r>
      <w:proofErr w:type="spellStart"/>
      <w:r w:rsidRPr="00D811D0">
        <w:rPr>
          <w:rFonts w:ascii="Times New Roman" w:eastAsia="Times New Roman" w:hAnsi="Times New Roman"/>
          <w:sz w:val="28"/>
          <w:lang w:val="en-US"/>
        </w:rPr>
        <w:t>transnationalization</w:t>
      </w:r>
      <w:proofErr w:type="spellEnd"/>
      <w:r w:rsidRPr="00D811D0">
        <w:rPr>
          <w:rFonts w:ascii="Times New Roman" w:eastAsia="Times New Roman" w:hAnsi="Times New Roman"/>
          <w:sz w:val="28"/>
          <w:lang w:val="en-US"/>
        </w:rPr>
        <w:t xml:space="preserve"> of the world economy as dominant trends;</w:t>
      </w:r>
    </w:p>
    <w:p w:rsidR="00D811D0" w:rsidRPr="00D811D0" w:rsidRDefault="00D811D0" w:rsidP="00D811D0">
      <w:pPr>
        <w:spacing w:line="286" w:lineRule="auto"/>
        <w:ind w:firstLine="708"/>
        <w:contextualSpacing/>
        <w:jc w:val="both"/>
        <w:rPr>
          <w:rFonts w:ascii="Times New Roman" w:eastAsia="Times New Roman" w:hAnsi="Times New Roman"/>
          <w:sz w:val="28"/>
          <w:lang w:val="en-US"/>
        </w:rPr>
      </w:pPr>
      <w:r w:rsidRPr="00D811D0">
        <w:rPr>
          <w:rFonts w:ascii="Times New Roman" w:eastAsia="Times New Roman" w:hAnsi="Times New Roman"/>
          <w:sz w:val="28"/>
          <w:lang w:val="en-US"/>
        </w:rPr>
        <w:t xml:space="preserve">- </w:t>
      </w:r>
      <w:proofErr w:type="gramStart"/>
      <w:r w:rsidRPr="00D811D0">
        <w:rPr>
          <w:rFonts w:ascii="Times New Roman" w:eastAsia="Times New Roman" w:hAnsi="Times New Roman"/>
          <w:sz w:val="28"/>
          <w:lang w:val="en-US"/>
        </w:rPr>
        <w:t>mechanisms</w:t>
      </w:r>
      <w:proofErr w:type="gramEnd"/>
      <w:r w:rsidRPr="00D811D0">
        <w:rPr>
          <w:rFonts w:ascii="Times New Roman" w:eastAsia="Times New Roman" w:hAnsi="Times New Roman"/>
          <w:sz w:val="28"/>
          <w:lang w:val="en-US"/>
        </w:rPr>
        <w:t xml:space="preserve"> of interaction of the main subjects in the field of international monetary and financial relations;</w:t>
      </w:r>
    </w:p>
    <w:p w:rsidR="00D811D0" w:rsidRPr="00B76342" w:rsidRDefault="00D811D0" w:rsidP="00D811D0">
      <w:pPr>
        <w:spacing w:line="286" w:lineRule="auto"/>
        <w:ind w:firstLine="708"/>
        <w:contextualSpacing/>
        <w:jc w:val="both"/>
        <w:rPr>
          <w:rFonts w:ascii="Times New Roman" w:eastAsia="Times New Roman" w:hAnsi="Times New Roman"/>
          <w:b/>
          <w:sz w:val="28"/>
          <w:lang w:val="en-US"/>
        </w:rPr>
      </w:pPr>
      <w:proofErr w:type="gramStart"/>
      <w:r w:rsidRPr="00B76342">
        <w:rPr>
          <w:rFonts w:ascii="Times New Roman" w:eastAsia="Times New Roman" w:hAnsi="Times New Roman"/>
          <w:b/>
          <w:sz w:val="28"/>
          <w:lang w:val="en-US"/>
        </w:rPr>
        <w:t>be</w:t>
      </w:r>
      <w:proofErr w:type="gramEnd"/>
      <w:r w:rsidRPr="00B76342">
        <w:rPr>
          <w:rFonts w:ascii="Times New Roman" w:eastAsia="Times New Roman" w:hAnsi="Times New Roman"/>
          <w:b/>
          <w:sz w:val="28"/>
          <w:lang w:val="en-US"/>
        </w:rPr>
        <w:t xml:space="preserve"> able to</w:t>
      </w:r>
    </w:p>
    <w:p w:rsidR="00D811D0" w:rsidRPr="00D811D0" w:rsidRDefault="00D811D0" w:rsidP="00D811D0">
      <w:pPr>
        <w:spacing w:line="286" w:lineRule="auto"/>
        <w:ind w:firstLine="708"/>
        <w:contextualSpacing/>
        <w:jc w:val="both"/>
        <w:rPr>
          <w:rFonts w:ascii="Times New Roman" w:eastAsia="Times New Roman" w:hAnsi="Times New Roman"/>
          <w:sz w:val="28"/>
          <w:lang w:val="en-US"/>
        </w:rPr>
      </w:pPr>
      <w:r w:rsidRPr="00D811D0">
        <w:rPr>
          <w:rFonts w:ascii="Times New Roman" w:eastAsia="Times New Roman" w:hAnsi="Times New Roman"/>
          <w:sz w:val="28"/>
          <w:lang w:val="en-US"/>
        </w:rPr>
        <w:t xml:space="preserve">- </w:t>
      </w:r>
      <w:proofErr w:type="gramStart"/>
      <w:r w:rsidRPr="00D811D0">
        <w:rPr>
          <w:rFonts w:ascii="Times New Roman" w:eastAsia="Times New Roman" w:hAnsi="Times New Roman"/>
          <w:sz w:val="28"/>
          <w:lang w:val="en-US"/>
        </w:rPr>
        <w:t>to</w:t>
      </w:r>
      <w:proofErr w:type="gramEnd"/>
      <w:r w:rsidRPr="00D811D0">
        <w:rPr>
          <w:rFonts w:ascii="Times New Roman" w:eastAsia="Times New Roman" w:hAnsi="Times New Roman"/>
          <w:sz w:val="28"/>
          <w:lang w:val="en-US"/>
        </w:rPr>
        <w:t xml:space="preserve"> carry out financial and economic calculations to ensure financial decisions;</w:t>
      </w:r>
    </w:p>
    <w:p w:rsidR="00D811D0" w:rsidRPr="00D811D0" w:rsidRDefault="00B76342" w:rsidP="00B76342">
      <w:pPr>
        <w:spacing w:line="286" w:lineRule="auto"/>
        <w:ind w:firstLine="708"/>
        <w:contextualSpacing/>
        <w:jc w:val="both"/>
        <w:rPr>
          <w:rFonts w:ascii="Times New Roman" w:eastAsia="Times New Roman" w:hAnsi="Times New Roman"/>
          <w:sz w:val="28"/>
          <w:lang w:val="en-US"/>
        </w:rPr>
      </w:pPr>
      <w:proofErr w:type="gramStart"/>
      <w:r w:rsidRPr="00B76342">
        <w:rPr>
          <w:rFonts w:ascii="Times New Roman" w:eastAsia="Times New Roman" w:hAnsi="Times New Roman"/>
          <w:b/>
          <w:sz w:val="28"/>
          <w:lang w:val="en-US"/>
        </w:rPr>
        <w:t>have</w:t>
      </w:r>
      <w:proofErr w:type="gramEnd"/>
      <w:r w:rsidRPr="00B76342">
        <w:rPr>
          <w:rFonts w:ascii="Times New Roman" w:eastAsia="Times New Roman" w:hAnsi="Times New Roman"/>
          <w:b/>
          <w:sz w:val="28"/>
          <w:lang w:val="en-US"/>
        </w:rPr>
        <w:t xml:space="preserve"> </w:t>
      </w:r>
      <w:r w:rsidR="00D811D0" w:rsidRPr="00B76342">
        <w:rPr>
          <w:rFonts w:ascii="Times New Roman" w:eastAsia="Times New Roman" w:hAnsi="Times New Roman"/>
          <w:b/>
          <w:sz w:val="28"/>
          <w:lang w:val="en-US"/>
        </w:rPr>
        <w:t>knowledge</w:t>
      </w:r>
      <w:r w:rsidR="00D811D0" w:rsidRPr="00D811D0">
        <w:rPr>
          <w:rFonts w:ascii="Times New Roman" w:eastAsia="Times New Roman" w:hAnsi="Times New Roman"/>
          <w:sz w:val="28"/>
          <w:lang w:val="en-US"/>
        </w:rPr>
        <w:t xml:space="preserve"> in the field of international finance, international banking business.</w:t>
      </w:r>
    </w:p>
    <w:p w:rsidR="00D811D0" w:rsidRPr="00D811D0" w:rsidRDefault="00D811D0" w:rsidP="00D811D0">
      <w:pPr>
        <w:spacing w:line="286" w:lineRule="auto"/>
        <w:ind w:firstLine="708"/>
        <w:contextualSpacing/>
        <w:jc w:val="both"/>
        <w:rPr>
          <w:rFonts w:ascii="Times New Roman" w:eastAsia="Times New Roman" w:hAnsi="Times New Roman"/>
          <w:sz w:val="28"/>
          <w:lang w:val="en-US"/>
        </w:rPr>
      </w:pPr>
      <w:r w:rsidRPr="00D811D0">
        <w:rPr>
          <w:rFonts w:ascii="Times New Roman" w:eastAsia="Times New Roman" w:hAnsi="Times New Roman"/>
          <w:sz w:val="28"/>
          <w:lang w:val="en-US"/>
        </w:rPr>
        <w:t>Theoretical knowledge and prac</w:t>
      </w:r>
      <w:r w:rsidR="00B76342">
        <w:rPr>
          <w:rFonts w:ascii="Times New Roman" w:eastAsia="Times New Roman" w:hAnsi="Times New Roman"/>
          <w:sz w:val="28"/>
          <w:lang w:val="en-US"/>
        </w:rPr>
        <w:t>tical skills acquired by students while the study of the subject</w:t>
      </w:r>
      <w:r w:rsidRPr="00D811D0">
        <w:rPr>
          <w:rFonts w:ascii="Times New Roman" w:eastAsia="Times New Roman" w:hAnsi="Times New Roman"/>
          <w:sz w:val="28"/>
          <w:lang w:val="en-US"/>
        </w:rPr>
        <w:t xml:space="preserve"> should be used in the process of</w:t>
      </w:r>
      <w:r w:rsidR="00B76342">
        <w:rPr>
          <w:rFonts w:ascii="Times New Roman" w:eastAsia="Times New Roman" w:hAnsi="Times New Roman"/>
          <w:sz w:val="28"/>
          <w:lang w:val="en-US"/>
        </w:rPr>
        <w:t xml:space="preserve"> studying subsequent subjects</w:t>
      </w:r>
      <w:r w:rsidRPr="00D811D0">
        <w:rPr>
          <w:rFonts w:ascii="Times New Roman" w:eastAsia="Times New Roman" w:hAnsi="Times New Roman"/>
          <w:sz w:val="28"/>
          <w:lang w:val="en-US"/>
        </w:rPr>
        <w:t xml:space="preserve"> according to the curriculum, in the preparation of a master's thesis, in the performance of scientific work.</w:t>
      </w:r>
    </w:p>
    <w:p w:rsidR="00CB61E6" w:rsidRPr="00D811D0" w:rsidRDefault="00CB61E6" w:rsidP="00CB61E6">
      <w:pPr>
        <w:spacing w:line="66" w:lineRule="exact"/>
        <w:contextualSpacing/>
        <w:rPr>
          <w:rFonts w:ascii="Times New Roman" w:eastAsia="Times New Roman" w:hAnsi="Times New Roman"/>
          <w:lang w:val="en-US"/>
        </w:rPr>
      </w:pPr>
    </w:p>
    <w:p w:rsidR="00EB5BAE" w:rsidRPr="00A4544F" w:rsidRDefault="00EB5BAE" w:rsidP="00EB5BAE">
      <w:pPr>
        <w:spacing w:line="104" w:lineRule="exact"/>
        <w:rPr>
          <w:rFonts w:ascii="Times New Roman" w:eastAsia="Times New Roman" w:hAnsi="Times New Roman"/>
          <w:lang w:val="en-US"/>
        </w:rPr>
      </w:pPr>
    </w:p>
    <w:p w:rsidR="00B76342" w:rsidRPr="003E4369" w:rsidRDefault="00C61CA8" w:rsidP="00B76342">
      <w:pPr>
        <w:widowControl w:val="0"/>
        <w:autoSpaceDE w:val="0"/>
        <w:autoSpaceDN w:val="0"/>
        <w:adjustRightInd w:val="0"/>
        <w:ind w:firstLine="709"/>
        <w:jc w:val="both"/>
        <w:rPr>
          <w:rFonts w:ascii="Times New Roman" w:eastAsia="Times New Roman" w:hAnsi="Times New Roman" w:cs="Times New Roman"/>
          <w:b/>
          <w:sz w:val="28"/>
          <w:szCs w:val="28"/>
          <w:lang w:val="en-US"/>
        </w:rPr>
      </w:pPr>
      <w:r w:rsidRPr="00B76342">
        <w:rPr>
          <w:rFonts w:ascii="Times New Roman" w:eastAsia="Times New Roman" w:hAnsi="Times New Roman"/>
          <w:b/>
          <w:sz w:val="28"/>
          <w:lang w:val="en-US"/>
        </w:rPr>
        <w:lastRenderedPageBreak/>
        <w:t xml:space="preserve">4. </w:t>
      </w:r>
      <w:r w:rsidR="00B76342" w:rsidRPr="003E4369">
        <w:rPr>
          <w:rFonts w:ascii="Times New Roman" w:eastAsia="Times New Roman" w:hAnsi="Times New Roman" w:cs="Times New Roman"/>
          <w:b/>
          <w:bCs/>
          <w:sz w:val="28"/>
          <w:szCs w:val="28"/>
          <w:lang w:val="en-US"/>
        </w:rPr>
        <w:t xml:space="preserve"> Workload in credits and academic hours, with class work (lectures and seminars) and self-study indicated   </w:t>
      </w:r>
    </w:p>
    <w:p w:rsidR="00C61CA8" w:rsidRPr="00B76342" w:rsidRDefault="00C61CA8" w:rsidP="00C61CA8">
      <w:pPr>
        <w:spacing w:line="245" w:lineRule="auto"/>
        <w:jc w:val="both"/>
        <w:rPr>
          <w:rFonts w:ascii="Times New Roman" w:eastAsia="Times New Roman" w:hAnsi="Times New Roman"/>
          <w:b/>
          <w:sz w:val="28"/>
          <w:lang w:val="en-US"/>
        </w:rPr>
      </w:pPr>
    </w:p>
    <w:p w:rsidR="00C61CA8" w:rsidRPr="00B76342" w:rsidRDefault="00C61CA8" w:rsidP="00C61CA8">
      <w:pPr>
        <w:spacing w:line="5" w:lineRule="exact"/>
        <w:rPr>
          <w:rFonts w:ascii="Times New Roman" w:eastAsia="Times New Roman" w:hAnsi="Times New Roman"/>
          <w:lang w:val="en-US"/>
        </w:rPr>
      </w:pPr>
    </w:p>
    <w:p w:rsidR="00A4544F" w:rsidRDefault="00A4544F" w:rsidP="00C61CA8">
      <w:pPr>
        <w:spacing w:line="264" w:lineRule="auto"/>
        <w:ind w:left="460" w:right="780"/>
        <w:rPr>
          <w:rFonts w:ascii="Times New Roman" w:eastAsia="Times New Roman" w:hAnsi="Times New Roman"/>
          <w:sz w:val="28"/>
          <w:lang w:val="en-US"/>
        </w:rPr>
      </w:pPr>
      <w:r w:rsidRPr="00A4544F">
        <w:rPr>
          <w:rFonts w:ascii="Times New Roman" w:eastAsia="Times New Roman" w:hAnsi="Times New Roman"/>
          <w:sz w:val="28"/>
          <w:lang w:val="en-US"/>
        </w:rPr>
        <w:t xml:space="preserve">The total workload of the course is 3 credit points. </w:t>
      </w:r>
    </w:p>
    <w:p w:rsidR="00C61CA8" w:rsidRPr="00A4544F" w:rsidRDefault="00A4544F" w:rsidP="00C61CA8">
      <w:pPr>
        <w:spacing w:line="264" w:lineRule="auto"/>
        <w:ind w:left="460" w:right="780"/>
        <w:rPr>
          <w:rFonts w:ascii="Times New Roman" w:eastAsia="Times New Roman" w:hAnsi="Times New Roman"/>
          <w:sz w:val="28"/>
          <w:lang w:val="en-US"/>
        </w:rPr>
      </w:pPr>
      <w:r w:rsidRPr="00A4544F">
        <w:rPr>
          <w:rFonts w:ascii="Times New Roman" w:eastAsia="Times New Roman" w:hAnsi="Times New Roman"/>
          <w:sz w:val="28"/>
          <w:lang w:val="en-US"/>
        </w:rPr>
        <w:t>The type of intermediate attestation is exam.</w:t>
      </w:r>
    </w:p>
    <w:p w:rsidR="00D85BC3" w:rsidRPr="000B7B8E" w:rsidRDefault="00D85BC3" w:rsidP="00B76342">
      <w:pPr>
        <w:spacing w:line="264" w:lineRule="auto"/>
        <w:ind w:left="460" w:right="780"/>
        <w:rPr>
          <w:rFonts w:ascii="Times New Roman" w:eastAsia="Times New Roman" w:hAnsi="Times New Roman"/>
          <w:sz w:val="28"/>
          <w:lang w:val="en-US"/>
        </w:rPr>
      </w:pPr>
    </w:p>
    <w:tbl>
      <w:tblPr>
        <w:tblW w:w="0" w:type="auto"/>
        <w:tblInd w:w="426" w:type="dxa"/>
        <w:tblLayout w:type="fixed"/>
        <w:tblCellMar>
          <w:left w:w="0" w:type="dxa"/>
          <w:right w:w="0" w:type="dxa"/>
        </w:tblCellMar>
        <w:tblLook w:val="0000" w:firstRow="0" w:lastRow="0" w:firstColumn="0" w:lastColumn="0" w:noHBand="0" w:noVBand="0"/>
      </w:tblPr>
      <w:tblGrid>
        <w:gridCol w:w="4554"/>
        <w:gridCol w:w="1966"/>
        <w:gridCol w:w="2268"/>
      </w:tblGrid>
      <w:tr w:rsidR="00C61CA8" w:rsidRPr="00F00F20" w:rsidTr="00A4544F">
        <w:trPr>
          <w:trHeight w:val="70"/>
        </w:trPr>
        <w:tc>
          <w:tcPr>
            <w:tcW w:w="4554" w:type="dxa"/>
            <w:tcBorders>
              <w:bottom w:val="single" w:sz="8" w:space="0" w:color="auto"/>
            </w:tcBorders>
            <w:shd w:val="clear" w:color="auto" w:fill="auto"/>
            <w:vAlign w:val="bottom"/>
          </w:tcPr>
          <w:p w:rsidR="00C61CA8" w:rsidRPr="000B7B8E" w:rsidRDefault="00C61CA8" w:rsidP="00D85BC3">
            <w:pPr>
              <w:spacing w:after="160" w:line="259" w:lineRule="auto"/>
              <w:rPr>
                <w:rFonts w:ascii="Times New Roman" w:eastAsia="Times New Roman" w:hAnsi="Times New Roman"/>
                <w:sz w:val="2"/>
                <w:lang w:val="en-US"/>
              </w:rPr>
            </w:pPr>
          </w:p>
        </w:tc>
        <w:tc>
          <w:tcPr>
            <w:tcW w:w="1966" w:type="dxa"/>
            <w:tcBorders>
              <w:bottom w:val="single" w:sz="8" w:space="0" w:color="auto"/>
            </w:tcBorders>
            <w:shd w:val="clear" w:color="auto" w:fill="auto"/>
            <w:vAlign w:val="bottom"/>
          </w:tcPr>
          <w:p w:rsidR="00C61CA8" w:rsidRPr="000B7B8E" w:rsidRDefault="00C61CA8" w:rsidP="009C28F1">
            <w:pPr>
              <w:spacing w:line="0" w:lineRule="atLeast"/>
              <w:rPr>
                <w:rFonts w:ascii="Times New Roman" w:eastAsia="Times New Roman" w:hAnsi="Times New Roman"/>
                <w:sz w:val="2"/>
                <w:lang w:val="en-US"/>
              </w:rPr>
            </w:pPr>
          </w:p>
        </w:tc>
        <w:tc>
          <w:tcPr>
            <w:tcW w:w="2268" w:type="dxa"/>
            <w:tcBorders>
              <w:bottom w:val="single" w:sz="8" w:space="0" w:color="auto"/>
            </w:tcBorders>
            <w:shd w:val="clear" w:color="auto" w:fill="auto"/>
            <w:vAlign w:val="bottom"/>
          </w:tcPr>
          <w:p w:rsidR="00C61CA8" w:rsidRPr="000B7B8E" w:rsidRDefault="00C61CA8" w:rsidP="009C28F1">
            <w:pPr>
              <w:spacing w:line="0" w:lineRule="atLeast"/>
              <w:rPr>
                <w:rFonts w:ascii="Times New Roman" w:eastAsia="Times New Roman" w:hAnsi="Times New Roman"/>
                <w:sz w:val="2"/>
                <w:lang w:val="en-US"/>
              </w:rPr>
            </w:pPr>
          </w:p>
        </w:tc>
      </w:tr>
      <w:tr w:rsidR="00C61CA8" w:rsidTr="00A4544F">
        <w:trPr>
          <w:trHeight w:val="243"/>
        </w:trPr>
        <w:tc>
          <w:tcPr>
            <w:tcW w:w="4554" w:type="dxa"/>
            <w:tcBorders>
              <w:left w:val="single" w:sz="8" w:space="0" w:color="auto"/>
              <w:right w:val="single" w:sz="8" w:space="0" w:color="auto"/>
            </w:tcBorders>
            <w:shd w:val="clear" w:color="auto" w:fill="auto"/>
            <w:vAlign w:val="bottom"/>
          </w:tcPr>
          <w:p w:rsidR="00C61CA8" w:rsidRDefault="00A4544F" w:rsidP="009C28F1">
            <w:pPr>
              <w:spacing w:line="243" w:lineRule="exact"/>
              <w:ind w:left="60"/>
              <w:rPr>
                <w:rFonts w:ascii="Times New Roman" w:eastAsia="Times New Roman" w:hAnsi="Times New Roman"/>
                <w:sz w:val="28"/>
                <w:lang w:val="en-US"/>
              </w:rPr>
            </w:pPr>
            <w:r w:rsidRPr="003E4369">
              <w:rPr>
                <w:rFonts w:ascii="Times New Roman" w:eastAsia="Times New Roman" w:hAnsi="Times New Roman" w:cs="Times New Roman"/>
                <w:b/>
                <w:sz w:val="24"/>
                <w:szCs w:val="24"/>
                <w:lang w:val="en-US"/>
              </w:rPr>
              <w:t>Type</w:t>
            </w:r>
            <w:r w:rsidRPr="00A4544F">
              <w:rPr>
                <w:rFonts w:ascii="Times New Roman" w:eastAsia="Times New Roman" w:hAnsi="Times New Roman" w:cs="Times New Roman"/>
                <w:b/>
                <w:sz w:val="24"/>
                <w:szCs w:val="24"/>
                <w:lang w:val="en-US"/>
              </w:rPr>
              <w:t xml:space="preserve"> </w:t>
            </w:r>
            <w:r w:rsidRPr="003E4369">
              <w:rPr>
                <w:rFonts w:ascii="Times New Roman" w:eastAsia="Times New Roman" w:hAnsi="Times New Roman" w:cs="Times New Roman"/>
                <w:b/>
                <w:sz w:val="24"/>
                <w:szCs w:val="24"/>
                <w:lang w:val="en-US"/>
              </w:rPr>
              <w:t>of</w:t>
            </w:r>
            <w:r w:rsidRPr="00A4544F">
              <w:rPr>
                <w:rFonts w:ascii="Times New Roman" w:eastAsia="Times New Roman" w:hAnsi="Times New Roman" w:cs="Times New Roman"/>
                <w:b/>
                <w:sz w:val="24"/>
                <w:szCs w:val="24"/>
                <w:lang w:val="en-US"/>
              </w:rPr>
              <w:t xml:space="preserve"> </w:t>
            </w:r>
            <w:r w:rsidRPr="003E4369">
              <w:rPr>
                <w:rFonts w:ascii="Times New Roman" w:eastAsia="Times New Roman" w:hAnsi="Times New Roman" w:cs="Times New Roman"/>
                <w:b/>
                <w:sz w:val="24"/>
                <w:szCs w:val="24"/>
                <w:lang w:val="en-US"/>
              </w:rPr>
              <w:t>work</w:t>
            </w:r>
            <w:r w:rsidRPr="00A4544F">
              <w:rPr>
                <w:rFonts w:ascii="Times New Roman" w:eastAsia="Times New Roman" w:hAnsi="Times New Roman" w:cs="Times New Roman"/>
                <w:b/>
                <w:sz w:val="24"/>
                <w:szCs w:val="24"/>
                <w:lang w:val="en-US"/>
              </w:rPr>
              <w:t xml:space="preserve"> </w:t>
            </w:r>
            <w:r>
              <w:rPr>
                <w:rFonts w:ascii="Times New Roman" w:eastAsia="Times New Roman" w:hAnsi="Times New Roman" w:cs="Times New Roman"/>
                <w:b/>
                <w:sz w:val="24"/>
                <w:szCs w:val="24"/>
                <w:lang w:val="en-US"/>
              </w:rPr>
              <w:t>on</w:t>
            </w:r>
            <w:r w:rsidRPr="00A4544F">
              <w:rPr>
                <w:rFonts w:ascii="Times New Roman" w:eastAsia="Times New Roman" w:hAnsi="Times New Roman" w:cs="Times New Roman"/>
                <w:b/>
                <w:sz w:val="24"/>
                <w:szCs w:val="24"/>
                <w:lang w:val="en-US"/>
              </w:rPr>
              <w:t xml:space="preserve"> </w:t>
            </w:r>
            <w:r>
              <w:rPr>
                <w:rFonts w:ascii="Times New Roman" w:eastAsia="Times New Roman" w:hAnsi="Times New Roman" w:cs="Times New Roman"/>
                <w:b/>
                <w:sz w:val="24"/>
                <w:szCs w:val="24"/>
                <w:lang w:val="en-US"/>
              </w:rPr>
              <w:t>the</w:t>
            </w:r>
            <w:r w:rsidRPr="00A4544F">
              <w:rPr>
                <w:rFonts w:ascii="Times New Roman" w:eastAsia="Times New Roman" w:hAnsi="Times New Roman" w:cs="Times New Roman"/>
                <w:b/>
                <w:sz w:val="24"/>
                <w:szCs w:val="24"/>
                <w:lang w:val="en-US"/>
              </w:rPr>
              <w:t xml:space="preserve"> </w:t>
            </w:r>
            <w:r>
              <w:rPr>
                <w:rFonts w:ascii="Times New Roman" w:eastAsia="Times New Roman" w:hAnsi="Times New Roman" w:cs="Times New Roman"/>
                <w:b/>
                <w:sz w:val="24"/>
                <w:szCs w:val="24"/>
                <w:lang w:val="en-US"/>
              </w:rPr>
              <w:t>subject</w:t>
            </w:r>
            <w:r w:rsidRPr="00A4544F">
              <w:rPr>
                <w:rFonts w:ascii="Times New Roman" w:eastAsia="Times New Roman" w:hAnsi="Times New Roman" w:cs="Times New Roman"/>
                <w:b/>
                <w:sz w:val="24"/>
                <w:szCs w:val="24"/>
                <w:lang w:val="en-US"/>
              </w:rPr>
              <w:t xml:space="preserve"> </w:t>
            </w:r>
            <w:r w:rsidRPr="00A4544F">
              <w:rPr>
                <w:rFonts w:ascii="Times New Roman" w:eastAsia="Times New Roman" w:hAnsi="Times New Roman"/>
                <w:b/>
                <w:sz w:val="24"/>
                <w:szCs w:val="24"/>
                <w:lang w:val="en-US"/>
              </w:rPr>
              <w:t>«International financial risk-management (in English)»</w:t>
            </w:r>
            <w:r w:rsidRPr="00A4544F">
              <w:rPr>
                <w:rFonts w:ascii="Times New Roman" w:eastAsia="Times New Roman" w:hAnsi="Times New Roman"/>
                <w:sz w:val="28"/>
                <w:lang w:val="en-US"/>
              </w:rPr>
              <w:t xml:space="preserve"> </w:t>
            </w:r>
          </w:p>
          <w:p w:rsidR="00A4544F" w:rsidRPr="00A4544F" w:rsidRDefault="00A4544F" w:rsidP="009C28F1">
            <w:pPr>
              <w:spacing w:line="243" w:lineRule="exact"/>
              <w:ind w:left="60"/>
              <w:rPr>
                <w:rFonts w:ascii="Times New Roman" w:eastAsia="Times New Roman" w:hAnsi="Times New Roman"/>
                <w:b/>
                <w:sz w:val="24"/>
                <w:lang w:val="en-US"/>
              </w:rPr>
            </w:pPr>
          </w:p>
        </w:tc>
        <w:tc>
          <w:tcPr>
            <w:tcW w:w="1966" w:type="dxa"/>
            <w:tcBorders>
              <w:right w:val="single" w:sz="8" w:space="0" w:color="auto"/>
            </w:tcBorders>
            <w:shd w:val="clear" w:color="auto" w:fill="auto"/>
            <w:vAlign w:val="bottom"/>
          </w:tcPr>
          <w:p w:rsidR="00A4544F" w:rsidRPr="003E4369" w:rsidRDefault="00A4544F" w:rsidP="00A4544F">
            <w:pPr>
              <w:keepNext/>
              <w:widowControl w:val="0"/>
              <w:autoSpaceDE w:val="0"/>
              <w:autoSpaceDN w:val="0"/>
              <w:adjustRightInd w:val="0"/>
              <w:jc w:val="center"/>
              <w:rPr>
                <w:rFonts w:ascii="Times New Roman" w:eastAsia="Times New Roman" w:hAnsi="Times New Roman" w:cs="Times New Roman"/>
                <w:b/>
                <w:sz w:val="24"/>
                <w:szCs w:val="24"/>
                <w:lang w:val="en-US"/>
              </w:rPr>
            </w:pPr>
            <w:r w:rsidRPr="003E4369">
              <w:rPr>
                <w:rFonts w:ascii="Times New Roman" w:eastAsia="Times New Roman" w:hAnsi="Times New Roman" w:cs="Times New Roman"/>
                <w:b/>
                <w:sz w:val="24"/>
                <w:szCs w:val="24"/>
                <w:lang w:val="en-US"/>
              </w:rPr>
              <w:t>Total</w:t>
            </w:r>
          </w:p>
          <w:p w:rsidR="00C61CA8" w:rsidRPr="00A4544F" w:rsidRDefault="00A4544F" w:rsidP="00A4544F">
            <w:pPr>
              <w:spacing w:line="243" w:lineRule="exact"/>
              <w:jc w:val="center"/>
              <w:rPr>
                <w:rFonts w:ascii="Times New Roman" w:eastAsia="Times New Roman" w:hAnsi="Times New Roman"/>
                <w:b/>
                <w:sz w:val="24"/>
                <w:lang w:val="en-US"/>
              </w:rPr>
            </w:pPr>
            <w:r w:rsidRPr="003E4369">
              <w:rPr>
                <w:rFonts w:ascii="Times New Roman" w:eastAsia="Times New Roman" w:hAnsi="Times New Roman" w:cs="Times New Roman"/>
                <w:b/>
                <w:sz w:val="24"/>
                <w:szCs w:val="24"/>
                <w:lang w:val="en-US"/>
              </w:rPr>
              <w:t>(in credits and hours)</w:t>
            </w:r>
          </w:p>
        </w:tc>
        <w:tc>
          <w:tcPr>
            <w:tcW w:w="2268" w:type="dxa"/>
            <w:tcBorders>
              <w:right w:val="single" w:sz="8" w:space="0" w:color="auto"/>
            </w:tcBorders>
            <w:shd w:val="clear" w:color="auto" w:fill="auto"/>
            <w:vAlign w:val="bottom"/>
          </w:tcPr>
          <w:p w:rsidR="00C61CA8" w:rsidRDefault="00A4544F" w:rsidP="0077457E">
            <w:pPr>
              <w:spacing w:line="243" w:lineRule="exact"/>
              <w:ind w:left="40"/>
              <w:jc w:val="center"/>
              <w:rPr>
                <w:rFonts w:ascii="Times New Roman" w:eastAsia="Times New Roman" w:hAnsi="Times New Roman"/>
                <w:b/>
                <w:sz w:val="24"/>
              </w:rPr>
            </w:pPr>
            <w:r w:rsidRPr="003E4369">
              <w:rPr>
                <w:rFonts w:ascii="Times New Roman" w:eastAsia="Times New Roman" w:hAnsi="Times New Roman" w:cs="Times New Roman"/>
                <w:b/>
                <w:sz w:val="24"/>
                <w:szCs w:val="24"/>
                <w:lang w:val="en-US"/>
              </w:rPr>
              <w:t>Module</w:t>
            </w:r>
            <w:r w:rsidR="00497599">
              <w:rPr>
                <w:rFonts w:ascii="Times New Roman" w:eastAsia="Times New Roman" w:hAnsi="Times New Roman"/>
                <w:b/>
                <w:sz w:val="24"/>
              </w:rPr>
              <w:t xml:space="preserve"> 6</w:t>
            </w:r>
            <w:r>
              <w:rPr>
                <w:rFonts w:ascii="Times New Roman" w:eastAsia="Times New Roman" w:hAnsi="Times New Roman"/>
                <w:b/>
                <w:sz w:val="24"/>
              </w:rPr>
              <w:t xml:space="preserve"> (</w:t>
            </w:r>
            <w:r w:rsidRPr="003E4369">
              <w:rPr>
                <w:rFonts w:ascii="Times New Roman" w:eastAsia="Times New Roman" w:hAnsi="Times New Roman" w:cs="Times New Roman"/>
                <w:b/>
                <w:sz w:val="24"/>
                <w:szCs w:val="24"/>
                <w:lang w:val="en-US"/>
              </w:rPr>
              <w:t>in hours</w:t>
            </w:r>
            <w:r w:rsidR="00C61CA8">
              <w:rPr>
                <w:rFonts w:ascii="Times New Roman" w:eastAsia="Times New Roman" w:hAnsi="Times New Roman"/>
                <w:b/>
                <w:sz w:val="24"/>
              </w:rPr>
              <w:t>)</w:t>
            </w:r>
          </w:p>
          <w:p w:rsidR="00A4544F" w:rsidRDefault="00A4544F" w:rsidP="0077457E">
            <w:pPr>
              <w:spacing w:line="243" w:lineRule="exact"/>
              <w:ind w:left="40"/>
              <w:jc w:val="center"/>
              <w:rPr>
                <w:rFonts w:ascii="Times New Roman" w:eastAsia="Times New Roman" w:hAnsi="Times New Roman"/>
                <w:b/>
                <w:sz w:val="24"/>
              </w:rPr>
            </w:pPr>
          </w:p>
          <w:p w:rsidR="00A4544F" w:rsidRDefault="00A4544F" w:rsidP="0077457E">
            <w:pPr>
              <w:spacing w:line="243" w:lineRule="exact"/>
              <w:ind w:left="40"/>
              <w:jc w:val="center"/>
              <w:rPr>
                <w:rFonts w:ascii="Times New Roman" w:eastAsia="Times New Roman" w:hAnsi="Times New Roman"/>
                <w:b/>
                <w:sz w:val="24"/>
              </w:rPr>
            </w:pPr>
          </w:p>
        </w:tc>
      </w:tr>
      <w:tr w:rsidR="00C61CA8" w:rsidTr="00A4544F">
        <w:trPr>
          <w:trHeight w:val="319"/>
        </w:trPr>
        <w:tc>
          <w:tcPr>
            <w:tcW w:w="4554" w:type="dxa"/>
            <w:tcBorders>
              <w:left w:val="single" w:sz="8" w:space="0" w:color="auto"/>
              <w:bottom w:val="single" w:sz="8" w:space="0" w:color="auto"/>
              <w:right w:val="single" w:sz="8" w:space="0" w:color="auto"/>
            </w:tcBorders>
            <w:shd w:val="clear" w:color="auto" w:fill="auto"/>
            <w:vAlign w:val="bottom"/>
          </w:tcPr>
          <w:p w:rsidR="00C61CA8" w:rsidRDefault="00C61CA8" w:rsidP="009C28F1">
            <w:pPr>
              <w:spacing w:line="0" w:lineRule="atLeast"/>
              <w:rPr>
                <w:rFonts w:ascii="Times New Roman" w:eastAsia="Times New Roman" w:hAnsi="Times New Roman"/>
                <w:sz w:val="24"/>
              </w:rPr>
            </w:pPr>
          </w:p>
        </w:tc>
        <w:tc>
          <w:tcPr>
            <w:tcW w:w="1966" w:type="dxa"/>
            <w:tcBorders>
              <w:bottom w:val="single" w:sz="8" w:space="0" w:color="auto"/>
              <w:right w:val="single" w:sz="8" w:space="0" w:color="auto"/>
            </w:tcBorders>
            <w:shd w:val="clear" w:color="auto" w:fill="auto"/>
            <w:vAlign w:val="bottom"/>
          </w:tcPr>
          <w:p w:rsidR="00C61CA8" w:rsidRDefault="00C61CA8" w:rsidP="00A4544F">
            <w:pPr>
              <w:spacing w:line="0" w:lineRule="atLeast"/>
              <w:rPr>
                <w:rFonts w:ascii="Times New Roman" w:eastAsia="Times New Roman" w:hAnsi="Times New Roman"/>
                <w:b/>
                <w:sz w:val="24"/>
              </w:rPr>
            </w:pPr>
          </w:p>
        </w:tc>
        <w:tc>
          <w:tcPr>
            <w:tcW w:w="2268" w:type="dxa"/>
            <w:tcBorders>
              <w:bottom w:val="single" w:sz="8" w:space="0" w:color="auto"/>
              <w:right w:val="single" w:sz="8" w:space="0" w:color="auto"/>
            </w:tcBorders>
            <w:shd w:val="clear" w:color="auto" w:fill="auto"/>
            <w:vAlign w:val="bottom"/>
          </w:tcPr>
          <w:p w:rsidR="00C61CA8" w:rsidRDefault="00C61CA8" w:rsidP="00A4544F">
            <w:pPr>
              <w:spacing w:line="0" w:lineRule="atLeast"/>
              <w:rPr>
                <w:rFonts w:ascii="Times New Roman" w:eastAsia="Times New Roman" w:hAnsi="Times New Roman"/>
                <w:sz w:val="24"/>
              </w:rPr>
            </w:pPr>
          </w:p>
        </w:tc>
      </w:tr>
      <w:tr w:rsidR="00C61CA8" w:rsidTr="00A4544F">
        <w:trPr>
          <w:trHeight w:val="313"/>
        </w:trPr>
        <w:tc>
          <w:tcPr>
            <w:tcW w:w="4554" w:type="dxa"/>
            <w:tcBorders>
              <w:left w:val="single" w:sz="8" w:space="0" w:color="auto"/>
              <w:right w:val="single" w:sz="8" w:space="0" w:color="auto"/>
            </w:tcBorders>
            <w:shd w:val="clear" w:color="auto" w:fill="auto"/>
            <w:vAlign w:val="bottom"/>
          </w:tcPr>
          <w:p w:rsidR="00C61CA8" w:rsidRDefault="00A4544F" w:rsidP="009C28F1">
            <w:pPr>
              <w:spacing w:line="0" w:lineRule="atLeast"/>
              <w:ind w:left="60"/>
              <w:rPr>
                <w:rFonts w:ascii="Times New Roman" w:eastAsia="Times New Roman" w:hAnsi="Times New Roman"/>
                <w:b/>
                <w:sz w:val="24"/>
              </w:rPr>
            </w:pPr>
            <w:r w:rsidRPr="003E4369">
              <w:rPr>
                <w:rFonts w:ascii="Times New Roman" w:eastAsia="Times New Roman" w:hAnsi="Times New Roman" w:cs="Times New Roman"/>
                <w:b/>
                <w:sz w:val="24"/>
                <w:szCs w:val="24"/>
                <w:lang w:val="en-US"/>
              </w:rPr>
              <w:t xml:space="preserve">Overall workload </w:t>
            </w:r>
            <w:r w:rsidRPr="003E4369">
              <w:rPr>
                <w:rFonts w:ascii="Times New Roman" w:eastAsia="Times New Roman" w:hAnsi="Times New Roman" w:cs="Times New Roman"/>
                <w:b/>
                <w:sz w:val="24"/>
                <w:szCs w:val="24"/>
              </w:rPr>
              <w:t xml:space="preserve"> </w:t>
            </w:r>
          </w:p>
        </w:tc>
        <w:tc>
          <w:tcPr>
            <w:tcW w:w="1966" w:type="dxa"/>
            <w:tcBorders>
              <w:right w:val="single" w:sz="8" w:space="0" w:color="auto"/>
            </w:tcBorders>
            <w:shd w:val="clear" w:color="auto" w:fill="auto"/>
            <w:vAlign w:val="bottom"/>
          </w:tcPr>
          <w:p w:rsidR="00C61CA8" w:rsidRDefault="00A4544F" w:rsidP="009C28F1">
            <w:pPr>
              <w:spacing w:line="0" w:lineRule="atLeast"/>
              <w:ind w:left="20"/>
              <w:rPr>
                <w:rFonts w:ascii="Times New Roman" w:eastAsia="Times New Roman" w:hAnsi="Times New Roman"/>
                <w:sz w:val="24"/>
                <w:lang w:val="en-US"/>
              </w:rPr>
            </w:pPr>
            <w:r>
              <w:rPr>
                <w:rFonts w:ascii="Times New Roman" w:eastAsia="Times New Roman" w:hAnsi="Times New Roman"/>
                <w:sz w:val="24"/>
              </w:rPr>
              <w:t xml:space="preserve">3 </w:t>
            </w:r>
            <w:proofErr w:type="spellStart"/>
            <w:r>
              <w:rPr>
                <w:rFonts w:ascii="Times New Roman" w:eastAsia="Times New Roman" w:hAnsi="Times New Roman"/>
                <w:sz w:val="24"/>
              </w:rPr>
              <w:t>credits</w:t>
            </w:r>
            <w:proofErr w:type="spellEnd"/>
            <w:r w:rsidR="00C61CA8">
              <w:rPr>
                <w:rFonts w:ascii="Times New Roman" w:eastAsia="Times New Roman" w:hAnsi="Times New Roman"/>
                <w:sz w:val="24"/>
              </w:rPr>
              <w:t>, 108</w:t>
            </w:r>
            <w:r>
              <w:rPr>
                <w:rFonts w:ascii="Times New Roman" w:eastAsia="Times New Roman" w:hAnsi="Times New Roman"/>
                <w:sz w:val="24"/>
                <w:lang w:val="en-US"/>
              </w:rPr>
              <w:t xml:space="preserve"> hours</w:t>
            </w:r>
          </w:p>
          <w:p w:rsidR="00A4544F" w:rsidRPr="00A4544F" w:rsidRDefault="00A4544F" w:rsidP="009C28F1">
            <w:pPr>
              <w:spacing w:line="0" w:lineRule="atLeast"/>
              <w:ind w:left="20"/>
              <w:rPr>
                <w:rFonts w:ascii="Times New Roman" w:eastAsia="Times New Roman" w:hAnsi="Times New Roman"/>
                <w:sz w:val="24"/>
                <w:lang w:val="en-US"/>
              </w:rPr>
            </w:pPr>
          </w:p>
        </w:tc>
        <w:tc>
          <w:tcPr>
            <w:tcW w:w="2268" w:type="dxa"/>
            <w:tcBorders>
              <w:right w:val="single" w:sz="8" w:space="0" w:color="auto"/>
            </w:tcBorders>
            <w:shd w:val="clear" w:color="auto" w:fill="auto"/>
            <w:vAlign w:val="bottom"/>
          </w:tcPr>
          <w:p w:rsidR="00C61CA8" w:rsidRDefault="00A4544F" w:rsidP="00A4544F">
            <w:pPr>
              <w:spacing w:line="0" w:lineRule="atLeast"/>
              <w:rPr>
                <w:rFonts w:ascii="Times New Roman" w:eastAsia="Times New Roman" w:hAnsi="Times New Roman"/>
                <w:sz w:val="24"/>
                <w:lang w:val="en-US"/>
              </w:rPr>
            </w:pPr>
            <w:r>
              <w:rPr>
                <w:rFonts w:ascii="Times New Roman" w:eastAsia="Times New Roman" w:hAnsi="Times New Roman"/>
                <w:sz w:val="24"/>
              </w:rPr>
              <w:t xml:space="preserve">3 </w:t>
            </w:r>
            <w:proofErr w:type="spellStart"/>
            <w:r>
              <w:rPr>
                <w:rFonts w:ascii="Times New Roman" w:eastAsia="Times New Roman" w:hAnsi="Times New Roman"/>
                <w:sz w:val="24"/>
              </w:rPr>
              <w:t>credits</w:t>
            </w:r>
            <w:proofErr w:type="spellEnd"/>
            <w:r>
              <w:rPr>
                <w:rFonts w:ascii="Times New Roman" w:eastAsia="Times New Roman" w:hAnsi="Times New Roman"/>
                <w:sz w:val="24"/>
              </w:rPr>
              <w:t>, 108</w:t>
            </w:r>
            <w:r>
              <w:rPr>
                <w:rFonts w:ascii="Times New Roman" w:eastAsia="Times New Roman" w:hAnsi="Times New Roman"/>
                <w:sz w:val="24"/>
                <w:lang w:val="en-US"/>
              </w:rPr>
              <w:t xml:space="preserve"> hours</w:t>
            </w:r>
          </w:p>
          <w:p w:rsidR="00A4544F" w:rsidRDefault="00A4544F" w:rsidP="00A4544F">
            <w:pPr>
              <w:spacing w:line="0" w:lineRule="atLeast"/>
              <w:rPr>
                <w:rFonts w:ascii="Times New Roman" w:eastAsia="Times New Roman" w:hAnsi="Times New Roman"/>
                <w:sz w:val="24"/>
              </w:rPr>
            </w:pPr>
          </w:p>
        </w:tc>
      </w:tr>
      <w:tr w:rsidR="00C61CA8" w:rsidTr="00A4544F">
        <w:trPr>
          <w:trHeight w:val="141"/>
        </w:trPr>
        <w:tc>
          <w:tcPr>
            <w:tcW w:w="4554" w:type="dxa"/>
            <w:tcBorders>
              <w:left w:val="single" w:sz="8" w:space="0" w:color="auto"/>
              <w:bottom w:val="single" w:sz="8" w:space="0" w:color="auto"/>
              <w:right w:val="single" w:sz="8" w:space="0" w:color="auto"/>
            </w:tcBorders>
            <w:shd w:val="clear" w:color="auto" w:fill="auto"/>
            <w:vAlign w:val="bottom"/>
          </w:tcPr>
          <w:p w:rsidR="00C61CA8" w:rsidRDefault="00C61CA8" w:rsidP="009C28F1">
            <w:pPr>
              <w:spacing w:line="0" w:lineRule="atLeast"/>
              <w:rPr>
                <w:rFonts w:ascii="Times New Roman" w:eastAsia="Times New Roman" w:hAnsi="Times New Roman"/>
                <w:sz w:val="12"/>
              </w:rPr>
            </w:pPr>
          </w:p>
        </w:tc>
        <w:tc>
          <w:tcPr>
            <w:tcW w:w="1966" w:type="dxa"/>
            <w:tcBorders>
              <w:bottom w:val="single" w:sz="8" w:space="0" w:color="auto"/>
              <w:right w:val="single" w:sz="8" w:space="0" w:color="auto"/>
            </w:tcBorders>
            <w:shd w:val="clear" w:color="auto" w:fill="auto"/>
            <w:vAlign w:val="bottom"/>
          </w:tcPr>
          <w:p w:rsidR="00C61CA8" w:rsidRDefault="00C61CA8" w:rsidP="009C28F1">
            <w:pPr>
              <w:spacing w:line="0" w:lineRule="atLeast"/>
              <w:rPr>
                <w:rFonts w:ascii="Times New Roman" w:eastAsia="Times New Roman" w:hAnsi="Times New Roman"/>
                <w:sz w:val="12"/>
              </w:rPr>
            </w:pPr>
          </w:p>
        </w:tc>
        <w:tc>
          <w:tcPr>
            <w:tcW w:w="2268" w:type="dxa"/>
            <w:tcBorders>
              <w:bottom w:val="single" w:sz="8" w:space="0" w:color="auto"/>
              <w:right w:val="single" w:sz="8" w:space="0" w:color="auto"/>
            </w:tcBorders>
            <w:shd w:val="clear" w:color="auto" w:fill="auto"/>
            <w:vAlign w:val="bottom"/>
          </w:tcPr>
          <w:p w:rsidR="00C61CA8" w:rsidRDefault="00C61CA8" w:rsidP="009C28F1">
            <w:pPr>
              <w:spacing w:line="0" w:lineRule="atLeast"/>
              <w:rPr>
                <w:rFonts w:ascii="Times New Roman" w:eastAsia="Times New Roman" w:hAnsi="Times New Roman"/>
                <w:sz w:val="12"/>
              </w:rPr>
            </w:pPr>
          </w:p>
        </w:tc>
      </w:tr>
      <w:tr w:rsidR="00A4544F" w:rsidTr="00A4544F">
        <w:trPr>
          <w:trHeight w:val="263"/>
        </w:trPr>
        <w:tc>
          <w:tcPr>
            <w:tcW w:w="4554" w:type="dxa"/>
            <w:tcBorders>
              <w:left w:val="single" w:sz="8" w:space="0" w:color="auto"/>
              <w:bottom w:val="single" w:sz="8" w:space="0" w:color="auto"/>
              <w:right w:val="single" w:sz="8" w:space="0" w:color="auto"/>
            </w:tcBorders>
            <w:shd w:val="clear" w:color="auto" w:fill="auto"/>
          </w:tcPr>
          <w:p w:rsidR="00A4544F" w:rsidRPr="003E4369" w:rsidRDefault="00A4544F" w:rsidP="00A4544F">
            <w:pPr>
              <w:keepNext/>
              <w:widowControl w:val="0"/>
              <w:autoSpaceDE w:val="0"/>
              <w:autoSpaceDN w:val="0"/>
              <w:adjustRightInd w:val="0"/>
              <w:rPr>
                <w:rFonts w:ascii="Times New Roman" w:eastAsia="Times New Roman" w:hAnsi="Times New Roman" w:cs="Times New Roman"/>
                <w:b/>
                <w:i/>
                <w:sz w:val="24"/>
                <w:szCs w:val="24"/>
              </w:rPr>
            </w:pPr>
            <w:r w:rsidRPr="003E4369">
              <w:rPr>
                <w:rFonts w:ascii="Times New Roman" w:eastAsia="Times New Roman" w:hAnsi="Times New Roman" w:cs="Times New Roman"/>
                <w:b/>
                <w:i/>
                <w:sz w:val="24"/>
                <w:szCs w:val="24"/>
                <w:lang w:val="en-US"/>
              </w:rPr>
              <w:t>Class work</w:t>
            </w:r>
            <w:r w:rsidRPr="003E4369">
              <w:rPr>
                <w:rFonts w:ascii="Times New Roman" w:eastAsia="Times New Roman" w:hAnsi="Times New Roman" w:cs="Times New Roman"/>
                <w:b/>
                <w:i/>
                <w:sz w:val="24"/>
                <w:szCs w:val="24"/>
              </w:rPr>
              <w:t xml:space="preserve"> </w:t>
            </w:r>
            <w:r w:rsidRPr="003E4369">
              <w:rPr>
                <w:rFonts w:ascii="Times New Roman" w:eastAsia="Times New Roman" w:hAnsi="Times New Roman" w:cs="Times New Roman"/>
                <w:b/>
                <w:i/>
                <w:sz w:val="24"/>
                <w:szCs w:val="24"/>
                <w:lang w:val="en-US"/>
              </w:rPr>
              <w:t xml:space="preserve"> </w:t>
            </w:r>
            <w:r w:rsidRPr="003E4369">
              <w:rPr>
                <w:rFonts w:ascii="Times New Roman" w:eastAsia="Times New Roman" w:hAnsi="Times New Roman" w:cs="Times New Roman"/>
                <w:b/>
                <w:i/>
                <w:sz w:val="24"/>
                <w:szCs w:val="24"/>
              </w:rPr>
              <w:t xml:space="preserve"> </w:t>
            </w:r>
          </w:p>
        </w:tc>
        <w:tc>
          <w:tcPr>
            <w:tcW w:w="1966" w:type="dxa"/>
            <w:tcBorders>
              <w:bottom w:val="single" w:sz="8" w:space="0" w:color="auto"/>
              <w:right w:val="single" w:sz="8" w:space="0" w:color="auto"/>
            </w:tcBorders>
            <w:shd w:val="clear" w:color="auto" w:fill="auto"/>
            <w:vAlign w:val="bottom"/>
          </w:tcPr>
          <w:p w:rsidR="00A4544F" w:rsidRDefault="00A4544F" w:rsidP="00A4544F">
            <w:pPr>
              <w:spacing w:line="262" w:lineRule="exact"/>
              <w:ind w:left="20"/>
              <w:rPr>
                <w:rFonts w:ascii="Times New Roman" w:eastAsia="Times New Roman" w:hAnsi="Times New Roman"/>
                <w:sz w:val="24"/>
              </w:rPr>
            </w:pPr>
            <w:r>
              <w:rPr>
                <w:rFonts w:ascii="Times New Roman" w:eastAsia="Times New Roman" w:hAnsi="Times New Roman"/>
                <w:sz w:val="24"/>
              </w:rPr>
              <w:t>40</w:t>
            </w:r>
          </w:p>
        </w:tc>
        <w:tc>
          <w:tcPr>
            <w:tcW w:w="2268" w:type="dxa"/>
            <w:tcBorders>
              <w:bottom w:val="single" w:sz="8" w:space="0" w:color="auto"/>
              <w:right w:val="single" w:sz="8" w:space="0" w:color="auto"/>
            </w:tcBorders>
            <w:shd w:val="clear" w:color="auto" w:fill="auto"/>
            <w:vAlign w:val="bottom"/>
          </w:tcPr>
          <w:p w:rsidR="00A4544F" w:rsidRDefault="00A4544F" w:rsidP="00A4544F">
            <w:pPr>
              <w:spacing w:line="262" w:lineRule="exact"/>
              <w:ind w:left="20"/>
              <w:rPr>
                <w:rFonts w:ascii="Times New Roman" w:eastAsia="Times New Roman" w:hAnsi="Times New Roman"/>
                <w:sz w:val="24"/>
              </w:rPr>
            </w:pPr>
            <w:r>
              <w:rPr>
                <w:rFonts w:ascii="Times New Roman" w:eastAsia="Times New Roman" w:hAnsi="Times New Roman"/>
                <w:sz w:val="24"/>
              </w:rPr>
              <w:t>40</w:t>
            </w:r>
          </w:p>
        </w:tc>
      </w:tr>
      <w:tr w:rsidR="00A4544F" w:rsidTr="00A4544F">
        <w:trPr>
          <w:trHeight w:val="263"/>
        </w:trPr>
        <w:tc>
          <w:tcPr>
            <w:tcW w:w="4554" w:type="dxa"/>
            <w:tcBorders>
              <w:left w:val="single" w:sz="8" w:space="0" w:color="auto"/>
              <w:bottom w:val="single" w:sz="8" w:space="0" w:color="auto"/>
              <w:right w:val="single" w:sz="8" w:space="0" w:color="auto"/>
            </w:tcBorders>
            <w:shd w:val="clear" w:color="auto" w:fill="auto"/>
          </w:tcPr>
          <w:p w:rsidR="00A4544F" w:rsidRPr="003E4369" w:rsidRDefault="00A4544F" w:rsidP="00A4544F">
            <w:pPr>
              <w:keepNext/>
              <w:widowControl w:val="0"/>
              <w:autoSpaceDE w:val="0"/>
              <w:autoSpaceDN w:val="0"/>
              <w:adjustRightInd w:val="0"/>
              <w:rPr>
                <w:rFonts w:ascii="Times New Roman" w:eastAsia="Times New Roman" w:hAnsi="Times New Roman" w:cs="Times New Roman"/>
                <w:i/>
                <w:sz w:val="24"/>
                <w:szCs w:val="24"/>
              </w:rPr>
            </w:pPr>
            <w:r w:rsidRPr="003E4369">
              <w:rPr>
                <w:rFonts w:ascii="Times New Roman" w:eastAsia="Times New Roman" w:hAnsi="Times New Roman" w:cs="Times New Roman"/>
                <w:i/>
                <w:sz w:val="24"/>
                <w:szCs w:val="24"/>
                <w:lang w:val="en-US"/>
              </w:rPr>
              <w:t>Lectures</w:t>
            </w:r>
            <w:r w:rsidRPr="003E4369">
              <w:rPr>
                <w:rFonts w:ascii="Times New Roman" w:eastAsia="Times New Roman" w:hAnsi="Times New Roman" w:cs="Times New Roman"/>
                <w:i/>
                <w:sz w:val="24"/>
                <w:szCs w:val="24"/>
              </w:rPr>
              <w:t xml:space="preserve"> </w:t>
            </w:r>
          </w:p>
        </w:tc>
        <w:tc>
          <w:tcPr>
            <w:tcW w:w="1966" w:type="dxa"/>
            <w:tcBorders>
              <w:bottom w:val="single" w:sz="8" w:space="0" w:color="auto"/>
              <w:right w:val="single" w:sz="8" w:space="0" w:color="auto"/>
            </w:tcBorders>
            <w:shd w:val="clear" w:color="auto" w:fill="auto"/>
            <w:vAlign w:val="bottom"/>
          </w:tcPr>
          <w:p w:rsidR="00A4544F" w:rsidRDefault="00A4544F" w:rsidP="00A4544F">
            <w:pPr>
              <w:spacing w:line="262" w:lineRule="exact"/>
              <w:ind w:left="20"/>
              <w:rPr>
                <w:rFonts w:ascii="Times New Roman" w:eastAsia="Times New Roman" w:hAnsi="Times New Roman"/>
                <w:sz w:val="24"/>
              </w:rPr>
            </w:pPr>
            <w:r>
              <w:rPr>
                <w:rFonts w:ascii="Times New Roman" w:eastAsia="Times New Roman" w:hAnsi="Times New Roman"/>
                <w:sz w:val="24"/>
              </w:rPr>
              <w:t>10</w:t>
            </w:r>
          </w:p>
        </w:tc>
        <w:tc>
          <w:tcPr>
            <w:tcW w:w="2268" w:type="dxa"/>
            <w:tcBorders>
              <w:bottom w:val="single" w:sz="8" w:space="0" w:color="auto"/>
              <w:right w:val="single" w:sz="8" w:space="0" w:color="auto"/>
            </w:tcBorders>
            <w:shd w:val="clear" w:color="auto" w:fill="auto"/>
            <w:vAlign w:val="bottom"/>
          </w:tcPr>
          <w:p w:rsidR="00A4544F" w:rsidRDefault="00A4544F" w:rsidP="00A4544F">
            <w:pPr>
              <w:spacing w:line="262" w:lineRule="exact"/>
              <w:ind w:left="20"/>
              <w:rPr>
                <w:rFonts w:ascii="Times New Roman" w:eastAsia="Times New Roman" w:hAnsi="Times New Roman"/>
                <w:sz w:val="24"/>
              </w:rPr>
            </w:pPr>
            <w:r>
              <w:rPr>
                <w:rFonts w:ascii="Times New Roman" w:eastAsia="Times New Roman" w:hAnsi="Times New Roman"/>
                <w:sz w:val="24"/>
              </w:rPr>
              <w:t>10</w:t>
            </w:r>
          </w:p>
        </w:tc>
      </w:tr>
      <w:tr w:rsidR="00A4544F" w:rsidTr="00A4544F">
        <w:trPr>
          <w:trHeight w:val="324"/>
        </w:trPr>
        <w:tc>
          <w:tcPr>
            <w:tcW w:w="4554" w:type="dxa"/>
            <w:tcBorders>
              <w:left w:val="single" w:sz="8" w:space="0" w:color="auto"/>
              <w:bottom w:val="single" w:sz="8" w:space="0" w:color="auto"/>
              <w:right w:val="single" w:sz="8" w:space="0" w:color="auto"/>
            </w:tcBorders>
            <w:shd w:val="clear" w:color="auto" w:fill="auto"/>
          </w:tcPr>
          <w:p w:rsidR="00A4544F" w:rsidRPr="003E4369" w:rsidRDefault="00A4544F" w:rsidP="00A4544F">
            <w:pPr>
              <w:keepNext/>
              <w:widowControl w:val="0"/>
              <w:autoSpaceDE w:val="0"/>
              <w:autoSpaceDN w:val="0"/>
              <w:adjustRightInd w:val="0"/>
              <w:rPr>
                <w:rFonts w:ascii="Times New Roman" w:eastAsia="Times New Roman" w:hAnsi="Times New Roman" w:cs="Times New Roman"/>
                <w:i/>
                <w:sz w:val="24"/>
                <w:szCs w:val="24"/>
              </w:rPr>
            </w:pPr>
            <w:r>
              <w:rPr>
                <w:rFonts w:ascii="Times New Roman" w:eastAsia="Times New Roman" w:hAnsi="Times New Roman" w:cs="Times New Roman"/>
                <w:i/>
                <w:sz w:val="24"/>
                <w:szCs w:val="24"/>
                <w:lang w:val="en-US"/>
              </w:rPr>
              <w:t xml:space="preserve">Seminars, </w:t>
            </w:r>
            <w:proofErr w:type="spellStart"/>
            <w:r>
              <w:rPr>
                <w:rFonts w:ascii="Times New Roman" w:eastAsia="Times New Roman" w:hAnsi="Times New Roman" w:cs="Times New Roman"/>
                <w:i/>
                <w:sz w:val="24"/>
                <w:szCs w:val="24"/>
                <w:lang w:val="en-US"/>
              </w:rPr>
              <w:t>practicals</w:t>
            </w:r>
            <w:proofErr w:type="spellEnd"/>
            <w:r>
              <w:rPr>
                <w:rFonts w:ascii="Times New Roman" w:eastAsia="Times New Roman" w:hAnsi="Times New Roman" w:cs="Times New Roman"/>
                <w:i/>
                <w:sz w:val="24"/>
                <w:szCs w:val="24"/>
                <w:lang w:val="en-US"/>
              </w:rPr>
              <w:t>, including</w:t>
            </w:r>
            <w:r w:rsidRPr="003E4369">
              <w:rPr>
                <w:rFonts w:ascii="Times New Roman" w:eastAsia="Times New Roman" w:hAnsi="Times New Roman" w:cs="Times New Roman"/>
                <w:i/>
                <w:sz w:val="24"/>
                <w:szCs w:val="24"/>
              </w:rPr>
              <w:t xml:space="preserve">  </w:t>
            </w:r>
          </w:p>
        </w:tc>
        <w:tc>
          <w:tcPr>
            <w:tcW w:w="1966" w:type="dxa"/>
            <w:tcBorders>
              <w:bottom w:val="single" w:sz="8" w:space="0" w:color="auto"/>
              <w:right w:val="single" w:sz="8" w:space="0" w:color="auto"/>
            </w:tcBorders>
            <w:shd w:val="clear" w:color="auto" w:fill="auto"/>
            <w:vAlign w:val="bottom"/>
          </w:tcPr>
          <w:p w:rsidR="00A4544F" w:rsidRDefault="00A4544F" w:rsidP="00A4544F">
            <w:pPr>
              <w:spacing w:line="0" w:lineRule="atLeast"/>
              <w:ind w:left="20"/>
              <w:rPr>
                <w:rFonts w:ascii="Times New Roman" w:eastAsia="Times New Roman" w:hAnsi="Times New Roman"/>
                <w:sz w:val="24"/>
              </w:rPr>
            </w:pPr>
            <w:r>
              <w:rPr>
                <w:rFonts w:ascii="Times New Roman" w:eastAsia="Times New Roman" w:hAnsi="Times New Roman"/>
                <w:sz w:val="24"/>
              </w:rPr>
              <w:t>30</w:t>
            </w:r>
          </w:p>
        </w:tc>
        <w:tc>
          <w:tcPr>
            <w:tcW w:w="2268" w:type="dxa"/>
            <w:tcBorders>
              <w:bottom w:val="single" w:sz="8" w:space="0" w:color="auto"/>
              <w:right w:val="single" w:sz="8" w:space="0" w:color="auto"/>
            </w:tcBorders>
            <w:shd w:val="clear" w:color="auto" w:fill="auto"/>
            <w:vAlign w:val="bottom"/>
          </w:tcPr>
          <w:p w:rsidR="00A4544F" w:rsidRDefault="00A4544F" w:rsidP="00A4544F">
            <w:pPr>
              <w:spacing w:line="0" w:lineRule="atLeast"/>
              <w:ind w:left="20"/>
              <w:rPr>
                <w:rFonts w:ascii="Times New Roman" w:eastAsia="Times New Roman" w:hAnsi="Times New Roman"/>
                <w:sz w:val="24"/>
              </w:rPr>
            </w:pPr>
            <w:r>
              <w:rPr>
                <w:rFonts w:ascii="Times New Roman" w:eastAsia="Times New Roman" w:hAnsi="Times New Roman"/>
                <w:sz w:val="24"/>
              </w:rPr>
              <w:t>30</w:t>
            </w:r>
          </w:p>
        </w:tc>
      </w:tr>
      <w:tr w:rsidR="00C61CA8" w:rsidRPr="00E351D8" w:rsidTr="00A4544F">
        <w:trPr>
          <w:trHeight w:val="274"/>
        </w:trPr>
        <w:tc>
          <w:tcPr>
            <w:tcW w:w="4554" w:type="dxa"/>
            <w:tcBorders>
              <w:left w:val="single" w:sz="8" w:space="0" w:color="auto"/>
              <w:bottom w:val="single" w:sz="8" w:space="0" w:color="auto"/>
              <w:right w:val="single" w:sz="8" w:space="0" w:color="auto"/>
            </w:tcBorders>
            <w:shd w:val="clear" w:color="auto" w:fill="auto"/>
            <w:vAlign w:val="bottom"/>
          </w:tcPr>
          <w:p w:rsidR="00C61CA8" w:rsidRDefault="00A4544F" w:rsidP="009C28F1">
            <w:pPr>
              <w:spacing w:line="273" w:lineRule="exact"/>
              <w:ind w:left="60"/>
              <w:rPr>
                <w:rFonts w:ascii="Times New Roman" w:eastAsia="Times New Roman" w:hAnsi="Times New Roman"/>
                <w:i/>
                <w:sz w:val="24"/>
              </w:rPr>
            </w:pPr>
            <w:proofErr w:type="spellStart"/>
            <w:r w:rsidRPr="00A4544F">
              <w:rPr>
                <w:rFonts w:ascii="Times New Roman" w:eastAsia="Times New Roman" w:hAnsi="Times New Roman"/>
                <w:i/>
                <w:sz w:val="24"/>
              </w:rPr>
              <w:t>classes</w:t>
            </w:r>
            <w:proofErr w:type="spellEnd"/>
            <w:r w:rsidRPr="00A4544F">
              <w:rPr>
                <w:rFonts w:ascii="Times New Roman" w:eastAsia="Times New Roman" w:hAnsi="Times New Roman"/>
                <w:i/>
                <w:sz w:val="24"/>
              </w:rPr>
              <w:t xml:space="preserve"> </w:t>
            </w:r>
            <w:proofErr w:type="spellStart"/>
            <w:r w:rsidRPr="00A4544F">
              <w:rPr>
                <w:rFonts w:ascii="Times New Roman" w:eastAsia="Times New Roman" w:hAnsi="Times New Roman"/>
                <w:i/>
                <w:sz w:val="24"/>
              </w:rPr>
              <w:t>in</w:t>
            </w:r>
            <w:proofErr w:type="spellEnd"/>
            <w:r w:rsidRPr="00A4544F">
              <w:rPr>
                <w:rFonts w:ascii="Times New Roman" w:eastAsia="Times New Roman" w:hAnsi="Times New Roman"/>
                <w:i/>
                <w:sz w:val="24"/>
              </w:rPr>
              <w:t xml:space="preserve"> </w:t>
            </w:r>
            <w:proofErr w:type="spellStart"/>
            <w:r w:rsidRPr="00A4544F">
              <w:rPr>
                <w:rFonts w:ascii="Times New Roman" w:eastAsia="Times New Roman" w:hAnsi="Times New Roman"/>
                <w:i/>
                <w:sz w:val="24"/>
              </w:rPr>
              <w:t>interactive</w:t>
            </w:r>
            <w:proofErr w:type="spellEnd"/>
            <w:r w:rsidRPr="00A4544F">
              <w:rPr>
                <w:rFonts w:ascii="Times New Roman" w:eastAsia="Times New Roman" w:hAnsi="Times New Roman"/>
                <w:i/>
                <w:sz w:val="24"/>
              </w:rPr>
              <w:t xml:space="preserve"> </w:t>
            </w:r>
            <w:proofErr w:type="spellStart"/>
            <w:r w:rsidRPr="00A4544F">
              <w:rPr>
                <w:rFonts w:ascii="Times New Roman" w:eastAsia="Times New Roman" w:hAnsi="Times New Roman"/>
                <w:i/>
                <w:sz w:val="24"/>
              </w:rPr>
              <w:t>forms</w:t>
            </w:r>
            <w:proofErr w:type="spellEnd"/>
          </w:p>
        </w:tc>
        <w:tc>
          <w:tcPr>
            <w:tcW w:w="1966" w:type="dxa"/>
            <w:tcBorders>
              <w:bottom w:val="single" w:sz="8" w:space="0" w:color="auto"/>
              <w:right w:val="single" w:sz="8" w:space="0" w:color="auto"/>
            </w:tcBorders>
            <w:shd w:val="clear" w:color="auto" w:fill="auto"/>
            <w:vAlign w:val="bottom"/>
          </w:tcPr>
          <w:p w:rsidR="00C61CA8" w:rsidRPr="00724431" w:rsidRDefault="00C716DE" w:rsidP="009C28F1">
            <w:pPr>
              <w:spacing w:line="273" w:lineRule="exact"/>
              <w:ind w:left="20"/>
              <w:rPr>
                <w:rFonts w:ascii="Times New Roman" w:eastAsia="Times New Roman" w:hAnsi="Times New Roman"/>
                <w:sz w:val="24"/>
                <w:lang w:val="en-US"/>
              </w:rPr>
            </w:pPr>
            <w:r w:rsidRPr="00724431">
              <w:rPr>
                <w:rFonts w:ascii="Times New Roman" w:eastAsia="Times New Roman" w:hAnsi="Times New Roman"/>
                <w:sz w:val="24"/>
                <w:lang w:val="en-US"/>
              </w:rPr>
              <w:t>15</w:t>
            </w:r>
          </w:p>
        </w:tc>
        <w:tc>
          <w:tcPr>
            <w:tcW w:w="2268" w:type="dxa"/>
            <w:tcBorders>
              <w:bottom w:val="single" w:sz="8" w:space="0" w:color="auto"/>
              <w:right w:val="single" w:sz="8" w:space="0" w:color="auto"/>
            </w:tcBorders>
            <w:shd w:val="clear" w:color="auto" w:fill="auto"/>
            <w:vAlign w:val="bottom"/>
          </w:tcPr>
          <w:p w:rsidR="00C61CA8" w:rsidRPr="00724431" w:rsidRDefault="00C716DE" w:rsidP="009C28F1">
            <w:pPr>
              <w:spacing w:line="273" w:lineRule="exact"/>
              <w:ind w:left="20"/>
              <w:rPr>
                <w:rFonts w:ascii="Times New Roman" w:eastAsia="Times New Roman" w:hAnsi="Times New Roman"/>
                <w:sz w:val="24"/>
              </w:rPr>
            </w:pPr>
            <w:r w:rsidRPr="00724431">
              <w:rPr>
                <w:rFonts w:ascii="Times New Roman" w:eastAsia="Times New Roman" w:hAnsi="Times New Roman"/>
                <w:sz w:val="24"/>
                <w:lang w:val="en-US"/>
              </w:rPr>
              <w:t>15</w:t>
            </w:r>
            <w:r w:rsidR="00E351D8" w:rsidRPr="00724431">
              <w:rPr>
                <w:rFonts w:ascii="Times New Roman" w:eastAsia="Times New Roman" w:hAnsi="Times New Roman"/>
                <w:sz w:val="24"/>
              </w:rPr>
              <w:t xml:space="preserve"> </w:t>
            </w:r>
          </w:p>
        </w:tc>
      </w:tr>
      <w:tr w:rsidR="00161A8B" w:rsidTr="0008310E">
        <w:trPr>
          <w:trHeight w:val="262"/>
        </w:trPr>
        <w:tc>
          <w:tcPr>
            <w:tcW w:w="4554" w:type="dxa"/>
            <w:tcBorders>
              <w:left w:val="single" w:sz="8" w:space="0" w:color="auto"/>
              <w:bottom w:val="single" w:sz="8" w:space="0" w:color="auto"/>
              <w:right w:val="single" w:sz="8" w:space="0" w:color="auto"/>
            </w:tcBorders>
            <w:shd w:val="clear" w:color="auto" w:fill="auto"/>
          </w:tcPr>
          <w:p w:rsidR="00161A8B" w:rsidRPr="003E4369" w:rsidRDefault="00161A8B" w:rsidP="00161A8B">
            <w:pPr>
              <w:keepNext/>
              <w:widowControl w:val="0"/>
              <w:autoSpaceDE w:val="0"/>
              <w:autoSpaceDN w:val="0"/>
              <w:adjustRightInd w:val="0"/>
              <w:rPr>
                <w:rFonts w:ascii="Times New Roman" w:eastAsia="Times New Roman" w:hAnsi="Times New Roman" w:cs="Times New Roman"/>
                <w:b/>
                <w:i/>
                <w:sz w:val="24"/>
                <w:szCs w:val="24"/>
                <w:lang w:val="en-US"/>
              </w:rPr>
            </w:pPr>
            <w:proofErr w:type="spellStart"/>
            <w:r w:rsidRPr="003E4369">
              <w:rPr>
                <w:rFonts w:ascii="Times New Roman" w:eastAsia="Times New Roman" w:hAnsi="Times New Roman" w:cs="Times New Roman"/>
                <w:b/>
                <w:i/>
                <w:sz w:val="24"/>
                <w:szCs w:val="24"/>
                <w:lang w:val="en-US"/>
              </w:rPr>
              <w:t>Self study</w:t>
            </w:r>
            <w:proofErr w:type="spellEnd"/>
            <w:r w:rsidRPr="003E4369">
              <w:rPr>
                <w:rFonts w:ascii="Times New Roman" w:eastAsia="Times New Roman" w:hAnsi="Times New Roman" w:cs="Times New Roman"/>
                <w:b/>
                <w:i/>
                <w:sz w:val="24"/>
                <w:szCs w:val="24"/>
                <w:lang w:val="en-US"/>
              </w:rPr>
              <w:t xml:space="preserve"> </w:t>
            </w:r>
          </w:p>
        </w:tc>
        <w:tc>
          <w:tcPr>
            <w:tcW w:w="1966" w:type="dxa"/>
            <w:tcBorders>
              <w:bottom w:val="single" w:sz="8" w:space="0" w:color="auto"/>
              <w:right w:val="single" w:sz="8" w:space="0" w:color="auto"/>
            </w:tcBorders>
            <w:shd w:val="clear" w:color="auto" w:fill="auto"/>
            <w:vAlign w:val="bottom"/>
          </w:tcPr>
          <w:p w:rsidR="00161A8B" w:rsidRDefault="00161A8B" w:rsidP="00161A8B">
            <w:pPr>
              <w:spacing w:line="261" w:lineRule="exact"/>
              <w:ind w:left="20"/>
              <w:rPr>
                <w:rFonts w:ascii="Times New Roman" w:eastAsia="Times New Roman" w:hAnsi="Times New Roman"/>
                <w:sz w:val="24"/>
              </w:rPr>
            </w:pPr>
            <w:r>
              <w:rPr>
                <w:rFonts w:ascii="Times New Roman" w:eastAsia="Times New Roman" w:hAnsi="Times New Roman"/>
                <w:sz w:val="24"/>
              </w:rPr>
              <w:t>68</w:t>
            </w:r>
          </w:p>
        </w:tc>
        <w:tc>
          <w:tcPr>
            <w:tcW w:w="2268" w:type="dxa"/>
            <w:tcBorders>
              <w:bottom w:val="single" w:sz="8" w:space="0" w:color="auto"/>
              <w:right w:val="single" w:sz="8" w:space="0" w:color="auto"/>
            </w:tcBorders>
            <w:shd w:val="clear" w:color="auto" w:fill="auto"/>
            <w:vAlign w:val="bottom"/>
          </w:tcPr>
          <w:p w:rsidR="00161A8B" w:rsidRDefault="00161A8B" w:rsidP="00161A8B">
            <w:pPr>
              <w:spacing w:line="261" w:lineRule="exact"/>
              <w:ind w:left="20"/>
              <w:rPr>
                <w:rFonts w:ascii="Times New Roman" w:eastAsia="Times New Roman" w:hAnsi="Times New Roman"/>
                <w:sz w:val="24"/>
              </w:rPr>
            </w:pPr>
            <w:r>
              <w:rPr>
                <w:rFonts w:ascii="Times New Roman" w:eastAsia="Times New Roman" w:hAnsi="Times New Roman"/>
                <w:sz w:val="24"/>
              </w:rPr>
              <w:t>68</w:t>
            </w:r>
          </w:p>
        </w:tc>
      </w:tr>
      <w:tr w:rsidR="00161A8B" w:rsidTr="0008310E">
        <w:trPr>
          <w:trHeight w:val="262"/>
        </w:trPr>
        <w:tc>
          <w:tcPr>
            <w:tcW w:w="4554" w:type="dxa"/>
            <w:tcBorders>
              <w:left w:val="single" w:sz="8" w:space="0" w:color="auto"/>
              <w:bottom w:val="single" w:sz="8" w:space="0" w:color="auto"/>
              <w:right w:val="single" w:sz="8" w:space="0" w:color="auto"/>
            </w:tcBorders>
            <w:shd w:val="clear" w:color="auto" w:fill="auto"/>
          </w:tcPr>
          <w:p w:rsidR="00161A8B" w:rsidRPr="003E4369" w:rsidRDefault="00161A8B" w:rsidP="00161A8B">
            <w:pPr>
              <w:keepNext/>
              <w:widowControl w:val="0"/>
              <w:autoSpaceDE w:val="0"/>
              <w:autoSpaceDN w:val="0"/>
              <w:adjustRightInd w:val="0"/>
              <w:rPr>
                <w:rFonts w:ascii="Times New Roman" w:eastAsia="Times New Roman" w:hAnsi="Times New Roman" w:cs="Times New Roman"/>
                <w:sz w:val="24"/>
                <w:szCs w:val="24"/>
                <w:lang w:val="en-US"/>
              </w:rPr>
            </w:pPr>
            <w:r w:rsidRPr="003E4369">
              <w:rPr>
                <w:rFonts w:ascii="Times New Roman" w:eastAsia="Times New Roman" w:hAnsi="Times New Roman" w:cs="Times New Roman"/>
                <w:sz w:val="24"/>
                <w:szCs w:val="24"/>
                <w:lang w:val="en-US"/>
              </w:rPr>
              <w:t xml:space="preserve">Formative assessment   </w:t>
            </w:r>
          </w:p>
        </w:tc>
        <w:tc>
          <w:tcPr>
            <w:tcW w:w="1966" w:type="dxa"/>
            <w:tcBorders>
              <w:bottom w:val="single" w:sz="8" w:space="0" w:color="auto"/>
              <w:right w:val="single" w:sz="8" w:space="0" w:color="auto"/>
            </w:tcBorders>
            <w:shd w:val="clear" w:color="auto" w:fill="auto"/>
            <w:vAlign w:val="bottom"/>
          </w:tcPr>
          <w:p w:rsidR="00161A8B" w:rsidRPr="00161A8B" w:rsidRDefault="00161A8B" w:rsidP="00161A8B">
            <w:pPr>
              <w:spacing w:line="261" w:lineRule="exact"/>
              <w:ind w:left="20"/>
              <w:rPr>
                <w:rFonts w:ascii="Times New Roman" w:eastAsia="Times New Roman" w:hAnsi="Times New Roman" w:cs="Times New Roman"/>
                <w:sz w:val="24"/>
                <w:szCs w:val="24"/>
                <w:lang w:val="en-US"/>
              </w:rPr>
            </w:pPr>
            <w:r>
              <w:rPr>
                <w:rFonts w:ascii="Times New Roman" w:hAnsi="Times New Roman" w:cs="Times New Roman"/>
                <w:sz w:val="24"/>
                <w:szCs w:val="24"/>
                <w:lang w:val="en-US" w:eastAsia="en-US"/>
              </w:rPr>
              <w:t>Control work</w:t>
            </w:r>
          </w:p>
        </w:tc>
        <w:tc>
          <w:tcPr>
            <w:tcW w:w="2268" w:type="dxa"/>
            <w:tcBorders>
              <w:bottom w:val="single" w:sz="8" w:space="0" w:color="auto"/>
              <w:right w:val="single" w:sz="8" w:space="0" w:color="auto"/>
            </w:tcBorders>
            <w:shd w:val="clear" w:color="auto" w:fill="auto"/>
            <w:vAlign w:val="bottom"/>
          </w:tcPr>
          <w:p w:rsidR="00161A8B" w:rsidRPr="0077457E" w:rsidRDefault="00161A8B" w:rsidP="00161A8B">
            <w:pPr>
              <w:spacing w:line="261" w:lineRule="exact"/>
              <w:ind w:left="20"/>
              <w:rPr>
                <w:rFonts w:ascii="Times New Roman" w:eastAsia="Times New Roman" w:hAnsi="Times New Roman" w:cs="Times New Roman"/>
                <w:sz w:val="24"/>
                <w:szCs w:val="24"/>
              </w:rPr>
            </w:pPr>
            <w:r>
              <w:rPr>
                <w:rFonts w:ascii="Times New Roman" w:hAnsi="Times New Roman" w:cs="Times New Roman"/>
                <w:sz w:val="24"/>
                <w:szCs w:val="24"/>
                <w:lang w:val="en-US" w:eastAsia="en-US"/>
              </w:rPr>
              <w:t>Control work</w:t>
            </w:r>
          </w:p>
        </w:tc>
      </w:tr>
      <w:tr w:rsidR="00161A8B" w:rsidTr="0008310E">
        <w:trPr>
          <w:trHeight w:val="287"/>
        </w:trPr>
        <w:tc>
          <w:tcPr>
            <w:tcW w:w="4554" w:type="dxa"/>
            <w:tcBorders>
              <w:left w:val="single" w:sz="8" w:space="0" w:color="auto"/>
              <w:bottom w:val="single" w:sz="8" w:space="0" w:color="auto"/>
              <w:right w:val="single" w:sz="8" w:space="0" w:color="auto"/>
            </w:tcBorders>
            <w:shd w:val="clear" w:color="auto" w:fill="auto"/>
          </w:tcPr>
          <w:p w:rsidR="00161A8B" w:rsidRPr="003E4369" w:rsidRDefault="00161A8B" w:rsidP="00161A8B">
            <w:pPr>
              <w:keepNext/>
              <w:widowControl w:val="0"/>
              <w:autoSpaceDE w:val="0"/>
              <w:autoSpaceDN w:val="0"/>
              <w:adjustRightInd w:val="0"/>
              <w:rPr>
                <w:rFonts w:ascii="Times New Roman" w:eastAsia="Times New Roman" w:hAnsi="Times New Roman" w:cs="Times New Roman"/>
                <w:sz w:val="24"/>
                <w:szCs w:val="24"/>
                <w:lang w:val="en-US"/>
              </w:rPr>
            </w:pPr>
            <w:r w:rsidRPr="003E4369">
              <w:rPr>
                <w:rFonts w:ascii="Times New Roman" w:eastAsia="Times New Roman" w:hAnsi="Times New Roman" w:cs="Times New Roman"/>
                <w:sz w:val="24"/>
                <w:szCs w:val="24"/>
                <w:lang w:val="en-US"/>
              </w:rPr>
              <w:t xml:space="preserve">Summative assessment   </w:t>
            </w:r>
          </w:p>
        </w:tc>
        <w:tc>
          <w:tcPr>
            <w:tcW w:w="1966" w:type="dxa"/>
            <w:tcBorders>
              <w:bottom w:val="single" w:sz="8" w:space="0" w:color="auto"/>
              <w:right w:val="single" w:sz="8" w:space="0" w:color="auto"/>
            </w:tcBorders>
            <w:shd w:val="clear" w:color="auto" w:fill="auto"/>
            <w:vAlign w:val="bottom"/>
          </w:tcPr>
          <w:p w:rsidR="00161A8B" w:rsidRPr="00161A8B" w:rsidRDefault="00161A8B" w:rsidP="00161A8B">
            <w:pPr>
              <w:spacing w:line="0" w:lineRule="atLeast"/>
              <w:rPr>
                <w:rFonts w:ascii="Times New Roman" w:eastAsia="Times New Roman" w:hAnsi="Times New Roman"/>
                <w:sz w:val="24"/>
                <w:lang w:val="en-US"/>
              </w:rPr>
            </w:pPr>
            <w:r>
              <w:rPr>
                <w:rFonts w:ascii="Times New Roman" w:eastAsia="Times New Roman" w:hAnsi="Times New Roman"/>
                <w:sz w:val="24"/>
                <w:lang w:val="en-US"/>
              </w:rPr>
              <w:t>Exam</w:t>
            </w:r>
          </w:p>
        </w:tc>
        <w:tc>
          <w:tcPr>
            <w:tcW w:w="2268" w:type="dxa"/>
            <w:tcBorders>
              <w:bottom w:val="single" w:sz="8" w:space="0" w:color="auto"/>
              <w:right w:val="single" w:sz="8" w:space="0" w:color="auto"/>
            </w:tcBorders>
            <w:shd w:val="clear" w:color="auto" w:fill="auto"/>
            <w:vAlign w:val="bottom"/>
          </w:tcPr>
          <w:p w:rsidR="00161A8B" w:rsidRDefault="00161A8B" w:rsidP="00161A8B">
            <w:pPr>
              <w:spacing w:line="0" w:lineRule="atLeast"/>
              <w:ind w:left="20"/>
              <w:rPr>
                <w:rFonts w:ascii="Times New Roman" w:eastAsia="Times New Roman" w:hAnsi="Times New Roman"/>
                <w:sz w:val="24"/>
              </w:rPr>
            </w:pPr>
            <w:r>
              <w:rPr>
                <w:rFonts w:ascii="Times New Roman" w:eastAsia="Times New Roman" w:hAnsi="Times New Roman"/>
                <w:sz w:val="24"/>
                <w:lang w:val="en-US"/>
              </w:rPr>
              <w:t>Exam</w:t>
            </w:r>
          </w:p>
        </w:tc>
      </w:tr>
    </w:tbl>
    <w:p w:rsidR="008F1B9C" w:rsidRDefault="008F1B9C" w:rsidP="00C61CA8">
      <w:pPr>
        <w:spacing w:line="276" w:lineRule="auto"/>
        <w:jc w:val="both"/>
        <w:rPr>
          <w:rFonts w:ascii="Times New Roman" w:eastAsia="Times New Roman" w:hAnsi="Times New Roman"/>
          <w:sz w:val="28"/>
        </w:rPr>
      </w:pPr>
    </w:p>
    <w:p w:rsidR="00C61CA8" w:rsidRPr="0088675A" w:rsidRDefault="00C61CA8" w:rsidP="00C61CA8">
      <w:pPr>
        <w:spacing w:line="236" w:lineRule="auto"/>
        <w:ind w:left="1" w:right="720"/>
        <w:rPr>
          <w:rFonts w:ascii="Times New Roman" w:eastAsia="Times New Roman" w:hAnsi="Times New Roman"/>
          <w:b/>
          <w:sz w:val="28"/>
          <w:lang w:val="en-US"/>
        </w:rPr>
      </w:pPr>
      <w:r w:rsidRPr="0088675A">
        <w:rPr>
          <w:rFonts w:ascii="Times New Roman" w:eastAsia="Times New Roman" w:hAnsi="Times New Roman"/>
          <w:b/>
          <w:sz w:val="28"/>
          <w:lang w:val="en-US"/>
        </w:rPr>
        <w:t xml:space="preserve">5. </w:t>
      </w:r>
      <w:r w:rsidR="00161A8B" w:rsidRPr="003E4369">
        <w:rPr>
          <w:rFonts w:ascii="Times New Roman" w:eastAsia="Times New Roman" w:hAnsi="Times New Roman" w:cs="Times New Roman"/>
          <w:b/>
          <w:bCs/>
          <w:sz w:val="28"/>
          <w:szCs w:val="28"/>
          <w:lang w:val="en-US"/>
        </w:rPr>
        <w:t>Subject content (with the thematic components indicated</w:t>
      </w:r>
      <w:r w:rsidR="0088675A">
        <w:rPr>
          <w:rFonts w:ascii="Times New Roman" w:eastAsia="Times New Roman" w:hAnsi="Times New Roman" w:cs="Times New Roman"/>
          <w:b/>
          <w:bCs/>
          <w:sz w:val="28"/>
          <w:szCs w:val="28"/>
          <w:lang w:val="en-US"/>
        </w:rPr>
        <w:t>)</w:t>
      </w:r>
      <w:r w:rsidRPr="0088675A">
        <w:rPr>
          <w:rFonts w:ascii="Times New Roman" w:eastAsia="Times New Roman" w:hAnsi="Times New Roman"/>
          <w:b/>
          <w:sz w:val="28"/>
          <w:lang w:val="en-US"/>
        </w:rPr>
        <w:t>.</w:t>
      </w:r>
    </w:p>
    <w:p w:rsidR="00C61CA8" w:rsidRPr="0088675A" w:rsidRDefault="00C61CA8" w:rsidP="00052B09">
      <w:pPr>
        <w:spacing w:line="240" w:lineRule="exact"/>
        <w:ind w:firstLine="720"/>
        <w:jc w:val="both"/>
        <w:rPr>
          <w:rFonts w:ascii="Times New Roman" w:eastAsia="Times New Roman" w:hAnsi="Times New Roman"/>
          <w:sz w:val="28"/>
          <w:lang w:val="en-US"/>
        </w:rPr>
      </w:pPr>
    </w:p>
    <w:p w:rsidR="00C61CA8" w:rsidRPr="0088675A" w:rsidRDefault="0088675A" w:rsidP="00052B09">
      <w:pPr>
        <w:pStyle w:val="a3"/>
        <w:numPr>
          <w:ilvl w:val="1"/>
          <w:numId w:val="39"/>
        </w:numPr>
        <w:spacing w:line="240" w:lineRule="exact"/>
        <w:rPr>
          <w:rFonts w:ascii="Times New Roman" w:eastAsia="Times New Roman" w:hAnsi="Times New Roman"/>
        </w:rPr>
      </w:pPr>
      <w:r w:rsidRPr="0088675A">
        <w:rPr>
          <w:rFonts w:ascii="Times New Roman" w:eastAsia="Times New Roman" w:hAnsi="Times New Roman" w:cs="Times New Roman"/>
          <w:b/>
          <w:bCs/>
          <w:sz w:val="28"/>
          <w:szCs w:val="28"/>
          <w:lang w:val="en-US"/>
        </w:rPr>
        <w:t>Subject content</w:t>
      </w:r>
    </w:p>
    <w:p w:rsidR="00C61CA8" w:rsidRDefault="00C61CA8" w:rsidP="00052B09">
      <w:pPr>
        <w:spacing w:line="240" w:lineRule="exact"/>
        <w:rPr>
          <w:rFonts w:ascii="Times New Roman" w:eastAsia="Times New Roman" w:hAnsi="Times New Roman"/>
        </w:rPr>
      </w:pPr>
    </w:p>
    <w:p w:rsidR="00C61CA8" w:rsidRDefault="0088675A" w:rsidP="0088675A">
      <w:pPr>
        <w:spacing w:line="276" w:lineRule="auto"/>
        <w:ind w:firstLine="454"/>
        <w:jc w:val="both"/>
        <w:rPr>
          <w:rFonts w:ascii="Times New Roman" w:eastAsia="Times New Roman" w:hAnsi="Times New Roman"/>
          <w:b/>
          <w:sz w:val="28"/>
          <w:lang w:val="en-US"/>
        </w:rPr>
      </w:pPr>
      <w:r>
        <w:rPr>
          <w:rFonts w:ascii="Times New Roman" w:eastAsia="Times New Roman" w:hAnsi="Times New Roman"/>
          <w:b/>
          <w:sz w:val="28"/>
          <w:lang w:val="en-US"/>
        </w:rPr>
        <w:t>Topic</w:t>
      </w:r>
      <w:r w:rsidR="00C61CA8" w:rsidRPr="000B7B8E">
        <w:rPr>
          <w:rFonts w:ascii="Times New Roman" w:eastAsia="Times New Roman" w:hAnsi="Times New Roman"/>
          <w:b/>
          <w:sz w:val="28"/>
          <w:lang w:val="en-US"/>
        </w:rPr>
        <w:t xml:space="preserve"> 1. </w:t>
      </w:r>
      <w:r w:rsidRPr="0088675A">
        <w:rPr>
          <w:rFonts w:ascii="Times New Roman" w:eastAsia="Times New Roman" w:hAnsi="Times New Roman"/>
          <w:b/>
          <w:sz w:val="28"/>
          <w:lang w:val="en-US"/>
        </w:rPr>
        <w:t>Risk and its essence. Risk</w:t>
      </w:r>
      <w:r>
        <w:rPr>
          <w:rFonts w:ascii="Times New Roman" w:eastAsia="Times New Roman" w:hAnsi="Times New Roman"/>
          <w:b/>
          <w:sz w:val="28"/>
          <w:lang w:val="en-US"/>
        </w:rPr>
        <w:t>s</w:t>
      </w:r>
      <w:r w:rsidRPr="0088675A">
        <w:rPr>
          <w:rFonts w:ascii="Times New Roman" w:eastAsia="Times New Roman" w:hAnsi="Times New Roman"/>
          <w:b/>
          <w:sz w:val="28"/>
          <w:lang w:val="en-US"/>
        </w:rPr>
        <w:t xml:space="preserve"> classification. Risks inherent in international monetary and financial transactions.</w:t>
      </w:r>
    </w:p>
    <w:p w:rsidR="000E2398" w:rsidRPr="000B7B8E" w:rsidRDefault="000E2398" w:rsidP="000E2398">
      <w:pPr>
        <w:spacing w:line="275" w:lineRule="auto"/>
        <w:ind w:firstLine="454"/>
        <w:jc w:val="both"/>
        <w:rPr>
          <w:rFonts w:ascii="Times New Roman" w:eastAsia="Times New Roman" w:hAnsi="Times New Roman"/>
          <w:sz w:val="28"/>
          <w:lang w:val="en-US"/>
        </w:rPr>
      </w:pPr>
      <w:r w:rsidRPr="000B7B8E">
        <w:rPr>
          <w:rFonts w:ascii="Times New Roman" w:eastAsia="Times New Roman" w:hAnsi="Times New Roman"/>
          <w:sz w:val="28"/>
          <w:lang w:val="en-US"/>
        </w:rPr>
        <w:t>Definition of the concept of "risk". "Uncertainty" as a source of risk. Types of losses, damage, losses. Subjects, objects and risk factors.</w:t>
      </w:r>
    </w:p>
    <w:p w:rsidR="000E2398" w:rsidRPr="000E2398" w:rsidRDefault="000E2398" w:rsidP="000E2398">
      <w:pPr>
        <w:spacing w:line="275" w:lineRule="auto"/>
        <w:ind w:firstLine="454"/>
        <w:jc w:val="both"/>
        <w:rPr>
          <w:rFonts w:ascii="Times New Roman" w:eastAsia="Times New Roman" w:hAnsi="Times New Roman"/>
          <w:sz w:val="28"/>
          <w:lang w:val="en-US"/>
        </w:rPr>
      </w:pPr>
      <w:r w:rsidRPr="000E2398">
        <w:rPr>
          <w:rFonts w:ascii="Times New Roman" w:eastAsia="Times New Roman" w:hAnsi="Times New Roman"/>
          <w:sz w:val="28"/>
          <w:lang w:val="en-US"/>
        </w:rPr>
        <w:t>Risk</w:t>
      </w:r>
      <w:r>
        <w:rPr>
          <w:rFonts w:ascii="Times New Roman" w:eastAsia="Times New Roman" w:hAnsi="Times New Roman"/>
          <w:sz w:val="28"/>
          <w:lang w:val="en-US"/>
        </w:rPr>
        <w:t>s</w:t>
      </w:r>
      <w:r w:rsidRPr="000E2398">
        <w:rPr>
          <w:rFonts w:ascii="Times New Roman" w:eastAsia="Times New Roman" w:hAnsi="Times New Roman"/>
          <w:sz w:val="28"/>
          <w:lang w:val="en-US"/>
        </w:rPr>
        <w:t xml:space="preserve"> classification according to various criteria.</w:t>
      </w:r>
    </w:p>
    <w:p w:rsidR="000E2398" w:rsidRPr="000E2398" w:rsidRDefault="000E2398" w:rsidP="000E2398">
      <w:pPr>
        <w:spacing w:line="275" w:lineRule="auto"/>
        <w:ind w:firstLine="454"/>
        <w:jc w:val="both"/>
        <w:rPr>
          <w:rFonts w:ascii="Times New Roman" w:eastAsia="Times New Roman" w:hAnsi="Times New Roman"/>
          <w:sz w:val="28"/>
          <w:lang w:val="en-US"/>
        </w:rPr>
      </w:pPr>
      <w:r w:rsidRPr="000B7B8E">
        <w:rPr>
          <w:rFonts w:ascii="Times New Roman" w:eastAsia="Times New Roman" w:hAnsi="Times New Roman"/>
          <w:sz w:val="28"/>
          <w:lang w:val="en-US"/>
        </w:rPr>
        <w:t xml:space="preserve">The concept and essence of the risks arising from international monetary and financial transactions in a market economy. </w:t>
      </w:r>
      <w:r w:rsidRPr="000E2398">
        <w:rPr>
          <w:rFonts w:ascii="Times New Roman" w:eastAsia="Times New Roman" w:hAnsi="Times New Roman"/>
          <w:sz w:val="28"/>
          <w:lang w:val="en-US"/>
        </w:rPr>
        <w:t>External and internal risks.</w:t>
      </w:r>
    </w:p>
    <w:p w:rsidR="00C61CA8" w:rsidRPr="000E2398" w:rsidRDefault="000E2398" w:rsidP="000E2398">
      <w:pPr>
        <w:spacing w:line="275" w:lineRule="auto"/>
        <w:ind w:firstLine="454"/>
        <w:jc w:val="both"/>
        <w:rPr>
          <w:rFonts w:ascii="Times New Roman" w:eastAsia="Times New Roman" w:hAnsi="Times New Roman"/>
          <w:sz w:val="28"/>
          <w:lang w:val="en-US"/>
        </w:rPr>
      </w:pPr>
      <w:r w:rsidRPr="000E2398">
        <w:rPr>
          <w:rFonts w:ascii="Times New Roman" w:eastAsia="Times New Roman" w:hAnsi="Times New Roman"/>
          <w:sz w:val="28"/>
          <w:lang w:val="en-US"/>
        </w:rPr>
        <w:t>Risky and risk-free operations. R</w:t>
      </w:r>
      <w:r>
        <w:rPr>
          <w:rFonts w:ascii="Times New Roman" w:eastAsia="Times New Roman" w:hAnsi="Times New Roman"/>
          <w:sz w:val="28"/>
          <w:lang w:val="en-US"/>
        </w:rPr>
        <w:t xml:space="preserve">elation </w:t>
      </w:r>
      <w:proofErr w:type="gramStart"/>
      <w:r>
        <w:rPr>
          <w:rFonts w:ascii="Times New Roman" w:eastAsia="Times New Roman" w:hAnsi="Times New Roman"/>
          <w:sz w:val="28"/>
          <w:lang w:val="en-US"/>
        </w:rPr>
        <w:t xml:space="preserve">between </w:t>
      </w:r>
      <w:r w:rsidRPr="000E2398">
        <w:rPr>
          <w:rFonts w:ascii="Times New Roman" w:eastAsia="Times New Roman" w:hAnsi="Times New Roman"/>
          <w:sz w:val="28"/>
          <w:lang w:val="en-US"/>
        </w:rPr>
        <w:t xml:space="preserve"> riskiness</w:t>
      </w:r>
      <w:proofErr w:type="gramEnd"/>
      <w:r w:rsidRPr="000E2398">
        <w:rPr>
          <w:rFonts w:ascii="Times New Roman" w:eastAsia="Times New Roman" w:hAnsi="Times New Roman"/>
          <w:sz w:val="28"/>
          <w:lang w:val="en-US"/>
        </w:rPr>
        <w:t xml:space="preserve"> and profitability in international monetary and financial transactions. Types and types of main banking risks inherent in international monetary and financial transactions</w:t>
      </w:r>
      <w:r w:rsidR="0006640A">
        <w:rPr>
          <w:rStyle w:val="af3"/>
          <w:rFonts w:ascii="Times New Roman" w:eastAsia="Times New Roman" w:hAnsi="Times New Roman"/>
          <w:sz w:val="28"/>
        </w:rPr>
        <w:footnoteReference w:id="1"/>
      </w:r>
      <w:r w:rsidR="00C61CA8" w:rsidRPr="000E2398">
        <w:rPr>
          <w:rFonts w:ascii="Times New Roman" w:eastAsia="Times New Roman" w:hAnsi="Times New Roman"/>
          <w:sz w:val="28"/>
          <w:lang w:val="en-US"/>
        </w:rPr>
        <w:t>.</w:t>
      </w:r>
    </w:p>
    <w:p w:rsidR="00C61CA8" w:rsidRPr="000E2398" w:rsidRDefault="00C61CA8" w:rsidP="00C61CA8">
      <w:pPr>
        <w:spacing w:line="275" w:lineRule="auto"/>
        <w:ind w:firstLine="454"/>
        <w:jc w:val="both"/>
        <w:rPr>
          <w:rFonts w:ascii="Times New Roman" w:eastAsia="Times New Roman" w:hAnsi="Times New Roman"/>
          <w:sz w:val="28"/>
          <w:lang w:val="en-US"/>
        </w:rPr>
      </w:pPr>
    </w:p>
    <w:p w:rsidR="00C61CA8" w:rsidRPr="000E2398" w:rsidRDefault="0088675A" w:rsidP="00C61CA8">
      <w:pPr>
        <w:spacing w:line="360" w:lineRule="auto"/>
        <w:ind w:firstLine="523"/>
        <w:jc w:val="both"/>
        <w:rPr>
          <w:rFonts w:ascii="Times New Roman" w:eastAsia="Times New Roman" w:hAnsi="Times New Roman"/>
          <w:b/>
          <w:sz w:val="28"/>
          <w:lang w:val="en-US"/>
        </w:rPr>
      </w:pPr>
      <w:r>
        <w:rPr>
          <w:rFonts w:ascii="Times New Roman" w:eastAsia="Times New Roman" w:hAnsi="Times New Roman"/>
          <w:b/>
          <w:sz w:val="28"/>
          <w:lang w:val="en-US"/>
        </w:rPr>
        <w:t>Topic</w:t>
      </w:r>
      <w:r w:rsidR="00C61CA8" w:rsidRPr="000E2398">
        <w:rPr>
          <w:rFonts w:ascii="Times New Roman" w:eastAsia="Times New Roman" w:hAnsi="Times New Roman"/>
          <w:b/>
          <w:sz w:val="28"/>
          <w:lang w:val="en-US"/>
        </w:rPr>
        <w:t xml:space="preserve"> 2. </w:t>
      </w:r>
      <w:r w:rsidR="000E2398">
        <w:rPr>
          <w:rFonts w:ascii="Times New Roman" w:eastAsia="Times New Roman" w:hAnsi="Times New Roman"/>
          <w:b/>
          <w:sz w:val="28"/>
          <w:lang w:val="en-US"/>
        </w:rPr>
        <w:t>Fundamentals of international financial risk m</w:t>
      </w:r>
      <w:r w:rsidR="000E2398" w:rsidRPr="000E2398">
        <w:rPr>
          <w:rFonts w:ascii="Times New Roman" w:eastAsia="Times New Roman" w:hAnsi="Times New Roman"/>
          <w:b/>
          <w:sz w:val="28"/>
          <w:lang w:val="en-US"/>
        </w:rPr>
        <w:t>anagement.</w:t>
      </w:r>
    </w:p>
    <w:p w:rsidR="000E2398" w:rsidRPr="000E2398" w:rsidRDefault="000E2398" w:rsidP="000E2398">
      <w:pPr>
        <w:spacing w:line="286" w:lineRule="auto"/>
        <w:ind w:firstLine="523"/>
        <w:jc w:val="both"/>
        <w:rPr>
          <w:rFonts w:ascii="Times New Roman" w:eastAsia="Times New Roman" w:hAnsi="Times New Roman"/>
          <w:sz w:val="28"/>
          <w:lang w:val="en-US"/>
        </w:rPr>
      </w:pPr>
      <w:r w:rsidRPr="000E2398">
        <w:rPr>
          <w:rFonts w:ascii="Times New Roman" w:eastAsia="Times New Roman" w:hAnsi="Times New Roman"/>
          <w:sz w:val="28"/>
          <w:lang w:val="en-US"/>
        </w:rPr>
        <w:t>The concept and objectives of risk management. Risk management strategy and tactics. Subjects, objects of international financial risk management.</w:t>
      </w:r>
    </w:p>
    <w:p w:rsidR="000E2398" w:rsidRPr="000E2398" w:rsidRDefault="000E2398" w:rsidP="000E2398">
      <w:pPr>
        <w:spacing w:line="286" w:lineRule="auto"/>
        <w:ind w:firstLine="523"/>
        <w:jc w:val="both"/>
        <w:rPr>
          <w:rFonts w:ascii="Times New Roman" w:eastAsia="Times New Roman" w:hAnsi="Times New Roman"/>
          <w:sz w:val="28"/>
          <w:lang w:val="en-US"/>
        </w:rPr>
      </w:pPr>
      <w:r w:rsidRPr="000E2398">
        <w:rPr>
          <w:rFonts w:ascii="Times New Roman" w:eastAsia="Times New Roman" w:hAnsi="Times New Roman"/>
          <w:sz w:val="28"/>
          <w:lang w:val="en-US"/>
        </w:rPr>
        <w:lastRenderedPageBreak/>
        <w:t>Basic axioms of risk management. Risk management laws. Risk management principles.</w:t>
      </w:r>
    </w:p>
    <w:p w:rsidR="000E2398" w:rsidRPr="000E2398" w:rsidRDefault="000E2398" w:rsidP="000E2398">
      <w:pPr>
        <w:spacing w:line="286" w:lineRule="auto"/>
        <w:ind w:firstLine="523"/>
        <w:jc w:val="both"/>
        <w:rPr>
          <w:rFonts w:ascii="Times New Roman" w:eastAsia="Times New Roman" w:hAnsi="Times New Roman"/>
          <w:sz w:val="28"/>
          <w:lang w:val="en-US"/>
        </w:rPr>
      </w:pPr>
      <w:r w:rsidRPr="000E2398">
        <w:rPr>
          <w:rFonts w:ascii="Times New Roman" w:eastAsia="Times New Roman" w:hAnsi="Times New Roman"/>
          <w:sz w:val="28"/>
          <w:lang w:val="en-US"/>
        </w:rPr>
        <w:t>Risk management stages. Principles of building an effective risk management system. Organization of risk management. Risk management matrix.</w:t>
      </w:r>
    </w:p>
    <w:p w:rsidR="000E2398" w:rsidRPr="000E2398" w:rsidRDefault="000E2398" w:rsidP="000E2398">
      <w:pPr>
        <w:spacing w:line="286" w:lineRule="auto"/>
        <w:ind w:firstLine="523"/>
        <w:jc w:val="both"/>
        <w:rPr>
          <w:rFonts w:ascii="Times New Roman" w:eastAsia="Times New Roman" w:hAnsi="Times New Roman"/>
          <w:sz w:val="28"/>
          <w:lang w:val="en-US"/>
        </w:rPr>
      </w:pPr>
      <w:r w:rsidRPr="000E2398">
        <w:rPr>
          <w:rFonts w:ascii="Times New Roman" w:eastAsia="Times New Roman" w:hAnsi="Times New Roman"/>
          <w:sz w:val="28"/>
          <w:lang w:val="en-US"/>
        </w:rPr>
        <w:t>Risk analysis: goals and stages. Qualitative risk analysis. Identification of risk factors. Risk identification. Determination of the range of risks by objects, factors and types of risk. Quantitative risk analysis.</w:t>
      </w:r>
    </w:p>
    <w:p w:rsidR="000E2398" w:rsidRPr="000E2398" w:rsidRDefault="000E2398" w:rsidP="000E2398">
      <w:pPr>
        <w:spacing w:line="286" w:lineRule="auto"/>
        <w:ind w:firstLine="523"/>
        <w:jc w:val="both"/>
        <w:rPr>
          <w:rFonts w:ascii="Times New Roman" w:eastAsia="Times New Roman" w:hAnsi="Times New Roman"/>
          <w:sz w:val="28"/>
          <w:lang w:val="en-US"/>
        </w:rPr>
      </w:pPr>
      <w:r w:rsidRPr="000E2398">
        <w:rPr>
          <w:rFonts w:ascii="Times New Roman" w:eastAsia="Times New Roman" w:hAnsi="Times New Roman"/>
          <w:sz w:val="28"/>
          <w:lang w:val="en-US"/>
        </w:rPr>
        <w:t>Types of possible losses. Risk areas.</w:t>
      </w:r>
    </w:p>
    <w:p w:rsidR="000E2398" w:rsidRPr="000E2398" w:rsidRDefault="000E2398" w:rsidP="000E2398">
      <w:pPr>
        <w:spacing w:line="286" w:lineRule="auto"/>
        <w:ind w:firstLine="523"/>
        <w:jc w:val="both"/>
        <w:rPr>
          <w:rFonts w:ascii="Times New Roman" w:eastAsia="Times New Roman" w:hAnsi="Times New Roman"/>
          <w:sz w:val="28"/>
          <w:lang w:val="en-US"/>
        </w:rPr>
      </w:pPr>
      <w:r w:rsidRPr="000E2398">
        <w:rPr>
          <w:rFonts w:ascii="Times New Roman" w:eastAsia="Times New Roman" w:hAnsi="Times New Roman"/>
          <w:sz w:val="28"/>
          <w:lang w:val="en-US"/>
        </w:rPr>
        <w:t>Methods of quantitative analysis: statistical methods, methods of expert assessments, calculation and analytical method.</w:t>
      </w:r>
    </w:p>
    <w:p w:rsidR="000E2398" w:rsidRPr="000E2398" w:rsidRDefault="000E2398" w:rsidP="000E2398">
      <w:pPr>
        <w:spacing w:line="286" w:lineRule="auto"/>
        <w:ind w:firstLine="523"/>
        <w:jc w:val="both"/>
        <w:rPr>
          <w:rFonts w:ascii="Times New Roman" w:eastAsia="Times New Roman" w:hAnsi="Times New Roman"/>
          <w:sz w:val="28"/>
          <w:lang w:val="en-US"/>
        </w:rPr>
      </w:pPr>
      <w:r w:rsidRPr="000E2398">
        <w:rPr>
          <w:rFonts w:ascii="Times New Roman" w:eastAsia="Times New Roman" w:hAnsi="Times New Roman"/>
          <w:sz w:val="28"/>
          <w:lang w:val="en-US"/>
        </w:rPr>
        <w:t>Comprehensive risk analysis. Company (bank) risk profile, risk map.</w:t>
      </w:r>
    </w:p>
    <w:p w:rsidR="000E2398" w:rsidRPr="000E2398" w:rsidRDefault="000E2398" w:rsidP="000E2398">
      <w:pPr>
        <w:spacing w:line="286" w:lineRule="auto"/>
        <w:ind w:firstLine="523"/>
        <w:jc w:val="both"/>
        <w:rPr>
          <w:rFonts w:ascii="Times New Roman" w:eastAsia="Times New Roman" w:hAnsi="Times New Roman"/>
          <w:sz w:val="28"/>
          <w:lang w:val="en-US"/>
        </w:rPr>
      </w:pPr>
      <w:r w:rsidRPr="000E2398">
        <w:rPr>
          <w:rFonts w:ascii="Times New Roman" w:eastAsia="Times New Roman" w:hAnsi="Times New Roman"/>
          <w:sz w:val="28"/>
          <w:lang w:val="en-US"/>
        </w:rPr>
        <w:t>The need to introduce integrated risk management systems into corporate governance. Formation of a risk management system in companies in the financial and non-financial sectors. State financial risk management. The emergence of risk management as a new philosophy of strategic management in business.</w:t>
      </w:r>
    </w:p>
    <w:p w:rsidR="000E2398" w:rsidRPr="000E2398" w:rsidRDefault="000E2398" w:rsidP="000E2398">
      <w:pPr>
        <w:spacing w:line="286" w:lineRule="auto"/>
        <w:ind w:firstLine="523"/>
        <w:jc w:val="both"/>
        <w:rPr>
          <w:rFonts w:ascii="Times New Roman" w:eastAsia="Times New Roman" w:hAnsi="Times New Roman"/>
          <w:sz w:val="28"/>
          <w:lang w:val="en-US"/>
        </w:rPr>
      </w:pPr>
      <w:r w:rsidRPr="000E2398">
        <w:rPr>
          <w:rFonts w:ascii="Times New Roman" w:eastAsia="Times New Roman" w:hAnsi="Times New Roman"/>
          <w:sz w:val="28"/>
          <w:lang w:val="en-US"/>
        </w:rPr>
        <w:t>National risk management standards (UK, Japan, South Africa, Canada, Australia, etc.).</w:t>
      </w:r>
    </w:p>
    <w:p w:rsidR="000E2398" w:rsidRPr="000E2398" w:rsidRDefault="000E2398" w:rsidP="000E2398">
      <w:pPr>
        <w:spacing w:line="286" w:lineRule="auto"/>
        <w:ind w:firstLine="523"/>
        <w:jc w:val="both"/>
        <w:rPr>
          <w:rFonts w:ascii="Times New Roman" w:eastAsia="Times New Roman" w:hAnsi="Times New Roman"/>
          <w:sz w:val="28"/>
          <w:lang w:val="en-US"/>
        </w:rPr>
      </w:pPr>
      <w:r w:rsidRPr="000E2398">
        <w:rPr>
          <w:rFonts w:ascii="Times New Roman" w:eastAsia="Times New Roman" w:hAnsi="Times New Roman"/>
          <w:sz w:val="28"/>
          <w:lang w:val="en-US"/>
        </w:rPr>
        <w:t>International risk management standards. COSO II ERM - Integrated Framework, developed by the Committee of Sponsoring Organizations of the Treadway Commission (COSO, USA). Federation of European Risk Managers Associations (FERMA) standard. ISO 3100: 2009</w:t>
      </w:r>
      <w:r>
        <w:rPr>
          <w:rFonts w:ascii="Times New Roman" w:eastAsia="Times New Roman" w:hAnsi="Times New Roman"/>
          <w:sz w:val="28"/>
          <w:lang w:val="en-US"/>
        </w:rPr>
        <w:t>,</w:t>
      </w:r>
      <w:r w:rsidRPr="000E2398">
        <w:rPr>
          <w:rFonts w:ascii="Times New Roman" w:eastAsia="Times New Roman" w:hAnsi="Times New Roman"/>
          <w:sz w:val="28"/>
          <w:lang w:val="en-US"/>
        </w:rPr>
        <w:t xml:space="preserve"> Risk Management Standard, ISO / IEC Guide 73 "Risk Management Vocabulary Guidelines for use in Standards", ISO / IEC 31010 Risk Management - Risk assessment guidelines).</w:t>
      </w:r>
    </w:p>
    <w:p w:rsidR="000E2398" w:rsidRPr="000E2398" w:rsidRDefault="000E2398" w:rsidP="000E2398">
      <w:pPr>
        <w:spacing w:line="286" w:lineRule="auto"/>
        <w:ind w:firstLine="523"/>
        <w:jc w:val="both"/>
        <w:rPr>
          <w:rFonts w:ascii="Times New Roman" w:eastAsia="Times New Roman" w:hAnsi="Times New Roman"/>
          <w:sz w:val="28"/>
          <w:lang w:val="en-US"/>
        </w:rPr>
      </w:pPr>
      <w:r w:rsidRPr="000E2398">
        <w:rPr>
          <w:rFonts w:ascii="Times New Roman" w:eastAsia="Times New Roman" w:hAnsi="Times New Roman"/>
          <w:sz w:val="28"/>
          <w:lang w:val="en-US"/>
        </w:rPr>
        <w:t>Industry standards for risk management. Basel I, II, III. Solvency I, Solvency II.</w:t>
      </w:r>
    </w:p>
    <w:p w:rsidR="000E2398" w:rsidRPr="000E2398" w:rsidRDefault="000E2398" w:rsidP="000E2398">
      <w:pPr>
        <w:spacing w:line="286" w:lineRule="auto"/>
        <w:ind w:firstLine="523"/>
        <w:jc w:val="both"/>
        <w:rPr>
          <w:rFonts w:ascii="Times New Roman" w:eastAsia="Times New Roman" w:hAnsi="Times New Roman"/>
          <w:sz w:val="28"/>
          <w:lang w:val="en-US"/>
        </w:rPr>
      </w:pPr>
      <w:r w:rsidRPr="000E2398">
        <w:rPr>
          <w:rFonts w:ascii="Times New Roman" w:eastAsia="Times New Roman" w:hAnsi="Times New Roman"/>
          <w:sz w:val="28"/>
          <w:lang w:val="en-US"/>
        </w:rPr>
        <w:t>Consulting in the field of risk manag</w:t>
      </w:r>
      <w:r>
        <w:rPr>
          <w:rFonts w:ascii="Times New Roman" w:eastAsia="Times New Roman" w:hAnsi="Times New Roman"/>
          <w:sz w:val="28"/>
          <w:lang w:val="en-US"/>
        </w:rPr>
        <w:t xml:space="preserve">ement. </w:t>
      </w:r>
      <w:r w:rsidRPr="000E2398">
        <w:rPr>
          <w:rFonts w:ascii="Times New Roman" w:eastAsia="Times New Roman" w:hAnsi="Times New Roman"/>
          <w:sz w:val="28"/>
          <w:lang w:val="en-US"/>
        </w:rPr>
        <w:t xml:space="preserve"> Global Association of Risk Professionals </w:t>
      </w:r>
      <w:r>
        <w:rPr>
          <w:rFonts w:ascii="Times New Roman" w:eastAsia="Times New Roman" w:hAnsi="Times New Roman"/>
          <w:sz w:val="28"/>
          <w:lang w:val="en-US"/>
        </w:rPr>
        <w:t>(GARP</w:t>
      </w:r>
      <w:r w:rsidRPr="000E2398">
        <w:rPr>
          <w:rFonts w:ascii="Times New Roman" w:eastAsia="Times New Roman" w:hAnsi="Times New Roman"/>
          <w:sz w:val="28"/>
          <w:lang w:val="en-US"/>
        </w:rPr>
        <w:t xml:space="preserve">). Professional certification. International exam Financial Risk Manager </w:t>
      </w:r>
      <w:r>
        <w:rPr>
          <w:rFonts w:ascii="Times New Roman" w:eastAsia="Times New Roman" w:hAnsi="Times New Roman"/>
          <w:sz w:val="28"/>
          <w:lang w:val="en-US"/>
        </w:rPr>
        <w:t>(FRM</w:t>
      </w:r>
      <w:r w:rsidRPr="000E2398">
        <w:rPr>
          <w:rFonts w:ascii="Times New Roman" w:eastAsia="Times New Roman" w:hAnsi="Times New Roman"/>
          <w:sz w:val="28"/>
          <w:lang w:val="en-US"/>
        </w:rPr>
        <w:t>).</w:t>
      </w:r>
    </w:p>
    <w:p w:rsidR="000E2398" w:rsidRPr="000E2398" w:rsidRDefault="000E2398" w:rsidP="000E2398">
      <w:pPr>
        <w:spacing w:line="286" w:lineRule="auto"/>
        <w:ind w:firstLine="523"/>
        <w:jc w:val="both"/>
        <w:rPr>
          <w:rFonts w:ascii="Times New Roman" w:eastAsia="Times New Roman" w:hAnsi="Times New Roman"/>
          <w:sz w:val="28"/>
          <w:lang w:val="en-US"/>
        </w:rPr>
      </w:pPr>
      <w:r w:rsidRPr="000E2398">
        <w:rPr>
          <w:rFonts w:ascii="Times New Roman" w:eastAsia="Times New Roman" w:hAnsi="Times New Roman"/>
          <w:sz w:val="28"/>
          <w:lang w:val="en-US"/>
        </w:rPr>
        <w:t>Application and development of risk management technologies in Russia as one of the most important tasks of managing the domestic economy and a reliable mechanism for ensuring financial stability and strategic viability. The need to develop and approve national risk management standards in the Russian Federation, as well as to apply a number of international standards. Approval by the Ministry of Labor and Social Protection in 2015 of the professional standard "Risk Management Specialist".</w:t>
      </w:r>
    </w:p>
    <w:p w:rsidR="00C61CA8" w:rsidRPr="000B7B8E" w:rsidRDefault="00C61CA8" w:rsidP="00C61CA8">
      <w:pPr>
        <w:spacing w:line="5" w:lineRule="exact"/>
        <w:rPr>
          <w:rFonts w:ascii="Times New Roman" w:eastAsia="Times New Roman" w:hAnsi="Times New Roman"/>
          <w:lang w:val="en-US"/>
        </w:rPr>
      </w:pPr>
    </w:p>
    <w:p w:rsidR="00C61CA8" w:rsidRPr="000B7B8E" w:rsidRDefault="00C61CA8" w:rsidP="00C61CA8">
      <w:pPr>
        <w:spacing w:line="323" w:lineRule="exact"/>
        <w:rPr>
          <w:rFonts w:ascii="Times New Roman" w:eastAsia="Times New Roman" w:hAnsi="Times New Roman"/>
          <w:lang w:val="en-US"/>
        </w:rPr>
      </w:pPr>
    </w:p>
    <w:p w:rsidR="00D17582" w:rsidRPr="00D17582" w:rsidRDefault="0088675A" w:rsidP="00C61CA8">
      <w:pPr>
        <w:spacing w:line="276" w:lineRule="auto"/>
        <w:ind w:firstLine="454"/>
        <w:jc w:val="both"/>
        <w:rPr>
          <w:rFonts w:ascii="Times New Roman" w:eastAsia="Times New Roman" w:hAnsi="Times New Roman"/>
          <w:b/>
          <w:sz w:val="28"/>
          <w:lang w:val="en-US"/>
        </w:rPr>
      </w:pPr>
      <w:r>
        <w:rPr>
          <w:rFonts w:ascii="Times New Roman" w:eastAsia="Times New Roman" w:hAnsi="Times New Roman"/>
          <w:b/>
          <w:sz w:val="28"/>
          <w:lang w:val="en-US"/>
        </w:rPr>
        <w:t>Topic</w:t>
      </w:r>
      <w:r w:rsidR="00565E3D" w:rsidRPr="00D17582">
        <w:rPr>
          <w:rFonts w:ascii="Times New Roman" w:eastAsia="Times New Roman" w:hAnsi="Times New Roman"/>
          <w:b/>
          <w:sz w:val="28"/>
          <w:lang w:val="en-US"/>
        </w:rPr>
        <w:t xml:space="preserve"> 3. </w:t>
      </w:r>
      <w:r w:rsidR="00D17582" w:rsidRPr="00D17582">
        <w:rPr>
          <w:rFonts w:ascii="Times New Roman" w:eastAsia="Times New Roman" w:hAnsi="Times New Roman"/>
          <w:b/>
          <w:sz w:val="28"/>
          <w:lang w:val="en-US"/>
        </w:rPr>
        <w:t>Financial risk management approaches.</w:t>
      </w:r>
    </w:p>
    <w:p w:rsidR="00D17582" w:rsidRPr="00D17582" w:rsidRDefault="00D17582" w:rsidP="00D17582">
      <w:pPr>
        <w:spacing w:line="276" w:lineRule="auto"/>
        <w:ind w:firstLine="454"/>
        <w:jc w:val="both"/>
        <w:rPr>
          <w:rFonts w:ascii="Times New Roman" w:eastAsia="Times New Roman" w:hAnsi="Times New Roman"/>
          <w:sz w:val="28"/>
          <w:lang w:val="en-US"/>
        </w:rPr>
      </w:pPr>
      <w:r w:rsidRPr="00D17582">
        <w:rPr>
          <w:rFonts w:ascii="Times New Roman" w:eastAsia="Times New Roman" w:hAnsi="Times New Roman"/>
          <w:sz w:val="28"/>
          <w:lang w:val="en-US"/>
        </w:rPr>
        <w:lastRenderedPageBreak/>
        <w:t>Risk management concept. An overview of the basic concepts of risk management. Management concept. Definition of risk management. Risk management cycle. Acceptable risk concept.</w:t>
      </w:r>
    </w:p>
    <w:p w:rsidR="00D17582" w:rsidRPr="00D17582" w:rsidRDefault="00D17582" w:rsidP="00D17582">
      <w:pPr>
        <w:spacing w:line="276" w:lineRule="auto"/>
        <w:ind w:firstLine="454"/>
        <w:jc w:val="both"/>
        <w:rPr>
          <w:rFonts w:ascii="Times New Roman" w:eastAsia="Times New Roman" w:hAnsi="Times New Roman"/>
          <w:sz w:val="28"/>
          <w:lang w:val="en-US"/>
        </w:rPr>
      </w:pPr>
      <w:r w:rsidRPr="00D17582">
        <w:rPr>
          <w:rFonts w:ascii="Times New Roman" w:eastAsia="Times New Roman" w:hAnsi="Times New Roman"/>
          <w:sz w:val="28"/>
          <w:lang w:val="en-US"/>
        </w:rPr>
        <w:t>Psychological foundations of risk management.</w:t>
      </w:r>
    </w:p>
    <w:p w:rsidR="00D17582" w:rsidRPr="00D17582" w:rsidRDefault="00D17582" w:rsidP="00D17582">
      <w:pPr>
        <w:spacing w:line="276" w:lineRule="auto"/>
        <w:ind w:firstLine="454"/>
        <w:jc w:val="both"/>
        <w:rPr>
          <w:rFonts w:ascii="Times New Roman" w:eastAsia="Times New Roman" w:hAnsi="Times New Roman"/>
          <w:sz w:val="28"/>
          <w:lang w:val="en-US"/>
        </w:rPr>
      </w:pPr>
      <w:r w:rsidRPr="00D17582">
        <w:rPr>
          <w:rFonts w:ascii="Times New Roman" w:eastAsia="Times New Roman" w:hAnsi="Times New Roman"/>
          <w:sz w:val="28"/>
          <w:lang w:val="en-US"/>
        </w:rPr>
        <w:t xml:space="preserve">Classification of risk management methods. The main stages of risk management and the classification of methods in relation to the moment of occurrence of an adverse event. Double classification of risk management methods according to their content. 1st classification according to risk management procedures: risk </w:t>
      </w:r>
      <w:r>
        <w:rPr>
          <w:rFonts w:ascii="Times New Roman" w:eastAsia="Times New Roman" w:hAnsi="Times New Roman"/>
          <w:sz w:val="28"/>
          <w:lang w:val="en-US"/>
        </w:rPr>
        <w:t>elimination, risk reduction, r</w:t>
      </w:r>
      <w:r w:rsidRPr="00D17582">
        <w:rPr>
          <w:rFonts w:ascii="Times New Roman" w:eastAsia="Times New Roman" w:hAnsi="Times New Roman"/>
          <w:sz w:val="28"/>
          <w:lang w:val="en-US"/>
        </w:rPr>
        <w:t>isk</w:t>
      </w:r>
      <w:r>
        <w:rPr>
          <w:rFonts w:ascii="Times New Roman" w:eastAsia="Times New Roman" w:hAnsi="Times New Roman"/>
          <w:sz w:val="28"/>
          <w:lang w:val="en-US"/>
        </w:rPr>
        <w:t xml:space="preserve"> mitigation, risk transfer</w:t>
      </w:r>
      <w:r w:rsidRPr="00D17582">
        <w:rPr>
          <w:rFonts w:ascii="Times New Roman" w:eastAsia="Times New Roman" w:hAnsi="Times New Roman"/>
          <w:sz w:val="28"/>
          <w:lang w:val="en-US"/>
        </w:rPr>
        <w:t>. 2nd classification - by the nature of the applied impact: m</w:t>
      </w:r>
      <w:r>
        <w:rPr>
          <w:rFonts w:ascii="Times New Roman" w:eastAsia="Times New Roman" w:hAnsi="Times New Roman"/>
          <w:sz w:val="28"/>
          <w:lang w:val="en-US"/>
        </w:rPr>
        <w:t>ethods of risk transformation (r</w:t>
      </w:r>
      <w:r w:rsidRPr="00D17582">
        <w:rPr>
          <w:rFonts w:ascii="Times New Roman" w:eastAsia="Times New Roman" w:hAnsi="Times New Roman"/>
          <w:sz w:val="28"/>
          <w:lang w:val="en-US"/>
        </w:rPr>
        <w:t>i</w:t>
      </w:r>
      <w:r>
        <w:rPr>
          <w:rFonts w:ascii="Times New Roman" w:eastAsia="Times New Roman" w:hAnsi="Times New Roman"/>
          <w:sz w:val="28"/>
          <w:lang w:val="en-US"/>
        </w:rPr>
        <w:t>sk control, r</w:t>
      </w:r>
      <w:r w:rsidRPr="00D17582">
        <w:rPr>
          <w:rFonts w:ascii="Times New Roman" w:eastAsia="Times New Roman" w:hAnsi="Times New Roman"/>
          <w:sz w:val="28"/>
          <w:lang w:val="en-US"/>
        </w:rPr>
        <w:t>isk control to stop losse</w:t>
      </w:r>
      <w:r>
        <w:rPr>
          <w:rFonts w:ascii="Times New Roman" w:eastAsia="Times New Roman" w:hAnsi="Times New Roman"/>
          <w:sz w:val="28"/>
          <w:lang w:val="en-US"/>
        </w:rPr>
        <w:t>s), methods of risk financing (risk financing, r</w:t>
      </w:r>
      <w:r w:rsidRPr="00D17582">
        <w:rPr>
          <w:rFonts w:ascii="Times New Roman" w:eastAsia="Times New Roman" w:hAnsi="Times New Roman"/>
          <w:sz w:val="28"/>
          <w:lang w:val="en-US"/>
        </w:rPr>
        <w:t>isk financing to pay for losses).</w:t>
      </w:r>
    </w:p>
    <w:p w:rsidR="00D17582" w:rsidRPr="00D17582" w:rsidRDefault="00D17582" w:rsidP="00D17582">
      <w:pPr>
        <w:spacing w:line="276" w:lineRule="auto"/>
        <w:ind w:firstLine="454"/>
        <w:jc w:val="both"/>
        <w:rPr>
          <w:rFonts w:ascii="Times New Roman" w:eastAsia="Times New Roman" w:hAnsi="Times New Roman"/>
          <w:sz w:val="28"/>
          <w:lang w:val="en-US"/>
        </w:rPr>
      </w:pPr>
      <w:r w:rsidRPr="00D17582">
        <w:rPr>
          <w:rFonts w:ascii="Times New Roman" w:eastAsia="Times New Roman" w:hAnsi="Times New Roman"/>
          <w:sz w:val="28"/>
          <w:lang w:val="en-US"/>
        </w:rPr>
        <w:t>Financial risk management methods. Risk mitigation methods: diversification, immunization, limiting, reservation. Risk transfer methods: insurance, hedging, contracting</w:t>
      </w:r>
      <w:r>
        <w:rPr>
          <w:rFonts w:ascii="Times New Roman" w:eastAsia="Times New Roman" w:hAnsi="Times New Roman"/>
          <w:sz w:val="28"/>
          <w:lang w:val="en-US"/>
        </w:rPr>
        <w:t>. R</w:t>
      </w:r>
      <w:r w:rsidRPr="00D17582">
        <w:rPr>
          <w:rFonts w:ascii="Times New Roman" w:eastAsia="Times New Roman" w:hAnsi="Times New Roman"/>
          <w:sz w:val="28"/>
          <w:lang w:val="en-US"/>
        </w:rPr>
        <w:t>isk financing.</w:t>
      </w:r>
    </w:p>
    <w:p w:rsidR="00D17582" w:rsidRDefault="00D17582" w:rsidP="00D17582">
      <w:pPr>
        <w:spacing w:line="276" w:lineRule="auto"/>
        <w:ind w:firstLine="454"/>
        <w:jc w:val="both"/>
        <w:rPr>
          <w:rFonts w:ascii="Times New Roman" w:eastAsia="Times New Roman" w:hAnsi="Times New Roman"/>
          <w:sz w:val="28"/>
          <w:lang w:val="en-US"/>
        </w:rPr>
      </w:pPr>
      <w:r>
        <w:rPr>
          <w:rFonts w:ascii="Times New Roman" w:eastAsia="Times New Roman" w:hAnsi="Times New Roman"/>
          <w:sz w:val="28"/>
          <w:lang w:val="en-US"/>
        </w:rPr>
        <w:t>C</w:t>
      </w:r>
      <w:r w:rsidRPr="00D17582">
        <w:rPr>
          <w:rFonts w:ascii="Times New Roman" w:eastAsia="Times New Roman" w:hAnsi="Times New Roman"/>
          <w:sz w:val="28"/>
          <w:lang w:val="en-US"/>
        </w:rPr>
        <w:t>ombination of various methods of financial risk management. General characteristics of the combination of risk management methods. Errors accumulation model proposed by D. Reason ("Swiss cheese model") and the need for maximum integrity of security barriers. The need for a financial risk management program. Analysis of the effectiveness of risk management.</w:t>
      </w:r>
    </w:p>
    <w:p w:rsidR="00D17582" w:rsidRPr="00D17582" w:rsidRDefault="00D17582" w:rsidP="00D17582">
      <w:pPr>
        <w:spacing w:line="276" w:lineRule="auto"/>
        <w:ind w:firstLine="454"/>
        <w:jc w:val="both"/>
        <w:rPr>
          <w:rFonts w:ascii="Times New Roman" w:eastAsia="Times New Roman" w:hAnsi="Times New Roman"/>
          <w:sz w:val="28"/>
          <w:lang w:val="en-US"/>
        </w:rPr>
      </w:pPr>
    </w:p>
    <w:p w:rsidR="00C61CA8" w:rsidRDefault="0088675A" w:rsidP="00D17582">
      <w:pPr>
        <w:spacing w:line="276" w:lineRule="auto"/>
        <w:ind w:firstLine="454"/>
        <w:jc w:val="both"/>
        <w:rPr>
          <w:rFonts w:ascii="Times New Roman" w:eastAsia="Times New Roman" w:hAnsi="Times New Roman"/>
          <w:b/>
          <w:sz w:val="28"/>
          <w:lang w:val="en-US"/>
        </w:rPr>
      </w:pPr>
      <w:r>
        <w:rPr>
          <w:rFonts w:ascii="Times New Roman" w:eastAsia="Times New Roman" w:hAnsi="Times New Roman"/>
          <w:b/>
          <w:sz w:val="28"/>
          <w:lang w:val="en-US"/>
        </w:rPr>
        <w:t>Topic</w:t>
      </w:r>
      <w:r w:rsidR="00C61CA8" w:rsidRPr="00D17582">
        <w:rPr>
          <w:rFonts w:ascii="Times New Roman" w:eastAsia="Times New Roman" w:hAnsi="Times New Roman"/>
          <w:b/>
          <w:sz w:val="28"/>
          <w:lang w:val="en-US"/>
        </w:rPr>
        <w:t xml:space="preserve"> 4. </w:t>
      </w:r>
      <w:r w:rsidR="00D17582">
        <w:rPr>
          <w:rFonts w:ascii="Times New Roman" w:eastAsia="Times New Roman" w:hAnsi="Times New Roman"/>
          <w:b/>
          <w:sz w:val="28"/>
          <w:lang w:val="en-US"/>
        </w:rPr>
        <w:t>M</w:t>
      </w:r>
      <w:r w:rsidR="00D17582" w:rsidRPr="00D17582">
        <w:rPr>
          <w:rFonts w:ascii="Times New Roman" w:eastAsia="Times New Roman" w:hAnsi="Times New Roman"/>
          <w:b/>
          <w:sz w:val="28"/>
          <w:lang w:val="en-US"/>
        </w:rPr>
        <w:t xml:space="preserve">anagement </w:t>
      </w:r>
      <w:r w:rsidR="00D17582">
        <w:rPr>
          <w:rFonts w:ascii="Times New Roman" w:eastAsia="Times New Roman" w:hAnsi="Times New Roman"/>
          <w:b/>
          <w:sz w:val="28"/>
          <w:lang w:val="en-US"/>
        </w:rPr>
        <w:t>of m</w:t>
      </w:r>
      <w:r w:rsidR="00D17582" w:rsidRPr="00D17582">
        <w:rPr>
          <w:rFonts w:ascii="Times New Roman" w:eastAsia="Times New Roman" w:hAnsi="Times New Roman"/>
          <w:b/>
          <w:sz w:val="28"/>
          <w:lang w:val="en-US"/>
        </w:rPr>
        <w:t>arket risk as a type of financial risk.</w:t>
      </w:r>
    </w:p>
    <w:p w:rsidR="00D17582" w:rsidRPr="00D17582" w:rsidRDefault="00D17582" w:rsidP="00D17582">
      <w:pPr>
        <w:spacing w:line="276" w:lineRule="auto"/>
        <w:ind w:firstLine="454"/>
        <w:jc w:val="both"/>
        <w:rPr>
          <w:rFonts w:ascii="Times New Roman" w:eastAsia="Times New Roman" w:hAnsi="Times New Roman"/>
          <w:sz w:val="28"/>
          <w:lang w:val="en-US"/>
        </w:rPr>
      </w:pPr>
      <w:r w:rsidRPr="00D17582">
        <w:rPr>
          <w:rFonts w:ascii="Times New Roman" w:eastAsia="Times New Roman" w:hAnsi="Times New Roman"/>
          <w:sz w:val="28"/>
          <w:lang w:val="en-US"/>
        </w:rPr>
        <w:t>Types of market risks: currency, interest, price. Factors, objects and subjects of market risks.</w:t>
      </w:r>
    </w:p>
    <w:p w:rsidR="00D17582" w:rsidRPr="00D17582" w:rsidRDefault="00D17582" w:rsidP="00D17582">
      <w:pPr>
        <w:spacing w:line="276" w:lineRule="auto"/>
        <w:ind w:firstLine="454"/>
        <w:jc w:val="both"/>
        <w:rPr>
          <w:rFonts w:ascii="Times New Roman" w:eastAsia="Times New Roman" w:hAnsi="Times New Roman"/>
          <w:sz w:val="28"/>
          <w:lang w:val="en-US"/>
        </w:rPr>
      </w:pPr>
      <w:r w:rsidRPr="00D17582">
        <w:rPr>
          <w:rFonts w:ascii="Times New Roman" w:eastAsia="Times New Roman" w:hAnsi="Times New Roman"/>
          <w:sz w:val="28"/>
          <w:lang w:val="en-US"/>
        </w:rPr>
        <w:t>Methods for forecasting the dynamics of market prices. Market risk assessment methods. Portfolio risk.</w:t>
      </w:r>
    </w:p>
    <w:p w:rsidR="00D17582" w:rsidRPr="00D17582" w:rsidRDefault="00D17582" w:rsidP="00D17582">
      <w:pPr>
        <w:spacing w:line="276" w:lineRule="auto"/>
        <w:ind w:firstLine="454"/>
        <w:jc w:val="both"/>
        <w:rPr>
          <w:rFonts w:ascii="Times New Roman" w:eastAsia="Times New Roman" w:hAnsi="Times New Roman"/>
          <w:sz w:val="28"/>
          <w:lang w:val="en-US"/>
        </w:rPr>
      </w:pPr>
      <w:r w:rsidRPr="00D17582">
        <w:rPr>
          <w:rFonts w:ascii="Times New Roman" w:eastAsia="Times New Roman" w:hAnsi="Times New Roman"/>
          <w:sz w:val="28"/>
          <w:lang w:val="en-US"/>
        </w:rPr>
        <w:t>Value-at-Risk (</w:t>
      </w:r>
      <w:proofErr w:type="spellStart"/>
      <w:r w:rsidRPr="00D17582">
        <w:rPr>
          <w:rFonts w:ascii="Times New Roman" w:eastAsia="Times New Roman" w:hAnsi="Times New Roman"/>
          <w:sz w:val="28"/>
          <w:lang w:val="en-US"/>
        </w:rPr>
        <w:t>VaR</w:t>
      </w:r>
      <w:proofErr w:type="spellEnd"/>
      <w:r w:rsidRPr="00D17582">
        <w:rPr>
          <w:rFonts w:ascii="Times New Roman" w:eastAsia="Times New Roman" w:hAnsi="Times New Roman"/>
          <w:sz w:val="28"/>
          <w:lang w:val="en-US"/>
        </w:rPr>
        <w:t xml:space="preserve">) concept. </w:t>
      </w:r>
      <w:proofErr w:type="spellStart"/>
      <w:r w:rsidRPr="00D17582">
        <w:rPr>
          <w:rFonts w:ascii="Times New Roman" w:eastAsia="Times New Roman" w:hAnsi="Times New Roman"/>
          <w:sz w:val="28"/>
          <w:lang w:val="en-US"/>
        </w:rPr>
        <w:t>VaR</w:t>
      </w:r>
      <w:proofErr w:type="spellEnd"/>
      <w:r w:rsidRPr="00D17582">
        <w:rPr>
          <w:rFonts w:ascii="Times New Roman" w:eastAsia="Times New Roman" w:hAnsi="Times New Roman"/>
          <w:sz w:val="28"/>
          <w:lang w:val="en-US"/>
        </w:rPr>
        <w:t xml:space="preserve"> calculation methods: covariance, historical modeling and Monte Carlo methods. </w:t>
      </w:r>
      <w:proofErr w:type="spellStart"/>
      <w:r w:rsidRPr="00D17582">
        <w:rPr>
          <w:rFonts w:ascii="Times New Roman" w:eastAsia="Times New Roman" w:hAnsi="Times New Roman"/>
          <w:sz w:val="28"/>
          <w:lang w:val="en-US"/>
        </w:rPr>
        <w:t>VaR</w:t>
      </w:r>
      <w:proofErr w:type="spellEnd"/>
      <w:r w:rsidRPr="00D17582">
        <w:rPr>
          <w:rFonts w:ascii="Times New Roman" w:eastAsia="Times New Roman" w:hAnsi="Times New Roman"/>
          <w:sz w:val="28"/>
          <w:lang w:val="en-US"/>
        </w:rPr>
        <w:t xml:space="preserve"> risk indicator for an individual instrument and a portfolio.</w:t>
      </w:r>
    </w:p>
    <w:p w:rsidR="00D17582" w:rsidRPr="00D17582" w:rsidRDefault="00D17582" w:rsidP="00D17582">
      <w:pPr>
        <w:spacing w:line="276" w:lineRule="auto"/>
        <w:ind w:firstLine="454"/>
        <w:jc w:val="both"/>
        <w:rPr>
          <w:rFonts w:ascii="Times New Roman" w:eastAsia="Times New Roman" w:hAnsi="Times New Roman"/>
          <w:sz w:val="28"/>
          <w:lang w:val="en-US"/>
        </w:rPr>
      </w:pPr>
      <w:proofErr w:type="spellStart"/>
      <w:r w:rsidRPr="00D17582">
        <w:rPr>
          <w:rFonts w:ascii="Times New Roman" w:eastAsia="Times New Roman" w:hAnsi="Times New Roman"/>
          <w:sz w:val="28"/>
          <w:lang w:val="en-US"/>
        </w:rPr>
        <w:t>RiskMet</w:t>
      </w:r>
      <w:r w:rsidR="00B35F99">
        <w:rPr>
          <w:rFonts w:ascii="Times New Roman" w:eastAsia="Times New Roman" w:hAnsi="Times New Roman"/>
          <w:sz w:val="28"/>
          <w:lang w:val="en-US"/>
        </w:rPr>
        <w:t>rics</w:t>
      </w:r>
      <w:proofErr w:type="spellEnd"/>
      <w:r w:rsidR="00B35F99">
        <w:rPr>
          <w:rFonts w:ascii="Times New Roman" w:eastAsia="Times New Roman" w:hAnsi="Times New Roman"/>
          <w:sz w:val="28"/>
          <w:lang w:val="en-US"/>
        </w:rPr>
        <w:t xml:space="preserve"> system.</w:t>
      </w:r>
      <w:r w:rsidRPr="00D17582">
        <w:rPr>
          <w:rFonts w:ascii="Times New Roman" w:eastAsia="Times New Roman" w:hAnsi="Times New Roman"/>
          <w:sz w:val="28"/>
          <w:lang w:val="en-US"/>
        </w:rPr>
        <w:t xml:space="preserve"> </w:t>
      </w:r>
      <w:proofErr w:type="spellStart"/>
      <w:r w:rsidRPr="00D17582">
        <w:rPr>
          <w:rFonts w:ascii="Times New Roman" w:eastAsia="Times New Roman" w:hAnsi="Times New Roman"/>
          <w:sz w:val="28"/>
          <w:lang w:val="en-US"/>
        </w:rPr>
        <w:t>RiskMetrics</w:t>
      </w:r>
      <w:proofErr w:type="spellEnd"/>
      <w:r w:rsidRPr="00D17582">
        <w:rPr>
          <w:rFonts w:ascii="Times New Roman" w:eastAsia="Times New Roman" w:hAnsi="Times New Roman"/>
          <w:sz w:val="28"/>
          <w:lang w:val="en-US"/>
        </w:rPr>
        <w:t xml:space="preserve"> 2006 (RM2006). Verification of </w:t>
      </w:r>
      <w:proofErr w:type="spellStart"/>
      <w:r w:rsidRPr="00D17582">
        <w:rPr>
          <w:rFonts w:ascii="Times New Roman" w:eastAsia="Times New Roman" w:hAnsi="Times New Roman"/>
          <w:sz w:val="28"/>
          <w:lang w:val="en-US"/>
        </w:rPr>
        <w:t>VaR</w:t>
      </w:r>
      <w:proofErr w:type="spellEnd"/>
      <w:r w:rsidRPr="00D17582">
        <w:rPr>
          <w:rFonts w:ascii="Times New Roman" w:eastAsia="Times New Roman" w:hAnsi="Times New Roman"/>
          <w:sz w:val="28"/>
          <w:lang w:val="en-US"/>
        </w:rPr>
        <w:t xml:space="preserve"> calculation models (</w:t>
      </w:r>
      <w:proofErr w:type="spellStart"/>
      <w:r w:rsidRPr="00D17582">
        <w:rPr>
          <w:rFonts w:ascii="Times New Roman" w:eastAsia="Times New Roman" w:hAnsi="Times New Roman"/>
          <w:sz w:val="28"/>
          <w:lang w:val="en-US"/>
        </w:rPr>
        <w:t>backtesting</w:t>
      </w:r>
      <w:proofErr w:type="spellEnd"/>
      <w:r w:rsidRPr="00D17582">
        <w:rPr>
          <w:rFonts w:ascii="Times New Roman" w:eastAsia="Times New Roman" w:hAnsi="Times New Roman"/>
          <w:sz w:val="28"/>
          <w:lang w:val="en-US"/>
        </w:rPr>
        <w:t>).</w:t>
      </w:r>
    </w:p>
    <w:p w:rsidR="00D17582" w:rsidRPr="00D17582" w:rsidRDefault="00D17582" w:rsidP="00D17582">
      <w:pPr>
        <w:spacing w:line="276" w:lineRule="auto"/>
        <w:ind w:firstLine="454"/>
        <w:jc w:val="both"/>
        <w:rPr>
          <w:rFonts w:ascii="Times New Roman" w:eastAsia="Times New Roman" w:hAnsi="Times New Roman"/>
          <w:sz w:val="28"/>
          <w:lang w:val="en-US"/>
        </w:rPr>
      </w:pPr>
      <w:r w:rsidRPr="00D17582">
        <w:rPr>
          <w:rFonts w:ascii="Times New Roman" w:eastAsia="Times New Roman" w:hAnsi="Times New Roman"/>
          <w:sz w:val="28"/>
          <w:lang w:val="en-US"/>
        </w:rPr>
        <w:t>Assessment of portfolio stability to market crises: method of simulation (scenario) modeling (stress testing).</w:t>
      </w:r>
    </w:p>
    <w:p w:rsidR="00D17582" w:rsidRPr="00D17582" w:rsidRDefault="00D17582" w:rsidP="00D17582">
      <w:pPr>
        <w:spacing w:line="276" w:lineRule="auto"/>
        <w:ind w:firstLine="454"/>
        <w:jc w:val="both"/>
        <w:rPr>
          <w:rFonts w:ascii="Times New Roman" w:eastAsia="Times New Roman" w:hAnsi="Times New Roman"/>
          <w:sz w:val="28"/>
          <w:lang w:val="en-US"/>
        </w:rPr>
      </w:pPr>
      <w:r w:rsidRPr="00D17582">
        <w:rPr>
          <w:rFonts w:ascii="Times New Roman" w:eastAsia="Times New Roman" w:hAnsi="Times New Roman"/>
          <w:sz w:val="28"/>
          <w:lang w:val="en-US"/>
        </w:rPr>
        <w:t>Assessment of market risk using the Capital Asset Pricing Model (CAPM) and the Arbitrage Pricing Model (ART).</w:t>
      </w:r>
    </w:p>
    <w:p w:rsidR="00D17582" w:rsidRPr="00D17582" w:rsidRDefault="00D17582" w:rsidP="00D17582">
      <w:pPr>
        <w:spacing w:line="276" w:lineRule="auto"/>
        <w:ind w:firstLine="454"/>
        <w:jc w:val="both"/>
        <w:rPr>
          <w:rFonts w:ascii="Times New Roman" w:eastAsia="Times New Roman" w:hAnsi="Times New Roman"/>
          <w:sz w:val="28"/>
          <w:lang w:val="en-US"/>
        </w:rPr>
      </w:pPr>
      <w:r w:rsidRPr="00D17582">
        <w:rPr>
          <w:rFonts w:ascii="Times New Roman" w:eastAsia="Times New Roman" w:hAnsi="Times New Roman"/>
          <w:sz w:val="28"/>
          <w:lang w:val="en-US"/>
        </w:rPr>
        <w:t>Risk capital modifications. Cash flow adjusted for risk (</w:t>
      </w:r>
      <w:r w:rsidRPr="00D17582">
        <w:rPr>
          <w:rFonts w:ascii="Times New Roman" w:eastAsia="Times New Roman" w:hAnsi="Times New Roman"/>
          <w:sz w:val="28"/>
        </w:rPr>
        <w:t>С</w:t>
      </w:r>
      <w:r w:rsidRPr="00D17582">
        <w:rPr>
          <w:rFonts w:ascii="Times New Roman" w:eastAsia="Times New Roman" w:hAnsi="Times New Roman"/>
          <w:sz w:val="28"/>
          <w:lang w:val="en-US"/>
        </w:rPr>
        <w:t>ash Flow at Risk –</w:t>
      </w:r>
      <w:proofErr w:type="spellStart"/>
      <w:r w:rsidRPr="00D17582">
        <w:rPr>
          <w:rFonts w:ascii="Times New Roman" w:eastAsia="Times New Roman" w:hAnsi="Times New Roman"/>
          <w:sz w:val="28"/>
          <w:lang w:val="en-US"/>
        </w:rPr>
        <w:t>CfaR</w:t>
      </w:r>
      <w:proofErr w:type="spellEnd"/>
      <w:r w:rsidRPr="00D17582">
        <w:rPr>
          <w:rFonts w:ascii="Times New Roman" w:eastAsia="Times New Roman" w:hAnsi="Times New Roman"/>
          <w:sz w:val="28"/>
          <w:lang w:val="en-US"/>
        </w:rPr>
        <w:t>). Risk-adjusted capital assessment. RORAC (Return on Risk-Adjusted Capital) and RAROC (Risk-Adjusted Return on Capital) indicators.</w:t>
      </w:r>
    </w:p>
    <w:p w:rsidR="00D17582" w:rsidRPr="00D17582" w:rsidRDefault="00B35F99" w:rsidP="00D17582">
      <w:pPr>
        <w:spacing w:line="276" w:lineRule="auto"/>
        <w:ind w:firstLine="454"/>
        <w:jc w:val="both"/>
        <w:rPr>
          <w:rFonts w:ascii="Times New Roman" w:eastAsia="Times New Roman" w:hAnsi="Times New Roman"/>
          <w:sz w:val="28"/>
          <w:lang w:val="en-US"/>
        </w:rPr>
      </w:pPr>
      <w:r>
        <w:rPr>
          <w:rFonts w:ascii="Times New Roman" w:eastAsia="Times New Roman" w:hAnsi="Times New Roman"/>
          <w:sz w:val="28"/>
          <w:lang w:val="en-US"/>
        </w:rPr>
        <w:lastRenderedPageBreak/>
        <w:t>Limitations of the usage</w:t>
      </w:r>
      <w:r w:rsidR="00D17582" w:rsidRPr="00D17582">
        <w:rPr>
          <w:rFonts w:ascii="Times New Roman" w:eastAsia="Times New Roman" w:hAnsi="Times New Roman"/>
          <w:sz w:val="28"/>
          <w:lang w:val="en-US"/>
        </w:rPr>
        <w:t xml:space="preserve"> of various risk assessment methods. Requirements for the volume and composition of data for the methods used.</w:t>
      </w:r>
    </w:p>
    <w:p w:rsidR="00D17582" w:rsidRPr="00D17582" w:rsidRDefault="00D17582" w:rsidP="00D17582">
      <w:pPr>
        <w:spacing w:line="276" w:lineRule="auto"/>
        <w:ind w:firstLine="454"/>
        <w:jc w:val="both"/>
        <w:rPr>
          <w:rFonts w:ascii="Times New Roman" w:eastAsia="Times New Roman" w:hAnsi="Times New Roman"/>
          <w:sz w:val="28"/>
          <w:lang w:val="en-US"/>
        </w:rPr>
      </w:pPr>
      <w:r w:rsidRPr="00D17582">
        <w:rPr>
          <w:rFonts w:ascii="Times New Roman" w:eastAsia="Times New Roman" w:hAnsi="Times New Roman"/>
          <w:sz w:val="28"/>
          <w:lang w:val="en-US"/>
        </w:rPr>
        <w:t>Market risk management methods: hedging, limitin</w:t>
      </w:r>
      <w:r w:rsidR="00B35F99">
        <w:rPr>
          <w:rFonts w:ascii="Times New Roman" w:eastAsia="Times New Roman" w:hAnsi="Times New Roman"/>
          <w:sz w:val="28"/>
          <w:lang w:val="en-US"/>
        </w:rPr>
        <w:t xml:space="preserve">g, diversification, </w:t>
      </w:r>
      <w:r w:rsidR="00B35F99" w:rsidRPr="00B35F99">
        <w:rPr>
          <w:rFonts w:ascii="Times New Roman" w:eastAsia="Times New Roman" w:hAnsi="Times New Roman"/>
          <w:sz w:val="28"/>
          <w:lang w:val="en-US"/>
        </w:rPr>
        <w:t>reservation</w:t>
      </w:r>
      <w:r w:rsidRPr="00D17582">
        <w:rPr>
          <w:rFonts w:ascii="Times New Roman" w:eastAsia="Times New Roman" w:hAnsi="Times New Roman"/>
          <w:sz w:val="28"/>
          <w:lang w:val="en-US"/>
        </w:rPr>
        <w:t>, insurance.</w:t>
      </w:r>
    </w:p>
    <w:p w:rsidR="00D17582" w:rsidRPr="00D17582" w:rsidRDefault="00D17582" w:rsidP="00D17582">
      <w:pPr>
        <w:spacing w:line="276" w:lineRule="auto"/>
        <w:ind w:firstLine="454"/>
        <w:jc w:val="both"/>
        <w:rPr>
          <w:rFonts w:ascii="Times New Roman" w:eastAsia="Times New Roman" w:hAnsi="Times New Roman"/>
          <w:sz w:val="28"/>
          <w:lang w:val="en-US"/>
        </w:rPr>
      </w:pPr>
      <w:r w:rsidRPr="00D17582">
        <w:rPr>
          <w:rFonts w:ascii="Times New Roman" w:eastAsia="Times New Roman" w:hAnsi="Times New Roman"/>
          <w:sz w:val="28"/>
          <w:lang w:val="en-US"/>
        </w:rPr>
        <w:t>Currency risk as a type of market risk.</w:t>
      </w:r>
    </w:p>
    <w:p w:rsidR="00D17582" w:rsidRPr="00D17582" w:rsidRDefault="00D17582" w:rsidP="00D17582">
      <w:pPr>
        <w:spacing w:line="276" w:lineRule="auto"/>
        <w:ind w:firstLine="454"/>
        <w:jc w:val="both"/>
        <w:rPr>
          <w:rFonts w:ascii="Times New Roman" w:eastAsia="Times New Roman" w:hAnsi="Times New Roman"/>
          <w:sz w:val="28"/>
          <w:lang w:val="en-US"/>
        </w:rPr>
      </w:pPr>
      <w:r w:rsidRPr="00D17582">
        <w:rPr>
          <w:rFonts w:ascii="Times New Roman" w:eastAsia="Times New Roman" w:hAnsi="Times New Roman"/>
          <w:sz w:val="28"/>
          <w:lang w:val="en-US"/>
        </w:rPr>
        <w:t xml:space="preserve">Types of currency risk: operational, economic, </w:t>
      </w:r>
      <w:proofErr w:type="gramStart"/>
      <w:r w:rsidRPr="00D17582">
        <w:rPr>
          <w:rFonts w:ascii="Times New Roman" w:eastAsia="Times New Roman" w:hAnsi="Times New Roman"/>
          <w:sz w:val="28"/>
          <w:lang w:val="en-US"/>
        </w:rPr>
        <w:t>translational</w:t>
      </w:r>
      <w:proofErr w:type="gramEnd"/>
      <w:r w:rsidRPr="00D17582">
        <w:rPr>
          <w:rFonts w:ascii="Times New Roman" w:eastAsia="Times New Roman" w:hAnsi="Times New Roman"/>
          <w:sz w:val="28"/>
          <w:lang w:val="en-US"/>
        </w:rPr>
        <w:t>. Factors, objects and subjects of currency risk.</w:t>
      </w:r>
    </w:p>
    <w:p w:rsidR="00D17582" w:rsidRPr="00D17582" w:rsidRDefault="00D17582" w:rsidP="00D17582">
      <w:pPr>
        <w:spacing w:line="276" w:lineRule="auto"/>
        <w:ind w:firstLine="454"/>
        <w:jc w:val="both"/>
        <w:rPr>
          <w:rFonts w:ascii="Times New Roman" w:eastAsia="Times New Roman" w:hAnsi="Times New Roman"/>
          <w:sz w:val="28"/>
          <w:lang w:val="en-US"/>
        </w:rPr>
      </w:pPr>
      <w:r w:rsidRPr="00D17582">
        <w:rPr>
          <w:rFonts w:ascii="Times New Roman" w:eastAsia="Times New Roman" w:hAnsi="Times New Roman"/>
          <w:sz w:val="28"/>
          <w:lang w:val="en-US"/>
        </w:rPr>
        <w:t>Methods for forecasting the dynamics of the exchange rate. Quantitative risk assessment methods.</w:t>
      </w:r>
    </w:p>
    <w:p w:rsidR="00D17582" w:rsidRPr="000B7B8E" w:rsidRDefault="00D17582" w:rsidP="00D17582">
      <w:pPr>
        <w:spacing w:line="276" w:lineRule="auto"/>
        <w:ind w:firstLine="454"/>
        <w:jc w:val="both"/>
        <w:rPr>
          <w:rFonts w:ascii="Times New Roman" w:eastAsia="Times New Roman" w:hAnsi="Times New Roman"/>
          <w:sz w:val="28"/>
          <w:lang w:val="en-US"/>
        </w:rPr>
      </w:pPr>
      <w:r w:rsidRPr="00D17582">
        <w:rPr>
          <w:rFonts w:ascii="Times New Roman" w:eastAsia="Times New Roman" w:hAnsi="Times New Roman"/>
          <w:sz w:val="28"/>
          <w:lang w:val="en-US"/>
        </w:rPr>
        <w:t xml:space="preserve">The concept and essence of an "open position". </w:t>
      </w:r>
      <w:r w:rsidRPr="000B7B8E">
        <w:rPr>
          <w:rFonts w:ascii="Times New Roman" w:eastAsia="Times New Roman" w:hAnsi="Times New Roman"/>
          <w:sz w:val="28"/>
          <w:lang w:val="en-US"/>
        </w:rPr>
        <w:t>"Open" currency position.</w:t>
      </w:r>
    </w:p>
    <w:p w:rsidR="00D17582" w:rsidRPr="00D17582" w:rsidRDefault="00D17582" w:rsidP="00D17582">
      <w:pPr>
        <w:spacing w:line="276" w:lineRule="auto"/>
        <w:ind w:firstLine="454"/>
        <w:jc w:val="both"/>
        <w:rPr>
          <w:rFonts w:ascii="Times New Roman" w:eastAsia="Times New Roman" w:hAnsi="Times New Roman"/>
          <w:sz w:val="28"/>
          <w:lang w:val="en-US"/>
        </w:rPr>
      </w:pPr>
      <w:r w:rsidRPr="00D17582">
        <w:rPr>
          <w:rFonts w:ascii="Times New Roman" w:eastAsia="Times New Roman" w:hAnsi="Times New Roman"/>
          <w:sz w:val="28"/>
          <w:lang w:val="en-US"/>
        </w:rPr>
        <w:t>Currency risk management: hedging, limiting open currency positions, diversification, managing assets and liabilities in foreign currency, choosing the contract currency.</w:t>
      </w:r>
    </w:p>
    <w:p w:rsidR="00D17582" w:rsidRPr="00D17582" w:rsidRDefault="00D17582" w:rsidP="00D17582">
      <w:pPr>
        <w:spacing w:line="276" w:lineRule="auto"/>
        <w:ind w:firstLine="454"/>
        <w:jc w:val="both"/>
        <w:rPr>
          <w:rFonts w:ascii="Times New Roman" w:eastAsia="Times New Roman" w:hAnsi="Times New Roman"/>
          <w:sz w:val="28"/>
          <w:lang w:val="en-US"/>
        </w:rPr>
      </w:pPr>
      <w:r w:rsidRPr="00D17582">
        <w:rPr>
          <w:rFonts w:ascii="Times New Roman" w:eastAsia="Times New Roman" w:hAnsi="Times New Roman"/>
          <w:sz w:val="28"/>
          <w:lang w:val="en-US"/>
        </w:rPr>
        <w:t xml:space="preserve">Derivative financial instruments used to hedge foreign exchange risk: forward contracts, futures, currency swaps, </w:t>
      </w:r>
      <w:proofErr w:type="gramStart"/>
      <w:r w:rsidRPr="00D17582">
        <w:rPr>
          <w:rFonts w:ascii="Times New Roman" w:eastAsia="Times New Roman" w:hAnsi="Times New Roman"/>
          <w:sz w:val="28"/>
          <w:lang w:val="en-US"/>
        </w:rPr>
        <w:t>options</w:t>
      </w:r>
      <w:proofErr w:type="gramEnd"/>
      <w:r w:rsidRPr="00D17582">
        <w:rPr>
          <w:rFonts w:ascii="Times New Roman" w:eastAsia="Times New Roman" w:hAnsi="Times New Roman"/>
          <w:sz w:val="28"/>
          <w:lang w:val="en-US"/>
        </w:rPr>
        <w:t>.</w:t>
      </w:r>
    </w:p>
    <w:p w:rsidR="00D17582" w:rsidRPr="00D17582" w:rsidRDefault="00D17582" w:rsidP="00D17582">
      <w:pPr>
        <w:spacing w:line="276" w:lineRule="auto"/>
        <w:ind w:firstLine="454"/>
        <w:jc w:val="both"/>
        <w:rPr>
          <w:rFonts w:ascii="Times New Roman" w:eastAsia="Times New Roman" w:hAnsi="Times New Roman"/>
          <w:sz w:val="28"/>
          <w:lang w:val="en-US"/>
        </w:rPr>
      </w:pPr>
      <w:r w:rsidRPr="00D17582">
        <w:rPr>
          <w:rFonts w:ascii="Times New Roman" w:eastAsia="Times New Roman" w:hAnsi="Times New Roman"/>
          <w:sz w:val="28"/>
          <w:lang w:val="en-US"/>
        </w:rPr>
        <w:t>Interest rate risk as a type of market risk.</w:t>
      </w:r>
    </w:p>
    <w:p w:rsidR="00D17582" w:rsidRPr="00D17582" w:rsidRDefault="00D17582" w:rsidP="00D17582">
      <w:pPr>
        <w:spacing w:line="276" w:lineRule="auto"/>
        <w:ind w:firstLine="454"/>
        <w:jc w:val="both"/>
        <w:rPr>
          <w:rFonts w:ascii="Times New Roman" w:eastAsia="Times New Roman" w:hAnsi="Times New Roman"/>
          <w:sz w:val="28"/>
          <w:lang w:val="en-US"/>
        </w:rPr>
      </w:pPr>
      <w:r w:rsidRPr="00D17582">
        <w:rPr>
          <w:rFonts w:ascii="Times New Roman" w:eastAsia="Times New Roman" w:hAnsi="Times New Roman"/>
          <w:sz w:val="28"/>
          <w:lang w:val="en-US"/>
        </w:rPr>
        <w:t>Essence, definition of interest rate risk. Objects and factors of interest rate risk. The concept of interest-sensitive financial instruments. Reciprocity of interest rate risk and liquidity risk.</w:t>
      </w:r>
    </w:p>
    <w:p w:rsidR="00D17582" w:rsidRPr="00D17582" w:rsidRDefault="00D17582" w:rsidP="00D17582">
      <w:pPr>
        <w:spacing w:line="276" w:lineRule="auto"/>
        <w:ind w:firstLine="454"/>
        <w:jc w:val="both"/>
        <w:rPr>
          <w:rFonts w:ascii="Times New Roman" w:eastAsia="Times New Roman" w:hAnsi="Times New Roman"/>
          <w:sz w:val="28"/>
          <w:lang w:val="en-US"/>
        </w:rPr>
      </w:pPr>
      <w:r w:rsidRPr="00D17582">
        <w:rPr>
          <w:rFonts w:ascii="Times New Roman" w:eastAsia="Times New Roman" w:hAnsi="Times New Roman"/>
          <w:sz w:val="28"/>
          <w:lang w:val="en-US"/>
        </w:rPr>
        <w:t>Specific interest rate risk and general market interest rate risk required to calculate interest rate risk.</w:t>
      </w:r>
    </w:p>
    <w:p w:rsidR="00D17582" w:rsidRPr="00D17582" w:rsidRDefault="00D17582" w:rsidP="00D17582">
      <w:pPr>
        <w:spacing w:line="276" w:lineRule="auto"/>
        <w:ind w:firstLine="454"/>
        <w:jc w:val="both"/>
        <w:rPr>
          <w:rFonts w:ascii="Times New Roman" w:eastAsia="Times New Roman" w:hAnsi="Times New Roman"/>
          <w:sz w:val="28"/>
          <w:lang w:val="en-US"/>
        </w:rPr>
      </w:pPr>
      <w:r w:rsidRPr="00D17582">
        <w:rPr>
          <w:rFonts w:ascii="Times New Roman" w:eastAsia="Times New Roman" w:hAnsi="Times New Roman"/>
          <w:sz w:val="28"/>
          <w:lang w:val="en-US"/>
        </w:rPr>
        <w:t>Assessment of interest rate risk: analysis of interest rate gaps (gap analysis), duration method, scenario analysis of interest rate changes, stress testing.</w:t>
      </w:r>
    </w:p>
    <w:p w:rsidR="00D17582" w:rsidRPr="00D17582" w:rsidRDefault="00D17582" w:rsidP="00D17582">
      <w:pPr>
        <w:spacing w:line="276" w:lineRule="auto"/>
        <w:ind w:firstLine="454"/>
        <w:jc w:val="both"/>
        <w:rPr>
          <w:rFonts w:ascii="Times New Roman" w:eastAsia="Times New Roman" w:hAnsi="Times New Roman"/>
          <w:sz w:val="28"/>
          <w:lang w:val="en-US"/>
        </w:rPr>
      </w:pPr>
      <w:r w:rsidRPr="00D17582">
        <w:rPr>
          <w:rFonts w:ascii="Times New Roman" w:eastAsia="Times New Roman" w:hAnsi="Times New Roman"/>
          <w:sz w:val="28"/>
          <w:lang w:val="en-US"/>
        </w:rPr>
        <w:t>Interest rate risk management methods: portfolio immunization, selection of the optimal interest rate on a loan, hedging of interest rate risk using derivative financial instruments. Interest rate swaps, interest rate caps, floras, collars.</w:t>
      </w:r>
    </w:p>
    <w:p w:rsidR="00D17582" w:rsidRPr="00D17582" w:rsidRDefault="00D17582" w:rsidP="00D17582">
      <w:pPr>
        <w:spacing w:line="276" w:lineRule="auto"/>
        <w:ind w:firstLine="454"/>
        <w:jc w:val="both"/>
        <w:rPr>
          <w:rFonts w:ascii="Times New Roman" w:eastAsia="Times New Roman" w:hAnsi="Times New Roman"/>
          <w:sz w:val="28"/>
          <w:lang w:val="en-US"/>
        </w:rPr>
      </w:pPr>
      <w:r w:rsidRPr="00D17582">
        <w:rPr>
          <w:rFonts w:ascii="Times New Roman" w:eastAsia="Times New Roman" w:hAnsi="Times New Roman"/>
          <w:sz w:val="28"/>
          <w:lang w:val="en-US"/>
        </w:rPr>
        <w:t>Recommendations of the Basel Committee and the Bank of Russia on interest rate risk management.</w:t>
      </w:r>
    </w:p>
    <w:p w:rsidR="00D17582" w:rsidRPr="000B7B8E" w:rsidRDefault="00D17582" w:rsidP="00D17582">
      <w:pPr>
        <w:spacing w:line="276" w:lineRule="auto"/>
        <w:ind w:firstLine="454"/>
        <w:jc w:val="both"/>
        <w:rPr>
          <w:rFonts w:ascii="Times New Roman" w:eastAsia="Times New Roman" w:hAnsi="Times New Roman"/>
          <w:sz w:val="28"/>
          <w:lang w:val="en-US"/>
        </w:rPr>
      </w:pPr>
      <w:r w:rsidRPr="00D17582">
        <w:rPr>
          <w:rFonts w:ascii="Times New Roman" w:eastAsia="Times New Roman" w:hAnsi="Times New Roman"/>
          <w:sz w:val="28"/>
          <w:lang w:val="en-US"/>
        </w:rPr>
        <w:t xml:space="preserve">Price risk as a type of market risk. Monitoring of price risk through regular analysis of market conditions. Price risk management based on compliance with established limits and related procedures. Formation of limits. Types of limits: stop-loss, stop-out, take profit, </w:t>
      </w:r>
      <w:proofErr w:type="gramStart"/>
      <w:r w:rsidRPr="00D17582">
        <w:rPr>
          <w:rFonts w:ascii="Times New Roman" w:eastAsia="Times New Roman" w:hAnsi="Times New Roman"/>
          <w:sz w:val="28"/>
          <w:lang w:val="en-US"/>
        </w:rPr>
        <w:t>take</w:t>
      </w:r>
      <w:proofErr w:type="gramEnd"/>
      <w:r w:rsidRPr="00D17582">
        <w:rPr>
          <w:rFonts w:ascii="Times New Roman" w:eastAsia="Times New Roman" w:hAnsi="Times New Roman"/>
          <w:sz w:val="28"/>
          <w:lang w:val="en-US"/>
        </w:rPr>
        <w:t xml:space="preserve"> out. </w:t>
      </w:r>
      <w:r w:rsidRPr="000B7B8E">
        <w:rPr>
          <w:rFonts w:ascii="Times New Roman" w:eastAsia="Times New Roman" w:hAnsi="Times New Roman"/>
          <w:sz w:val="28"/>
          <w:lang w:val="en-US"/>
        </w:rPr>
        <w:t xml:space="preserve">Hedging </w:t>
      </w:r>
      <w:r w:rsidR="00B35F99">
        <w:rPr>
          <w:rFonts w:ascii="Times New Roman" w:eastAsia="Times New Roman" w:hAnsi="Times New Roman"/>
          <w:sz w:val="28"/>
          <w:lang w:val="en-US"/>
        </w:rPr>
        <w:t xml:space="preserve">of </w:t>
      </w:r>
      <w:r w:rsidRPr="000B7B8E">
        <w:rPr>
          <w:rFonts w:ascii="Times New Roman" w:eastAsia="Times New Roman" w:hAnsi="Times New Roman"/>
          <w:sz w:val="28"/>
          <w:lang w:val="en-US"/>
        </w:rPr>
        <w:t>price risk.</w:t>
      </w:r>
    </w:p>
    <w:p w:rsidR="00C61CA8" w:rsidRPr="000B7B8E" w:rsidRDefault="00C61CA8" w:rsidP="00C61CA8">
      <w:pPr>
        <w:spacing w:line="276" w:lineRule="auto"/>
        <w:ind w:firstLine="454"/>
        <w:jc w:val="both"/>
        <w:rPr>
          <w:rFonts w:ascii="Times New Roman" w:eastAsia="Times New Roman" w:hAnsi="Times New Roman"/>
          <w:sz w:val="28"/>
          <w:lang w:val="en-US"/>
        </w:rPr>
      </w:pPr>
    </w:p>
    <w:p w:rsidR="00C61CA8" w:rsidRDefault="0088675A" w:rsidP="00C61CA8">
      <w:pPr>
        <w:spacing w:line="276" w:lineRule="auto"/>
        <w:ind w:firstLine="454"/>
        <w:jc w:val="both"/>
        <w:rPr>
          <w:rFonts w:ascii="Times New Roman" w:eastAsia="Times New Roman" w:hAnsi="Times New Roman"/>
          <w:b/>
          <w:sz w:val="28"/>
          <w:lang w:val="en-US"/>
        </w:rPr>
      </w:pPr>
      <w:r>
        <w:rPr>
          <w:rFonts w:ascii="Times New Roman" w:eastAsia="Times New Roman" w:hAnsi="Times New Roman"/>
          <w:b/>
          <w:sz w:val="28"/>
          <w:lang w:val="en-US"/>
        </w:rPr>
        <w:t>Topic</w:t>
      </w:r>
      <w:r w:rsidR="00E77F8C" w:rsidRPr="00B35F99">
        <w:rPr>
          <w:rFonts w:ascii="Times New Roman" w:eastAsia="Times New Roman" w:hAnsi="Times New Roman"/>
          <w:b/>
          <w:sz w:val="28"/>
          <w:lang w:val="en-US"/>
        </w:rPr>
        <w:t xml:space="preserve"> 5</w:t>
      </w:r>
      <w:r w:rsidR="00B35F99" w:rsidRPr="00B35F99">
        <w:rPr>
          <w:rFonts w:ascii="Times New Roman" w:eastAsia="Times New Roman" w:hAnsi="Times New Roman"/>
          <w:b/>
          <w:sz w:val="28"/>
          <w:lang w:val="en-US"/>
        </w:rPr>
        <w:t>. Management of credit risk as a type of financial risk.</w:t>
      </w:r>
    </w:p>
    <w:p w:rsidR="00B35F99" w:rsidRPr="00B35F99" w:rsidRDefault="00B35F99" w:rsidP="00B35F99">
      <w:pPr>
        <w:spacing w:line="276" w:lineRule="auto"/>
        <w:ind w:firstLine="454"/>
        <w:jc w:val="both"/>
        <w:rPr>
          <w:rFonts w:ascii="Times New Roman" w:eastAsia="Times New Roman" w:hAnsi="Times New Roman"/>
          <w:sz w:val="28"/>
          <w:lang w:val="en-US"/>
        </w:rPr>
      </w:pPr>
      <w:r w:rsidRPr="00B35F99">
        <w:rPr>
          <w:rFonts w:ascii="Times New Roman" w:eastAsia="Times New Roman" w:hAnsi="Times New Roman"/>
          <w:sz w:val="28"/>
          <w:lang w:val="en-US"/>
        </w:rPr>
        <w:t>Forms, objects a</w:t>
      </w:r>
      <w:r w:rsidR="00BB2AEA">
        <w:rPr>
          <w:rFonts w:ascii="Times New Roman" w:eastAsia="Times New Roman" w:hAnsi="Times New Roman"/>
          <w:sz w:val="28"/>
          <w:lang w:val="en-US"/>
        </w:rPr>
        <w:t>nd subjects of the credit risk</w:t>
      </w:r>
      <w:r w:rsidRPr="00B35F99">
        <w:rPr>
          <w:rFonts w:ascii="Times New Roman" w:eastAsia="Times New Roman" w:hAnsi="Times New Roman"/>
          <w:sz w:val="28"/>
          <w:lang w:val="en-US"/>
        </w:rPr>
        <w:t>. Types of credit risk. Credit risk assessment. Credit risk indicators. Credit event: concept and types. Credit ratings. Credit analysis. Assessment of the borrower's credit risk. Portfolio credit risk assessment.</w:t>
      </w:r>
    </w:p>
    <w:p w:rsidR="00B35F99" w:rsidRPr="00B35F99" w:rsidRDefault="00B35F99" w:rsidP="00B35F99">
      <w:pPr>
        <w:spacing w:line="276" w:lineRule="auto"/>
        <w:ind w:firstLine="454"/>
        <w:jc w:val="both"/>
        <w:rPr>
          <w:rFonts w:ascii="Times New Roman" w:eastAsia="Times New Roman" w:hAnsi="Times New Roman"/>
          <w:sz w:val="28"/>
          <w:lang w:val="en-US"/>
        </w:rPr>
      </w:pPr>
      <w:r w:rsidRPr="00B35F99">
        <w:rPr>
          <w:rFonts w:ascii="Times New Roman" w:eastAsia="Times New Roman" w:hAnsi="Times New Roman"/>
          <w:sz w:val="28"/>
          <w:lang w:val="en-US"/>
        </w:rPr>
        <w:lastRenderedPageBreak/>
        <w:t>Signs of deteriorating credit culture (according to the US Federal Reserve's approach).</w:t>
      </w:r>
    </w:p>
    <w:p w:rsidR="00B35F99" w:rsidRPr="00B35F99" w:rsidRDefault="00B35F99" w:rsidP="00B35F99">
      <w:pPr>
        <w:spacing w:line="276" w:lineRule="auto"/>
        <w:ind w:firstLine="454"/>
        <w:jc w:val="both"/>
        <w:rPr>
          <w:rFonts w:ascii="Times New Roman" w:eastAsia="Times New Roman" w:hAnsi="Times New Roman"/>
          <w:sz w:val="28"/>
          <w:lang w:val="en-US"/>
        </w:rPr>
      </w:pPr>
      <w:r w:rsidRPr="00B35F99">
        <w:rPr>
          <w:rFonts w:ascii="Times New Roman" w:eastAsia="Times New Roman" w:hAnsi="Times New Roman"/>
          <w:sz w:val="28"/>
          <w:lang w:val="en-US"/>
        </w:rPr>
        <w:t>Default. Methods for assessing the probability of default. Altman's Z-model and its modifications.</w:t>
      </w:r>
    </w:p>
    <w:p w:rsidR="00B35F99" w:rsidRPr="00B35F99" w:rsidRDefault="00B35F99" w:rsidP="00B35F99">
      <w:pPr>
        <w:spacing w:line="276" w:lineRule="auto"/>
        <w:ind w:firstLine="454"/>
        <w:jc w:val="both"/>
        <w:rPr>
          <w:rFonts w:ascii="Times New Roman" w:eastAsia="Times New Roman" w:hAnsi="Times New Roman"/>
          <w:sz w:val="28"/>
          <w:lang w:val="en-US"/>
        </w:rPr>
      </w:pPr>
      <w:r w:rsidRPr="00B35F99">
        <w:rPr>
          <w:rFonts w:ascii="Times New Roman" w:eastAsia="Times New Roman" w:hAnsi="Times New Roman"/>
          <w:sz w:val="28"/>
          <w:lang w:val="en-US"/>
        </w:rPr>
        <w:t xml:space="preserve">Approaches to modeling </w:t>
      </w:r>
      <w:r w:rsidR="0079793E">
        <w:rPr>
          <w:rFonts w:ascii="Times New Roman" w:eastAsia="Times New Roman" w:hAnsi="Times New Roman"/>
          <w:sz w:val="28"/>
          <w:lang w:val="en-US"/>
        </w:rPr>
        <w:t xml:space="preserve">of </w:t>
      </w:r>
      <w:r w:rsidRPr="00B35F99">
        <w:rPr>
          <w:rFonts w:ascii="Times New Roman" w:eastAsia="Times New Roman" w:hAnsi="Times New Roman"/>
          <w:sz w:val="28"/>
          <w:lang w:val="en-US"/>
        </w:rPr>
        <w:t>credit risk. Credit migration models (</w:t>
      </w:r>
      <w:proofErr w:type="spellStart"/>
      <w:r w:rsidRPr="00B35F99">
        <w:rPr>
          <w:rFonts w:ascii="Times New Roman" w:eastAsia="Times New Roman" w:hAnsi="Times New Roman"/>
          <w:sz w:val="28"/>
          <w:lang w:val="en-US"/>
        </w:rPr>
        <w:t>CreditMetrics</w:t>
      </w:r>
      <w:proofErr w:type="spellEnd"/>
      <w:r w:rsidRPr="00B35F99">
        <w:rPr>
          <w:rFonts w:ascii="Times New Roman" w:eastAsia="Times New Roman" w:hAnsi="Times New Roman"/>
          <w:sz w:val="28"/>
          <w:lang w:val="en-US"/>
        </w:rPr>
        <w:t>), structural models (</w:t>
      </w:r>
      <w:r w:rsidRPr="00B35F99">
        <w:rPr>
          <w:rFonts w:ascii="Times New Roman" w:eastAsia="Times New Roman" w:hAnsi="Times New Roman"/>
          <w:sz w:val="28"/>
        </w:rPr>
        <w:t>КМ</w:t>
      </w:r>
      <w:r w:rsidRPr="00B35F99">
        <w:rPr>
          <w:rFonts w:ascii="Times New Roman" w:eastAsia="Times New Roman" w:hAnsi="Times New Roman"/>
          <w:sz w:val="28"/>
          <w:lang w:val="en-US"/>
        </w:rPr>
        <w:t>V), actuarial models (</w:t>
      </w:r>
      <w:r w:rsidRPr="00B35F99">
        <w:rPr>
          <w:rFonts w:ascii="Times New Roman" w:eastAsia="Times New Roman" w:hAnsi="Times New Roman"/>
          <w:sz w:val="28"/>
        </w:rPr>
        <w:t>С</w:t>
      </w:r>
      <w:proofErr w:type="spellStart"/>
      <w:r w:rsidRPr="00B35F99">
        <w:rPr>
          <w:rFonts w:ascii="Times New Roman" w:eastAsia="Times New Roman" w:hAnsi="Times New Roman"/>
          <w:sz w:val="28"/>
          <w:lang w:val="en-US"/>
        </w:rPr>
        <w:t>reditRisk</w:t>
      </w:r>
      <w:proofErr w:type="spellEnd"/>
      <w:r w:rsidRPr="00B35F99">
        <w:rPr>
          <w:rFonts w:ascii="Times New Roman" w:eastAsia="Times New Roman" w:hAnsi="Times New Roman"/>
          <w:sz w:val="28"/>
          <w:lang w:val="en-US"/>
        </w:rPr>
        <w:t xml:space="preserve"> +), macroeconomic models (</w:t>
      </w:r>
      <w:r w:rsidRPr="00B35F99">
        <w:rPr>
          <w:rFonts w:ascii="Times New Roman" w:eastAsia="Times New Roman" w:hAnsi="Times New Roman"/>
          <w:sz w:val="28"/>
        </w:rPr>
        <w:t>С</w:t>
      </w:r>
      <w:proofErr w:type="spellStart"/>
      <w:r w:rsidRPr="00B35F99">
        <w:rPr>
          <w:rFonts w:ascii="Times New Roman" w:eastAsia="Times New Roman" w:hAnsi="Times New Roman"/>
          <w:sz w:val="28"/>
          <w:lang w:val="en-US"/>
        </w:rPr>
        <w:t>reditPortfolioView</w:t>
      </w:r>
      <w:proofErr w:type="spellEnd"/>
      <w:r w:rsidRPr="00B35F99">
        <w:rPr>
          <w:rFonts w:ascii="Times New Roman" w:eastAsia="Times New Roman" w:hAnsi="Times New Roman"/>
          <w:sz w:val="28"/>
          <w:lang w:val="en-US"/>
        </w:rPr>
        <w:t>).</w:t>
      </w:r>
    </w:p>
    <w:p w:rsidR="00B35F99" w:rsidRPr="00B35F99" w:rsidRDefault="00B35F99" w:rsidP="00B35F99">
      <w:pPr>
        <w:spacing w:line="276" w:lineRule="auto"/>
        <w:ind w:firstLine="454"/>
        <w:jc w:val="both"/>
        <w:rPr>
          <w:rFonts w:ascii="Times New Roman" w:eastAsia="Times New Roman" w:hAnsi="Times New Roman"/>
          <w:sz w:val="28"/>
          <w:lang w:val="en-US"/>
        </w:rPr>
      </w:pPr>
      <w:r w:rsidRPr="00B35F99">
        <w:rPr>
          <w:rFonts w:ascii="Times New Roman" w:eastAsia="Times New Roman" w:hAnsi="Times New Roman"/>
          <w:sz w:val="28"/>
          <w:lang w:val="en-US"/>
        </w:rPr>
        <w:t>Credit risk management</w:t>
      </w:r>
      <w:r w:rsidR="0079793E">
        <w:rPr>
          <w:rFonts w:ascii="Times New Roman" w:eastAsia="Times New Roman" w:hAnsi="Times New Roman"/>
          <w:sz w:val="28"/>
          <w:lang w:val="en-US"/>
        </w:rPr>
        <w:t xml:space="preserve"> methods: limiting, </w:t>
      </w:r>
      <w:r w:rsidR="0079793E" w:rsidRPr="00B35F99">
        <w:rPr>
          <w:rFonts w:ascii="Times New Roman" w:eastAsia="Times New Roman" w:hAnsi="Times New Roman"/>
          <w:sz w:val="28"/>
          <w:lang w:val="en-US"/>
        </w:rPr>
        <w:t>reservation</w:t>
      </w:r>
      <w:r w:rsidRPr="00B35F99">
        <w:rPr>
          <w:rFonts w:ascii="Times New Roman" w:eastAsia="Times New Roman" w:hAnsi="Times New Roman"/>
          <w:sz w:val="28"/>
          <w:lang w:val="en-US"/>
        </w:rPr>
        <w:t>, diversification of the loan portfolio, netting, collateralization of debt obligations, insurance, securitization of debt oblig</w:t>
      </w:r>
      <w:r w:rsidR="0079793E">
        <w:rPr>
          <w:rFonts w:ascii="Times New Roman" w:eastAsia="Times New Roman" w:hAnsi="Times New Roman"/>
          <w:sz w:val="28"/>
          <w:lang w:val="en-US"/>
        </w:rPr>
        <w:t xml:space="preserve">ations, hedging </w:t>
      </w:r>
      <w:proofErr w:type="gramStart"/>
      <w:r w:rsidR="0079793E">
        <w:rPr>
          <w:rFonts w:ascii="Times New Roman" w:eastAsia="Times New Roman" w:hAnsi="Times New Roman"/>
          <w:sz w:val="28"/>
          <w:lang w:val="en-US"/>
        </w:rPr>
        <w:t xml:space="preserve">with </w:t>
      </w:r>
      <w:r w:rsidRPr="00B35F99">
        <w:rPr>
          <w:rFonts w:ascii="Times New Roman" w:eastAsia="Times New Roman" w:hAnsi="Times New Roman"/>
          <w:sz w:val="28"/>
          <w:lang w:val="en-US"/>
        </w:rPr>
        <w:t xml:space="preserve"> credit</w:t>
      </w:r>
      <w:proofErr w:type="gramEnd"/>
      <w:r w:rsidRPr="00B35F99">
        <w:rPr>
          <w:rFonts w:ascii="Times New Roman" w:eastAsia="Times New Roman" w:hAnsi="Times New Roman"/>
          <w:sz w:val="28"/>
          <w:lang w:val="en-US"/>
        </w:rPr>
        <w:t xml:space="preserve"> derivatives, factoring.</w:t>
      </w:r>
    </w:p>
    <w:p w:rsidR="00B35F99" w:rsidRPr="000B7B8E" w:rsidRDefault="00B35F99" w:rsidP="00B35F99">
      <w:pPr>
        <w:spacing w:line="276" w:lineRule="auto"/>
        <w:ind w:firstLine="454"/>
        <w:jc w:val="both"/>
        <w:rPr>
          <w:rFonts w:ascii="Times New Roman" w:eastAsia="Times New Roman" w:hAnsi="Times New Roman"/>
          <w:sz w:val="28"/>
          <w:lang w:val="en-US"/>
        </w:rPr>
      </w:pPr>
      <w:r w:rsidRPr="000B7B8E">
        <w:rPr>
          <w:rFonts w:ascii="Times New Roman" w:eastAsia="Times New Roman" w:hAnsi="Times New Roman"/>
          <w:sz w:val="28"/>
          <w:lang w:val="en-US"/>
        </w:rPr>
        <w:t>Bank credit strategy.</w:t>
      </w:r>
    </w:p>
    <w:p w:rsidR="00B35F99" w:rsidRPr="000B7B8E" w:rsidRDefault="00B35F99" w:rsidP="00B35F99">
      <w:pPr>
        <w:spacing w:line="276" w:lineRule="auto"/>
        <w:ind w:firstLine="454"/>
        <w:jc w:val="both"/>
        <w:rPr>
          <w:rFonts w:ascii="Times New Roman" w:eastAsia="Times New Roman" w:hAnsi="Times New Roman"/>
          <w:sz w:val="28"/>
          <w:lang w:val="en-US"/>
        </w:rPr>
      </w:pPr>
    </w:p>
    <w:p w:rsidR="00C61CA8" w:rsidRDefault="0088675A" w:rsidP="00C61CA8">
      <w:pPr>
        <w:spacing w:line="276" w:lineRule="auto"/>
        <w:ind w:firstLine="454"/>
        <w:jc w:val="both"/>
        <w:rPr>
          <w:rFonts w:ascii="Times New Roman" w:eastAsia="Times New Roman" w:hAnsi="Times New Roman"/>
          <w:b/>
          <w:sz w:val="28"/>
          <w:lang w:val="en-US"/>
        </w:rPr>
      </w:pPr>
      <w:r>
        <w:rPr>
          <w:rFonts w:ascii="Times New Roman" w:eastAsia="Times New Roman" w:hAnsi="Times New Roman"/>
          <w:b/>
          <w:sz w:val="28"/>
          <w:lang w:val="en-US"/>
        </w:rPr>
        <w:t>Topic</w:t>
      </w:r>
      <w:r w:rsidR="00E77F8C" w:rsidRPr="0079793E">
        <w:rPr>
          <w:rFonts w:ascii="Times New Roman" w:eastAsia="Times New Roman" w:hAnsi="Times New Roman"/>
          <w:b/>
          <w:sz w:val="28"/>
          <w:lang w:val="en-US"/>
        </w:rPr>
        <w:t xml:space="preserve"> 6</w:t>
      </w:r>
      <w:r w:rsidR="0079793E" w:rsidRPr="0079793E">
        <w:rPr>
          <w:rFonts w:ascii="Times New Roman" w:eastAsia="Times New Roman" w:hAnsi="Times New Roman"/>
          <w:b/>
          <w:sz w:val="28"/>
          <w:lang w:val="en-US"/>
        </w:rPr>
        <w:t xml:space="preserve">. </w:t>
      </w:r>
      <w:r w:rsidR="00A73811" w:rsidRPr="0079793E">
        <w:rPr>
          <w:lang w:val="en-US"/>
        </w:rPr>
        <w:t xml:space="preserve"> </w:t>
      </w:r>
      <w:r w:rsidR="0079793E" w:rsidRPr="0079793E">
        <w:rPr>
          <w:rFonts w:ascii="Times New Roman" w:eastAsia="Times New Roman" w:hAnsi="Times New Roman"/>
          <w:b/>
          <w:sz w:val="28"/>
          <w:lang w:val="en-US"/>
        </w:rPr>
        <w:t>Management of liquidity risk as a type of financial risk.</w:t>
      </w:r>
    </w:p>
    <w:p w:rsidR="0079793E" w:rsidRPr="0079793E" w:rsidRDefault="0079793E" w:rsidP="0079793E">
      <w:pPr>
        <w:spacing w:line="276" w:lineRule="auto"/>
        <w:ind w:firstLine="454"/>
        <w:jc w:val="both"/>
        <w:rPr>
          <w:rFonts w:ascii="Times New Roman" w:eastAsia="Times New Roman" w:hAnsi="Times New Roman"/>
          <w:sz w:val="28"/>
          <w:lang w:val="en-US"/>
        </w:rPr>
      </w:pPr>
      <w:r w:rsidRPr="0079793E">
        <w:rPr>
          <w:rFonts w:ascii="Times New Roman" w:eastAsia="Times New Roman" w:hAnsi="Times New Roman"/>
          <w:sz w:val="28"/>
          <w:lang w:val="en-US"/>
        </w:rPr>
        <w:t>Definition of liquidity risk. The relevance of liquidity risk in the light of trends in the development of the global financial system. Liquidity risk types: market liquidity risk and balance sheet liquidity risk. Objects and factors of liquidity risk.</w:t>
      </w:r>
    </w:p>
    <w:p w:rsidR="0079793E" w:rsidRPr="0079793E" w:rsidRDefault="0079793E" w:rsidP="0079793E">
      <w:pPr>
        <w:spacing w:line="276" w:lineRule="auto"/>
        <w:ind w:firstLine="454"/>
        <w:jc w:val="both"/>
        <w:rPr>
          <w:rFonts w:ascii="Times New Roman" w:eastAsia="Times New Roman" w:hAnsi="Times New Roman"/>
          <w:sz w:val="28"/>
          <w:lang w:val="en-US"/>
        </w:rPr>
      </w:pPr>
      <w:r w:rsidRPr="0079793E">
        <w:rPr>
          <w:rFonts w:ascii="Times New Roman" w:eastAsia="Times New Roman" w:hAnsi="Times New Roman"/>
          <w:sz w:val="28"/>
          <w:lang w:val="en-US"/>
        </w:rPr>
        <w:t>The risk of insolvency.</w:t>
      </w:r>
    </w:p>
    <w:p w:rsidR="0079793E" w:rsidRPr="0079793E" w:rsidRDefault="0079793E" w:rsidP="0079793E">
      <w:pPr>
        <w:spacing w:line="276" w:lineRule="auto"/>
        <w:ind w:firstLine="454"/>
        <w:jc w:val="both"/>
        <w:rPr>
          <w:rFonts w:ascii="Times New Roman" w:eastAsia="Times New Roman" w:hAnsi="Times New Roman"/>
          <w:sz w:val="28"/>
          <w:lang w:val="en-US"/>
        </w:rPr>
      </w:pPr>
      <w:r w:rsidRPr="0079793E">
        <w:rPr>
          <w:rFonts w:ascii="Times New Roman" w:eastAsia="Times New Roman" w:hAnsi="Times New Roman"/>
          <w:sz w:val="28"/>
          <w:lang w:val="en-US"/>
        </w:rPr>
        <w:t>Review of methods for analyzing liquidity risk. The coefficient method for analyzing liquidity risk. Internal liquidity standards. Gap - analysis. Methods for stress testing and scenario analysis of liquidity risk.</w:t>
      </w:r>
    </w:p>
    <w:p w:rsidR="0079793E" w:rsidRPr="0079793E" w:rsidRDefault="0079793E" w:rsidP="0079793E">
      <w:pPr>
        <w:spacing w:line="276" w:lineRule="auto"/>
        <w:ind w:firstLine="454"/>
        <w:jc w:val="both"/>
        <w:rPr>
          <w:rFonts w:ascii="Times New Roman" w:eastAsia="Times New Roman" w:hAnsi="Times New Roman"/>
          <w:sz w:val="28"/>
          <w:lang w:val="en-US"/>
        </w:rPr>
      </w:pPr>
      <w:r w:rsidRPr="0079793E">
        <w:rPr>
          <w:rFonts w:ascii="Times New Roman" w:eastAsia="Times New Roman" w:hAnsi="Times New Roman"/>
          <w:sz w:val="28"/>
          <w:lang w:val="en-US"/>
        </w:rPr>
        <w:t>Liquidity risk management methods: optimization of the balance sheet structure, management of liquid borrowed funds.</w:t>
      </w:r>
    </w:p>
    <w:p w:rsidR="0079793E" w:rsidRPr="0079793E" w:rsidRDefault="0079793E" w:rsidP="0079793E">
      <w:pPr>
        <w:spacing w:line="276" w:lineRule="auto"/>
        <w:ind w:firstLine="454"/>
        <w:jc w:val="both"/>
        <w:rPr>
          <w:rFonts w:ascii="Times New Roman" w:eastAsia="Times New Roman" w:hAnsi="Times New Roman"/>
          <w:sz w:val="28"/>
          <w:lang w:val="en-US"/>
        </w:rPr>
      </w:pPr>
      <w:r w:rsidRPr="0079793E">
        <w:rPr>
          <w:rFonts w:ascii="Times New Roman" w:eastAsia="Times New Roman" w:hAnsi="Times New Roman"/>
          <w:sz w:val="28"/>
          <w:lang w:val="en-US"/>
        </w:rPr>
        <w:t>Recommendations of the Basel Committee on liquidity management in a bank. Bank of Russia requirements.</w:t>
      </w:r>
    </w:p>
    <w:p w:rsidR="0079793E" w:rsidRPr="000B7B8E" w:rsidRDefault="00C61CA8" w:rsidP="0079793E">
      <w:pPr>
        <w:spacing w:line="276" w:lineRule="auto"/>
        <w:jc w:val="both"/>
        <w:rPr>
          <w:rFonts w:ascii="Times New Roman" w:eastAsia="Times New Roman" w:hAnsi="Times New Roman"/>
          <w:sz w:val="28"/>
          <w:lang w:val="en-US"/>
        </w:rPr>
      </w:pPr>
      <w:r w:rsidRPr="0079793E">
        <w:rPr>
          <w:rFonts w:ascii="Times New Roman" w:eastAsia="Times New Roman" w:hAnsi="Times New Roman"/>
          <w:sz w:val="28"/>
          <w:lang w:val="en-US"/>
        </w:rPr>
        <w:tab/>
      </w:r>
    </w:p>
    <w:p w:rsidR="00A73811" w:rsidRPr="00E23BA3" w:rsidRDefault="006E41C2" w:rsidP="00C61CA8">
      <w:pPr>
        <w:spacing w:line="276" w:lineRule="auto"/>
        <w:jc w:val="both"/>
        <w:rPr>
          <w:rFonts w:ascii="Times New Roman" w:hAnsi="Times New Roman" w:cs="Times New Roman"/>
          <w:b/>
          <w:sz w:val="28"/>
          <w:szCs w:val="28"/>
          <w:lang w:val="en-US"/>
        </w:rPr>
      </w:pPr>
      <w:r w:rsidRPr="000B7B8E">
        <w:rPr>
          <w:rFonts w:ascii="Times New Roman" w:eastAsia="Times New Roman" w:hAnsi="Times New Roman"/>
          <w:sz w:val="28"/>
          <w:lang w:val="en-US"/>
        </w:rPr>
        <w:tab/>
      </w:r>
      <w:r w:rsidR="0088675A">
        <w:rPr>
          <w:rFonts w:ascii="Times New Roman" w:eastAsia="Times New Roman" w:hAnsi="Times New Roman"/>
          <w:b/>
          <w:sz w:val="28"/>
          <w:lang w:val="en-US"/>
        </w:rPr>
        <w:t>Topic</w:t>
      </w:r>
      <w:r w:rsidRPr="00E23BA3">
        <w:rPr>
          <w:rFonts w:ascii="Times New Roman" w:eastAsia="Times New Roman" w:hAnsi="Times New Roman"/>
          <w:b/>
          <w:sz w:val="28"/>
          <w:lang w:val="en-US"/>
        </w:rPr>
        <w:t xml:space="preserve"> 7. </w:t>
      </w:r>
      <w:r w:rsidR="0079793E" w:rsidRPr="00E23BA3">
        <w:rPr>
          <w:lang w:val="en-US"/>
        </w:rPr>
        <w:t xml:space="preserve"> </w:t>
      </w:r>
      <w:r w:rsidR="0079793E" w:rsidRPr="00E23BA3">
        <w:rPr>
          <w:rFonts w:ascii="Times New Roman" w:hAnsi="Times New Roman" w:cs="Times New Roman"/>
          <w:b/>
          <w:sz w:val="28"/>
          <w:szCs w:val="28"/>
          <w:lang w:val="en-US"/>
        </w:rPr>
        <w:t>Country risk.</w:t>
      </w:r>
    </w:p>
    <w:p w:rsidR="0079793E" w:rsidRPr="0079793E" w:rsidRDefault="0079793E" w:rsidP="0079793E">
      <w:pPr>
        <w:spacing w:line="276" w:lineRule="auto"/>
        <w:ind w:firstLine="708"/>
        <w:jc w:val="both"/>
        <w:rPr>
          <w:rFonts w:ascii="Times New Roman" w:hAnsi="Times New Roman" w:cs="Times New Roman"/>
          <w:sz w:val="28"/>
          <w:szCs w:val="28"/>
          <w:lang w:val="en-US"/>
        </w:rPr>
      </w:pPr>
      <w:r w:rsidRPr="0079793E">
        <w:rPr>
          <w:rFonts w:ascii="Times New Roman" w:hAnsi="Times New Roman" w:cs="Times New Roman"/>
          <w:sz w:val="28"/>
          <w:szCs w:val="28"/>
          <w:lang w:val="en-US"/>
        </w:rPr>
        <w:t>The concept of country risk. Country risk as a multifactorial phenomenon. Country risk assessment methods. Quantitative and qualitative assessments of country risk.</w:t>
      </w:r>
    </w:p>
    <w:p w:rsidR="00271100" w:rsidRPr="0079793E" w:rsidRDefault="0079793E" w:rsidP="0079793E">
      <w:pPr>
        <w:spacing w:line="276" w:lineRule="auto"/>
        <w:ind w:firstLine="708"/>
        <w:jc w:val="both"/>
        <w:rPr>
          <w:rFonts w:ascii="Times New Roman" w:hAnsi="Times New Roman" w:cs="Times New Roman"/>
          <w:sz w:val="28"/>
          <w:szCs w:val="28"/>
          <w:lang w:val="en-US"/>
        </w:rPr>
      </w:pPr>
      <w:r w:rsidRPr="0079793E">
        <w:rPr>
          <w:rFonts w:ascii="Times New Roman" w:hAnsi="Times New Roman" w:cs="Times New Roman"/>
          <w:sz w:val="28"/>
          <w:szCs w:val="28"/>
          <w:lang w:val="en-US"/>
        </w:rPr>
        <w:t xml:space="preserve">Country risk management. Analysis of country risks based on a comparison of the ratings of the largest rating agencies Standard and </w:t>
      </w:r>
      <w:proofErr w:type="spellStart"/>
      <w:r w:rsidRPr="0079793E">
        <w:rPr>
          <w:rFonts w:ascii="Times New Roman" w:hAnsi="Times New Roman" w:cs="Times New Roman"/>
          <w:sz w:val="28"/>
          <w:szCs w:val="28"/>
          <w:lang w:val="en-US"/>
        </w:rPr>
        <w:t>Poors</w:t>
      </w:r>
      <w:proofErr w:type="spellEnd"/>
      <w:r w:rsidRPr="0079793E">
        <w:rPr>
          <w:rFonts w:ascii="Times New Roman" w:hAnsi="Times New Roman" w:cs="Times New Roman"/>
          <w:sz w:val="28"/>
          <w:szCs w:val="28"/>
          <w:lang w:val="en-US"/>
        </w:rPr>
        <w:t xml:space="preserve">, Moody’s, Fitch, as well as analysis of economic and financial information about the countries of operations of the bank. Country risk monitoring. Country risk management through the formation of a rational credit policy of the bank; setting limits; formation of reserves for individual operations in accordance with the conditions of the economy and markets in the countries of operations of banks. Formation of proposals for: reducing operations in countries with a high level of country risks; attracting additional collateral for current operations in countries of potential risk; the </w:t>
      </w:r>
      <w:r w:rsidRPr="0079793E">
        <w:rPr>
          <w:rFonts w:ascii="Times New Roman" w:hAnsi="Times New Roman" w:cs="Times New Roman"/>
          <w:sz w:val="28"/>
          <w:szCs w:val="28"/>
          <w:lang w:val="en-US"/>
        </w:rPr>
        <w:lastRenderedPageBreak/>
        <w:t>formation of target reserves to ensure the safety of banking activitie</w:t>
      </w:r>
      <w:r>
        <w:rPr>
          <w:rFonts w:ascii="Times New Roman" w:hAnsi="Times New Roman" w:cs="Times New Roman"/>
          <w:sz w:val="28"/>
          <w:szCs w:val="28"/>
          <w:lang w:val="en-US"/>
        </w:rPr>
        <w:t>s in the event of an increase of</w:t>
      </w:r>
      <w:r w:rsidRPr="0079793E">
        <w:rPr>
          <w:rFonts w:ascii="Times New Roman" w:hAnsi="Times New Roman" w:cs="Times New Roman"/>
          <w:sz w:val="28"/>
          <w:szCs w:val="28"/>
          <w:lang w:val="en-US"/>
        </w:rPr>
        <w:t xml:space="preserve"> country risks.</w:t>
      </w:r>
      <w:r w:rsidR="001F0626" w:rsidRPr="0079793E">
        <w:rPr>
          <w:rFonts w:ascii="Times New Roman" w:eastAsia="Times New Roman" w:hAnsi="Times New Roman"/>
          <w:sz w:val="28"/>
          <w:lang w:val="en-US"/>
        </w:rPr>
        <w:t xml:space="preserve"> </w:t>
      </w:r>
    </w:p>
    <w:p w:rsidR="00724431" w:rsidRPr="0079793E" w:rsidRDefault="00724431" w:rsidP="00C61CA8">
      <w:pPr>
        <w:spacing w:line="276" w:lineRule="auto"/>
        <w:jc w:val="both"/>
        <w:rPr>
          <w:rFonts w:ascii="Times New Roman" w:eastAsia="Times New Roman" w:hAnsi="Times New Roman"/>
          <w:sz w:val="28"/>
          <w:lang w:val="en-US"/>
        </w:rPr>
      </w:pPr>
    </w:p>
    <w:p w:rsidR="004D54FB" w:rsidRDefault="004D54FB" w:rsidP="00C61CA8">
      <w:pPr>
        <w:spacing w:line="276" w:lineRule="auto"/>
        <w:jc w:val="both"/>
        <w:rPr>
          <w:rFonts w:ascii="Times New Roman" w:eastAsia="Times New Roman" w:hAnsi="Times New Roman"/>
          <w:b/>
          <w:sz w:val="28"/>
          <w:lang w:val="en-US"/>
        </w:rPr>
      </w:pPr>
      <w:r w:rsidRPr="0079793E">
        <w:rPr>
          <w:rFonts w:ascii="Times New Roman" w:eastAsia="Times New Roman" w:hAnsi="Times New Roman"/>
          <w:b/>
          <w:sz w:val="28"/>
          <w:lang w:val="en-US"/>
        </w:rPr>
        <w:tab/>
      </w:r>
      <w:proofErr w:type="gramStart"/>
      <w:r w:rsidR="0088675A">
        <w:rPr>
          <w:rFonts w:ascii="Times New Roman" w:eastAsia="Times New Roman" w:hAnsi="Times New Roman"/>
          <w:b/>
          <w:sz w:val="28"/>
          <w:lang w:val="en-US"/>
        </w:rPr>
        <w:t>Topic</w:t>
      </w:r>
      <w:r w:rsidR="006E41C2" w:rsidRPr="0079793E">
        <w:rPr>
          <w:rFonts w:ascii="Times New Roman" w:eastAsia="Times New Roman" w:hAnsi="Times New Roman"/>
          <w:b/>
          <w:sz w:val="28"/>
          <w:lang w:val="en-US"/>
        </w:rPr>
        <w:t xml:space="preserve">  8</w:t>
      </w:r>
      <w:proofErr w:type="gramEnd"/>
      <w:r w:rsidRPr="0079793E">
        <w:rPr>
          <w:rFonts w:ascii="Times New Roman" w:eastAsia="Times New Roman" w:hAnsi="Times New Roman"/>
          <w:b/>
          <w:sz w:val="28"/>
          <w:lang w:val="en-US"/>
        </w:rPr>
        <w:t xml:space="preserve">. </w:t>
      </w:r>
      <w:r w:rsidR="00E23BA3" w:rsidRPr="00E23BA3">
        <w:rPr>
          <w:rFonts w:ascii="Times New Roman" w:eastAsia="Times New Roman" w:hAnsi="Times New Roman"/>
          <w:b/>
          <w:sz w:val="28"/>
          <w:lang w:val="en-US"/>
        </w:rPr>
        <w:t>Regulatory risk.</w:t>
      </w:r>
      <w:r w:rsidRPr="0079793E">
        <w:rPr>
          <w:rFonts w:ascii="Times New Roman" w:eastAsia="Times New Roman" w:hAnsi="Times New Roman"/>
          <w:b/>
          <w:sz w:val="28"/>
          <w:lang w:val="en-US"/>
        </w:rPr>
        <w:t xml:space="preserve"> </w:t>
      </w:r>
    </w:p>
    <w:p w:rsidR="00E23BA3" w:rsidRPr="00E23BA3" w:rsidRDefault="00AE146F" w:rsidP="00E23BA3">
      <w:pPr>
        <w:spacing w:line="276" w:lineRule="auto"/>
        <w:jc w:val="both"/>
        <w:rPr>
          <w:rFonts w:ascii="Times New Roman" w:eastAsia="Times New Roman" w:hAnsi="Times New Roman"/>
          <w:sz w:val="28"/>
          <w:lang w:val="en-US"/>
        </w:rPr>
      </w:pPr>
      <w:r w:rsidRPr="0079793E">
        <w:rPr>
          <w:rFonts w:ascii="Times New Roman" w:eastAsia="Times New Roman" w:hAnsi="Times New Roman"/>
          <w:b/>
          <w:sz w:val="28"/>
          <w:lang w:val="en-US"/>
        </w:rPr>
        <w:tab/>
      </w:r>
      <w:r w:rsidR="00E23BA3" w:rsidRPr="00E23BA3">
        <w:rPr>
          <w:rFonts w:ascii="Times New Roman" w:eastAsia="Times New Roman" w:hAnsi="Times New Roman"/>
          <w:sz w:val="28"/>
          <w:lang w:val="en-US"/>
        </w:rPr>
        <w:t>The concept of regulatory risk. Review of approaches to regulatory risk management.</w:t>
      </w:r>
    </w:p>
    <w:p w:rsidR="00E23BA3" w:rsidRPr="00E23BA3" w:rsidRDefault="00E23BA3" w:rsidP="00E23BA3">
      <w:pPr>
        <w:spacing w:line="276" w:lineRule="auto"/>
        <w:ind w:firstLine="708"/>
        <w:jc w:val="both"/>
        <w:rPr>
          <w:rFonts w:ascii="Times New Roman" w:eastAsia="Times New Roman" w:hAnsi="Times New Roman"/>
          <w:sz w:val="28"/>
          <w:lang w:val="en-US"/>
        </w:rPr>
      </w:pPr>
      <w:r w:rsidRPr="00E23BA3">
        <w:rPr>
          <w:rFonts w:ascii="Times New Roman" w:eastAsia="Times New Roman" w:hAnsi="Times New Roman"/>
          <w:sz w:val="28"/>
          <w:lang w:val="en-US"/>
        </w:rPr>
        <w:t xml:space="preserve">Legal and regulatory framework of the Bank of Russia. Organization of a </w:t>
      </w:r>
      <w:proofErr w:type="gramStart"/>
      <w:r w:rsidRPr="00E23BA3">
        <w:rPr>
          <w:rFonts w:ascii="Times New Roman" w:eastAsia="Times New Roman" w:hAnsi="Times New Roman"/>
          <w:sz w:val="28"/>
          <w:lang w:val="en-US"/>
        </w:rPr>
        <w:t>regulatory</w:t>
      </w:r>
      <w:proofErr w:type="gramEnd"/>
      <w:r w:rsidRPr="00E23BA3">
        <w:rPr>
          <w:rFonts w:ascii="Times New Roman" w:eastAsia="Times New Roman" w:hAnsi="Times New Roman"/>
          <w:sz w:val="28"/>
          <w:lang w:val="en-US"/>
        </w:rPr>
        <w:t xml:space="preserve"> risk management system in the Russian Federation.</w:t>
      </w:r>
    </w:p>
    <w:p w:rsidR="00E23BA3" w:rsidRPr="00E23BA3" w:rsidRDefault="00E23BA3" w:rsidP="00E23BA3">
      <w:pPr>
        <w:spacing w:line="276" w:lineRule="auto"/>
        <w:ind w:firstLine="708"/>
        <w:jc w:val="both"/>
        <w:rPr>
          <w:rFonts w:ascii="Times New Roman" w:eastAsia="Times New Roman" w:hAnsi="Times New Roman"/>
          <w:sz w:val="28"/>
          <w:lang w:val="en-US"/>
        </w:rPr>
      </w:pPr>
      <w:r w:rsidRPr="00E23BA3">
        <w:rPr>
          <w:rFonts w:ascii="Times New Roman" w:eastAsia="Times New Roman" w:hAnsi="Times New Roman"/>
          <w:sz w:val="28"/>
          <w:lang w:val="en-US"/>
        </w:rPr>
        <w:t>Participants in the regulatory risk management system. Roles, tasks and interaction of participants in the regulatory risk management system. Analysis of the structure of corporate governance. Bodies and specialized committees.</w:t>
      </w:r>
    </w:p>
    <w:p w:rsidR="00E23BA3" w:rsidRPr="00E23BA3" w:rsidRDefault="00E23BA3" w:rsidP="00E23BA3">
      <w:pPr>
        <w:spacing w:line="276" w:lineRule="auto"/>
        <w:ind w:firstLine="708"/>
        <w:jc w:val="both"/>
        <w:rPr>
          <w:rFonts w:ascii="Times New Roman" w:eastAsia="Times New Roman" w:hAnsi="Times New Roman"/>
          <w:sz w:val="28"/>
          <w:lang w:val="en-US"/>
        </w:rPr>
      </w:pPr>
      <w:r w:rsidRPr="00E23BA3">
        <w:rPr>
          <w:rFonts w:ascii="Times New Roman" w:eastAsia="Times New Roman" w:hAnsi="Times New Roman"/>
          <w:sz w:val="28"/>
          <w:lang w:val="en-US"/>
        </w:rPr>
        <w:t xml:space="preserve">Implementation of regulatory risk management functions. AML / CFT regulatory risk management. Management </w:t>
      </w:r>
      <w:r>
        <w:rPr>
          <w:rFonts w:ascii="Times New Roman" w:eastAsia="Times New Roman" w:hAnsi="Times New Roman"/>
          <w:sz w:val="28"/>
          <w:lang w:val="en-US"/>
        </w:rPr>
        <w:t>of the conflict of interest r</w:t>
      </w:r>
      <w:r w:rsidRPr="00E23BA3">
        <w:rPr>
          <w:rFonts w:ascii="Times New Roman" w:eastAsia="Times New Roman" w:hAnsi="Times New Roman"/>
          <w:sz w:val="28"/>
          <w:lang w:val="en-US"/>
        </w:rPr>
        <w:t>isk</w:t>
      </w:r>
      <w:r w:rsidR="002A3797">
        <w:rPr>
          <w:rFonts w:ascii="Times New Roman" w:eastAsia="Times New Roman" w:hAnsi="Times New Roman"/>
          <w:sz w:val="28"/>
          <w:lang w:val="en-US"/>
        </w:rPr>
        <w:t xml:space="preserve">. Control </w:t>
      </w:r>
      <w:proofErr w:type="gramStart"/>
      <w:r w:rsidR="002A3797">
        <w:rPr>
          <w:rFonts w:ascii="Times New Roman" w:eastAsia="Times New Roman" w:hAnsi="Times New Roman"/>
          <w:sz w:val="28"/>
          <w:lang w:val="en-US"/>
        </w:rPr>
        <w:t xml:space="preserve">over  </w:t>
      </w:r>
      <w:r w:rsidRPr="00E23BA3">
        <w:rPr>
          <w:rFonts w:ascii="Times New Roman" w:eastAsia="Times New Roman" w:hAnsi="Times New Roman"/>
          <w:sz w:val="28"/>
          <w:lang w:val="en-US"/>
        </w:rPr>
        <w:t>professional</w:t>
      </w:r>
      <w:proofErr w:type="gramEnd"/>
      <w:r w:rsidRPr="00E23BA3">
        <w:rPr>
          <w:rFonts w:ascii="Times New Roman" w:eastAsia="Times New Roman" w:hAnsi="Times New Roman"/>
          <w:sz w:val="28"/>
          <w:lang w:val="en-US"/>
        </w:rPr>
        <w:t xml:space="preserve"> participant in the securities market. Control over the use of inside information and market manipulation. International sanctions compliance.</w:t>
      </w:r>
    </w:p>
    <w:p w:rsidR="00E23BA3" w:rsidRPr="00E23BA3" w:rsidRDefault="00E23BA3" w:rsidP="00E23BA3">
      <w:pPr>
        <w:spacing w:line="276" w:lineRule="auto"/>
        <w:ind w:firstLine="708"/>
        <w:jc w:val="both"/>
        <w:rPr>
          <w:rFonts w:ascii="Times New Roman" w:eastAsia="Times New Roman" w:hAnsi="Times New Roman"/>
          <w:sz w:val="28"/>
          <w:lang w:val="en-US"/>
        </w:rPr>
      </w:pPr>
      <w:r w:rsidRPr="00E23BA3">
        <w:rPr>
          <w:rFonts w:ascii="Times New Roman" w:eastAsia="Times New Roman" w:hAnsi="Times New Roman"/>
          <w:sz w:val="28"/>
          <w:lang w:val="en-US"/>
        </w:rPr>
        <w:t>Regulatory risk management as part of a compliance culture.</w:t>
      </w:r>
    </w:p>
    <w:p w:rsidR="00E23BA3" w:rsidRDefault="00E23BA3" w:rsidP="00E23BA3">
      <w:pPr>
        <w:spacing w:line="276" w:lineRule="auto"/>
        <w:ind w:firstLine="708"/>
        <w:jc w:val="both"/>
        <w:rPr>
          <w:rFonts w:ascii="Times New Roman" w:eastAsia="Times New Roman" w:hAnsi="Times New Roman"/>
          <w:sz w:val="28"/>
          <w:lang w:val="en-US"/>
        </w:rPr>
      </w:pPr>
      <w:r w:rsidRPr="00E23BA3">
        <w:rPr>
          <w:rFonts w:ascii="Times New Roman" w:eastAsia="Times New Roman" w:hAnsi="Times New Roman"/>
          <w:sz w:val="28"/>
          <w:lang w:val="en-US"/>
        </w:rPr>
        <w:t>Regulatory risk management reporting system.</w:t>
      </w:r>
    </w:p>
    <w:p w:rsidR="00E23BA3" w:rsidRPr="00E23BA3" w:rsidRDefault="00E23BA3" w:rsidP="00E23BA3">
      <w:pPr>
        <w:spacing w:line="276" w:lineRule="auto"/>
        <w:ind w:firstLine="708"/>
        <w:jc w:val="both"/>
        <w:rPr>
          <w:rFonts w:ascii="Times New Roman" w:eastAsia="Times New Roman" w:hAnsi="Times New Roman"/>
          <w:sz w:val="28"/>
          <w:lang w:val="en-US"/>
        </w:rPr>
      </w:pPr>
    </w:p>
    <w:p w:rsidR="00C61CA8" w:rsidRDefault="00C61CA8" w:rsidP="00C61CA8">
      <w:pPr>
        <w:spacing w:line="239" w:lineRule="auto"/>
        <w:ind w:left="1240"/>
        <w:rPr>
          <w:rFonts w:ascii="Times New Roman" w:eastAsia="Times New Roman" w:hAnsi="Times New Roman"/>
          <w:b/>
          <w:sz w:val="28"/>
        </w:rPr>
      </w:pPr>
      <w:r>
        <w:rPr>
          <w:rFonts w:ascii="Times New Roman" w:eastAsia="Times New Roman" w:hAnsi="Times New Roman"/>
          <w:b/>
          <w:sz w:val="28"/>
        </w:rPr>
        <w:t xml:space="preserve">5.2. </w:t>
      </w:r>
      <w:proofErr w:type="spellStart"/>
      <w:r w:rsidR="0088675A" w:rsidRPr="0088675A">
        <w:rPr>
          <w:rFonts w:ascii="Times New Roman" w:eastAsia="Times New Roman" w:hAnsi="Times New Roman"/>
          <w:b/>
          <w:sz w:val="28"/>
        </w:rPr>
        <w:t>Educational</w:t>
      </w:r>
      <w:proofErr w:type="spellEnd"/>
      <w:r w:rsidR="0088675A" w:rsidRPr="0088675A">
        <w:rPr>
          <w:rFonts w:ascii="Times New Roman" w:eastAsia="Times New Roman" w:hAnsi="Times New Roman"/>
          <w:b/>
          <w:sz w:val="28"/>
        </w:rPr>
        <w:t xml:space="preserve"> </w:t>
      </w:r>
      <w:proofErr w:type="spellStart"/>
      <w:r w:rsidR="0088675A" w:rsidRPr="0088675A">
        <w:rPr>
          <w:rFonts w:ascii="Times New Roman" w:eastAsia="Times New Roman" w:hAnsi="Times New Roman"/>
          <w:b/>
          <w:sz w:val="28"/>
        </w:rPr>
        <w:t>and</w:t>
      </w:r>
      <w:proofErr w:type="spellEnd"/>
      <w:r w:rsidR="0088675A" w:rsidRPr="0088675A">
        <w:rPr>
          <w:rFonts w:ascii="Times New Roman" w:eastAsia="Times New Roman" w:hAnsi="Times New Roman"/>
          <w:b/>
          <w:sz w:val="28"/>
        </w:rPr>
        <w:t xml:space="preserve"> </w:t>
      </w:r>
      <w:proofErr w:type="spellStart"/>
      <w:r w:rsidR="0088675A" w:rsidRPr="0088675A">
        <w:rPr>
          <w:rFonts w:ascii="Times New Roman" w:eastAsia="Times New Roman" w:hAnsi="Times New Roman"/>
          <w:b/>
          <w:sz w:val="28"/>
        </w:rPr>
        <w:t>thematic</w:t>
      </w:r>
      <w:proofErr w:type="spellEnd"/>
      <w:r w:rsidR="0088675A" w:rsidRPr="0088675A">
        <w:rPr>
          <w:rFonts w:ascii="Times New Roman" w:eastAsia="Times New Roman" w:hAnsi="Times New Roman"/>
          <w:b/>
          <w:sz w:val="28"/>
        </w:rPr>
        <w:t xml:space="preserve"> </w:t>
      </w:r>
      <w:proofErr w:type="spellStart"/>
      <w:r w:rsidR="0088675A" w:rsidRPr="0088675A">
        <w:rPr>
          <w:rFonts w:ascii="Times New Roman" w:eastAsia="Times New Roman" w:hAnsi="Times New Roman"/>
          <w:b/>
          <w:sz w:val="28"/>
        </w:rPr>
        <w:t>plan</w:t>
      </w:r>
      <w:proofErr w:type="spellEnd"/>
    </w:p>
    <w:p w:rsidR="00C61CA8" w:rsidRDefault="00C61CA8" w:rsidP="00C33E82">
      <w:pPr>
        <w:spacing w:line="237" w:lineRule="auto"/>
        <w:ind w:left="540"/>
        <w:rPr>
          <w:rFonts w:ascii="Times New Roman" w:eastAsia="Times New Roman" w:hAnsi="Times New Roman"/>
          <w:sz w:val="28"/>
        </w:rPr>
      </w:pPr>
    </w:p>
    <w:p w:rsidR="00C049CC" w:rsidRDefault="00C049CC" w:rsidP="00C049CC">
      <w:pPr>
        <w:spacing w:line="237" w:lineRule="auto"/>
        <w:rPr>
          <w:rFonts w:ascii="Times New Roman" w:eastAsia="Times New Roman" w:hAnsi="Times New Roman"/>
          <w:sz w:val="28"/>
        </w:rPr>
      </w:pPr>
    </w:p>
    <w:tbl>
      <w:tblPr>
        <w:tblW w:w="9848" w:type="dxa"/>
        <w:tblInd w:w="10" w:type="dxa"/>
        <w:tblLayout w:type="fixed"/>
        <w:tblCellMar>
          <w:left w:w="0" w:type="dxa"/>
          <w:right w:w="0" w:type="dxa"/>
        </w:tblCellMar>
        <w:tblLook w:val="0000" w:firstRow="0" w:lastRow="0" w:firstColumn="0" w:lastColumn="0" w:noHBand="0" w:noVBand="0"/>
      </w:tblPr>
      <w:tblGrid>
        <w:gridCol w:w="548"/>
        <w:gridCol w:w="2267"/>
        <w:gridCol w:w="993"/>
        <w:gridCol w:w="850"/>
        <w:gridCol w:w="142"/>
        <w:gridCol w:w="850"/>
        <w:gridCol w:w="993"/>
        <w:gridCol w:w="1134"/>
        <w:gridCol w:w="850"/>
        <w:gridCol w:w="1221"/>
      </w:tblGrid>
      <w:tr w:rsidR="0077457E" w:rsidTr="009F74A7">
        <w:trPr>
          <w:trHeight w:val="253"/>
        </w:trPr>
        <w:tc>
          <w:tcPr>
            <w:tcW w:w="548" w:type="dxa"/>
            <w:tcBorders>
              <w:top w:val="single" w:sz="8" w:space="0" w:color="auto"/>
              <w:left w:val="single" w:sz="8" w:space="0" w:color="auto"/>
              <w:right w:val="single" w:sz="8" w:space="0" w:color="auto"/>
            </w:tcBorders>
            <w:shd w:val="clear" w:color="auto" w:fill="auto"/>
            <w:vAlign w:val="bottom"/>
          </w:tcPr>
          <w:p w:rsidR="0077457E" w:rsidRDefault="0077457E" w:rsidP="00056B0B">
            <w:pPr>
              <w:ind w:left="140"/>
              <w:contextualSpacing/>
              <w:rPr>
                <w:rFonts w:ascii="Times New Roman" w:eastAsia="Times New Roman" w:hAnsi="Times New Roman"/>
                <w:sz w:val="22"/>
              </w:rPr>
            </w:pPr>
            <w:r>
              <w:rPr>
                <w:rFonts w:ascii="Times New Roman" w:eastAsia="Times New Roman" w:hAnsi="Times New Roman"/>
                <w:sz w:val="22"/>
              </w:rPr>
              <w:t>№</w:t>
            </w:r>
          </w:p>
        </w:tc>
        <w:tc>
          <w:tcPr>
            <w:tcW w:w="2267" w:type="dxa"/>
            <w:vMerge w:val="restart"/>
            <w:tcBorders>
              <w:top w:val="single" w:sz="8" w:space="0" w:color="auto"/>
              <w:right w:val="single" w:sz="8" w:space="0" w:color="auto"/>
            </w:tcBorders>
            <w:shd w:val="clear" w:color="auto" w:fill="auto"/>
            <w:vAlign w:val="bottom"/>
          </w:tcPr>
          <w:p w:rsidR="0077457E" w:rsidRPr="002A3797" w:rsidRDefault="002A3797" w:rsidP="00056B0B">
            <w:pPr>
              <w:contextualSpacing/>
              <w:rPr>
                <w:rFonts w:ascii="Times New Roman" w:eastAsia="Times New Roman" w:hAnsi="Times New Roman"/>
                <w:sz w:val="22"/>
                <w:lang w:val="en-US"/>
              </w:rPr>
            </w:pPr>
            <w:r>
              <w:rPr>
                <w:rFonts w:ascii="Times New Roman" w:eastAsia="Times New Roman" w:hAnsi="Times New Roman"/>
                <w:sz w:val="22"/>
                <w:lang w:val="en-US"/>
              </w:rPr>
              <w:t>Topics of the subject</w:t>
            </w:r>
          </w:p>
        </w:tc>
        <w:tc>
          <w:tcPr>
            <w:tcW w:w="1843" w:type="dxa"/>
            <w:gridSpan w:val="2"/>
            <w:tcBorders>
              <w:top w:val="single" w:sz="8" w:space="0" w:color="auto"/>
            </w:tcBorders>
          </w:tcPr>
          <w:p w:rsidR="0077457E" w:rsidRDefault="0077457E" w:rsidP="00056B0B">
            <w:pPr>
              <w:contextualSpacing/>
              <w:rPr>
                <w:rFonts w:ascii="Times New Roman" w:eastAsia="Times New Roman" w:hAnsi="Times New Roman"/>
                <w:sz w:val="21"/>
              </w:rPr>
            </w:pPr>
          </w:p>
        </w:tc>
        <w:tc>
          <w:tcPr>
            <w:tcW w:w="3969" w:type="dxa"/>
            <w:gridSpan w:val="5"/>
            <w:tcBorders>
              <w:top w:val="single" w:sz="8" w:space="0" w:color="auto"/>
              <w:right w:val="single" w:sz="8" w:space="0" w:color="auto"/>
            </w:tcBorders>
            <w:shd w:val="clear" w:color="auto" w:fill="auto"/>
            <w:vAlign w:val="bottom"/>
          </w:tcPr>
          <w:p w:rsidR="0077457E" w:rsidRPr="002A3797" w:rsidRDefault="002A3797" w:rsidP="00056B0B">
            <w:pPr>
              <w:contextualSpacing/>
              <w:rPr>
                <w:rFonts w:ascii="Times New Roman" w:eastAsia="Times New Roman" w:hAnsi="Times New Roman"/>
                <w:sz w:val="22"/>
                <w:lang w:val="en-US"/>
              </w:rPr>
            </w:pPr>
            <w:r>
              <w:rPr>
                <w:rFonts w:ascii="Times New Roman" w:eastAsia="Times New Roman" w:hAnsi="Times New Roman"/>
                <w:sz w:val="21"/>
                <w:lang w:val="en-US"/>
              </w:rPr>
              <w:t>Workload in hours</w:t>
            </w:r>
          </w:p>
        </w:tc>
        <w:tc>
          <w:tcPr>
            <w:tcW w:w="1221" w:type="dxa"/>
            <w:vMerge w:val="restart"/>
            <w:tcBorders>
              <w:top w:val="single" w:sz="8" w:space="0" w:color="auto"/>
              <w:right w:val="single" w:sz="8" w:space="0" w:color="auto"/>
            </w:tcBorders>
            <w:shd w:val="clear" w:color="auto" w:fill="auto"/>
            <w:vAlign w:val="bottom"/>
          </w:tcPr>
          <w:p w:rsidR="0077457E" w:rsidRDefault="003A2138" w:rsidP="00056B0B">
            <w:pPr>
              <w:contextualSpacing/>
              <w:jc w:val="center"/>
              <w:rPr>
                <w:rFonts w:ascii="Times New Roman" w:eastAsia="Times New Roman" w:hAnsi="Times New Roman"/>
                <w:w w:val="99"/>
                <w:sz w:val="22"/>
              </w:rPr>
            </w:pPr>
            <w:r>
              <w:rPr>
                <w:rFonts w:ascii="Times New Roman" w:eastAsia="Times New Roman" w:hAnsi="Times New Roman"/>
                <w:w w:val="99"/>
                <w:sz w:val="22"/>
                <w:lang w:val="en-US"/>
              </w:rPr>
              <w:t xml:space="preserve">Forms of formative </w:t>
            </w:r>
            <w:proofErr w:type="spellStart"/>
            <w:r>
              <w:rPr>
                <w:rFonts w:ascii="Times New Roman" w:eastAsia="Times New Roman" w:hAnsi="Times New Roman"/>
                <w:w w:val="99"/>
                <w:sz w:val="22"/>
              </w:rPr>
              <w:t>assessment</w:t>
            </w:r>
            <w:proofErr w:type="spellEnd"/>
          </w:p>
        </w:tc>
      </w:tr>
      <w:tr w:rsidR="0077457E" w:rsidTr="009F74A7">
        <w:trPr>
          <w:trHeight w:val="74"/>
        </w:trPr>
        <w:tc>
          <w:tcPr>
            <w:tcW w:w="548" w:type="dxa"/>
            <w:vMerge w:val="restart"/>
            <w:tcBorders>
              <w:left w:val="single" w:sz="8" w:space="0" w:color="auto"/>
              <w:right w:val="single" w:sz="8" w:space="0" w:color="auto"/>
            </w:tcBorders>
            <w:shd w:val="clear" w:color="auto" w:fill="auto"/>
            <w:vAlign w:val="bottom"/>
          </w:tcPr>
          <w:p w:rsidR="0077457E" w:rsidRDefault="0077457E" w:rsidP="00056B0B">
            <w:pPr>
              <w:ind w:left="140"/>
              <w:contextualSpacing/>
              <w:rPr>
                <w:rFonts w:ascii="Times New Roman" w:eastAsia="Times New Roman" w:hAnsi="Times New Roman"/>
                <w:sz w:val="22"/>
              </w:rPr>
            </w:pPr>
            <w:r>
              <w:rPr>
                <w:rFonts w:ascii="Times New Roman" w:eastAsia="Times New Roman" w:hAnsi="Times New Roman"/>
                <w:sz w:val="22"/>
              </w:rPr>
              <w:t>п/п</w:t>
            </w:r>
          </w:p>
        </w:tc>
        <w:tc>
          <w:tcPr>
            <w:tcW w:w="2267" w:type="dxa"/>
            <w:vMerge/>
            <w:tcBorders>
              <w:right w:val="single" w:sz="8" w:space="0" w:color="auto"/>
            </w:tcBorders>
            <w:shd w:val="clear" w:color="auto" w:fill="auto"/>
            <w:vAlign w:val="bottom"/>
          </w:tcPr>
          <w:p w:rsidR="0077457E" w:rsidRDefault="0077457E" w:rsidP="00056B0B">
            <w:pPr>
              <w:contextualSpacing/>
              <w:rPr>
                <w:rFonts w:ascii="Times New Roman" w:eastAsia="Times New Roman" w:hAnsi="Times New Roman"/>
                <w:sz w:val="22"/>
              </w:rPr>
            </w:pPr>
          </w:p>
        </w:tc>
        <w:tc>
          <w:tcPr>
            <w:tcW w:w="993" w:type="dxa"/>
            <w:tcBorders>
              <w:bottom w:val="single" w:sz="8" w:space="0" w:color="auto"/>
            </w:tcBorders>
            <w:shd w:val="clear" w:color="auto" w:fill="auto"/>
            <w:vAlign w:val="bottom"/>
          </w:tcPr>
          <w:p w:rsidR="0077457E" w:rsidRDefault="0077457E" w:rsidP="00056B0B">
            <w:pPr>
              <w:contextualSpacing/>
              <w:rPr>
                <w:rFonts w:ascii="Times New Roman" w:eastAsia="Times New Roman" w:hAnsi="Times New Roman"/>
                <w:sz w:val="5"/>
              </w:rPr>
            </w:pPr>
          </w:p>
        </w:tc>
        <w:tc>
          <w:tcPr>
            <w:tcW w:w="992" w:type="dxa"/>
            <w:gridSpan w:val="2"/>
            <w:tcBorders>
              <w:bottom w:val="single" w:sz="8" w:space="0" w:color="auto"/>
            </w:tcBorders>
            <w:shd w:val="clear" w:color="auto" w:fill="auto"/>
            <w:vAlign w:val="bottom"/>
          </w:tcPr>
          <w:p w:rsidR="0077457E" w:rsidRDefault="0077457E" w:rsidP="00056B0B">
            <w:pPr>
              <w:contextualSpacing/>
              <w:rPr>
                <w:rFonts w:ascii="Times New Roman" w:eastAsia="Times New Roman" w:hAnsi="Times New Roman"/>
                <w:sz w:val="5"/>
              </w:rPr>
            </w:pPr>
          </w:p>
        </w:tc>
        <w:tc>
          <w:tcPr>
            <w:tcW w:w="850" w:type="dxa"/>
            <w:tcBorders>
              <w:bottom w:val="single" w:sz="8" w:space="0" w:color="auto"/>
            </w:tcBorders>
            <w:shd w:val="clear" w:color="auto" w:fill="auto"/>
            <w:vAlign w:val="bottom"/>
          </w:tcPr>
          <w:p w:rsidR="0077457E" w:rsidRDefault="0077457E" w:rsidP="00056B0B">
            <w:pPr>
              <w:contextualSpacing/>
              <w:rPr>
                <w:rFonts w:ascii="Times New Roman" w:eastAsia="Times New Roman" w:hAnsi="Times New Roman"/>
                <w:sz w:val="5"/>
              </w:rPr>
            </w:pPr>
          </w:p>
        </w:tc>
        <w:tc>
          <w:tcPr>
            <w:tcW w:w="993" w:type="dxa"/>
            <w:tcBorders>
              <w:bottom w:val="single" w:sz="8" w:space="0" w:color="auto"/>
            </w:tcBorders>
            <w:shd w:val="clear" w:color="auto" w:fill="auto"/>
            <w:vAlign w:val="bottom"/>
          </w:tcPr>
          <w:p w:rsidR="0077457E" w:rsidRDefault="0077457E" w:rsidP="00056B0B">
            <w:pPr>
              <w:contextualSpacing/>
              <w:rPr>
                <w:rFonts w:ascii="Times New Roman" w:eastAsia="Times New Roman" w:hAnsi="Times New Roman"/>
                <w:sz w:val="5"/>
              </w:rPr>
            </w:pPr>
          </w:p>
        </w:tc>
        <w:tc>
          <w:tcPr>
            <w:tcW w:w="1134" w:type="dxa"/>
            <w:tcBorders>
              <w:bottom w:val="single" w:sz="8" w:space="0" w:color="auto"/>
            </w:tcBorders>
          </w:tcPr>
          <w:p w:rsidR="0077457E" w:rsidRDefault="0077457E" w:rsidP="00056B0B">
            <w:pPr>
              <w:contextualSpacing/>
              <w:rPr>
                <w:rFonts w:ascii="Times New Roman" w:eastAsia="Times New Roman" w:hAnsi="Times New Roman"/>
                <w:sz w:val="5"/>
              </w:rPr>
            </w:pPr>
          </w:p>
        </w:tc>
        <w:tc>
          <w:tcPr>
            <w:tcW w:w="850" w:type="dxa"/>
            <w:tcBorders>
              <w:bottom w:val="single" w:sz="4" w:space="0" w:color="auto"/>
              <w:right w:val="single" w:sz="8" w:space="0" w:color="auto"/>
            </w:tcBorders>
            <w:shd w:val="clear" w:color="auto" w:fill="auto"/>
            <w:vAlign w:val="bottom"/>
          </w:tcPr>
          <w:p w:rsidR="0077457E" w:rsidRDefault="0077457E" w:rsidP="00056B0B">
            <w:pPr>
              <w:contextualSpacing/>
              <w:rPr>
                <w:rFonts w:ascii="Times New Roman" w:eastAsia="Times New Roman" w:hAnsi="Times New Roman"/>
                <w:sz w:val="5"/>
              </w:rPr>
            </w:pPr>
          </w:p>
        </w:tc>
        <w:tc>
          <w:tcPr>
            <w:tcW w:w="1221" w:type="dxa"/>
            <w:vMerge/>
            <w:tcBorders>
              <w:right w:val="single" w:sz="8" w:space="0" w:color="auto"/>
            </w:tcBorders>
            <w:shd w:val="clear" w:color="auto" w:fill="auto"/>
            <w:vAlign w:val="bottom"/>
          </w:tcPr>
          <w:p w:rsidR="0077457E" w:rsidRDefault="0077457E" w:rsidP="00056B0B">
            <w:pPr>
              <w:contextualSpacing/>
              <w:rPr>
                <w:rFonts w:ascii="Times New Roman" w:eastAsia="Times New Roman" w:hAnsi="Times New Roman"/>
                <w:sz w:val="22"/>
              </w:rPr>
            </w:pPr>
          </w:p>
        </w:tc>
      </w:tr>
      <w:tr w:rsidR="0077457E" w:rsidTr="009F74A7">
        <w:trPr>
          <w:trHeight w:val="189"/>
        </w:trPr>
        <w:tc>
          <w:tcPr>
            <w:tcW w:w="548" w:type="dxa"/>
            <w:vMerge/>
            <w:tcBorders>
              <w:left w:val="single" w:sz="8" w:space="0" w:color="auto"/>
              <w:right w:val="single" w:sz="8" w:space="0" w:color="auto"/>
            </w:tcBorders>
            <w:shd w:val="clear" w:color="auto" w:fill="auto"/>
            <w:vAlign w:val="bottom"/>
          </w:tcPr>
          <w:p w:rsidR="0077457E" w:rsidRDefault="0077457E" w:rsidP="00056B0B">
            <w:pPr>
              <w:contextualSpacing/>
              <w:rPr>
                <w:rFonts w:ascii="Times New Roman" w:eastAsia="Times New Roman" w:hAnsi="Times New Roman"/>
              </w:rPr>
            </w:pPr>
          </w:p>
        </w:tc>
        <w:tc>
          <w:tcPr>
            <w:tcW w:w="2267" w:type="dxa"/>
            <w:vMerge/>
            <w:tcBorders>
              <w:right w:val="single" w:sz="8" w:space="0" w:color="auto"/>
            </w:tcBorders>
            <w:shd w:val="clear" w:color="auto" w:fill="auto"/>
            <w:vAlign w:val="bottom"/>
          </w:tcPr>
          <w:p w:rsidR="0077457E" w:rsidRDefault="0077457E" w:rsidP="00056B0B">
            <w:pPr>
              <w:contextualSpacing/>
              <w:rPr>
                <w:rFonts w:ascii="Times New Roman" w:eastAsia="Times New Roman" w:hAnsi="Times New Roman"/>
              </w:rPr>
            </w:pPr>
          </w:p>
        </w:tc>
        <w:tc>
          <w:tcPr>
            <w:tcW w:w="993" w:type="dxa"/>
            <w:vMerge w:val="restart"/>
            <w:tcBorders>
              <w:right w:val="single" w:sz="8" w:space="0" w:color="auto"/>
            </w:tcBorders>
            <w:shd w:val="clear" w:color="auto" w:fill="auto"/>
            <w:vAlign w:val="bottom"/>
          </w:tcPr>
          <w:p w:rsidR="0077457E" w:rsidRPr="002A3797" w:rsidRDefault="002A3797" w:rsidP="00056B0B">
            <w:pPr>
              <w:ind w:right="165"/>
              <w:contextualSpacing/>
              <w:jc w:val="right"/>
              <w:rPr>
                <w:rFonts w:ascii="Times New Roman" w:eastAsia="Times New Roman" w:hAnsi="Times New Roman"/>
                <w:w w:val="99"/>
                <w:sz w:val="22"/>
                <w:lang w:val="en-US"/>
              </w:rPr>
            </w:pPr>
            <w:r>
              <w:rPr>
                <w:rFonts w:ascii="Times New Roman" w:eastAsia="Times New Roman" w:hAnsi="Times New Roman"/>
                <w:w w:val="99"/>
                <w:sz w:val="22"/>
                <w:lang w:val="en-US"/>
              </w:rPr>
              <w:t>Overall</w:t>
            </w:r>
          </w:p>
        </w:tc>
        <w:tc>
          <w:tcPr>
            <w:tcW w:w="3969" w:type="dxa"/>
            <w:gridSpan w:val="5"/>
            <w:tcBorders>
              <w:right w:val="single" w:sz="4" w:space="0" w:color="auto"/>
            </w:tcBorders>
            <w:shd w:val="clear" w:color="auto" w:fill="auto"/>
            <w:vAlign w:val="bottom"/>
          </w:tcPr>
          <w:p w:rsidR="0077457E" w:rsidRPr="002A3797" w:rsidRDefault="002A3797" w:rsidP="00056B0B">
            <w:pPr>
              <w:contextualSpacing/>
              <w:jc w:val="center"/>
              <w:rPr>
                <w:rFonts w:ascii="Times New Roman" w:eastAsia="Times New Roman" w:hAnsi="Times New Roman"/>
                <w:sz w:val="22"/>
                <w:lang w:val="en-US"/>
              </w:rPr>
            </w:pPr>
            <w:r>
              <w:rPr>
                <w:rFonts w:ascii="Times New Roman" w:eastAsia="Times New Roman" w:hAnsi="Times New Roman"/>
                <w:sz w:val="22"/>
                <w:lang w:val="en-US"/>
              </w:rPr>
              <w:t>Class work</w:t>
            </w:r>
          </w:p>
        </w:tc>
        <w:tc>
          <w:tcPr>
            <w:tcW w:w="850" w:type="dxa"/>
            <w:vMerge w:val="restart"/>
            <w:tcBorders>
              <w:top w:val="single" w:sz="4" w:space="0" w:color="auto"/>
              <w:left w:val="single" w:sz="4" w:space="0" w:color="auto"/>
              <w:right w:val="single" w:sz="4" w:space="0" w:color="auto"/>
            </w:tcBorders>
            <w:shd w:val="clear" w:color="auto" w:fill="auto"/>
            <w:vAlign w:val="bottom"/>
          </w:tcPr>
          <w:p w:rsidR="0077457E" w:rsidRPr="002A3797" w:rsidRDefault="002A3797" w:rsidP="00056B0B">
            <w:pPr>
              <w:contextualSpacing/>
              <w:rPr>
                <w:rFonts w:ascii="Times New Roman" w:eastAsia="Times New Roman" w:hAnsi="Times New Roman"/>
                <w:sz w:val="22"/>
                <w:lang w:val="en-US"/>
              </w:rPr>
            </w:pPr>
            <w:proofErr w:type="spellStart"/>
            <w:r>
              <w:rPr>
                <w:rFonts w:ascii="Times New Roman" w:eastAsia="Times New Roman" w:hAnsi="Times New Roman"/>
                <w:sz w:val="22"/>
                <w:lang w:val="en-US"/>
              </w:rPr>
              <w:t>Self study</w:t>
            </w:r>
            <w:proofErr w:type="spellEnd"/>
          </w:p>
        </w:tc>
        <w:tc>
          <w:tcPr>
            <w:tcW w:w="1221" w:type="dxa"/>
            <w:vMerge/>
            <w:tcBorders>
              <w:left w:val="single" w:sz="4" w:space="0" w:color="auto"/>
              <w:right w:val="single" w:sz="8" w:space="0" w:color="auto"/>
            </w:tcBorders>
            <w:shd w:val="clear" w:color="auto" w:fill="auto"/>
            <w:vAlign w:val="bottom"/>
          </w:tcPr>
          <w:p w:rsidR="0077457E" w:rsidRDefault="0077457E" w:rsidP="00056B0B">
            <w:pPr>
              <w:contextualSpacing/>
              <w:rPr>
                <w:rFonts w:ascii="Times New Roman" w:eastAsia="Times New Roman" w:hAnsi="Times New Roman"/>
              </w:rPr>
            </w:pPr>
          </w:p>
        </w:tc>
      </w:tr>
      <w:tr w:rsidR="0077457E" w:rsidTr="009F74A7">
        <w:trPr>
          <w:trHeight w:val="36"/>
        </w:trPr>
        <w:tc>
          <w:tcPr>
            <w:tcW w:w="548" w:type="dxa"/>
            <w:tcBorders>
              <w:left w:val="single" w:sz="8" w:space="0" w:color="auto"/>
              <w:right w:val="single" w:sz="8" w:space="0" w:color="auto"/>
            </w:tcBorders>
            <w:shd w:val="clear" w:color="auto" w:fill="auto"/>
            <w:vAlign w:val="bottom"/>
          </w:tcPr>
          <w:p w:rsidR="0077457E" w:rsidRDefault="0077457E" w:rsidP="00056B0B">
            <w:pPr>
              <w:contextualSpacing/>
              <w:rPr>
                <w:rFonts w:ascii="Times New Roman" w:eastAsia="Times New Roman" w:hAnsi="Times New Roman"/>
                <w:sz w:val="3"/>
              </w:rPr>
            </w:pPr>
          </w:p>
        </w:tc>
        <w:tc>
          <w:tcPr>
            <w:tcW w:w="2267" w:type="dxa"/>
            <w:vMerge/>
            <w:tcBorders>
              <w:right w:val="single" w:sz="8" w:space="0" w:color="auto"/>
            </w:tcBorders>
            <w:shd w:val="clear" w:color="auto" w:fill="auto"/>
            <w:vAlign w:val="bottom"/>
          </w:tcPr>
          <w:p w:rsidR="0077457E" w:rsidRDefault="0077457E" w:rsidP="00056B0B">
            <w:pPr>
              <w:contextualSpacing/>
              <w:rPr>
                <w:rFonts w:ascii="Times New Roman" w:eastAsia="Times New Roman" w:hAnsi="Times New Roman"/>
                <w:sz w:val="3"/>
              </w:rPr>
            </w:pPr>
          </w:p>
        </w:tc>
        <w:tc>
          <w:tcPr>
            <w:tcW w:w="993" w:type="dxa"/>
            <w:vMerge/>
            <w:tcBorders>
              <w:right w:val="single" w:sz="8" w:space="0" w:color="auto"/>
            </w:tcBorders>
            <w:shd w:val="clear" w:color="auto" w:fill="auto"/>
            <w:vAlign w:val="bottom"/>
          </w:tcPr>
          <w:p w:rsidR="0077457E" w:rsidRDefault="0077457E" w:rsidP="00056B0B">
            <w:pPr>
              <w:contextualSpacing/>
              <w:rPr>
                <w:rFonts w:ascii="Times New Roman" w:eastAsia="Times New Roman" w:hAnsi="Times New Roman"/>
                <w:sz w:val="3"/>
              </w:rPr>
            </w:pPr>
          </w:p>
        </w:tc>
        <w:tc>
          <w:tcPr>
            <w:tcW w:w="992" w:type="dxa"/>
            <w:gridSpan w:val="2"/>
            <w:tcBorders>
              <w:bottom w:val="single" w:sz="8" w:space="0" w:color="auto"/>
            </w:tcBorders>
            <w:shd w:val="clear" w:color="auto" w:fill="auto"/>
            <w:vAlign w:val="bottom"/>
          </w:tcPr>
          <w:p w:rsidR="0077457E" w:rsidRDefault="0077457E" w:rsidP="00056B0B">
            <w:pPr>
              <w:contextualSpacing/>
              <w:rPr>
                <w:rFonts w:ascii="Times New Roman" w:eastAsia="Times New Roman" w:hAnsi="Times New Roman"/>
                <w:sz w:val="3"/>
              </w:rPr>
            </w:pPr>
          </w:p>
        </w:tc>
        <w:tc>
          <w:tcPr>
            <w:tcW w:w="850" w:type="dxa"/>
            <w:tcBorders>
              <w:bottom w:val="single" w:sz="8" w:space="0" w:color="auto"/>
            </w:tcBorders>
            <w:shd w:val="clear" w:color="auto" w:fill="auto"/>
            <w:vAlign w:val="bottom"/>
          </w:tcPr>
          <w:p w:rsidR="0077457E" w:rsidRDefault="0077457E" w:rsidP="00056B0B">
            <w:pPr>
              <w:contextualSpacing/>
              <w:rPr>
                <w:rFonts w:ascii="Times New Roman" w:eastAsia="Times New Roman" w:hAnsi="Times New Roman"/>
                <w:sz w:val="3"/>
              </w:rPr>
            </w:pPr>
          </w:p>
        </w:tc>
        <w:tc>
          <w:tcPr>
            <w:tcW w:w="993" w:type="dxa"/>
            <w:tcBorders>
              <w:bottom w:val="single" w:sz="8" w:space="0" w:color="auto"/>
              <w:right w:val="single" w:sz="8" w:space="0" w:color="auto"/>
            </w:tcBorders>
            <w:shd w:val="clear" w:color="auto" w:fill="auto"/>
            <w:vAlign w:val="bottom"/>
          </w:tcPr>
          <w:p w:rsidR="0077457E" w:rsidRDefault="0077457E" w:rsidP="00056B0B">
            <w:pPr>
              <w:contextualSpacing/>
              <w:rPr>
                <w:rFonts w:ascii="Times New Roman" w:eastAsia="Times New Roman" w:hAnsi="Times New Roman"/>
                <w:sz w:val="3"/>
              </w:rPr>
            </w:pPr>
          </w:p>
        </w:tc>
        <w:tc>
          <w:tcPr>
            <w:tcW w:w="1134" w:type="dxa"/>
            <w:tcBorders>
              <w:bottom w:val="single" w:sz="4" w:space="0" w:color="auto"/>
              <w:right w:val="single" w:sz="4" w:space="0" w:color="auto"/>
            </w:tcBorders>
          </w:tcPr>
          <w:p w:rsidR="0077457E" w:rsidRDefault="0077457E" w:rsidP="00056B0B">
            <w:pPr>
              <w:contextualSpacing/>
              <w:rPr>
                <w:rFonts w:ascii="Times New Roman" w:eastAsia="Times New Roman" w:hAnsi="Times New Roman"/>
                <w:sz w:val="22"/>
              </w:rPr>
            </w:pPr>
          </w:p>
        </w:tc>
        <w:tc>
          <w:tcPr>
            <w:tcW w:w="850" w:type="dxa"/>
            <w:vMerge/>
            <w:tcBorders>
              <w:left w:val="single" w:sz="4" w:space="0" w:color="auto"/>
              <w:right w:val="single" w:sz="4" w:space="0" w:color="auto"/>
            </w:tcBorders>
            <w:shd w:val="clear" w:color="auto" w:fill="auto"/>
            <w:vAlign w:val="bottom"/>
          </w:tcPr>
          <w:p w:rsidR="0077457E" w:rsidRDefault="0077457E" w:rsidP="00056B0B">
            <w:pPr>
              <w:contextualSpacing/>
              <w:rPr>
                <w:rFonts w:ascii="Times New Roman" w:eastAsia="Times New Roman" w:hAnsi="Times New Roman"/>
                <w:sz w:val="22"/>
              </w:rPr>
            </w:pPr>
          </w:p>
        </w:tc>
        <w:tc>
          <w:tcPr>
            <w:tcW w:w="1221" w:type="dxa"/>
            <w:vMerge/>
            <w:tcBorders>
              <w:left w:val="single" w:sz="4" w:space="0" w:color="auto"/>
              <w:right w:val="single" w:sz="8" w:space="0" w:color="auto"/>
            </w:tcBorders>
            <w:shd w:val="clear" w:color="auto" w:fill="auto"/>
            <w:vAlign w:val="bottom"/>
          </w:tcPr>
          <w:p w:rsidR="0077457E" w:rsidRDefault="0077457E" w:rsidP="00056B0B">
            <w:pPr>
              <w:contextualSpacing/>
              <w:jc w:val="center"/>
              <w:rPr>
                <w:rFonts w:ascii="Times New Roman" w:eastAsia="Times New Roman" w:hAnsi="Times New Roman"/>
                <w:sz w:val="22"/>
              </w:rPr>
            </w:pPr>
          </w:p>
        </w:tc>
      </w:tr>
      <w:tr w:rsidR="0077457E" w:rsidTr="009F74A7">
        <w:trPr>
          <w:trHeight w:val="189"/>
        </w:trPr>
        <w:tc>
          <w:tcPr>
            <w:tcW w:w="548" w:type="dxa"/>
            <w:tcBorders>
              <w:left w:val="single" w:sz="8" w:space="0" w:color="auto"/>
              <w:right w:val="single" w:sz="8" w:space="0" w:color="auto"/>
            </w:tcBorders>
            <w:shd w:val="clear" w:color="auto" w:fill="auto"/>
            <w:vAlign w:val="bottom"/>
          </w:tcPr>
          <w:p w:rsidR="0077457E" w:rsidRDefault="0077457E" w:rsidP="00056B0B">
            <w:pPr>
              <w:contextualSpacing/>
              <w:rPr>
                <w:rFonts w:ascii="Times New Roman" w:eastAsia="Times New Roman" w:hAnsi="Times New Roman"/>
              </w:rPr>
            </w:pPr>
          </w:p>
        </w:tc>
        <w:tc>
          <w:tcPr>
            <w:tcW w:w="2267" w:type="dxa"/>
            <w:vMerge/>
            <w:tcBorders>
              <w:right w:val="single" w:sz="8" w:space="0" w:color="auto"/>
            </w:tcBorders>
            <w:shd w:val="clear" w:color="auto" w:fill="auto"/>
            <w:vAlign w:val="bottom"/>
          </w:tcPr>
          <w:p w:rsidR="0077457E" w:rsidRDefault="0077457E" w:rsidP="00056B0B">
            <w:pPr>
              <w:contextualSpacing/>
              <w:rPr>
                <w:rFonts w:ascii="Times New Roman" w:eastAsia="Times New Roman" w:hAnsi="Times New Roman"/>
              </w:rPr>
            </w:pPr>
          </w:p>
        </w:tc>
        <w:tc>
          <w:tcPr>
            <w:tcW w:w="993" w:type="dxa"/>
            <w:vMerge/>
            <w:tcBorders>
              <w:right w:val="single" w:sz="8" w:space="0" w:color="auto"/>
            </w:tcBorders>
            <w:shd w:val="clear" w:color="auto" w:fill="auto"/>
            <w:vAlign w:val="bottom"/>
          </w:tcPr>
          <w:p w:rsidR="0077457E" w:rsidRDefault="0077457E" w:rsidP="00056B0B">
            <w:pPr>
              <w:contextualSpacing/>
              <w:rPr>
                <w:rFonts w:ascii="Times New Roman" w:eastAsia="Times New Roman" w:hAnsi="Times New Roman"/>
              </w:rPr>
            </w:pPr>
          </w:p>
        </w:tc>
        <w:tc>
          <w:tcPr>
            <w:tcW w:w="992" w:type="dxa"/>
            <w:gridSpan w:val="2"/>
            <w:tcBorders>
              <w:right w:val="single" w:sz="8" w:space="0" w:color="auto"/>
            </w:tcBorders>
            <w:shd w:val="clear" w:color="auto" w:fill="auto"/>
            <w:vAlign w:val="bottom"/>
          </w:tcPr>
          <w:p w:rsidR="0077457E" w:rsidRPr="002A3797" w:rsidRDefault="002A3797" w:rsidP="00056B0B">
            <w:pPr>
              <w:contextualSpacing/>
              <w:jc w:val="center"/>
              <w:rPr>
                <w:rFonts w:ascii="Times New Roman" w:eastAsia="Times New Roman" w:hAnsi="Times New Roman"/>
                <w:sz w:val="22"/>
                <w:lang w:val="en-US"/>
              </w:rPr>
            </w:pPr>
            <w:r>
              <w:rPr>
                <w:rFonts w:ascii="Times New Roman" w:eastAsia="Times New Roman" w:hAnsi="Times New Roman"/>
                <w:sz w:val="22"/>
                <w:lang w:val="en-US"/>
              </w:rPr>
              <w:t>Subtotal</w:t>
            </w:r>
          </w:p>
        </w:tc>
        <w:tc>
          <w:tcPr>
            <w:tcW w:w="850" w:type="dxa"/>
            <w:tcBorders>
              <w:right w:val="single" w:sz="8" w:space="0" w:color="auto"/>
            </w:tcBorders>
            <w:shd w:val="clear" w:color="auto" w:fill="auto"/>
            <w:vAlign w:val="bottom"/>
          </w:tcPr>
          <w:p w:rsidR="0077457E" w:rsidRPr="002A3797" w:rsidRDefault="002A3797" w:rsidP="00056B0B">
            <w:pPr>
              <w:ind w:right="30"/>
              <w:contextualSpacing/>
              <w:jc w:val="right"/>
              <w:rPr>
                <w:rFonts w:ascii="Times New Roman" w:eastAsia="Times New Roman" w:hAnsi="Times New Roman"/>
                <w:w w:val="96"/>
                <w:sz w:val="22"/>
                <w:lang w:val="en-US"/>
              </w:rPr>
            </w:pPr>
            <w:r>
              <w:rPr>
                <w:rFonts w:ascii="Times New Roman" w:eastAsia="Times New Roman" w:hAnsi="Times New Roman"/>
                <w:w w:val="96"/>
                <w:sz w:val="22"/>
                <w:lang w:val="en-US"/>
              </w:rPr>
              <w:t>Lectures</w:t>
            </w:r>
          </w:p>
        </w:tc>
        <w:tc>
          <w:tcPr>
            <w:tcW w:w="993" w:type="dxa"/>
            <w:tcBorders>
              <w:right w:val="single" w:sz="4" w:space="0" w:color="auto"/>
            </w:tcBorders>
            <w:shd w:val="clear" w:color="auto" w:fill="auto"/>
            <w:vAlign w:val="bottom"/>
          </w:tcPr>
          <w:p w:rsidR="0077457E" w:rsidRPr="002A3797" w:rsidRDefault="002A3797" w:rsidP="00056B0B">
            <w:pPr>
              <w:contextualSpacing/>
              <w:jc w:val="center"/>
              <w:rPr>
                <w:rFonts w:ascii="Times New Roman" w:eastAsia="Times New Roman" w:hAnsi="Times New Roman"/>
                <w:w w:val="99"/>
                <w:sz w:val="22"/>
                <w:lang w:val="en-US"/>
              </w:rPr>
            </w:pPr>
            <w:r>
              <w:rPr>
                <w:rFonts w:ascii="Times New Roman" w:eastAsia="Times New Roman" w:hAnsi="Times New Roman"/>
                <w:w w:val="99"/>
                <w:sz w:val="22"/>
                <w:lang w:val="en-US"/>
              </w:rPr>
              <w:t xml:space="preserve">Seminars, </w:t>
            </w:r>
            <w:proofErr w:type="spellStart"/>
            <w:r>
              <w:rPr>
                <w:rFonts w:ascii="Times New Roman" w:eastAsia="Times New Roman" w:hAnsi="Times New Roman"/>
                <w:w w:val="99"/>
                <w:sz w:val="22"/>
                <w:lang w:val="en-US"/>
              </w:rPr>
              <w:t>practicals</w:t>
            </w:r>
            <w:proofErr w:type="spellEnd"/>
          </w:p>
        </w:tc>
        <w:tc>
          <w:tcPr>
            <w:tcW w:w="1134" w:type="dxa"/>
            <w:vMerge w:val="restart"/>
            <w:tcBorders>
              <w:top w:val="single" w:sz="4" w:space="0" w:color="auto"/>
              <w:left w:val="single" w:sz="4" w:space="0" w:color="auto"/>
              <w:right w:val="single" w:sz="4" w:space="0" w:color="auto"/>
            </w:tcBorders>
          </w:tcPr>
          <w:p w:rsidR="0077457E" w:rsidRPr="002A3797" w:rsidRDefault="002A3797" w:rsidP="00056B0B">
            <w:pPr>
              <w:contextualSpacing/>
              <w:rPr>
                <w:rFonts w:ascii="Times New Roman" w:eastAsia="Times New Roman" w:hAnsi="Times New Roman"/>
                <w:lang w:val="en-US"/>
              </w:rPr>
            </w:pPr>
            <w:r>
              <w:rPr>
                <w:rFonts w:ascii="Times New Roman" w:eastAsia="Times New Roman" w:hAnsi="Times New Roman"/>
                <w:lang w:val="en-US"/>
              </w:rPr>
              <w:t>Lessons in interactive forms</w:t>
            </w:r>
          </w:p>
        </w:tc>
        <w:tc>
          <w:tcPr>
            <w:tcW w:w="850" w:type="dxa"/>
            <w:vMerge/>
            <w:tcBorders>
              <w:left w:val="single" w:sz="4" w:space="0" w:color="auto"/>
              <w:right w:val="single" w:sz="4" w:space="0" w:color="auto"/>
            </w:tcBorders>
            <w:shd w:val="clear" w:color="auto" w:fill="auto"/>
            <w:vAlign w:val="bottom"/>
          </w:tcPr>
          <w:p w:rsidR="0077457E" w:rsidRDefault="0077457E" w:rsidP="00056B0B">
            <w:pPr>
              <w:contextualSpacing/>
              <w:rPr>
                <w:rFonts w:ascii="Times New Roman" w:eastAsia="Times New Roman" w:hAnsi="Times New Roman"/>
              </w:rPr>
            </w:pPr>
          </w:p>
        </w:tc>
        <w:tc>
          <w:tcPr>
            <w:tcW w:w="1221" w:type="dxa"/>
            <w:vMerge/>
            <w:tcBorders>
              <w:left w:val="single" w:sz="4" w:space="0" w:color="auto"/>
              <w:right w:val="single" w:sz="8" w:space="0" w:color="auto"/>
            </w:tcBorders>
            <w:shd w:val="clear" w:color="auto" w:fill="auto"/>
            <w:vAlign w:val="bottom"/>
          </w:tcPr>
          <w:p w:rsidR="0077457E" w:rsidRDefault="0077457E" w:rsidP="00056B0B">
            <w:pPr>
              <w:contextualSpacing/>
              <w:rPr>
                <w:rFonts w:ascii="Times New Roman" w:eastAsia="Times New Roman" w:hAnsi="Times New Roman"/>
              </w:rPr>
            </w:pPr>
          </w:p>
        </w:tc>
      </w:tr>
      <w:tr w:rsidR="0077457E" w:rsidTr="009F74A7">
        <w:trPr>
          <w:trHeight w:val="74"/>
        </w:trPr>
        <w:tc>
          <w:tcPr>
            <w:tcW w:w="548" w:type="dxa"/>
            <w:tcBorders>
              <w:left w:val="single" w:sz="8" w:space="0" w:color="auto"/>
              <w:right w:val="single" w:sz="8" w:space="0" w:color="auto"/>
            </w:tcBorders>
            <w:shd w:val="clear" w:color="auto" w:fill="auto"/>
            <w:vAlign w:val="bottom"/>
          </w:tcPr>
          <w:p w:rsidR="0077457E" w:rsidRDefault="0077457E" w:rsidP="00056B0B">
            <w:pPr>
              <w:contextualSpacing/>
              <w:rPr>
                <w:rFonts w:ascii="Times New Roman" w:eastAsia="Times New Roman" w:hAnsi="Times New Roman"/>
                <w:sz w:val="24"/>
              </w:rPr>
            </w:pPr>
          </w:p>
        </w:tc>
        <w:tc>
          <w:tcPr>
            <w:tcW w:w="2267" w:type="dxa"/>
            <w:vMerge/>
            <w:tcBorders>
              <w:right w:val="single" w:sz="8" w:space="0" w:color="auto"/>
            </w:tcBorders>
            <w:shd w:val="clear" w:color="auto" w:fill="auto"/>
            <w:vAlign w:val="bottom"/>
          </w:tcPr>
          <w:p w:rsidR="0077457E" w:rsidRDefault="0077457E" w:rsidP="00056B0B">
            <w:pPr>
              <w:contextualSpacing/>
              <w:rPr>
                <w:rFonts w:ascii="Times New Roman" w:eastAsia="Times New Roman" w:hAnsi="Times New Roman"/>
                <w:sz w:val="24"/>
              </w:rPr>
            </w:pPr>
          </w:p>
        </w:tc>
        <w:tc>
          <w:tcPr>
            <w:tcW w:w="993" w:type="dxa"/>
            <w:tcBorders>
              <w:right w:val="single" w:sz="8" w:space="0" w:color="auto"/>
            </w:tcBorders>
            <w:shd w:val="clear" w:color="auto" w:fill="auto"/>
            <w:vAlign w:val="bottom"/>
          </w:tcPr>
          <w:p w:rsidR="0077457E" w:rsidRDefault="0077457E" w:rsidP="00056B0B">
            <w:pPr>
              <w:contextualSpacing/>
              <w:rPr>
                <w:rFonts w:ascii="Times New Roman" w:eastAsia="Times New Roman" w:hAnsi="Times New Roman"/>
                <w:sz w:val="24"/>
              </w:rPr>
            </w:pPr>
          </w:p>
        </w:tc>
        <w:tc>
          <w:tcPr>
            <w:tcW w:w="992" w:type="dxa"/>
            <w:gridSpan w:val="2"/>
            <w:tcBorders>
              <w:right w:val="single" w:sz="8" w:space="0" w:color="auto"/>
            </w:tcBorders>
            <w:shd w:val="clear" w:color="auto" w:fill="auto"/>
            <w:vAlign w:val="bottom"/>
          </w:tcPr>
          <w:p w:rsidR="0077457E" w:rsidRDefault="0077457E" w:rsidP="00056B0B">
            <w:pPr>
              <w:contextualSpacing/>
              <w:rPr>
                <w:rFonts w:ascii="Times New Roman" w:eastAsia="Times New Roman" w:hAnsi="Times New Roman"/>
                <w:sz w:val="24"/>
              </w:rPr>
            </w:pPr>
          </w:p>
        </w:tc>
        <w:tc>
          <w:tcPr>
            <w:tcW w:w="850" w:type="dxa"/>
            <w:tcBorders>
              <w:right w:val="single" w:sz="8" w:space="0" w:color="auto"/>
            </w:tcBorders>
            <w:shd w:val="clear" w:color="auto" w:fill="auto"/>
            <w:vAlign w:val="bottom"/>
          </w:tcPr>
          <w:p w:rsidR="0077457E" w:rsidRDefault="0077457E" w:rsidP="00056B0B">
            <w:pPr>
              <w:contextualSpacing/>
              <w:rPr>
                <w:rFonts w:ascii="Times New Roman" w:eastAsia="Times New Roman" w:hAnsi="Times New Roman"/>
                <w:sz w:val="24"/>
              </w:rPr>
            </w:pPr>
          </w:p>
        </w:tc>
        <w:tc>
          <w:tcPr>
            <w:tcW w:w="993" w:type="dxa"/>
            <w:tcBorders>
              <w:right w:val="single" w:sz="4" w:space="0" w:color="auto"/>
            </w:tcBorders>
            <w:shd w:val="clear" w:color="auto" w:fill="auto"/>
            <w:vAlign w:val="bottom"/>
          </w:tcPr>
          <w:p w:rsidR="0077457E" w:rsidRDefault="0077457E" w:rsidP="00056B0B">
            <w:pPr>
              <w:contextualSpacing/>
              <w:rPr>
                <w:rFonts w:ascii="Times New Roman" w:eastAsia="Times New Roman" w:hAnsi="Times New Roman"/>
                <w:w w:val="97"/>
                <w:sz w:val="22"/>
              </w:rPr>
            </w:pPr>
          </w:p>
        </w:tc>
        <w:tc>
          <w:tcPr>
            <w:tcW w:w="1134" w:type="dxa"/>
            <w:vMerge/>
            <w:tcBorders>
              <w:left w:val="single" w:sz="4" w:space="0" w:color="auto"/>
              <w:bottom w:val="single" w:sz="4" w:space="0" w:color="auto"/>
              <w:right w:val="single" w:sz="4" w:space="0" w:color="auto"/>
            </w:tcBorders>
          </w:tcPr>
          <w:p w:rsidR="0077457E" w:rsidRDefault="0077457E" w:rsidP="00056B0B">
            <w:pPr>
              <w:contextualSpacing/>
              <w:rPr>
                <w:rFonts w:ascii="Times New Roman" w:eastAsia="Times New Roman" w:hAnsi="Times New Roman"/>
                <w:sz w:val="24"/>
              </w:rPr>
            </w:pPr>
          </w:p>
        </w:tc>
        <w:tc>
          <w:tcPr>
            <w:tcW w:w="850" w:type="dxa"/>
            <w:vMerge/>
            <w:tcBorders>
              <w:left w:val="single" w:sz="4" w:space="0" w:color="auto"/>
              <w:bottom w:val="single" w:sz="4" w:space="0" w:color="auto"/>
              <w:right w:val="single" w:sz="4" w:space="0" w:color="auto"/>
            </w:tcBorders>
            <w:shd w:val="clear" w:color="auto" w:fill="auto"/>
            <w:vAlign w:val="bottom"/>
          </w:tcPr>
          <w:p w:rsidR="0077457E" w:rsidRDefault="0077457E" w:rsidP="00056B0B">
            <w:pPr>
              <w:contextualSpacing/>
              <w:rPr>
                <w:rFonts w:ascii="Times New Roman" w:eastAsia="Times New Roman" w:hAnsi="Times New Roman"/>
                <w:sz w:val="24"/>
              </w:rPr>
            </w:pPr>
          </w:p>
        </w:tc>
        <w:tc>
          <w:tcPr>
            <w:tcW w:w="1221" w:type="dxa"/>
            <w:vMerge/>
            <w:tcBorders>
              <w:left w:val="single" w:sz="4" w:space="0" w:color="auto"/>
              <w:right w:val="single" w:sz="8" w:space="0" w:color="auto"/>
            </w:tcBorders>
            <w:shd w:val="clear" w:color="auto" w:fill="auto"/>
            <w:vAlign w:val="bottom"/>
          </w:tcPr>
          <w:p w:rsidR="0077457E" w:rsidRDefault="0077457E" w:rsidP="00056B0B">
            <w:pPr>
              <w:contextualSpacing/>
              <w:jc w:val="center"/>
              <w:rPr>
                <w:rFonts w:ascii="Times New Roman" w:eastAsia="Times New Roman" w:hAnsi="Times New Roman"/>
                <w:sz w:val="22"/>
              </w:rPr>
            </w:pPr>
          </w:p>
        </w:tc>
      </w:tr>
      <w:tr w:rsidR="0077457E" w:rsidTr="009F74A7">
        <w:trPr>
          <w:trHeight w:val="54"/>
        </w:trPr>
        <w:tc>
          <w:tcPr>
            <w:tcW w:w="548" w:type="dxa"/>
            <w:tcBorders>
              <w:left w:val="single" w:sz="8" w:space="0" w:color="auto"/>
              <w:bottom w:val="single" w:sz="4" w:space="0" w:color="auto"/>
              <w:right w:val="single" w:sz="8" w:space="0" w:color="auto"/>
            </w:tcBorders>
            <w:shd w:val="clear" w:color="auto" w:fill="auto"/>
            <w:vAlign w:val="bottom"/>
          </w:tcPr>
          <w:p w:rsidR="0077457E" w:rsidRDefault="0077457E" w:rsidP="00056B0B">
            <w:pPr>
              <w:spacing w:line="0" w:lineRule="atLeast"/>
              <w:rPr>
                <w:rFonts w:ascii="Times New Roman" w:eastAsia="Times New Roman" w:hAnsi="Times New Roman"/>
                <w:sz w:val="5"/>
              </w:rPr>
            </w:pPr>
          </w:p>
        </w:tc>
        <w:tc>
          <w:tcPr>
            <w:tcW w:w="2267" w:type="dxa"/>
            <w:tcBorders>
              <w:bottom w:val="single" w:sz="4" w:space="0" w:color="auto"/>
              <w:right w:val="single" w:sz="8" w:space="0" w:color="auto"/>
            </w:tcBorders>
            <w:shd w:val="clear" w:color="auto" w:fill="auto"/>
            <w:vAlign w:val="bottom"/>
          </w:tcPr>
          <w:p w:rsidR="0077457E" w:rsidRDefault="0077457E" w:rsidP="00056B0B">
            <w:pPr>
              <w:spacing w:line="0" w:lineRule="atLeast"/>
              <w:rPr>
                <w:rFonts w:ascii="Times New Roman" w:eastAsia="Times New Roman" w:hAnsi="Times New Roman"/>
                <w:sz w:val="5"/>
              </w:rPr>
            </w:pPr>
          </w:p>
        </w:tc>
        <w:tc>
          <w:tcPr>
            <w:tcW w:w="993" w:type="dxa"/>
            <w:tcBorders>
              <w:bottom w:val="single" w:sz="4" w:space="0" w:color="auto"/>
              <w:right w:val="single" w:sz="8" w:space="0" w:color="auto"/>
            </w:tcBorders>
            <w:shd w:val="clear" w:color="auto" w:fill="auto"/>
            <w:vAlign w:val="bottom"/>
          </w:tcPr>
          <w:p w:rsidR="0077457E" w:rsidRDefault="0077457E" w:rsidP="00056B0B">
            <w:pPr>
              <w:spacing w:line="0" w:lineRule="atLeast"/>
              <w:rPr>
                <w:rFonts w:ascii="Times New Roman" w:eastAsia="Times New Roman" w:hAnsi="Times New Roman"/>
                <w:sz w:val="5"/>
              </w:rPr>
            </w:pPr>
          </w:p>
        </w:tc>
        <w:tc>
          <w:tcPr>
            <w:tcW w:w="992" w:type="dxa"/>
            <w:gridSpan w:val="2"/>
            <w:tcBorders>
              <w:bottom w:val="single" w:sz="4" w:space="0" w:color="auto"/>
              <w:right w:val="single" w:sz="8" w:space="0" w:color="auto"/>
            </w:tcBorders>
            <w:shd w:val="clear" w:color="auto" w:fill="auto"/>
            <w:vAlign w:val="bottom"/>
          </w:tcPr>
          <w:p w:rsidR="0077457E" w:rsidRDefault="0077457E" w:rsidP="00056B0B">
            <w:pPr>
              <w:spacing w:line="0" w:lineRule="atLeast"/>
              <w:rPr>
                <w:rFonts w:ascii="Times New Roman" w:eastAsia="Times New Roman" w:hAnsi="Times New Roman"/>
                <w:sz w:val="5"/>
              </w:rPr>
            </w:pPr>
          </w:p>
        </w:tc>
        <w:tc>
          <w:tcPr>
            <w:tcW w:w="850" w:type="dxa"/>
            <w:tcBorders>
              <w:bottom w:val="single" w:sz="4" w:space="0" w:color="auto"/>
              <w:right w:val="single" w:sz="8" w:space="0" w:color="auto"/>
            </w:tcBorders>
            <w:shd w:val="clear" w:color="auto" w:fill="auto"/>
            <w:vAlign w:val="bottom"/>
          </w:tcPr>
          <w:p w:rsidR="0077457E" w:rsidRDefault="0077457E" w:rsidP="00056B0B">
            <w:pPr>
              <w:spacing w:line="0" w:lineRule="atLeast"/>
              <w:rPr>
                <w:rFonts w:ascii="Times New Roman" w:eastAsia="Times New Roman" w:hAnsi="Times New Roman"/>
                <w:sz w:val="5"/>
              </w:rPr>
            </w:pPr>
          </w:p>
        </w:tc>
        <w:tc>
          <w:tcPr>
            <w:tcW w:w="993" w:type="dxa"/>
            <w:tcBorders>
              <w:bottom w:val="single" w:sz="4" w:space="0" w:color="auto"/>
              <w:right w:val="single" w:sz="8" w:space="0" w:color="auto"/>
            </w:tcBorders>
            <w:shd w:val="clear" w:color="auto" w:fill="auto"/>
            <w:vAlign w:val="bottom"/>
          </w:tcPr>
          <w:p w:rsidR="0077457E" w:rsidRDefault="0077457E" w:rsidP="00056B0B">
            <w:pPr>
              <w:spacing w:line="0" w:lineRule="atLeast"/>
              <w:rPr>
                <w:rFonts w:ascii="Times New Roman" w:eastAsia="Times New Roman" w:hAnsi="Times New Roman"/>
                <w:sz w:val="5"/>
              </w:rPr>
            </w:pPr>
          </w:p>
        </w:tc>
        <w:tc>
          <w:tcPr>
            <w:tcW w:w="1134" w:type="dxa"/>
            <w:tcBorders>
              <w:top w:val="single" w:sz="4" w:space="0" w:color="auto"/>
              <w:bottom w:val="single" w:sz="4" w:space="0" w:color="auto"/>
            </w:tcBorders>
          </w:tcPr>
          <w:p w:rsidR="0077457E" w:rsidRDefault="0077457E" w:rsidP="00056B0B">
            <w:pPr>
              <w:spacing w:line="0" w:lineRule="atLeast"/>
              <w:rPr>
                <w:rFonts w:ascii="Times New Roman" w:eastAsia="Times New Roman" w:hAnsi="Times New Roman"/>
                <w:sz w:val="5"/>
              </w:rPr>
            </w:pPr>
          </w:p>
        </w:tc>
        <w:tc>
          <w:tcPr>
            <w:tcW w:w="850" w:type="dxa"/>
            <w:tcBorders>
              <w:top w:val="single" w:sz="4" w:space="0" w:color="auto"/>
              <w:bottom w:val="single" w:sz="4" w:space="0" w:color="auto"/>
              <w:right w:val="single" w:sz="8" w:space="0" w:color="auto"/>
            </w:tcBorders>
            <w:shd w:val="clear" w:color="auto" w:fill="auto"/>
            <w:vAlign w:val="bottom"/>
          </w:tcPr>
          <w:p w:rsidR="0077457E" w:rsidRDefault="0077457E" w:rsidP="00056B0B">
            <w:pPr>
              <w:spacing w:line="0" w:lineRule="atLeast"/>
              <w:rPr>
                <w:rFonts w:ascii="Times New Roman" w:eastAsia="Times New Roman" w:hAnsi="Times New Roman"/>
                <w:sz w:val="5"/>
              </w:rPr>
            </w:pPr>
          </w:p>
        </w:tc>
        <w:tc>
          <w:tcPr>
            <w:tcW w:w="1221" w:type="dxa"/>
            <w:tcBorders>
              <w:bottom w:val="single" w:sz="4" w:space="0" w:color="auto"/>
              <w:right w:val="single" w:sz="8" w:space="0" w:color="auto"/>
            </w:tcBorders>
            <w:shd w:val="clear" w:color="auto" w:fill="auto"/>
            <w:vAlign w:val="bottom"/>
          </w:tcPr>
          <w:p w:rsidR="0077457E" w:rsidRDefault="0077457E" w:rsidP="00056B0B">
            <w:pPr>
              <w:spacing w:line="0" w:lineRule="atLeast"/>
              <w:rPr>
                <w:rFonts w:ascii="Times New Roman" w:eastAsia="Times New Roman" w:hAnsi="Times New Roman"/>
                <w:sz w:val="5"/>
              </w:rPr>
            </w:pPr>
          </w:p>
        </w:tc>
      </w:tr>
      <w:tr w:rsidR="0077457E" w:rsidRPr="002F22EE" w:rsidTr="009F74A7">
        <w:trPr>
          <w:trHeight w:val="1205"/>
        </w:trPr>
        <w:tc>
          <w:tcPr>
            <w:tcW w:w="548" w:type="dxa"/>
            <w:tcBorders>
              <w:top w:val="single" w:sz="4" w:space="0" w:color="auto"/>
              <w:left w:val="single" w:sz="4" w:space="0" w:color="auto"/>
              <w:bottom w:val="single" w:sz="4" w:space="0" w:color="auto"/>
              <w:right w:val="single" w:sz="4" w:space="0" w:color="auto"/>
            </w:tcBorders>
            <w:shd w:val="clear" w:color="auto" w:fill="auto"/>
            <w:vAlign w:val="bottom"/>
          </w:tcPr>
          <w:p w:rsidR="0077457E" w:rsidRDefault="0077457E" w:rsidP="00056B0B">
            <w:pPr>
              <w:spacing w:line="241" w:lineRule="exact"/>
              <w:ind w:left="140"/>
              <w:rPr>
                <w:rFonts w:ascii="Times New Roman" w:eastAsia="Times New Roman" w:hAnsi="Times New Roman"/>
                <w:sz w:val="22"/>
              </w:rPr>
            </w:pPr>
            <w:r>
              <w:rPr>
                <w:rFonts w:ascii="Times New Roman" w:eastAsia="Times New Roman" w:hAnsi="Times New Roman"/>
                <w:sz w:val="22"/>
              </w:rPr>
              <w:t>1.</w:t>
            </w:r>
          </w:p>
        </w:tc>
        <w:tc>
          <w:tcPr>
            <w:tcW w:w="2267" w:type="dxa"/>
            <w:tcBorders>
              <w:top w:val="single" w:sz="4" w:space="0" w:color="auto"/>
              <w:left w:val="single" w:sz="4" w:space="0" w:color="auto"/>
              <w:bottom w:val="single" w:sz="4" w:space="0" w:color="auto"/>
              <w:right w:val="single" w:sz="4" w:space="0" w:color="auto"/>
            </w:tcBorders>
            <w:shd w:val="clear" w:color="auto" w:fill="auto"/>
            <w:vAlign w:val="bottom"/>
          </w:tcPr>
          <w:p w:rsidR="0088675A" w:rsidRPr="000B7B8E" w:rsidRDefault="0088675A" w:rsidP="0088675A">
            <w:pPr>
              <w:spacing w:line="276" w:lineRule="auto"/>
              <w:jc w:val="both"/>
              <w:rPr>
                <w:rFonts w:ascii="Times New Roman" w:eastAsia="Times New Roman" w:hAnsi="Times New Roman"/>
                <w:sz w:val="22"/>
                <w:lang w:val="en-US"/>
              </w:rPr>
            </w:pPr>
            <w:r>
              <w:rPr>
                <w:rFonts w:ascii="Times New Roman" w:eastAsia="Times New Roman" w:hAnsi="Times New Roman"/>
                <w:sz w:val="22"/>
              </w:rPr>
              <w:t>Т</w:t>
            </w:r>
            <w:proofErr w:type="spellStart"/>
            <w:r w:rsidRPr="000B7B8E">
              <w:rPr>
                <w:rFonts w:ascii="Times New Roman" w:eastAsia="Times New Roman" w:hAnsi="Times New Roman"/>
                <w:sz w:val="22"/>
                <w:lang w:val="en-US"/>
              </w:rPr>
              <w:t>opic</w:t>
            </w:r>
            <w:proofErr w:type="spellEnd"/>
            <w:r w:rsidR="0077457E" w:rsidRPr="000B7B8E">
              <w:rPr>
                <w:rFonts w:ascii="Times New Roman" w:eastAsia="Times New Roman" w:hAnsi="Times New Roman"/>
                <w:sz w:val="22"/>
                <w:lang w:val="en-US"/>
              </w:rPr>
              <w:t xml:space="preserve"> 1. </w:t>
            </w:r>
            <w:r w:rsidRPr="000B7B8E">
              <w:rPr>
                <w:rFonts w:ascii="Times New Roman" w:eastAsia="Times New Roman" w:hAnsi="Times New Roman"/>
                <w:sz w:val="22"/>
                <w:lang w:val="en-US"/>
              </w:rPr>
              <w:t>Risk and its essence. Risks classification. Risks inherent in international monetary and financial transactions.</w:t>
            </w:r>
          </w:p>
          <w:p w:rsidR="0077457E" w:rsidRPr="0088675A" w:rsidRDefault="0077457E" w:rsidP="00056B0B">
            <w:pPr>
              <w:spacing w:line="241" w:lineRule="exact"/>
              <w:rPr>
                <w:rFonts w:ascii="Times New Roman" w:eastAsia="Times New Roman" w:hAnsi="Times New Roman"/>
                <w:sz w:val="22"/>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77457E" w:rsidRDefault="0077457E" w:rsidP="00056B0B">
            <w:pPr>
              <w:spacing w:line="260" w:lineRule="exact"/>
              <w:ind w:right="205"/>
              <w:jc w:val="right"/>
              <w:rPr>
                <w:rFonts w:ascii="Times New Roman" w:eastAsia="Times New Roman" w:hAnsi="Times New Roman"/>
                <w:sz w:val="24"/>
              </w:rPr>
            </w:pPr>
            <w:r>
              <w:rPr>
                <w:rFonts w:ascii="Times New Roman" w:eastAsia="Times New Roman" w:hAnsi="Times New Roman"/>
                <w:sz w:val="24"/>
              </w:rPr>
              <w:t>12</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7457E" w:rsidRDefault="0077457E" w:rsidP="00056B0B">
            <w:pPr>
              <w:spacing w:line="260" w:lineRule="exact"/>
              <w:ind w:right="205"/>
              <w:jc w:val="right"/>
              <w:rPr>
                <w:rFonts w:ascii="Times New Roman" w:eastAsia="Times New Roman" w:hAnsi="Times New Roman"/>
                <w:sz w:val="24"/>
              </w:rPr>
            </w:pPr>
            <w:r>
              <w:rPr>
                <w:rFonts w:ascii="Times New Roman" w:eastAsia="Times New Roman" w:hAnsi="Times New Roman"/>
                <w:sz w:val="24"/>
              </w:rPr>
              <w:t>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77457E" w:rsidRDefault="0077457E" w:rsidP="00056B0B">
            <w:pPr>
              <w:spacing w:line="241" w:lineRule="exact"/>
              <w:ind w:right="270"/>
              <w:jc w:val="right"/>
              <w:rPr>
                <w:rFonts w:ascii="Times New Roman" w:eastAsia="Times New Roman" w:hAnsi="Times New Roman"/>
                <w:sz w:val="22"/>
              </w:rPr>
            </w:pPr>
            <w:r>
              <w:rPr>
                <w:rFonts w:ascii="Times New Roman" w:eastAsia="Times New Roman" w:hAnsi="Times New Roman"/>
                <w:sz w:val="22"/>
              </w:rPr>
              <w:t>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77457E" w:rsidRDefault="0077457E" w:rsidP="00056B0B">
            <w:pPr>
              <w:spacing w:line="241" w:lineRule="exact"/>
              <w:ind w:right="490"/>
              <w:jc w:val="right"/>
              <w:rPr>
                <w:rFonts w:ascii="Times New Roman" w:eastAsia="Times New Roman" w:hAnsi="Times New Roman"/>
                <w:sz w:val="22"/>
              </w:rPr>
            </w:pPr>
            <w:r>
              <w:rPr>
                <w:rFonts w:ascii="Times New Roman" w:eastAsia="Times New Roman" w:hAnsi="Times New Roman"/>
                <w:sz w:val="22"/>
              </w:rPr>
              <w:t>2</w:t>
            </w:r>
          </w:p>
        </w:tc>
        <w:tc>
          <w:tcPr>
            <w:tcW w:w="1134" w:type="dxa"/>
            <w:tcBorders>
              <w:top w:val="single" w:sz="4" w:space="0" w:color="auto"/>
              <w:left w:val="single" w:sz="4" w:space="0" w:color="auto"/>
              <w:bottom w:val="single" w:sz="4" w:space="0" w:color="auto"/>
              <w:right w:val="single" w:sz="4" w:space="0" w:color="auto"/>
            </w:tcBorders>
          </w:tcPr>
          <w:p w:rsidR="001C1EDF" w:rsidRDefault="001C1EDF" w:rsidP="00056B0B">
            <w:pPr>
              <w:spacing w:line="241" w:lineRule="exact"/>
              <w:jc w:val="center"/>
              <w:rPr>
                <w:rFonts w:ascii="Times New Roman" w:eastAsia="Times New Roman" w:hAnsi="Times New Roman"/>
                <w:w w:val="99"/>
                <w:sz w:val="22"/>
              </w:rPr>
            </w:pPr>
          </w:p>
          <w:p w:rsidR="001C1EDF" w:rsidRPr="001C1EDF" w:rsidRDefault="001C1EDF" w:rsidP="001C1EDF">
            <w:pPr>
              <w:rPr>
                <w:rFonts w:ascii="Times New Roman" w:eastAsia="Times New Roman" w:hAnsi="Times New Roman"/>
                <w:sz w:val="22"/>
              </w:rPr>
            </w:pPr>
          </w:p>
          <w:p w:rsidR="001C1EDF" w:rsidRPr="001C1EDF" w:rsidRDefault="001C1EDF" w:rsidP="001C1EDF">
            <w:pPr>
              <w:rPr>
                <w:rFonts w:ascii="Times New Roman" w:eastAsia="Times New Roman" w:hAnsi="Times New Roman"/>
                <w:sz w:val="22"/>
              </w:rPr>
            </w:pPr>
          </w:p>
          <w:p w:rsidR="0077457E" w:rsidRDefault="0077457E" w:rsidP="001C1EDF">
            <w:pPr>
              <w:jc w:val="center"/>
              <w:rPr>
                <w:rFonts w:ascii="Times New Roman" w:eastAsia="Times New Roman" w:hAnsi="Times New Roman"/>
                <w:sz w:val="22"/>
              </w:rPr>
            </w:pPr>
          </w:p>
          <w:p w:rsidR="009F74A7" w:rsidRDefault="009F74A7" w:rsidP="001C1EDF">
            <w:pPr>
              <w:jc w:val="center"/>
              <w:rPr>
                <w:rFonts w:ascii="Times New Roman" w:eastAsia="Times New Roman" w:hAnsi="Times New Roman"/>
                <w:sz w:val="22"/>
              </w:rPr>
            </w:pPr>
          </w:p>
          <w:p w:rsidR="009F74A7" w:rsidRDefault="009F74A7" w:rsidP="001C1EDF">
            <w:pPr>
              <w:jc w:val="center"/>
              <w:rPr>
                <w:rFonts w:ascii="Times New Roman" w:eastAsia="Times New Roman" w:hAnsi="Times New Roman"/>
                <w:sz w:val="22"/>
              </w:rPr>
            </w:pPr>
          </w:p>
          <w:p w:rsidR="009F74A7" w:rsidRDefault="009F74A7" w:rsidP="001C1EDF">
            <w:pPr>
              <w:jc w:val="center"/>
              <w:rPr>
                <w:rFonts w:ascii="Times New Roman" w:eastAsia="Times New Roman" w:hAnsi="Times New Roman"/>
                <w:sz w:val="22"/>
              </w:rPr>
            </w:pPr>
          </w:p>
          <w:p w:rsidR="001C1EDF" w:rsidRPr="001C1EDF" w:rsidRDefault="001C1EDF" w:rsidP="001C1EDF">
            <w:pPr>
              <w:jc w:val="center"/>
              <w:rPr>
                <w:rFonts w:ascii="Times New Roman" w:eastAsia="Times New Roman" w:hAnsi="Times New Roman"/>
                <w:sz w:val="22"/>
              </w:rPr>
            </w:pPr>
            <w:r>
              <w:rPr>
                <w:rFonts w:ascii="Times New Roman" w:eastAsia="Times New Roman" w:hAnsi="Times New Roman"/>
                <w:sz w:val="22"/>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77457E" w:rsidRDefault="0077457E" w:rsidP="00056B0B">
            <w:pPr>
              <w:spacing w:line="241" w:lineRule="exact"/>
              <w:jc w:val="center"/>
              <w:rPr>
                <w:rFonts w:ascii="Times New Roman" w:eastAsia="Times New Roman" w:hAnsi="Times New Roman"/>
                <w:w w:val="99"/>
                <w:sz w:val="22"/>
              </w:rPr>
            </w:pPr>
            <w:r>
              <w:rPr>
                <w:rFonts w:ascii="Times New Roman" w:eastAsia="Times New Roman" w:hAnsi="Times New Roman"/>
                <w:w w:val="99"/>
                <w:sz w:val="22"/>
              </w:rPr>
              <w:t>8</w:t>
            </w:r>
          </w:p>
        </w:tc>
        <w:tc>
          <w:tcPr>
            <w:tcW w:w="1221" w:type="dxa"/>
            <w:tcBorders>
              <w:top w:val="single" w:sz="4" w:space="0" w:color="auto"/>
              <w:left w:val="single" w:sz="4" w:space="0" w:color="auto"/>
              <w:bottom w:val="single" w:sz="4" w:space="0" w:color="auto"/>
              <w:right w:val="single" w:sz="4" w:space="0" w:color="auto"/>
            </w:tcBorders>
            <w:shd w:val="clear" w:color="auto" w:fill="auto"/>
            <w:vAlign w:val="bottom"/>
          </w:tcPr>
          <w:p w:rsidR="0077457E" w:rsidRPr="003A2138" w:rsidRDefault="00F40BDB" w:rsidP="00056B0B">
            <w:pPr>
              <w:spacing w:line="241" w:lineRule="exact"/>
              <w:jc w:val="center"/>
              <w:rPr>
                <w:rFonts w:ascii="Times New Roman" w:eastAsia="Times New Roman" w:hAnsi="Times New Roman"/>
                <w:sz w:val="22"/>
                <w:lang w:val="en-US"/>
              </w:rPr>
            </w:pPr>
            <w:r>
              <w:rPr>
                <w:rFonts w:ascii="Times New Roman" w:eastAsia="Times New Roman" w:hAnsi="Times New Roman"/>
                <w:sz w:val="22"/>
                <w:lang w:val="en-US"/>
              </w:rPr>
              <w:t>Q</w:t>
            </w:r>
            <w:r w:rsidRPr="000B7B8E">
              <w:rPr>
                <w:rFonts w:ascii="Times New Roman" w:eastAsia="Times New Roman" w:hAnsi="Times New Roman"/>
                <w:sz w:val="22"/>
                <w:lang w:val="en-US"/>
              </w:rPr>
              <w:t>uestioning</w:t>
            </w:r>
            <w:r w:rsidR="003A2138" w:rsidRPr="003A2138">
              <w:rPr>
                <w:rFonts w:ascii="Times New Roman" w:eastAsia="Times New Roman" w:hAnsi="Times New Roman"/>
                <w:sz w:val="22"/>
                <w:lang w:val="en-US"/>
              </w:rPr>
              <w:t xml:space="preserve">. </w:t>
            </w:r>
            <w:r w:rsidR="003A2138">
              <w:rPr>
                <w:rFonts w:ascii="Times New Roman" w:eastAsia="Times New Roman" w:hAnsi="Times New Roman"/>
                <w:sz w:val="22"/>
                <w:lang w:val="en-US"/>
              </w:rPr>
              <w:t>Reports</w:t>
            </w:r>
            <w:r w:rsidR="0077457E" w:rsidRPr="003A2138">
              <w:rPr>
                <w:rFonts w:ascii="Times New Roman" w:eastAsia="Times New Roman" w:hAnsi="Times New Roman"/>
                <w:sz w:val="22"/>
                <w:lang w:val="en-US"/>
              </w:rPr>
              <w:t xml:space="preserve">. </w:t>
            </w:r>
            <w:r w:rsidR="003A2138" w:rsidRPr="003A2138">
              <w:rPr>
                <w:lang w:val="en-US"/>
              </w:rPr>
              <w:t xml:space="preserve"> </w:t>
            </w:r>
            <w:r w:rsidR="003A2138" w:rsidRPr="003A2138">
              <w:rPr>
                <w:rFonts w:ascii="Times New Roman" w:eastAsia="Times New Roman" w:hAnsi="Times New Roman"/>
                <w:sz w:val="22"/>
                <w:lang w:val="en-US"/>
              </w:rPr>
              <w:t>Study discussion.</w:t>
            </w:r>
          </w:p>
          <w:p w:rsidR="0077457E" w:rsidRPr="003A2138" w:rsidRDefault="0077457E" w:rsidP="00056B0B">
            <w:pPr>
              <w:spacing w:line="252" w:lineRule="exact"/>
              <w:jc w:val="center"/>
              <w:rPr>
                <w:rFonts w:ascii="Times New Roman" w:eastAsia="Times New Roman" w:hAnsi="Times New Roman"/>
                <w:sz w:val="22"/>
                <w:lang w:val="en-US"/>
              </w:rPr>
            </w:pPr>
          </w:p>
        </w:tc>
      </w:tr>
      <w:tr w:rsidR="0077457E" w:rsidRPr="00147670" w:rsidTr="009F74A7">
        <w:trPr>
          <w:trHeight w:val="785"/>
        </w:trPr>
        <w:tc>
          <w:tcPr>
            <w:tcW w:w="548" w:type="dxa"/>
            <w:tcBorders>
              <w:top w:val="single" w:sz="4" w:space="0" w:color="auto"/>
              <w:left w:val="single" w:sz="4" w:space="0" w:color="auto"/>
              <w:bottom w:val="single" w:sz="4" w:space="0" w:color="auto"/>
              <w:right w:val="single" w:sz="4" w:space="0" w:color="auto"/>
            </w:tcBorders>
            <w:shd w:val="clear" w:color="auto" w:fill="auto"/>
            <w:vAlign w:val="bottom"/>
          </w:tcPr>
          <w:p w:rsidR="0077457E" w:rsidRDefault="0077457E" w:rsidP="00056B0B">
            <w:pPr>
              <w:spacing w:line="241" w:lineRule="exact"/>
              <w:ind w:left="140"/>
              <w:rPr>
                <w:rFonts w:ascii="Times New Roman" w:eastAsia="Times New Roman" w:hAnsi="Times New Roman"/>
                <w:sz w:val="22"/>
              </w:rPr>
            </w:pPr>
            <w:r>
              <w:rPr>
                <w:rFonts w:ascii="Times New Roman" w:eastAsia="Times New Roman" w:hAnsi="Times New Roman"/>
                <w:sz w:val="22"/>
              </w:rPr>
              <w:t>2.</w:t>
            </w:r>
          </w:p>
        </w:tc>
        <w:tc>
          <w:tcPr>
            <w:tcW w:w="2267" w:type="dxa"/>
            <w:tcBorders>
              <w:top w:val="single" w:sz="4" w:space="0" w:color="auto"/>
              <w:left w:val="single" w:sz="4" w:space="0" w:color="auto"/>
              <w:bottom w:val="single" w:sz="4" w:space="0" w:color="auto"/>
              <w:right w:val="single" w:sz="4" w:space="0" w:color="auto"/>
            </w:tcBorders>
            <w:shd w:val="clear" w:color="auto" w:fill="auto"/>
            <w:vAlign w:val="bottom"/>
          </w:tcPr>
          <w:p w:rsidR="0077457E" w:rsidRPr="000E2398" w:rsidRDefault="0088675A" w:rsidP="00056B0B">
            <w:pPr>
              <w:spacing w:line="241" w:lineRule="exact"/>
              <w:rPr>
                <w:rFonts w:ascii="Times New Roman" w:eastAsia="Times New Roman" w:hAnsi="Times New Roman"/>
                <w:sz w:val="22"/>
                <w:lang w:val="en-US"/>
              </w:rPr>
            </w:pPr>
            <w:r>
              <w:rPr>
                <w:rFonts w:ascii="Times New Roman" w:eastAsia="Times New Roman" w:hAnsi="Times New Roman"/>
                <w:sz w:val="22"/>
              </w:rPr>
              <w:t>Т</w:t>
            </w:r>
            <w:proofErr w:type="spellStart"/>
            <w:r w:rsidRPr="000B7B8E">
              <w:rPr>
                <w:rFonts w:ascii="Times New Roman" w:eastAsia="Times New Roman" w:hAnsi="Times New Roman"/>
                <w:sz w:val="22"/>
                <w:lang w:val="en-US"/>
              </w:rPr>
              <w:t>opic</w:t>
            </w:r>
            <w:proofErr w:type="spellEnd"/>
            <w:r w:rsidR="0077457E" w:rsidRPr="000B7B8E">
              <w:rPr>
                <w:rFonts w:ascii="Times New Roman" w:eastAsia="Times New Roman" w:hAnsi="Times New Roman"/>
                <w:sz w:val="22"/>
                <w:lang w:val="en-US"/>
              </w:rPr>
              <w:t xml:space="preserve"> 2. </w:t>
            </w:r>
            <w:r w:rsidR="000E2398" w:rsidRPr="000E2398">
              <w:rPr>
                <w:rFonts w:ascii="Times New Roman" w:eastAsia="Times New Roman" w:hAnsi="Times New Roman"/>
                <w:sz w:val="22"/>
                <w:lang w:val="en-US"/>
              </w:rPr>
              <w:t>Fundamentals of international financial risk management.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77457E" w:rsidRDefault="0077457E" w:rsidP="00056B0B">
            <w:pPr>
              <w:spacing w:line="260" w:lineRule="exact"/>
              <w:ind w:right="205"/>
              <w:jc w:val="right"/>
              <w:rPr>
                <w:rFonts w:ascii="Times New Roman" w:eastAsia="Times New Roman" w:hAnsi="Times New Roman"/>
                <w:sz w:val="24"/>
              </w:rPr>
            </w:pPr>
            <w:r>
              <w:rPr>
                <w:rFonts w:ascii="Times New Roman" w:eastAsia="Times New Roman" w:hAnsi="Times New Roman"/>
                <w:sz w:val="24"/>
              </w:rPr>
              <w:t>14</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7457E" w:rsidRDefault="0077457E" w:rsidP="00056B0B">
            <w:pPr>
              <w:spacing w:line="260" w:lineRule="exact"/>
              <w:ind w:right="205"/>
              <w:jc w:val="right"/>
              <w:rPr>
                <w:rFonts w:ascii="Times New Roman" w:eastAsia="Times New Roman" w:hAnsi="Times New Roman"/>
                <w:sz w:val="24"/>
              </w:rPr>
            </w:pPr>
            <w:r>
              <w:rPr>
                <w:rFonts w:ascii="Times New Roman" w:eastAsia="Times New Roman" w:hAnsi="Times New Roman"/>
                <w:sz w:val="24"/>
              </w:rPr>
              <w:t>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77457E" w:rsidRDefault="0077457E" w:rsidP="00056B0B">
            <w:pPr>
              <w:spacing w:line="241" w:lineRule="exact"/>
              <w:ind w:right="270"/>
              <w:jc w:val="right"/>
              <w:rPr>
                <w:rFonts w:ascii="Times New Roman" w:eastAsia="Times New Roman" w:hAnsi="Times New Roman"/>
                <w:sz w:val="22"/>
              </w:rPr>
            </w:pPr>
            <w:r>
              <w:rPr>
                <w:rFonts w:ascii="Times New Roman" w:eastAsia="Times New Roman" w:hAnsi="Times New Roman"/>
                <w:sz w:val="22"/>
              </w:rPr>
              <w:t>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77457E" w:rsidRDefault="0077457E" w:rsidP="00056B0B">
            <w:pPr>
              <w:spacing w:line="241" w:lineRule="exact"/>
              <w:ind w:right="490"/>
              <w:jc w:val="right"/>
              <w:rPr>
                <w:rFonts w:ascii="Times New Roman" w:eastAsia="Times New Roman" w:hAnsi="Times New Roman"/>
                <w:sz w:val="22"/>
              </w:rPr>
            </w:pPr>
            <w:r>
              <w:rPr>
                <w:rFonts w:ascii="Times New Roman" w:eastAsia="Times New Roman" w:hAnsi="Times New Roman"/>
                <w:sz w:val="22"/>
              </w:rPr>
              <w:t>2</w:t>
            </w:r>
          </w:p>
        </w:tc>
        <w:tc>
          <w:tcPr>
            <w:tcW w:w="1134" w:type="dxa"/>
            <w:tcBorders>
              <w:top w:val="single" w:sz="4" w:space="0" w:color="auto"/>
              <w:left w:val="single" w:sz="4" w:space="0" w:color="auto"/>
              <w:bottom w:val="single" w:sz="4" w:space="0" w:color="auto"/>
              <w:right w:val="single" w:sz="4" w:space="0" w:color="auto"/>
            </w:tcBorders>
          </w:tcPr>
          <w:p w:rsidR="001C1EDF" w:rsidRDefault="001C1EDF" w:rsidP="00056B0B">
            <w:pPr>
              <w:spacing w:line="241" w:lineRule="exact"/>
              <w:jc w:val="center"/>
              <w:rPr>
                <w:rFonts w:ascii="Times New Roman" w:eastAsia="Times New Roman" w:hAnsi="Times New Roman"/>
                <w:w w:val="99"/>
                <w:sz w:val="22"/>
              </w:rPr>
            </w:pPr>
          </w:p>
          <w:p w:rsidR="001C1EDF" w:rsidRPr="001C1EDF" w:rsidRDefault="001C1EDF" w:rsidP="001C1EDF">
            <w:pPr>
              <w:rPr>
                <w:rFonts w:ascii="Times New Roman" w:eastAsia="Times New Roman" w:hAnsi="Times New Roman"/>
                <w:sz w:val="22"/>
              </w:rPr>
            </w:pPr>
          </w:p>
          <w:p w:rsidR="001C1EDF" w:rsidRPr="001C1EDF" w:rsidRDefault="001C1EDF" w:rsidP="001C1EDF">
            <w:pPr>
              <w:rPr>
                <w:rFonts w:ascii="Times New Roman" w:eastAsia="Times New Roman" w:hAnsi="Times New Roman"/>
                <w:sz w:val="22"/>
              </w:rPr>
            </w:pPr>
          </w:p>
          <w:p w:rsidR="001C1EDF" w:rsidRPr="001C1EDF" w:rsidRDefault="001C1EDF" w:rsidP="001C1EDF">
            <w:pPr>
              <w:rPr>
                <w:rFonts w:ascii="Times New Roman" w:eastAsia="Times New Roman" w:hAnsi="Times New Roman"/>
                <w:sz w:val="22"/>
              </w:rPr>
            </w:pPr>
          </w:p>
          <w:p w:rsidR="0077457E" w:rsidRDefault="0077457E" w:rsidP="001C1EDF">
            <w:pPr>
              <w:jc w:val="center"/>
              <w:rPr>
                <w:rFonts w:ascii="Times New Roman" w:eastAsia="Times New Roman" w:hAnsi="Times New Roman"/>
                <w:sz w:val="22"/>
              </w:rPr>
            </w:pPr>
          </w:p>
          <w:p w:rsidR="001C1EDF" w:rsidRPr="001C1EDF" w:rsidRDefault="001C1EDF" w:rsidP="001C1EDF">
            <w:pPr>
              <w:jc w:val="center"/>
              <w:rPr>
                <w:rFonts w:ascii="Times New Roman" w:eastAsia="Times New Roman" w:hAnsi="Times New Roman"/>
                <w:sz w:val="22"/>
              </w:rPr>
            </w:pPr>
            <w:r>
              <w:rPr>
                <w:rFonts w:ascii="Times New Roman" w:eastAsia="Times New Roman" w:hAnsi="Times New Roman"/>
                <w:sz w:val="22"/>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77457E" w:rsidRDefault="0077457E" w:rsidP="00056B0B">
            <w:pPr>
              <w:spacing w:line="241" w:lineRule="exact"/>
              <w:jc w:val="center"/>
              <w:rPr>
                <w:rFonts w:ascii="Times New Roman" w:eastAsia="Times New Roman" w:hAnsi="Times New Roman"/>
                <w:w w:val="99"/>
                <w:sz w:val="22"/>
              </w:rPr>
            </w:pPr>
            <w:r>
              <w:rPr>
                <w:rFonts w:ascii="Times New Roman" w:eastAsia="Times New Roman" w:hAnsi="Times New Roman"/>
                <w:w w:val="99"/>
                <w:sz w:val="22"/>
              </w:rPr>
              <w:t>10</w:t>
            </w:r>
          </w:p>
        </w:tc>
        <w:tc>
          <w:tcPr>
            <w:tcW w:w="1221" w:type="dxa"/>
            <w:tcBorders>
              <w:top w:val="single" w:sz="4" w:space="0" w:color="auto"/>
              <w:left w:val="single" w:sz="4" w:space="0" w:color="auto"/>
              <w:bottom w:val="single" w:sz="4" w:space="0" w:color="auto"/>
              <w:right w:val="single" w:sz="4" w:space="0" w:color="auto"/>
            </w:tcBorders>
            <w:shd w:val="clear" w:color="auto" w:fill="auto"/>
            <w:vAlign w:val="bottom"/>
          </w:tcPr>
          <w:p w:rsidR="0077457E" w:rsidRPr="00147670" w:rsidRDefault="00F40BDB" w:rsidP="009F74A7">
            <w:pPr>
              <w:spacing w:line="241" w:lineRule="exact"/>
              <w:jc w:val="center"/>
              <w:rPr>
                <w:rFonts w:ascii="Times New Roman" w:eastAsia="Times New Roman" w:hAnsi="Times New Roman"/>
                <w:sz w:val="22"/>
                <w:lang w:val="en-US"/>
              </w:rPr>
            </w:pPr>
            <w:proofErr w:type="spellStart"/>
            <w:r>
              <w:rPr>
                <w:rFonts w:ascii="Times New Roman" w:eastAsia="Times New Roman" w:hAnsi="Times New Roman"/>
                <w:sz w:val="22"/>
                <w:lang w:val="en-US"/>
              </w:rPr>
              <w:t>Q</w:t>
            </w:r>
            <w:r w:rsidRPr="00147670">
              <w:rPr>
                <w:rFonts w:ascii="Times New Roman" w:eastAsia="Times New Roman" w:hAnsi="Times New Roman"/>
                <w:sz w:val="22"/>
                <w:lang w:val="en-US"/>
              </w:rPr>
              <w:t>uestioning</w:t>
            </w:r>
            <w:r w:rsidRPr="003A2138">
              <w:rPr>
                <w:rFonts w:ascii="Times New Roman" w:eastAsia="Times New Roman" w:hAnsi="Times New Roman"/>
                <w:sz w:val="22"/>
                <w:lang w:val="en-US"/>
              </w:rPr>
              <w:t>.</w:t>
            </w:r>
            <w:r w:rsidR="003A2138">
              <w:rPr>
                <w:rFonts w:ascii="Times New Roman" w:eastAsia="Times New Roman" w:hAnsi="Times New Roman"/>
                <w:sz w:val="22"/>
                <w:lang w:val="en-US"/>
              </w:rPr>
              <w:t>Reports</w:t>
            </w:r>
            <w:proofErr w:type="spellEnd"/>
            <w:r w:rsidR="00147670" w:rsidRPr="00147670">
              <w:rPr>
                <w:rFonts w:ascii="Times New Roman" w:eastAsia="Times New Roman" w:hAnsi="Times New Roman"/>
                <w:sz w:val="22"/>
                <w:lang w:val="en-US"/>
              </w:rPr>
              <w:t>.</w:t>
            </w:r>
            <w:r w:rsidR="009F74A7" w:rsidRPr="00147670">
              <w:rPr>
                <w:rFonts w:ascii="Times New Roman" w:eastAsia="Times New Roman" w:hAnsi="Times New Roman"/>
                <w:sz w:val="22"/>
                <w:lang w:val="en-US"/>
              </w:rPr>
              <w:t xml:space="preserve"> </w:t>
            </w:r>
            <w:r w:rsidR="003A2138" w:rsidRPr="00147670">
              <w:rPr>
                <w:rFonts w:ascii="Times New Roman" w:eastAsia="Times New Roman" w:hAnsi="Times New Roman"/>
                <w:sz w:val="22"/>
                <w:lang w:val="en-US"/>
              </w:rPr>
              <w:t>Study discussion</w:t>
            </w:r>
            <w:r w:rsidR="009F74A7" w:rsidRPr="00147670">
              <w:rPr>
                <w:rFonts w:ascii="Times New Roman" w:eastAsia="Times New Roman" w:hAnsi="Times New Roman"/>
                <w:sz w:val="22"/>
                <w:lang w:val="en-US"/>
              </w:rPr>
              <w:t xml:space="preserve">. </w:t>
            </w:r>
          </w:p>
        </w:tc>
      </w:tr>
      <w:tr w:rsidR="0077457E" w:rsidRPr="00147670" w:rsidTr="009F74A7">
        <w:trPr>
          <w:trHeight w:val="555"/>
        </w:trPr>
        <w:tc>
          <w:tcPr>
            <w:tcW w:w="548" w:type="dxa"/>
            <w:tcBorders>
              <w:top w:val="single" w:sz="4" w:space="0" w:color="auto"/>
              <w:left w:val="single" w:sz="4" w:space="0" w:color="auto"/>
              <w:bottom w:val="single" w:sz="4" w:space="0" w:color="auto"/>
              <w:right w:val="single" w:sz="4" w:space="0" w:color="auto"/>
            </w:tcBorders>
            <w:shd w:val="clear" w:color="auto" w:fill="auto"/>
            <w:vAlign w:val="bottom"/>
          </w:tcPr>
          <w:p w:rsidR="0077457E" w:rsidRPr="00147670" w:rsidRDefault="0077457E" w:rsidP="00056B0B">
            <w:pPr>
              <w:spacing w:line="241" w:lineRule="exact"/>
              <w:ind w:left="140"/>
              <w:rPr>
                <w:rFonts w:ascii="Times New Roman" w:eastAsia="Times New Roman" w:hAnsi="Times New Roman"/>
                <w:sz w:val="22"/>
                <w:lang w:val="en-US"/>
              </w:rPr>
            </w:pPr>
            <w:r w:rsidRPr="00147670">
              <w:rPr>
                <w:rFonts w:ascii="Times New Roman" w:eastAsia="Times New Roman" w:hAnsi="Times New Roman"/>
                <w:sz w:val="22"/>
                <w:lang w:val="en-US"/>
              </w:rPr>
              <w:t>3.</w:t>
            </w:r>
          </w:p>
        </w:tc>
        <w:tc>
          <w:tcPr>
            <w:tcW w:w="2267" w:type="dxa"/>
            <w:tcBorders>
              <w:top w:val="single" w:sz="4" w:space="0" w:color="auto"/>
              <w:left w:val="single" w:sz="4" w:space="0" w:color="auto"/>
              <w:bottom w:val="single" w:sz="4" w:space="0" w:color="auto"/>
              <w:right w:val="single" w:sz="4" w:space="0" w:color="auto"/>
            </w:tcBorders>
            <w:shd w:val="clear" w:color="auto" w:fill="auto"/>
            <w:vAlign w:val="bottom"/>
          </w:tcPr>
          <w:p w:rsidR="0077457E" w:rsidRPr="00D17582" w:rsidRDefault="0088675A" w:rsidP="00056B0B">
            <w:pPr>
              <w:spacing w:line="241" w:lineRule="exact"/>
              <w:rPr>
                <w:rFonts w:ascii="Times New Roman" w:eastAsia="Times New Roman" w:hAnsi="Times New Roman"/>
                <w:sz w:val="22"/>
                <w:lang w:val="en-US"/>
              </w:rPr>
            </w:pPr>
            <w:r>
              <w:rPr>
                <w:rFonts w:ascii="Times New Roman" w:eastAsia="Times New Roman" w:hAnsi="Times New Roman"/>
                <w:sz w:val="22"/>
              </w:rPr>
              <w:t>Т</w:t>
            </w:r>
            <w:proofErr w:type="spellStart"/>
            <w:r w:rsidRPr="00D17582">
              <w:rPr>
                <w:rFonts w:ascii="Times New Roman" w:eastAsia="Times New Roman" w:hAnsi="Times New Roman"/>
                <w:sz w:val="22"/>
                <w:lang w:val="en-US"/>
              </w:rPr>
              <w:t>opic</w:t>
            </w:r>
            <w:proofErr w:type="spellEnd"/>
            <w:r w:rsidR="00D17582" w:rsidRPr="00D17582">
              <w:rPr>
                <w:rFonts w:ascii="Times New Roman" w:eastAsia="Times New Roman" w:hAnsi="Times New Roman"/>
                <w:sz w:val="22"/>
                <w:lang w:val="en-US"/>
              </w:rPr>
              <w:t xml:space="preserve"> 3. Financial risk management approaches</w:t>
            </w:r>
            <w:r w:rsidR="0077457E" w:rsidRPr="00D17582">
              <w:rPr>
                <w:rFonts w:ascii="Times New Roman" w:eastAsia="Times New Roman" w:hAnsi="Times New Roman"/>
                <w:sz w:val="22"/>
                <w:lang w:val="en-US"/>
              </w:rPr>
              <w:t xml:space="preserve">.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77457E" w:rsidRPr="00147670" w:rsidRDefault="0077457E" w:rsidP="00056B0B">
            <w:pPr>
              <w:spacing w:line="260" w:lineRule="exact"/>
              <w:ind w:right="205"/>
              <w:jc w:val="right"/>
              <w:rPr>
                <w:rFonts w:ascii="Times New Roman" w:eastAsia="Times New Roman" w:hAnsi="Times New Roman"/>
                <w:sz w:val="24"/>
                <w:lang w:val="en-US"/>
              </w:rPr>
            </w:pPr>
            <w:r w:rsidRPr="00147670">
              <w:rPr>
                <w:rFonts w:ascii="Times New Roman" w:eastAsia="Times New Roman" w:hAnsi="Times New Roman"/>
                <w:sz w:val="24"/>
                <w:lang w:val="en-US"/>
              </w:rPr>
              <w:t>12</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7457E" w:rsidRPr="00147670" w:rsidRDefault="0077457E" w:rsidP="00056B0B">
            <w:pPr>
              <w:spacing w:line="260" w:lineRule="exact"/>
              <w:ind w:right="205"/>
              <w:jc w:val="right"/>
              <w:rPr>
                <w:rFonts w:ascii="Times New Roman" w:eastAsia="Times New Roman" w:hAnsi="Times New Roman"/>
                <w:sz w:val="24"/>
                <w:lang w:val="en-US"/>
              </w:rPr>
            </w:pPr>
            <w:r w:rsidRPr="00147670">
              <w:rPr>
                <w:rFonts w:ascii="Times New Roman" w:eastAsia="Times New Roman" w:hAnsi="Times New Roman"/>
                <w:sz w:val="24"/>
                <w:lang w:val="en-US"/>
              </w:rPr>
              <w:t>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77457E" w:rsidRPr="00147670" w:rsidRDefault="0077457E" w:rsidP="00056B0B">
            <w:pPr>
              <w:spacing w:line="241" w:lineRule="exact"/>
              <w:ind w:right="270"/>
              <w:jc w:val="right"/>
              <w:rPr>
                <w:rFonts w:ascii="Times New Roman" w:eastAsia="Times New Roman" w:hAnsi="Times New Roman"/>
                <w:sz w:val="22"/>
                <w:lang w:val="en-US"/>
              </w:rPr>
            </w:pPr>
            <w:r w:rsidRPr="00147670">
              <w:rPr>
                <w:rFonts w:ascii="Times New Roman" w:eastAsia="Times New Roman" w:hAnsi="Times New Roman"/>
                <w:sz w:val="22"/>
                <w:lang w:val="en-US"/>
              </w:rPr>
              <w: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77457E" w:rsidRPr="00147670" w:rsidRDefault="0077457E" w:rsidP="00056B0B">
            <w:pPr>
              <w:spacing w:line="241" w:lineRule="exact"/>
              <w:ind w:right="490"/>
              <w:jc w:val="right"/>
              <w:rPr>
                <w:rFonts w:ascii="Times New Roman" w:eastAsia="Times New Roman" w:hAnsi="Times New Roman"/>
                <w:sz w:val="22"/>
                <w:lang w:val="en-US"/>
              </w:rPr>
            </w:pPr>
            <w:r w:rsidRPr="00147670">
              <w:rPr>
                <w:rFonts w:ascii="Times New Roman" w:eastAsia="Times New Roman" w:hAnsi="Times New Roman"/>
                <w:sz w:val="22"/>
                <w:lang w:val="en-US"/>
              </w:rPr>
              <w:t>4</w:t>
            </w:r>
          </w:p>
        </w:tc>
        <w:tc>
          <w:tcPr>
            <w:tcW w:w="1134" w:type="dxa"/>
            <w:tcBorders>
              <w:top w:val="single" w:sz="4" w:space="0" w:color="auto"/>
              <w:left w:val="single" w:sz="4" w:space="0" w:color="auto"/>
              <w:bottom w:val="single" w:sz="4" w:space="0" w:color="auto"/>
              <w:right w:val="single" w:sz="4" w:space="0" w:color="auto"/>
            </w:tcBorders>
          </w:tcPr>
          <w:p w:rsidR="001C1EDF" w:rsidRPr="00147670" w:rsidRDefault="001C1EDF" w:rsidP="00056B0B">
            <w:pPr>
              <w:spacing w:line="241" w:lineRule="exact"/>
              <w:jc w:val="center"/>
              <w:rPr>
                <w:rFonts w:ascii="Times New Roman" w:eastAsia="Times New Roman" w:hAnsi="Times New Roman"/>
                <w:w w:val="99"/>
                <w:sz w:val="22"/>
                <w:lang w:val="en-US"/>
              </w:rPr>
            </w:pPr>
          </w:p>
          <w:p w:rsidR="001C1EDF" w:rsidRPr="00147670" w:rsidRDefault="001C1EDF" w:rsidP="001C1EDF">
            <w:pPr>
              <w:rPr>
                <w:rFonts w:ascii="Times New Roman" w:eastAsia="Times New Roman" w:hAnsi="Times New Roman"/>
                <w:sz w:val="22"/>
                <w:lang w:val="en-US"/>
              </w:rPr>
            </w:pPr>
          </w:p>
          <w:p w:rsidR="001C1EDF" w:rsidRPr="00147670" w:rsidRDefault="001C1EDF" w:rsidP="001C1EDF">
            <w:pPr>
              <w:rPr>
                <w:rFonts w:ascii="Times New Roman" w:eastAsia="Times New Roman" w:hAnsi="Times New Roman"/>
                <w:sz w:val="22"/>
                <w:lang w:val="en-US"/>
              </w:rPr>
            </w:pPr>
          </w:p>
          <w:p w:rsidR="001C1EDF" w:rsidRPr="00147670" w:rsidRDefault="001C1EDF" w:rsidP="001C1EDF">
            <w:pPr>
              <w:rPr>
                <w:rFonts w:ascii="Times New Roman" w:eastAsia="Times New Roman" w:hAnsi="Times New Roman"/>
                <w:sz w:val="22"/>
                <w:lang w:val="en-US"/>
              </w:rPr>
            </w:pPr>
          </w:p>
          <w:p w:rsidR="0077457E" w:rsidRPr="00147670" w:rsidRDefault="0077457E" w:rsidP="001C1EDF">
            <w:pPr>
              <w:jc w:val="center"/>
              <w:rPr>
                <w:rFonts w:ascii="Times New Roman" w:eastAsia="Times New Roman" w:hAnsi="Times New Roman"/>
                <w:sz w:val="22"/>
                <w:lang w:val="en-US"/>
              </w:rPr>
            </w:pPr>
          </w:p>
          <w:p w:rsidR="001C1EDF" w:rsidRPr="00147670" w:rsidRDefault="001C1EDF" w:rsidP="001C1EDF">
            <w:pPr>
              <w:jc w:val="center"/>
              <w:rPr>
                <w:rFonts w:ascii="Times New Roman" w:eastAsia="Times New Roman" w:hAnsi="Times New Roman"/>
                <w:sz w:val="22"/>
                <w:lang w:val="en-US"/>
              </w:rPr>
            </w:pPr>
            <w:r w:rsidRPr="00147670">
              <w:rPr>
                <w:rFonts w:ascii="Times New Roman" w:eastAsia="Times New Roman" w:hAnsi="Times New Roman"/>
                <w:sz w:val="22"/>
                <w:lang w:val="en-US"/>
              </w:rPr>
              <w:lastRenderedPageBreak/>
              <w:t>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77457E" w:rsidRPr="00147670" w:rsidRDefault="0077457E" w:rsidP="00056B0B">
            <w:pPr>
              <w:spacing w:line="241" w:lineRule="exact"/>
              <w:jc w:val="center"/>
              <w:rPr>
                <w:rFonts w:ascii="Times New Roman" w:eastAsia="Times New Roman" w:hAnsi="Times New Roman"/>
                <w:w w:val="99"/>
                <w:sz w:val="22"/>
                <w:lang w:val="en-US"/>
              </w:rPr>
            </w:pPr>
            <w:r w:rsidRPr="00147670">
              <w:rPr>
                <w:rFonts w:ascii="Times New Roman" w:eastAsia="Times New Roman" w:hAnsi="Times New Roman"/>
                <w:w w:val="99"/>
                <w:sz w:val="22"/>
                <w:lang w:val="en-US"/>
              </w:rPr>
              <w:lastRenderedPageBreak/>
              <w:t>8</w:t>
            </w:r>
          </w:p>
        </w:tc>
        <w:tc>
          <w:tcPr>
            <w:tcW w:w="1221" w:type="dxa"/>
            <w:tcBorders>
              <w:top w:val="single" w:sz="4" w:space="0" w:color="auto"/>
              <w:left w:val="single" w:sz="4" w:space="0" w:color="auto"/>
              <w:bottom w:val="single" w:sz="4" w:space="0" w:color="auto"/>
              <w:right w:val="single" w:sz="4" w:space="0" w:color="auto"/>
            </w:tcBorders>
            <w:shd w:val="clear" w:color="auto" w:fill="auto"/>
            <w:vAlign w:val="bottom"/>
          </w:tcPr>
          <w:p w:rsidR="0077457E" w:rsidRPr="00147670" w:rsidRDefault="00F40BDB" w:rsidP="00056B0B">
            <w:pPr>
              <w:spacing w:line="241" w:lineRule="exact"/>
              <w:jc w:val="center"/>
              <w:rPr>
                <w:rFonts w:ascii="Times New Roman" w:eastAsia="Times New Roman" w:hAnsi="Times New Roman"/>
                <w:sz w:val="22"/>
                <w:lang w:val="en-US"/>
              </w:rPr>
            </w:pPr>
            <w:r>
              <w:rPr>
                <w:rFonts w:ascii="Times New Roman" w:eastAsia="Times New Roman" w:hAnsi="Times New Roman"/>
                <w:sz w:val="22"/>
                <w:lang w:val="en-US"/>
              </w:rPr>
              <w:t>Q</w:t>
            </w:r>
            <w:r w:rsidRPr="00147670">
              <w:rPr>
                <w:rFonts w:ascii="Times New Roman" w:eastAsia="Times New Roman" w:hAnsi="Times New Roman"/>
                <w:sz w:val="22"/>
                <w:lang w:val="en-US"/>
              </w:rPr>
              <w:t>uestioning</w:t>
            </w:r>
            <w:r w:rsidR="0077457E" w:rsidRPr="00147670">
              <w:rPr>
                <w:rFonts w:ascii="Times New Roman" w:eastAsia="Times New Roman" w:hAnsi="Times New Roman"/>
                <w:sz w:val="22"/>
                <w:lang w:val="en-US"/>
              </w:rPr>
              <w:t xml:space="preserve">. </w:t>
            </w:r>
            <w:r w:rsidR="003A2138">
              <w:rPr>
                <w:rFonts w:ascii="Times New Roman" w:eastAsia="Times New Roman" w:hAnsi="Times New Roman"/>
                <w:sz w:val="22"/>
                <w:lang w:val="en-US"/>
              </w:rPr>
              <w:t>Reports</w:t>
            </w:r>
            <w:r w:rsidR="003A2138" w:rsidRPr="00147670">
              <w:rPr>
                <w:rFonts w:ascii="Times New Roman" w:eastAsia="Times New Roman" w:hAnsi="Times New Roman"/>
                <w:sz w:val="22"/>
                <w:lang w:val="en-US"/>
              </w:rPr>
              <w:t xml:space="preserve">. </w:t>
            </w:r>
            <w:r w:rsidR="0077457E" w:rsidRPr="00147670">
              <w:rPr>
                <w:rFonts w:ascii="Times New Roman" w:eastAsia="Times New Roman" w:hAnsi="Times New Roman"/>
                <w:sz w:val="22"/>
                <w:lang w:val="en-US"/>
              </w:rPr>
              <w:t xml:space="preserve"> </w:t>
            </w:r>
            <w:r w:rsidR="003A2138" w:rsidRPr="00147670">
              <w:rPr>
                <w:rFonts w:ascii="Times New Roman" w:eastAsia="Times New Roman" w:hAnsi="Times New Roman"/>
                <w:sz w:val="22"/>
                <w:lang w:val="en-US"/>
              </w:rPr>
              <w:t>Study discussion</w:t>
            </w:r>
            <w:r w:rsidR="009F74A7" w:rsidRPr="00147670">
              <w:rPr>
                <w:rFonts w:ascii="Times New Roman" w:eastAsia="Times New Roman" w:hAnsi="Times New Roman"/>
                <w:sz w:val="22"/>
                <w:lang w:val="en-US"/>
              </w:rPr>
              <w:t xml:space="preserve">. </w:t>
            </w:r>
          </w:p>
        </w:tc>
      </w:tr>
      <w:tr w:rsidR="0077457E" w:rsidRPr="00F00F20" w:rsidTr="009F74A7">
        <w:trPr>
          <w:trHeight w:val="705"/>
        </w:trPr>
        <w:tc>
          <w:tcPr>
            <w:tcW w:w="548" w:type="dxa"/>
            <w:tcBorders>
              <w:top w:val="single" w:sz="4" w:space="0" w:color="auto"/>
              <w:left w:val="single" w:sz="4" w:space="0" w:color="auto"/>
              <w:bottom w:val="single" w:sz="4" w:space="0" w:color="auto"/>
              <w:right w:val="single" w:sz="4" w:space="0" w:color="auto"/>
            </w:tcBorders>
            <w:shd w:val="clear" w:color="auto" w:fill="auto"/>
            <w:vAlign w:val="bottom"/>
          </w:tcPr>
          <w:p w:rsidR="0077457E" w:rsidRPr="00147670" w:rsidRDefault="0077457E" w:rsidP="00056B0B">
            <w:pPr>
              <w:spacing w:line="241" w:lineRule="exact"/>
              <w:ind w:left="140"/>
              <w:rPr>
                <w:rFonts w:ascii="Times New Roman" w:eastAsia="Times New Roman" w:hAnsi="Times New Roman"/>
                <w:sz w:val="22"/>
                <w:lang w:val="en-US"/>
              </w:rPr>
            </w:pPr>
            <w:r w:rsidRPr="00147670">
              <w:rPr>
                <w:rFonts w:ascii="Times New Roman" w:eastAsia="Times New Roman" w:hAnsi="Times New Roman"/>
                <w:sz w:val="22"/>
                <w:lang w:val="en-US"/>
              </w:rPr>
              <w:t>4.</w:t>
            </w:r>
          </w:p>
        </w:tc>
        <w:tc>
          <w:tcPr>
            <w:tcW w:w="2267" w:type="dxa"/>
            <w:tcBorders>
              <w:top w:val="single" w:sz="4" w:space="0" w:color="auto"/>
              <w:left w:val="single" w:sz="4" w:space="0" w:color="auto"/>
              <w:bottom w:val="single" w:sz="4" w:space="0" w:color="auto"/>
              <w:right w:val="single" w:sz="4" w:space="0" w:color="auto"/>
            </w:tcBorders>
            <w:shd w:val="clear" w:color="auto" w:fill="auto"/>
            <w:vAlign w:val="bottom"/>
          </w:tcPr>
          <w:p w:rsidR="0077457E" w:rsidRPr="000B7B8E" w:rsidRDefault="0088675A" w:rsidP="00056B0B">
            <w:pPr>
              <w:spacing w:line="241" w:lineRule="exact"/>
              <w:rPr>
                <w:rFonts w:ascii="Times New Roman" w:eastAsia="Times New Roman" w:hAnsi="Times New Roman"/>
                <w:sz w:val="22"/>
                <w:lang w:val="en-US"/>
              </w:rPr>
            </w:pPr>
            <w:r>
              <w:rPr>
                <w:rFonts w:ascii="Times New Roman" w:eastAsia="Times New Roman" w:hAnsi="Times New Roman"/>
                <w:sz w:val="22"/>
              </w:rPr>
              <w:t>Т</w:t>
            </w:r>
            <w:proofErr w:type="spellStart"/>
            <w:r w:rsidRPr="000B7B8E">
              <w:rPr>
                <w:rFonts w:ascii="Times New Roman" w:eastAsia="Times New Roman" w:hAnsi="Times New Roman"/>
                <w:sz w:val="22"/>
                <w:lang w:val="en-US"/>
              </w:rPr>
              <w:t>opic</w:t>
            </w:r>
            <w:proofErr w:type="spellEnd"/>
            <w:r w:rsidR="0077457E" w:rsidRPr="000B7B8E">
              <w:rPr>
                <w:rFonts w:ascii="Times New Roman" w:eastAsia="Times New Roman" w:hAnsi="Times New Roman"/>
                <w:sz w:val="22"/>
                <w:lang w:val="en-US"/>
              </w:rPr>
              <w:t xml:space="preserve"> 4. </w:t>
            </w:r>
            <w:r w:rsidR="00D17582" w:rsidRPr="000B7B8E">
              <w:rPr>
                <w:rFonts w:ascii="Times New Roman" w:eastAsia="Times New Roman" w:hAnsi="Times New Roman"/>
                <w:sz w:val="22"/>
                <w:lang w:val="en-US"/>
              </w:rPr>
              <w:t>Management of market risk as a type of financial risk.</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77457E" w:rsidRDefault="0077457E" w:rsidP="00056B0B">
            <w:pPr>
              <w:spacing w:line="260" w:lineRule="exact"/>
              <w:ind w:right="205"/>
              <w:jc w:val="right"/>
              <w:rPr>
                <w:rFonts w:ascii="Times New Roman" w:eastAsia="Times New Roman" w:hAnsi="Times New Roman"/>
                <w:sz w:val="24"/>
              </w:rPr>
            </w:pPr>
            <w:r>
              <w:rPr>
                <w:rFonts w:ascii="Times New Roman" w:eastAsia="Times New Roman" w:hAnsi="Times New Roman"/>
                <w:sz w:val="24"/>
              </w:rPr>
              <w:t>16</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7457E" w:rsidRDefault="0077457E" w:rsidP="00056B0B">
            <w:pPr>
              <w:spacing w:line="260" w:lineRule="exact"/>
              <w:ind w:right="205"/>
              <w:jc w:val="right"/>
              <w:rPr>
                <w:rFonts w:ascii="Times New Roman" w:eastAsia="Times New Roman" w:hAnsi="Times New Roman"/>
                <w:sz w:val="24"/>
              </w:rPr>
            </w:pPr>
            <w:r>
              <w:rPr>
                <w:rFonts w:ascii="Times New Roman" w:eastAsia="Times New Roman" w:hAnsi="Times New Roman"/>
                <w:sz w:val="24"/>
              </w:rPr>
              <w:t>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77457E" w:rsidRDefault="0077457E" w:rsidP="00056B0B">
            <w:pPr>
              <w:spacing w:line="241" w:lineRule="exact"/>
              <w:ind w:right="270"/>
              <w:jc w:val="right"/>
              <w:rPr>
                <w:rFonts w:ascii="Times New Roman" w:eastAsia="Times New Roman" w:hAnsi="Times New Roman"/>
                <w:sz w:val="22"/>
              </w:rPr>
            </w:pPr>
            <w:r>
              <w:rPr>
                <w:rFonts w:ascii="Times New Roman" w:eastAsia="Times New Roman" w:hAnsi="Times New Roman"/>
                <w:sz w:val="22"/>
              </w:rPr>
              <w:t>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77457E" w:rsidRDefault="0077457E" w:rsidP="00056B0B">
            <w:pPr>
              <w:spacing w:line="241" w:lineRule="exact"/>
              <w:ind w:right="490"/>
              <w:jc w:val="right"/>
              <w:rPr>
                <w:rFonts w:ascii="Times New Roman" w:eastAsia="Times New Roman" w:hAnsi="Times New Roman"/>
                <w:sz w:val="22"/>
              </w:rPr>
            </w:pPr>
            <w:r>
              <w:rPr>
                <w:rFonts w:ascii="Times New Roman" w:eastAsia="Times New Roman" w:hAnsi="Times New Roman"/>
                <w:sz w:val="22"/>
              </w:rPr>
              <w:t>4</w:t>
            </w:r>
          </w:p>
        </w:tc>
        <w:tc>
          <w:tcPr>
            <w:tcW w:w="1134" w:type="dxa"/>
            <w:tcBorders>
              <w:top w:val="single" w:sz="4" w:space="0" w:color="auto"/>
              <w:left w:val="single" w:sz="4" w:space="0" w:color="auto"/>
              <w:bottom w:val="single" w:sz="4" w:space="0" w:color="auto"/>
              <w:right w:val="single" w:sz="4" w:space="0" w:color="auto"/>
            </w:tcBorders>
          </w:tcPr>
          <w:p w:rsidR="0077457E" w:rsidRDefault="0077457E" w:rsidP="00056B0B">
            <w:pPr>
              <w:spacing w:line="241" w:lineRule="exact"/>
              <w:jc w:val="center"/>
              <w:rPr>
                <w:rFonts w:ascii="Times New Roman" w:eastAsia="Times New Roman" w:hAnsi="Times New Roman"/>
                <w:w w:val="99"/>
                <w:sz w:val="22"/>
              </w:rPr>
            </w:pPr>
          </w:p>
          <w:p w:rsidR="001C1EDF" w:rsidRDefault="001C1EDF" w:rsidP="00056B0B">
            <w:pPr>
              <w:spacing w:line="241" w:lineRule="exact"/>
              <w:jc w:val="center"/>
              <w:rPr>
                <w:rFonts w:ascii="Times New Roman" w:eastAsia="Times New Roman" w:hAnsi="Times New Roman"/>
                <w:w w:val="99"/>
                <w:sz w:val="22"/>
              </w:rPr>
            </w:pPr>
          </w:p>
          <w:p w:rsidR="001C1EDF" w:rsidRDefault="001C1EDF" w:rsidP="00056B0B">
            <w:pPr>
              <w:spacing w:line="241" w:lineRule="exact"/>
              <w:jc w:val="center"/>
              <w:rPr>
                <w:rFonts w:ascii="Times New Roman" w:eastAsia="Times New Roman" w:hAnsi="Times New Roman"/>
                <w:w w:val="99"/>
                <w:sz w:val="22"/>
              </w:rPr>
            </w:pPr>
          </w:p>
          <w:p w:rsidR="001C1EDF" w:rsidRDefault="001C1EDF" w:rsidP="00056B0B">
            <w:pPr>
              <w:spacing w:line="241" w:lineRule="exact"/>
              <w:jc w:val="center"/>
              <w:rPr>
                <w:rFonts w:ascii="Times New Roman" w:eastAsia="Times New Roman" w:hAnsi="Times New Roman"/>
                <w:w w:val="99"/>
                <w:sz w:val="22"/>
              </w:rPr>
            </w:pPr>
            <w:r>
              <w:rPr>
                <w:rFonts w:ascii="Times New Roman" w:eastAsia="Times New Roman" w:hAnsi="Times New Roman"/>
                <w:w w:val="99"/>
                <w:sz w:val="22"/>
              </w:rPr>
              <w:t>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77457E" w:rsidRDefault="0077457E" w:rsidP="00056B0B">
            <w:pPr>
              <w:spacing w:line="241" w:lineRule="exact"/>
              <w:jc w:val="center"/>
              <w:rPr>
                <w:rFonts w:ascii="Times New Roman" w:eastAsia="Times New Roman" w:hAnsi="Times New Roman"/>
                <w:w w:val="99"/>
                <w:sz w:val="22"/>
              </w:rPr>
            </w:pPr>
            <w:r>
              <w:rPr>
                <w:rFonts w:ascii="Times New Roman" w:eastAsia="Times New Roman" w:hAnsi="Times New Roman"/>
                <w:w w:val="99"/>
                <w:sz w:val="22"/>
              </w:rPr>
              <w:t>10</w:t>
            </w:r>
          </w:p>
        </w:tc>
        <w:tc>
          <w:tcPr>
            <w:tcW w:w="1221" w:type="dxa"/>
            <w:tcBorders>
              <w:top w:val="single" w:sz="4" w:space="0" w:color="auto"/>
              <w:left w:val="single" w:sz="4" w:space="0" w:color="auto"/>
              <w:bottom w:val="single" w:sz="4" w:space="0" w:color="auto"/>
              <w:right w:val="single" w:sz="4" w:space="0" w:color="auto"/>
            </w:tcBorders>
            <w:shd w:val="clear" w:color="auto" w:fill="auto"/>
            <w:vAlign w:val="bottom"/>
          </w:tcPr>
          <w:p w:rsidR="00F40BDB" w:rsidRPr="00F40BDB" w:rsidRDefault="00F40BDB" w:rsidP="00056B0B">
            <w:pPr>
              <w:spacing w:line="241" w:lineRule="exact"/>
              <w:jc w:val="center"/>
              <w:rPr>
                <w:rFonts w:ascii="Times New Roman" w:eastAsia="Times New Roman" w:hAnsi="Times New Roman"/>
                <w:sz w:val="22"/>
                <w:lang w:val="en-US"/>
              </w:rPr>
            </w:pPr>
            <w:r>
              <w:rPr>
                <w:rFonts w:ascii="Times New Roman" w:eastAsia="Times New Roman" w:hAnsi="Times New Roman"/>
                <w:sz w:val="22"/>
                <w:lang w:val="en-US"/>
              </w:rPr>
              <w:t>Q</w:t>
            </w:r>
            <w:r w:rsidRPr="00F40BDB">
              <w:rPr>
                <w:rFonts w:ascii="Times New Roman" w:eastAsia="Times New Roman" w:hAnsi="Times New Roman"/>
                <w:sz w:val="22"/>
                <w:lang w:val="en-US"/>
              </w:rPr>
              <w:t>uestioning</w:t>
            </w:r>
            <w:r w:rsidR="0077457E" w:rsidRPr="00F40BDB">
              <w:rPr>
                <w:rFonts w:ascii="Times New Roman" w:eastAsia="Times New Roman" w:hAnsi="Times New Roman"/>
                <w:sz w:val="22"/>
                <w:lang w:val="en-US"/>
              </w:rPr>
              <w:t xml:space="preserve">. </w:t>
            </w:r>
            <w:r w:rsidR="003A2138">
              <w:rPr>
                <w:rFonts w:ascii="Times New Roman" w:eastAsia="Times New Roman" w:hAnsi="Times New Roman"/>
                <w:sz w:val="22"/>
                <w:lang w:val="en-US"/>
              </w:rPr>
              <w:t>Reports</w:t>
            </w:r>
            <w:r w:rsidR="003A2138" w:rsidRPr="00F40BDB">
              <w:rPr>
                <w:rFonts w:ascii="Times New Roman" w:eastAsia="Times New Roman" w:hAnsi="Times New Roman"/>
                <w:sz w:val="22"/>
                <w:lang w:val="en-US"/>
              </w:rPr>
              <w:t xml:space="preserve">. </w:t>
            </w:r>
            <w:r w:rsidR="0077457E" w:rsidRPr="00F40BDB">
              <w:rPr>
                <w:rFonts w:ascii="Times New Roman" w:eastAsia="Times New Roman" w:hAnsi="Times New Roman"/>
                <w:sz w:val="22"/>
                <w:lang w:val="en-US"/>
              </w:rPr>
              <w:t xml:space="preserve"> </w:t>
            </w:r>
            <w:r w:rsidRPr="00F40BDB">
              <w:rPr>
                <w:rFonts w:ascii="Times New Roman" w:eastAsia="Times New Roman" w:hAnsi="Times New Roman"/>
                <w:sz w:val="22"/>
                <w:lang w:val="en-US"/>
              </w:rPr>
              <w:t>Solving problems.</w:t>
            </w:r>
          </w:p>
          <w:p w:rsidR="0077457E" w:rsidRPr="00F40BDB" w:rsidRDefault="00F40BDB" w:rsidP="00056B0B">
            <w:pPr>
              <w:spacing w:line="241" w:lineRule="exact"/>
              <w:jc w:val="center"/>
              <w:rPr>
                <w:rFonts w:ascii="Times New Roman" w:eastAsia="Times New Roman" w:hAnsi="Times New Roman"/>
                <w:sz w:val="22"/>
                <w:lang w:val="en-US"/>
              </w:rPr>
            </w:pPr>
            <w:r w:rsidRPr="00F40BDB">
              <w:rPr>
                <w:rFonts w:ascii="Times New Roman" w:eastAsia="Times New Roman" w:hAnsi="Times New Roman"/>
                <w:sz w:val="22"/>
                <w:lang w:val="en-US"/>
              </w:rPr>
              <w:t>Cases.</w:t>
            </w:r>
          </w:p>
        </w:tc>
      </w:tr>
      <w:tr w:rsidR="0077457E" w:rsidTr="009F74A7">
        <w:trPr>
          <w:trHeight w:val="559"/>
        </w:trPr>
        <w:tc>
          <w:tcPr>
            <w:tcW w:w="548" w:type="dxa"/>
            <w:tcBorders>
              <w:top w:val="single" w:sz="4" w:space="0" w:color="auto"/>
              <w:left w:val="single" w:sz="4" w:space="0" w:color="auto"/>
              <w:bottom w:val="single" w:sz="4" w:space="0" w:color="auto"/>
              <w:right w:val="single" w:sz="4" w:space="0" w:color="auto"/>
            </w:tcBorders>
            <w:shd w:val="clear" w:color="auto" w:fill="auto"/>
            <w:vAlign w:val="bottom"/>
          </w:tcPr>
          <w:p w:rsidR="0077457E" w:rsidRDefault="0077457E" w:rsidP="00056B0B">
            <w:pPr>
              <w:spacing w:line="241" w:lineRule="exact"/>
              <w:ind w:left="140"/>
              <w:rPr>
                <w:rFonts w:ascii="Times New Roman" w:eastAsia="Times New Roman" w:hAnsi="Times New Roman"/>
                <w:sz w:val="22"/>
              </w:rPr>
            </w:pPr>
            <w:r>
              <w:rPr>
                <w:rFonts w:ascii="Times New Roman" w:eastAsia="Times New Roman" w:hAnsi="Times New Roman"/>
                <w:sz w:val="22"/>
              </w:rPr>
              <w:t>5.</w:t>
            </w:r>
          </w:p>
        </w:tc>
        <w:tc>
          <w:tcPr>
            <w:tcW w:w="2267" w:type="dxa"/>
            <w:tcBorders>
              <w:top w:val="single" w:sz="4" w:space="0" w:color="auto"/>
              <w:left w:val="single" w:sz="4" w:space="0" w:color="auto"/>
              <w:bottom w:val="single" w:sz="4" w:space="0" w:color="auto"/>
              <w:right w:val="single" w:sz="4" w:space="0" w:color="auto"/>
            </w:tcBorders>
            <w:shd w:val="clear" w:color="auto" w:fill="auto"/>
            <w:vAlign w:val="bottom"/>
          </w:tcPr>
          <w:p w:rsidR="0077457E" w:rsidRPr="00B35F99" w:rsidRDefault="0088675A" w:rsidP="00056B0B">
            <w:pPr>
              <w:spacing w:line="241" w:lineRule="exact"/>
              <w:rPr>
                <w:rFonts w:ascii="Times New Roman" w:eastAsia="Times New Roman" w:hAnsi="Times New Roman"/>
                <w:sz w:val="22"/>
                <w:lang w:val="en-US"/>
              </w:rPr>
            </w:pPr>
            <w:r>
              <w:rPr>
                <w:rFonts w:ascii="Times New Roman" w:eastAsia="Times New Roman" w:hAnsi="Times New Roman"/>
                <w:sz w:val="22"/>
              </w:rPr>
              <w:t>Т</w:t>
            </w:r>
            <w:proofErr w:type="spellStart"/>
            <w:r w:rsidRPr="000B7B8E">
              <w:rPr>
                <w:rFonts w:ascii="Times New Roman" w:eastAsia="Times New Roman" w:hAnsi="Times New Roman"/>
                <w:sz w:val="22"/>
                <w:lang w:val="en-US"/>
              </w:rPr>
              <w:t>opic</w:t>
            </w:r>
            <w:proofErr w:type="spellEnd"/>
            <w:r w:rsidR="0077457E" w:rsidRPr="000B7B8E">
              <w:rPr>
                <w:rFonts w:ascii="Times New Roman" w:eastAsia="Times New Roman" w:hAnsi="Times New Roman"/>
                <w:sz w:val="22"/>
                <w:lang w:val="en-US"/>
              </w:rPr>
              <w:t xml:space="preserve"> 5. </w:t>
            </w:r>
            <w:r w:rsidR="00B35F99" w:rsidRPr="000B7B8E">
              <w:rPr>
                <w:rFonts w:ascii="Times New Roman" w:eastAsia="Times New Roman" w:hAnsi="Times New Roman"/>
                <w:sz w:val="22"/>
                <w:lang w:val="en-US"/>
              </w:rPr>
              <w:t>Management of credit risk as a type of financial risk.</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77457E" w:rsidRDefault="0077457E" w:rsidP="00056B0B">
            <w:pPr>
              <w:spacing w:line="260" w:lineRule="exact"/>
              <w:ind w:right="205"/>
              <w:jc w:val="right"/>
              <w:rPr>
                <w:rFonts w:ascii="Times New Roman" w:eastAsia="Times New Roman" w:hAnsi="Times New Roman"/>
                <w:sz w:val="24"/>
              </w:rPr>
            </w:pPr>
            <w:r>
              <w:rPr>
                <w:rFonts w:ascii="Times New Roman" w:eastAsia="Times New Roman" w:hAnsi="Times New Roman"/>
                <w:sz w:val="24"/>
              </w:rPr>
              <w:t>13</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7457E" w:rsidRDefault="0077457E" w:rsidP="00056B0B">
            <w:pPr>
              <w:spacing w:line="260" w:lineRule="exact"/>
              <w:ind w:right="205"/>
              <w:jc w:val="right"/>
              <w:rPr>
                <w:rFonts w:ascii="Times New Roman" w:eastAsia="Times New Roman" w:hAnsi="Times New Roman"/>
                <w:sz w:val="24"/>
              </w:rPr>
            </w:pPr>
            <w:r>
              <w:rPr>
                <w:rFonts w:ascii="Times New Roman" w:eastAsia="Times New Roman" w:hAnsi="Times New Roman"/>
                <w:sz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77457E" w:rsidRDefault="0077457E" w:rsidP="00056B0B">
            <w:pPr>
              <w:spacing w:line="241" w:lineRule="exact"/>
              <w:ind w:right="270"/>
              <w:jc w:val="right"/>
              <w:rPr>
                <w:rFonts w:ascii="Times New Roman" w:eastAsia="Times New Roman" w:hAnsi="Times New Roman"/>
                <w:sz w:val="22"/>
              </w:rPr>
            </w:pPr>
            <w:r>
              <w:rPr>
                <w:rFonts w:ascii="Times New Roman" w:eastAsia="Times New Roman" w:hAnsi="Times New Roman"/>
                <w:sz w:val="22"/>
              </w:rPr>
              <w:t>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77457E" w:rsidRDefault="0077457E" w:rsidP="00056B0B">
            <w:pPr>
              <w:spacing w:line="241" w:lineRule="exact"/>
              <w:ind w:right="490"/>
              <w:jc w:val="right"/>
              <w:rPr>
                <w:rFonts w:ascii="Times New Roman" w:eastAsia="Times New Roman" w:hAnsi="Times New Roman"/>
                <w:sz w:val="22"/>
              </w:rPr>
            </w:pPr>
            <w:r>
              <w:rPr>
                <w:rFonts w:ascii="Times New Roman" w:eastAsia="Times New Roman" w:hAnsi="Times New Roman"/>
                <w:sz w:val="22"/>
              </w:rPr>
              <w:t>4</w:t>
            </w:r>
          </w:p>
        </w:tc>
        <w:tc>
          <w:tcPr>
            <w:tcW w:w="1134" w:type="dxa"/>
            <w:tcBorders>
              <w:top w:val="single" w:sz="4" w:space="0" w:color="auto"/>
              <w:left w:val="single" w:sz="4" w:space="0" w:color="auto"/>
              <w:bottom w:val="single" w:sz="4" w:space="0" w:color="auto"/>
              <w:right w:val="single" w:sz="4" w:space="0" w:color="auto"/>
            </w:tcBorders>
          </w:tcPr>
          <w:p w:rsidR="0077457E" w:rsidRDefault="0077457E" w:rsidP="00056B0B">
            <w:pPr>
              <w:spacing w:line="241" w:lineRule="exact"/>
              <w:jc w:val="center"/>
              <w:rPr>
                <w:rFonts w:ascii="Times New Roman" w:eastAsia="Times New Roman" w:hAnsi="Times New Roman"/>
                <w:w w:val="99"/>
                <w:sz w:val="22"/>
              </w:rPr>
            </w:pPr>
          </w:p>
          <w:p w:rsidR="001C1EDF" w:rsidRDefault="001C1EDF" w:rsidP="00056B0B">
            <w:pPr>
              <w:spacing w:line="241" w:lineRule="exact"/>
              <w:jc w:val="center"/>
              <w:rPr>
                <w:rFonts w:ascii="Times New Roman" w:eastAsia="Times New Roman" w:hAnsi="Times New Roman"/>
                <w:w w:val="99"/>
                <w:sz w:val="22"/>
              </w:rPr>
            </w:pPr>
          </w:p>
          <w:p w:rsidR="001C1EDF" w:rsidRDefault="001C1EDF" w:rsidP="00056B0B">
            <w:pPr>
              <w:spacing w:line="241" w:lineRule="exact"/>
              <w:jc w:val="center"/>
              <w:rPr>
                <w:rFonts w:ascii="Times New Roman" w:eastAsia="Times New Roman" w:hAnsi="Times New Roman"/>
                <w:w w:val="99"/>
                <w:sz w:val="22"/>
              </w:rPr>
            </w:pPr>
          </w:p>
          <w:p w:rsidR="001C1EDF" w:rsidRDefault="001C1EDF" w:rsidP="00056B0B">
            <w:pPr>
              <w:spacing w:line="241" w:lineRule="exact"/>
              <w:jc w:val="center"/>
              <w:rPr>
                <w:rFonts w:ascii="Times New Roman" w:eastAsia="Times New Roman" w:hAnsi="Times New Roman"/>
                <w:w w:val="99"/>
                <w:sz w:val="22"/>
              </w:rPr>
            </w:pPr>
            <w:r>
              <w:rPr>
                <w:rFonts w:ascii="Times New Roman" w:eastAsia="Times New Roman" w:hAnsi="Times New Roman"/>
                <w:w w:val="99"/>
                <w:sz w:val="22"/>
              </w:rPr>
              <w:t>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77457E" w:rsidRDefault="0077457E" w:rsidP="00056B0B">
            <w:pPr>
              <w:spacing w:line="241" w:lineRule="exact"/>
              <w:jc w:val="center"/>
              <w:rPr>
                <w:rFonts w:ascii="Times New Roman" w:eastAsia="Times New Roman" w:hAnsi="Times New Roman"/>
                <w:w w:val="99"/>
                <w:sz w:val="22"/>
              </w:rPr>
            </w:pPr>
            <w:r>
              <w:rPr>
                <w:rFonts w:ascii="Times New Roman" w:eastAsia="Times New Roman" w:hAnsi="Times New Roman"/>
                <w:w w:val="99"/>
                <w:sz w:val="22"/>
              </w:rPr>
              <w:t>8</w:t>
            </w:r>
          </w:p>
        </w:tc>
        <w:tc>
          <w:tcPr>
            <w:tcW w:w="1221" w:type="dxa"/>
            <w:tcBorders>
              <w:top w:val="single" w:sz="4" w:space="0" w:color="auto"/>
              <w:left w:val="single" w:sz="4" w:space="0" w:color="auto"/>
              <w:bottom w:val="single" w:sz="4" w:space="0" w:color="auto"/>
              <w:right w:val="single" w:sz="4" w:space="0" w:color="auto"/>
            </w:tcBorders>
            <w:shd w:val="clear" w:color="auto" w:fill="auto"/>
            <w:vAlign w:val="bottom"/>
          </w:tcPr>
          <w:p w:rsidR="0077457E" w:rsidRDefault="00F40BDB" w:rsidP="00056B0B">
            <w:pPr>
              <w:spacing w:line="241" w:lineRule="exact"/>
              <w:jc w:val="center"/>
              <w:rPr>
                <w:rFonts w:ascii="Times New Roman" w:eastAsia="Times New Roman" w:hAnsi="Times New Roman"/>
                <w:sz w:val="22"/>
              </w:rPr>
            </w:pPr>
            <w:r>
              <w:rPr>
                <w:rFonts w:ascii="Times New Roman" w:eastAsia="Times New Roman" w:hAnsi="Times New Roman"/>
                <w:sz w:val="22"/>
                <w:lang w:val="en-US"/>
              </w:rPr>
              <w:t>Q</w:t>
            </w:r>
            <w:proofErr w:type="spellStart"/>
            <w:r w:rsidRPr="00F40BDB">
              <w:rPr>
                <w:rFonts w:ascii="Times New Roman" w:eastAsia="Times New Roman" w:hAnsi="Times New Roman"/>
                <w:sz w:val="22"/>
              </w:rPr>
              <w:t>uestioning</w:t>
            </w:r>
            <w:proofErr w:type="spellEnd"/>
            <w:r w:rsidR="0077457E">
              <w:rPr>
                <w:rFonts w:ascii="Times New Roman" w:eastAsia="Times New Roman" w:hAnsi="Times New Roman"/>
                <w:sz w:val="22"/>
              </w:rPr>
              <w:t xml:space="preserve">. </w:t>
            </w:r>
            <w:r w:rsidR="003A2138">
              <w:rPr>
                <w:rFonts w:ascii="Times New Roman" w:eastAsia="Times New Roman" w:hAnsi="Times New Roman"/>
                <w:sz w:val="22"/>
                <w:lang w:val="en-US"/>
              </w:rPr>
              <w:t>Reports</w:t>
            </w:r>
            <w:r w:rsidR="003A2138">
              <w:rPr>
                <w:rFonts w:ascii="Times New Roman" w:eastAsia="Times New Roman" w:hAnsi="Times New Roman"/>
                <w:sz w:val="22"/>
              </w:rPr>
              <w:t xml:space="preserve">. </w:t>
            </w:r>
            <w:r w:rsidR="0077457E">
              <w:rPr>
                <w:rFonts w:ascii="Times New Roman" w:eastAsia="Times New Roman" w:hAnsi="Times New Roman"/>
                <w:sz w:val="22"/>
              </w:rPr>
              <w:t xml:space="preserve"> </w:t>
            </w:r>
            <w:proofErr w:type="spellStart"/>
            <w:r w:rsidR="003A2138" w:rsidRPr="003A2138">
              <w:rPr>
                <w:rFonts w:ascii="Times New Roman" w:eastAsia="Times New Roman" w:hAnsi="Times New Roman"/>
                <w:sz w:val="22"/>
              </w:rPr>
              <w:t>Solving</w:t>
            </w:r>
            <w:proofErr w:type="spellEnd"/>
            <w:r w:rsidR="003A2138" w:rsidRPr="003A2138">
              <w:rPr>
                <w:rFonts w:ascii="Times New Roman" w:eastAsia="Times New Roman" w:hAnsi="Times New Roman"/>
                <w:sz w:val="22"/>
              </w:rPr>
              <w:t xml:space="preserve"> </w:t>
            </w:r>
            <w:proofErr w:type="spellStart"/>
            <w:r w:rsidR="003A2138" w:rsidRPr="003A2138">
              <w:rPr>
                <w:rFonts w:ascii="Times New Roman" w:eastAsia="Times New Roman" w:hAnsi="Times New Roman"/>
                <w:sz w:val="22"/>
              </w:rPr>
              <w:t>problems</w:t>
            </w:r>
            <w:proofErr w:type="spellEnd"/>
            <w:r w:rsidR="003A2138" w:rsidRPr="003A2138">
              <w:rPr>
                <w:rFonts w:ascii="Times New Roman" w:eastAsia="Times New Roman" w:hAnsi="Times New Roman"/>
                <w:sz w:val="22"/>
              </w:rPr>
              <w:t>.</w:t>
            </w:r>
          </w:p>
        </w:tc>
      </w:tr>
      <w:tr w:rsidR="0077457E" w:rsidTr="009F74A7">
        <w:trPr>
          <w:trHeight w:val="619"/>
        </w:trPr>
        <w:tc>
          <w:tcPr>
            <w:tcW w:w="548" w:type="dxa"/>
            <w:tcBorders>
              <w:top w:val="single" w:sz="4" w:space="0" w:color="auto"/>
              <w:left w:val="single" w:sz="4" w:space="0" w:color="auto"/>
              <w:bottom w:val="single" w:sz="4" w:space="0" w:color="auto"/>
              <w:right w:val="single" w:sz="4" w:space="0" w:color="auto"/>
            </w:tcBorders>
            <w:shd w:val="clear" w:color="auto" w:fill="auto"/>
            <w:vAlign w:val="bottom"/>
          </w:tcPr>
          <w:p w:rsidR="0077457E" w:rsidRDefault="0077457E" w:rsidP="00056B0B">
            <w:pPr>
              <w:spacing w:line="241" w:lineRule="exact"/>
              <w:ind w:left="140"/>
              <w:rPr>
                <w:rFonts w:ascii="Times New Roman" w:eastAsia="Times New Roman" w:hAnsi="Times New Roman"/>
                <w:sz w:val="22"/>
              </w:rPr>
            </w:pPr>
            <w:r>
              <w:rPr>
                <w:rFonts w:ascii="Times New Roman" w:eastAsia="Times New Roman" w:hAnsi="Times New Roman"/>
                <w:sz w:val="22"/>
              </w:rPr>
              <w:t>6.</w:t>
            </w:r>
          </w:p>
        </w:tc>
        <w:tc>
          <w:tcPr>
            <w:tcW w:w="2267" w:type="dxa"/>
            <w:tcBorders>
              <w:top w:val="single" w:sz="4" w:space="0" w:color="auto"/>
              <w:left w:val="single" w:sz="4" w:space="0" w:color="auto"/>
              <w:bottom w:val="single" w:sz="4" w:space="0" w:color="auto"/>
              <w:right w:val="single" w:sz="4" w:space="0" w:color="auto"/>
            </w:tcBorders>
            <w:shd w:val="clear" w:color="auto" w:fill="auto"/>
            <w:vAlign w:val="bottom"/>
          </w:tcPr>
          <w:p w:rsidR="0077457E" w:rsidRPr="0079793E" w:rsidRDefault="0088675A" w:rsidP="00056B0B">
            <w:pPr>
              <w:spacing w:line="241" w:lineRule="exact"/>
              <w:rPr>
                <w:rFonts w:ascii="Times New Roman" w:eastAsia="Times New Roman" w:hAnsi="Times New Roman"/>
                <w:sz w:val="22"/>
                <w:lang w:val="en-US"/>
              </w:rPr>
            </w:pPr>
            <w:r>
              <w:rPr>
                <w:rFonts w:ascii="Times New Roman" w:eastAsia="Times New Roman" w:hAnsi="Times New Roman"/>
                <w:sz w:val="22"/>
              </w:rPr>
              <w:t>Т</w:t>
            </w:r>
            <w:proofErr w:type="spellStart"/>
            <w:r w:rsidRPr="000B7B8E">
              <w:rPr>
                <w:rFonts w:ascii="Times New Roman" w:eastAsia="Times New Roman" w:hAnsi="Times New Roman"/>
                <w:sz w:val="22"/>
                <w:lang w:val="en-US"/>
              </w:rPr>
              <w:t>opic</w:t>
            </w:r>
            <w:proofErr w:type="spellEnd"/>
            <w:r w:rsidR="0077457E" w:rsidRPr="000B7B8E">
              <w:rPr>
                <w:rFonts w:ascii="Times New Roman" w:eastAsia="Times New Roman" w:hAnsi="Times New Roman"/>
                <w:sz w:val="22"/>
                <w:lang w:val="en-US"/>
              </w:rPr>
              <w:t xml:space="preserve"> 6. </w:t>
            </w:r>
            <w:r w:rsidR="0079793E" w:rsidRPr="0079793E">
              <w:rPr>
                <w:rFonts w:ascii="Times New Roman" w:eastAsia="Times New Roman" w:hAnsi="Times New Roman"/>
                <w:sz w:val="22"/>
                <w:lang w:val="en-US"/>
              </w:rPr>
              <w:t>Management of liquidity risk as a type of financial risk</w:t>
            </w:r>
            <w:r w:rsidR="0077457E" w:rsidRPr="0079793E">
              <w:rPr>
                <w:rFonts w:ascii="Times New Roman" w:eastAsia="Times New Roman" w:hAnsi="Times New Roman"/>
                <w:sz w:val="22"/>
                <w:lang w:val="en-US"/>
              </w:rPr>
              <w: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77457E" w:rsidRDefault="0077457E" w:rsidP="00056B0B">
            <w:pPr>
              <w:spacing w:line="260" w:lineRule="exact"/>
              <w:ind w:right="205"/>
              <w:jc w:val="right"/>
              <w:rPr>
                <w:rFonts w:ascii="Times New Roman" w:eastAsia="Times New Roman" w:hAnsi="Times New Roman"/>
                <w:sz w:val="24"/>
              </w:rPr>
            </w:pPr>
            <w:r>
              <w:rPr>
                <w:rFonts w:ascii="Times New Roman" w:eastAsia="Times New Roman" w:hAnsi="Times New Roman"/>
                <w:sz w:val="24"/>
              </w:rPr>
              <w:t>13</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7457E" w:rsidRDefault="0077457E" w:rsidP="00056B0B">
            <w:pPr>
              <w:spacing w:line="260" w:lineRule="exact"/>
              <w:ind w:right="205"/>
              <w:jc w:val="right"/>
              <w:rPr>
                <w:rFonts w:ascii="Times New Roman" w:eastAsia="Times New Roman" w:hAnsi="Times New Roman"/>
                <w:sz w:val="24"/>
              </w:rPr>
            </w:pPr>
            <w:r>
              <w:rPr>
                <w:rFonts w:ascii="Times New Roman" w:eastAsia="Times New Roman" w:hAnsi="Times New Roman"/>
                <w:sz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77457E" w:rsidRDefault="0077457E" w:rsidP="00056B0B">
            <w:pPr>
              <w:spacing w:line="241" w:lineRule="exact"/>
              <w:ind w:right="270"/>
              <w:jc w:val="right"/>
              <w:rPr>
                <w:rFonts w:ascii="Times New Roman" w:eastAsia="Times New Roman" w:hAnsi="Times New Roman"/>
                <w:sz w:val="22"/>
              </w:rPr>
            </w:pPr>
            <w:r>
              <w:rPr>
                <w:rFonts w:ascii="Times New Roman" w:eastAsia="Times New Roman" w:hAnsi="Times New Roman"/>
                <w:sz w:val="22"/>
              </w:rPr>
              <w:t>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77457E" w:rsidRDefault="0077457E" w:rsidP="00056B0B">
            <w:pPr>
              <w:spacing w:line="241" w:lineRule="exact"/>
              <w:ind w:right="490"/>
              <w:jc w:val="right"/>
              <w:rPr>
                <w:rFonts w:ascii="Times New Roman" w:eastAsia="Times New Roman" w:hAnsi="Times New Roman"/>
                <w:sz w:val="22"/>
              </w:rPr>
            </w:pPr>
            <w:r>
              <w:rPr>
                <w:rFonts w:ascii="Times New Roman" w:eastAsia="Times New Roman" w:hAnsi="Times New Roman"/>
                <w:sz w:val="22"/>
              </w:rPr>
              <w:t>4</w:t>
            </w:r>
          </w:p>
        </w:tc>
        <w:tc>
          <w:tcPr>
            <w:tcW w:w="1134" w:type="dxa"/>
            <w:tcBorders>
              <w:top w:val="single" w:sz="4" w:space="0" w:color="auto"/>
              <w:left w:val="single" w:sz="4" w:space="0" w:color="auto"/>
              <w:bottom w:val="single" w:sz="4" w:space="0" w:color="auto"/>
              <w:right w:val="single" w:sz="4" w:space="0" w:color="auto"/>
            </w:tcBorders>
          </w:tcPr>
          <w:p w:rsidR="0077457E" w:rsidRDefault="0077457E" w:rsidP="00056B0B">
            <w:pPr>
              <w:spacing w:line="241" w:lineRule="exact"/>
              <w:jc w:val="center"/>
              <w:rPr>
                <w:rFonts w:ascii="Times New Roman" w:eastAsia="Times New Roman" w:hAnsi="Times New Roman"/>
                <w:w w:val="99"/>
                <w:sz w:val="22"/>
              </w:rPr>
            </w:pPr>
          </w:p>
          <w:p w:rsidR="001C1EDF" w:rsidRDefault="001C1EDF" w:rsidP="00056B0B">
            <w:pPr>
              <w:spacing w:line="241" w:lineRule="exact"/>
              <w:jc w:val="center"/>
              <w:rPr>
                <w:rFonts w:ascii="Times New Roman" w:eastAsia="Times New Roman" w:hAnsi="Times New Roman"/>
                <w:w w:val="99"/>
                <w:sz w:val="22"/>
              </w:rPr>
            </w:pPr>
          </w:p>
          <w:p w:rsidR="001C1EDF" w:rsidRDefault="001C1EDF" w:rsidP="00056B0B">
            <w:pPr>
              <w:spacing w:line="241" w:lineRule="exact"/>
              <w:jc w:val="center"/>
              <w:rPr>
                <w:rFonts w:ascii="Times New Roman" w:eastAsia="Times New Roman" w:hAnsi="Times New Roman"/>
                <w:w w:val="99"/>
                <w:sz w:val="22"/>
              </w:rPr>
            </w:pPr>
          </w:p>
          <w:p w:rsidR="001C1EDF" w:rsidRDefault="001C1EDF" w:rsidP="00056B0B">
            <w:pPr>
              <w:spacing w:line="241" w:lineRule="exact"/>
              <w:jc w:val="center"/>
              <w:rPr>
                <w:rFonts w:ascii="Times New Roman" w:eastAsia="Times New Roman" w:hAnsi="Times New Roman"/>
                <w:w w:val="99"/>
                <w:sz w:val="22"/>
              </w:rPr>
            </w:pPr>
            <w:r>
              <w:rPr>
                <w:rFonts w:ascii="Times New Roman" w:eastAsia="Times New Roman" w:hAnsi="Times New Roman"/>
                <w:w w:val="99"/>
                <w:sz w:val="22"/>
              </w:rPr>
              <w:t>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77457E" w:rsidRDefault="0077457E" w:rsidP="00056B0B">
            <w:pPr>
              <w:spacing w:line="241" w:lineRule="exact"/>
              <w:jc w:val="center"/>
              <w:rPr>
                <w:rFonts w:ascii="Times New Roman" w:eastAsia="Times New Roman" w:hAnsi="Times New Roman"/>
                <w:w w:val="99"/>
                <w:sz w:val="22"/>
              </w:rPr>
            </w:pPr>
            <w:r>
              <w:rPr>
                <w:rFonts w:ascii="Times New Roman" w:eastAsia="Times New Roman" w:hAnsi="Times New Roman"/>
                <w:w w:val="99"/>
                <w:sz w:val="22"/>
              </w:rPr>
              <w:t>8</w:t>
            </w:r>
          </w:p>
        </w:tc>
        <w:tc>
          <w:tcPr>
            <w:tcW w:w="1221" w:type="dxa"/>
            <w:tcBorders>
              <w:top w:val="single" w:sz="4" w:space="0" w:color="auto"/>
              <w:left w:val="single" w:sz="4" w:space="0" w:color="auto"/>
              <w:bottom w:val="single" w:sz="4" w:space="0" w:color="auto"/>
              <w:right w:val="single" w:sz="4" w:space="0" w:color="auto"/>
            </w:tcBorders>
            <w:shd w:val="clear" w:color="auto" w:fill="auto"/>
            <w:vAlign w:val="bottom"/>
          </w:tcPr>
          <w:p w:rsidR="0077457E" w:rsidRDefault="00F40BDB" w:rsidP="00056B0B">
            <w:pPr>
              <w:spacing w:line="241" w:lineRule="exact"/>
              <w:jc w:val="center"/>
              <w:rPr>
                <w:rFonts w:ascii="Times New Roman" w:eastAsia="Times New Roman" w:hAnsi="Times New Roman"/>
                <w:sz w:val="22"/>
              </w:rPr>
            </w:pPr>
            <w:r>
              <w:rPr>
                <w:rFonts w:ascii="Times New Roman" w:eastAsia="Times New Roman" w:hAnsi="Times New Roman"/>
                <w:sz w:val="22"/>
                <w:lang w:val="en-US"/>
              </w:rPr>
              <w:t>Q</w:t>
            </w:r>
            <w:proofErr w:type="spellStart"/>
            <w:r w:rsidRPr="00F40BDB">
              <w:rPr>
                <w:rFonts w:ascii="Times New Roman" w:eastAsia="Times New Roman" w:hAnsi="Times New Roman"/>
                <w:sz w:val="22"/>
              </w:rPr>
              <w:t>uestioning</w:t>
            </w:r>
            <w:proofErr w:type="spellEnd"/>
            <w:r w:rsidRPr="003A2138">
              <w:rPr>
                <w:rFonts w:ascii="Times New Roman" w:eastAsia="Times New Roman" w:hAnsi="Times New Roman"/>
                <w:sz w:val="22"/>
                <w:lang w:val="en-US"/>
              </w:rPr>
              <w:t>.</w:t>
            </w:r>
            <w:r w:rsidR="003A2138">
              <w:rPr>
                <w:rFonts w:ascii="Times New Roman" w:eastAsia="Times New Roman" w:hAnsi="Times New Roman"/>
                <w:sz w:val="22"/>
                <w:lang w:val="en-US"/>
              </w:rPr>
              <w:t>Reports</w:t>
            </w:r>
            <w:proofErr w:type="gramStart"/>
            <w:r w:rsidR="003A2138">
              <w:rPr>
                <w:rFonts w:ascii="Times New Roman" w:eastAsia="Times New Roman" w:hAnsi="Times New Roman"/>
                <w:sz w:val="22"/>
              </w:rPr>
              <w:t xml:space="preserve">. </w:t>
            </w:r>
            <w:r w:rsidR="0077457E">
              <w:rPr>
                <w:rFonts w:ascii="Times New Roman" w:eastAsia="Times New Roman" w:hAnsi="Times New Roman"/>
                <w:sz w:val="22"/>
              </w:rPr>
              <w:t xml:space="preserve"> </w:t>
            </w:r>
            <w:proofErr w:type="spellStart"/>
            <w:r w:rsidR="003A2138" w:rsidRPr="003A2138">
              <w:rPr>
                <w:rFonts w:ascii="Times New Roman" w:eastAsia="Times New Roman" w:hAnsi="Times New Roman"/>
                <w:sz w:val="22"/>
              </w:rPr>
              <w:t>Solving</w:t>
            </w:r>
            <w:proofErr w:type="spellEnd"/>
            <w:proofErr w:type="gramEnd"/>
            <w:r w:rsidR="003A2138" w:rsidRPr="003A2138">
              <w:rPr>
                <w:rFonts w:ascii="Times New Roman" w:eastAsia="Times New Roman" w:hAnsi="Times New Roman"/>
                <w:sz w:val="22"/>
              </w:rPr>
              <w:t xml:space="preserve"> </w:t>
            </w:r>
            <w:proofErr w:type="spellStart"/>
            <w:r w:rsidR="003A2138" w:rsidRPr="003A2138">
              <w:rPr>
                <w:rFonts w:ascii="Times New Roman" w:eastAsia="Times New Roman" w:hAnsi="Times New Roman"/>
                <w:sz w:val="22"/>
              </w:rPr>
              <w:t>problems</w:t>
            </w:r>
            <w:proofErr w:type="spellEnd"/>
            <w:r w:rsidR="003A2138" w:rsidRPr="003A2138">
              <w:rPr>
                <w:rFonts w:ascii="Times New Roman" w:eastAsia="Times New Roman" w:hAnsi="Times New Roman"/>
                <w:sz w:val="22"/>
              </w:rPr>
              <w:t>.</w:t>
            </w:r>
          </w:p>
        </w:tc>
      </w:tr>
      <w:tr w:rsidR="0077457E" w:rsidTr="009F74A7">
        <w:trPr>
          <w:trHeight w:val="491"/>
        </w:trPr>
        <w:tc>
          <w:tcPr>
            <w:tcW w:w="548" w:type="dxa"/>
            <w:tcBorders>
              <w:top w:val="single" w:sz="4" w:space="0" w:color="auto"/>
              <w:left w:val="single" w:sz="4" w:space="0" w:color="auto"/>
              <w:bottom w:val="single" w:sz="4" w:space="0" w:color="auto"/>
              <w:right w:val="single" w:sz="4" w:space="0" w:color="auto"/>
            </w:tcBorders>
            <w:shd w:val="clear" w:color="auto" w:fill="auto"/>
            <w:vAlign w:val="bottom"/>
          </w:tcPr>
          <w:p w:rsidR="0077457E" w:rsidRDefault="0077457E" w:rsidP="00056B0B">
            <w:pPr>
              <w:spacing w:line="241" w:lineRule="exact"/>
              <w:ind w:left="140"/>
              <w:rPr>
                <w:rFonts w:ascii="Times New Roman" w:eastAsia="Times New Roman" w:hAnsi="Times New Roman"/>
                <w:sz w:val="22"/>
              </w:rPr>
            </w:pPr>
            <w:r>
              <w:rPr>
                <w:rFonts w:ascii="Times New Roman" w:eastAsia="Times New Roman" w:hAnsi="Times New Roman"/>
                <w:sz w:val="22"/>
              </w:rPr>
              <w:t>7.</w:t>
            </w:r>
          </w:p>
        </w:tc>
        <w:tc>
          <w:tcPr>
            <w:tcW w:w="2267" w:type="dxa"/>
            <w:tcBorders>
              <w:top w:val="single" w:sz="4" w:space="0" w:color="auto"/>
              <w:left w:val="single" w:sz="4" w:space="0" w:color="auto"/>
              <w:bottom w:val="single" w:sz="4" w:space="0" w:color="auto"/>
              <w:right w:val="single" w:sz="4" w:space="0" w:color="auto"/>
            </w:tcBorders>
            <w:shd w:val="clear" w:color="auto" w:fill="auto"/>
            <w:vAlign w:val="bottom"/>
          </w:tcPr>
          <w:p w:rsidR="0077457E" w:rsidRDefault="0088675A" w:rsidP="00056B0B">
            <w:pPr>
              <w:spacing w:line="241" w:lineRule="exact"/>
              <w:rPr>
                <w:rFonts w:ascii="Times New Roman" w:eastAsia="Times New Roman" w:hAnsi="Times New Roman"/>
                <w:sz w:val="22"/>
              </w:rPr>
            </w:pPr>
            <w:proofErr w:type="spellStart"/>
            <w:r>
              <w:rPr>
                <w:rFonts w:ascii="Times New Roman" w:eastAsia="Times New Roman" w:hAnsi="Times New Roman"/>
                <w:sz w:val="22"/>
              </w:rPr>
              <w:t>Тopic</w:t>
            </w:r>
            <w:proofErr w:type="spellEnd"/>
            <w:r w:rsidR="0077457E">
              <w:rPr>
                <w:rFonts w:ascii="Times New Roman" w:eastAsia="Times New Roman" w:hAnsi="Times New Roman"/>
                <w:sz w:val="22"/>
              </w:rPr>
              <w:t xml:space="preserve"> 7. </w:t>
            </w:r>
            <w:proofErr w:type="spellStart"/>
            <w:r w:rsidR="0079793E" w:rsidRPr="0079793E">
              <w:rPr>
                <w:rFonts w:ascii="Times New Roman" w:eastAsia="Times New Roman" w:hAnsi="Times New Roman"/>
                <w:sz w:val="22"/>
              </w:rPr>
              <w:t>Country</w:t>
            </w:r>
            <w:proofErr w:type="spellEnd"/>
            <w:r w:rsidR="0079793E" w:rsidRPr="0079793E">
              <w:rPr>
                <w:rFonts w:ascii="Times New Roman" w:eastAsia="Times New Roman" w:hAnsi="Times New Roman"/>
                <w:sz w:val="22"/>
              </w:rPr>
              <w:t xml:space="preserve"> </w:t>
            </w:r>
            <w:proofErr w:type="spellStart"/>
            <w:r w:rsidR="0079793E" w:rsidRPr="0079793E">
              <w:rPr>
                <w:rFonts w:ascii="Times New Roman" w:eastAsia="Times New Roman" w:hAnsi="Times New Roman"/>
                <w:sz w:val="22"/>
              </w:rPr>
              <w:t>risk</w:t>
            </w:r>
            <w:proofErr w:type="spellEnd"/>
            <w:r w:rsidR="0079793E" w:rsidRPr="0079793E">
              <w:rPr>
                <w:rFonts w:ascii="Times New Roman" w:eastAsia="Times New Roman" w:hAnsi="Times New Roman"/>
                <w:sz w:val="22"/>
              </w:rPr>
              <w: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77457E" w:rsidRDefault="0077457E" w:rsidP="00056B0B">
            <w:pPr>
              <w:spacing w:line="260" w:lineRule="exact"/>
              <w:ind w:right="205"/>
              <w:jc w:val="right"/>
              <w:rPr>
                <w:rFonts w:ascii="Times New Roman" w:eastAsia="Times New Roman" w:hAnsi="Times New Roman"/>
                <w:sz w:val="24"/>
              </w:rPr>
            </w:pPr>
            <w:r>
              <w:rPr>
                <w:rFonts w:ascii="Times New Roman" w:eastAsia="Times New Roman" w:hAnsi="Times New Roman"/>
                <w:sz w:val="24"/>
              </w:rPr>
              <w:t>15</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7457E" w:rsidRDefault="0077457E" w:rsidP="00056B0B">
            <w:pPr>
              <w:spacing w:line="260" w:lineRule="exact"/>
              <w:ind w:right="205"/>
              <w:jc w:val="right"/>
              <w:rPr>
                <w:rFonts w:ascii="Times New Roman" w:eastAsia="Times New Roman" w:hAnsi="Times New Roman"/>
                <w:sz w:val="24"/>
              </w:rPr>
            </w:pPr>
            <w:r>
              <w:rPr>
                <w:rFonts w:ascii="Times New Roman" w:eastAsia="Times New Roman" w:hAnsi="Times New Roman"/>
                <w:sz w:val="24"/>
              </w:rPr>
              <w:t>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77457E" w:rsidRDefault="0077457E" w:rsidP="00056B0B">
            <w:pPr>
              <w:spacing w:line="241" w:lineRule="exact"/>
              <w:ind w:right="270"/>
              <w:jc w:val="right"/>
              <w:rPr>
                <w:rFonts w:ascii="Times New Roman" w:eastAsia="Times New Roman" w:hAnsi="Times New Roman"/>
                <w:sz w:val="22"/>
              </w:rPr>
            </w:pPr>
            <w:r>
              <w:rPr>
                <w:rFonts w:ascii="Times New Roman" w:eastAsia="Times New Roman" w:hAnsi="Times New Roman"/>
                <w:sz w:val="22"/>
              </w:rPr>
              <w:t>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77457E" w:rsidRDefault="0077457E" w:rsidP="00056B0B">
            <w:pPr>
              <w:spacing w:line="241" w:lineRule="exact"/>
              <w:ind w:right="490"/>
              <w:jc w:val="right"/>
              <w:rPr>
                <w:rFonts w:ascii="Times New Roman" w:eastAsia="Times New Roman" w:hAnsi="Times New Roman"/>
                <w:sz w:val="22"/>
              </w:rPr>
            </w:pPr>
            <w:r>
              <w:rPr>
                <w:rFonts w:ascii="Times New Roman" w:eastAsia="Times New Roman" w:hAnsi="Times New Roman"/>
                <w:sz w:val="22"/>
              </w:rPr>
              <w:t>6</w:t>
            </w:r>
          </w:p>
        </w:tc>
        <w:tc>
          <w:tcPr>
            <w:tcW w:w="1134" w:type="dxa"/>
            <w:tcBorders>
              <w:top w:val="single" w:sz="4" w:space="0" w:color="auto"/>
              <w:left w:val="single" w:sz="4" w:space="0" w:color="auto"/>
              <w:bottom w:val="single" w:sz="4" w:space="0" w:color="auto"/>
              <w:right w:val="single" w:sz="4" w:space="0" w:color="auto"/>
            </w:tcBorders>
          </w:tcPr>
          <w:p w:rsidR="0077457E" w:rsidRDefault="0077457E" w:rsidP="00056B0B">
            <w:pPr>
              <w:spacing w:line="241" w:lineRule="exact"/>
              <w:jc w:val="center"/>
              <w:rPr>
                <w:rFonts w:ascii="Times New Roman" w:eastAsia="Times New Roman" w:hAnsi="Times New Roman"/>
                <w:w w:val="99"/>
                <w:sz w:val="22"/>
              </w:rPr>
            </w:pPr>
          </w:p>
          <w:p w:rsidR="001C1EDF" w:rsidRDefault="001C1EDF" w:rsidP="00056B0B">
            <w:pPr>
              <w:spacing w:line="241" w:lineRule="exact"/>
              <w:jc w:val="center"/>
              <w:rPr>
                <w:rFonts w:ascii="Times New Roman" w:eastAsia="Times New Roman" w:hAnsi="Times New Roman"/>
                <w:w w:val="99"/>
                <w:sz w:val="22"/>
              </w:rPr>
            </w:pPr>
          </w:p>
          <w:p w:rsidR="001C1EDF" w:rsidRDefault="001C1EDF" w:rsidP="00056B0B">
            <w:pPr>
              <w:spacing w:line="241" w:lineRule="exact"/>
              <w:jc w:val="center"/>
              <w:rPr>
                <w:rFonts w:ascii="Times New Roman" w:eastAsia="Times New Roman" w:hAnsi="Times New Roman"/>
                <w:w w:val="99"/>
                <w:sz w:val="22"/>
              </w:rPr>
            </w:pPr>
          </w:p>
          <w:p w:rsidR="001C1EDF" w:rsidRDefault="001C1EDF" w:rsidP="00056B0B">
            <w:pPr>
              <w:spacing w:line="241" w:lineRule="exact"/>
              <w:jc w:val="center"/>
              <w:rPr>
                <w:rFonts w:ascii="Times New Roman" w:eastAsia="Times New Roman" w:hAnsi="Times New Roman"/>
                <w:w w:val="99"/>
                <w:sz w:val="22"/>
              </w:rPr>
            </w:pPr>
            <w:r>
              <w:rPr>
                <w:rFonts w:ascii="Times New Roman" w:eastAsia="Times New Roman" w:hAnsi="Times New Roman"/>
                <w:w w:val="99"/>
                <w:sz w:val="22"/>
              </w:rPr>
              <w:t>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77457E" w:rsidRDefault="0077457E" w:rsidP="00056B0B">
            <w:pPr>
              <w:spacing w:line="241" w:lineRule="exact"/>
              <w:jc w:val="center"/>
              <w:rPr>
                <w:rFonts w:ascii="Times New Roman" w:eastAsia="Times New Roman" w:hAnsi="Times New Roman"/>
                <w:w w:val="99"/>
                <w:sz w:val="22"/>
              </w:rPr>
            </w:pPr>
            <w:r>
              <w:rPr>
                <w:rFonts w:ascii="Times New Roman" w:eastAsia="Times New Roman" w:hAnsi="Times New Roman"/>
                <w:w w:val="99"/>
                <w:sz w:val="22"/>
              </w:rPr>
              <w:t>8</w:t>
            </w:r>
          </w:p>
        </w:tc>
        <w:tc>
          <w:tcPr>
            <w:tcW w:w="1221" w:type="dxa"/>
            <w:tcBorders>
              <w:top w:val="single" w:sz="4" w:space="0" w:color="auto"/>
              <w:left w:val="single" w:sz="4" w:space="0" w:color="auto"/>
              <w:bottom w:val="single" w:sz="4" w:space="0" w:color="auto"/>
              <w:right w:val="single" w:sz="4" w:space="0" w:color="auto"/>
            </w:tcBorders>
            <w:shd w:val="clear" w:color="auto" w:fill="auto"/>
            <w:vAlign w:val="bottom"/>
          </w:tcPr>
          <w:p w:rsidR="0077457E" w:rsidRDefault="00F40BDB" w:rsidP="00056B0B">
            <w:pPr>
              <w:spacing w:line="241" w:lineRule="exact"/>
              <w:jc w:val="center"/>
              <w:rPr>
                <w:rFonts w:ascii="Times New Roman" w:eastAsia="Times New Roman" w:hAnsi="Times New Roman"/>
                <w:sz w:val="22"/>
              </w:rPr>
            </w:pPr>
            <w:r>
              <w:rPr>
                <w:rFonts w:ascii="Times New Roman" w:eastAsia="Times New Roman" w:hAnsi="Times New Roman"/>
                <w:sz w:val="22"/>
                <w:lang w:val="en-US"/>
              </w:rPr>
              <w:t>Q</w:t>
            </w:r>
            <w:proofErr w:type="spellStart"/>
            <w:r w:rsidRPr="00F40BDB">
              <w:rPr>
                <w:rFonts w:ascii="Times New Roman" w:eastAsia="Times New Roman" w:hAnsi="Times New Roman"/>
                <w:sz w:val="22"/>
              </w:rPr>
              <w:t>uestioning</w:t>
            </w:r>
            <w:proofErr w:type="spellEnd"/>
            <w:r w:rsidRPr="003A2138">
              <w:rPr>
                <w:rFonts w:ascii="Times New Roman" w:eastAsia="Times New Roman" w:hAnsi="Times New Roman"/>
                <w:sz w:val="22"/>
                <w:lang w:val="en-US"/>
              </w:rPr>
              <w:t>.</w:t>
            </w:r>
            <w:r w:rsidR="0077457E">
              <w:rPr>
                <w:rFonts w:ascii="Times New Roman" w:eastAsia="Times New Roman" w:hAnsi="Times New Roman"/>
                <w:sz w:val="22"/>
              </w:rPr>
              <w:t xml:space="preserve"> </w:t>
            </w:r>
            <w:r w:rsidR="003A2138">
              <w:rPr>
                <w:rFonts w:ascii="Times New Roman" w:eastAsia="Times New Roman" w:hAnsi="Times New Roman"/>
                <w:sz w:val="22"/>
                <w:lang w:val="en-US"/>
              </w:rPr>
              <w:t>Reports</w:t>
            </w:r>
            <w:r w:rsidR="003A2138">
              <w:rPr>
                <w:rFonts w:ascii="Times New Roman" w:eastAsia="Times New Roman" w:hAnsi="Times New Roman"/>
                <w:sz w:val="22"/>
              </w:rPr>
              <w:t xml:space="preserve">. </w:t>
            </w:r>
            <w:r w:rsidR="0077457E">
              <w:rPr>
                <w:rFonts w:ascii="Times New Roman" w:eastAsia="Times New Roman" w:hAnsi="Times New Roman"/>
                <w:sz w:val="22"/>
              </w:rPr>
              <w:t xml:space="preserve"> </w:t>
            </w:r>
            <w:r>
              <w:rPr>
                <w:rFonts w:ascii="Times New Roman" w:eastAsia="Times New Roman" w:hAnsi="Times New Roman"/>
                <w:b/>
                <w:sz w:val="22"/>
                <w:lang w:val="en-US"/>
              </w:rPr>
              <w:t>Control work</w:t>
            </w:r>
            <w:r w:rsidR="0077457E" w:rsidRPr="0077457E">
              <w:rPr>
                <w:rFonts w:ascii="Times New Roman" w:eastAsia="Times New Roman" w:hAnsi="Times New Roman"/>
                <w:b/>
                <w:sz w:val="22"/>
              </w:rPr>
              <w:t>.</w:t>
            </w:r>
          </w:p>
        </w:tc>
      </w:tr>
      <w:tr w:rsidR="0077457E" w:rsidTr="009F74A7">
        <w:trPr>
          <w:trHeight w:val="697"/>
        </w:trPr>
        <w:tc>
          <w:tcPr>
            <w:tcW w:w="548" w:type="dxa"/>
            <w:tcBorders>
              <w:top w:val="single" w:sz="4" w:space="0" w:color="auto"/>
              <w:left w:val="single" w:sz="4" w:space="0" w:color="auto"/>
              <w:bottom w:val="single" w:sz="4" w:space="0" w:color="auto"/>
              <w:right w:val="single" w:sz="4" w:space="0" w:color="auto"/>
            </w:tcBorders>
            <w:shd w:val="clear" w:color="auto" w:fill="auto"/>
            <w:vAlign w:val="bottom"/>
          </w:tcPr>
          <w:p w:rsidR="0077457E" w:rsidRDefault="0077457E" w:rsidP="00056B0B">
            <w:pPr>
              <w:spacing w:line="241" w:lineRule="exact"/>
              <w:ind w:left="140"/>
              <w:rPr>
                <w:rFonts w:ascii="Times New Roman" w:eastAsia="Times New Roman" w:hAnsi="Times New Roman"/>
                <w:sz w:val="22"/>
              </w:rPr>
            </w:pPr>
            <w:r>
              <w:rPr>
                <w:rFonts w:ascii="Times New Roman" w:eastAsia="Times New Roman" w:hAnsi="Times New Roman"/>
                <w:sz w:val="22"/>
              </w:rPr>
              <w:t xml:space="preserve">8. </w:t>
            </w:r>
          </w:p>
        </w:tc>
        <w:tc>
          <w:tcPr>
            <w:tcW w:w="2267" w:type="dxa"/>
            <w:tcBorders>
              <w:top w:val="single" w:sz="4" w:space="0" w:color="auto"/>
              <w:left w:val="single" w:sz="4" w:space="0" w:color="auto"/>
              <w:bottom w:val="single" w:sz="4" w:space="0" w:color="auto"/>
              <w:right w:val="single" w:sz="4" w:space="0" w:color="auto"/>
            </w:tcBorders>
            <w:shd w:val="clear" w:color="auto" w:fill="auto"/>
            <w:vAlign w:val="bottom"/>
          </w:tcPr>
          <w:p w:rsidR="0077457E" w:rsidRDefault="0088675A" w:rsidP="00056B0B">
            <w:pPr>
              <w:spacing w:line="241" w:lineRule="exact"/>
              <w:rPr>
                <w:rFonts w:ascii="Times New Roman" w:eastAsia="Times New Roman" w:hAnsi="Times New Roman"/>
                <w:sz w:val="22"/>
              </w:rPr>
            </w:pPr>
            <w:proofErr w:type="spellStart"/>
            <w:r>
              <w:rPr>
                <w:rFonts w:ascii="Times New Roman" w:eastAsia="Times New Roman" w:hAnsi="Times New Roman"/>
                <w:sz w:val="22"/>
              </w:rPr>
              <w:t>Тopic</w:t>
            </w:r>
            <w:proofErr w:type="spellEnd"/>
            <w:r w:rsidR="0077457E">
              <w:rPr>
                <w:rFonts w:ascii="Times New Roman" w:eastAsia="Times New Roman" w:hAnsi="Times New Roman"/>
                <w:sz w:val="22"/>
              </w:rPr>
              <w:t xml:space="preserve"> 8. </w:t>
            </w:r>
            <w:proofErr w:type="spellStart"/>
            <w:r w:rsidR="00E23BA3" w:rsidRPr="00E23BA3">
              <w:rPr>
                <w:rFonts w:ascii="Times New Roman" w:eastAsia="Times New Roman" w:hAnsi="Times New Roman"/>
                <w:sz w:val="22"/>
              </w:rPr>
              <w:t>Regulatory</w:t>
            </w:r>
            <w:proofErr w:type="spellEnd"/>
            <w:r w:rsidR="00E23BA3" w:rsidRPr="00E23BA3">
              <w:rPr>
                <w:rFonts w:ascii="Times New Roman" w:eastAsia="Times New Roman" w:hAnsi="Times New Roman"/>
                <w:sz w:val="22"/>
              </w:rPr>
              <w:t xml:space="preserve"> </w:t>
            </w:r>
            <w:proofErr w:type="spellStart"/>
            <w:r w:rsidR="00E23BA3" w:rsidRPr="00E23BA3">
              <w:rPr>
                <w:rFonts w:ascii="Times New Roman" w:eastAsia="Times New Roman" w:hAnsi="Times New Roman"/>
                <w:sz w:val="22"/>
              </w:rPr>
              <w:t>risk</w:t>
            </w:r>
            <w:proofErr w:type="spellEnd"/>
            <w:r w:rsidR="00E23BA3" w:rsidRPr="00E23BA3">
              <w:rPr>
                <w:rFonts w:ascii="Times New Roman" w:eastAsia="Times New Roman" w:hAnsi="Times New Roman"/>
                <w:sz w:val="22"/>
              </w:rPr>
              <w: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77457E" w:rsidRDefault="0077457E" w:rsidP="00056B0B">
            <w:pPr>
              <w:spacing w:line="260" w:lineRule="exact"/>
              <w:ind w:right="205"/>
              <w:jc w:val="right"/>
              <w:rPr>
                <w:rFonts w:ascii="Times New Roman" w:eastAsia="Times New Roman" w:hAnsi="Times New Roman"/>
                <w:sz w:val="24"/>
              </w:rPr>
            </w:pPr>
            <w:r>
              <w:rPr>
                <w:rFonts w:ascii="Times New Roman" w:eastAsia="Times New Roman" w:hAnsi="Times New Roman"/>
                <w:sz w:val="24"/>
              </w:rPr>
              <w:t>13</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7457E" w:rsidRDefault="0077457E" w:rsidP="00056B0B">
            <w:pPr>
              <w:spacing w:line="260" w:lineRule="exact"/>
              <w:ind w:right="205"/>
              <w:jc w:val="right"/>
              <w:rPr>
                <w:rFonts w:ascii="Times New Roman" w:eastAsia="Times New Roman" w:hAnsi="Times New Roman"/>
                <w:sz w:val="24"/>
              </w:rPr>
            </w:pPr>
            <w:r>
              <w:rPr>
                <w:rFonts w:ascii="Times New Roman" w:eastAsia="Times New Roman" w:hAnsi="Times New Roman"/>
                <w:sz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77457E" w:rsidRDefault="0077457E" w:rsidP="00056B0B">
            <w:pPr>
              <w:spacing w:line="241" w:lineRule="exact"/>
              <w:ind w:right="270"/>
              <w:jc w:val="right"/>
              <w:rPr>
                <w:rFonts w:ascii="Times New Roman" w:eastAsia="Times New Roman" w:hAnsi="Times New Roman"/>
                <w:sz w:val="22"/>
              </w:rPr>
            </w:pPr>
            <w:r>
              <w:rPr>
                <w:rFonts w:ascii="Times New Roman" w:eastAsia="Times New Roman" w:hAnsi="Times New Roman"/>
                <w:sz w:val="22"/>
              </w:rPr>
              <w:t>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77457E" w:rsidRDefault="0077457E" w:rsidP="00056B0B">
            <w:pPr>
              <w:spacing w:line="241" w:lineRule="exact"/>
              <w:ind w:right="490"/>
              <w:jc w:val="right"/>
              <w:rPr>
                <w:rFonts w:ascii="Times New Roman" w:eastAsia="Times New Roman" w:hAnsi="Times New Roman"/>
                <w:sz w:val="22"/>
              </w:rPr>
            </w:pPr>
            <w:r>
              <w:rPr>
                <w:rFonts w:ascii="Times New Roman" w:eastAsia="Times New Roman" w:hAnsi="Times New Roman"/>
                <w:sz w:val="22"/>
              </w:rPr>
              <w:t>4</w:t>
            </w:r>
          </w:p>
        </w:tc>
        <w:tc>
          <w:tcPr>
            <w:tcW w:w="1134" w:type="dxa"/>
            <w:tcBorders>
              <w:top w:val="single" w:sz="4" w:space="0" w:color="auto"/>
              <w:left w:val="single" w:sz="4" w:space="0" w:color="auto"/>
              <w:bottom w:val="single" w:sz="4" w:space="0" w:color="auto"/>
              <w:right w:val="single" w:sz="4" w:space="0" w:color="auto"/>
            </w:tcBorders>
          </w:tcPr>
          <w:p w:rsidR="0077457E" w:rsidRDefault="0077457E" w:rsidP="00056B0B">
            <w:pPr>
              <w:spacing w:line="241" w:lineRule="exact"/>
              <w:jc w:val="center"/>
              <w:rPr>
                <w:rFonts w:ascii="Times New Roman" w:eastAsia="Times New Roman" w:hAnsi="Times New Roman"/>
                <w:w w:val="99"/>
                <w:sz w:val="22"/>
              </w:rPr>
            </w:pPr>
          </w:p>
          <w:p w:rsidR="001C1EDF" w:rsidRDefault="001C1EDF" w:rsidP="00056B0B">
            <w:pPr>
              <w:spacing w:line="241" w:lineRule="exact"/>
              <w:jc w:val="center"/>
              <w:rPr>
                <w:rFonts w:ascii="Times New Roman" w:eastAsia="Times New Roman" w:hAnsi="Times New Roman"/>
                <w:w w:val="99"/>
                <w:sz w:val="22"/>
              </w:rPr>
            </w:pPr>
          </w:p>
          <w:p w:rsidR="009F74A7" w:rsidRDefault="009F74A7" w:rsidP="009F74A7">
            <w:pPr>
              <w:spacing w:line="241" w:lineRule="exact"/>
              <w:jc w:val="center"/>
              <w:rPr>
                <w:rFonts w:ascii="Times New Roman" w:eastAsia="Times New Roman" w:hAnsi="Times New Roman"/>
                <w:w w:val="99"/>
                <w:sz w:val="22"/>
              </w:rPr>
            </w:pPr>
          </w:p>
          <w:p w:rsidR="001C1EDF" w:rsidRDefault="001C1EDF" w:rsidP="009F74A7">
            <w:pPr>
              <w:spacing w:line="241" w:lineRule="exact"/>
              <w:jc w:val="center"/>
              <w:rPr>
                <w:rFonts w:ascii="Times New Roman" w:eastAsia="Times New Roman" w:hAnsi="Times New Roman"/>
                <w:w w:val="99"/>
                <w:sz w:val="22"/>
              </w:rPr>
            </w:pPr>
            <w:r>
              <w:rPr>
                <w:rFonts w:ascii="Times New Roman" w:eastAsia="Times New Roman" w:hAnsi="Times New Roman"/>
                <w:w w:val="99"/>
                <w:sz w:val="22"/>
              </w:rPr>
              <w:t>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77457E" w:rsidRDefault="0077457E" w:rsidP="00056B0B">
            <w:pPr>
              <w:spacing w:line="241" w:lineRule="exact"/>
              <w:jc w:val="center"/>
              <w:rPr>
                <w:rFonts w:ascii="Times New Roman" w:eastAsia="Times New Roman" w:hAnsi="Times New Roman"/>
                <w:w w:val="99"/>
                <w:sz w:val="22"/>
              </w:rPr>
            </w:pPr>
            <w:r>
              <w:rPr>
                <w:rFonts w:ascii="Times New Roman" w:eastAsia="Times New Roman" w:hAnsi="Times New Roman"/>
                <w:w w:val="99"/>
                <w:sz w:val="22"/>
              </w:rPr>
              <w:t>8</w:t>
            </w:r>
          </w:p>
        </w:tc>
        <w:tc>
          <w:tcPr>
            <w:tcW w:w="1221" w:type="dxa"/>
            <w:tcBorders>
              <w:top w:val="single" w:sz="4" w:space="0" w:color="auto"/>
              <w:left w:val="single" w:sz="4" w:space="0" w:color="auto"/>
              <w:bottom w:val="single" w:sz="4" w:space="0" w:color="auto"/>
              <w:right w:val="single" w:sz="4" w:space="0" w:color="auto"/>
            </w:tcBorders>
            <w:shd w:val="clear" w:color="auto" w:fill="auto"/>
            <w:vAlign w:val="bottom"/>
          </w:tcPr>
          <w:p w:rsidR="0077457E" w:rsidRDefault="00F40BDB" w:rsidP="00056B0B">
            <w:pPr>
              <w:spacing w:line="241" w:lineRule="exact"/>
              <w:jc w:val="center"/>
              <w:rPr>
                <w:rFonts w:ascii="Times New Roman" w:eastAsia="Times New Roman" w:hAnsi="Times New Roman"/>
                <w:sz w:val="22"/>
              </w:rPr>
            </w:pPr>
            <w:r>
              <w:rPr>
                <w:rFonts w:ascii="Times New Roman" w:eastAsia="Times New Roman" w:hAnsi="Times New Roman"/>
                <w:sz w:val="22"/>
                <w:lang w:val="en-US"/>
              </w:rPr>
              <w:t>Q</w:t>
            </w:r>
            <w:proofErr w:type="spellStart"/>
            <w:r w:rsidRPr="00F40BDB">
              <w:rPr>
                <w:rFonts w:ascii="Times New Roman" w:eastAsia="Times New Roman" w:hAnsi="Times New Roman"/>
                <w:sz w:val="22"/>
              </w:rPr>
              <w:t>uestioning</w:t>
            </w:r>
            <w:proofErr w:type="spellEnd"/>
            <w:r w:rsidRPr="003A2138">
              <w:rPr>
                <w:rFonts w:ascii="Times New Roman" w:eastAsia="Times New Roman" w:hAnsi="Times New Roman"/>
                <w:sz w:val="22"/>
                <w:lang w:val="en-US"/>
              </w:rPr>
              <w:t>.</w:t>
            </w:r>
            <w:r w:rsidR="003A2138">
              <w:rPr>
                <w:rFonts w:ascii="Times New Roman" w:eastAsia="Times New Roman" w:hAnsi="Times New Roman"/>
                <w:sz w:val="22"/>
                <w:lang w:val="en-US"/>
              </w:rPr>
              <w:t>Reports</w:t>
            </w:r>
            <w:r w:rsidR="003A2138">
              <w:rPr>
                <w:rFonts w:ascii="Times New Roman" w:eastAsia="Times New Roman" w:hAnsi="Times New Roman"/>
                <w:sz w:val="22"/>
              </w:rPr>
              <w:t xml:space="preserve">. </w:t>
            </w:r>
            <w:proofErr w:type="spellStart"/>
            <w:r w:rsidR="003A2138" w:rsidRPr="003A2138">
              <w:rPr>
                <w:rFonts w:ascii="Times New Roman" w:eastAsia="Times New Roman" w:hAnsi="Times New Roman"/>
                <w:sz w:val="22"/>
              </w:rPr>
              <w:t>Solving</w:t>
            </w:r>
            <w:proofErr w:type="spellEnd"/>
            <w:r w:rsidR="003A2138" w:rsidRPr="003A2138">
              <w:rPr>
                <w:rFonts w:ascii="Times New Roman" w:eastAsia="Times New Roman" w:hAnsi="Times New Roman"/>
                <w:sz w:val="22"/>
              </w:rPr>
              <w:t xml:space="preserve"> </w:t>
            </w:r>
            <w:proofErr w:type="spellStart"/>
            <w:r w:rsidR="003A2138" w:rsidRPr="003A2138">
              <w:rPr>
                <w:rFonts w:ascii="Times New Roman" w:eastAsia="Times New Roman" w:hAnsi="Times New Roman"/>
                <w:sz w:val="22"/>
              </w:rPr>
              <w:t>problems</w:t>
            </w:r>
            <w:proofErr w:type="spellEnd"/>
            <w:r w:rsidR="003A2138" w:rsidRPr="003A2138">
              <w:rPr>
                <w:rFonts w:ascii="Times New Roman" w:eastAsia="Times New Roman" w:hAnsi="Times New Roman"/>
                <w:sz w:val="22"/>
              </w:rPr>
              <w:t>.</w:t>
            </w:r>
          </w:p>
        </w:tc>
      </w:tr>
      <w:tr w:rsidR="0077457E" w:rsidRPr="00F00F20" w:rsidTr="009F74A7">
        <w:trPr>
          <w:trHeight w:val="64"/>
        </w:trPr>
        <w:tc>
          <w:tcPr>
            <w:tcW w:w="548" w:type="dxa"/>
            <w:tcBorders>
              <w:top w:val="single" w:sz="4" w:space="0" w:color="auto"/>
              <w:left w:val="single" w:sz="4" w:space="0" w:color="auto"/>
              <w:bottom w:val="single" w:sz="4" w:space="0" w:color="auto"/>
              <w:right w:val="single" w:sz="4" w:space="0" w:color="auto"/>
            </w:tcBorders>
            <w:shd w:val="clear" w:color="auto" w:fill="auto"/>
            <w:vAlign w:val="bottom"/>
          </w:tcPr>
          <w:p w:rsidR="0077457E" w:rsidRDefault="0077457E" w:rsidP="00056B0B">
            <w:pPr>
              <w:spacing w:line="241" w:lineRule="exact"/>
              <w:ind w:left="140"/>
              <w:rPr>
                <w:rFonts w:ascii="Times New Roman" w:eastAsia="Times New Roman" w:hAnsi="Times New Roman"/>
                <w:sz w:val="22"/>
              </w:rPr>
            </w:pPr>
          </w:p>
        </w:tc>
        <w:tc>
          <w:tcPr>
            <w:tcW w:w="2267" w:type="dxa"/>
            <w:tcBorders>
              <w:top w:val="single" w:sz="4" w:space="0" w:color="auto"/>
              <w:left w:val="single" w:sz="4" w:space="0" w:color="auto"/>
              <w:bottom w:val="single" w:sz="4" w:space="0" w:color="auto"/>
              <w:right w:val="single" w:sz="4" w:space="0" w:color="auto"/>
            </w:tcBorders>
            <w:shd w:val="clear" w:color="auto" w:fill="auto"/>
            <w:vAlign w:val="bottom"/>
          </w:tcPr>
          <w:p w:rsidR="0077457E" w:rsidRPr="0088675A" w:rsidRDefault="0088675A" w:rsidP="00056B0B">
            <w:pPr>
              <w:spacing w:line="241" w:lineRule="exact"/>
              <w:rPr>
                <w:rFonts w:ascii="Times New Roman" w:eastAsia="Times New Roman" w:hAnsi="Times New Roman"/>
                <w:sz w:val="22"/>
                <w:lang w:val="en-US"/>
              </w:rPr>
            </w:pPr>
            <w:r>
              <w:rPr>
                <w:rFonts w:ascii="Times New Roman" w:eastAsia="Times New Roman" w:hAnsi="Times New Roman"/>
                <w:sz w:val="22"/>
              </w:rPr>
              <w:t xml:space="preserve"> </w:t>
            </w:r>
            <w:r>
              <w:rPr>
                <w:rFonts w:ascii="Times New Roman" w:eastAsia="Times New Roman" w:hAnsi="Times New Roman"/>
                <w:sz w:val="22"/>
                <w:lang w:val="en-US"/>
              </w:rPr>
              <w:t>Total for the subject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77457E" w:rsidRDefault="0077457E" w:rsidP="00056B0B">
            <w:pPr>
              <w:spacing w:line="260" w:lineRule="exact"/>
              <w:ind w:right="205"/>
              <w:jc w:val="right"/>
              <w:rPr>
                <w:rFonts w:ascii="Times New Roman" w:eastAsia="Times New Roman" w:hAnsi="Times New Roman"/>
                <w:sz w:val="24"/>
              </w:rPr>
            </w:pPr>
            <w:r>
              <w:rPr>
                <w:rFonts w:ascii="Times New Roman" w:eastAsia="Times New Roman" w:hAnsi="Times New Roman"/>
                <w:sz w:val="24"/>
              </w:rPr>
              <w:t>108</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7457E" w:rsidRDefault="0077457E" w:rsidP="00056B0B">
            <w:pPr>
              <w:spacing w:line="260" w:lineRule="exact"/>
              <w:ind w:right="205"/>
              <w:jc w:val="right"/>
              <w:rPr>
                <w:rFonts w:ascii="Times New Roman" w:eastAsia="Times New Roman" w:hAnsi="Times New Roman"/>
                <w:sz w:val="24"/>
              </w:rPr>
            </w:pPr>
            <w:r>
              <w:rPr>
                <w:rFonts w:ascii="Times New Roman" w:eastAsia="Times New Roman" w:hAnsi="Times New Roman"/>
                <w:sz w:val="24"/>
              </w:rPr>
              <w:t>40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77457E" w:rsidRDefault="0077457E" w:rsidP="00056B0B">
            <w:pPr>
              <w:spacing w:line="241" w:lineRule="exact"/>
              <w:ind w:right="270"/>
              <w:jc w:val="right"/>
              <w:rPr>
                <w:rFonts w:ascii="Times New Roman" w:eastAsia="Times New Roman" w:hAnsi="Times New Roman"/>
                <w:sz w:val="22"/>
              </w:rPr>
            </w:pPr>
            <w:r>
              <w:rPr>
                <w:rFonts w:ascii="Times New Roman" w:eastAsia="Times New Roman" w:hAnsi="Times New Roman"/>
                <w:sz w:val="22"/>
              </w:rPr>
              <w:t>10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77457E" w:rsidRDefault="0077457E" w:rsidP="00056B0B">
            <w:pPr>
              <w:spacing w:line="241" w:lineRule="exact"/>
              <w:ind w:right="490"/>
              <w:jc w:val="right"/>
              <w:rPr>
                <w:rFonts w:ascii="Times New Roman" w:eastAsia="Times New Roman" w:hAnsi="Times New Roman"/>
                <w:sz w:val="22"/>
              </w:rPr>
            </w:pPr>
            <w:r>
              <w:rPr>
                <w:rFonts w:ascii="Times New Roman" w:eastAsia="Times New Roman" w:hAnsi="Times New Roman"/>
                <w:sz w:val="22"/>
              </w:rPr>
              <w:t>30</w:t>
            </w:r>
          </w:p>
        </w:tc>
        <w:tc>
          <w:tcPr>
            <w:tcW w:w="1134" w:type="dxa"/>
            <w:tcBorders>
              <w:top w:val="single" w:sz="4" w:space="0" w:color="auto"/>
              <w:left w:val="single" w:sz="4" w:space="0" w:color="auto"/>
              <w:bottom w:val="single" w:sz="4" w:space="0" w:color="auto"/>
              <w:right w:val="single" w:sz="4" w:space="0" w:color="auto"/>
            </w:tcBorders>
          </w:tcPr>
          <w:p w:rsidR="001C1EDF" w:rsidRDefault="001C1EDF" w:rsidP="00056B0B">
            <w:pPr>
              <w:spacing w:line="241" w:lineRule="exact"/>
              <w:jc w:val="center"/>
              <w:rPr>
                <w:rFonts w:ascii="Times New Roman" w:eastAsia="Times New Roman" w:hAnsi="Times New Roman"/>
                <w:w w:val="99"/>
                <w:sz w:val="22"/>
              </w:rPr>
            </w:pPr>
          </w:p>
          <w:p w:rsidR="001C1EDF" w:rsidRDefault="001C1EDF" w:rsidP="00056B0B">
            <w:pPr>
              <w:spacing w:line="241" w:lineRule="exact"/>
              <w:jc w:val="center"/>
              <w:rPr>
                <w:rFonts w:ascii="Times New Roman" w:eastAsia="Times New Roman" w:hAnsi="Times New Roman"/>
                <w:w w:val="99"/>
                <w:sz w:val="22"/>
              </w:rPr>
            </w:pPr>
          </w:p>
          <w:p w:rsidR="001C1EDF" w:rsidRDefault="001C1EDF" w:rsidP="00056B0B">
            <w:pPr>
              <w:spacing w:line="241" w:lineRule="exact"/>
              <w:jc w:val="center"/>
              <w:rPr>
                <w:rFonts w:ascii="Times New Roman" w:eastAsia="Times New Roman" w:hAnsi="Times New Roman"/>
                <w:w w:val="99"/>
                <w:sz w:val="22"/>
              </w:rPr>
            </w:pPr>
          </w:p>
          <w:p w:rsidR="001C1EDF" w:rsidRDefault="001C1EDF" w:rsidP="00056B0B">
            <w:pPr>
              <w:spacing w:line="241" w:lineRule="exact"/>
              <w:jc w:val="center"/>
              <w:rPr>
                <w:rFonts w:ascii="Times New Roman" w:eastAsia="Times New Roman" w:hAnsi="Times New Roman"/>
                <w:w w:val="99"/>
                <w:sz w:val="22"/>
              </w:rPr>
            </w:pPr>
          </w:p>
          <w:p w:rsidR="0077457E" w:rsidRDefault="001C1EDF" w:rsidP="00056B0B">
            <w:pPr>
              <w:spacing w:line="241" w:lineRule="exact"/>
              <w:jc w:val="center"/>
              <w:rPr>
                <w:rFonts w:ascii="Times New Roman" w:eastAsia="Times New Roman" w:hAnsi="Times New Roman"/>
                <w:w w:val="99"/>
                <w:sz w:val="22"/>
              </w:rPr>
            </w:pPr>
            <w:r>
              <w:rPr>
                <w:rFonts w:ascii="Times New Roman" w:eastAsia="Times New Roman" w:hAnsi="Times New Roman"/>
                <w:w w:val="99"/>
                <w:sz w:val="22"/>
              </w:rPr>
              <w:t>15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77457E" w:rsidRDefault="0077457E" w:rsidP="00056B0B">
            <w:pPr>
              <w:spacing w:line="241" w:lineRule="exact"/>
              <w:jc w:val="center"/>
              <w:rPr>
                <w:rFonts w:ascii="Times New Roman" w:eastAsia="Times New Roman" w:hAnsi="Times New Roman"/>
                <w:w w:val="99"/>
                <w:sz w:val="22"/>
              </w:rPr>
            </w:pPr>
            <w:r>
              <w:rPr>
                <w:rFonts w:ascii="Times New Roman" w:eastAsia="Times New Roman" w:hAnsi="Times New Roman"/>
                <w:w w:val="99"/>
                <w:sz w:val="22"/>
              </w:rPr>
              <w:t>68</w:t>
            </w:r>
          </w:p>
        </w:tc>
        <w:tc>
          <w:tcPr>
            <w:tcW w:w="1221" w:type="dxa"/>
            <w:tcBorders>
              <w:top w:val="single" w:sz="4" w:space="0" w:color="auto"/>
              <w:left w:val="single" w:sz="4" w:space="0" w:color="auto"/>
              <w:bottom w:val="single" w:sz="4" w:space="0" w:color="auto"/>
              <w:right w:val="single" w:sz="4" w:space="0" w:color="auto"/>
            </w:tcBorders>
            <w:shd w:val="clear" w:color="auto" w:fill="auto"/>
            <w:vAlign w:val="bottom"/>
          </w:tcPr>
          <w:p w:rsidR="0077457E" w:rsidRPr="00E23BA3" w:rsidRDefault="00E23BA3" w:rsidP="00056B0B">
            <w:pPr>
              <w:spacing w:line="241" w:lineRule="exact"/>
              <w:jc w:val="center"/>
              <w:rPr>
                <w:rFonts w:ascii="Times New Roman" w:eastAsia="Times New Roman" w:hAnsi="Times New Roman" w:cs="Times New Roman"/>
                <w:sz w:val="22"/>
                <w:szCs w:val="22"/>
                <w:lang w:val="en-US"/>
              </w:rPr>
            </w:pPr>
            <w:r w:rsidRPr="00E23BA3">
              <w:rPr>
                <w:rFonts w:ascii="Times New Roman" w:hAnsi="Times New Roman" w:cs="Times New Roman"/>
                <w:sz w:val="22"/>
                <w:szCs w:val="22"/>
                <w:lang w:val="en-US"/>
              </w:rPr>
              <w:t>According to the curriculum: control work</w:t>
            </w:r>
          </w:p>
        </w:tc>
      </w:tr>
      <w:tr w:rsidR="009F74A7" w:rsidRPr="00F00F20" w:rsidTr="009F74A7">
        <w:trPr>
          <w:trHeight w:val="64"/>
        </w:trPr>
        <w:tc>
          <w:tcPr>
            <w:tcW w:w="548" w:type="dxa"/>
            <w:tcBorders>
              <w:top w:val="single" w:sz="4" w:space="0" w:color="auto"/>
              <w:left w:val="single" w:sz="4" w:space="0" w:color="auto"/>
              <w:bottom w:val="single" w:sz="4" w:space="0" w:color="auto"/>
              <w:right w:val="single" w:sz="4" w:space="0" w:color="auto"/>
            </w:tcBorders>
            <w:shd w:val="clear" w:color="auto" w:fill="auto"/>
            <w:vAlign w:val="bottom"/>
          </w:tcPr>
          <w:p w:rsidR="009F74A7" w:rsidRPr="00E23BA3" w:rsidRDefault="009F74A7" w:rsidP="009F74A7">
            <w:pPr>
              <w:spacing w:line="241" w:lineRule="exact"/>
              <w:ind w:left="140"/>
              <w:rPr>
                <w:rFonts w:ascii="Times New Roman" w:eastAsia="Times New Roman" w:hAnsi="Times New Roman"/>
                <w:sz w:val="22"/>
                <w:lang w:val="en-US"/>
              </w:rPr>
            </w:pPr>
          </w:p>
        </w:tc>
        <w:tc>
          <w:tcPr>
            <w:tcW w:w="2267" w:type="dxa"/>
            <w:tcBorders>
              <w:top w:val="single" w:sz="4" w:space="0" w:color="auto"/>
              <w:left w:val="single" w:sz="4" w:space="0" w:color="auto"/>
              <w:bottom w:val="single" w:sz="4" w:space="0" w:color="auto"/>
              <w:right w:val="single" w:sz="4" w:space="0" w:color="auto"/>
            </w:tcBorders>
            <w:shd w:val="clear" w:color="auto" w:fill="auto"/>
            <w:vAlign w:val="bottom"/>
          </w:tcPr>
          <w:p w:rsidR="009F74A7" w:rsidRDefault="0088675A" w:rsidP="009F74A7">
            <w:pPr>
              <w:spacing w:line="241" w:lineRule="exact"/>
              <w:rPr>
                <w:rFonts w:ascii="Times New Roman" w:eastAsia="Times New Roman" w:hAnsi="Times New Roman"/>
                <w:sz w:val="22"/>
              </w:rPr>
            </w:pPr>
            <w:r>
              <w:rPr>
                <w:rFonts w:ascii="Times New Roman" w:eastAsia="Times New Roman" w:hAnsi="Times New Roman"/>
                <w:sz w:val="22"/>
                <w:lang w:val="en-US"/>
              </w:rPr>
              <w:t>T</w:t>
            </w:r>
            <w:r w:rsidR="003A2138">
              <w:rPr>
                <w:rFonts w:ascii="Times New Roman" w:eastAsia="Times New Roman" w:hAnsi="Times New Roman"/>
                <w:sz w:val="22"/>
                <w:lang w:val="en-US"/>
              </w:rPr>
              <w:t>otal</w:t>
            </w:r>
            <w:r>
              <w:rPr>
                <w:rFonts w:ascii="Times New Roman" w:eastAsia="Times New Roman" w:hAnsi="Times New Roman"/>
                <w:sz w:val="22"/>
                <w:lang w:val="en-US"/>
              </w:rPr>
              <w:t xml:space="preserve">, in </w:t>
            </w:r>
            <w:r w:rsidR="009F74A7">
              <w:rPr>
                <w:rFonts w:ascii="Times New Roman" w:eastAsia="Times New Roman" w:hAnsi="Times New Roman"/>
                <w:sz w:val="22"/>
              </w:rPr>
              <w:t xml:space="preserve">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9F74A7" w:rsidRDefault="009F74A7" w:rsidP="009F74A7">
            <w:pPr>
              <w:spacing w:line="260" w:lineRule="exact"/>
              <w:ind w:right="205"/>
              <w:jc w:val="right"/>
              <w:rPr>
                <w:rFonts w:ascii="Times New Roman" w:eastAsia="Times New Roman" w:hAnsi="Times New Roman"/>
                <w:sz w:val="24"/>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F74A7" w:rsidRDefault="009F74A7" w:rsidP="009F74A7">
            <w:pPr>
              <w:spacing w:line="241" w:lineRule="exact"/>
              <w:rPr>
                <w:rFonts w:ascii="Times New Roman" w:eastAsia="Times New Roman" w:hAnsi="Times New Roman"/>
                <w:w w:val="99"/>
                <w:sz w:val="22"/>
              </w:rPr>
            </w:pPr>
          </w:p>
          <w:p w:rsidR="0088675A" w:rsidRPr="009F74A7" w:rsidRDefault="0088675A" w:rsidP="009F74A7">
            <w:pPr>
              <w:spacing w:line="241" w:lineRule="exact"/>
              <w:rPr>
                <w:rFonts w:ascii="Times New Roman" w:eastAsia="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9F74A7" w:rsidRDefault="009F74A7" w:rsidP="009F74A7">
            <w:pPr>
              <w:spacing w:line="241" w:lineRule="exact"/>
              <w:rPr>
                <w:rFonts w:ascii="Times New Roman" w:eastAsia="Times New Roman" w:hAnsi="Times New Roman"/>
                <w:w w:val="99"/>
                <w:sz w:val="22"/>
              </w:rPr>
            </w:pPr>
          </w:p>
          <w:p w:rsidR="0088675A" w:rsidRPr="009F74A7" w:rsidRDefault="0088675A" w:rsidP="009F74A7">
            <w:pPr>
              <w:spacing w:line="241" w:lineRule="exact"/>
              <w:rPr>
                <w:rFonts w:ascii="Times New Roman" w:eastAsia="Times New Roman" w:hAnsi="Times New Roman"/>
                <w:w w:val="99"/>
                <w:sz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9F74A7" w:rsidRDefault="009F74A7" w:rsidP="009F74A7">
            <w:pPr>
              <w:spacing w:line="241" w:lineRule="exact"/>
              <w:rPr>
                <w:rFonts w:ascii="Times New Roman" w:eastAsia="Times New Roman" w:hAnsi="Times New Roman"/>
                <w:w w:val="99"/>
                <w:sz w:val="22"/>
              </w:rPr>
            </w:pPr>
          </w:p>
          <w:p w:rsidR="0088675A" w:rsidRPr="009F74A7" w:rsidRDefault="0088675A" w:rsidP="009F74A7">
            <w:pPr>
              <w:spacing w:line="241" w:lineRule="exact"/>
              <w:rPr>
                <w:rFonts w:ascii="Times New Roman" w:eastAsia="Times New Roman" w:hAnsi="Times New Roman"/>
                <w:w w:val="99"/>
                <w:sz w:val="22"/>
              </w:rPr>
            </w:pPr>
          </w:p>
        </w:tc>
        <w:tc>
          <w:tcPr>
            <w:tcW w:w="1134" w:type="dxa"/>
            <w:tcBorders>
              <w:top w:val="single" w:sz="4" w:space="0" w:color="auto"/>
              <w:left w:val="single" w:sz="4" w:space="0" w:color="auto"/>
              <w:bottom w:val="single" w:sz="4" w:space="0" w:color="auto"/>
              <w:right w:val="single" w:sz="4" w:space="0" w:color="auto"/>
            </w:tcBorders>
          </w:tcPr>
          <w:p w:rsidR="009F74A7" w:rsidRPr="002E0AF8" w:rsidRDefault="0088675A" w:rsidP="009F74A7">
            <w:pPr>
              <w:spacing w:line="241" w:lineRule="exact"/>
              <w:jc w:val="center"/>
              <w:rPr>
                <w:rFonts w:ascii="Times New Roman" w:eastAsia="Times New Roman" w:hAnsi="Times New Roman"/>
                <w:w w:val="99"/>
                <w:sz w:val="22"/>
                <w:lang w:val="en-US"/>
              </w:rPr>
            </w:pPr>
            <w:r w:rsidRPr="0088675A">
              <w:rPr>
                <w:rFonts w:ascii="Times New Roman" w:eastAsia="Times New Roman" w:hAnsi="Times New Roman"/>
                <w:w w:val="99"/>
                <w:sz w:val="22"/>
                <w:lang w:val="en-US"/>
              </w:rPr>
              <w:t xml:space="preserve">37,5 % of the total </w:t>
            </w:r>
            <w:r w:rsidRPr="0088675A">
              <w:rPr>
                <w:rFonts w:ascii="Times New Roman" w:eastAsia="Times New Roman" w:hAnsi="Times New Roman"/>
                <w:w w:val="99"/>
                <w:sz w:val="22"/>
                <w:u w:val="single"/>
                <w:lang w:val="en-US"/>
              </w:rPr>
              <w:t>class workload</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9F74A7" w:rsidRPr="002E0AF8" w:rsidRDefault="009F74A7" w:rsidP="009F74A7">
            <w:pPr>
              <w:spacing w:line="241" w:lineRule="exact"/>
              <w:jc w:val="center"/>
              <w:rPr>
                <w:rFonts w:ascii="Times New Roman" w:eastAsia="Times New Roman" w:hAnsi="Times New Roman"/>
                <w:w w:val="99"/>
                <w:sz w:val="22"/>
                <w:lang w:val="en-US"/>
              </w:rPr>
            </w:pPr>
          </w:p>
        </w:tc>
        <w:tc>
          <w:tcPr>
            <w:tcW w:w="1221" w:type="dxa"/>
            <w:tcBorders>
              <w:top w:val="single" w:sz="4" w:space="0" w:color="auto"/>
              <w:left w:val="single" w:sz="4" w:space="0" w:color="auto"/>
              <w:bottom w:val="single" w:sz="4" w:space="0" w:color="auto"/>
              <w:right w:val="single" w:sz="4" w:space="0" w:color="auto"/>
            </w:tcBorders>
            <w:shd w:val="clear" w:color="auto" w:fill="auto"/>
            <w:vAlign w:val="bottom"/>
          </w:tcPr>
          <w:p w:rsidR="009F74A7" w:rsidRPr="0088675A" w:rsidRDefault="009F74A7" w:rsidP="009F74A7">
            <w:pPr>
              <w:spacing w:line="241" w:lineRule="exact"/>
              <w:jc w:val="center"/>
              <w:rPr>
                <w:rFonts w:ascii="Times New Roman" w:hAnsi="Times New Roman" w:cs="Times New Roman"/>
                <w:sz w:val="24"/>
                <w:szCs w:val="24"/>
                <w:lang w:val="en-US"/>
              </w:rPr>
            </w:pPr>
          </w:p>
        </w:tc>
      </w:tr>
    </w:tbl>
    <w:p w:rsidR="00F440CB" w:rsidRPr="0088675A" w:rsidRDefault="00F440CB" w:rsidP="003A3D55">
      <w:pPr>
        <w:spacing w:line="0" w:lineRule="atLeast"/>
        <w:ind w:left="2860"/>
        <w:rPr>
          <w:rFonts w:ascii="Times New Roman" w:eastAsia="Times New Roman" w:hAnsi="Times New Roman"/>
          <w:b/>
          <w:sz w:val="28"/>
          <w:lang w:val="en-US"/>
        </w:rPr>
      </w:pPr>
    </w:p>
    <w:p w:rsidR="003A3D55" w:rsidRDefault="003A3D55" w:rsidP="003A3D55">
      <w:pPr>
        <w:spacing w:line="0" w:lineRule="atLeast"/>
        <w:ind w:left="2860"/>
        <w:rPr>
          <w:rFonts w:ascii="Times New Roman" w:eastAsia="Times New Roman" w:hAnsi="Times New Roman"/>
          <w:b/>
          <w:sz w:val="28"/>
        </w:rPr>
      </w:pPr>
      <w:r>
        <w:rPr>
          <w:rFonts w:ascii="Times New Roman" w:eastAsia="Times New Roman" w:hAnsi="Times New Roman"/>
          <w:b/>
          <w:sz w:val="28"/>
        </w:rPr>
        <w:t xml:space="preserve">5.3. </w:t>
      </w:r>
      <w:proofErr w:type="spellStart"/>
      <w:r w:rsidR="00F40BDB" w:rsidRPr="00F40BDB">
        <w:rPr>
          <w:rFonts w:ascii="Times New Roman" w:eastAsia="Times New Roman" w:hAnsi="Times New Roman"/>
          <w:b/>
          <w:sz w:val="28"/>
        </w:rPr>
        <w:t>Content</w:t>
      </w:r>
      <w:proofErr w:type="spellEnd"/>
      <w:r w:rsidR="00F40BDB" w:rsidRPr="00F40BDB">
        <w:rPr>
          <w:rFonts w:ascii="Times New Roman" w:eastAsia="Times New Roman" w:hAnsi="Times New Roman"/>
          <w:b/>
          <w:sz w:val="28"/>
        </w:rPr>
        <w:t xml:space="preserve"> </w:t>
      </w:r>
      <w:proofErr w:type="spellStart"/>
      <w:r w:rsidR="00F40BDB" w:rsidRPr="00F40BDB">
        <w:rPr>
          <w:rFonts w:ascii="Times New Roman" w:eastAsia="Times New Roman" w:hAnsi="Times New Roman"/>
          <w:b/>
          <w:sz w:val="28"/>
        </w:rPr>
        <w:t>of</w:t>
      </w:r>
      <w:proofErr w:type="spellEnd"/>
      <w:r w:rsidR="00F40BDB" w:rsidRPr="00F40BDB">
        <w:rPr>
          <w:rFonts w:ascii="Times New Roman" w:eastAsia="Times New Roman" w:hAnsi="Times New Roman"/>
          <w:b/>
          <w:sz w:val="28"/>
        </w:rPr>
        <w:t xml:space="preserve"> </w:t>
      </w:r>
      <w:proofErr w:type="spellStart"/>
      <w:r w:rsidR="00F40BDB" w:rsidRPr="00F40BDB">
        <w:rPr>
          <w:rFonts w:ascii="Times New Roman" w:eastAsia="Times New Roman" w:hAnsi="Times New Roman"/>
          <w:b/>
          <w:sz w:val="28"/>
        </w:rPr>
        <w:t>seminars</w:t>
      </w:r>
      <w:proofErr w:type="spellEnd"/>
    </w:p>
    <w:p w:rsidR="003A3D55" w:rsidRDefault="003A3D55" w:rsidP="003A3D55">
      <w:pPr>
        <w:spacing w:line="237" w:lineRule="auto"/>
        <w:ind w:left="860"/>
        <w:rPr>
          <w:rFonts w:ascii="Times New Roman" w:eastAsia="Times New Roman" w:hAnsi="Times New Roman"/>
          <w:sz w:val="28"/>
        </w:rPr>
      </w:pPr>
    </w:p>
    <w:p w:rsidR="00C716DE" w:rsidRDefault="00C716DE" w:rsidP="00021379">
      <w:pPr>
        <w:spacing w:line="237" w:lineRule="auto"/>
        <w:rPr>
          <w:rFonts w:ascii="Times New Roman" w:eastAsia="Times New Roman" w:hAnsi="Times New Roman"/>
          <w:sz w:val="28"/>
        </w:rPr>
      </w:pPr>
    </w:p>
    <w:tbl>
      <w:tblPr>
        <w:tblW w:w="9321" w:type="dxa"/>
        <w:tblInd w:w="30" w:type="dxa"/>
        <w:tblLayout w:type="fixed"/>
        <w:tblCellMar>
          <w:left w:w="0" w:type="dxa"/>
          <w:right w:w="0" w:type="dxa"/>
        </w:tblCellMar>
        <w:tblLook w:val="0000" w:firstRow="0" w:lastRow="0" w:firstColumn="0" w:lastColumn="0" w:noHBand="0" w:noVBand="0"/>
      </w:tblPr>
      <w:tblGrid>
        <w:gridCol w:w="2323"/>
        <w:gridCol w:w="4021"/>
        <w:gridCol w:w="1572"/>
        <w:gridCol w:w="1405"/>
      </w:tblGrid>
      <w:tr w:rsidR="000362F2" w:rsidTr="000362F2">
        <w:trPr>
          <w:trHeight w:val="193"/>
        </w:trPr>
        <w:tc>
          <w:tcPr>
            <w:tcW w:w="2323" w:type="dxa"/>
            <w:tcBorders>
              <w:top w:val="single" w:sz="4" w:space="0" w:color="auto"/>
              <w:left w:val="single" w:sz="4" w:space="0" w:color="auto"/>
              <w:bottom w:val="single" w:sz="4" w:space="0" w:color="auto"/>
              <w:right w:val="single" w:sz="8" w:space="0" w:color="auto"/>
            </w:tcBorders>
            <w:shd w:val="clear" w:color="auto" w:fill="auto"/>
            <w:vAlign w:val="bottom"/>
          </w:tcPr>
          <w:p w:rsidR="000362F2" w:rsidRPr="00053F80" w:rsidRDefault="00053F80" w:rsidP="000362F2">
            <w:pPr>
              <w:spacing w:after="166"/>
              <w:ind w:right="9"/>
              <w:jc w:val="both"/>
              <w:rPr>
                <w:rFonts w:ascii="Times New Roman" w:eastAsia="Times New Roman" w:hAnsi="Times New Roman" w:cs="Times New Roman"/>
                <w:b/>
                <w:color w:val="000000"/>
                <w:sz w:val="24"/>
                <w:szCs w:val="24"/>
              </w:rPr>
            </w:pPr>
            <w:r w:rsidRPr="00053F80">
              <w:rPr>
                <w:rFonts w:ascii="Times New Roman" w:eastAsia="Times New Roman" w:hAnsi="Times New Roman"/>
                <w:b/>
                <w:sz w:val="22"/>
                <w:lang w:val="en-US"/>
              </w:rPr>
              <w:t>Topics of the subject</w:t>
            </w:r>
          </w:p>
        </w:tc>
        <w:tc>
          <w:tcPr>
            <w:tcW w:w="4021" w:type="dxa"/>
            <w:tcBorders>
              <w:top w:val="single" w:sz="4" w:space="0" w:color="auto"/>
              <w:left w:val="single" w:sz="8" w:space="0" w:color="auto"/>
              <w:bottom w:val="single" w:sz="4" w:space="0" w:color="auto"/>
              <w:right w:val="single" w:sz="8" w:space="0" w:color="auto"/>
            </w:tcBorders>
            <w:shd w:val="clear" w:color="auto" w:fill="auto"/>
            <w:vAlign w:val="bottom"/>
          </w:tcPr>
          <w:p w:rsidR="000362F2" w:rsidRPr="00053F80" w:rsidRDefault="00053F80" w:rsidP="000362F2">
            <w:pPr>
              <w:spacing w:after="166"/>
              <w:ind w:right="9"/>
              <w:jc w:val="both"/>
              <w:rPr>
                <w:rFonts w:ascii="Times New Roman" w:eastAsia="Times New Roman" w:hAnsi="Times New Roman" w:cs="Times New Roman"/>
                <w:b/>
                <w:color w:val="000000"/>
                <w:sz w:val="24"/>
                <w:szCs w:val="24"/>
                <w:lang w:val="en-US"/>
              </w:rPr>
            </w:pPr>
            <w:r w:rsidRPr="00053F80">
              <w:rPr>
                <w:rFonts w:ascii="Times New Roman" w:eastAsia="Times New Roman" w:hAnsi="Times New Roman" w:cs="Times New Roman"/>
                <w:b/>
                <w:color w:val="000000"/>
                <w:sz w:val="24"/>
                <w:szCs w:val="24"/>
                <w:lang w:val="en-US"/>
              </w:rPr>
              <w:t>A list of questions for discussio</w:t>
            </w:r>
            <w:r>
              <w:rPr>
                <w:rFonts w:ascii="Times New Roman" w:eastAsia="Times New Roman" w:hAnsi="Times New Roman" w:cs="Times New Roman"/>
                <w:b/>
                <w:color w:val="000000"/>
                <w:sz w:val="24"/>
                <w:szCs w:val="24"/>
                <w:lang w:val="en-US"/>
              </w:rPr>
              <w:t xml:space="preserve">n at seminars, </w:t>
            </w:r>
            <w:proofErr w:type="spellStart"/>
            <w:r>
              <w:rPr>
                <w:rFonts w:ascii="Times New Roman" w:eastAsia="Times New Roman" w:hAnsi="Times New Roman" w:cs="Times New Roman"/>
                <w:b/>
                <w:color w:val="000000"/>
                <w:sz w:val="24"/>
                <w:szCs w:val="24"/>
                <w:lang w:val="en-US"/>
              </w:rPr>
              <w:t>practicals</w:t>
            </w:r>
            <w:proofErr w:type="spellEnd"/>
            <w:r w:rsidRPr="00053F80">
              <w:rPr>
                <w:rFonts w:ascii="Times New Roman" w:eastAsia="Times New Roman" w:hAnsi="Times New Roman" w:cs="Times New Roman"/>
                <w:b/>
                <w:color w:val="000000"/>
                <w:sz w:val="24"/>
                <w:szCs w:val="24"/>
                <w:lang w:val="en-US"/>
              </w:rPr>
              <w:t>, recommended sources from sections 8</w:t>
            </w:r>
            <w:r>
              <w:rPr>
                <w:rFonts w:ascii="Times New Roman" w:eastAsia="Times New Roman" w:hAnsi="Times New Roman" w:cs="Times New Roman"/>
                <w:b/>
                <w:color w:val="000000"/>
                <w:sz w:val="24"/>
                <w:szCs w:val="24"/>
                <w:lang w:val="en-US"/>
              </w:rPr>
              <w:t>.9 (the number of the source is</w:t>
            </w:r>
            <w:r w:rsidRPr="00053F80">
              <w:rPr>
                <w:rFonts w:ascii="Times New Roman" w:eastAsia="Times New Roman" w:hAnsi="Times New Roman" w:cs="Times New Roman"/>
                <w:b/>
                <w:color w:val="000000"/>
                <w:sz w:val="24"/>
                <w:szCs w:val="24"/>
                <w:lang w:val="en-US"/>
              </w:rPr>
              <w:t xml:space="preserve"> indicated)</w:t>
            </w:r>
          </w:p>
        </w:tc>
        <w:tc>
          <w:tcPr>
            <w:tcW w:w="1572" w:type="dxa"/>
            <w:tcBorders>
              <w:top w:val="single" w:sz="4" w:space="0" w:color="auto"/>
              <w:left w:val="single" w:sz="8" w:space="0" w:color="auto"/>
              <w:bottom w:val="single" w:sz="4" w:space="0" w:color="auto"/>
            </w:tcBorders>
            <w:shd w:val="clear" w:color="auto" w:fill="auto"/>
            <w:vAlign w:val="bottom"/>
          </w:tcPr>
          <w:p w:rsidR="000362F2" w:rsidRPr="000362F2" w:rsidRDefault="00053F80" w:rsidP="000362F2">
            <w:pPr>
              <w:spacing w:after="166"/>
              <w:ind w:right="9"/>
              <w:jc w:val="center"/>
              <w:rPr>
                <w:rFonts w:ascii="Times New Roman" w:eastAsia="Times New Roman" w:hAnsi="Times New Roman" w:cs="Times New Roman"/>
                <w:b/>
                <w:color w:val="000000"/>
                <w:sz w:val="24"/>
                <w:szCs w:val="24"/>
              </w:rPr>
            </w:pPr>
            <w:proofErr w:type="spellStart"/>
            <w:r w:rsidRPr="00053F80">
              <w:rPr>
                <w:rFonts w:ascii="Times New Roman" w:eastAsia="Times New Roman" w:hAnsi="Times New Roman" w:cs="Times New Roman"/>
                <w:b/>
                <w:color w:val="000000"/>
                <w:sz w:val="24"/>
                <w:szCs w:val="24"/>
              </w:rPr>
              <w:t>Forms</w:t>
            </w:r>
            <w:proofErr w:type="spellEnd"/>
            <w:r w:rsidRPr="00053F80">
              <w:rPr>
                <w:rFonts w:ascii="Times New Roman" w:eastAsia="Times New Roman" w:hAnsi="Times New Roman" w:cs="Times New Roman"/>
                <w:b/>
                <w:color w:val="000000"/>
                <w:sz w:val="24"/>
                <w:szCs w:val="24"/>
              </w:rPr>
              <w:t xml:space="preserve"> </w:t>
            </w:r>
            <w:proofErr w:type="spellStart"/>
            <w:r w:rsidRPr="00053F80">
              <w:rPr>
                <w:rFonts w:ascii="Times New Roman" w:eastAsia="Times New Roman" w:hAnsi="Times New Roman" w:cs="Times New Roman"/>
                <w:b/>
                <w:color w:val="000000"/>
                <w:sz w:val="24"/>
                <w:szCs w:val="24"/>
              </w:rPr>
              <w:t>of</w:t>
            </w:r>
            <w:proofErr w:type="spellEnd"/>
            <w:r w:rsidRPr="00053F80">
              <w:rPr>
                <w:rFonts w:ascii="Times New Roman" w:eastAsia="Times New Roman" w:hAnsi="Times New Roman" w:cs="Times New Roman"/>
                <w:b/>
                <w:color w:val="000000"/>
                <w:sz w:val="24"/>
                <w:szCs w:val="24"/>
              </w:rPr>
              <w:t xml:space="preserve"> </w:t>
            </w:r>
            <w:proofErr w:type="spellStart"/>
            <w:r w:rsidRPr="00053F80">
              <w:rPr>
                <w:rFonts w:ascii="Times New Roman" w:eastAsia="Times New Roman" w:hAnsi="Times New Roman" w:cs="Times New Roman"/>
                <w:b/>
                <w:color w:val="000000"/>
                <w:sz w:val="24"/>
                <w:szCs w:val="24"/>
              </w:rPr>
              <w:t>conducting</w:t>
            </w:r>
            <w:proofErr w:type="spellEnd"/>
            <w:r w:rsidRPr="00053F80">
              <w:rPr>
                <w:rFonts w:ascii="Times New Roman" w:eastAsia="Times New Roman" w:hAnsi="Times New Roman" w:cs="Times New Roman"/>
                <w:b/>
                <w:color w:val="000000"/>
                <w:sz w:val="24"/>
                <w:szCs w:val="24"/>
              </w:rPr>
              <w:t xml:space="preserve"> </w:t>
            </w:r>
            <w:proofErr w:type="spellStart"/>
            <w:r w:rsidRPr="00053F80">
              <w:rPr>
                <w:rFonts w:ascii="Times New Roman" w:eastAsia="Times New Roman" w:hAnsi="Times New Roman" w:cs="Times New Roman"/>
                <w:b/>
                <w:color w:val="000000"/>
                <w:sz w:val="24"/>
                <w:szCs w:val="24"/>
              </w:rPr>
              <w:t>classes</w:t>
            </w:r>
            <w:proofErr w:type="spellEnd"/>
          </w:p>
        </w:tc>
        <w:tc>
          <w:tcPr>
            <w:tcW w:w="1405" w:type="dxa"/>
            <w:tcBorders>
              <w:top w:val="single" w:sz="4" w:space="0" w:color="auto"/>
              <w:bottom w:val="single" w:sz="4" w:space="0" w:color="auto"/>
              <w:right w:val="single" w:sz="8" w:space="0" w:color="auto"/>
            </w:tcBorders>
            <w:shd w:val="clear" w:color="auto" w:fill="auto"/>
            <w:vAlign w:val="bottom"/>
          </w:tcPr>
          <w:p w:rsidR="000362F2" w:rsidRDefault="000362F2" w:rsidP="00056B0B">
            <w:pPr>
              <w:spacing w:line="0" w:lineRule="atLeast"/>
              <w:rPr>
                <w:rFonts w:ascii="Times New Roman" w:eastAsia="Times New Roman" w:hAnsi="Times New Roman"/>
                <w:sz w:val="22"/>
              </w:rPr>
            </w:pPr>
          </w:p>
        </w:tc>
      </w:tr>
      <w:tr w:rsidR="00F3481E" w:rsidRPr="00F00F20" w:rsidTr="00F3481E">
        <w:trPr>
          <w:trHeight w:val="2392"/>
        </w:trPr>
        <w:tc>
          <w:tcPr>
            <w:tcW w:w="2323" w:type="dxa"/>
            <w:tcBorders>
              <w:top w:val="single" w:sz="4" w:space="0" w:color="auto"/>
              <w:left w:val="single" w:sz="4" w:space="0" w:color="auto"/>
              <w:bottom w:val="single" w:sz="4" w:space="0" w:color="auto"/>
              <w:right w:val="single" w:sz="8" w:space="0" w:color="auto"/>
            </w:tcBorders>
            <w:shd w:val="clear" w:color="auto" w:fill="auto"/>
            <w:vAlign w:val="bottom"/>
          </w:tcPr>
          <w:p w:rsidR="00F3481E" w:rsidRPr="00F40BDB" w:rsidRDefault="00F3481E" w:rsidP="00F40BDB">
            <w:pPr>
              <w:spacing w:line="276" w:lineRule="auto"/>
              <w:jc w:val="both"/>
              <w:rPr>
                <w:rFonts w:ascii="Times New Roman" w:eastAsia="Times New Roman" w:hAnsi="Times New Roman"/>
                <w:sz w:val="22"/>
                <w:lang w:val="en-US"/>
              </w:rPr>
            </w:pPr>
            <w:r>
              <w:rPr>
                <w:rFonts w:ascii="Times New Roman" w:eastAsia="Times New Roman" w:hAnsi="Times New Roman"/>
                <w:sz w:val="22"/>
              </w:rPr>
              <w:t>Т</w:t>
            </w:r>
            <w:proofErr w:type="spellStart"/>
            <w:r w:rsidRPr="00F40BDB">
              <w:rPr>
                <w:rFonts w:ascii="Times New Roman" w:eastAsia="Times New Roman" w:hAnsi="Times New Roman"/>
                <w:sz w:val="22"/>
                <w:lang w:val="en-US"/>
              </w:rPr>
              <w:t>opic</w:t>
            </w:r>
            <w:proofErr w:type="spellEnd"/>
            <w:r w:rsidRPr="00F40BDB">
              <w:rPr>
                <w:rFonts w:ascii="Times New Roman" w:eastAsia="Times New Roman" w:hAnsi="Times New Roman"/>
                <w:sz w:val="22"/>
                <w:lang w:val="en-US"/>
              </w:rPr>
              <w:t xml:space="preserve"> 1. Risk and its essence. Risks classification. Risks inherent in international monetary and financial transactions.</w:t>
            </w:r>
          </w:p>
          <w:p w:rsidR="00F3481E" w:rsidRPr="00F40BDB" w:rsidRDefault="00F3481E" w:rsidP="000362F2">
            <w:pPr>
              <w:spacing w:line="0" w:lineRule="atLeast"/>
              <w:rPr>
                <w:rFonts w:ascii="Times New Roman" w:eastAsia="Times New Roman" w:hAnsi="Times New Roman"/>
                <w:sz w:val="22"/>
                <w:lang w:val="en-US"/>
              </w:rPr>
            </w:pPr>
          </w:p>
        </w:tc>
        <w:tc>
          <w:tcPr>
            <w:tcW w:w="4021" w:type="dxa"/>
            <w:tcBorders>
              <w:top w:val="single" w:sz="4" w:space="0" w:color="auto"/>
              <w:left w:val="single" w:sz="8" w:space="0" w:color="auto"/>
              <w:bottom w:val="single" w:sz="4" w:space="0" w:color="auto"/>
              <w:right w:val="single" w:sz="8" w:space="0" w:color="auto"/>
            </w:tcBorders>
            <w:shd w:val="clear" w:color="auto" w:fill="auto"/>
            <w:vAlign w:val="bottom"/>
          </w:tcPr>
          <w:p w:rsidR="00F3481E" w:rsidRPr="0040033B" w:rsidRDefault="00F3481E" w:rsidP="0040033B">
            <w:pPr>
              <w:spacing w:line="0" w:lineRule="atLeast"/>
              <w:rPr>
                <w:rFonts w:ascii="Times New Roman" w:eastAsia="Times New Roman" w:hAnsi="Times New Roman"/>
                <w:sz w:val="22"/>
                <w:lang w:val="en-US"/>
              </w:rPr>
            </w:pPr>
            <w:proofErr w:type="gramStart"/>
            <w:r>
              <w:rPr>
                <w:rFonts w:ascii="Times New Roman" w:eastAsia="Times New Roman" w:hAnsi="Times New Roman"/>
                <w:sz w:val="22"/>
                <w:lang w:val="en-US"/>
              </w:rPr>
              <w:t>1.</w:t>
            </w:r>
            <w:r w:rsidRPr="0040033B">
              <w:rPr>
                <w:rFonts w:ascii="Times New Roman" w:eastAsia="Times New Roman" w:hAnsi="Times New Roman"/>
                <w:sz w:val="22"/>
                <w:lang w:val="en-US"/>
              </w:rPr>
              <w:t>Definition</w:t>
            </w:r>
            <w:proofErr w:type="gramEnd"/>
            <w:r w:rsidRPr="0040033B">
              <w:rPr>
                <w:rFonts w:ascii="Times New Roman" w:eastAsia="Times New Roman" w:hAnsi="Times New Roman"/>
                <w:sz w:val="22"/>
                <w:lang w:val="en-US"/>
              </w:rPr>
              <w:t xml:space="preserve"> of the concept of "risk". "Uncertainty" as a source of risk. Types of losses, damage, losses.</w:t>
            </w:r>
          </w:p>
          <w:p w:rsidR="00F3481E" w:rsidRPr="0040033B" w:rsidRDefault="00F3481E" w:rsidP="0040033B">
            <w:pPr>
              <w:spacing w:line="0" w:lineRule="atLeast"/>
              <w:rPr>
                <w:rFonts w:ascii="Times New Roman" w:eastAsia="Times New Roman" w:hAnsi="Times New Roman"/>
                <w:sz w:val="22"/>
                <w:lang w:val="en-US"/>
              </w:rPr>
            </w:pPr>
            <w:r w:rsidRPr="0040033B">
              <w:rPr>
                <w:rFonts w:ascii="Times New Roman" w:eastAsia="Times New Roman" w:hAnsi="Times New Roman"/>
                <w:sz w:val="22"/>
                <w:lang w:val="en-US"/>
              </w:rPr>
              <w:t>2. Classification of risks according to various criteria.</w:t>
            </w:r>
          </w:p>
          <w:p w:rsidR="00F3481E" w:rsidRPr="0040033B" w:rsidRDefault="00F3481E" w:rsidP="0040033B">
            <w:pPr>
              <w:spacing w:line="0" w:lineRule="atLeast"/>
              <w:rPr>
                <w:rFonts w:ascii="Times New Roman" w:eastAsia="Times New Roman" w:hAnsi="Times New Roman"/>
                <w:sz w:val="22"/>
                <w:lang w:val="en-US"/>
              </w:rPr>
            </w:pPr>
            <w:r w:rsidRPr="0040033B">
              <w:rPr>
                <w:rFonts w:ascii="Times New Roman" w:eastAsia="Times New Roman" w:hAnsi="Times New Roman"/>
                <w:sz w:val="22"/>
                <w:lang w:val="en-US"/>
              </w:rPr>
              <w:t>3. The concept and types of risks inherent in international monetary and financial relations.</w:t>
            </w:r>
          </w:p>
          <w:p w:rsidR="00F3481E" w:rsidRPr="0040033B" w:rsidRDefault="00F3481E" w:rsidP="00056B0B">
            <w:pPr>
              <w:spacing w:line="0" w:lineRule="atLeast"/>
              <w:rPr>
                <w:rFonts w:ascii="Times New Roman" w:eastAsia="Times New Roman" w:hAnsi="Times New Roman"/>
                <w:sz w:val="22"/>
                <w:lang w:val="en-US"/>
              </w:rPr>
            </w:pPr>
          </w:p>
          <w:p w:rsidR="00F3481E" w:rsidRPr="00AF0412" w:rsidRDefault="00F3481E" w:rsidP="000362F2">
            <w:pPr>
              <w:rPr>
                <w:rFonts w:ascii="Times New Roman" w:hAnsi="Times New Roman" w:cs="Times New Roman"/>
                <w:sz w:val="24"/>
                <w:szCs w:val="24"/>
              </w:rPr>
            </w:pPr>
            <w:proofErr w:type="spellStart"/>
            <w:r w:rsidRPr="00594D74">
              <w:rPr>
                <w:rFonts w:ascii="Times New Roman" w:eastAsiaTheme="minorHAnsi" w:hAnsi="Times New Roman" w:cs="Times New Roman"/>
                <w:sz w:val="24"/>
                <w:szCs w:val="24"/>
                <w:lang w:eastAsia="en-US"/>
              </w:rPr>
              <w:t>Source</w:t>
            </w:r>
            <w:proofErr w:type="spellEnd"/>
            <w:r w:rsidRPr="00AF0412">
              <w:rPr>
                <w:rFonts w:ascii="Times New Roman" w:eastAsiaTheme="minorHAnsi" w:hAnsi="Times New Roman" w:cs="Times New Roman"/>
                <w:sz w:val="24"/>
                <w:szCs w:val="24"/>
                <w:lang w:eastAsia="en-US"/>
              </w:rPr>
              <w:t>:</w:t>
            </w:r>
            <w:r>
              <w:rPr>
                <w:rFonts w:ascii="Times New Roman" w:eastAsiaTheme="minorHAnsi" w:hAnsi="Times New Roman" w:cs="Times New Roman"/>
                <w:sz w:val="24"/>
                <w:szCs w:val="24"/>
                <w:lang w:eastAsia="en-US"/>
              </w:rPr>
              <w:t xml:space="preserve"> </w:t>
            </w:r>
            <w:proofErr w:type="spellStart"/>
            <w:r>
              <w:rPr>
                <w:rFonts w:ascii="Times New Roman" w:eastAsiaTheme="minorHAnsi" w:hAnsi="Times New Roman" w:cs="Times New Roman"/>
                <w:sz w:val="24"/>
                <w:szCs w:val="24"/>
                <w:lang w:eastAsia="en-US"/>
              </w:rPr>
              <w:t>main</w:t>
            </w:r>
            <w:proofErr w:type="spellEnd"/>
            <w:r w:rsidRPr="00AF0412">
              <w:rPr>
                <w:rFonts w:ascii="Times New Roman" w:eastAsiaTheme="minorHAnsi" w:hAnsi="Times New Roman" w:cs="Times New Roman"/>
                <w:sz w:val="24"/>
                <w:szCs w:val="24"/>
                <w:lang w:eastAsia="en-US"/>
              </w:rPr>
              <w:t xml:space="preserve"> </w:t>
            </w:r>
            <w:r>
              <w:rPr>
                <w:rFonts w:ascii="Times New Roman" w:hAnsi="Times New Roman" w:cs="Times New Roman"/>
                <w:sz w:val="24"/>
                <w:szCs w:val="24"/>
              </w:rPr>
              <w:t xml:space="preserve">1,3,4; </w:t>
            </w:r>
            <w:proofErr w:type="spellStart"/>
            <w:r>
              <w:rPr>
                <w:rFonts w:ascii="Times New Roman" w:hAnsi="Times New Roman" w:cs="Times New Roman"/>
                <w:sz w:val="24"/>
                <w:szCs w:val="24"/>
              </w:rPr>
              <w:t>add</w:t>
            </w:r>
            <w:proofErr w:type="spellEnd"/>
            <w:r>
              <w:rPr>
                <w:rFonts w:ascii="Times New Roman" w:hAnsi="Times New Roman" w:cs="Times New Roman"/>
                <w:sz w:val="24"/>
                <w:szCs w:val="24"/>
              </w:rPr>
              <w:t>. 12</w:t>
            </w:r>
          </w:p>
          <w:p w:rsidR="00F3481E" w:rsidRPr="00AF0412" w:rsidRDefault="00F3481E" w:rsidP="00056B0B">
            <w:pPr>
              <w:spacing w:line="0" w:lineRule="atLeast"/>
              <w:rPr>
                <w:rFonts w:ascii="Times New Roman" w:eastAsia="Times New Roman" w:hAnsi="Times New Roman"/>
                <w:sz w:val="22"/>
              </w:rPr>
            </w:pPr>
          </w:p>
        </w:tc>
        <w:tc>
          <w:tcPr>
            <w:tcW w:w="2977" w:type="dxa"/>
            <w:gridSpan w:val="2"/>
            <w:tcBorders>
              <w:top w:val="single" w:sz="4" w:space="0" w:color="auto"/>
              <w:left w:val="single" w:sz="8" w:space="0" w:color="auto"/>
              <w:bottom w:val="single" w:sz="4" w:space="0" w:color="auto"/>
              <w:right w:val="single" w:sz="8" w:space="0" w:color="auto"/>
            </w:tcBorders>
            <w:shd w:val="clear" w:color="auto" w:fill="auto"/>
            <w:vAlign w:val="bottom"/>
          </w:tcPr>
          <w:p w:rsidR="00F3481E" w:rsidRPr="00053F80" w:rsidRDefault="00F3481E" w:rsidP="000362F2">
            <w:pPr>
              <w:spacing w:line="0" w:lineRule="atLeast"/>
              <w:jc w:val="both"/>
              <w:rPr>
                <w:rFonts w:ascii="Times New Roman" w:eastAsia="Times New Roman" w:hAnsi="Times New Roman"/>
                <w:sz w:val="22"/>
                <w:lang w:val="en-US"/>
              </w:rPr>
            </w:pPr>
            <w:r>
              <w:rPr>
                <w:rFonts w:ascii="Times New Roman" w:eastAsia="Times New Roman" w:hAnsi="Times New Roman"/>
                <w:sz w:val="22"/>
                <w:lang w:val="en-US"/>
              </w:rPr>
              <w:t>Q</w:t>
            </w:r>
            <w:r w:rsidRPr="000B7B8E">
              <w:rPr>
                <w:rFonts w:ascii="Times New Roman" w:eastAsia="Times New Roman" w:hAnsi="Times New Roman"/>
                <w:sz w:val="22"/>
                <w:lang w:val="en-US"/>
              </w:rPr>
              <w:t xml:space="preserve">uestioning. </w:t>
            </w:r>
            <w:r w:rsidRPr="00053F80">
              <w:rPr>
                <w:rFonts w:ascii="Times New Roman" w:eastAsia="Times New Roman" w:hAnsi="Times New Roman"/>
                <w:sz w:val="22"/>
                <w:lang w:val="en-US"/>
              </w:rPr>
              <w:t>Study discussion. (50% of the lesson are conducted in an interactive form)</w:t>
            </w:r>
          </w:p>
          <w:p w:rsidR="00F3481E" w:rsidRPr="00053F80" w:rsidRDefault="00F3481E" w:rsidP="000362F2">
            <w:pPr>
              <w:spacing w:line="0" w:lineRule="atLeast"/>
              <w:rPr>
                <w:rFonts w:ascii="Times New Roman" w:eastAsia="Times New Roman" w:hAnsi="Times New Roman"/>
                <w:sz w:val="22"/>
                <w:lang w:val="en-US"/>
              </w:rPr>
            </w:pPr>
          </w:p>
          <w:p w:rsidR="00F3481E" w:rsidRPr="00053F80" w:rsidRDefault="00F3481E" w:rsidP="000362F2">
            <w:pPr>
              <w:spacing w:line="0" w:lineRule="atLeast"/>
              <w:rPr>
                <w:rFonts w:ascii="Times New Roman" w:eastAsia="Times New Roman" w:hAnsi="Times New Roman"/>
                <w:sz w:val="22"/>
                <w:lang w:val="en-US"/>
              </w:rPr>
            </w:pPr>
          </w:p>
          <w:p w:rsidR="00F3481E" w:rsidRPr="00053F80" w:rsidRDefault="00F3481E" w:rsidP="000362F2">
            <w:pPr>
              <w:spacing w:line="0" w:lineRule="atLeast"/>
              <w:rPr>
                <w:rFonts w:ascii="Times New Roman" w:eastAsia="Times New Roman" w:hAnsi="Times New Roman"/>
                <w:sz w:val="22"/>
                <w:lang w:val="en-US"/>
              </w:rPr>
            </w:pPr>
          </w:p>
        </w:tc>
      </w:tr>
      <w:tr w:rsidR="00F3481E" w:rsidRPr="00F00F20" w:rsidTr="00F3481E">
        <w:trPr>
          <w:trHeight w:val="193"/>
        </w:trPr>
        <w:tc>
          <w:tcPr>
            <w:tcW w:w="2323" w:type="dxa"/>
            <w:tcBorders>
              <w:top w:val="single" w:sz="4" w:space="0" w:color="auto"/>
              <w:left w:val="single" w:sz="4" w:space="0" w:color="auto"/>
              <w:bottom w:val="single" w:sz="4" w:space="0" w:color="auto"/>
              <w:right w:val="single" w:sz="8" w:space="0" w:color="auto"/>
            </w:tcBorders>
            <w:shd w:val="clear" w:color="auto" w:fill="auto"/>
            <w:vAlign w:val="bottom"/>
          </w:tcPr>
          <w:p w:rsidR="00F3481E" w:rsidRPr="00F40BDB" w:rsidRDefault="00F3481E" w:rsidP="00056B0B">
            <w:pPr>
              <w:spacing w:line="0" w:lineRule="atLeast"/>
              <w:ind w:left="20"/>
              <w:rPr>
                <w:rFonts w:ascii="Times New Roman" w:eastAsia="Times New Roman" w:hAnsi="Times New Roman"/>
                <w:sz w:val="22"/>
                <w:lang w:val="en-US"/>
              </w:rPr>
            </w:pPr>
            <w:r>
              <w:rPr>
                <w:rFonts w:ascii="Times New Roman" w:eastAsia="Times New Roman" w:hAnsi="Times New Roman"/>
                <w:sz w:val="22"/>
              </w:rPr>
              <w:t>Т</w:t>
            </w:r>
            <w:proofErr w:type="spellStart"/>
            <w:r w:rsidRPr="00F40BDB">
              <w:rPr>
                <w:rFonts w:ascii="Times New Roman" w:eastAsia="Times New Roman" w:hAnsi="Times New Roman"/>
                <w:sz w:val="22"/>
                <w:lang w:val="en-US"/>
              </w:rPr>
              <w:t>opic</w:t>
            </w:r>
            <w:proofErr w:type="spellEnd"/>
            <w:r w:rsidRPr="00F40BDB">
              <w:rPr>
                <w:rFonts w:ascii="Times New Roman" w:eastAsia="Times New Roman" w:hAnsi="Times New Roman"/>
                <w:sz w:val="22"/>
                <w:lang w:val="en-US"/>
              </w:rPr>
              <w:t xml:space="preserve"> 2. </w:t>
            </w:r>
            <w:r w:rsidRPr="000E2398">
              <w:rPr>
                <w:rFonts w:ascii="Times New Roman" w:eastAsia="Times New Roman" w:hAnsi="Times New Roman"/>
                <w:sz w:val="22"/>
                <w:lang w:val="en-US"/>
              </w:rPr>
              <w:t>Fundamentals of international financial risk management.</w:t>
            </w:r>
          </w:p>
          <w:p w:rsidR="00F3481E" w:rsidRPr="00F40BDB" w:rsidRDefault="00F3481E" w:rsidP="00056B0B">
            <w:pPr>
              <w:spacing w:line="0" w:lineRule="atLeast"/>
              <w:ind w:left="20"/>
              <w:rPr>
                <w:rFonts w:ascii="Times New Roman" w:eastAsia="Times New Roman" w:hAnsi="Times New Roman"/>
                <w:sz w:val="22"/>
                <w:lang w:val="en-US"/>
              </w:rPr>
            </w:pPr>
          </w:p>
        </w:tc>
        <w:tc>
          <w:tcPr>
            <w:tcW w:w="4021" w:type="dxa"/>
            <w:tcBorders>
              <w:top w:val="single" w:sz="4" w:space="0" w:color="auto"/>
              <w:left w:val="single" w:sz="8" w:space="0" w:color="auto"/>
              <w:bottom w:val="single" w:sz="4" w:space="0" w:color="auto"/>
              <w:right w:val="single" w:sz="4" w:space="0" w:color="auto"/>
            </w:tcBorders>
            <w:shd w:val="clear" w:color="auto" w:fill="auto"/>
            <w:vAlign w:val="bottom"/>
          </w:tcPr>
          <w:p w:rsidR="00F3481E" w:rsidRPr="0040033B" w:rsidRDefault="00F3481E" w:rsidP="0040033B">
            <w:pPr>
              <w:spacing w:line="0" w:lineRule="atLeast"/>
              <w:rPr>
                <w:rFonts w:ascii="Times New Roman" w:eastAsia="Times New Roman" w:hAnsi="Times New Roman"/>
                <w:sz w:val="22"/>
                <w:lang w:val="en-US"/>
              </w:rPr>
            </w:pPr>
            <w:r w:rsidRPr="0040033B">
              <w:rPr>
                <w:rFonts w:ascii="Times New Roman" w:eastAsia="Times New Roman" w:hAnsi="Times New Roman"/>
                <w:sz w:val="22"/>
                <w:lang w:val="en-US"/>
              </w:rPr>
              <w:lastRenderedPageBreak/>
              <w:t>1. Concept and goals of risk management.</w:t>
            </w:r>
          </w:p>
          <w:p w:rsidR="00F3481E" w:rsidRPr="0040033B" w:rsidRDefault="00F3481E" w:rsidP="0040033B">
            <w:pPr>
              <w:spacing w:line="0" w:lineRule="atLeast"/>
              <w:rPr>
                <w:rFonts w:ascii="Times New Roman" w:eastAsia="Times New Roman" w:hAnsi="Times New Roman"/>
                <w:sz w:val="22"/>
                <w:lang w:val="en-US"/>
              </w:rPr>
            </w:pPr>
            <w:r w:rsidRPr="0040033B">
              <w:rPr>
                <w:rFonts w:ascii="Times New Roman" w:eastAsia="Times New Roman" w:hAnsi="Times New Roman"/>
                <w:sz w:val="22"/>
                <w:lang w:val="en-US"/>
              </w:rPr>
              <w:t>2. Strategy and tactics of international financial risk management.</w:t>
            </w:r>
          </w:p>
          <w:p w:rsidR="00F3481E" w:rsidRDefault="00F3481E" w:rsidP="0040033B">
            <w:pPr>
              <w:spacing w:line="0" w:lineRule="atLeast"/>
              <w:rPr>
                <w:rFonts w:ascii="Times New Roman" w:eastAsia="Times New Roman" w:hAnsi="Times New Roman"/>
                <w:sz w:val="22"/>
                <w:lang w:val="en-US"/>
              </w:rPr>
            </w:pPr>
            <w:r w:rsidRPr="0040033B">
              <w:rPr>
                <w:rFonts w:ascii="Times New Roman" w:eastAsia="Times New Roman" w:hAnsi="Times New Roman"/>
                <w:sz w:val="22"/>
                <w:lang w:val="en-US"/>
              </w:rPr>
              <w:lastRenderedPageBreak/>
              <w:t>3. Stages of risk management.</w:t>
            </w:r>
          </w:p>
          <w:p w:rsidR="00F3481E" w:rsidRPr="0040033B" w:rsidRDefault="00F3481E" w:rsidP="0040033B">
            <w:pPr>
              <w:spacing w:line="0" w:lineRule="atLeast"/>
              <w:rPr>
                <w:rFonts w:ascii="Times New Roman" w:eastAsia="Times New Roman" w:hAnsi="Times New Roman"/>
                <w:sz w:val="22"/>
                <w:lang w:val="en-US"/>
              </w:rPr>
            </w:pPr>
          </w:p>
          <w:p w:rsidR="00F3481E" w:rsidRPr="00F3481E" w:rsidRDefault="00F3481E" w:rsidP="00F3481E">
            <w:pPr>
              <w:rPr>
                <w:rFonts w:ascii="Times New Roman" w:hAnsi="Times New Roman" w:cs="Times New Roman"/>
                <w:sz w:val="24"/>
                <w:szCs w:val="24"/>
                <w:lang w:val="en-US"/>
              </w:rPr>
            </w:pPr>
            <w:r w:rsidRPr="000B7B8E">
              <w:rPr>
                <w:rFonts w:ascii="Times New Roman" w:eastAsiaTheme="minorHAnsi" w:hAnsi="Times New Roman" w:cs="Times New Roman"/>
                <w:sz w:val="24"/>
                <w:szCs w:val="24"/>
                <w:lang w:val="en-US" w:eastAsia="en-US"/>
              </w:rPr>
              <w:t>Source: main</w:t>
            </w:r>
            <w:r w:rsidRPr="000B7B8E">
              <w:rPr>
                <w:rFonts w:ascii="Times New Roman" w:hAnsi="Times New Roman" w:cs="Times New Roman"/>
                <w:sz w:val="24"/>
                <w:szCs w:val="24"/>
                <w:lang w:val="en-US"/>
              </w:rPr>
              <w:t xml:space="preserve"> 1</w:t>
            </w:r>
            <w:proofErr w:type="gramStart"/>
            <w:r w:rsidRPr="000B7B8E">
              <w:rPr>
                <w:rFonts w:ascii="Times New Roman" w:hAnsi="Times New Roman" w:cs="Times New Roman"/>
                <w:sz w:val="24"/>
                <w:szCs w:val="24"/>
                <w:lang w:val="en-US"/>
              </w:rPr>
              <w:t>,3,4</w:t>
            </w:r>
            <w:proofErr w:type="gramEnd"/>
            <w:r w:rsidRPr="000B7B8E">
              <w:rPr>
                <w:rFonts w:ascii="Times New Roman" w:hAnsi="Times New Roman" w:cs="Times New Roman"/>
                <w:sz w:val="24"/>
                <w:szCs w:val="24"/>
                <w:lang w:val="en-US"/>
              </w:rPr>
              <w:t>; add. 5</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3481E" w:rsidRPr="000B7B8E" w:rsidRDefault="00F3481E" w:rsidP="00056B0B">
            <w:pPr>
              <w:spacing w:line="234" w:lineRule="exact"/>
              <w:rPr>
                <w:rFonts w:ascii="Times New Roman" w:eastAsia="Times New Roman" w:hAnsi="Times New Roman"/>
                <w:sz w:val="22"/>
                <w:lang w:val="en-US"/>
              </w:rPr>
            </w:pPr>
          </w:p>
          <w:p w:rsidR="00F3481E" w:rsidRDefault="00F3481E" w:rsidP="00856684">
            <w:pPr>
              <w:spacing w:line="234" w:lineRule="exact"/>
              <w:rPr>
                <w:rFonts w:ascii="Times New Roman" w:eastAsia="Times New Roman" w:hAnsi="Times New Roman"/>
                <w:sz w:val="22"/>
                <w:lang w:val="en-US"/>
              </w:rPr>
            </w:pPr>
            <w:r>
              <w:rPr>
                <w:rFonts w:ascii="Times New Roman" w:eastAsia="Times New Roman" w:hAnsi="Times New Roman"/>
                <w:sz w:val="22"/>
                <w:lang w:val="en-US"/>
              </w:rPr>
              <w:t>Q</w:t>
            </w:r>
            <w:r w:rsidRPr="000B7B8E">
              <w:rPr>
                <w:rFonts w:ascii="Times New Roman" w:eastAsia="Times New Roman" w:hAnsi="Times New Roman"/>
                <w:sz w:val="22"/>
                <w:lang w:val="en-US"/>
              </w:rPr>
              <w:t>uestioning</w:t>
            </w:r>
            <w:r w:rsidRPr="003A2138">
              <w:rPr>
                <w:rFonts w:ascii="Times New Roman" w:eastAsia="Times New Roman" w:hAnsi="Times New Roman"/>
                <w:sz w:val="22"/>
                <w:lang w:val="en-US"/>
              </w:rPr>
              <w:t>.</w:t>
            </w:r>
          </w:p>
          <w:p w:rsidR="00F3481E" w:rsidRPr="00053F80" w:rsidRDefault="00F3481E" w:rsidP="00F3481E">
            <w:pPr>
              <w:spacing w:line="234" w:lineRule="exact"/>
              <w:rPr>
                <w:rFonts w:ascii="Times New Roman" w:eastAsia="Times New Roman" w:hAnsi="Times New Roman"/>
                <w:sz w:val="22"/>
                <w:lang w:val="en-US"/>
              </w:rPr>
            </w:pPr>
            <w:r w:rsidRPr="00053F80">
              <w:rPr>
                <w:rFonts w:ascii="Times New Roman" w:eastAsia="Times New Roman" w:hAnsi="Times New Roman"/>
                <w:sz w:val="22"/>
                <w:lang w:val="en-US"/>
              </w:rPr>
              <w:lastRenderedPageBreak/>
              <w:t>Study discussion.  (50% of the lesson are conducted in an interactive form</w:t>
            </w:r>
            <w:r>
              <w:rPr>
                <w:rFonts w:ascii="Times New Roman" w:eastAsia="Times New Roman" w:hAnsi="Times New Roman"/>
                <w:sz w:val="22"/>
                <w:lang w:val="en-US"/>
              </w:rPr>
              <w:t>)</w:t>
            </w:r>
          </w:p>
        </w:tc>
      </w:tr>
      <w:tr w:rsidR="00F3481E" w:rsidRPr="00F00F20" w:rsidTr="00F00F20">
        <w:trPr>
          <w:trHeight w:val="193"/>
        </w:trPr>
        <w:tc>
          <w:tcPr>
            <w:tcW w:w="2323" w:type="dxa"/>
            <w:tcBorders>
              <w:top w:val="single" w:sz="4" w:space="0" w:color="auto"/>
              <w:left w:val="single" w:sz="4" w:space="0" w:color="auto"/>
              <w:bottom w:val="single" w:sz="4" w:space="0" w:color="auto"/>
              <w:right w:val="single" w:sz="8" w:space="0" w:color="auto"/>
            </w:tcBorders>
            <w:shd w:val="clear" w:color="auto" w:fill="auto"/>
            <w:vAlign w:val="bottom"/>
          </w:tcPr>
          <w:p w:rsidR="00F3481E" w:rsidRPr="00F40BDB" w:rsidRDefault="00F3481E" w:rsidP="00056B0B">
            <w:pPr>
              <w:spacing w:line="241" w:lineRule="exact"/>
              <w:rPr>
                <w:rFonts w:ascii="Times New Roman" w:eastAsia="Times New Roman" w:hAnsi="Times New Roman"/>
                <w:sz w:val="22"/>
                <w:lang w:val="en-US"/>
              </w:rPr>
            </w:pPr>
            <w:r>
              <w:rPr>
                <w:rFonts w:ascii="Times New Roman" w:eastAsia="Times New Roman" w:hAnsi="Times New Roman"/>
                <w:sz w:val="22"/>
              </w:rPr>
              <w:lastRenderedPageBreak/>
              <w:t>Т</w:t>
            </w:r>
            <w:proofErr w:type="spellStart"/>
            <w:r w:rsidRPr="00D17582">
              <w:rPr>
                <w:rFonts w:ascii="Times New Roman" w:eastAsia="Times New Roman" w:hAnsi="Times New Roman"/>
                <w:sz w:val="22"/>
                <w:lang w:val="en-US"/>
              </w:rPr>
              <w:t>opic</w:t>
            </w:r>
            <w:proofErr w:type="spellEnd"/>
            <w:r w:rsidRPr="00D17582">
              <w:rPr>
                <w:rFonts w:ascii="Times New Roman" w:eastAsia="Times New Roman" w:hAnsi="Times New Roman"/>
                <w:sz w:val="22"/>
                <w:lang w:val="en-US"/>
              </w:rPr>
              <w:t xml:space="preserve"> 3. Financial risk management approaches. </w:t>
            </w:r>
          </w:p>
          <w:p w:rsidR="00F3481E" w:rsidRPr="00F40BDB" w:rsidRDefault="00F3481E" w:rsidP="00056B0B">
            <w:pPr>
              <w:spacing w:line="241" w:lineRule="exact"/>
              <w:rPr>
                <w:rFonts w:ascii="Times New Roman" w:eastAsia="Times New Roman" w:hAnsi="Times New Roman"/>
                <w:sz w:val="22"/>
                <w:lang w:val="en-US"/>
              </w:rPr>
            </w:pPr>
          </w:p>
          <w:p w:rsidR="00F3481E" w:rsidRPr="00F40BDB" w:rsidRDefault="00F3481E" w:rsidP="00056B0B">
            <w:pPr>
              <w:spacing w:line="241" w:lineRule="exact"/>
              <w:rPr>
                <w:rFonts w:ascii="Times New Roman" w:eastAsia="Times New Roman" w:hAnsi="Times New Roman"/>
                <w:sz w:val="22"/>
                <w:lang w:val="en-US"/>
              </w:rPr>
            </w:pPr>
          </w:p>
          <w:p w:rsidR="00F3481E" w:rsidRPr="00F40BDB" w:rsidRDefault="00F3481E" w:rsidP="00056B0B">
            <w:pPr>
              <w:spacing w:line="241" w:lineRule="exact"/>
              <w:rPr>
                <w:rFonts w:ascii="Times New Roman" w:eastAsia="Times New Roman" w:hAnsi="Times New Roman"/>
                <w:sz w:val="22"/>
                <w:lang w:val="en-US"/>
              </w:rPr>
            </w:pPr>
          </w:p>
        </w:tc>
        <w:tc>
          <w:tcPr>
            <w:tcW w:w="4021" w:type="dxa"/>
            <w:tcBorders>
              <w:top w:val="single" w:sz="4" w:space="0" w:color="auto"/>
              <w:left w:val="single" w:sz="8" w:space="0" w:color="auto"/>
              <w:bottom w:val="single" w:sz="4" w:space="0" w:color="auto"/>
              <w:right w:val="single" w:sz="8" w:space="0" w:color="auto"/>
            </w:tcBorders>
            <w:shd w:val="clear" w:color="auto" w:fill="auto"/>
            <w:vAlign w:val="bottom"/>
          </w:tcPr>
          <w:p w:rsidR="00F3481E" w:rsidRPr="0040033B" w:rsidRDefault="00F3481E" w:rsidP="0040033B">
            <w:pPr>
              <w:spacing w:line="0" w:lineRule="atLeast"/>
              <w:rPr>
                <w:rFonts w:ascii="Times New Roman" w:eastAsia="Times New Roman" w:hAnsi="Times New Roman"/>
                <w:sz w:val="22"/>
                <w:lang w:val="en-US"/>
              </w:rPr>
            </w:pPr>
            <w:r w:rsidRPr="0040033B">
              <w:rPr>
                <w:rFonts w:ascii="Times New Roman" w:eastAsia="Times New Roman" w:hAnsi="Times New Roman"/>
                <w:sz w:val="22"/>
                <w:lang w:val="en-US"/>
              </w:rPr>
              <w:t>1. The concept of financial risk.</w:t>
            </w:r>
          </w:p>
          <w:p w:rsidR="00F3481E" w:rsidRPr="0040033B" w:rsidRDefault="00F3481E" w:rsidP="0040033B">
            <w:pPr>
              <w:spacing w:line="0" w:lineRule="atLeast"/>
              <w:rPr>
                <w:rFonts w:ascii="Times New Roman" w:eastAsia="Times New Roman" w:hAnsi="Times New Roman"/>
                <w:sz w:val="22"/>
                <w:lang w:val="en-US"/>
              </w:rPr>
            </w:pPr>
            <w:r w:rsidRPr="0040033B">
              <w:rPr>
                <w:rFonts w:ascii="Times New Roman" w:eastAsia="Times New Roman" w:hAnsi="Times New Roman"/>
                <w:sz w:val="22"/>
                <w:lang w:val="en-US"/>
              </w:rPr>
              <w:t>2. Methods of financial risk management.</w:t>
            </w:r>
          </w:p>
          <w:p w:rsidR="00F3481E" w:rsidRPr="0040033B" w:rsidRDefault="00F3481E" w:rsidP="00056B0B">
            <w:pPr>
              <w:spacing w:line="0" w:lineRule="atLeast"/>
              <w:rPr>
                <w:rFonts w:ascii="Times New Roman" w:eastAsia="Times New Roman" w:hAnsi="Times New Roman"/>
                <w:sz w:val="22"/>
                <w:lang w:val="en-US"/>
              </w:rPr>
            </w:pPr>
          </w:p>
          <w:p w:rsidR="00F3481E" w:rsidRPr="0040033B" w:rsidRDefault="00F3481E" w:rsidP="00056B0B">
            <w:pPr>
              <w:spacing w:line="0" w:lineRule="atLeast"/>
              <w:rPr>
                <w:rFonts w:ascii="Times New Roman" w:eastAsia="Times New Roman" w:hAnsi="Times New Roman"/>
                <w:sz w:val="22"/>
                <w:lang w:val="en-US"/>
              </w:rPr>
            </w:pPr>
          </w:p>
          <w:p w:rsidR="00F3481E" w:rsidRPr="00AF0412" w:rsidRDefault="00F3481E" w:rsidP="00AF0412">
            <w:pPr>
              <w:rPr>
                <w:rFonts w:ascii="Times New Roman" w:hAnsi="Times New Roman" w:cs="Times New Roman"/>
                <w:sz w:val="24"/>
                <w:szCs w:val="24"/>
              </w:rPr>
            </w:pPr>
            <w:proofErr w:type="spellStart"/>
            <w:r w:rsidRPr="00594D74">
              <w:rPr>
                <w:rFonts w:ascii="Times New Roman" w:eastAsiaTheme="minorHAnsi" w:hAnsi="Times New Roman" w:cs="Times New Roman"/>
                <w:sz w:val="24"/>
                <w:szCs w:val="24"/>
                <w:lang w:eastAsia="en-US"/>
              </w:rPr>
              <w:t>Source</w:t>
            </w:r>
            <w:proofErr w:type="spellEnd"/>
            <w:r w:rsidRPr="00AF0412">
              <w:rPr>
                <w:rFonts w:ascii="Times New Roman" w:eastAsiaTheme="minorHAnsi" w:hAnsi="Times New Roman" w:cs="Times New Roman"/>
                <w:sz w:val="24"/>
                <w:szCs w:val="24"/>
                <w:lang w:eastAsia="en-US"/>
              </w:rPr>
              <w:t>:</w:t>
            </w:r>
            <w:r>
              <w:rPr>
                <w:rFonts w:ascii="Times New Roman" w:eastAsiaTheme="minorHAnsi" w:hAnsi="Times New Roman" w:cs="Times New Roman"/>
                <w:sz w:val="24"/>
                <w:szCs w:val="24"/>
                <w:lang w:eastAsia="en-US"/>
              </w:rPr>
              <w:t xml:space="preserve"> </w:t>
            </w:r>
            <w:proofErr w:type="spellStart"/>
            <w:r>
              <w:rPr>
                <w:rFonts w:ascii="Times New Roman" w:eastAsiaTheme="minorHAnsi" w:hAnsi="Times New Roman" w:cs="Times New Roman"/>
                <w:sz w:val="24"/>
                <w:szCs w:val="24"/>
                <w:lang w:eastAsia="en-US"/>
              </w:rPr>
              <w:t>main</w:t>
            </w:r>
            <w:proofErr w:type="spellEnd"/>
            <w:r>
              <w:rPr>
                <w:rFonts w:ascii="Times New Roman" w:eastAsiaTheme="minorHAnsi" w:hAnsi="Times New Roman" w:cs="Times New Roman"/>
                <w:sz w:val="24"/>
                <w:szCs w:val="24"/>
                <w:lang w:eastAsia="en-US"/>
              </w:rPr>
              <w:t xml:space="preserve"> </w:t>
            </w:r>
            <w:r w:rsidRPr="00AF0412">
              <w:rPr>
                <w:rFonts w:ascii="Times New Roman" w:hAnsi="Times New Roman" w:cs="Times New Roman"/>
                <w:sz w:val="24"/>
                <w:szCs w:val="24"/>
              </w:rPr>
              <w:t xml:space="preserve">1,2,3, 4; </w:t>
            </w:r>
            <w:proofErr w:type="spellStart"/>
            <w:r>
              <w:rPr>
                <w:rFonts w:ascii="Times New Roman" w:hAnsi="Times New Roman" w:cs="Times New Roman"/>
                <w:sz w:val="24"/>
                <w:szCs w:val="24"/>
              </w:rPr>
              <w:t>add</w:t>
            </w:r>
            <w:proofErr w:type="spellEnd"/>
            <w:r>
              <w:rPr>
                <w:rFonts w:ascii="Times New Roman" w:hAnsi="Times New Roman" w:cs="Times New Roman"/>
                <w:sz w:val="24"/>
                <w:szCs w:val="24"/>
              </w:rPr>
              <w:t>. 5,8</w:t>
            </w:r>
          </w:p>
        </w:tc>
        <w:tc>
          <w:tcPr>
            <w:tcW w:w="2977" w:type="dxa"/>
            <w:gridSpan w:val="2"/>
            <w:tcBorders>
              <w:top w:val="single" w:sz="4" w:space="0" w:color="auto"/>
              <w:left w:val="single" w:sz="8" w:space="0" w:color="auto"/>
              <w:bottom w:val="single" w:sz="4" w:space="0" w:color="auto"/>
              <w:right w:val="single" w:sz="8" w:space="0" w:color="auto"/>
            </w:tcBorders>
            <w:shd w:val="clear" w:color="auto" w:fill="auto"/>
            <w:vAlign w:val="bottom"/>
          </w:tcPr>
          <w:p w:rsidR="00F3481E" w:rsidRDefault="00F3481E" w:rsidP="00856684">
            <w:pPr>
              <w:spacing w:line="234" w:lineRule="exact"/>
              <w:rPr>
                <w:rFonts w:ascii="Times New Roman" w:eastAsia="Times New Roman" w:hAnsi="Times New Roman"/>
                <w:sz w:val="22"/>
                <w:lang w:val="en-US"/>
              </w:rPr>
            </w:pPr>
            <w:r>
              <w:rPr>
                <w:rFonts w:ascii="Times New Roman" w:eastAsia="Times New Roman" w:hAnsi="Times New Roman"/>
                <w:sz w:val="22"/>
                <w:lang w:val="en-US"/>
              </w:rPr>
              <w:t>Q</w:t>
            </w:r>
            <w:r w:rsidRPr="000B7B8E">
              <w:rPr>
                <w:rFonts w:ascii="Times New Roman" w:eastAsia="Times New Roman" w:hAnsi="Times New Roman"/>
                <w:sz w:val="22"/>
                <w:lang w:val="en-US"/>
              </w:rPr>
              <w:t>uestioning</w:t>
            </w:r>
            <w:r w:rsidRPr="003A2138">
              <w:rPr>
                <w:rFonts w:ascii="Times New Roman" w:eastAsia="Times New Roman" w:hAnsi="Times New Roman"/>
                <w:sz w:val="22"/>
                <w:lang w:val="en-US"/>
              </w:rPr>
              <w:t>.</w:t>
            </w:r>
          </w:p>
          <w:p w:rsidR="00F3481E" w:rsidRPr="00053F80" w:rsidRDefault="00F3481E" w:rsidP="00056B0B">
            <w:pPr>
              <w:spacing w:line="0" w:lineRule="atLeast"/>
              <w:rPr>
                <w:rFonts w:ascii="Times New Roman" w:eastAsia="Times New Roman" w:hAnsi="Times New Roman"/>
                <w:sz w:val="22"/>
                <w:lang w:val="en-US"/>
              </w:rPr>
            </w:pPr>
            <w:r w:rsidRPr="00053F80">
              <w:rPr>
                <w:rFonts w:ascii="Times New Roman" w:eastAsia="Times New Roman" w:hAnsi="Times New Roman"/>
                <w:sz w:val="22"/>
                <w:lang w:val="en-US"/>
              </w:rPr>
              <w:t>Study discussion.  (50% of the lesson are conducted in an interactive form)</w:t>
            </w:r>
          </w:p>
        </w:tc>
      </w:tr>
      <w:tr w:rsidR="00F3481E" w:rsidRPr="00F00F20" w:rsidTr="00F00F20">
        <w:trPr>
          <w:trHeight w:val="193"/>
        </w:trPr>
        <w:tc>
          <w:tcPr>
            <w:tcW w:w="2323" w:type="dxa"/>
            <w:tcBorders>
              <w:top w:val="single" w:sz="4" w:space="0" w:color="auto"/>
              <w:left w:val="single" w:sz="4" w:space="0" w:color="auto"/>
              <w:bottom w:val="single" w:sz="4" w:space="0" w:color="auto"/>
              <w:right w:val="single" w:sz="8" w:space="0" w:color="auto"/>
            </w:tcBorders>
            <w:shd w:val="clear" w:color="auto" w:fill="auto"/>
            <w:vAlign w:val="bottom"/>
          </w:tcPr>
          <w:p w:rsidR="00F3481E" w:rsidRDefault="00F3481E" w:rsidP="00147670">
            <w:pPr>
              <w:spacing w:line="241" w:lineRule="exact"/>
              <w:rPr>
                <w:rFonts w:ascii="Times New Roman" w:eastAsia="Times New Roman" w:hAnsi="Times New Roman"/>
                <w:sz w:val="22"/>
                <w:lang w:val="en-US"/>
              </w:rPr>
            </w:pPr>
            <w:r>
              <w:rPr>
                <w:rFonts w:ascii="Times New Roman" w:eastAsia="Times New Roman" w:hAnsi="Times New Roman"/>
                <w:sz w:val="22"/>
              </w:rPr>
              <w:t>Т</w:t>
            </w:r>
            <w:proofErr w:type="spellStart"/>
            <w:r w:rsidRPr="00F40BDB">
              <w:rPr>
                <w:rFonts w:ascii="Times New Roman" w:eastAsia="Times New Roman" w:hAnsi="Times New Roman"/>
                <w:sz w:val="22"/>
                <w:lang w:val="en-US"/>
              </w:rPr>
              <w:t>opic</w:t>
            </w:r>
            <w:proofErr w:type="spellEnd"/>
            <w:r w:rsidRPr="00F40BDB">
              <w:rPr>
                <w:rFonts w:ascii="Times New Roman" w:eastAsia="Times New Roman" w:hAnsi="Times New Roman"/>
                <w:sz w:val="22"/>
                <w:lang w:val="en-US"/>
              </w:rPr>
              <w:t xml:space="preserve"> 4. Managem</w:t>
            </w:r>
            <w:r>
              <w:rPr>
                <w:rFonts w:ascii="Times New Roman" w:eastAsia="Times New Roman" w:hAnsi="Times New Roman"/>
                <w:sz w:val="22"/>
                <w:lang w:val="en-US"/>
              </w:rPr>
              <w:t xml:space="preserve">ent of market risk as a type of </w:t>
            </w:r>
            <w:r w:rsidRPr="00F40BDB">
              <w:rPr>
                <w:rFonts w:ascii="Times New Roman" w:eastAsia="Times New Roman" w:hAnsi="Times New Roman"/>
                <w:sz w:val="22"/>
                <w:lang w:val="en-US"/>
              </w:rPr>
              <w:t>financial risk.</w:t>
            </w:r>
          </w:p>
          <w:p w:rsidR="00F3481E" w:rsidRDefault="00F3481E" w:rsidP="00F40BDB">
            <w:pPr>
              <w:spacing w:line="241" w:lineRule="exact"/>
              <w:jc w:val="center"/>
              <w:rPr>
                <w:rFonts w:ascii="Times New Roman" w:eastAsia="Times New Roman" w:hAnsi="Times New Roman"/>
                <w:sz w:val="22"/>
                <w:lang w:val="en-US"/>
              </w:rPr>
            </w:pPr>
          </w:p>
          <w:p w:rsidR="00F3481E" w:rsidRDefault="00F3481E" w:rsidP="00F40BDB">
            <w:pPr>
              <w:spacing w:line="241" w:lineRule="exact"/>
              <w:jc w:val="center"/>
              <w:rPr>
                <w:rFonts w:ascii="Times New Roman" w:eastAsia="Times New Roman" w:hAnsi="Times New Roman"/>
                <w:sz w:val="22"/>
                <w:lang w:val="en-US"/>
              </w:rPr>
            </w:pPr>
          </w:p>
          <w:p w:rsidR="00F3481E" w:rsidRDefault="00F3481E" w:rsidP="00F40BDB">
            <w:pPr>
              <w:spacing w:line="241" w:lineRule="exact"/>
              <w:jc w:val="center"/>
              <w:rPr>
                <w:rFonts w:ascii="Times New Roman" w:eastAsia="Times New Roman" w:hAnsi="Times New Roman"/>
                <w:sz w:val="22"/>
                <w:lang w:val="en-US"/>
              </w:rPr>
            </w:pPr>
          </w:p>
          <w:p w:rsidR="00F3481E" w:rsidRDefault="00F3481E" w:rsidP="00F40BDB">
            <w:pPr>
              <w:spacing w:line="241" w:lineRule="exact"/>
              <w:jc w:val="center"/>
              <w:rPr>
                <w:rFonts w:ascii="Times New Roman" w:eastAsia="Times New Roman" w:hAnsi="Times New Roman"/>
                <w:sz w:val="22"/>
                <w:lang w:val="en-US"/>
              </w:rPr>
            </w:pPr>
          </w:p>
          <w:p w:rsidR="00F3481E" w:rsidRDefault="00F3481E" w:rsidP="00F40BDB">
            <w:pPr>
              <w:spacing w:line="241" w:lineRule="exact"/>
              <w:jc w:val="center"/>
              <w:rPr>
                <w:rFonts w:ascii="Times New Roman" w:eastAsia="Times New Roman" w:hAnsi="Times New Roman"/>
                <w:sz w:val="22"/>
                <w:lang w:val="en-US"/>
              </w:rPr>
            </w:pPr>
          </w:p>
          <w:p w:rsidR="00F3481E" w:rsidRPr="00F40BDB" w:rsidRDefault="00F3481E" w:rsidP="00053F80">
            <w:pPr>
              <w:spacing w:line="241" w:lineRule="exact"/>
              <w:rPr>
                <w:rFonts w:ascii="Times New Roman" w:eastAsia="Times New Roman" w:hAnsi="Times New Roman"/>
                <w:sz w:val="22"/>
                <w:lang w:val="en-US"/>
              </w:rPr>
            </w:pPr>
          </w:p>
        </w:tc>
        <w:tc>
          <w:tcPr>
            <w:tcW w:w="4021" w:type="dxa"/>
            <w:tcBorders>
              <w:top w:val="single" w:sz="4" w:space="0" w:color="auto"/>
              <w:left w:val="single" w:sz="8" w:space="0" w:color="auto"/>
              <w:bottom w:val="single" w:sz="4" w:space="0" w:color="auto"/>
              <w:right w:val="single" w:sz="8" w:space="0" w:color="auto"/>
            </w:tcBorders>
            <w:shd w:val="clear" w:color="auto" w:fill="auto"/>
            <w:vAlign w:val="bottom"/>
          </w:tcPr>
          <w:p w:rsidR="00F3481E" w:rsidRPr="0040033B" w:rsidRDefault="00F3481E" w:rsidP="0040033B">
            <w:pPr>
              <w:spacing w:line="0" w:lineRule="atLeast"/>
              <w:rPr>
                <w:rFonts w:ascii="Times New Roman" w:eastAsia="Times New Roman" w:hAnsi="Times New Roman"/>
                <w:sz w:val="22"/>
                <w:lang w:val="en-US"/>
              </w:rPr>
            </w:pPr>
            <w:proofErr w:type="gramStart"/>
            <w:r w:rsidRPr="0040033B">
              <w:rPr>
                <w:rFonts w:ascii="Times New Roman" w:eastAsia="Times New Roman" w:hAnsi="Times New Roman"/>
                <w:sz w:val="22"/>
                <w:lang w:val="en-US"/>
              </w:rPr>
              <w:t>1.Factors</w:t>
            </w:r>
            <w:proofErr w:type="gramEnd"/>
            <w:r w:rsidRPr="0040033B">
              <w:rPr>
                <w:rFonts w:ascii="Times New Roman" w:eastAsia="Times New Roman" w:hAnsi="Times New Roman"/>
                <w:sz w:val="22"/>
                <w:lang w:val="en-US"/>
              </w:rPr>
              <w:t>, subjects and objects of market risks.</w:t>
            </w:r>
          </w:p>
          <w:p w:rsidR="00F3481E" w:rsidRPr="0040033B" w:rsidRDefault="00F3481E" w:rsidP="0040033B">
            <w:pPr>
              <w:spacing w:line="0" w:lineRule="atLeast"/>
              <w:rPr>
                <w:rFonts w:ascii="Times New Roman" w:eastAsia="Times New Roman" w:hAnsi="Times New Roman"/>
                <w:sz w:val="22"/>
                <w:lang w:val="en-US"/>
              </w:rPr>
            </w:pPr>
            <w:r w:rsidRPr="0040033B">
              <w:rPr>
                <w:rFonts w:ascii="Times New Roman" w:eastAsia="Times New Roman" w:hAnsi="Times New Roman"/>
                <w:sz w:val="22"/>
                <w:lang w:val="en-US"/>
              </w:rPr>
              <w:t>2. Methods for predicting market risks.</w:t>
            </w:r>
          </w:p>
          <w:p w:rsidR="00F3481E" w:rsidRDefault="00F3481E" w:rsidP="0040033B">
            <w:pPr>
              <w:spacing w:line="0" w:lineRule="atLeast"/>
              <w:rPr>
                <w:rFonts w:ascii="Times New Roman" w:eastAsia="Times New Roman" w:hAnsi="Times New Roman"/>
                <w:sz w:val="22"/>
                <w:lang w:val="en-US"/>
              </w:rPr>
            </w:pPr>
            <w:r w:rsidRPr="0040033B">
              <w:rPr>
                <w:rFonts w:ascii="Times New Roman" w:eastAsia="Times New Roman" w:hAnsi="Times New Roman"/>
                <w:sz w:val="22"/>
                <w:lang w:val="en-US"/>
              </w:rPr>
              <w:t>3. Methods of market risk management.</w:t>
            </w:r>
          </w:p>
          <w:p w:rsidR="00F3481E" w:rsidRDefault="00F3481E" w:rsidP="0040033B">
            <w:pPr>
              <w:spacing w:line="0" w:lineRule="atLeast"/>
              <w:rPr>
                <w:rFonts w:ascii="Times New Roman" w:eastAsia="Times New Roman" w:hAnsi="Times New Roman"/>
                <w:sz w:val="22"/>
                <w:lang w:val="en-US"/>
              </w:rPr>
            </w:pPr>
          </w:p>
          <w:p w:rsidR="00F3481E" w:rsidRDefault="00F3481E" w:rsidP="0040033B">
            <w:pPr>
              <w:spacing w:line="0" w:lineRule="atLeast"/>
              <w:rPr>
                <w:rFonts w:ascii="Times New Roman" w:eastAsia="Times New Roman" w:hAnsi="Times New Roman"/>
                <w:sz w:val="22"/>
                <w:lang w:val="en-US"/>
              </w:rPr>
            </w:pPr>
          </w:p>
          <w:p w:rsidR="00F3481E" w:rsidRPr="00F3481E" w:rsidRDefault="00F3481E" w:rsidP="00F40BDB">
            <w:pPr>
              <w:rPr>
                <w:rFonts w:ascii="Times New Roman" w:hAnsi="Times New Roman" w:cs="Times New Roman"/>
                <w:sz w:val="24"/>
                <w:szCs w:val="24"/>
              </w:rPr>
            </w:pPr>
            <w:proofErr w:type="spellStart"/>
            <w:r w:rsidRPr="00594D74">
              <w:rPr>
                <w:rFonts w:ascii="Times New Roman" w:eastAsiaTheme="minorHAnsi" w:hAnsi="Times New Roman" w:cs="Times New Roman"/>
                <w:sz w:val="24"/>
                <w:szCs w:val="24"/>
                <w:lang w:eastAsia="en-US"/>
              </w:rPr>
              <w:t>Source</w:t>
            </w:r>
            <w:proofErr w:type="spellEnd"/>
            <w:r w:rsidRPr="00AF0412">
              <w:rPr>
                <w:rFonts w:ascii="Times New Roman" w:eastAsiaTheme="minorHAnsi" w:hAnsi="Times New Roman" w:cs="Times New Roman"/>
                <w:sz w:val="24"/>
                <w:szCs w:val="24"/>
                <w:lang w:eastAsia="en-US"/>
              </w:rPr>
              <w:t>:</w:t>
            </w:r>
            <w:r>
              <w:rPr>
                <w:rFonts w:ascii="Times New Roman" w:eastAsiaTheme="minorHAnsi" w:hAnsi="Times New Roman" w:cs="Times New Roman"/>
                <w:sz w:val="24"/>
                <w:szCs w:val="24"/>
                <w:lang w:eastAsia="en-US"/>
              </w:rPr>
              <w:t xml:space="preserve"> </w:t>
            </w:r>
            <w:proofErr w:type="spellStart"/>
            <w:r>
              <w:rPr>
                <w:rFonts w:ascii="Times New Roman" w:eastAsiaTheme="minorHAnsi" w:hAnsi="Times New Roman" w:cs="Times New Roman"/>
                <w:sz w:val="24"/>
                <w:szCs w:val="24"/>
                <w:lang w:eastAsia="en-US"/>
              </w:rPr>
              <w:t>main</w:t>
            </w:r>
            <w:proofErr w:type="spellEnd"/>
            <w:r>
              <w:rPr>
                <w:rFonts w:ascii="Times New Roman" w:eastAsiaTheme="minorHAnsi" w:hAnsi="Times New Roman" w:cs="Times New Roman"/>
                <w:sz w:val="24"/>
                <w:szCs w:val="24"/>
                <w:lang w:eastAsia="en-US"/>
              </w:rPr>
              <w:t xml:space="preserve"> </w:t>
            </w:r>
            <w:r>
              <w:rPr>
                <w:rFonts w:ascii="Times New Roman" w:hAnsi="Times New Roman" w:cs="Times New Roman"/>
                <w:sz w:val="24"/>
                <w:szCs w:val="24"/>
              </w:rPr>
              <w:t>1,2,3, 4; add.6</w:t>
            </w:r>
            <w:r w:rsidRPr="00AF0412">
              <w:rPr>
                <w:rFonts w:ascii="Times New Roman" w:hAnsi="Times New Roman" w:cs="Times New Roman"/>
                <w:sz w:val="24"/>
                <w:szCs w:val="24"/>
              </w:rPr>
              <w:t>,</w:t>
            </w:r>
            <w:r>
              <w:rPr>
                <w:rFonts w:ascii="Times New Roman" w:hAnsi="Times New Roman" w:cs="Times New Roman"/>
                <w:sz w:val="24"/>
                <w:szCs w:val="24"/>
              </w:rPr>
              <w:t xml:space="preserve"> 7</w:t>
            </w:r>
            <w:r w:rsidRPr="00AF0412">
              <w:rPr>
                <w:rFonts w:ascii="Times New Roman" w:hAnsi="Times New Roman" w:cs="Times New Roman"/>
                <w:sz w:val="24"/>
                <w:szCs w:val="24"/>
              </w:rPr>
              <w:t xml:space="preserve">, </w:t>
            </w:r>
            <w:r>
              <w:rPr>
                <w:rFonts w:ascii="Times New Roman" w:hAnsi="Times New Roman" w:cs="Times New Roman"/>
                <w:sz w:val="24"/>
                <w:szCs w:val="24"/>
              </w:rPr>
              <w:t>9, 10</w:t>
            </w:r>
          </w:p>
        </w:tc>
        <w:tc>
          <w:tcPr>
            <w:tcW w:w="2977" w:type="dxa"/>
            <w:gridSpan w:val="2"/>
            <w:tcBorders>
              <w:top w:val="single" w:sz="4" w:space="0" w:color="auto"/>
              <w:left w:val="single" w:sz="8" w:space="0" w:color="auto"/>
              <w:bottom w:val="single" w:sz="4" w:space="0" w:color="auto"/>
              <w:right w:val="single" w:sz="8" w:space="0" w:color="auto"/>
            </w:tcBorders>
            <w:shd w:val="clear" w:color="auto" w:fill="auto"/>
            <w:vAlign w:val="bottom"/>
          </w:tcPr>
          <w:p w:rsidR="00F3481E" w:rsidRPr="00053F80" w:rsidRDefault="00F3481E" w:rsidP="00F40BDB">
            <w:pPr>
              <w:spacing w:line="234" w:lineRule="exact"/>
              <w:rPr>
                <w:rFonts w:ascii="Times New Roman" w:eastAsia="Times New Roman" w:hAnsi="Times New Roman"/>
                <w:sz w:val="22"/>
                <w:lang w:val="en-US"/>
              </w:rPr>
            </w:pPr>
            <w:r>
              <w:rPr>
                <w:rFonts w:ascii="Times New Roman" w:eastAsia="Times New Roman" w:hAnsi="Times New Roman"/>
                <w:sz w:val="22"/>
                <w:lang w:val="en-US"/>
              </w:rPr>
              <w:t>Q</w:t>
            </w:r>
            <w:r w:rsidRPr="000B7B8E">
              <w:rPr>
                <w:rFonts w:ascii="Times New Roman" w:eastAsia="Times New Roman" w:hAnsi="Times New Roman"/>
                <w:sz w:val="22"/>
                <w:lang w:val="en-US"/>
              </w:rPr>
              <w:t xml:space="preserve">uestioning. </w:t>
            </w:r>
            <w:r w:rsidRPr="00053F80">
              <w:rPr>
                <w:rFonts w:ascii="Times New Roman" w:eastAsia="Times New Roman" w:hAnsi="Times New Roman"/>
                <w:sz w:val="22"/>
                <w:lang w:val="en-US"/>
              </w:rPr>
              <w:t xml:space="preserve">Study discussion. </w:t>
            </w:r>
            <w:r w:rsidRPr="0040033B">
              <w:rPr>
                <w:rFonts w:ascii="Times New Roman" w:eastAsia="Times New Roman" w:hAnsi="Times New Roman"/>
                <w:sz w:val="22"/>
                <w:lang w:val="en-US"/>
              </w:rPr>
              <w:t xml:space="preserve">Solving problems </w:t>
            </w:r>
            <w:r w:rsidRPr="00053F80">
              <w:rPr>
                <w:rFonts w:ascii="Times New Roman" w:eastAsia="Times New Roman" w:hAnsi="Times New Roman"/>
                <w:sz w:val="22"/>
                <w:lang w:val="en-US"/>
              </w:rPr>
              <w:t>(50% of the lesson are conducted in an interactive form)</w:t>
            </w:r>
          </w:p>
          <w:p w:rsidR="00F3481E" w:rsidRPr="00053F80" w:rsidRDefault="00F3481E" w:rsidP="00F40BDB">
            <w:pPr>
              <w:spacing w:line="234" w:lineRule="exact"/>
              <w:rPr>
                <w:rFonts w:ascii="Times New Roman" w:eastAsia="Times New Roman" w:hAnsi="Times New Roman"/>
                <w:sz w:val="22"/>
                <w:lang w:val="en-US"/>
              </w:rPr>
            </w:pPr>
          </w:p>
          <w:p w:rsidR="00F3481E" w:rsidRPr="00053F80" w:rsidRDefault="00F3481E" w:rsidP="00F40BDB">
            <w:pPr>
              <w:spacing w:line="0" w:lineRule="atLeast"/>
              <w:rPr>
                <w:rFonts w:ascii="Times New Roman" w:eastAsia="Times New Roman" w:hAnsi="Times New Roman"/>
                <w:sz w:val="22"/>
                <w:lang w:val="en-US"/>
              </w:rPr>
            </w:pPr>
          </w:p>
        </w:tc>
      </w:tr>
      <w:tr w:rsidR="00F3481E" w:rsidRPr="00F00F20" w:rsidTr="00F00F20">
        <w:trPr>
          <w:trHeight w:val="193"/>
        </w:trPr>
        <w:tc>
          <w:tcPr>
            <w:tcW w:w="2323" w:type="dxa"/>
            <w:tcBorders>
              <w:top w:val="single" w:sz="4" w:space="0" w:color="auto"/>
              <w:left w:val="single" w:sz="4" w:space="0" w:color="auto"/>
              <w:bottom w:val="single" w:sz="4" w:space="0" w:color="auto"/>
              <w:right w:val="single" w:sz="8" w:space="0" w:color="auto"/>
            </w:tcBorders>
            <w:shd w:val="clear" w:color="auto" w:fill="auto"/>
            <w:vAlign w:val="bottom"/>
          </w:tcPr>
          <w:p w:rsidR="00F3481E" w:rsidRDefault="00F3481E" w:rsidP="00147670">
            <w:pPr>
              <w:spacing w:line="241" w:lineRule="exact"/>
              <w:rPr>
                <w:rFonts w:ascii="Times New Roman" w:eastAsia="Times New Roman" w:hAnsi="Times New Roman"/>
                <w:sz w:val="22"/>
                <w:lang w:val="en-US"/>
              </w:rPr>
            </w:pPr>
            <w:r>
              <w:rPr>
                <w:rFonts w:ascii="Times New Roman" w:eastAsia="Times New Roman" w:hAnsi="Times New Roman"/>
                <w:sz w:val="22"/>
              </w:rPr>
              <w:t>Т</w:t>
            </w:r>
            <w:proofErr w:type="spellStart"/>
            <w:r w:rsidRPr="00F40BDB">
              <w:rPr>
                <w:rFonts w:ascii="Times New Roman" w:eastAsia="Times New Roman" w:hAnsi="Times New Roman"/>
                <w:sz w:val="22"/>
                <w:lang w:val="en-US"/>
              </w:rPr>
              <w:t>opic</w:t>
            </w:r>
            <w:proofErr w:type="spellEnd"/>
            <w:r w:rsidRPr="00F40BDB">
              <w:rPr>
                <w:rFonts w:ascii="Times New Roman" w:eastAsia="Times New Roman" w:hAnsi="Times New Roman"/>
                <w:sz w:val="22"/>
                <w:lang w:val="en-US"/>
              </w:rPr>
              <w:t xml:space="preserve"> 5. Management of credit risk as a type of financial risk.</w:t>
            </w:r>
          </w:p>
          <w:p w:rsidR="00F3481E" w:rsidRDefault="00F3481E" w:rsidP="00147670">
            <w:pPr>
              <w:spacing w:line="241" w:lineRule="exact"/>
              <w:rPr>
                <w:rFonts w:ascii="Times New Roman" w:eastAsia="Times New Roman" w:hAnsi="Times New Roman"/>
                <w:sz w:val="22"/>
                <w:lang w:val="en-US"/>
              </w:rPr>
            </w:pPr>
          </w:p>
          <w:p w:rsidR="00F3481E" w:rsidRDefault="00F3481E" w:rsidP="00147670">
            <w:pPr>
              <w:spacing w:line="241" w:lineRule="exact"/>
              <w:rPr>
                <w:rFonts w:ascii="Times New Roman" w:eastAsia="Times New Roman" w:hAnsi="Times New Roman"/>
                <w:sz w:val="22"/>
                <w:lang w:val="en-US"/>
              </w:rPr>
            </w:pPr>
          </w:p>
          <w:p w:rsidR="00F3481E" w:rsidRDefault="00F3481E" w:rsidP="00147670">
            <w:pPr>
              <w:spacing w:line="241" w:lineRule="exact"/>
              <w:rPr>
                <w:rFonts w:ascii="Times New Roman" w:eastAsia="Times New Roman" w:hAnsi="Times New Roman"/>
                <w:sz w:val="22"/>
                <w:lang w:val="en-US"/>
              </w:rPr>
            </w:pPr>
          </w:p>
          <w:p w:rsidR="00F3481E" w:rsidRDefault="00F3481E" w:rsidP="00147670">
            <w:pPr>
              <w:spacing w:line="241" w:lineRule="exact"/>
              <w:rPr>
                <w:rFonts w:ascii="Times New Roman" w:eastAsia="Times New Roman" w:hAnsi="Times New Roman"/>
                <w:sz w:val="22"/>
                <w:lang w:val="en-US"/>
              </w:rPr>
            </w:pPr>
          </w:p>
          <w:p w:rsidR="00F3481E" w:rsidRDefault="00F3481E" w:rsidP="00147670">
            <w:pPr>
              <w:spacing w:line="241" w:lineRule="exact"/>
              <w:rPr>
                <w:rFonts w:ascii="Times New Roman" w:eastAsia="Times New Roman" w:hAnsi="Times New Roman"/>
                <w:sz w:val="22"/>
                <w:lang w:val="en-US"/>
              </w:rPr>
            </w:pPr>
          </w:p>
          <w:p w:rsidR="00F3481E" w:rsidRPr="00B35F99" w:rsidRDefault="00F3481E" w:rsidP="00147670">
            <w:pPr>
              <w:spacing w:line="241" w:lineRule="exact"/>
              <w:rPr>
                <w:rFonts w:ascii="Times New Roman" w:eastAsia="Times New Roman" w:hAnsi="Times New Roman"/>
                <w:sz w:val="22"/>
                <w:lang w:val="en-US"/>
              </w:rPr>
            </w:pPr>
          </w:p>
        </w:tc>
        <w:tc>
          <w:tcPr>
            <w:tcW w:w="4021" w:type="dxa"/>
            <w:tcBorders>
              <w:top w:val="single" w:sz="4" w:space="0" w:color="auto"/>
              <w:left w:val="single" w:sz="8" w:space="0" w:color="auto"/>
              <w:bottom w:val="single" w:sz="4" w:space="0" w:color="auto"/>
              <w:right w:val="single" w:sz="8" w:space="0" w:color="auto"/>
            </w:tcBorders>
            <w:shd w:val="clear" w:color="auto" w:fill="auto"/>
            <w:vAlign w:val="bottom"/>
          </w:tcPr>
          <w:p w:rsidR="00F3481E" w:rsidRPr="005B5E9B" w:rsidRDefault="00F3481E" w:rsidP="005B5E9B">
            <w:pPr>
              <w:spacing w:line="0" w:lineRule="atLeast"/>
              <w:rPr>
                <w:rFonts w:ascii="Times New Roman" w:eastAsia="Times New Roman" w:hAnsi="Times New Roman"/>
                <w:sz w:val="22"/>
                <w:lang w:val="en-US"/>
              </w:rPr>
            </w:pPr>
            <w:r w:rsidRPr="005B5E9B">
              <w:rPr>
                <w:rFonts w:ascii="Times New Roman" w:eastAsia="Times New Roman" w:hAnsi="Times New Roman"/>
                <w:sz w:val="22"/>
                <w:lang w:val="en-US"/>
              </w:rPr>
              <w:t>1. Factors, subjects and objects of credit risks.</w:t>
            </w:r>
          </w:p>
          <w:p w:rsidR="00F3481E" w:rsidRPr="005B5E9B" w:rsidRDefault="00F3481E" w:rsidP="005B5E9B">
            <w:pPr>
              <w:spacing w:line="0" w:lineRule="atLeast"/>
              <w:rPr>
                <w:rFonts w:ascii="Times New Roman" w:eastAsia="Times New Roman" w:hAnsi="Times New Roman"/>
                <w:sz w:val="22"/>
                <w:lang w:val="en-US"/>
              </w:rPr>
            </w:pPr>
            <w:r w:rsidRPr="005B5E9B">
              <w:rPr>
                <w:rFonts w:ascii="Times New Roman" w:eastAsia="Times New Roman" w:hAnsi="Times New Roman"/>
                <w:sz w:val="22"/>
                <w:lang w:val="en-US"/>
              </w:rPr>
              <w:t>2. Methods for predicting credit risks.</w:t>
            </w:r>
          </w:p>
          <w:p w:rsidR="00F3481E" w:rsidRPr="005B5E9B" w:rsidRDefault="00F3481E" w:rsidP="005B5E9B">
            <w:pPr>
              <w:spacing w:line="0" w:lineRule="atLeast"/>
              <w:rPr>
                <w:rFonts w:ascii="Times New Roman" w:eastAsia="Times New Roman" w:hAnsi="Times New Roman"/>
                <w:sz w:val="22"/>
                <w:lang w:val="en-US"/>
              </w:rPr>
            </w:pPr>
            <w:r w:rsidRPr="005B5E9B">
              <w:rPr>
                <w:rFonts w:ascii="Times New Roman" w:eastAsia="Times New Roman" w:hAnsi="Times New Roman"/>
                <w:sz w:val="22"/>
                <w:lang w:val="en-US"/>
              </w:rPr>
              <w:t>3. Methods of credit risk management.</w:t>
            </w:r>
          </w:p>
          <w:p w:rsidR="00F3481E" w:rsidRPr="005B5E9B" w:rsidRDefault="00F3481E" w:rsidP="005B5E9B">
            <w:pPr>
              <w:spacing w:line="0" w:lineRule="atLeast"/>
              <w:rPr>
                <w:rFonts w:ascii="Times New Roman" w:eastAsia="Times New Roman" w:hAnsi="Times New Roman"/>
                <w:sz w:val="22"/>
                <w:lang w:val="en-US"/>
              </w:rPr>
            </w:pPr>
          </w:p>
          <w:p w:rsidR="00F3481E" w:rsidRPr="005B5E9B" w:rsidRDefault="00F3481E" w:rsidP="005B5E9B">
            <w:pPr>
              <w:spacing w:line="0" w:lineRule="atLeast"/>
              <w:rPr>
                <w:rFonts w:ascii="Times New Roman" w:eastAsia="Times New Roman" w:hAnsi="Times New Roman"/>
                <w:sz w:val="22"/>
                <w:lang w:val="en-US"/>
              </w:rPr>
            </w:pPr>
          </w:p>
          <w:p w:rsidR="00F3481E" w:rsidRDefault="00F3481E" w:rsidP="00F3481E">
            <w:pPr>
              <w:rPr>
                <w:rFonts w:ascii="Times New Roman" w:hAnsi="Times New Roman" w:cs="Times New Roman"/>
                <w:sz w:val="24"/>
                <w:szCs w:val="24"/>
              </w:rPr>
            </w:pPr>
            <w:proofErr w:type="spellStart"/>
            <w:r w:rsidRPr="00594D74">
              <w:rPr>
                <w:rFonts w:ascii="Times New Roman" w:eastAsiaTheme="minorHAnsi" w:hAnsi="Times New Roman" w:cs="Times New Roman"/>
                <w:sz w:val="24"/>
                <w:szCs w:val="24"/>
                <w:lang w:eastAsia="en-US"/>
              </w:rPr>
              <w:t>Source</w:t>
            </w:r>
            <w:proofErr w:type="spellEnd"/>
            <w:r w:rsidRPr="00AF0412">
              <w:rPr>
                <w:rFonts w:ascii="Times New Roman" w:eastAsiaTheme="minorHAnsi" w:hAnsi="Times New Roman" w:cs="Times New Roman"/>
                <w:sz w:val="24"/>
                <w:szCs w:val="24"/>
                <w:lang w:eastAsia="en-US"/>
              </w:rPr>
              <w:t>:</w:t>
            </w:r>
            <w:r w:rsidRPr="00AF0412">
              <w:rPr>
                <w:rFonts w:ascii="Times New Roman" w:hAnsi="Times New Roman" w:cs="Times New Roman"/>
                <w:sz w:val="24"/>
                <w:szCs w:val="24"/>
              </w:rPr>
              <w:t xml:space="preserve"> </w:t>
            </w:r>
            <w:proofErr w:type="spellStart"/>
            <w:r>
              <w:rPr>
                <w:rFonts w:ascii="Times New Roman" w:eastAsiaTheme="minorHAnsi" w:hAnsi="Times New Roman" w:cs="Times New Roman"/>
                <w:sz w:val="24"/>
                <w:szCs w:val="24"/>
                <w:lang w:eastAsia="en-US"/>
              </w:rPr>
              <w:t>main</w:t>
            </w:r>
            <w:proofErr w:type="spellEnd"/>
            <w:r>
              <w:rPr>
                <w:rFonts w:ascii="Times New Roman" w:hAnsi="Times New Roman" w:cs="Times New Roman"/>
                <w:sz w:val="24"/>
                <w:szCs w:val="24"/>
              </w:rPr>
              <w:t xml:space="preserve"> 1, 2,3,4; </w:t>
            </w:r>
            <w:proofErr w:type="spellStart"/>
            <w:r>
              <w:rPr>
                <w:rFonts w:ascii="Times New Roman" w:hAnsi="Times New Roman" w:cs="Times New Roman"/>
                <w:sz w:val="24"/>
                <w:szCs w:val="24"/>
              </w:rPr>
              <w:t>add</w:t>
            </w:r>
            <w:proofErr w:type="spellEnd"/>
            <w:r>
              <w:rPr>
                <w:rFonts w:ascii="Times New Roman" w:hAnsi="Times New Roman" w:cs="Times New Roman"/>
                <w:sz w:val="24"/>
                <w:szCs w:val="24"/>
              </w:rPr>
              <w:t>. 5</w:t>
            </w:r>
            <w:r w:rsidRPr="00AF0412">
              <w:rPr>
                <w:rFonts w:ascii="Times New Roman" w:hAnsi="Times New Roman" w:cs="Times New Roman"/>
                <w:sz w:val="24"/>
                <w:szCs w:val="24"/>
              </w:rPr>
              <w:t xml:space="preserve">, </w:t>
            </w:r>
            <w:r>
              <w:rPr>
                <w:rFonts w:ascii="Times New Roman" w:hAnsi="Times New Roman" w:cs="Times New Roman"/>
                <w:sz w:val="24"/>
                <w:szCs w:val="24"/>
                <w:lang w:val="en-US"/>
              </w:rPr>
              <w:t xml:space="preserve">6, </w:t>
            </w:r>
            <w:r>
              <w:rPr>
                <w:rFonts w:ascii="Times New Roman" w:hAnsi="Times New Roman" w:cs="Times New Roman"/>
                <w:sz w:val="24"/>
                <w:szCs w:val="24"/>
              </w:rPr>
              <w:t>8, 10</w:t>
            </w:r>
          </w:p>
          <w:p w:rsidR="00F3481E" w:rsidRPr="00F3481E" w:rsidRDefault="00F3481E" w:rsidP="00F3481E">
            <w:pPr>
              <w:rPr>
                <w:rFonts w:ascii="Times New Roman" w:hAnsi="Times New Roman" w:cs="Times New Roman"/>
                <w:sz w:val="24"/>
                <w:szCs w:val="24"/>
              </w:rPr>
            </w:pPr>
          </w:p>
        </w:tc>
        <w:tc>
          <w:tcPr>
            <w:tcW w:w="2977" w:type="dxa"/>
            <w:gridSpan w:val="2"/>
            <w:tcBorders>
              <w:top w:val="single" w:sz="4" w:space="0" w:color="auto"/>
              <w:left w:val="single" w:sz="8" w:space="0" w:color="auto"/>
              <w:bottom w:val="single" w:sz="4" w:space="0" w:color="auto"/>
              <w:right w:val="single" w:sz="8" w:space="0" w:color="auto"/>
            </w:tcBorders>
            <w:shd w:val="clear" w:color="auto" w:fill="auto"/>
          </w:tcPr>
          <w:p w:rsidR="00F3481E" w:rsidRPr="00053F80" w:rsidRDefault="00F3481E" w:rsidP="00F40BDB">
            <w:pPr>
              <w:spacing w:line="0" w:lineRule="atLeast"/>
              <w:rPr>
                <w:rFonts w:ascii="Times New Roman" w:eastAsia="Times New Roman" w:hAnsi="Times New Roman"/>
                <w:sz w:val="22"/>
                <w:lang w:val="en-US"/>
              </w:rPr>
            </w:pPr>
            <w:r>
              <w:rPr>
                <w:rFonts w:ascii="Times New Roman" w:eastAsia="Times New Roman" w:hAnsi="Times New Roman"/>
                <w:sz w:val="22"/>
                <w:lang w:val="en-US"/>
              </w:rPr>
              <w:t>Q</w:t>
            </w:r>
            <w:r w:rsidRPr="000B7B8E">
              <w:rPr>
                <w:rFonts w:ascii="Times New Roman" w:eastAsia="Times New Roman" w:hAnsi="Times New Roman"/>
                <w:sz w:val="22"/>
                <w:lang w:val="en-US"/>
              </w:rPr>
              <w:t xml:space="preserve">uestioning. </w:t>
            </w:r>
            <w:r w:rsidRPr="00053F80">
              <w:rPr>
                <w:rFonts w:ascii="Times New Roman" w:eastAsia="Times New Roman" w:hAnsi="Times New Roman"/>
                <w:sz w:val="22"/>
                <w:lang w:val="en-US"/>
              </w:rPr>
              <w:t xml:space="preserve">Study discussion. </w:t>
            </w:r>
            <w:r w:rsidRPr="0040033B">
              <w:rPr>
                <w:rFonts w:ascii="Times New Roman" w:eastAsia="Times New Roman" w:hAnsi="Times New Roman"/>
                <w:sz w:val="22"/>
                <w:lang w:val="en-US"/>
              </w:rPr>
              <w:t xml:space="preserve">Solving problems </w:t>
            </w:r>
            <w:r w:rsidRPr="00053F80">
              <w:rPr>
                <w:rFonts w:ascii="Times New Roman" w:eastAsia="Times New Roman" w:hAnsi="Times New Roman"/>
                <w:sz w:val="22"/>
                <w:lang w:val="en-US"/>
              </w:rPr>
              <w:t>(50% of the lesson are conducted in an interactive form)</w:t>
            </w:r>
          </w:p>
        </w:tc>
      </w:tr>
      <w:tr w:rsidR="00F3481E" w:rsidRPr="00F00F20" w:rsidTr="00F00F20">
        <w:trPr>
          <w:trHeight w:val="193"/>
        </w:trPr>
        <w:tc>
          <w:tcPr>
            <w:tcW w:w="2323" w:type="dxa"/>
            <w:tcBorders>
              <w:top w:val="single" w:sz="4" w:space="0" w:color="auto"/>
              <w:left w:val="single" w:sz="4" w:space="0" w:color="auto"/>
              <w:bottom w:val="single" w:sz="4" w:space="0" w:color="auto"/>
              <w:right w:val="single" w:sz="8" w:space="0" w:color="auto"/>
            </w:tcBorders>
            <w:shd w:val="clear" w:color="auto" w:fill="auto"/>
            <w:vAlign w:val="bottom"/>
          </w:tcPr>
          <w:p w:rsidR="00F3481E" w:rsidRDefault="00F3481E" w:rsidP="00147670">
            <w:pPr>
              <w:spacing w:line="241" w:lineRule="exact"/>
              <w:rPr>
                <w:rFonts w:ascii="Times New Roman" w:eastAsia="Times New Roman" w:hAnsi="Times New Roman"/>
                <w:sz w:val="22"/>
                <w:lang w:val="en-US"/>
              </w:rPr>
            </w:pPr>
            <w:r>
              <w:rPr>
                <w:rFonts w:ascii="Times New Roman" w:eastAsia="Times New Roman" w:hAnsi="Times New Roman"/>
                <w:sz w:val="22"/>
              </w:rPr>
              <w:t>Т</w:t>
            </w:r>
            <w:proofErr w:type="spellStart"/>
            <w:r w:rsidRPr="00F40BDB">
              <w:rPr>
                <w:rFonts w:ascii="Times New Roman" w:eastAsia="Times New Roman" w:hAnsi="Times New Roman"/>
                <w:sz w:val="22"/>
                <w:lang w:val="en-US"/>
              </w:rPr>
              <w:t>opic</w:t>
            </w:r>
            <w:proofErr w:type="spellEnd"/>
            <w:r w:rsidRPr="00F40BDB">
              <w:rPr>
                <w:rFonts w:ascii="Times New Roman" w:eastAsia="Times New Roman" w:hAnsi="Times New Roman"/>
                <w:sz w:val="22"/>
                <w:lang w:val="en-US"/>
              </w:rPr>
              <w:t xml:space="preserve"> 6. </w:t>
            </w:r>
            <w:r w:rsidRPr="0079793E">
              <w:rPr>
                <w:rFonts w:ascii="Times New Roman" w:eastAsia="Times New Roman" w:hAnsi="Times New Roman"/>
                <w:sz w:val="22"/>
                <w:lang w:val="en-US"/>
              </w:rPr>
              <w:t>Management of liquidity risk as a type of financial risk.</w:t>
            </w:r>
          </w:p>
          <w:p w:rsidR="00F3481E" w:rsidRDefault="00F3481E" w:rsidP="00147670">
            <w:pPr>
              <w:spacing w:line="241" w:lineRule="exact"/>
              <w:rPr>
                <w:rFonts w:ascii="Times New Roman" w:eastAsia="Times New Roman" w:hAnsi="Times New Roman"/>
                <w:sz w:val="22"/>
                <w:lang w:val="en-US"/>
              </w:rPr>
            </w:pPr>
          </w:p>
          <w:p w:rsidR="00F3481E" w:rsidRDefault="00F3481E" w:rsidP="00147670">
            <w:pPr>
              <w:spacing w:line="241" w:lineRule="exact"/>
              <w:rPr>
                <w:rFonts w:ascii="Times New Roman" w:eastAsia="Times New Roman" w:hAnsi="Times New Roman"/>
                <w:sz w:val="22"/>
                <w:lang w:val="en-US"/>
              </w:rPr>
            </w:pPr>
          </w:p>
          <w:p w:rsidR="00F3481E" w:rsidRDefault="00F3481E" w:rsidP="00147670">
            <w:pPr>
              <w:spacing w:line="241" w:lineRule="exact"/>
              <w:rPr>
                <w:rFonts w:ascii="Times New Roman" w:eastAsia="Times New Roman" w:hAnsi="Times New Roman"/>
                <w:sz w:val="22"/>
                <w:lang w:val="en-US"/>
              </w:rPr>
            </w:pPr>
          </w:p>
          <w:p w:rsidR="00F3481E" w:rsidRDefault="00F3481E" w:rsidP="00147670">
            <w:pPr>
              <w:spacing w:line="241" w:lineRule="exact"/>
              <w:rPr>
                <w:rFonts w:ascii="Times New Roman" w:eastAsia="Times New Roman" w:hAnsi="Times New Roman"/>
                <w:sz w:val="22"/>
                <w:lang w:val="en-US"/>
              </w:rPr>
            </w:pPr>
          </w:p>
          <w:p w:rsidR="00F3481E" w:rsidRPr="0079793E" w:rsidRDefault="00F3481E" w:rsidP="00147670">
            <w:pPr>
              <w:spacing w:line="241" w:lineRule="exact"/>
              <w:rPr>
                <w:rFonts w:ascii="Times New Roman" w:eastAsia="Times New Roman" w:hAnsi="Times New Roman"/>
                <w:sz w:val="22"/>
                <w:lang w:val="en-US"/>
              </w:rPr>
            </w:pPr>
          </w:p>
        </w:tc>
        <w:tc>
          <w:tcPr>
            <w:tcW w:w="4021" w:type="dxa"/>
            <w:tcBorders>
              <w:top w:val="single" w:sz="4" w:space="0" w:color="auto"/>
              <w:left w:val="single" w:sz="8" w:space="0" w:color="auto"/>
              <w:bottom w:val="single" w:sz="4" w:space="0" w:color="auto"/>
              <w:right w:val="single" w:sz="8" w:space="0" w:color="auto"/>
            </w:tcBorders>
            <w:shd w:val="clear" w:color="auto" w:fill="auto"/>
            <w:vAlign w:val="bottom"/>
          </w:tcPr>
          <w:p w:rsidR="00F3481E" w:rsidRPr="00594D74" w:rsidRDefault="00F3481E" w:rsidP="00594D74">
            <w:pPr>
              <w:spacing w:line="0" w:lineRule="atLeast"/>
              <w:rPr>
                <w:rFonts w:ascii="Times New Roman" w:eastAsia="Times New Roman" w:hAnsi="Times New Roman"/>
                <w:sz w:val="22"/>
                <w:lang w:val="en-US"/>
              </w:rPr>
            </w:pPr>
            <w:r w:rsidRPr="00594D74">
              <w:rPr>
                <w:rFonts w:ascii="Times New Roman" w:eastAsia="Times New Roman" w:hAnsi="Times New Roman"/>
                <w:sz w:val="22"/>
                <w:lang w:val="en-US"/>
              </w:rPr>
              <w:t>1. Factors, subjects and objects of liquidity risk.</w:t>
            </w:r>
          </w:p>
          <w:p w:rsidR="00F3481E" w:rsidRPr="00594D74" w:rsidRDefault="00F3481E" w:rsidP="00594D74">
            <w:pPr>
              <w:spacing w:line="0" w:lineRule="atLeast"/>
              <w:rPr>
                <w:rFonts w:ascii="Times New Roman" w:eastAsia="Times New Roman" w:hAnsi="Times New Roman"/>
                <w:sz w:val="22"/>
                <w:lang w:val="en-US"/>
              </w:rPr>
            </w:pPr>
            <w:r w:rsidRPr="00594D74">
              <w:rPr>
                <w:rFonts w:ascii="Times New Roman" w:eastAsia="Times New Roman" w:hAnsi="Times New Roman"/>
                <w:sz w:val="22"/>
                <w:lang w:val="en-US"/>
              </w:rPr>
              <w:t>2. Methods for forecasting liquidity risk.</w:t>
            </w:r>
          </w:p>
          <w:p w:rsidR="00F3481E" w:rsidRDefault="00F3481E" w:rsidP="00594D74">
            <w:pPr>
              <w:spacing w:line="0" w:lineRule="atLeast"/>
              <w:rPr>
                <w:rFonts w:ascii="Times New Roman" w:eastAsia="Times New Roman" w:hAnsi="Times New Roman"/>
                <w:sz w:val="22"/>
                <w:lang w:val="en-US"/>
              </w:rPr>
            </w:pPr>
            <w:r w:rsidRPr="00594D74">
              <w:rPr>
                <w:rFonts w:ascii="Times New Roman" w:eastAsia="Times New Roman" w:hAnsi="Times New Roman"/>
                <w:sz w:val="22"/>
                <w:lang w:val="en-US"/>
              </w:rPr>
              <w:t>3. Methods of liquidity risk management.</w:t>
            </w:r>
          </w:p>
          <w:p w:rsidR="00F3481E" w:rsidRDefault="00F3481E" w:rsidP="00594D74">
            <w:pPr>
              <w:spacing w:line="0" w:lineRule="atLeast"/>
              <w:rPr>
                <w:rFonts w:ascii="Times New Roman" w:eastAsia="Times New Roman" w:hAnsi="Times New Roman"/>
                <w:sz w:val="22"/>
                <w:lang w:val="en-US"/>
              </w:rPr>
            </w:pPr>
          </w:p>
          <w:p w:rsidR="00F3481E" w:rsidRPr="00594D74" w:rsidRDefault="00F3481E" w:rsidP="00594D74">
            <w:pPr>
              <w:spacing w:line="0" w:lineRule="atLeast"/>
              <w:rPr>
                <w:rFonts w:ascii="Times New Roman" w:eastAsia="Times New Roman" w:hAnsi="Times New Roman"/>
                <w:sz w:val="22"/>
                <w:lang w:val="en-US"/>
              </w:rPr>
            </w:pPr>
          </w:p>
          <w:p w:rsidR="00F3481E" w:rsidRPr="00AF0412" w:rsidRDefault="00F3481E" w:rsidP="00F40BDB">
            <w:pPr>
              <w:rPr>
                <w:rFonts w:ascii="Times New Roman" w:hAnsi="Times New Roman" w:cs="Times New Roman"/>
                <w:sz w:val="24"/>
                <w:szCs w:val="24"/>
              </w:rPr>
            </w:pPr>
            <w:proofErr w:type="spellStart"/>
            <w:r w:rsidRPr="00594D74">
              <w:rPr>
                <w:rFonts w:ascii="Times New Roman" w:eastAsiaTheme="minorHAnsi" w:hAnsi="Times New Roman" w:cs="Times New Roman"/>
                <w:sz w:val="24"/>
                <w:szCs w:val="24"/>
                <w:lang w:eastAsia="en-US"/>
              </w:rPr>
              <w:t>Source</w:t>
            </w:r>
            <w:proofErr w:type="spellEnd"/>
            <w:r w:rsidRPr="00AF0412">
              <w:rPr>
                <w:rFonts w:ascii="Times New Roman" w:eastAsiaTheme="minorHAnsi" w:hAnsi="Times New Roman" w:cs="Times New Roman"/>
                <w:sz w:val="24"/>
                <w:szCs w:val="24"/>
                <w:lang w:eastAsia="en-US"/>
              </w:rPr>
              <w:t>:</w:t>
            </w:r>
            <w:r w:rsidRPr="00AF0412">
              <w:rPr>
                <w:rFonts w:ascii="Times New Roman" w:hAnsi="Times New Roman" w:cs="Times New Roman"/>
                <w:sz w:val="24"/>
                <w:szCs w:val="24"/>
              </w:rPr>
              <w:t xml:space="preserve"> </w:t>
            </w:r>
            <w:proofErr w:type="spellStart"/>
            <w:r>
              <w:rPr>
                <w:rFonts w:ascii="Times New Roman" w:eastAsiaTheme="minorHAnsi" w:hAnsi="Times New Roman" w:cs="Times New Roman"/>
                <w:sz w:val="24"/>
                <w:szCs w:val="24"/>
                <w:lang w:eastAsia="en-US"/>
              </w:rPr>
              <w:t>main</w:t>
            </w:r>
            <w:proofErr w:type="spellEnd"/>
            <w:r>
              <w:rPr>
                <w:rFonts w:ascii="Times New Roman" w:hAnsi="Times New Roman" w:cs="Times New Roman"/>
                <w:sz w:val="24"/>
                <w:szCs w:val="24"/>
              </w:rPr>
              <w:t xml:space="preserve"> 1, 2,3,4; </w:t>
            </w:r>
            <w:proofErr w:type="spellStart"/>
            <w:r>
              <w:rPr>
                <w:rFonts w:ascii="Times New Roman" w:hAnsi="Times New Roman" w:cs="Times New Roman"/>
                <w:sz w:val="24"/>
                <w:szCs w:val="24"/>
              </w:rPr>
              <w:t>add</w:t>
            </w:r>
            <w:proofErr w:type="spellEnd"/>
            <w:r>
              <w:rPr>
                <w:rFonts w:ascii="Times New Roman" w:hAnsi="Times New Roman" w:cs="Times New Roman"/>
                <w:sz w:val="24"/>
                <w:szCs w:val="24"/>
              </w:rPr>
              <w:t>. 5, 10</w:t>
            </w:r>
          </w:p>
          <w:p w:rsidR="00F3481E" w:rsidRPr="00AF0412" w:rsidRDefault="00F3481E" w:rsidP="00F40BDB">
            <w:pPr>
              <w:spacing w:line="0" w:lineRule="atLeast"/>
              <w:rPr>
                <w:rFonts w:ascii="Times New Roman" w:eastAsia="Times New Roman" w:hAnsi="Times New Roman"/>
                <w:sz w:val="22"/>
              </w:rPr>
            </w:pPr>
          </w:p>
        </w:tc>
        <w:tc>
          <w:tcPr>
            <w:tcW w:w="2977" w:type="dxa"/>
            <w:gridSpan w:val="2"/>
            <w:tcBorders>
              <w:top w:val="single" w:sz="4" w:space="0" w:color="auto"/>
              <w:left w:val="single" w:sz="8" w:space="0" w:color="auto"/>
              <w:bottom w:val="single" w:sz="4" w:space="0" w:color="auto"/>
              <w:right w:val="single" w:sz="8" w:space="0" w:color="auto"/>
            </w:tcBorders>
            <w:shd w:val="clear" w:color="auto" w:fill="auto"/>
          </w:tcPr>
          <w:p w:rsidR="00F3481E" w:rsidRDefault="00F3481E" w:rsidP="00F40BDB">
            <w:pPr>
              <w:rPr>
                <w:rFonts w:ascii="Times New Roman" w:eastAsia="Times New Roman" w:hAnsi="Times New Roman"/>
                <w:sz w:val="22"/>
                <w:lang w:val="en-US"/>
              </w:rPr>
            </w:pPr>
            <w:r>
              <w:rPr>
                <w:rFonts w:ascii="Times New Roman" w:eastAsia="Times New Roman" w:hAnsi="Times New Roman"/>
                <w:sz w:val="22"/>
                <w:lang w:val="en-US"/>
              </w:rPr>
              <w:t>Q</w:t>
            </w:r>
            <w:r w:rsidRPr="0040033B">
              <w:rPr>
                <w:rFonts w:ascii="Times New Roman" w:eastAsia="Times New Roman" w:hAnsi="Times New Roman"/>
                <w:sz w:val="22"/>
                <w:lang w:val="en-US"/>
              </w:rPr>
              <w:t>uestioning</w:t>
            </w:r>
            <w:r w:rsidRPr="003A2138">
              <w:rPr>
                <w:rFonts w:ascii="Times New Roman" w:eastAsia="Times New Roman" w:hAnsi="Times New Roman"/>
                <w:sz w:val="22"/>
                <w:lang w:val="en-US"/>
              </w:rPr>
              <w:t>.</w:t>
            </w:r>
          </w:p>
          <w:p w:rsidR="00F3481E" w:rsidRPr="00053F80" w:rsidRDefault="00F3481E" w:rsidP="00F40BDB">
            <w:pPr>
              <w:spacing w:line="0" w:lineRule="atLeast"/>
              <w:rPr>
                <w:rFonts w:ascii="Times New Roman" w:eastAsia="Times New Roman" w:hAnsi="Times New Roman"/>
                <w:sz w:val="22"/>
                <w:lang w:val="en-US"/>
              </w:rPr>
            </w:pPr>
            <w:r w:rsidRPr="00053F80">
              <w:rPr>
                <w:rFonts w:ascii="Times New Roman" w:eastAsia="Times New Roman" w:hAnsi="Times New Roman"/>
                <w:sz w:val="22"/>
                <w:lang w:val="en-US"/>
              </w:rPr>
              <w:t xml:space="preserve">Study discussion. </w:t>
            </w:r>
            <w:r w:rsidRPr="0040033B">
              <w:rPr>
                <w:rFonts w:ascii="Times New Roman" w:eastAsia="Times New Roman" w:hAnsi="Times New Roman"/>
                <w:sz w:val="22"/>
                <w:lang w:val="en-US"/>
              </w:rPr>
              <w:t xml:space="preserve">Solving problems </w:t>
            </w:r>
            <w:r w:rsidRPr="00053F80">
              <w:rPr>
                <w:rFonts w:ascii="Times New Roman" w:eastAsia="Times New Roman" w:hAnsi="Times New Roman"/>
                <w:sz w:val="22"/>
                <w:lang w:val="en-US"/>
              </w:rPr>
              <w:t>(50% of the lesson are conducted in an interactive form)</w:t>
            </w:r>
          </w:p>
        </w:tc>
      </w:tr>
      <w:tr w:rsidR="00F3481E" w:rsidRPr="00F00F20" w:rsidTr="00F3481E">
        <w:trPr>
          <w:trHeight w:val="1683"/>
        </w:trPr>
        <w:tc>
          <w:tcPr>
            <w:tcW w:w="2323" w:type="dxa"/>
            <w:tcBorders>
              <w:top w:val="single" w:sz="4" w:space="0" w:color="auto"/>
              <w:left w:val="single" w:sz="4" w:space="0" w:color="auto"/>
              <w:bottom w:val="single" w:sz="4" w:space="0" w:color="auto"/>
              <w:right w:val="single" w:sz="8" w:space="0" w:color="auto"/>
            </w:tcBorders>
            <w:shd w:val="clear" w:color="auto" w:fill="auto"/>
            <w:vAlign w:val="bottom"/>
          </w:tcPr>
          <w:p w:rsidR="00F3481E" w:rsidRDefault="00F3481E" w:rsidP="00F3481E">
            <w:pPr>
              <w:spacing w:line="241" w:lineRule="exact"/>
              <w:rPr>
                <w:rFonts w:ascii="Times New Roman" w:eastAsia="Times New Roman" w:hAnsi="Times New Roman"/>
                <w:sz w:val="22"/>
              </w:rPr>
            </w:pPr>
            <w:proofErr w:type="spellStart"/>
            <w:r>
              <w:rPr>
                <w:rFonts w:ascii="Times New Roman" w:eastAsia="Times New Roman" w:hAnsi="Times New Roman"/>
                <w:sz w:val="22"/>
              </w:rPr>
              <w:t>Тopic</w:t>
            </w:r>
            <w:proofErr w:type="spellEnd"/>
            <w:r>
              <w:rPr>
                <w:rFonts w:ascii="Times New Roman" w:eastAsia="Times New Roman" w:hAnsi="Times New Roman"/>
                <w:sz w:val="22"/>
              </w:rPr>
              <w:t xml:space="preserve"> 7. </w:t>
            </w:r>
            <w:proofErr w:type="spellStart"/>
            <w:r w:rsidRPr="0079793E">
              <w:rPr>
                <w:rFonts w:ascii="Times New Roman" w:eastAsia="Times New Roman" w:hAnsi="Times New Roman"/>
                <w:sz w:val="22"/>
              </w:rPr>
              <w:t>Country</w:t>
            </w:r>
            <w:proofErr w:type="spellEnd"/>
            <w:r w:rsidRPr="0079793E">
              <w:rPr>
                <w:rFonts w:ascii="Times New Roman" w:eastAsia="Times New Roman" w:hAnsi="Times New Roman"/>
                <w:sz w:val="22"/>
              </w:rPr>
              <w:t xml:space="preserve"> </w:t>
            </w:r>
            <w:proofErr w:type="spellStart"/>
            <w:r w:rsidRPr="0079793E">
              <w:rPr>
                <w:rFonts w:ascii="Times New Roman" w:eastAsia="Times New Roman" w:hAnsi="Times New Roman"/>
                <w:sz w:val="22"/>
              </w:rPr>
              <w:t>risk</w:t>
            </w:r>
            <w:proofErr w:type="spellEnd"/>
            <w:r w:rsidRPr="0079793E">
              <w:rPr>
                <w:rFonts w:ascii="Times New Roman" w:eastAsia="Times New Roman" w:hAnsi="Times New Roman"/>
                <w:sz w:val="22"/>
              </w:rPr>
              <w:t>.</w:t>
            </w:r>
          </w:p>
          <w:p w:rsidR="00F3481E" w:rsidRDefault="00F3481E" w:rsidP="00F40BDB">
            <w:pPr>
              <w:spacing w:line="241" w:lineRule="exact"/>
              <w:jc w:val="center"/>
              <w:rPr>
                <w:rFonts w:ascii="Times New Roman" w:eastAsia="Times New Roman" w:hAnsi="Times New Roman"/>
                <w:sz w:val="22"/>
              </w:rPr>
            </w:pPr>
          </w:p>
          <w:p w:rsidR="00F3481E" w:rsidRDefault="00F3481E" w:rsidP="00F40BDB">
            <w:pPr>
              <w:spacing w:line="241" w:lineRule="exact"/>
              <w:jc w:val="center"/>
              <w:rPr>
                <w:rFonts w:ascii="Times New Roman" w:eastAsia="Times New Roman" w:hAnsi="Times New Roman"/>
                <w:sz w:val="22"/>
              </w:rPr>
            </w:pPr>
          </w:p>
          <w:p w:rsidR="00F3481E" w:rsidRDefault="00F3481E" w:rsidP="00F40BDB">
            <w:pPr>
              <w:spacing w:line="241" w:lineRule="exact"/>
              <w:jc w:val="center"/>
              <w:rPr>
                <w:rFonts w:ascii="Times New Roman" w:eastAsia="Times New Roman" w:hAnsi="Times New Roman"/>
                <w:sz w:val="22"/>
              </w:rPr>
            </w:pPr>
          </w:p>
          <w:p w:rsidR="00F3481E" w:rsidRDefault="00F3481E" w:rsidP="00F40BDB">
            <w:pPr>
              <w:spacing w:line="241" w:lineRule="exact"/>
              <w:jc w:val="center"/>
              <w:rPr>
                <w:rFonts w:ascii="Times New Roman" w:eastAsia="Times New Roman" w:hAnsi="Times New Roman"/>
                <w:sz w:val="22"/>
              </w:rPr>
            </w:pPr>
          </w:p>
          <w:p w:rsidR="00F3481E" w:rsidRDefault="00F3481E" w:rsidP="00F40BDB">
            <w:pPr>
              <w:spacing w:line="241" w:lineRule="exact"/>
              <w:jc w:val="center"/>
              <w:rPr>
                <w:rFonts w:ascii="Times New Roman" w:eastAsia="Times New Roman" w:hAnsi="Times New Roman"/>
                <w:sz w:val="22"/>
              </w:rPr>
            </w:pPr>
          </w:p>
          <w:p w:rsidR="00F3481E" w:rsidRDefault="00F3481E" w:rsidP="00F3481E">
            <w:pPr>
              <w:spacing w:line="241" w:lineRule="exact"/>
              <w:rPr>
                <w:rFonts w:ascii="Times New Roman" w:eastAsia="Times New Roman" w:hAnsi="Times New Roman"/>
                <w:sz w:val="22"/>
              </w:rPr>
            </w:pPr>
          </w:p>
          <w:p w:rsidR="00F3481E" w:rsidRDefault="00F3481E" w:rsidP="00F40BDB">
            <w:pPr>
              <w:spacing w:line="241" w:lineRule="exact"/>
              <w:jc w:val="center"/>
              <w:rPr>
                <w:rFonts w:ascii="Times New Roman" w:eastAsia="Times New Roman" w:hAnsi="Times New Roman"/>
                <w:sz w:val="22"/>
              </w:rPr>
            </w:pPr>
          </w:p>
        </w:tc>
        <w:tc>
          <w:tcPr>
            <w:tcW w:w="4021" w:type="dxa"/>
            <w:tcBorders>
              <w:top w:val="single" w:sz="4" w:space="0" w:color="auto"/>
              <w:left w:val="single" w:sz="8" w:space="0" w:color="auto"/>
              <w:bottom w:val="single" w:sz="4" w:space="0" w:color="auto"/>
              <w:right w:val="single" w:sz="8" w:space="0" w:color="auto"/>
            </w:tcBorders>
            <w:shd w:val="clear" w:color="auto" w:fill="auto"/>
            <w:vAlign w:val="bottom"/>
          </w:tcPr>
          <w:p w:rsidR="00F3481E" w:rsidRPr="00594D74" w:rsidRDefault="00F3481E" w:rsidP="00594D74">
            <w:pPr>
              <w:spacing w:line="0" w:lineRule="atLeast"/>
              <w:rPr>
                <w:rFonts w:ascii="Times New Roman" w:eastAsia="Times New Roman" w:hAnsi="Times New Roman"/>
                <w:sz w:val="22"/>
                <w:lang w:val="en-US"/>
              </w:rPr>
            </w:pPr>
            <w:proofErr w:type="gramStart"/>
            <w:r w:rsidRPr="00594D74">
              <w:rPr>
                <w:rFonts w:ascii="Times New Roman" w:eastAsia="Times New Roman" w:hAnsi="Times New Roman"/>
                <w:sz w:val="22"/>
                <w:lang w:val="en-US"/>
              </w:rPr>
              <w:t>1.Factors</w:t>
            </w:r>
            <w:proofErr w:type="gramEnd"/>
            <w:r w:rsidRPr="00594D74">
              <w:rPr>
                <w:rFonts w:ascii="Times New Roman" w:eastAsia="Times New Roman" w:hAnsi="Times New Roman"/>
                <w:sz w:val="22"/>
                <w:lang w:val="en-US"/>
              </w:rPr>
              <w:t>, subjects and objects of country risk.</w:t>
            </w:r>
          </w:p>
          <w:p w:rsidR="00F3481E" w:rsidRPr="00594D74" w:rsidRDefault="00F3481E" w:rsidP="00594D74">
            <w:pPr>
              <w:spacing w:line="0" w:lineRule="atLeast"/>
              <w:rPr>
                <w:rFonts w:ascii="Times New Roman" w:eastAsia="Times New Roman" w:hAnsi="Times New Roman"/>
                <w:sz w:val="22"/>
                <w:lang w:val="en-US"/>
              </w:rPr>
            </w:pPr>
            <w:r w:rsidRPr="00594D74">
              <w:rPr>
                <w:rFonts w:ascii="Times New Roman" w:eastAsia="Times New Roman" w:hAnsi="Times New Roman"/>
                <w:sz w:val="22"/>
                <w:lang w:val="en-US"/>
              </w:rPr>
              <w:t>2. Methods for forecasting country risk.</w:t>
            </w:r>
          </w:p>
          <w:p w:rsidR="00F3481E" w:rsidRDefault="00F3481E" w:rsidP="00594D74">
            <w:pPr>
              <w:spacing w:line="0" w:lineRule="atLeast"/>
              <w:rPr>
                <w:rFonts w:ascii="Times New Roman" w:eastAsia="Times New Roman" w:hAnsi="Times New Roman"/>
                <w:sz w:val="22"/>
                <w:lang w:val="en-US"/>
              </w:rPr>
            </w:pPr>
            <w:r w:rsidRPr="00594D74">
              <w:rPr>
                <w:rFonts w:ascii="Times New Roman" w:eastAsia="Times New Roman" w:hAnsi="Times New Roman"/>
                <w:sz w:val="22"/>
                <w:lang w:val="en-US"/>
              </w:rPr>
              <w:t>3. Methods of country risk management.</w:t>
            </w:r>
          </w:p>
          <w:p w:rsidR="00F3481E" w:rsidRPr="00594D74" w:rsidRDefault="00F3481E" w:rsidP="00594D74">
            <w:pPr>
              <w:spacing w:line="0" w:lineRule="atLeast"/>
              <w:rPr>
                <w:rFonts w:ascii="Times New Roman" w:eastAsia="Times New Roman" w:hAnsi="Times New Roman"/>
                <w:sz w:val="22"/>
                <w:lang w:val="en-US"/>
              </w:rPr>
            </w:pPr>
          </w:p>
          <w:p w:rsidR="00F3481E" w:rsidRDefault="00F3481E" w:rsidP="00F40BDB">
            <w:pPr>
              <w:rPr>
                <w:rFonts w:ascii="Times New Roman" w:hAnsi="Times New Roman" w:cs="Times New Roman"/>
                <w:sz w:val="24"/>
                <w:szCs w:val="24"/>
              </w:rPr>
            </w:pPr>
            <w:proofErr w:type="spellStart"/>
            <w:r w:rsidRPr="00594D74">
              <w:rPr>
                <w:rFonts w:ascii="Times New Roman" w:eastAsiaTheme="minorHAnsi" w:hAnsi="Times New Roman" w:cs="Times New Roman"/>
                <w:sz w:val="24"/>
                <w:szCs w:val="24"/>
                <w:lang w:eastAsia="en-US"/>
              </w:rPr>
              <w:t>Source</w:t>
            </w:r>
            <w:proofErr w:type="spellEnd"/>
            <w:r w:rsidRPr="00AF0412">
              <w:rPr>
                <w:rFonts w:ascii="Times New Roman" w:eastAsiaTheme="minorHAnsi" w:hAnsi="Times New Roman" w:cs="Times New Roman"/>
                <w:sz w:val="24"/>
                <w:szCs w:val="24"/>
                <w:lang w:eastAsia="en-US"/>
              </w:rPr>
              <w:t>:</w:t>
            </w:r>
            <w:r w:rsidRPr="00AF0412">
              <w:rPr>
                <w:rFonts w:ascii="Times New Roman" w:hAnsi="Times New Roman" w:cs="Times New Roman"/>
                <w:sz w:val="24"/>
                <w:szCs w:val="24"/>
              </w:rPr>
              <w:t xml:space="preserve"> </w:t>
            </w:r>
            <w:proofErr w:type="spellStart"/>
            <w:r>
              <w:rPr>
                <w:rFonts w:ascii="Times New Roman" w:eastAsiaTheme="minorHAnsi" w:hAnsi="Times New Roman" w:cs="Times New Roman"/>
                <w:sz w:val="24"/>
                <w:szCs w:val="24"/>
                <w:lang w:eastAsia="en-US"/>
              </w:rPr>
              <w:t>main</w:t>
            </w:r>
            <w:proofErr w:type="spellEnd"/>
            <w:r>
              <w:rPr>
                <w:rFonts w:ascii="Times New Roman" w:hAnsi="Times New Roman" w:cs="Times New Roman"/>
                <w:sz w:val="24"/>
                <w:szCs w:val="24"/>
              </w:rPr>
              <w:t xml:space="preserve"> 1, 2,3,4; </w:t>
            </w:r>
            <w:proofErr w:type="spellStart"/>
            <w:r>
              <w:rPr>
                <w:rFonts w:ascii="Times New Roman" w:hAnsi="Times New Roman" w:cs="Times New Roman"/>
                <w:sz w:val="24"/>
                <w:szCs w:val="24"/>
              </w:rPr>
              <w:t>add</w:t>
            </w:r>
            <w:proofErr w:type="spellEnd"/>
            <w:r>
              <w:rPr>
                <w:rFonts w:ascii="Times New Roman" w:hAnsi="Times New Roman" w:cs="Times New Roman"/>
                <w:sz w:val="24"/>
                <w:szCs w:val="24"/>
              </w:rPr>
              <w:t>. 1</w:t>
            </w:r>
            <w:r>
              <w:rPr>
                <w:rFonts w:ascii="Times New Roman" w:hAnsi="Times New Roman" w:cs="Times New Roman"/>
                <w:sz w:val="24"/>
                <w:szCs w:val="24"/>
                <w:lang w:val="en-US"/>
              </w:rPr>
              <w:t>2</w:t>
            </w:r>
            <w:r>
              <w:rPr>
                <w:rFonts w:ascii="Times New Roman" w:hAnsi="Times New Roman" w:cs="Times New Roman"/>
                <w:sz w:val="24"/>
                <w:szCs w:val="24"/>
              </w:rPr>
              <w:t>, 13</w:t>
            </w:r>
          </w:p>
          <w:p w:rsidR="00F3481E" w:rsidRPr="00AF0412" w:rsidRDefault="00F3481E" w:rsidP="00F40BDB">
            <w:pPr>
              <w:spacing w:line="0" w:lineRule="atLeast"/>
              <w:rPr>
                <w:rFonts w:ascii="Times New Roman" w:eastAsia="Times New Roman" w:hAnsi="Times New Roman"/>
                <w:sz w:val="22"/>
              </w:rPr>
            </w:pPr>
          </w:p>
        </w:tc>
        <w:tc>
          <w:tcPr>
            <w:tcW w:w="2977" w:type="dxa"/>
            <w:gridSpan w:val="2"/>
            <w:tcBorders>
              <w:top w:val="single" w:sz="4" w:space="0" w:color="auto"/>
              <w:left w:val="single" w:sz="8" w:space="0" w:color="auto"/>
              <w:bottom w:val="single" w:sz="4" w:space="0" w:color="auto"/>
              <w:right w:val="single" w:sz="8" w:space="0" w:color="auto"/>
            </w:tcBorders>
            <w:shd w:val="clear" w:color="auto" w:fill="auto"/>
          </w:tcPr>
          <w:p w:rsidR="00F3481E" w:rsidRDefault="00F3481E" w:rsidP="00F40BDB">
            <w:pPr>
              <w:rPr>
                <w:rFonts w:ascii="Times New Roman" w:eastAsia="Times New Roman" w:hAnsi="Times New Roman"/>
                <w:sz w:val="22"/>
                <w:lang w:val="en-US"/>
              </w:rPr>
            </w:pPr>
            <w:r>
              <w:rPr>
                <w:rFonts w:ascii="Times New Roman" w:eastAsia="Times New Roman" w:hAnsi="Times New Roman"/>
                <w:sz w:val="22"/>
                <w:lang w:val="en-US"/>
              </w:rPr>
              <w:t>Q</w:t>
            </w:r>
            <w:r w:rsidRPr="0040033B">
              <w:rPr>
                <w:rFonts w:ascii="Times New Roman" w:eastAsia="Times New Roman" w:hAnsi="Times New Roman"/>
                <w:sz w:val="22"/>
                <w:lang w:val="en-US"/>
              </w:rPr>
              <w:t>uestioning</w:t>
            </w:r>
            <w:r w:rsidRPr="003A2138">
              <w:rPr>
                <w:rFonts w:ascii="Times New Roman" w:eastAsia="Times New Roman" w:hAnsi="Times New Roman"/>
                <w:sz w:val="22"/>
                <w:lang w:val="en-US"/>
              </w:rPr>
              <w:t>.</w:t>
            </w:r>
          </w:p>
          <w:p w:rsidR="00F3481E" w:rsidRPr="0040033B" w:rsidRDefault="00F3481E" w:rsidP="00F40BDB">
            <w:pPr>
              <w:spacing w:line="0" w:lineRule="atLeast"/>
              <w:rPr>
                <w:rFonts w:ascii="Times New Roman" w:eastAsia="Times New Roman" w:hAnsi="Times New Roman"/>
                <w:sz w:val="22"/>
                <w:lang w:val="en-US"/>
              </w:rPr>
            </w:pPr>
            <w:r w:rsidRPr="0040033B">
              <w:rPr>
                <w:rFonts w:ascii="Times New Roman" w:eastAsia="Times New Roman" w:hAnsi="Times New Roman"/>
                <w:sz w:val="22"/>
                <w:lang w:val="en-US"/>
              </w:rPr>
              <w:t xml:space="preserve">Study discussion. Solving problems </w:t>
            </w:r>
            <w:r>
              <w:rPr>
                <w:rFonts w:ascii="Times New Roman" w:eastAsia="Times New Roman" w:hAnsi="Times New Roman"/>
                <w:sz w:val="22"/>
                <w:lang w:val="en-US"/>
              </w:rPr>
              <w:t>Writing control work</w:t>
            </w:r>
            <w:r w:rsidRPr="0040033B">
              <w:rPr>
                <w:rFonts w:ascii="Times New Roman" w:eastAsia="Times New Roman" w:hAnsi="Times New Roman"/>
                <w:sz w:val="22"/>
                <w:lang w:val="en-US"/>
              </w:rPr>
              <w:t>.  (50% of the lesson are conducted in an interactive form)</w:t>
            </w:r>
          </w:p>
        </w:tc>
      </w:tr>
      <w:tr w:rsidR="00F40BDB" w:rsidRPr="00F00F20" w:rsidTr="000362F2">
        <w:trPr>
          <w:trHeight w:val="1132"/>
        </w:trPr>
        <w:tc>
          <w:tcPr>
            <w:tcW w:w="2323" w:type="dxa"/>
            <w:tcBorders>
              <w:top w:val="single" w:sz="4" w:space="0" w:color="auto"/>
              <w:left w:val="single" w:sz="4" w:space="0" w:color="auto"/>
              <w:bottom w:val="single" w:sz="4" w:space="0" w:color="auto"/>
              <w:right w:val="single" w:sz="8" w:space="0" w:color="auto"/>
            </w:tcBorders>
            <w:shd w:val="clear" w:color="auto" w:fill="auto"/>
            <w:vAlign w:val="bottom"/>
          </w:tcPr>
          <w:p w:rsidR="00F40BDB" w:rsidRDefault="00F40BDB" w:rsidP="00053F80">
            <w:pPr>
              <w:spacing w:line="241" w:lineRule="exact"/>
              <w:jc w:val="center"/>
              <w:rPr>
                <w:rFonts w:ascii="Times New Roman" w:eastAsia="Times New Roman" w:hAnsi="Times New Roman"/>
                <w:sz w:val="22"/>
              </w:rPr>
            </w:pPr>
            <w:proofErr w:type="spellStart"/>
            <w:r>
              <w:rPr>
                <w:rFonts w:ascii="Times New Roman" w:eastAsia="Times New Roman" w:hAnsi="Times New Roman"/>
                <w:sz w:val="22"/>
              </w:rPr>
              <w:t>Тopic</w:t>
            </w:r>
            <w:proofErr w:type="spellEnd"/>
            <w:r>
              <w:rPr>
                <w:rFonts w:ascii="Times New Roman" w:eastAsia="Times New Roman" w:hAnsi="Times New Roman"/>
                <w:sz w:val="22"/>
              </w:rPr>
              <w:t xml:space="preserve"> 8. </w:t>
            </w:r>
            <w:proofErr w:type="spellStart"/>
            <w:r w:rsidRPr="00E23BA3">
              <w:rPr>
                <w:rFonts w:ascii="Times New Roman" w:eastAsia="Times New Roman" w:hAnsi="Times New Roman"/>
                <w:sz w:val="22"/>
              </w:rPr>
              <w:t>Regulatory</w:t>
            </w:r>
            <w:proofErr w:type="spellEnd"/>
            <w:r w:rsidRPr="00E23BA3">
              <w:rPr>
                <w:rFonts w:ascii="Times New Roman" w:eastAsia="Times New Roman" w:hAnsi="Times New Roman"/>
                <w:sz w:val="22"/>
              </w:rPr>
              <w:t xml:space="preserve"> </w:t>
            </w:r>
            <w:proofErr w:type="spellStart"/>
            <w:r w:rsidRPr="00E23BA3">
              <w:rPr>
                <w:rFonts w:ascii="Times New Roman" w:eastAsia="Times New Roman" w:hAnsi="Times New Roman"/>
                <w:sz w:val="22"/>
              </w:rPr>
              <w:t>risk</w:t>
            </w:r>
            <w:proofErr w:type="spellEnd"/>
            <w:r w:rsidRPr="00E23BA3">
              <w:rPr>
                <w:rFonts w:ascii="Times New Roman" w:eastAsia="Times New Roman" w:hAnsi="Times New Roman"/>
                <w:sz w:val="22"/>
              </w:rPr>
              <w:t>.</w:t>
            </w:r>
          </w:p>
          <w:p w:rsidR="00053F80" w:rsidRDefault="00053F80" w:rsidP="00053F80">
            <w:pPr>
              <w:spacing w:line="241" w:lineRule="exact"/>
              <w:jc w:val="center"/>
              <w:rPr>
                <w:rFonts w:ascii="Times New Roman" w:eastAsia="Times New Roman" w:hAnsi="Times New Roman"/>
                <w:sz w:val="22"/>
              </w:rPr>
            </w:pPr>
          </w:p>
          <w:p w:rsidR="00053F80" w:rsidRDefault="00053F80" w:rsidP="00053F80">
            <w:pPr>
              <w:spacing w:line="241" w:lineRule="exact"/>
              <w:jc w:val="center"/>
              <w:rPr>
                <w:rFonts w:ascii="Times New Roman" w:eastAsia="Times New Roman" w:hAnsi="Times New Roman"/>
                <w:sz w:val="22"/>
              </w:rPr>
            </w:pPr>
          </w:p>
          <w:p w:rsidR="00053F80" w:rsidRDefault="00053F80" w:rsidP="00053F80">
            <w:pPr>
              <w:spacing w:line="241" w:lineRule="exact"/>
              <w:jc w:val="center"/>
              <w:rPr>
                <w:rFonts w:ascii="Times New Roman" w:eastAsia="Times New Roman" w:hAnsi="Times New Roman"/>
                <w:sz w:val="22"/>
              </w:rPr>
            </w:pPr>
          </w:p>
          <w:p w:rsidR="00053F80" w:rsidRDefault="00053F80" w:rsidP="00053F80">
            <w:pPr>
              <w:spacing w:line="241" w:lineRule="exact"/>
              <w:jc w:val="center"/>
              <w:rPr>
                <w:rFonts w:ascii="Times New Roman" w:eastAsia="Times New Roman" w:hAnsi="Times New Roman"/>
                <w:sz w:val="22"/>
              </w:rPr>
            </w:pPr>
          </w:p>
          <w:p w:rsidR="00053F80" w:rsidRDefault="00053F80" w:rsidP="00053F80">
            <w:pPr>
              <w:spacing w:line="241" w:lineRule="exact"/>
              <w:jc w:val="center"/>
              <w:rPr>
                <w:rFonts w:ascii="Times New Roman" w:eastAsia="Times New Roman" w:hAnsi="Times New Roman"/>
                <w:sz w:val="22"/>
              </w:rPr>
            </w:pPr>
          </w:p>
          <w:p w:rsidR="00053F80" w:rsidRDefault="00053F80" w:rsidP="00053F80">
            <w:pPr>
              <w:spacing w:line="241" w:lineRule="exact"/>
              <w:jc w:val="center"/>
              <w:rPr>
                <w:rFonts w:ascii="Times New Roman" w:eastAsia="Times New Roman" w:hAnsi="Times New Roman"/>
                <w:sz w:val="22"/>
              </w:rPr>
            </w:pPr>
          </w:p>
          <w:p w:rsidR="00053F80" w:rsidRDefault="00053F80" w:rsidP="00053F80">
            <w:pPr>
              <w:spacing w:line="241" w:lineRule="exact"/>
              <w:jc w:val="center"/>
              <w:rPr>
                <w:rFonts w:ascii="Times New Roman" w:eastAsia="Times New Roman" w:hAnsi="Times New Roman"/>
                <w:sz w:val="22"/>
              </w:rPr>
            </w:pPr>
          </w:p>
        </w:tc>
        <w:tc>
          <w:tcPr>
            <w:tcW w:w="4021" w:type="dxa"/>
            <w:tcBorders>
              <w:top w:val="single" w:sz="4" w:space="0" w:color="auto"/>
              <w:left w:val="single" w:sz="8" w:space="0" w:color="auto"/>
              <w:bottom w:val="single" w:sz="4" w:space="0" w:color="auto"/>
              <w:right w:val="single" w:sz="8" w:space="0" w:color="auto"/>
            </w:tcBorders>
            <w:shd w:val="clear" w:color="auto" w:fill="auto"/>
            <w:vAlign w:val="bottom"/>
          </w:tcPr>
          <w:p w:rsidR="00594D74" w:rsidRPr="00594D74" w:rsidRDefault="00594D74" w:rsidP="00594D74">
            <w:pPr>
              <w:spacing w:line="0" w:lineRule="atLeast"/>
              <w:rPr>
                <w:rFonts w:ascii="Times New Roman" w:eastAsia="Times New Roman" w:hAnsi="Times New Roman"/>
                <w:sz w:val="22"/>
                <w:lang w:val="en-US"/>
              </w:rPr>
            </w:pPr>
            <w:r w:rsidRPr="00594D74">
              <w:rPr>
                <w:rFonts w:ascii="Times New Roman" w:eastAsia="Times New Roman" w:hAnsi="Times New Roman"/>
                <w:sz w:val="22"/>
                <w:lang w:val="en-US"/>
              </w:rPr>
              <w:t>1. Factors, subjects and objects of regulatory risk.</w:t>
            </w:r>
          </w:p>
          <w:p w:rsidR="00F40BDB" w:rsidRDefault="00594D74" w:rsidP="00594D74">
            <w:pPr>
              <w:spacing w:line="0" w:lineRule="atLeast"/>
              <w:rPr>
                <w:rFonts w:ascii="Times New Roman" w:eastAsia="Times New Roman" w:hAnsi="Times New Roman"/>
                <w:sz w:val="22"/>
                <w:lang w:val="en-US"/>
              </w:rPr>
            </w:pPr>
            <w:r w:rsidRPr="00594D74">
              <w:rPr>
                <w:rFonts w:ascii="Times New Roman" w:eastAsia="Times New Roman" w:hAnsi="Times New Roman"/>
                <w:sz w:val="22"/>
                <w:lang w:val="en-US"/>
              </w:rPr>
              <w:t>2. Methods for managing regulatory risk.</w:t>
            </w:r>
          </w:p>
          <w:p w:rsidR="00594D74" w:rsidRDefault="00594D74" w:rsidP="00594D74">
            <w:pPr>
              <w:spacing w:line="0" w:lineRule="atLeast"/>
              <w:rPr>
                <w:rFonts w:ascii="Times New Roman" w:eastAsia="Times New Roman" w:hAnsi="Times New Roman"/>
                <w:sz w:val="22"/>
                <w:lang w:val="en-US"/>
              </w:rPr>
            </w:pPr>
          </w:p>
          <w:p w:rsidR="00594D74" w:rsidRPr="00594D74" w:rsidRDefault="00594D74" w:rsidP="00594D74">
            <w:pPr>
              <w:spacing w:line="0" w:lineRule="atLeast"/>
              <w:rPr>
                <w:rFonts w:ascii="Times New Roman" w:eastAsia="Times New Roman" w:hAnsi="Times New Roman"/>
                <w:sz w:val="22"/>
                <w:lang w:val="en-US"/>
              </w:rPr>
            </w:pPr>
          </w:p>
          <w:p w:rsidR="00F40BDB" w:rsidRPr="00AF0412" w:rsidRDefault="00594D74" w:rsidP="00F40BDB">
            <w:pPr>
              <w:rPr>
                <w:rFonts w:ascii="Times New Roman" w:hAnsi="Times New Roman" w:cs="Times New Roman"/>
                <w:sz w:val="24"/>
                <w:szCs w:val="24"/>
              </w:rPr>
            </w:pPr>
            <w:proofErr w:type="spellStart"/>
            <w:r w:rsidRPr="00594D74">
              <w:rPr>
                <w:rFonts w:ascii="Times New Roman" w:eastAsiaTheme="minorHAnsi" w:hAnsi="Times New Roman" w:cs="Times New Roman"/>
                <w:sz w:val="24"/>
                <w:szCs w:val="24"/>
                <w:lang w:eastAsia="en-US"/>
              </w:rPr>
              <w:t>Source</w:t>
            </w:r>
            <w:proofErr w:type="spellEnd"/>
            <w:r w:rsidR="00F40BDB" w:rsidRPr="00AF0412">
              <w:rPr>
                <w:rFonts w:ascii="Times New Roman" w:eastAsiaTheme="minorHAnsi" w:hAnsi="Times New Roman" w:cs="Times New Roman"/>
                <w:sz w:val="24"/>
                <w:szCs w:val="24"/>
                <w:lang w:eastAsia="en-US"/>
              </w:rPr>
              <w:t>:</w:t>
            </w:r>
            <w:r w:rsidR="00F40BDB" w:rsidRPr="00AF0412">
              <w:rPr>
                <w:rFonts w:ascii="Times New Roman" w:hAnsi="Times New Roman" w:cs="Times New Roman"/>
                <w:sz w:val="24"/>
                <w:szCs w:val="24"/>
              </w:rPr>
              <w:t xml:space="preserve"> </w:t>
            </w:r>
            <w:proofErr w:type="spellStart"/>
            <w:r>
              <w:rPr>
                <w:rFonts w:ascii="Times New Roman" w:eastAsiaTheme="minorHAnsi" w:hAnsi="Times New Roman" w:cs="Times New Roman"/>
                <w:sz w:val="24"/>
                <w:szCs w:val="24"/>
                <w:lang w:eastAsia="en-US"/>
              </w:rPr>
              <w:t>main</w:t>
            </w:r>
            <w:proofErr w:type="spellEnd"/>
            <w:r>
              <w:rPr>
                <w:rFonts w:ascii="Times New Roman" w:hAnsi="Times New Roman" w:cs="Times New Roman"/>
                <w:sz w:val="24"/>
                <w:szCs w:val="24"/>
              </w:rPr>
              <w:t xml:space="preserve"> 1,3,4; </w:t>
            </w:r>
            <w:proofErr w:type="spellStart"/>
            <w:r>
              <w:rPr>
                <w:rFonts w:ascii="Times New Roman" w:hAnsi="Times New Roman" w:cs="Times New Roman"/>
                <w:sz w:val="24"/>
                <w:szCs w:val="24"/>
              </w:rPr>
              <w:t>add</w:t>
            </w:r>
            <w:proofErr w:type="spellEnd"/>
            <w:r w:rsidR="00F40BDB">
              <w:rPr>
                <w:rFonts w:ascii="Times New Roman" w:hAnsi="Times New Roman" w:cs="Times New Roman"/>
                <w:sz w:val="24"/>
                <w:szCs w:val="24"/>
              </w:rPr>
              <w:t>. 11, 13, 14</w:t>
            </w:r>
          </w:p>
          <w:p w:rsidR="00F40BDB" w:rsidRPr="00AF0412" w:rsidRDefault="00F40BDB" w:rsidP="00F40BDB">
            <w:pPr>
              <w:spacing w:line="0" w:lineRule="atLeast"/>
              <w:rPr>
                <w:rFonts w:ascii="Times New Roman" w:eastAsia="Times New Roman" w:hAnsi="Times New Roman"/>
                <w:sz w:val="22"/>
              </w:rPr>
            </w:pPr>
          </w:p>
        </w:tc>
        <w:tc>
          <w:tcPr>
            <w:tcW w:w="1572" w:type="dxa"/>
            <w:tcBorders>
              <w:top w:val="single" w:sz="4" w:space="0" w:color="auto"/>
              <w:left w:val="single" w:sz="8" w:space="0" w:color="auto"/>
              <w:bottom w:val="single" w:sz="4" w:space="0" w:color="auto"/>
            </w:tcBorders>
            <w:shd w:val="clear" w:color="auto" w:fill="auto"/>
          </w:tcPr>
          <w:p w:rsidR="0040033B" w:rsidRDefault="0040033B" w:rsidP="00F40BDB">
            <w:pPr>
              <w:rPr>
                <w:rFonts w:ascii="Times New Roman" w:eastAsia="Times New Roman" w:hAnsi="Times New Roman"/>
                <w:sz w:val="22"/>
                <w:lang w:val="en-US"/>
              </w:rPr>
            </w:pPr>
            <w:r>
              <w:rPr>
                <w:rFonts w:ascii="Times New Roman" w:eastAsia="Times New Roman" w:hAnsi="Times New Roman"/>
                <w:sz w:val="22"/>
                <w:lang w:val="en-US"/>
              </w:rPr>
              <w:t>Q</w:t>
            </w:r>
            <w:r w:rsidRPr="0040033B">
              <w:rPr>
                <w:rFonts w:ascii="Times New Roman" w:eastAsia="Times New Roman" w:hAnsi="Times New Roman"/>
                <w:sz w:val="22"/>
                <w:lang w:val="en-US"/>
              </w:rPr>
              <w:t>uestioning</w:t>
            </w:r>
            <w:r w:rsidRPr="003A2138">
              <w:rPr>
                <w:rFonts w:ascii="Times New Roman" w:eastAsia="Times New Roman" w:hAnsi="Times New Roman"/>
                <w:sz w:val="22"/>
                <w:lang w:val="en-US"/>
              </w:rPr>
              <w:t>.</w:t>
            </w:r>
          </w:p>
          <w:p w:rsidR="00F40BDB" w:rsidRPr="00053F80" w:rsidRDefault="00053F80" w:rsidP="00F40BDB">
            <w:pPr>
              <w:rPr>
                <w:lang w:val="en-US"/>
              </w:rPr>
            </w:pPr>
            <w:r w:rsidRPr="00053F80">
              <w:rPr>
                <w:rFonts w:ascii="Times New Roman" w:eastAsia="Times New Roman" w:hAnsi="Times New Roman"/>
                <w:sz w:val="22"/>
                <w:lang w:val="en-US"/>
              </w:rPr>
              <w:t>Study discussion</w:t>
            </w:r>
            <w:r w:rsidR="00F40BDB" w:rsidRPr="00053F80">
              <w:rPr>
                <w:rFonts w:ascii="Times New Roman" w:eastAsia="Times New Roman" w:hAnsi="Times New Roman"/>
                <w:sz w:val="22"/>
                <w:lang w:val="en-US"/>
              </w:rPr>
              <w:t xml:space="preserve">. </w:t>
            </w:r>
            <w:r w:rsidR="0040033B" w:rsidRPr="0040033B">
              <w:rPr>
                <w:rFonts w:ascii="Times New Roman" w:eastAsia="Times New Roman" w:hAnsi="Times New Roman"/>
                <w:sz w:val="22"/>
                <w:lang w:val="en-US"/>
              </w:rPr>
              <w:t xml:space="preserve">Solving problems </w:t>
            </w:r>
            <w:r w:rsidR="00F40BDB" w:rsidRPr="00053F80">
              <w:rPr>
                <w:rFonts w:ascii="Times New Roman" w:eastAsia="Times New Roman" w:hAnsi="Times New Roman"/>
                <w:sz w:val="22"/>
                <w:lang w:val="en-US"/>
              </w:rPr>
              <w:t>(</w:t>
            </w:r>
            <w:r w:rsidRPr="00053F80">
              <w:rPr>
                <w:rFonts w:ascii="Times New Roman" w:eastAsia="Times New Roman" w:hAnsi="Times New Roman"/>
                <w:sz w:val="22"/>
                <w:lang w:val="en-US"/>
              </w:rPr>
              <w:t>50% of the lesson are conducted in an interactive form</w:t>
            </w:r>
            <w:r w:rsidR="00F40BDB" w:rsidRPr="00053F80">
              <w:rPr>
                <w:rFonts w:ascii="Times New Roman" w:eastAsia="Times New Roman" w:hAnsi="Times New Roman"/>
                <w:sz w:val="22"/>
                <w:lang w:val="en-US"/>
              </w:rPr>
              <w:t>)</w:t>
            </w:r>
          </w:p>
        </w:tc>
        <w:tc>
          <w:tcPr>
            <w:tcW w:w="1405" w:type="dxa"/>
            <w:tcBorders>
              <w:top w:val="single" w:sz="4" w:space="0" w:color="auto"/>
              <w:bottom w:val="single" w:sz="4" w:space="0" w:color="auto"/>
              <w:right w:val="single" w:sz="8" w:space="0" w:color="auto"/>
            </w:tcBorders>
            <w:shd w:val="clear" w:color="auto" w:fill="auto"/>
            <w:vAlign w:val="bottom"/>
          </w:tcPr>
          <w:p w:rsidR="00F40BDB" w:rsidRPr="00053F80" w:rsidRDefault="00F40BDB" w:rsidP="00F40BDB">
            <w:pPr>
              <w:spacing w:line="0" w:lineRule="atLeast"/>
              <w:rPr>
                <w:rFonts w:ascii="Times New Roman" w:eastAsia="Times New Roman" w:hAnsi="Times New Roman"/>
                <w:sz w:val="22"/>
                <w:lang w:val="en-US"/>
              </w:rPr>
            </w:pPr>
          </w:p>
        </w:tc>
      </w:tr>
    </w:tbl>
    <w:p w:rsidR="00C716DE" w:rsidRPr="00053F80" w:rsidRDefault="00C716DE" w:rsidP="00021379">
      <w:pPr>
        <w:spacing w:line="237" w:lineRule="auto"/>
        <w:rPr>
          <w:rFonts w:ascii="Times New Roman" w:eastAsia="Times New Roman" w:hAnsi="Times New Roman"/>
          <w:sz w:val="28"/>
          <w:lang w:val="en-US"/>
        </w:rPr>
      </w:pPr>
    </w:p>
    <w:p w:rsidR="00F3481E" w:rsidRDefault="00F3481E" w:rsidP="00594D74">
      <w:pPr>
        <w:widowControl w:val="0"/>
        <w:autoSpaceDE w:val="0"/>
        <w:autoSpaceDN w:val="0"/>
        <w:adjustRightInd w:val="0"/>
        <w:ind w:firstLine="709"/>
        <w:jc w:val="both"/>
        <w:rPr>
          <w:rFonts w:ascii="Times New Roman" w:eastAsia="Times New Roman" w:hAnsi="Times New Roman"/>
          <w:b/>
          <w:sz w:val="28"/>
          <w:lang w:val="en-US"/>
        </w:rPr>
      </w:pPr>
    </w:p>
    <w:p w:rsidR="00F3481E" w:rsidRDefault="00F3481E" w:rsidP="00594D74">
      <w:pPr>
        <w:widowControl w:val="0"/>
        <w:autoSpaceDE w:val="0"/>
        <w:autoSpaceDN w:val="0"/>
        <w:adjustRightInd w:val="0"/>
        <w:ind w:firstLine="709"/>
        <w:jc w:val="both"/>
        <w:rPr>
          <w:rFonts w:ascii="Times New Roman" w:eastAsia="Times New Roman" w:hAnsi="Times New Roman"/>
          <w:b/>
          <w:sz w:val="28"/>
          <w:lang w:val="en-US"/>
        </w:rPr>
      </w:pPr>
    </w:p>
    <w:p w:rsidR="00F3481E" w:rsidRDefault="00F3481E" w:rsidP="00594D74">
      <w:pPr>
        <w:widowControl w:val="0"/>
        <w:autoSpaceDE w:val="0"/>
        <w:autoSpaceDN w:val="0"/>
        <w:adjustRightInd w:val="0"/>
        <w:ind w:firstLine="709"/>
        <w:jc w:val="both"/>
        <w:rPr>
          <w:rFonts w:ascii="Times New Roman" w:eastAsia="Times New Roman" w:hAnsi="Times New Roman"/>
          <w:b/>
          <w:sz w:val="28"/>
          <w:lang w:val="en-US"/>
        </w:rPr>
      </w:pPr>
    </w:p>
    <w:p w:rsidR="00F3481E" w:rsidRDefault="00F3481E" w:rsidP="00594D74">
      <w:pPr>
        <w:widowControl w:val="0"/>
        <w:autoSpaceDE w:val="0"/>
        <w:autoSpaceDN w:val="0"/>
        <w:adjustRightInd w:val="0"/>
        <w:ind w:firstLine="709"/>
        <w:jc w:val="both"/>
        <w:rPr>
          <w:rFonts w:ascii="Times New Roman" w:eastAsia="Times New Roman" w:hAnsi="Times New Roman"/>
          <w:b/>
          <w:sz w:val="28"/>
          <w:lang w:val="en-US"/>
        </w:rPr>
      </w:pPr>
    </w:p>
    <w:p w:rsidR="00594D74" w:rsidRPr="003E4369" w:rsidRDefault="00056B0B" w:rsidP="00594D74">
      <w:pPr>
        <w:widowControl w:val="0"/>
        <w:autoSpaceDE w:val="0"/>
        <w:autoSpaceDN w:val="0"/>
        <w:adjustRightInd w:val="0"/>
        <w:ind w:firstLine="709"/>
        <w:jc w:val="both"/>
        <w:rPr>
          <w:rFonts w:ascii="Times New Roman" w:eastAsia="Times New Roman" w:hAnsi="Times New Roman" w:cs="Times New Roman"/>
          <w:b/>
          <w:sz w:val="28"/>
          <w:szCs w:val="28"/>
          <w:lang w:val="en-US"/>
        </w:rPr>
      </w:pPr>
      <w:r w:rsidRPr="00594D74">
        <w:rPr>
          <w:rFonts w:ascii="Times New Roman" w:eastAsia="Times New Roman" w:hAnsi="Times New Roman"/>
          <w:b/>
          <w:sz w:val="28"/>
          <w:lang w:val="en-US"/>
        </w:rPr>
        <w:lastRenderedPageBreak/>
        <w:t xml:space="preserve">6. </w:t>
      </w:r>
      <w:r w:rsidR="00594D74">
        <w:rPr>
          <w:rFonts w:ascii="Times New Roman" w:eastAsia="Times New Roman" w:hAnsi="Times New Roman" w:cs="Times New Roman"/>
          <w:b/>
          <w:sz w:val="28"/>
          <w:szCs w:val="28"/>
          <w:lang w:val="en-US"/>
        </w:rPr>
        <w:t>T</w:t>
      </w:r>
      <w:r w:rsidR="00594D74" w:rsidRPr="003E4369">
        <w:rPr>
          <w:rFonts w:ascii="Times New Roman" w:eastAsia="Times New Roman" w:hAnsi="Times New Roman" w:cs="Times New Roman"/>
          <w:b/>
          <w:sz w:val="28"/>
          <w:szCs w:val="28"/>
          <w:lang w:val="en-US"/>
        </w:rPr>
        <w:t>eaching and methodological materials needed for the students self-study</w:t>
      </w:r>
    </w:p>
    <w:p w:rsidR="00056B0B" w:rsidRPr="00594D74" w:rsidRDefault="00056B0B" w:rsidP="00056B0B">
      <w:pPr>
        <w:spacing w:line="234" w:lineRule="auto"/>
        <w:ind w:left="740" w:right="740"/>
        <w:rPr>
          <w:rFonts w:ascii="Times New Roman" w:eastAsia="Times New Roman" w:hAnsi="Times New Roman"/>
          <w:b/>
          <w:sz w:val="28"/>
          <w:lang w:val="en-US"/>
        </w:rPr>
      </w:pPr>
    </w:p>
    <w:p w:rsidR="000762D4" w:rsidRPr="00E57ED4" w:rsidRDefault="00E57ED4" w:rsidP="000762D4">
      <w:pPr>
        <w:keepNext/>
        <w:ind w:left="706"/>
        <w:rPr>
          <w:rFonts w:ascii="Times New Roman" w:hAnsi="Times New Roman" w:cs="Times New Roman"/>
          <w:b/>
          <w:sz w:val="28"/>
          <w:szCs w:val="28"/>
          <w:lang w:val="en-US"/>
        </w:rPr>
      </w:pPr>
      <w:r w:rsidRPr="00E57ED4">
        <w:rPr>
          <w:rFonts w:ascii="Times New Roman" w:hAnsi="Times New Roman" w:cs="Times New Roman"/>
          <w:b/>
          <w:sz w:val="28"/>
          <w:szCs w:val="28"/>
          <w:lang w:val="en-US"/>
        </w:rPr>
        <w:t xml:space="preserve">6.1. </w:t>
      </w:r>
      <w:r>
        <w:rPr>
          <w:rFonts w:ascii="Times New Roman" w:hAnsi="Times New Roman" w:cs="Times New Roman"/>
          <w:b/>
          <w:sz w:val="28"/>
          <w:szCs w:val="28"/>
          <w:lang w:val="en-US"/>
        </w:rPr>
        <w:t>Forms</w:t>
      </w:r>
      <w:r w:rsidR="000762D4" w:rsidRPr="00E57ED4">
        <w:rPr>
          <w:rFonts w:ascii="Times New Roman" w:hAnsi="Times New Roman" w:cs="Times New Roman"/>
          <w:b/>
          <w:sz w:val="28"/>
          <w:szCs w:val="28"/>
          <w:lang w:val="en-US"/>
        </w:rPr>
        <w:t xml:space="preserve"> </w:t>
      </w:r>
      <w:r>
        <w:rPr>
          <w:rFonts w:ascii="Times New Roman" w:hAnsi="Times New Roman" w:cs="Times New Roman"/>
          <w:b/>
          <w:sz w:val="28"/>
          <w:szCs w:val="28"/>
          <w:lang w:val="en-US"/>
        </w:rPr>
        <w:t>of self-study work</w:t>
      </w:r>
    </w:p>
    <w:p w:rsidR="00056B0B" w:rsidRPr="00E57ED4" w:rsidRDefault="00056B0B" w:rsidP="000231ED">
      <w:pPr>
        <w:spacing w:line="0" w:lineRule="atLeast"/>
        <w:rPr>
          <w:rFonts w:ascii="Times New Roman" w:eastAsia="Times New Roman" w:hAnsi="Times New Roman"/>
          <w:sz w:val="28"/>
          <w:lang w:val="en-US"/>
        </w:rPr>
      </w:pPr>
    </w:p>
    <w:tbl>
      <w:tblPr>
        <w:tblW w:w="9199" w:type="dxa"/>
        <w:tblInd w:w="10" w:type="dxa"/>
        <w:tblLayout w:type="fixed"/>
        <w:tblCellMar>
          <w:left w:w="0" w:type="dxa"/>
          <w:right w:w="0" w:type="dxa"/>
        </w:tblCellMar>
        <w:tblLook w:val="0000" w:firstRow="0" w:lastRow="0" w:firstColumn="0" w:lastColumn="0" w:noHBand="0" w:noVBand="0"/>
      </w:tblPr>
      <w:tblGrid>
        <w:gridCol w:w="2436"/>
        <w:gridCol w:w="30"/>
        <w:gridCol w:w="843"/>
        <w:gridCol w:w="1779"/>
        <w:gridCol w:w="4111"/>
      </w:tblGrid>
      <w:tr w:rsidR="00E57ED4" w:rsidRPr="00F00F20" w:rsidTr="00E57ED4">
        <w:trPr>
          <w:trHeight w:val="258"/>
        </w:trPr>
        <w:tc>
          <w:tcPr>
            <w:tcW w:w="2436" w:type="dxa"/>
            <w:tcBorders>
              <w:top w:val="single" w:sz="4" w:space="0" w:color="auto"/>
              <w:left w:val="single" w:sz="4" w:space="0" w:color="auto"/>
              <w:right w:val="single" w:sz="8" w:space="0" w:color="auto"/>
            </w:tcBorders>
            <w:shd w:val="clear" w:color="auto" w:fill="auto"/>
          </w:tcPr>
          <w:p w:rsidR="00E57ED4" w:rsidRDefault="00E57ED4" w:rsidP="00E57ED4">
            <w:r w:rsidRPr="00E52C4F">
              <w:rPr>
                <w:rFonts w:ascii="Times New Roman" w:eastAsia="Times New Roman" w:hAnsi="Times New Roman"/>
                <w:b/>
                <w:sz w:val="22"/>
                <w:lang w:val="en-US"/>
              </w:rPr>
              <w:t>Topics of the subject</w:t>
            </w:r>
          </w:p>
        </w:tc>
        <w:tc>
          <w:tcPr>
            <w:tcW w:w="30" w:type="dxa"/>
            <w:tcBorders>
              <w:top w:val="single" w:sz="4" w:space="0" w:color="auto"/>
            </w:tcBorders>
            <w:shd w:val="clear" w:color="auto" w:fill="auto"/>
            <w:vAlign w:val="bottom"/>
          </w:tcPr>
          <w:p w:rsidR="00E57ED4" w:rsidRDefault="00E57ED4" w:rsidP="00E57ED4">
            <w:pPr>
              <w:spacing w:line="0" w:lineRule="atLeast"/>
              <w:rPr>
                <w:rFonts w:ascii="Times New Roman" w:eastAsia="Times New Roman" w:hAnsi="Times New Roman"/>
                <w:sz w:val="21"/>
              </w:rPr>
            </w:pPr>
          </w:p>
        </w:tc>
        <w:tc>
          <w:tcPr>
            <w:tcW w:w="2622" w:type="dxa"/>
            <w:gridSpan w:val="2"/>
            <w:tcBorders>
              <w:top w:val="single" w:sz="4" w:space="0" w:color="auto"/>
              <w:right w:val="single" w:sz="4" w:space="0" w:color="auto"/>
            </w:tcBorders>
            <w:shd w:val="clear" w:color="auto" w:fill="auto"/>
          </w:tcPr>
          <w:p w:rsidR="00E57ED4" w:rsidRPr="00E57ED4" w:rsidRDefault="00E57ED4" w:rsidP="00E57ED4">
            <w:pPr>
              <w:rPr>
                <w:rFonts w:ascii="Times New Roman" w:hAnsi="Times New Roman" w:cs="Times New Roman"/>
                <w:b/>
                <w:sz w:val="22"/>
                <w:szCs w:val="22"/>
                <w:lang w:val="en-US"/>
              </w:rPr>
            </w:pPr>
            <w:r w:rsidRPr="00E57ED4">
              <w:rPr>
                <w:rFonts w:ascii="Times New Roman" w:hAnsi="Times New Roman" w:cs="Times New Roman"/>
                <w:b/>
                <w:sz w:val="22"/>
                <w:szCs w:val="22"/>
                <w:lang w:val="en-US"/>
              </w:rPr>
              <w:t>Indication of topics assigned to</w:t>
            </w:r>
          </w:p>
        </w:tc>
        <w:tc>
          <w:tcPr>
            <w:tcW w:w="4111" w:type="dxa"/>
            <w:tcBorders>
              <w:top w:val="single" w:sz="4" w:space="0" w:color="auto"/>
              <w:right w:val="single" w:sz="4" w:space="0" w:color="auto"/>
            </w:tcBorders>
          </w:tcPr>
          <w:p w:rsidR="00E57ED4" w:rsidRPr="00E57ED4" w:rsidRDefault="00E57ED4" w:rsidP="00E57ED4">
            <w:pPr>
              <w:rPr>
                <w:rFonts w:ascii="Times New Roman" w:hAnsi="Times New Roman" w:cs="Times New Roman"/>
                <w:b/>
                <w:sz w:val="22"/>
                <w:szCs w:val="22"/>
                <w:lang w:val="en-US"/>
              </w:rPr>
            </w:pPr>
            <w:r w:rsidRPr="00E57ED4">
              <w:rPr>
                <w:rFonts w:ascii="Times New Roman" w:hAnsi="Times New Roman" w:cs="Times New Roman"/>
                <w:b/>
                <w:sz w:val="22"/>
                <w:szCs w:val="22"/>
                <w:lang w:val="en-US"/>
              </w:rPr>
              <w:t>Forms of self-study work</w:t>
            </w:r>
          </w:p>
        </w:tc>
      </w:tr>
      <w:tr w:rsidR="00E57ED4" w:rsidRPr="00E57ED4" w:rsidTr="00E57ED4">
        <w:trPr>
          <w:trHeight w:val="309"/>
        </w:trPr>
        <w:tc>
          <w:tcPr>
            <w:tcW w:w="2436" w:type="dxa"/>
            <w:tcBorders>
              <w:left w:val="single" w:sz="4" w:space="0" w:color="auto"/>
              <w:right w:val="single" w:sz="8" w:space="0" w:color="auto"/>
            </w:tcBorders>
            <w:shd w:val="clear" w:color="auto" w:fill="auto"/>
          </w:tcPr>
          <w:p w:rsidR="00E57ED4" w:rsidRPr="00E57ED4" w:rsidRDefault="00E57ED4" w:rsidP="00E57ED4">
            <w:pPr>
              <w:rPr>
                <w:lang w:val="en-US"/>
              </w:rPr>
            </w:pPr>
          </w:p>
        </w:tc>
        <w:tc>
          <w:tcPr>
            <w:tcW w:w="30" w:type="dxa"/>
            <w:shd w:val="clear" w:color="auto" w:fill="auto"/>
            <w:vAlign w:val="bottom"/>
          </w:tcPr>
          <w:p w:rsidR="00E57ED4" w:rsidRPr="00E57ED4" w:rsidRDefault="00E57ED4" w:rsidP="00E57ED4">
            <w:pPr>
              <w:spacing w:line="0" w:lineRule="atLeast"/>
              <w:rPr>
                <w:rFonts w:ascii="Times New Roman" w:eastAsia="Times New Roman" w:hAnsi="Times New Roman"/>
                <w:sz w:val="24"/>
                <w:lang w:val="en-US"/>
              </w:rPr>
            </w:pPr>
          </w:p>
        </w:tc>
        <w:tc>
          <w:tcPr>
            <w:tcW w:w="2622" w:type="dxa"/>
            <w:gridSpan w:val="2"/>
            <w:tcBorders>
              <w:right w:val="single" w:sz="4" w:space="0" w:color="auto"/>
            </w:tcBorders>
            <w:shd w:val="clear" w:color="auto" w:fill="auto"/>
          </w:tcPr>
          <w:p w:rsidR="00E57ED4" w:rsidRPr="00E57ED4" w:rsidRDefault="00E57ED4" w:rsidP="00E57ED4">
            <w:pPr>
              <w:rPr>
                <w:rFonts w:ascii="Times New Roman" w:hAnsi="Times New Roman" w:cs="Times New Roman"/>
                <w:b/>
                <w:sz w:val="22"/>
                <w:szCs w:val="22"/>
              </w:rPr>
            </w:pPr>
            <w:proofErr w:type="spellStart"/>
            <w:r w:rsidRPr="00E57ED4">
              <w:rPr>
                <w:rFonts w:ascii="Times New Roman" w:hAnsi="Times New Roman" w:cs="Times New Roman"/>
                <w:b/>
                <w:sz w:val="22"/>
                <w:szCs w:val="22"/>
              </w:rPr>
              <w:t>self-study</w:t>
            </w:r>
            <w:proofErr w:type="spellEnd"/>
          </w:p>
        </w:tc>
        <w:tc>
          <w:tcPr>
            <w:tcW w:w="4111" w:type="dxa"/>
            <w:tcBorders>
              <w:right w:val="single" w:sz="4" w:space="0" w:color="auto"/>
            </w:tcBorders>
          </w:tcPr>
          <w:p w:rsidR="00E57ED4" w:rsidRPr="00E57ED4" w:rsidRDefault="00E57ED4" w:rsidP="00E57ED4">
            <w:pPr>
              <w:rPr>
                <w:rFonts w:ascii="Times New Roman" w:hAnsi="Times New Roman" w:cs="Times New Roman"/>
                <w:b/>
                <w:sz w:val="22"/>
                <w:szCs w:val="22"/>
                <w:lang w:val="en-US"/>
              </w:rPr>
            </w:pPr>
          </w:p>
        </w:tc>
      </w:tr>
      <w:tr w:rsidR="000762D4" w:rsidRPr="00E57ED4" w:rsidTr="00E57ED4">
        <w:trPr>
          <w:trHeight w:val="312"/>
        </w:trPr>
        <w:tc>
          <w:tcPr>
            <w:tcW w:w="2436" w:type="dxa"/>
            <w:tcBorders>
              <w:left w:val="single" w:sz="4" w:space="0" w:color="auto"/>
              <w:bottom w:val="single" w:sz="4" w:space="0" w:color="auto"/>
              <w:right w:val="single" w:sz="8" w:space="0" w:color="auto"/>
            </w:tcBorders>
            <w:shd w:val="clear" w:color="auto" w:fill="auto"/>
            <w:vAlign w:val="bottom"/>
          </w:tcPr>
          <w:p w:rsidR="000762D4" w:rsidRPr="00E57ED4" w:rsidRDefault="000762D4" w:rsidP="000762D4">
            <w:pPr>
              <w:spacing w:line="0" w:lineRule="atLeast"/>
              <w:rPr>
                <w:rFonts w:ascii="Times New Roman" w:eastAsia="Times New Roman" w:hAnsi="Times New Roman"/>
                <w:sz w:val="24"/>
                <w:lang w:val="en-US"/>
              </w:rPr>
            </w:pPr>
          </w:p>
        </w:tc>
        <w:tc>
          <w:tcPr>
            <w:tcW w:w="30" w:type="dxa"/>
            <w:tcBorders>
              <w:bottom w:val="single" w:sz="4" w:space="0" w:color="auto"/>
            </w:tcBorders>
            <w:shd w:val="clear" w:color="auto" w:fill="auto"/>
            <w:vAlign w:val="bottom"/>
          </w:tcPr>
          <w:p w:rsidR="000762D4" w:rsidRPr="00E57ED4" w:rsidRDefault="000762D4" w:rsidP="000762D4">
            <w:pPr>
              <w:spacing w:line="0" w:lineRule="atLeast"/>
              <w:rPr>
                <w:rFonts w:ascii="Times New Roman" w:eastAsia="Times New Roman" w:hAnsi="Times New Roman"/>
                <w:sz w:val="24"/>
                <w:lang w:val="en-US"/>
              </w:rPr>
            </w:pPr>
          </w:p>
        </w:tc>
        <w:tc>
          <w:tcPr>
            <w:tcW w:w="843" w:type="dxa"/>
            <w:tcBorders>
              <w:bottom w:val="single" w:sz="4" w:space="0" w:color="auto"/>
            </w:tcBorders>
            <w:shd w:val="clear" w:color="auto" w:fill="auto"/>
            <w:vAlign w:val="bottom"/>
          </w:tcPr>
          <w:p w:rsidR="000762D4" w:rsidRPr="00E57ED4" w:rsidRDefault="000762D4" w:rsidP="000762D4">
            <w:pPr>
              <w:spacing w:line="0" w:lineRule="atLeast"/>
              <w:rPr>
                <w:rFonts w:ascii="Times New Roman" w:eastAsia="Times New Roman" w:hAnsi="Times New Roman"/>
                <w:sz w:val="24"/>
                <w:lang w:val="en-US"/>
              </w:rPr>
            </w:pPr>
          </w:p>
        </w:tc>
        <w:tc>
          <w:tcPr>
            <w:tcW w:w="1779" w:type="dxa"/>
            <w:tcBorders>
              <w:bottom w:val="single" w:sz="4" w:space="0" w:color="auto"/>
              <w:right w:val="single" w:sz="4" w:space="0" w:color="auto"/>
            </w:tcBorders>
            <w:shd w:val="clear" w:color="auto" w:fill="auto"/>
          </w:tcPr>
          <w:p w:rsidR="000762D4" w:rsidRPr="00E57ED4" w:rsidRDefault="000762D4" w:rsidP="000762D4">
            <w:pPr>
              <w:rPr>
                <w:lang w:val="en-US"/>
              </w:rPr>
            </w:pPr>
          </w:p>
        </w:tc>
        <w:tc>
          <w:tcPr>
            <w:tcW w:w="4111" w:type="dxa"/>
            <w:tcBorders>
              <w:bottom w:val="single" w:sz="4" w:space="0" w:color="auto"/>
              <w:right w:val="single" w:sz="4" w:space="0" w:color="auto"/>
            </w:tcBorders>
          </w:tcPr>
          <w:p w:rsidR="000762D4" w:rsidRPr="00E57ED4" w:rsidRDefault="000762D4" w:rsidP="000762D4">
            <w:pPr>
              <w:spacing w:line="252" w:lineRule="exact"/>
              <w:jc w:val="center"/>
              <w:rPr>
                <w:rFonts w:ascii="Times New Roman" w:eastAsia="Times New Roman" w:hAnsi="Times New Roman"/>
                <w:sz w:val="22"/>
                <w:lang w:val="en-US"/>
              </w:rPr>
            </w:pPr>
          </w:p>
        </w:tc>
      </w:tr>
      <w:tr w:rsidR="00E57ED4" w:rsidTr="0008310E">
        <w:trPr>
          <w:trHeight w:val="2384"/>
        </w:trPr>
        <w:tc>
          <w:tcPr>
            <w:tcW w:w="2436" w:type="dxa"/>
            <w:tcBorders>
              <w:top w:val="single" w:sz="4" w:space="0" w:color="auto"/>
              <w:left w:val="single" w:sz="4" w:space="0" w:color="auto"/>
              <w:bottom w:val="single" w:sz="4" w:space="0" w:color="auto"/>
              <w:right w:val="single" w:sz="8" w:space="0" w:color="auto"/>
            </w:tcBorders>
            <w:shd w:val="clear" w:color="auto" w:fill="auto"/>
            <w:vAlign w:val="bottom"/>
          </w:tcPr>
          <w:p w:rsidR="00E57ED4" w:rsidRDefault="00E57ED4" w:rsidP="00E57ED4">
            <w:pPr>
              <w:jc w:val="both"/>
              <w:rPr>
                <w:rFonts w:ascii="Times New Roman" w:eastAsia="Times New Roman" w:hAnsi="Times New Roman"/>
                <w:sz w:val="22"/>
                <w:lang w:val="en-US"/>
              </w:rPr>
            </w:pPr>
            <w:r>
              <w:rPr>
                <w:rFonts w:ascii="Times New Roman" w:eastAsia="Times New Roman" w:hAnsi="Times New Roman"/>
                <w:sz w:val="22"/>
              </w:rPr>
              <w:t>Т</w:t>
            </w:r>
            <w:proofErr w:type="spellStart"/>
            <w:r w:rsidRPr="00F40BDB">
              <w:rPr>
                <w:rFonts w:ascii="Times New Roman" w:eastAsia="Times New Roman" w:hAnsi="Times New Roman"/>
                <w:sz w:val="22"/>
                <w:lang w:val="en-US"/>
              </w:rPr>
              <w:t>opic</w:t>
            </w:r>
            <w:proofErr w:type="spellEnd"/>
            <w:r w:rsidRPr="00F40BDB">
              <w:rPr>
                <w:rFonts w:ascii="Times New Roman" w:eastAsia="Times New Roman" w:hAnsi="Times New Roman"/>
                <w:sz w:val="22"/>
                <w:lang w:val="en-US"/>
              </w:rPr>
              <w:t xml:space="preserve"> 1. Risk and its essence. Risks classification. Risks inherent in international monetary and financial transactions.</w:t>
            </w:r>
          </w:p>
          <w:p w:rsidR="00E57ED4" w:rsidRDefault="00E57ED4" w:rsidP="00E57ED4">
            <w:pPr>
              <w:jc w:val="both"/>
              <w:rPr>
                <w:rFonts w:ascii="Times New Roman" w:eastAsia="Times New Roman" w:hAnsi="Times New Roman"/>
                <w:sz w:val="22"/>
                <w:lang w:val="en-US"/>
              </w:rPr>
            </w:pPr>
          </w:p>
          <w:p w:rsidR="00E57ED4" w:rsidRDefault="00E57ED4" w:rsidP="00E57ED4">
            <w:pPr>
              <w:jc w:val="both"/>
              <w:rPr>
                <w:rFonts w:ascii="Times New Roman" w:eastAsia="Times New Roman" w:hAnsi="Times New Roman"/>
                <w:sz w:val="22"/>
                <w:lang w:val="en-US"/>
              </w:rPr>
            </w:pPr>
          </w:p>
          <w:p w:rsidR="00E57ED4" w:rsidRDefault="00E57ED4" w:rsidP="00E57ED4">
            <w:pPr>
              <w:spacing w:line="276" w:lineRule="auto"/>
              <w:jc w:val="both"/>
              <w:rPr>
                <w:rFonts w:ascii="Times New Roman" w:eastAsia="Times New Roman" w:hAnsi="Times New Roman"/>
                <w:sz w:val="22"/>
                <w:lang w:val="en-US"/>
              </w:rPr>
            </w:pPr>
          </w:p>
          <w:p w:rsidR="00E57ED4" w:rsidRPr="00F40BDB" w:rsidRDefault="00E57ED4" w:rsidP="00E57ED4">
            <w:pPr>
              <w:spacing w:line="0" w:lineRule="atLeast"/>
              <w:rPr>
                <w:rFonts w:ascii="Times New Roman" w:eastAsia="Times New Roman" w:hAnsi="Times New Roman"/>
                <w:sz w:val="22"/>
                <w:lang w:val="en-US"/>
              </w:rPr>
            </w:pPr>
          </w:p>
        </w:tc>
        <w:tc>
          <w:tcPr>
            <w:tcW w:w="2652" w:type="dxa"/>
            <w:gridSpan w:val="3"/>
            <w:tcBorders>
              <w:top w:val="single" w:sz="4" w:space="0" w:color="auto"/>
              <w:bottom w:val="single" w:sz="4" w:space="0" w:color="auto"/>
              <w:right w:val="single" w:sz="4" w:space="0" w:color="auto"/>
            </w:tcBorders>
            <w:shd w:val="clear" w:color="auto" w:fill="auto"/>
            <w:vAlign w:val="bottom"/>
          </w:tcPr>
          <w:p w:rsidR="00E57ED4" w:rsidRDefault="00E57ED4" w:rsidP="00E57ED4">
            <w:pPr>
              <w:spacing w:line="252" w:lineRule="exact"/>
              <w:jc w:val="both"/>
              <w:rPr>
                <w:rFonts w:ascii="Times New Roman" w:eastAsia="Times New Roman" w:hAnsi="Times New Roman"/>
                <w:sz w:val="24"/>
                <w:szCs w:val="24"/>
                <w:lang w:val="en-US"/>
              </w:rPr>
            </w:pPr>
          </w:p>
          <w:p w:rsidR="00E57ED4" w:rsidRDefault="00E57ED4" w:rsidP="00E57ED4">
            <w:pPr>
              <w:spacing w:line="252" w:lineRule="exact"/>
              <w:jc w:val="both"/>
              <w:rPr>
                <w:rFonts w:ascii="Times New Roman" w:eastAsia="Times New Roman" w:hAnsi="Times New Roman"/>
                <w:sz w:val="24"/>
                <w:szCs w:val="24"/>
                <w:lang w:val="en-US"/>
              </w:rPr>
            </w:pPr>
          </w:p>
          <w:p w:rsidR="00E57ED4" w:rsidRDefault="00E57ED4" w:rsidP="00E57ED4">
            <w:pPr>
              <w:spacing w:line="252" w:lineRule="exact"/>
              <w:jc w:val="both"/>
              <w:rPr>
                <w:rFonts w:ascii="Times New Roman" w:eastAsia="Times New Roman" w:hAnsi="Times New Roman"/>
                <w:sz w:val="24"/>
                <w:szCs w:val="24"/>
                <w:lang w:val="en-US"/>
              </w:rPr>
            </w:pPr>
            <w:r>
              <w:rPr>
                <w:rFonts w:ascii="Times New Roman" w:eastAsia="Times New Roman" w:hAnsi="Times New Roman"/>
                <w:sz w:val="24"/>
                <w:szCs w:val="24"/>
                <w:lang w:val="en-US"/>
              </w:rPr>
              <w:t>Type</w:t>
            </w:r>
            <w:r w:rsidRPr="00E57ED4">
              <w:rPr>
                <w:rFonts w:ascii="Times New Roman" w:eastAsia="Times New Roman" w:hAnsi="Times New Roman"/>
                <w:sz w:val="24"/>
                <w:szCs w:val="24"/>
                <w:lang w:val="en-US"/>
              </w:rPr>
              <w:t xml:space="preserve"> of main banking risks inherent in international monetary and financial transactions.</w:t>
            </w:r>
          </w:p>
          <w:p w:rsidR="00E57ED4" w:rsidRDefault="00E57ED4" w:rsidP="00E57ED4">
            <w:pPr>
              <w:spacing w:line="252" w:lineRule="exact"/>
              <w:jc w:val="both"/>
              <w:rPr>
                <w:rFonts w:ascii="Times New Roman" w:eastAsia="Times New Roman" w:hAnsi="Times New Roman"/>
                <w:sz w:val="24"/>
                <w:szCs w:val="24"/>
                <w:lang w:val="en-US"/>
              </w:rPr>
            </w:pPr>
          </w:p>
          <w:p w:rsidR="00E57ED4" w:rsidRPr="00E57ED4" w:rsidRDefault="00E57ED4" w:rsidP="00E57ED4">
            <w:pPr>
              <w:spacing w:line="252" w:lineRule="exact"/>
              <w:jc w:val="both"/>
              <w:rPr>
                <w:rFonts w:ascii="Times New Roman" w:eastAsia="Times New Roman" w:hAnsi="Times New Roman"/>
                <w:sz w:val="24"/>
                <w:szCs w:val="24"/>
                <w:lang w:val="en-US"/>
              </w:rPr>
            </w:pPr>
          </w:p>
          <w:p w:rsidR="00E57ED4" w:rsidRPr="00E57ED4" w:rsidRDefault="00E57ED4" w:rsidP="00E57ED4">
            <w:pPr>
              <w:spacing w:line="252" w:lineRule="exact"/>
              <w:jc w:val="both"/>
              <w:rPr>
                <w:rFonts w:ascii="Times New Roman" w:eastAsia="Times New Roman" w:hAnsi="Times New Roman"/>
                <w:sz w:val="24"/>
                <w:szCs w:val="24"/>
                <w:lang w:val="en-US"/>
              </w:rPr>
            </w:pPr>
          </w:p>
          <w:p w:rsidR="00E57ED4" w:rsidRPr="00E57ED4" w:rsidRDefault="00E57ED4" w:rsidP="00E57ED4">
            <w:pPr>
              <w:spacing w:line="252" w:lineRule="exact"/>
              <w:jc w:val="both"/>
              <w:rPr>
                <w:rFonts w:ascii="Times New Roman" w:eastAsia="Times New Roman" w:hAnsi="Times New Roman"/>
                <w:sz w:val="24"/>
                <w:szCs w:val="24"/>
                <w:lang w:val="en-US"/>
              </w:rPr>
            </w:pPr>
          </w:p>
          <w:p w:rsidR="00E57ED4" w:rsidRPr="00E57ED4" w:rsidRDefault="00E57ED4" w:rsidP="00E57ED4">
            <w:pPr>
              <w:spacing w:line="252" w:lineRule="exact"/>
              <w:jc w:val="both"/>
              <w:rPr>
                <w:rFonts w:ascii="Times New Roman" w:eastAsia="Times New Roman" w:hAnsi="Times New Roman"/>
                <w:sz w:val="24"/>
                <w:szCs w:val="24"/>
                <w:lang w:val="en-US"/>
              </w:rPr>
            </w:pPr>
          </w:p>
          <w:p w:rsidR="00E57ED4" w:rsidRPr="00E57ED4" w:rsidRDefault="00E57ED4" w:rsidP="00E57ED4">
            <w:pPr>
              <w:spacing w:line="252" w:lineRule="exact"/>
              <w:jc w:val="both"/>
              <w:rPr>
                <w:rFonts w:ascii="Times New Roman" w:eastAsia="Times New Roman" w:hAnsi="Times New Roman"/>
                <w:sz w:val="24"/>
                <w:szCs w:val="24"/>
                <w:lang w:val="en-US"/>
              </w:rPr>
            </w:pPr>
          </w:p>
          <w:p w:rsidR="00E57ED4" w:rsidRPr="00E57ED4" w:rsidRDefault="00E57ED4" w:rsidP="00E57ED4">
            <w:pPr>
              <w:spacing w:line="252" w:lineRule="exact"/>
              <w:jc w:val="both"/>
              <w:rPr>
                <w:rFonts w:ascii="Times New Roman" w:eastAsia="Times New Roman" w:hAnsi="Times New Roman"/>
                <w:sz w:val="24"/>
                <w:szCs w:val="24"/>
                <w:lang w:val="en-US"/>
              </w:rPr>
            </w:pPr>
          </w:p>
        </w:tc>
        <w:tc>
          <w:tcPr>
            <w:tcW w:w="4111" w:type="dxa"/>
            <w:tcBorders>
              <w:top w:val="single" w:sz="4" w:space="0" w:color="auto"/>
              <w:bottom w:val="single" w:sz="4" w:space="0" w:color="auto"/>
              <w:right w:val="single" w:sz="4" w:space="0" w:color="auto"/>
            </w:tcBorders>
          </w:tcPr>
          <w:p w:rsidR="00E57ED4" w:rsidRDefault="0008310E" w:rsidP="00E57ED4">
            <w:pPr>
              <w:spacing w:line="0" w:lineRule="atLeast"/>
              <w:rPr>
                <w:rStyle w:val="a6"/>
                <w:rFonts w:ascii="Times New Roman" w:hAnsi="Times New Roman" w:cs="Times New Roman"/>
                <w:b w:val="0"/>
                <w:color w:val="000000"/>
                <w:sz w:val="24"/>
                <w:szCs w:val="24"/>
                <w:lang w:val="en-US"/>
              </w:rPr>
            </w:pPr>
            <w:r w:rsidRPr="0008310E">
              <w:rPr>
                <w:rStyle w:val="a6"/>
                <w:rFonts w:ascii="Times New Roman" w:hAnsi="Times New Roman" w:cs="Times New Roman"/>
                <w:b w:val="0"/>
                <w:color w:val="000000"/>
                <w:sz w:val="24"/>
                <w:szCs w:val="24"/>
                <w:lang w:val="en-US"/>
              </w:rPr>
              <w:t>Working with information and analytical system Bloomberg</w:t>
            </w:r>
          </w:p>
          <w:p w:rsidR="0008310E" w:rsidRPr="0008310E" w:rsidRDefault="0008310E" w:rsidP="00E57ED4">
            <w:pPr>
              <w:spacing w:line="0" w:lineRule="atLeast"/>
              <w:rPr>
                <w:rStyle w:val="a6"/>
                <w:rFonts w:ascii="Times New Roman" w:hAnsi="Times New Roman" w:cs="Times New Roman"/>
                <w:b w:val="0"/>
                <w:color w:val="000000"/>
                <w:sz w:val="24"/>
                <w:szCs w:val="24"/>
                <w:lang w:val="en-US"/>
              </w:rPr>
            </w:pPr>
          </w:p>
          <w:p w:rsidR="00E57ED4" w:rsidRPr="0008310E" w:rsidRDefault="0008310E" w:rsidP="00E57ED4">
            <w:pPr>
              <w:spacing w:line="0" w:lineRule="atLeast"/>
              <w:rPr>
                <w:rFonts w:ascii="Times New Roman" w:eastAsia="Times New Roman" w:hAnsi="Times New Roman"/>
                <w:sz w:val="24"/>
                <w:szCs w:val="24"/>
                <w:lang w:val="en-US"/>
              </w:rPr>
            </w:pPr>
            <w:r w:rsidRPr="0008310E">
              <w:rPr>
                <w:rFonts w:ascii="Times New Roman" w:eastAsia="Times New Roman" w:hAnsi="Times New Roman"/>
                <w:sz w:val="24"/>
                <w:szCs w:val="24"/>
                <w:lang w:val="en-US"/>
              </w:rPr>
              <w:t>Work in the electronic library system and electronic information and educational environment of the Financial University</w:t>
            </w:r>
          </w:p>
          <w:p w:rsidR="0008310E" w:rsidRPr="0008310E" w:rsidRDefault="0008310E" w:rsidP="00E57ED4">
            <w:pPr>
              <w:spacing w:line="0" w:lineRule="atLeast"/>
              <w:rPr>
                <w:rFonts w:ascii="Times New Roman" w:eastAsia="Times New Roman" w:hAnsi="Times New Roman" w:cs="Times New Roman"/>
                <w:sz w:val="24"/>
                <w:szCs w:val="24"/>
                <w:lang w:val="en-US"/>
              </w:rPr>
            </w:pPr>
          </w:p>
          <w:p w:rsidR="00E57ED4" w:rsidRPr="00E57ED4" w:rsidRDefault="0008310E" w:rsidP="00E57ED4">
            <w:pPr>
              <w:rPr>
                <w:rFonts w:ascii="Times New Roman" w:eastAsia="Times New Roman" w:hAnsi="Times New Roman"/>
                <w:sz w:val="24"/>
                <w:szCs w:val="24"/>
              </w:rPr>
            </w:pPr>
            <w:proofErr w:type="spellStart"/>
            <w:r w:rsidRPr="0008310E">
              <w:rPr>
                <w:rFonts w:ascii="Times New Roman" w:eastAsia="Times New Roman" w:hAnsi="Times New Roman"/>
                <w:sz w:val="24"/>
              </w:rPr>
              <w:t>Consultations</w:t>
            </w:r>
            <w:proofErr w:type="spellEnd"/>
            <w:r w:rsidRPr="0008310E">
              <w:rPr>
                <w:rFonts w:ascii="Times New Roman" w:eastAsia="Times New Roman" w:hAnsi="Times New Roman"/>
                <w:sz w:val="24"/>
              </w:rPr>
              <w:t xml:space="preserve">, </w:t>
            </w:r>
            <w:proofErr w:type="spellStart"/>
            <w:r w:rsidRPr="0008310E">
              <w:rPr>
                <w:rFonts w:ascii="Times New Roman" w:eastAsia="Times New Roman" w:hAnsi="Times New Roman"/>
                <w:sz w:val="24"/>
              </w:rPr>
              <w:t>reports</w:t>
            </w:r>
            <w:proofErr w:type="spellEnd"/>
          </w:p>
        </w:tc>
      </w:tr>
      <w:tr w:rsidR="00E57ED4" w:rsidTr="00F3481E">
        <w:trPr>
          <w:trHeight w:val="3462"/>
        </w:trPr>
        <w:tc>
          <w:tcPr>
            <w:tcW w:w="2436" w:type="dxa"/>
            <w:tcBorders>
              <w:top w:val="single" w:sz="4" w:space="0" w:color="auto"/>
              <w:left w:val="single" w:sz="4" w:space="0" w:color="auto"/>
              <w:bottom w:val="single" w:sz="4" w:space="0" w:color="auto"/>
              <w:right w:val="single" w:sz="8" w:space="0" w:color="auto"/>
            </w:tcBorders>
            <w:shd w:val="clear" w:color="auto" w:fill="auto"/>
            <w:vAlign w:val="bottom"/>
          </w:tcPr>
          <w:p w:rsidR="00E57ED4" w:rsidRDefault="00E57ED4" w:rsidP="00E57ED4">
            <w:pPr>
              <w:spacing w:line="0" w:lineRule="atLeast"/>
              <w:ind w:left="20"/>
              <w:rPr>
                <w:rFonts w:ascii="Times New Roman" w:eastAsia="Times New Roman" w:hAnsi="Times New Roman"/>
                <w:sz w:val="22"/>
                <w:lang w:val="en-US"/>
              </w:rPr>
            </w:pPr>
            <w:r>
              <w:rPr>
                <w:rFonts w:ascii="Times New Roman" w:eastAsia="Times New Roman" w:hAnsi="Times New Roman"/>
                <w:sz w:val="22"/>
              </w:rPr>
              <w:t>Т</w:t>
            </w:r>
            <w:proofErr w:type="spellStart"/>
            <w:r w:rsidRPr="00F40BDB">
              <w:rPr>
                <w:rFonts w:ascii="Times New Roman" w:eastAsia="Times New Roman" w:hAnsi="Times New Roman"/>
                <w:sz w:val="22"/>
                <w:lang w:val="en-US"/>
              </w:rPr>
              <w:t>opic</w:t>
            </w:r>
            <w:proofErr w:type="spellEnd"/>
            <w:r w:rsidRPr="00F40BDB">
              <w:rPr>
                <w:rFonts w:ascii="Times New Roman" w:eastAsia="Times New Roman" w:hAnsi="Times New Roman"/>
                <w:sz w:val="22"/>
                <w:lang w:val="en-US"/>
              </w:rPr>
              <w:t xml:space="preserve"> 2. </w:t>
            </w:r>
            <w:r w:rsidRPr="000E2398">
              <w:rPr>
                <w:rFonts w:ascii="Times New Roman" w:eastAsia="Times New Roman" w:hAnsi="Times New Roman"/>
                <w:sz w:val="22"/>
                <w:lang w:val="en-US"/>
              </w:rPr>
              <w:t>Fundamentals of international financial risk management.</w:t>
            </w:r>
          </w:p>
          <w:p w:rsidR="00E57ED4" w:rsidRDefault="00E57ED4" w:rsidP="00E57ED4">
            <w:pPr>
              <w:spacing w:line="0" w:lineRule="atLeast"/>
              <w:ind w:left="20"/>
              <w:rPr>
                <w:rFonts w:ascii="Times New Roman" w:eastAsia="Times New Roman" w:hAnsi="Times New Roman"/>
                <w:sz w:val="22"/>
                <w:lang w:val="en-US"/>
              </w:rPr>
            </w:pPr>
          </w:p>
          <w:p w:rsidR="00E57ED4" w:rsidRDefault="00E57ED4" w:rsidP="00E57ED4">
            <w:pPr>
              <w:spacing w:line="0" w:lineRule="atLeast"/>
              <w:ind w:left="20"/>
              <w:rPr>
                <w:rFonts w:ascii="Times New Roman" w:eastAsia="Times New Roman" w:hAnsi="Times New Roman"/>
                <w:sz w:val="22"/>
                <w:lang w:val="en-US"/>
              </w:rPr>
            </w:pPr>
          </w:p>
          <w:p w:rsidR="00E57ED4" w:rsidRDefault="00E57ED4" w:rsidP="00E57ED4">
            <w:pPr>
              <w:spacing w:line="0" w:lineRule="atLeast"/>
              <w:ind w:left="20"/>
              <w:rPr>
                <w:rFonts w:ascii="Times New Roman" w:eastAsia="Times New Roman" w:hAnsi="Times New Roman"/>
                <w:sz w:val="22"/>
                <w:lang w:val="en-US"/>
              </w:rPr>
            </w:pPr>
          </w:p>
          <w:p w:rsidR="00E57ED4" w:rsidRDefault="00E57ED4" w:rsidP="00E57ED4">
            <w:pPr>
              <w:spacing w:line="0" w:lineRule="atLeast"/>
              <w:ind w:left="20"/>
              <w:rPr>
                <w:rFonts w:ascii="Times New Roman" w:eastAsia="Times New Roman" w:hAnsi="Times New Roman"/>
                <w:sz w:val="22"/>
                <w:lang w:val="en-US"/>
              </w:rPr>
            </w:pPr>
          </w:p>
          <w:p w:rsidR="00E57ED4" w:rsidRDefault="00E57ED4" w:rsidP="00E57ED4">
            <w:pPr>
              <w:spacing w:line="0" w:lineRule="atLeast"/>
              <w:ind w:left="20"/>
              <w:rPr>
                <w:rFonts w:ascii="Times New Roman" w:eastAsia="Times New Roman" w:hAnsi="Times New Roman"/>
                <w:sz w:val="22"/>
                <w:lang w:val="en-US"/>
              </w:rPr>
            </w:pPr>
          </w:p>
          <w:p w:rsidR="00E57ED4" w:rsidRDefault="00E57ED4" w:rsidP="00E57ED4">
            <w:pPr>
              <w:spacing w:line="0" w:lineRule="atLeast"/>
              <w:ind w:left="20"/>
              <w:rPr>
                <w:rFonts w:ascii="Times New Roman" w:eastAsia="Times New Roman" w:hAnsi="Times New Roman"/>
                <w:sz w:val="22"/>
                <w:lang w:val="en-US"/>
              </w:rPr>
            </w:pPr>
          </w:p>
          <w:p w:rsidR="00E57ED4" w:rsidRDefault="00E57ED4" w:rsidP="00E57ED4">
            <w:pPr>
              <w:spacing w:line="0" w:lineRule="atLeast"/>
              <w:ind w:left="20"/>
              <w:rPr>
                <w:rFonts w:ascii="Times New Roman" w:eastAsia="Times New Roman" w:hAnsi="Times New Roman"/>
                <w:sz w:val="22"/>
                <w:lang w:val="en-US"/>
              </w:rPr>
            </w:pPr>
          </w:p>
          <w:p w:rsidR="00E57ED4" w:rsidRDefault="00E57ED4" w:rsidP="00E57ED4">
            <w:pPr>
              <w:spacing w:line="0" w:lineRule="atLeast"/>
              <w:ind w:left="20"/>
              <w:rPr>
                <w:rFonts w:ascii="Times New Roman" w:eastAsia="Times New Roman" w:hAnsi="Times New Roman"/>
                <w:sz w:val="22"/>
                <w:lang w:val="en-US"/>
              </w:rPr>
            </w:pPr>
          </w:p>
          <w:p w:rsidR="00E57ED4" w:rsidRDefault="00E57ED4" w:rsidP="00E57ED4">
            <w:pPr>
              <w:spacing w:line="0" w:lineRule="atLeast"/>
              <w:ind w:left="20"/>
              <w:rPr>
                <w:rFonts w:ascii="Times New Roman" w:eastAsia="Times New Roman" w:hAnsi="Times New Roman"/>
                <w:sz w:val="22"/>
                <w:lang w:val="en-US"/>
              </w:rPr>
            </w:pPr>
          </w:p>
          <w:p w:rsidR="00E57ED4" w:rsidRDefault="00E57ED4" w:rsidP="00E57ED4">
            <w:pPr>
              <w:spacing w:line="0" w:lineRule="atLeast"/>
              <w:ind w:left="20"/>
              <w:rPr>
                <w:rFonts w:ascii="Times New Roman" w:eastAsia="Times New Roman" w:hAnsi="Times New Roman"/>
                <w:sz w:val="22"/>
                <w:lang w:val="en-US"/>
              </w:rPr>
            </w:pPr>
          </w:p>
          <w:p w:rsidR="00E57ED4" w:rsidRDefault="00E57ED4" w:rsidP="00E57ED4">
            <w:pPr>
              <w:spacing w:line="0" w:lineRule="atLeast"/>
              <w:ind w:left="20"/>
              <w:rPr>
                <w:rFonts w:ascii="Times New Roman" w:eastAsia="Times New Roman" w:hAnsi="Times New Roman"/>
                <w:sz w:val="22"/>
                <w:lang w:val="en-US"/>
              </w:rPr>
            </w:pPr>
          </w:p>
          <w:p w:rsidR="00E57ED4" w:rsidRDefault="00E57ED4" w:rsidP="00E57ED4">
            <w:pPr>
              <w:spacing w:line="0" w:lineRule="atLeast"/>
              <w:ind w:left="20"/>
              <w:rPr>
                <w:rFonts w:ascii="Times New Roman" w:eastAsia="Times New Roman" w:hAnsi="Times New Roman"/>
                <w:sz w:val="22"/>
                <w:lang w:val="en-US"/>
              </w:rPr>
            </w:pPr>
          </w:p>
          <w:p w:rsidR="00E57ED4" w:rsidRPr="00F40BDB" w:rsidRDefault="00E57ED4" w:rsidP="00F3481E">
            <w:pPr>
              <w:spacing w:line="0" w:lineRule="atLeast"/>
              <w:rPr>
                <w:rFonts w:ascii="Times New Roman" w:eastAsia="Times New Roman" w:hAnsi="Times New Roman"/>
                <w:sz w:val="22"/>
                <w:lang w:val="en-US"/>
              </w:rPr>
            </w:pPr>
          </w:p>
        </w:tc>
        <w:tc>
          <w:tcPr>
            <w:tcW w:w="2652" w:type="dxa"/>
            <w:gridSpan w:val="3"/>
            <w:tcBorders>
              <w:top w:val="single" w:sz="4" w:space="0" w:color="auto"/>
              <w:bottom w:val="single" w:sz="4" w:space="0" w:color="auto"/>
              <w:right w:val="single" w:sz="4" w:space="0" w:color="auto"/>
            </w:tcBorders>
            <w:shd w:val="clear" w:color="auto" w:fill="auto"/>
            <w:vAlign w:val="bottom"/>
          </w:tcPr>
          <w:p w:rsidR="00E57ED4" w:rsidRDefault="00E57ED4" w:rsidP="00E57ED4">
            <w:pPr>
              <w:spacing w:line="252" w:lineRule="exact"/>
              <w:rPr>
                <w:rFonts w:ascii="Times New Roman" w:eastAsia="Times New Roman" w:hAnsi="Times New Roman"/>
                <w:sz w:val="24"/>
                <w:lang w:val="en-US"/>
              </w:rPr>
            </w:pPr>
            <w:r w:rsidRPr="00E57ED4">
              <w:rPr>
                <w:rFonts w:ascii="Times New Roman" w:eastAsia="Times New Roman" w:hAnsi="Times New Roman"/>
                <w:sz w:val="24"/>
                <w:lang w:val="en-US"/>
              </w:rPr>
              <w:t>Basic axioms of risk management. Risk management laws. Risk management principles.</w:t>
            </w:r>
          </w:p>
          <w:p w:rsidR="000B7B8E" w:rsidRDefault="000B7B8E" w:rsidP="00E57ED4">
            <w:pPr>
              <w:spacing w:line="252" w:lineRule="exact"/>
              <w:rPr>
                <w:rFonts w:ascii="Times New Roman" w:eastAsia="Times New Roman" w:hAnsi="Times New Roman"/>
                <w:sz w:val="24"/>
                <w:lang w:val="en-US"/>
              </w:rPr>
            </w:pPr>
          </w:p>
          <w:p w:rsidR="000B7B8E" w:rsidRDefault="000B7B8E" w:rsidP="00E57ED4">
            <w:pPr>
              <w:spacing w:line="252" w:lineRule="exact"/>
              <w:rPr>
                <w:rFonts w:ascii="Times New Roman" w:eastAsia="Times New Roman" w:hAnsi="Times New Roman"/>
                <w:sz w:val="24"/>
                <w:lang w:val="en-US"/>
              </w:rPr>
            </w:pPr>
          </w:p>
          <w:p w:rsidR="00415BA9" w:rsidRDefault="00415BA9" w:rsidP="00E57ED4">
            <w:pPr>
              <w:spacing w:line="252" w:lineRule="exact"/>
              <w:rPr>
                <w:rFonts w:ascii="Times New Roman" w:eastAsia="Times New Roman" w:hAnsi="Times New Roman"/>
                <w:sz w:val="24"/>
                <w:lang w:val="en-US"/>
              </w:rPr>
            </w:pPr>
          </w:p>
          <w:p w:rsidR="00E57ED4" w:rsidRDefault="00E57ED4" w:rsidP="00E57ED4">
            <w:pPr>
              <w:spacing w:line="252" w:lineRule="exact"/>
              <w:rPr>
                <w:rFonts w:ascii="Times New Roman" w:eastAsia="Times New Roman" w:hAnsi="Times New Roman"/>
                <w:sz w:val="24"/>
                <w:lang w:val="en-US"/>
              </w:rPr>
            </w:pPr>
          </w:p>
          <w:p w:rsidR="00E57ED4" w:rsidRDefault="00E57ED4" w:rsidP="00E57ED4">
            <w:pPr>
              <w:spacing w:line="252" w:lineRule="exact"/>
              <w:rPr>
                <w:rFonts w:ascii="Times New Roman" w:eastAsia="Times New Roman" w:hAnsi="Times New Roman"/>
                <w:sz w:val="24"/>
                <w:lang w:val="en-US"/>
              </w:rPr>
            </w:pPr>
          </w:p>
          <w:p w:rsidR="00E57ED4" w:rsidRPr="00E57ED4" w:rsidRDefault="00E57ED4" w:rsidP="00E57ED4">
            <w:pPr>
              <w:spacing w:line="252" w:lineRule="exact"/>
              <w:rPr>
                <w:rFonts w:ascii="Times New Roman" w:eastAsia="Times New Roman" w:hAnsi="Times New Roman"/>
                <w:sz w:val="24"/>
                <w:lang w:val="en-US"/>
              </w:rPr>
            </w:pPr>
            <w:r w:rsidRPr="00E57ED4">
              <w:rPr>
                <w:rFonts w:ascii="Times New Roman" w:eastAsia="Times New Roman" w:hAnsi="Times New Roman"/>
                <w:sz w:val="24"/>
                <w:lang w:val="en-US"/>
              </w:rPr>
              <w:t>National risk management standards.</w:t>
            </w:r>
          </w:p>
          <w:p w:rsidR="000B7B8E" w:rsidRDefault="00E57ED4" w:rsidP="00E57ED4">
            <w:pPr>
              <w:spacing w:line="252" w:lineRule="exact"/>
              <w:rPr>
                <w:rFonts w:ascii="Times New Roman" w:eastAsia="Times New Roman" w:hAnsi="Times New Roman"/>
                <w:sz w:val="24"/>
                <w:lang w:val="en-US"/>
              </w:rPr>
            </w:pPr>
            <w:r w:rsidRPr="00E57ED4">
              <w:rPr>
                <w:rFonts w:ascii="Times New Roman" w:eastAsia="Times New Roman" w:hAnsi="Times New Roman"/>
                <w:sz w:val="24"/>
                <w:lang w:val="en-US"/>
              </w:rPr>
              <w:t>International risk management standards.</w:t>
            </w:r>
          </w:p>
          <w:p w:rsidR="00F3481E" w:rsidRDefault="00F3481E" w:rsidP="00E57ED4">
            <w:pPr>
              <w:spacing w:line="252" w:lineRule="exact"/>
              <w:rPr>
                <w:rFonts w:ascii="Times New Roman" w:eastAsia="Times New Roman" w:hAnsi="Times New Roman"/>
                <w:sz w:val="24"/>
                <w:lang w:val="en-US"/>
              </w:rPr>
            </w:pPr>
          </w:p>
          <w:p w:rsidR="00415BA9" w:rsidRDefault="00415BA9" w:rsidP="00E57ED4">
            <w:pPr>
              <w:spacing w:line="252" w:lineRule="exact"/>
              <w:rPr>
                <w:rFonts w:ascii="Times New Roman" w:eastAsia="Times New Roman" w:hAnsi="Times New Roman"/>
                <w:sz w:val="24"/>
                <w:lang w:val="en-US"/>
              </w:rPr>
            </w:pPr>
          </w:p>
          <w:p w:rsidR="00415BA9" w:rsidRDefault="00415BA9" w:rsidP="00E57ED4">
            <w:pPr>
              <w:spacing w:line="252" w:lineRule="exact"/>
              <w:rPr>
                <w:rFonts w:ascii="Times New Roman" w:eastAsia="Times New Roman" w:hAnsi="Times New Roman"/>
                <w:sz w:val="24"/>
                <w:lang w:val="en-US"/>
              </w:rPr>
            </w:pPr>
          </w:p>
          <w:p w:rsidR="00E57ED4" w:rsidRPr="000B7B8E" w:rsidRDefault="00E57ED4" w:rsidP="00E57ED4">
            <w:pPr>
              <w:spacing w:line="252" w:lineRule="exact"/>
              <w:rPr>
                <w:rFonts w:ascii="Times New Roman" w:eastAsia="Times New Roman" w:hAnsi="Times New Roman"/>
                <w:sz w:val="24"/>
                <w:lang w:val="en-US"/>
              </w:rPr>
            </w:pPr>
          </w:p>
        </w:tc>
        <w:tc>
          <w:tcPr>
            <w:tcW w:w="4111" w:type="dxa"/>
            <w:tcBorders>
              <w:top w:val="single" w:sz="4" w:space="0" w:color="auto"/>
              <w:bottom w:val="single" w:sz="4" w:space="0" w:color="auto"/>
              <w:right w:val="single" w:sz="4" w:space="0" w:color="auto"/>
            </w:tcBorders>
          </w:tcPr>
          <w:p w:rsidR="00E57ED4" w:rsidRDefault="0008310E" w:rsidP="00E57ED4">
            <w:pPr>
              <w:spacing w:line="0" w:lineRule="atLeast"/>
              <w:rPr>
                <w:rStyle w:val="a6"/>
                <w:rFonts w:ascii="Times New Roman" w:hAnsi="Times New Roman" w:cs="Times New Roman"/>
                <w:b w:val="0"/>
                <w:color w:val="000000"/>
                <w:sz w:val="24"/>
                <w:szCs w:val="24"/>
                <w:lang w:val="en-US"/>
              </w:rPr>
            </w:pPr>
            <w:r w:rsidRPr="0008310E">
              <w:rPr>
                <w:rStyle w:val="a6"/>
                <w:rFonts w:ascii="Times New Roman" w:hAnsi="Times New Roman" w:cs="Times New Roman"/>
                <w:b w:val="0"/>
                <w:color w:val="000000"/>
                <w:sz w:val="24"/>
                <w:szCs w:val="24"/>
                <w:lang w:val="en-US"/>
              </w:rPr>
              <w:t>Working with information and analytical system Bloomberg</w:t>
            </w:r>
          </w:p>
          <w:p w:rsidR="0008310E" w:rsidRPr="0008310E" w:rsidRDefault="0008310E" w:rsidP="00E57ED4">
            <w:pPr>
              <w:spacing w:line="0" w:lineRule="atLeast"/>
              <w:rPr>
                <w:rFonts w:ascii="Times New Roman" w:eastAsia="Times New Roman" w:hAnsi="Times New Roman"/>
                <w:sz w:val="24"/>
                <w:lang w:val="en-US"/>
              </w:rPr>
            </w:pPr>
          </w:p>
          <w:p w:rsidR="00E57ED4" w:rsidRPr="0008310E" w:rsidRDefault="0008310E" w:rsidP="00E57ED4">
            <w:pPr>
              <w:spacing w:line="0" w:lineRule="atLeast"/>
              <w:rPr>
                <w:rFonts w:ascii="Times New Roman" w:eastAsia="Times New Roman" w:hAnsi="Times New Roman"/>
                <w:sz w:val="24"/>
                <w:szCs w:val="24"/>
                <w:lang w:val="en-US"/>
              </w:rPr>
            </w:pPr>
            <w:r w:rsidRPr="0008310E">
              <w:rPr>
                <w:rFonts w:ascii="Times New Roman" w:eastAsia="Times New Roman" w:hAnsi="Times New Roman"/>
                <w:sz w:val="24"/>
                <w:szCs w:val="24"/>
                <w:lang w:val="en-US"/>
              </w:rPr>
              <w:t>Work in the electronic library system and electronic information and educational environment of the Financial University</w:t>
            </w:r>
          </w:p>
          <w:p w:rsidR="0008310E" w:rsidRPr="0008310E" w:rsidRDefault="0008310E" w:rsidP="00E57ED4">
            <w:pPr>
              <w:spacing w:line="0" w:lineRule="atLeast"/>
              <w:rPr>
                <w:rFonts w:ascii="Times New Roman" w:eastAsia="Times New Roman" w:hAnsi="Times New Roman"/>
                <w:sz w:val="24"/>
                <w:lang w:val="en-US"/>
              </w:rPr>
            </w:pPr>
          </w:p>
          <w:p w:rsidR="000B7B8E" w:rsidRPr="007E2214" w:rsidRDefault="000B7B8E" w:rsidP="00E57ED4">
            <w:pPr>
              <w:spacing w:line="252" w:lineRule="exact"/>
              <w:rPr>
                <w:rFonts w:ascii="Times New Roman" w:eastAsia="Times New Roman" w:hAnsi="Times New Roman"/>
                <w:sz w:val="24"/>
                <w:lang w:val="en-US"/>
              </w:rPr>
            </w:pPr>
          </w:p>
          <w:p w:rsidR="00E57ED4" w:rsidRPr="00677EE9" w:rsidRDefault="0008310E" w:rsidP="00E57ED4">
            <w:pPr>
              <w:spacing w:line="252" w:lineRule="exact"/>
              <w:rPr>
                <w:rFonts w:ascii="Times New Roman" w:eastAsia="Times New Roman" w:hAnsi="Times New Roman"/>
                <w:sz w:val="24"/>
              </w:rPr>
            </w:pPr>
            <w:proofErr w:type="spellStart"/>
            <w:r w:rsidRPr="0008310E">
              <w:rPr>
                <w:rFonts w:ascii="Times New Roman" w:eastAsia="Times New Roman" w:hAnsi="Times New Roman"/>
                <w:sz w:val="24"/>
              </w:rPr>
              <w:t>Consultations</w:t>
            </w:r>
            <w:proofErr w:type="spellEnd"/>
            <w:r w:rsidRPr="0008310E">
              <w:rPr>
                <w:rFonts w:ascii="Times New Roman" w:eastAsia="Times New Roman" w:hAnsi="Times New Roman"/>
                <w:sz w:val="24"/>
              </w:rPr>
              <w:t xml:space="preserve">, </w:t>
            </w:r>
            <w:proofErr w:type="spellStart"/>
            <w:r w:rsidRPr="0008310E">
              <w:rPr>
                <w:rFonts w:ascii="Times New Roman" w:eastAsia="Times New Roman" w:hAnsi="Times New Roman"/>
                <w:sz w:val="24"/>
              </w:rPr>
              <w:t>reports</w:t>
            </w:r>
            <w:proofErr w:type="spellEnd"/>
          </w:p>
        </w:tc>
      </w:tr>
      <w:tr w:rsidR="00E57ED4" w:rsidRPr="00F00F20" w:rsidTr="00E57ED4">
        <w:trPr>
          <w:trHeight w:val="3348"/>
        </w:trPr>
        <w:tc>
          <w:tcPr>
            <w:tcW w:w="2436" w:type="dxa"/>
            <w:tcBorders>
              <w:top w:val="single" w:sz="4" w:space="0" w:color="auto"/>
              <w:left w:val="single" w:sz="4" w:space="0" w:color="auto"/>
              <w:bottom w:val="single" w:sz="4" w:space="0" w:color="auto"/>
              <w:right w:val="single" w:sz="8" w:space="0" w:color="auto"/>
            </w:tcBorders>
            <w:shd w:val="clear" w:color="auto" w:fill="auto"/>
            <w:vAlign w:val="bottom"/>
          </w:tcPr>
          <w:p w:rsidR="00E57ED4" w:rsidRDefault="00E57ED4" w:rsidP="00E57ED4">
            <w:pPr>
              <w:spacing w:line="241" w:lineRule="exact"/>
              <w:rPr>
                <w:rFonts w:ascii="Times New Roman" w:eastAsia="Times New Roman" w:hAnsi="Times New Roman"/>
                <w:sz w:val="22"/>
                <w:lang w:val="en-US"/>
              </w:rPr>
            </w:pPr>
            <w:r>
              <w:rPr>
                <w:rFonts w:ascii="Times New Roman" w:eastAsia="Times New Roman" w:hAnsi="Times New Roman"/>
                <w:sz w:val="22"/>
              </w:rPr>
              <w:t>Т</w:t>
            </w:r>
            <w:proofErr w:type="spellStart"/>
            <w:r w:rsidRPr="00D17582">
              <w:rPr>
                <w:rFonts w:ascii="Times New Roman" w:eastAsia="Times New Roman" w:hAnsi="Times New Roman"/>
                <w:sz w:val="22"/>
                <w:lang w:val="en-US"/>
              </w:rPr>
              <w:t>opic</w:t>
            </w:r>
            <w:proofErr w:type="spellEnd"/>
            <w:r w:rsidRPr="00D17582">
              <w:rPr>
                <w:rFonts w:ascii="Times New Roman" w:eastAsia="Times New Roman" w:hAnsi="Times New Roman"/>
                <w:sz w:val="22"/>
                <w:lang w:val="en-US"/>
              </w:rPr>
              <w:t xml:space="preserve"> 3. Financial risk management approaches.</w:t>
            </w:r>
          </w:p>
          <w:p w:rsidR="00E57ED4" w:rsidRDefault="00E57ED4" w:rsidP="00E57ED4">
            <w:pPr>
              <w:spacing w:line="241" w:lineRule="exact"/>
              <w:rPr>
                <w:rFonts w:ascii="Times New Roman" w:eastAsia="Times New Roman" w:hAnsi="Times New Roman"/>
                <w:sz w:val="22"/>
                <w:lang w:val="en-US"/>
              </w:rPr>
            </w:pPr>
          </w:p>
          <w:p w:rsidR="00E57ED4" w:rsidRDefault="00E57ED4" w:rsidP="00E57ED4">
            <w:pPr>
              <w:spacing w:line="241" w:lineRule="exact"/>
              <w:rPr>
                <w:rFonts w:ascii="Times New Roman" w:eastAsia="Times New Roman" w:hAnsi="Times New Roman"/>
                <w:sz w:val="22"/>
                <w:lang w:val="en-US"/>
              </w:rPr>
            </w:pPr>
          </w:p>
          <w:p w:rsidR="00E57ED4" w:rsidRDefault="00E57ED4" w:rsidP="00E57ED4">
            <w:pPr>
              <w:spacing w:line="241" w:lineRule="exact"/>
              <w:rPr>
                <w:rFonts w:ascii="Times New Roman" w:eastAsia="Times New Roman" w:hAnsi="Times New Roman"/>
                <w:sz w:val="22"/>
                <w:lang w:val="en-US"/>
              </w:rPr>
            </w:pPr>
          </w:p>
          <w:p w:rsidR="00E57ED4" w:rsidRDefault="00E57ED4" w:rsidP="00E57ED4">
            <w:pPr>
              <w:spacing w:line="241" w:lineRule="exact"/>
              <w:rPr>
                <w:rFonts w:ascii="Times New Roman" w:eastAsia="Times New Roman" w:hAnsi="Times New Roman"/>
                <w:sz w:val="22"/>
                <w:lang w:val="en-US"/>
              </w:rPr>
            </w:pPr>
          </w:p>
          <w:p w:rsidR="00E57ED4" w:rsidRDefault="00E57ED4" w:rsidP="00E57ED4">
            <w:pPr>
              <w:spacing w:line="241" w:lineRule="exact"/>
              <w:rPr>
                <w:rFonts w:ascii="Times New Roman" w:eastAsia="Times New Roman" w:hAnsi="Times New Roman"/>
                <w:sz w:val="22"/>
                <w:lang w:val="en-US"/>
              </w:rPr>
            </w:pPr>
          </w:p>
          <w:p w:rsidR="00E57ED4" w:rsidRDefault="00E57ED4" w:rsidP="00E57ED4">
            <w:pPr>
              <w:spacing w:line="241" w:lineRule="exact"/>
              <w:rPr>
                <w:rFonts w:ascii="Times New Roman" w:eastAsia="Times New Roman" w:hAnsi="Times New Roman"/>
                <w:sz w:val="22"/>
                <w:lang w:val="en-US"/>
              </w:rPr>
            </w:pPr>
          </w:p>
          <w:p w:rsidR="00E57ED4" w:rsidRDefault="00E57ED4" w:rsidP="00E57ED4">
            <w:pPr>
              <w:spacing w:line="241" w:lineRule="exact"/>
              <w:rPr>
                <w:rFonts w:ascii="Times New Roman" w:eastAsia="Times New Roman" w:hAnsi="Times New Roman"/>
                <w:sz w:val="22"/>
                <w:lang w:val="en-US"/>
              </w:rPr>
            </w:pPr>
          </w:p>
          <w:p w:rsidR="00E57ED4" w:rsidRPr="00F40BDB" w:rsidRDefault="00E57ED4" w:rsidP="00E57ED4">
            <w:pPr>
              <w:spacing w:line="241" w:lineRule="exact"/>
              <w:rPr>
                <w:rFonts w:ascii="Times New Roman" w:eastAsia="Times New Roman" w:hAnsi="Times New Roman"/>
                <w:sz w:val="22"/>
                <w:lang w:val="en-US"/>
              </w:rPr>
            </w:pPr>
            <w:r w:rsidRPr="00D17582">
              <w:rPr>
                <w:rFonts w:ascii="Times New Roman" w:eastAsia="Times New Roman" w:hAnsi="Times New Roman"/>
                <w:sz w:val="22"/>
                <w:lang w:val="en-US"/>
              </w:rPr>
              <w:t xml:space="preserve"> </w:t>
            </w:r>
          </w:p>
          <w:p w:rsidR="00E57ED4" w:rsidRPr="00F40BDB" w:rsidRDefault="00E57ED4" w:rsidP="00E57ED4">
            <w:pPr>
              <w:spacing w:line="241" w:lineRule="exact"/>
              <w:rPr>
                <w:rFonts w:ascii="Times New Roman" w:eastAsia="Times New Roman" w:hAnsi="Times New Roman"/>
                <w:sz w:val="22"/>
                <w:lang w:val="en-US"/>
              </w:rPr>
            </w:pPr>
          </w:p>
          <w:p w:rsidR="00E57ED4" w:rsidRPr="00F40BDB" w:rsidRDefault="00E57ED4" w:rsidP="00E57ED4">
            <w:pPr>
              <w:spacing w:line="241" w:lineRule="exact"/>
              <w:rPr>
                <w:rFonts w:ascii="Times New Roman" w:eastAsia="Times New Roman" w:hAnsi="Times New Roman"/>
                <w:sz w:val="22"/>
                <w:lang w:val="en-US"/>
              </w:rPr>
            </w:pPr>
          </w:p>
          <w:p w:rsidR="00E57ED4" w:rsidRPr="00F40BDB" w:rsidRDefault="00E57ED4" w:rsidP="00E57ED4">
            <w:pPr>
              <w:spacing w:line="241" w:lineRule="exact"/>
              <w:rPr>
                <w:rFonts w:ascii="Times New Roman" w:eastAsia="Times New Roman" w:hAnsi="Times New Roman"/>
                <w:sz w:val="22"/>
                <w:lang w:val="en-US"/>
              </w:rPr>
            </w:pPr>
          </w:p>
        </w:tc>
        <w:tc>
          <w:tcPr>
            <w:tcW w:w="2652" w:type="dxa"/>
            <w:gridSpan w:val="3"/>
            <w:tcBorders>
              <w:top w:val="single" w:sz="4" w:space="0" w:color="auto"/>
              <w:bottom w:val="single" w:sz="4" w:space="0" w:color="auto"/>
              <w:right w:val="single" w:sz="4" w:space="0" w:color="auto"/>
            </w:tcBorders>
            <w:shd w:val="clear" w:color="auto" w:fill="auto"/>
            <w:vAlign w:val="bottom"/>
          </w:tcPr>
          <w:p w:rsidR="00E57ED4" w:rsidRPr="00E57ED4" w:rsidRDefault="00E57ED4" w:rsidP="00E57ED4">
            <w:pPr>
              <w:spacing w:line="252" w:lineRule="exact"/>
              <w:rPr>
                <w:rFonts w:ascii="Times New Roman" w:eastAsia="Times New Roman" w:hAnsi="Times New Roman"/>
                <w:sz w:val="24"/>
                <w:lang w:val="en-US"/>
              </w:rPr>
            </w:pPr>
            <w:r w:rsidRPr="00E57ED4">
              <w:rPr>
                <w:rFonts w:ascii="Times New Roman" w:eastAsia="Times New Roman" w:hAnsi="Times New Roman"/>
                <w:sz w:val="24"/>
                <w:lang w:val="en-US"/>
              </w:rPr>
              <w:t>Psychological foundations of risk management.</w:t>
            </w:r>
          </w:p>
          <w:p w:rsidR="00E57ED4" w:rsidRPr="00E57ED4" w:rsidRDefault="00E57ED4" w:rsidP="00E57ED4">
            <w:pPr>
              <w:spacing w:line="252" w:lineRule="exact"/>
              <w:rPr>
                <w:rFonts w:ascii="Times New Roman" w:eastAsia="Times New Roman" w:hAnsi="Times New Roman"/>
                <w:sz w:val="24"/>
                <w:lang w:val="en-US"/>
              </w:rPr>
            </w:pPr>
          </w:p>
          <w:p w:rsidR="00E57ED4" w:rsidRPr="00E57ED4" w:rsidRDefault="00E57ED4" w:rsidP="00E57ED4">
            <w:pPr>
              <w:spacing w:line="252" w:lineRule="exact"/>
              <w:rPr>
                <w:rFonts w:ascii="Times New Roman" w:eastAsia="Times New Roman" w:hAnsi="Times New Roman"/>
                <w:sz w:val="24"/>
                <w:lang w:val="en-US"/>
              </w:rPr>
            </w:pPr>
            <w:r w:rsidRPr="00E57ED4">
              <w:rPr>
                <w:rFonts w:ascii="Times New Roman" w:eastAsia="Times New Roman" w:hAnsi="Times New Roman"/>
                <w:sz w:val="24"/>
                <w:lang w:val="en-US"/>
              </w:rPr>
              <w:t>A combination of various methods of financial risk management.</w:t>
            </w:r>
          </w:p>
          <w:p w:rsidR="00E57ED4" w:rsidRPr="00E57ED4" w:rsidRDefault="00E57ED4" w:rsidP="00E57ED4">
            <w:pPr>
              <w:spacing w:line="252" w:lineRule="exact"/>
              <w:rPr>
                <w:rFonts w:ascii="Times New Roman" w:eastAsia="Times New Roman" w:hAnsi="Times New Roman"/>
                <w:sz w:val="24"/>
                <w:lang w:val="en-US"/>
              </w:rPr>
            </w:pPr>
          </w:p>
          <w:p w:rsidR="00E57ED4" w:rsidRDefault="00E57ED4" w:rsidP="00E57ED4">
            <w:pPr>
              <w:spacing w:line="252" w:lineRule="exact"/>
              <w:rPr>
                <w:rFonts w:ascii="Times New Roman" w:eastAsia="Times New Roman" w:hAnsi="Times New Roman"/>
                <w:sz w:val="24"/>
                <w:lang w:val="en-US"/>
              </w:rPr>
            </w:pPr>
            <w:r w:rsidRPr="00E57ED4">
              <w:rPr>
                <w:rFonts w:ascii="Times New Roman" w:eastAsia="Times New Roman" w:hAnsi="Times New Roman"/>
                <w:sz w:val="24"/>
                <w:lang w:val="en-US"/>
              </w:rPr>
              <w:t>Financial risk management programs. Analysis of the effectiveness of risk management.</w:t>
            </w:r>
          </w:p>
          <w:p w:rsidR="00E57ED4" w:rsidRDefault="00E57ED4" w:rsidP="00E57ED4">
            <w:pPr>
              <w:spacing w:line="252" w:lineRule="exact"/>
              <w:rPr>
                <w:rFonts w:ascii="Times New Roman" w:eastAsia="Times New Roman" w:hAnsi="Times New Roman"/>
                <w:sz w:val="24"/>
                <w:lang w:val="en-US"/>
              </w:rPr>
            </w:pPr>
          </w:p>
          <w:p w:rsidR="00E57ED4" w:rsidRPr="00E57ED4" w:rsidRDefault="00E57ED4" w:rsidP="00E57ED4">
            <w:pPr>
              <w:spacing w:line="252" w:lineRule="exact"/>
              <w:rPr>
                <w:rFonts w:ascii="Times New Roman" w:eastAsia="Times New Roman" w:hAnsi="Times New Roman"/>
                <w:sz w:val="24"/>
                <w:lang w:val="en-US"/>
              </w:rPr>
            </w:pPr>
          </w:p>
          <w:p w:rsidR="00E57ED4" w:rsidRPr="00E57ED4" w:rsidRDefault="00E57ED4" w:rsidP="00E57ED4">
            <w:pPr>
              <w:spacing w:line="252" w:lineRule="exact"/>
              <w:rPr>
                <w:rFonts w:ascii="Times New Roman" w:eastAsia="Times New Roman" w:hAnsi="Times New Roman"/>
                <w:sz w:val="24"/>
                <w:lang w:val="en-US"/>
              </w:rPr>
            </w:pPr>
          </w:p>
        </w:tc>
        <w:tc>
          <w:tcPr>
            <w:tcW w:w="4111" w:type="dxa"/>
            <w:tcBorders>
              <w:top w:val="single" w:sz="4" w:space="0" w:color="auto"/>
              <w:bottom w:val="single" w:sz="4" w:space="0" w:color="auto"/>
              <w:right w:val="single" w:sz="4" w:space="0" w:color="auto"/>
            </w:tcBorders>
          </w:tcPr>
          <w:p w:rsidR="00E57ED4" w:rsidRDefault="0008310E" w:rsidP="00E57ED4">
            <w:pPr>
              <w:spacing w:line="0" w:lineRule="atLeast"/>
              <w:rPr>
                <w:rStyle w:val="a6"/>
                <w:rFonts w:ascii="Times New Roman" w:hAnsi="Times New Roman" w:cs="Times New Roman"/>
                <w:b w:val="0"/>
                <w:color w:val="000000"/>
                <w:sz w:val="24"/>
                <w:szCs w:val="24"/>
                <w:lang w:val="en-US"/>
              </w:rPr>
            </w:pPr>
            <w:r w:rsidRPr="0008310E">
              <w:rPr>
                <w:rStyle w:val="a6"/>
                <w:rFonts w:ascii="Times New Roman" w:hAnsi="Times New Roman" w:cs="Times New Roman"/>
                <w:b w:val="0"/>
                <w:color w:val="000000"/>
                <w:sz w:val="24"/>
                <w:szCs w:val="24"/>
                <w:lang w:val="en-US"/>
              </w:rPr>
              <w:t>Working with information and analytical system Bloomberg</w:t>
            </w:r>
          </w:p>
          <w:p w:rsidR="0008310E" w:rsidRPr="0008310E" w:rsidRDefault="0008310E" w:rsidP="00E57ED4">
            <w:pPr>
              <w:spacing w:line="0" w:lineRule="atLeast"/>
              <w:rPr>
                <w:rFonts w:ascii="Times New Roman" w:eastAsia="Times New Roman" w:hAnsi="Times New Roman"/>
                <w:sz w:val="24"/>
                <w:lang w:val="en-US"/>
              </w:rPr>
            </w:pPr>
          </w:p>
          <w:p w:rsidR="00E57ED4" w:rsidRPr="0008310E" w:rsidRDefault="0008310E" w:rsidP="00E57ED4">
            <w:pPr>
              <w:spacing w:line="0" w:lineRule="atLeast"/>
              <w:rPr>
                <w:rFonts w:ascii="Times New Roman" w:eastAsia="Times New Roman" w:hAnsi="Times New Roman"/>
                <w:sz w:val="24"/>
                <w:szCs w:val="24"/>
                <w:lang w:val="en-US"/>
              </w:rPr>
            </w:pPr>
            <w:r w:rsidRPr="0008310E">
              <w:rPr>
                <w:rFonts w:ascii="Times New Roman" w:eastAsia="Times New Roman" w:hAnsi="Times New Roman"/>
                <w:sz w:val="24"/>
                <w:szCs w:val="24"/>
                <w:lang w:val="en-US"/>
              </w:rPr>
              <w:t>Work in the electronic library system and electronic information and educational environment of the Financial University</w:t>
            </w:r>
          </w:p>
          <w:p w:rsidR="0008310E" w:rsidRPr="0008310E" w:rsidRDefault="0008310E" w:rsidP="00E57ED4">
            <w:pPr>
              <w:spacing w:line="0" w:lineRule="atLeast"/>
              <w:rPr>
                <w:rFonts w:ascii="Times New Roman" w:eastAsia="Times New Roman" w:hAnsi="Times New Roman"/>
                <w:sz w:val="24"/>
                <w:lang w:val="en-US"/>
              </w:rPr>
            </w:pPr>
          </w:p>
          <w:p w:rsidR="00415BA9" w:rsidRPr="000B7B8E" w:rsidRDefault="00415BA9" w:rsidP="00E57ED4">
            <w:pPr>
              <w:spacing w:line="0" w:lineRule="atLeast"/>
              <w:rPr>
                <w:rFonts w:ascii="Times New Roman" w:eastAsia="Times New Roman" w:hAnsi="Times New Roman"/>
                <w:sz w:val="24"/>
                <w:lang w:val="en-US"/>
              </w:rPr>
            </w:pPr>
            <w:r w:rsidRPr="000B7B8E">
              <w:rPr>
                <w:rFonts w:ascii="Times New Roman" w:eastAsia="Times New Roman" w:hAnsi="Times New Roman"/>
                <w:sz w:val="24"/>
                <w:lang w:val="en-US"/>
              </w:rPr>
              <w:t>Consultations, reports,</w:t>
            </w:r>
          </w:p>
          <w:p w:rsidR="00E57ED4" w:rsidRPr="00415BA9" w:rsidRDefault="00415BA9" w:rsidP="00E57ED4">
            <w:pPr>
              <w:spacing w:line="0" w:lineRule="atLeast"/>
              <w:rPr>
                <w:rFonts w:ascii="Times New Roman" w:eastAsia="Times New Roman" w:hAnsi="Times New Roman"/>
                <w:sz w:val="24"/>
                <w:lang w:val="en-US"/>
              </w:rPr>
            </w:pPr>
            <w:r>
              <w:rPr>
                <w:rFonts w:ascii="Times New Roman" w:eastAsia="Times New Roman" w:hAnsi="Times New Roman"/>
                <w:sz w:val="24"/>
                <w:lang w:val="en-US"/>
              </w:rPr>
              <w:t>creative</w:t>
            </w:r>
            <w:r w:rsidRPr="00415BA9">
              <w:rPr>
                <w:rFonts w:ascii="Times New Roman" w:eastAsia="Times New Roman" w:hAnsi="Times New Roman"/>
                <w:sz w:val="24"/>
                <w:lang w:val="en-US"/>
              </w:rPr>
              <w:t xml:space="preserve">  assignments</w:t>
            </w:r>
            <w:r w:rsidR="00E57ED4" w:rsidRPr="00415BA9">
              <w:rPr>
                <w:rFonts w:ascii="Times New Roman" w:eastAsia="Times New Roman" w:hAnsi="Times New Roman"/>
                <w:sz w:val="24"/>
                <w:lang w:val="en-US"/>
              </w:rPr>
              <w:t xml:space="preserve">, </w:t>
            </w:r>
            <w:r w:rsidRPr="00415BA9">
              <w:rPr>
                <w:rFonts w:ascii="Times New Roman" w:eastAsia="Times New Roman" w:hAnsi="Times New Roman"/>
                <w:sz w:val="24"/>
                <w:lang w:val="en-US"/>
              </w:rPr>
              <w:t xml:space="preserve">interviews, group discussions, </w:t>
            </w:r>
            <w:r w:rsidR="00E57ED4" w:rsidRPr="00415BA9">
              <w:rPr>
                <w:rFonts w:ascii="Times New Roman" w:eastAsia="Times New Roman" w:hAnsi="Times New Roman"/>
                <w:sz w:val="24"/>
                <w:lang w:val="en-US"/>
              </w:rPr>
              <w:t xml:space="preserve"> </w:t>
            </w:r>
            <w:r w:rsidRPr="00415BA9">
              <w:rPr>
                <w:rFonts w:ascii="Times New Roman" w:eastAsia="Times New Roman" w:hAnsi="Times New Roman"/>
                <w:sz w:val="24"/>
                <w:lang w:val="en-US"/>
              </w:rPr>
              <w:t>master classes by practitioners</w:t>
            </w:r>
          </w:p>
          <w:p w:rsidR="00E57ED4" w:rsidRPr="00415BA9" w:rsidRDefault="00E57ED4" w:rsidP="00E57ED4">
            <w:pPr>
              <w:spacing w:line="252" w:lineRule="exact"/>
              <w:rPr>
                <w:rFonts w:ascii="Times New Roman" w:eastAsia="Times New Roman" w:hAnsi="Times New Roman"/>
                <w:sz w:val="24"/>
                <w:lang w:val="en-US"/>
              </w:rPr>
            </w:pPr>
          </w:p>
        </w:tc>
      </w:tr>
      <w:tr w:rsidR="00E57ED4" w:rsidRPr="00F00F20" w:rsidTr="0008310E">
        <w:trPr>
          <w:trHeight w:val="312"/>
        </w:trPr>
        <w:tc>
          <w:tcPr>
            <w:tcW w:w="2436" w:type="dxa"/>
            <w:tcBorders>
              <w:top w:val="single" w:sz="4" w:space="0" w:color="auto"/>
              <w:left w:val="single" w:sz="4" w:space="0" w:color="auto"/>
              <w:bottom w:val="single" w:sz="4" w:space="0" w:color="auto"/>
              <w:right w:val="single" w:sz="8" w:space="0" w:color="auto"/>
            </w:tcBorders>
            <w:shd w:val="clear" w:color="auto" w:fill="auto"/>
            <w:vAlign w:val="bottom"/>
          </w:tcPr>
          <w:p w:rsidR="00E57ED4" w:rsidRDefault="00E57ED4" w:rsidP="00147670">
            <w:pPr>
              <w:spacing w:line="241" w:lineRule="exact"/>
              <w:rPr>
                <w:rFonts w:ascii="Times New Roman" w:eastAsia="Times New Roman" w:hAnsi="Times New Roman"/>
                <w:sz w:val="22"/>
                <w:lang w:val="en-US"/>
              </w:rPr>
            </w:pPr>
            <w:r>
              <w:rPr>
                <w:rFonts w:ascii="Times New Roman" w:eastAsia="Times New Roman" w:hAnsi="Times New Roman"/>
                <w:sz w:val="22"/>
              </w:rPr>
              <w:lastRenderedPageBreak/>
              <w:t>Т</w:t>
            </w:r>
            <w:proofErr w:type="spellStart"/>
            <w:r w:rsidRPr="00F40BDB">
              <w:rPr>
                <w:rFonts w:ascii="Times New Roman" w:eastAsia="Times New Roman" w:hAnsi="Times New Roman"/>
                <w:sz w:val="22"/>
                <w:lang w:val="en-US"/>
              </w:rPr>
              <w:t>opic</w:t>
            </w:r>
            <w:proofErr w:type="spellEnd"/>
            <w:r w:rsidRPr="00F40BDB">
              <w:rPr>
                <w:rFonts w:ascii="Times New Roman" w:eastAsia="Times New Roman" w:hAnsi="Times New Roman"/>
                <w:sz w:val="22"/>
                <w:lang w:val="en-US"/>
              </w:rPr>
              <w:t xml:space="preserve"> 4. Management of market risk as a type of financial risk.</w:t>
            </w:r>
          </w:p>
          <w:p w:rsidR="00E57ED4" w:rsidRDefault="00E57ED4" w:rsidP="00147670">
            <w:pPr>
              <w:spacing w:line="241" w:lineRule="exact"/>
              <w:rPr>
                <w:rFonts w:ascii="Times New Roman" w:eastAsia="Times New Roman" w:hAnsi="Times New Roman"/>
                <w:sz w:val="22"/>
                <w:lang w:val="en-US"/>
              </w:rPr>
            </w:pPr>
          </w:p>
          <w:p w:rsidR="00E57ED4" w:rsidRDefault="00E57ED4" w:rsidP="00147670">
            <w:pPr>
              <w:spacing w:line="241" w:lineRule="exact"/>
              <w:rPr>
                <w:rFonts w:ascii="Times New Roman" w:eastAsia="Times New Roman" w:hAnsi="Times New Roman"/>
                <w:sz w:val="22"/>
                <w:lang w:val="en-US"/>
              </w:rPr>
            </w:pPr>
          </w:p>
          <w:p w:rsidR="00E57ED4" w:rsidRDefault="00E57ED4" w:rsidP="00147670">
            <w:pPr>
              <w:spacing w:line="241" w:lineRule="exact"/>
              <w:rPr>
                <w:rFonts w:ascii="Times New Roman" w:eastAsia="Times New Roman" w:hAnsi="Times New Roman"/>
                <w:sz w:val="22"/>
                <w:lang w:val="en-US"/>
              </w:rPr>
            </w:pPr>
          </w:p>
          <w:p w:rsidR="00E57ED4" w:rsidRDefault="00E57ED4" w:rsidP="00147670">
            <w:pPr>
              <w:spacing w:line="241" w:lineRule="exact"/>
              <w:rPr>
                <w:rFonts w:ascii="Times New Roman" w:eastAsia="Times New Roman" w:hAnsi="Times New Roman"/>
                <w:sz w:val="22"/>
                <w:lang w:val="en-US"/>
              </w:rPr>
            </w:pPr>
          </w:p>
          <w:p w:rsidR="00E57ED4" w:rsidRDefault="00E57ED4" w:rsidP="00147670">
            <w:pPr>
              <w:spacing w:line="241" w:lineRule="exact"/>
              <w:rPr>
                <w:rFonts w:ascii="Times New Roman" w:eastAsia="Times New Roman" w:hAnsi="Times New Roman"/>
                <w:sz w:val="22"/>
                <w:lang w:val="en-US"/>
              </w:rPr>
            </w:pPr>
          </w:p>
          <w:p w:rsidR="00E57ED4" w:rsidRDefault="00E57ED4" w:rsidP="00147670">
            <w:pPr>
              <w:spacing w:line="241" w:lineRule="exact"/>
              <w:rPr>
                <w:rFonts w:ascii="Times New Roman" w:eastAsia="Times New Roman" w:hAnsi="Times New Roman"/>
                <w:sz w:val="22"/>
                <w:lang w:val="en-US"/>
              </w:rPr>
            </w:pPr>
          </w:p>
          <w:p w:rsidR="00E57ED4" w:rsidRDefault="00E57ED4" w:rsidP="00147670">
            <w:pPr>
              <w:spacing w:line="241" w:lineRule="exact"/>
              <w:rPr>
                <w:rFonts w:ascii="Times New Roman" w:eastAsia="Times New Roman" w:hAnsi="Times New Roman"/>
                <w:sz w:val="22"/>
                <w:lang w:val="en-US"/>
              </w:rPr>
            </w:pPr>
          </w:p>
          <w:p w:rsidR="00E57ED4" w:rsidRDefault="00E57ED4" w:rsidP="00147670">
            <w:pPr>
              <w:spacing w:line="241" w:lineRule="exact"/>
              <w:rPr>
                <w:rFonts w:ascii="Times New Roman" w:eastAsia="Times New Roman" w:hAnsi="Times New Roman"/>
                <w:sz w:val="22"/>
                <w:lang w:val="en-US"/>
              </w:rPr>
            </w:pPr>
          </w:p>
          <w:p w:rsidR="00E57ED4" w:rsidRDefault="00E57ED4" w:rsidP="00147670">
            <w:pPr>
              <w:spacing w:line="241" w:lineRule="exact"/>
              <w:rPr>
                <w:rFonts w:ascii="Times New Roman" w:eastAsia="Times New Roman" w:hAnsi="Times New Roman"/>
                <w:sz w:val="22"/>
                <w:lang w:val="en-US"/>
              </w:rPr>
            </w:pPr>
          </w:p>
          <w:p w:rsidR="00E57ED4" w:rsidRDefault="00E57ED4" w:rsidP="00147670">
            <w:pPr>
              <w:spacing w:line="241" w:lineRule="exact"/>
              <w:rPr>
                <w:rFonts w:ascii="Times New Roman" w:eastAsia="Times New Roman" w:hAnsi="Times New Roman"/>
                <w:sz w:val="22"/>
                <w:lang w:val="en-US"/>
              </w:rPr>
            </w:pPr>
          </w:p>
          <w:p w:rsidR="00E57ED4" w:rsidRDefault="00E57ED4" w:rsidP="00147670">
            <w:pPr>
              <w:spacing w:line="241" w:lineRule="exact"/>
              <w:rPr>
                <w:rFonts w:ascii="Times New Roman" w:eastAsia="Times New Roman" w:hAnsi="Times New Roman"/>
                <w:sz w:val="22"/>
                <w:lang w:val="en-US"/>
              </w:rPr>
            </w:pPr>
          </w:p>
          <w:p w:rsidR="00E57ED4" w:rsidRDefault="00E57ED4" w:rsidP="00147670">
            <w:pPr>
              <w:spacing w:line="241" w:lineRule="exact"/>
              <w:rPr>
                <w:rFonts w:ascii="Times New Roman" w:eastAsia="Times New Roman" w:hAnsi="Times New Roman"/>
                <w:sz w:val="22"/>
                <w:lang w:val="en-US"/>
              </w:rPr>
            </w:pPr>
          </w:p>
          <w:p w:rsidR="00E57ED4" w:rsidRDefault="00E57ED4" w:rsidP="00147670">
            <w:pPr>
              <w:spacing w:line="241" w:lineRule="exact"/>
              <w:rPr>
                <w:rFonts w:ascii="Times New Roman" w:eastAsia="Times New Roman" w:hAnsi="Times New Roman"/>
                <w:sz w:val="22"/>
                <w:lang w:val="en-US"/>
              </w:rPr>
            </w:pPr>
          </w:p>
          <w:p w:rsidR="00E57ED4" w:rsidRDefault="00E57ED4" w:rsidP="00147670">
            <w:pPr>
              <w:spacing w:line="241" w:lineRule="exact"/>
              <w:rPr>
                <w:rFonts w:ascii="Times New Roman" w:eastAsia="Times New Roman" w:hAnsi="Times New Roman"/>
                <w:sz w:val="22"/>
                <w:lang w:val="en-US"/>
              </w:rPr>
            </w:pPr>
          </w:p>
          <w:p w:rsidR="00E57ED4" w:rsidRDefault="00E57ED4" w:rsidP="00147670">
            <w:pPr>
              <w:spacing w:line="241" w:lineRule="exact"/>
              <w:rPr>
                <w:rFonts w:ascii="Times New Roman" w:eastAsia="Times New Roman" w:hAnsi="Times New Roman"/>
                <w:sz w:val="22"/>
                <w:lang w:val="en-US"/>
              </w:rPr>
            </w:pPr>
          </w:p>
          <w:p w:rsidR="00E57ED4" w:rsidRPr="00F40BDB" w:rsidRDefault="00E57ED4" w:rsidP="00147670">
            <w:pPr>
              <w:spacing w:line="241" w:lineRule="exact"/>
              <w:rPr>
                <w:rFonts w:ascii="Times New Roman" w:eastAsia="Times New Roman" w:hAnsi="Times New Roman"/>
                <w:sz w:val="22"/>
                <w:lang w:val="en-US"/>
              </w:rPr>
            </w:pPr>
          </w:p>
        </w:tc>
        <w:tc>
          <w:tcPr>
            <w:tcW w:w="30" w:type="dxa"/>
            <w:tcBorders>
              <w:top w:val="single" w:sz="4" w:space="0" w:color="auto"/>
              <w:bottom w:val="single" w:sz="4" w:space="0" w:color="auto"/>
            </w:tcBorders>
            <w:shd w:val="clear" w:color="auto" w:fill="auto"/>
            <w:vAlign w:val="bottom"/>
          </w:tcPr>
          <w:p w:rsidR="00E57ED4" w:rsidRPr="00E57ED4" w:rsidRDefault="00E57ED4" w:rsidP="00E57ED4">
            <w:pPr>
              <w:spacing w:line="0" w:lineRule="atLeast"/>
              <w:rPr>
                <w:rFonts w:ascii="Times New Roman" w:eastAsia="Times New Roman" w:hAnsi="Times New Roman"/>
                <w:sz w:val="24"/>
                <w:lang w:val="en-US"/>
              </w:rPr>
            </w:pPr>
          </w:p>
        </w:tc>
        <w:tc>
          <w:tcPr>
            <w:tcW w:w="2622" w:type="dxa"/>
            <w:gridSpan w:val="2"/>
            <w:tcBorders>
              <w:top w:val="single" w:sz="4" w:space="0" w:color="auto"/>
              <w:bottom w:val="single" w:sz="4" w:space="0" w:color="auto"/>
              <w:right w:val="single" w:sz="4" w:space="0" w:color="auto"/>
            </w:tcBorders>
            <w:shd w:val="clear" w:color="auto" w:fill="auto"/>
            <w:vAlign w:val="bottom"/>
          </w:tcPr>
          <w:p w:rsidR="0008310E" w:rsidRPr="0008310E" w:rsidRDefault="0008310E" w:rsidP="00E57ED4">
            <w:pPr>
              <w:spacing w:line="252" w:lineRule="exact"/>
              <w:rPr>
                <w:rFonts w:ascii="Times New Roman" w:eastAsia="Times New Roman" w:hAnsi="Times New Roman"/>
                <w:sz w:val="22"/>
                <w:szCs w:val="22"/>
                <w:lang w:val="en-US"/>
              </w:rPr>
            </w:pPr>
            <w:r w:rsidRPr="0008310E">
              <w:rPr>
                <w:rFonts w:ascii="Times New Roman" w:eastAsia="Times New Roman" w:hAnsi="Times New Roman"/>
                <w:sz w:val="22"/>
                <w:szCs w:val="22"/>
                <w:lang w:val="en-US"/>
              </w:rPr>
              <w:t>Market risk assessment using the Capital Asset Pricing Model (CAPM) and the Arbitrage Pricing Model (ART).</w:t>
            </w:r>
          </w:p>
          <w:p w:rsidR="0008310E" w:rsidRPr="0008310E" w:rsidRDefault="0008310E" w:rsidP="00E57ED4">
            <w:pPr>
              <w:spacing w:line="252" w:lineRule="exact"/>
              <w:rPr>
                <w:rFonts w:ascii="Times New Roman" w:eastAsia="Times New Roman" w:hAnsi="Times New Roman"/>
                <w:sz w:val="24"/>
                <w:lang w:val="en-US"/>
              </w:rPr>
            </w:pPr>
          </w:p>
          <w:p w:rsidR="0008310E" w:rsidRPr="000B7B8E" w:rsidRDefault="0008310E" w:rsidP="0008310E">
            <w:pPr>
              <w:spacing w:line="252" w:lineRule="exact"/>
              <w:rPr>
                <w:rFonts w:ascii="Times New Roman" w:eastAsia="Times New Roman" w:hAnsi="Times New Roman"/>
                <w:sz w:val="24"/>
                <w:lang w:val="en-US"/>
              </w:rPr>
            </w:pPr>
            <w:r w:rsidRPr="0008310E">
              <w:rPr>
                <w:rFonts w:ascii="Times New Roman" w:eastAsia="Times New Roman" w:hAnsi="Times New Roman"/>
                <w:sz w:val="24"/>
                <w:lang w:val="en-US"/>
              </w:rPr>
              <w:t xml:space="preserve">Methods for forecasting the dynamics of the exchange rate. </w:t>
            </w:r>
            <w:r w:rsidRPr="000B7B8E">
              <w:rPr>
                <w:rFonts w:ascii="Times New Roman" w:eastAsia="Times New Roman" w:hAnsi="Times New Roman"/>
                <w:sz w:val="24"/>
                <w:lang w:val="en-US"/>
              </w:rPr>
              <w:t>Quantitative risk assessment methods.</w:t>
            </w:r>
          </w:p>
          <w:p w:rsidR="00E57ED4" w:rsidRDefault="0008310E" w:rsidP="0008310E">
            <w:pPr>
              <w:spacing w:line="252" w:lineRule="exact"/>
              <w:rPr>
                <w:rFonts w:ascii="Times New Roman" w:eastAsia="Times New Roman" w:hAnsi="Times New Roman"/>
                <w:sz w:val="24"/>
                <w:lang w:val="en-US"/>
              </w:rPr>
            </w:pPr>
            <w:r w:rsidRPr="0008310E">
              <w:rPr>
                <w:rFonts w:ascii="Times New Roman" w:eastAsia="Times New Roman" w:hAnsi="Times New Roman"/>
                <w:sz w:val="24"/>
                <w:lang w:val="en-US"/>
              </w:rPr>
              <w:t>Recommendations of the Basel Committee and the Bank of Russia on interest rate risk management.</w:t>
            </w:r>
          </w:p>
          <w:p w:rsidR="0008310E" w:rsidRDefault="0008310E" w:rsidP="0008310E">
            <w:pPr>
              <w:spacing w:line="252" w:lineRule="exact"/>
              <w:rPr>
                <w:rFonts w:ascii="Times New Roman" w:eastAsia="Times New Roman" w:hAnsi="Times New Roman"/>
                <w:sz w:val="24"/>
                <w:lang w:val="en-US"/>
              </w:rPr>
            </w:pPr>
          </w:p>
          <w:p w:rsidR="0008310E" w:rsidRDefault="0008310E" w:rsidP="0008310E">
            <w:pPr>
              <w:spacing w:line="252" w:lineRule="exact"/>
              <w:rPr>
                <w:rFonts w:ascii="Times New Roman" w:eastAsia="Times New Roman" w:hAnsi="Times New Roman"/>
                <w:sz w:val="24"/>
                <w:lang w:val="en-US"/>
              </w:rPr>
            </w:pPr>
          </w:p>
          <w:p w:rsidR="0008310E" w:rsidRPr="0008310E" w:rsidRDefault="0008310E" w:rsidP="0008310E">
            <w:pPr>
              <w:spacing w:line="252" w:lineRule="exact"/>
              <w:rPr>
                <w:rFonts w:ascii="Times New Roman" w:eastAsia="Times New Roman" w:hAnsi="Times New Roman"/>
                <w:sz w:val="24"/>
                <w:lang w:val="en-US"/>
              </w:rPr>
            </w:pPr>
          </w:p>
        </w:tc>
        <w:tc>
          <w:tcPr>
            <w:tcW w:w="4111" w:type="dxa"/>
            <w:tcBorders>
              <w:top w:val="single" w:sz="4" w:space="0" w:color="auto"/>
              <w:bottom w:val="single" w:sz="4" w:space="0" w:color="auto"/>
              <w:right w:val="single" w:sz="4" w:space="0" w:color="auto"/>
            </w:tcBorders>
          </w:tcPr>
          <w:p w:rsidR="00E57ED4" w:rsidRDefault="0008310E" w:rsidP="00E57ED4">
            <w:pPr>
              <w:spacing w:line="0" w:lineRule="atLeast"/>
              <w:rPr>
                <w:rStyle w:val="a6"/>
                <w:rFonts w:ascii="Times New Roman" w:hAnsi="Times New Roman" w:cs="Times New Roman"/>
                <w:b w:val="0"/>
                <w:color w:val="000000"/>
                <w:sz w:val="24"/>
                <w:szCs w:val="24"/>
                <w:lang w:val="en-US"/>
              </w:rPr>
            </w:pPr>
            <w:r w:rsidRPr="0008310E">
              <w:rPr>
                <w:rStyle w:val="a6"/>
                <w:rFonts w:ascii="Times New Roman" w:hAnsi="Times New Roman" w:cs="Times New Roman"/>
                <w:b w:val="0"/>
                <w:color w:val="000000"/>
                <w:sz w:val="24"/>
                <w:szCs w:val="24"/>
                <w:lang w:val="en-US"/>
              </w:rPr>
              <w:t>Working with information and analytical system Bloomberg</w:t>
            </w:r>
          </w:p>
          <w:p w:rsidR="0008310E" w:rsidRPr="0008310E" w:rsidRDefault="0008310E" w:rsidP="00E57ED4">
            <w:pPr>
              <w:spacing w:line="0" w:lineRule="atLeast"/>
              <w:rPr>
                <w:rStyle w:val="a6"/>
                <w:rFonts w:ascii="Times New Roman" w:hAnsi="Times New Roman" w:cs="Times New Roman"/>
                <w:b w:val="0"/>
                <w:color w:val="000000"/>
                <w:sz w:val="24"/>
                <w:szCs w:val="24"/>
                <w:lang w:val="en-US"/>
              </w:rPr>
            </w:pPr>
          </w:p>
          <w:p w:rsidR="00E57ED4" w:rsidRPr="0008310E" w:rsidRDefault="0008310E" w:rsidP="00E57ED4">
            <w:pPr>
              <w:spacing w:line="0" w:lineRule="atLeast"/>
              <w:rPr>
                <w:rFonts w:ascii="Times New Roman" w:eastAsia="Times New Roman" w:hAnsi="Times New Roman"/>
                <w:sz w:val="24"/>
                <w:szCs w:val="24"/>
                <w:lang w:val="en-US"/>
              </w:rPr>
            </w:pPr>
            <w:r w:rsidRPr="0008310E">
              <w:rPr>
                <w:rFonts w:ascii="Times New Roman" w:eastAsia="Times New Roman" w:hAnsi="Times New Roman"/>
                <w:sz w:val="24"/>
                <w:szCs w:val="24"/>
                <w:lang w:val="en-US"/>
              </w:rPr>
              <w:t>Work in the electronic library system and electronic information and educational environment of the Financial University</w:t>
            </w:r>
          </w:p>
          <w:p w:rsidR="0008310E" w:rsidRPr="0008310E" w:rsidRDefault="0008310E" w:rsidP="00E57ED4">
            <w:pPr>
              <w:spacing w:line="0" w:lineRule="atLeast"/>
              <w:rPr>
                <w:rFonts w:ascii="Times New Roman" w:eastAsia="Times New Roman" w:hAnsi="Times New Roman"/>
                <w:sz w:val="24"/>
                <w:lang w:val="en-US"/>
              </w:rPr>
            </w:pPr>
          </w:p>
          <w:p w:rsidR="00415BA9" w:rsidRPr="000B7B8E" w:rsidRDefault="00415BA9" w:rsidP="00E57ED4">
            <w:pPr>
              <w:rPr>
                <w:rFonts w:ascii="Times New Roman" w:eastAsia="Times New Roman" w:hAnsi="Times New Roman"/>
                <w:sz w:val="24"/>
                <w:lang w:val="en-US"/>
              </w:rPr>
            </w:pPr>
            <w:r w:rsidRPr="000B7B8E">
              <w:rPr>
                <w:rFonts w:ascii="Times New Roman" w:eastAsia="Times New Roman" w:hAnsi="Times New Roman"/>
                <w:sz w:val="24"/>
                <w:lang w:val="en-US"/>
              </w:rPr>
              <w:t>Consultations, reports,</w:t>
            </w:r>
          </w:p>
          <w:p w:rsidR="00E57ED4" w:rsidRPr="00415BA9" w:rsidRDefault="00415BA9" w:rsidP="00E57ED4">
            <w:pPr>
              <w:rPr>
                <w:lang w:val="en-US"/>
              </w:rPr>
            </w:pPr>
            <w:r w:rsidRPr="00415BA9">
              <w:rPr>
                <w:rFonts w:ascii="Times New Roman" w:eastAsia="Times New Roman" w:hAnsi="Times New Roman"/>
                <w:sz w:val="24"/>
                <w:lang w:val="en-US"/>
              </w:rPr>
              <w:t>interviews, group discussions, problem solving</w:t>
            </w:r>
          </w:p>
        </w:tc>
      </w:tr>
      <w:tr w:rsidR="00E57ED4" w:rsidRPr="00F00F20" w:rsidTr="0008310E">
        <w:trPr>
          <w:trHeight w:val="312"/>
        </w:trPr>
        <w:tc>
          <w:tcPr>
            <w:tcW w:w="2436" w:type="dxa"/>
            <w:tcBorders>
              <w:top w:val="single" w:sz="4" w:space="0" w:color="auto"/>
              <w:left w:val="single" w:sz="4" w:space="0" w:color="auto"/>
              <w:bottom w:val="single" w:sz="4" w:space="0" w:color="auto"/>
              <w:right w:val="single" w:sz="8" w:space="0" w:color="auto"/>
            </w:tcBorders>
            <w:shd w:val="clear" w:color="auto" w:fill="auto"/>
            <w:vAlign w:val="bottom"/>
          </w:tcPr>
          <w:p w:rsidR="00E57ED4" w:rsidRDefault="00E57ED4" w:rsidP="00147670">
            <w:pPr>
              <w:spacing w:line="241" w:lineRule="exact"/>
              <w:rPr>
                <w:rFonts w:ascii="Times New Roman" w:eastAsia="Times New Roman" w:hAnsi="Times New Roman"/>
                <w:sz w:val="22"/>
                <w:lang w:val="en-US"/>
              </w:rPr>
            </w:pPr>
            <w:r>
              <w:rPr>
                <w:rFonts w:ascii="Times New Roman" w:eastAsia="Times New Roman" w:hAnsi="Times New Roman"/>
                <w:sz w:val="22"/>
              </w:rPr>
              <w:t>Т</w:t>
            </w:r>
            <w:proofErr w:type="spellStart"/>
            <w:r w:rsidRPr="00F40BDB">
              <w:rPr>
                <w:rFonts w:ascii="Times New Roman" w:eastAsia="Times New Roman" w:hAnsi="Times New Roman"/>
                <w:sz w:val="22"/>
                <w:lang w:val="en-US"/>
              </w:rPr>
              <w:t>opic</w:t>
            </w:r>
            <w:proofErr w:type="spellEnd"/>
            <w:r w:rsidRPr="00F40BDB">
              <w:rPr>
                <w:rFonts w:ascii="Times New Roman" w:eastAsia="Times New Roman" w:hAnsi="Times New Roman"/>
                <w:sz w:val="22"/>
                <w:lang w:val="en-US"/>
              </w:rPr>
              <w:t xml:space="preserve"> 5. Management of credit risk as a type of financial risk.</w:t>
            </w:r>
          </w:p>
          <w:p w:rsidR="00E57ED4" w:rsidRDefault="00E57ED4" w:rsidP="00147670">
            <w:pPr>
              <w:spacing w:line="241" w:lineRule="exact"/>
              <w:rPr>
                <w:rFonts w:ascii="Times New Roman" w:eastAsia="Times New Roman" w:hAnsi="Times New Roman"/>
                <w:sz w:val="22"/>
                <w:lang w:val="en-US"/>
              </w:rPr>
            </w:pPr>
          </w:p>
          <w:p w:rsidR="00E57ED4" w:rsidRDefault="00E57ED4" w:rsidP="00147670">
            <w:pPr>
              <w:spacing w:line="241" w:lineRule="exact"/>
              <w:rPr>
                <w:rFonts w:ascii="Times New Roman" w:eastAsia="Times New Roman" w:hAnsi="Times New Roman"/>
                <w:sz w:val="22"/>
                <w:lang w:val="en-US"/>
              </w:rPr>
            </w:pPr>
          </w:p>
          <w:p w:rsidR="00E57ED4" w:rsidRDefault="00E57ED4" w:rsidP="00147670">
            <w:pPr>
              <w:spacing w:line="241" w:lineRule="exact"/>
              <w:rPr>
                <w:rFonts w:ascii="Times New Roman" w:eastAsia="Times New Roman" w:hAnsi="Times New Roman"/>
                <w:sz w:val="22"/>
                <w:lang w:val="en-US"/>
              </w:rPr>
            </w:pPr>
          </w:p>
          <w:p w:rsidR="00E57ED4" w:rsidRDefault="00E57ED4" w:rsidP="00147670">
            <w:pPr>
              <w:spacing w:line="241" w:lineRule="exact"/>
              <w:rPr>
                <w:rFonts w:ascii="Times New Roman" w:eastAsia="Times New Roman" w:hAnsi="Times New Roman"/>
                <w:sz w:val="22"/>
                <w:lang w:val="en-US"/>
              </w:rPr>
            </w:pPr>
          </w:p>
          <w:p w:rsidR="00E57ED4" w:rsidRDefault="00E57ED4" w:rsidP="00147670">
            <w:pPr>
              <w:spacing w:line="241" w:lineRule="exact"/>
              <w:rPr>
                <w:rFonts w:ascii="Times New Roman" w:eastAsia="Times New Roman" w:hAnsi="Times New Roman"/>
                <w:sz w:val="22"/>
                <w:lang w:val="en-US"/>
              </w:rPr>
            </w:pPr>
          </w:p>
          <w:p w:rsidR="00E57ED4" w:rsidRDefault="00E57ED4" w:rsidP="00147670">
            <w:pPr>
              <w:spacing w:line="241" w:lineRule="exact"/>
              <w:rPr>
                <w:rFonts w:ascii="Times New Roman" w:eastAsia="Times New Roman" w:hAnsi="Times New Roman"/>
                <w:sz w:val="22"/>
                <w:lang w:val="en-US"/>
              </w:rPr>
            </w:pPr>
          </w:p>
          <w:p w:rsidR="00E57ED4" w:rsidRDefault="00E57ED4" w:rsidP="00147670">
            <w:pPr>
              <w:spacing w:line="241" w:lineRule="exact"/>
              <w:rPr>
                <w:rFonts w:ascii="Times New Roman" w:eastAsia="Times New Roman" w:hAnsi="Times New Roman"/>
                <w:sz w:val="22"/>
                <w:lang w:val="en-US"/>
              </w:rPr>
            </w:pPr>
          </w:p>
          <w:p w:rsidR="00E57ED4" w:rsidRDefault="00E57ED4" w:rsidP="00147670">
            <w:pPr>
              <w:spacing w:line="241" w:lineRule="exact"/>
              <w:rPr>
                <w:rFonts w:ascii="Times New Roman" w:eastAsia="Times New Roman" w:hAnsi="Times New Roman"/>
                <w:sz w:val="22"/>
                <w:lang w:val="en-US"/>
              </w:rPr>
            </w:pPr>
          </w:p>
          <w:p w:rsidR="00E57ED4" w:rsidRDefault="00E57ED4" w:rsidP="00147670">
            <w:pPr>
              <w:spacing w:line="241" w:lineRule="exact"/>
              <w:rPr>
                <w:rFonts w:ascii="Times New Roman" w:eastAsia="Times New Roman" w:hAnsi="Times New Roman"/>
                <w:sz w:val="22"/>
                <w:lang w:val="en-US"/>
              </w:rPr>
            </w:pPr>
          </w:p>
          <w:p w:rsidR="00E57ED4" w:rsidRPr="00B35F99" w:rsidRDefault="00E57ED4" w:rsidP="00147670">
            <w:pPr>
              <w:spacing w:line="241" w:lineRule="exact"/>
              <w:rPr>
                <w:rFonts w:ascii="Times New Roman" w:eastAsia="Times New Roman" w:hAnsi="Times New Roman"/>
                <w:sz w:val="22"/>
                <w:lang w:val="en-US"/>
              </w:rPr>
            </w:pPr>
          </w:p>
        </w:tc>
        <w:tc>
          <w:tcPr>
            <w:tcW w:w="30" w:type="dxa"/>
            <w:tcBorders>
              <w:top w:val="single" w:sz="4" w:space="0" w:color="auto"/>
              <w:bottom w:val="single" w:sz="4" w:space="0" w:color="auto"/>
            </w:tcBorders>
            <w:shd w:val="clear" w:color="auto" w:fill="auto"/>
            <w:vAlign w:val="bottom"/>
          </w:tcPr>
          <w:p w:rsidR="00E57ED4" w:rsidRPr="00E57ED4" w:rsidRDefault="00E57ED4" w:rsidP="00E57ED4">
            <w:pPr>
              <w:spacing w:line="0" w:lineRule="atLeast"/>
              <w:rPr>
                <w:rFonts w:ascii="Times New Roman" w:eastAsia="Times New Roman" w:hAnsi="Times New Roman"/>
                <w:sz w:val="24"/>
                <w:lang w:val="en-US"/>
              </w:rPr>
            </w:pPr>
          </w:p>
        </w:tc>
        <w:tc>
          <w:tcPr>
            <w:tcW w:w="2622" w:type="dxa"/>
            <w:gridSpan w:val="2"/>
            <w:tcBorders>
              <w:top w:val="single" w:sz="4" w:space="0" w:color="auto"/>
              <w:bottom w:val="single" w:sz="4" w:space="0" w:color="auto"/>
              <w:right w:val="single" w:sz="4" w:space="0" w:color="auto"/>
            </w:tcBorders>
            <w:shd w:val="clear" w:color="auto" w:fill="auto"/>
            <w:vAlign w:val="bottom"/>
          </w:tcPr>
          <w:p w:rsidR="0008310E" w:rsidRPr="0008310E" w:rsidRDefault="0008310E" w:rsidP="0008310E">
            <w:pPr>
              <w:jc w:val="both"/>
              <w:rPr>
                <w:rFonts w:ascii="Times New Roman" w:hAnsi="Times New Roman" w:cs="Times New Roman"/>
                <w:sz w:val="24"/>
                <w:szCs w:val="24"/>
                <w:lang w:val="en-US"/>
              </w:rPr>
            </w:pPr>
            <w:r w:rsidRPr="0008310E">
              <w:rPr>
                <w:rFonts w:ascii="Times New Roman" w:hAnsi="Times New Roman" w:cs="Times New Roman"/>
                <w:sz w:val="24"/>
                <w:szCs w:val="24"/>
                <w:lang w:val="en-US"/>
              </w:rPr>
              <w:t>Default. Methods for assessing the probability of default.</w:t>
            </w:r>
          </w:p>
          <w:p w:rsidR="00E57ED4" w:rsidRDefault="0008310E" w:rsidP="0008310E">
            <w:pPr>
              <w:jc w:val="both"/>
              <w:rPr>
                <w:rFonts w:ascii="Times New Roman" w:eastAsia="Times New Roman" w:hAnsi="Times New Roman"/>
                <w:sz w:val="24"/>
                <w:szCs w:val="24"/>
              </w:rPr>
            </w:pPr>
            <w:proofErr w:type="spellStart"/>
            <w:r w:rsidRPr="0008310E">
              <w:rPr>
                <w:rFonts w:ascii="Times New Roman" w:hAnsi="Times New Roman" w:cs="Times New Roman"/>
                <w:sz w:val="24"/>
                <w:szCs w:val="24"/>
              </w:rPr>
              <w:t>Bank</w:t>
            </w:r>
            <w:proofErr w:type="spellEnd"/>
            <w:r w:rsidRPr="0008310E">
              <w:rPr>
                <w:rFonts w:ascii="Times New Roman" w:hAnsi="Times New Roman" w:cs="Times New Roman"/>
                <w:sz w:val="24"/>
                <w:szCs w:val="24"/>
              </w:rPr>
              <w:t xml:space="preserve"> </w:t>
            </w:r>
            <w:proofErr w:type="spellStart"/>
            <w:r w:rsidRPr="0008310E">
              <w:rPr>
                <w:rFonts w:ascii="Times New Roman" w:hAnsi="Times New Roman" w:cs="Times New Roman"/>
                <w:sz w:val="24"/>
                <w:szCs w:val="24"/>
              </w:rPr>
              <w:t>credit</w:t>
            </w:r>
            <w:proofErr w:type="spellEnd"/>
            <w:r w:rsidRPr="0008310E">
              <w:rPr>
                <w:rFonts w:ascii="Times New Roman" w:hAnsi="Times New Roman" w:cs="Times New Roman"/>
                <w:sz w:val="24"/>
                <w:szCs w:val="24"/>
              </w:rPr>
              <w:t xml:space="preserve"> </w:t>
            </w:r>
            <w:proofErr w:type="spellStart"/>
            <w:r w:rsidRPr="0008310E">
              <w:rPr>
                <w:rFonts w:ascii="Times New Roman" w:hAnsi="Times New Roman" w:cs="Times New Roman"/>
                <w:sz w:val="24"/>
                <w:szCs w:val="24"/>
              </w:rPr>
              <w:t>strategy</w:t>
            </w:r>
            <w:proofErr w:type="spellEnd"/>
            <w:r w:rsidRPr="0008310E">
              <w:rPr>
                <w:rFonts w:ascii="Times New Roman" w:hAnsi="Times New Roman" w:cs="Times New Roman"/>
                <w:sz w:val="24"/>
                <w:szCs w:val="24"/>
              </w:rPr>
              <w:t>.</w:t>
            </w:r>
          </w:p>
          <w:p w:rsidR="00E57ED4" w:rsidRDefault="00E57ED4" w:rsidP="00E57ED4">
            <w:pPr>
              <w:jc w:val="both"/>
              <w:rPr>
                <w:rFonts w:ascii="Times New Roman" w:eastAsia="Times New Roman" w:hAnsi="Times New Roman"/>
                <w:sz w:val="24"/>
                <w:szCs w:val="24"/>
              </w:rPr>
            </w:pPr>
          </w:p>
          <w:p w:rsidR="00E57ED4" w:rsidRDefault="00E57ED4" w:rsidP="00E57ED4">
            <w:pPr>
              <w:jc w:val="both"/>
              <w:rPr>
                <w:rFonts w:ascii="Times New Roman" w:eastAsia="Times New Roman" w:hAnsi="Times New Roman"/>
                <w:sz w:val="24"/>
                <w:szCs w:val="24"/>
              </w:rPr>
            </w:pPr>
          </w:p>
          <w:p w:rsidR="00E57ED4" w:rsidRDefault="00E57ED4" w:rsidP="00E57ED4">
            <w:pPr>
              <w:jc w:val="both"/>
              <w:rPr>
                <w:rFonts w:ascii="Times New Roman" w:eastAsia="Times New Roman" w:hAnsi="Times New Roman"/>
                <w:sz w:val="24"/>
                <w:szCs w:val="24"/>
              </w:rPr>
            </w:pPr>
          </w:p>
          <w:p w:rsidR="00E57ED4" w:rsidRDefault="00E57ED4" w:rsidP="00E57ED4">
            <w:pPr>
              <w:jc w:val="both"/>
              <w:rPr>
                <w:rFonts w:ascii="Times New Roman" w:eastAsia="Times New Roman" w:hAnsi="Times New Roman"/>
                <w:sz w:val="24"/>
                <w:szCs w:val="24"/>
              </w:rPr>
            </w:pPr>
          </w:p>
          <w:p w:rsidR="00E57ED4" w:rsidRDefault="00E57ED4" w:rsidP="00E57ED4">
            <w:pPr>
              <w:jc w:val="both"/>
              <w:rPr>
                <w:rFonts w:ascii="Times New Roman" w:eastAsia="Times New Roman" w:hAnsi="Times New Roman"/>
                <w:sz w:val="24"/>
                <w:szCs w:val="24"/>
              </w:rPr>
            </w:pPr>
          </w:p>
          <w:p w:rsidR="00E57ED4" w:rsidRDefault="00E57ED4" w:rsidP="00E57ED4">
            <w:pPr>
              <w:jc w:val="both"/>
              <w:rPr>
                <w:rFonts w:ascii="Times New Roman" w:eastAsia="Times New Roman" w:hAnsi="Times New Roman"/>
                <w:sz w:val="24"/>
                <w:szCs w:val="24"/>
              </w:rPr>
            </w:pPr>
          </w:p>
          <w:p w:rsidR="00E57ED4" w:rsidRPr="00E378CB" w:rsidRDefault="00E57ED4" w:rsidP="00E57ED4">
            <w:pPr>
              <w:jc w:val="both"/>
              <w:rPr>
                <w:rFonts w:ascii="Times New Roman" w:eastAsia="Times New Roman" w:hAnsi="Times New Roman"/>
                <w:sz w:val="24"/>
                <w:szCs w:val="24"/>
              </w:rPr>
            </w:pPr>
          </w:p>
        </w:tc>
        <w:tc>
          <w:tcPr>
            <w:tcW w:w="4111" w:type="dxa"/>
            <w:tcBorders>
              <w:top w:val="single" w:sz="4" w:space="0" w:color="auto"/>
              <w:bottom w:val="single" w:sz="4" w:space="0" w:color="auto"/>
              <w:right w:val="single" w:sz="4" w:space="0" w:color="auto"/>
            </w:tcBorders>
          </w:tcPr>
          <w:p w:rsidR="00E57ED4" w:rsidRDefault="0008310E" w:rsidP="00E57ED4">
            <w:pPr>
              <w:spacing w:line="0" w:lineRule="atLeast"/>
              <w:rPr>
                <w:rStyle w:val="a6"/>
                <w:rFonts w:ascii="Times New Roman" w:hAnsi="Times New Roman" w:cs="Times New Roman"/>
                <w:b w:val="0"/>
                <w:color w:val="000000"/>
                <w:sz w:val="24"/>
                <w:szCs w:val="24"/>
                <w:lang w:val="en-US"/>
              </w:rPr>
            </w:pPr>
            <w:r w:rsidRPr="0008310E">
              <w:rPr>
                <w:rStyle w:val="a6"/>
                <w:rFonts w:ascii="Times New Roman" w:hAnsi="Times New Roman" w:cs="Times New Roman"/>
                <w:b w:val="0"/>
                <w:color w:val="000000"/>
                <w:sz w:val="24"/>
                <w:szCs w:val="24"/>
                <w:lang w:val="en-US"/>
              </w:rPr>
              <w:t>Working with information and analytical system Bloomberg</w:t>
            </w:r>
          </w:p>
          <w:p w:rsidR="0008310E" w:rsidRPr="0008310E" w:rsidRDefault="0008310E" w:rsidP="00E57ED4">
            <w:pPr>
              <w:spacing w:line="0" w:lineRule="atLeast"/>
              <w:rPr>
                <w:rStyle w:val="a6"/>
                <w:rFonts w:ascii="Times New Roman" w:hAnsi="Times New Roman" w:cs="Times New Roman"/>
                <w:b w:val="0"/>
                <w:color w:val="000000"/>
                <w:sz w:val="24"/>
                <w:szCs w:val="24"/>
                <w:lang w:val="en-US"/>
              </w:rPr>
            </w:pPr>
          </w:p>
          <w:p w:rsidR="00E57ED4" w:rsidRPr="0008310E" w:rsidRDefault="0008310E" w:rsidP="00E57ED4">
            <w:pPr>
              <w:spacing w:line="0" w:lineRule="atLeast"/>
              <w:rPr>
                <w:rFonts w:ascii="Times New Roman" w:eastAsia="Times New Roman" w:hAnsi="Times New Roman"/>
                <w:sz w:val="24"/>
                <w:szCs w:val="24"/>
                <w:lang w:val="en-US"/>
              </w:rPr>
            </w:pPr>
            <w:r w:rsidRPr="0008310E">
              <w:rPr>
                <w:rFonts w:ascii="Times New Roman" w:eastAsia="Times New Roman" w:hAnsi="Times New Roman"/>
                <w:sz w:val="24"/>
                <w:szCs w:val="24"/>
                <w:lang w:val="en-US"/>
              </w:rPr>
              <w:t>Work in the electronic library system and electronic information and educational environment of the Financial University</w:t>
            </w:r>
          </w:p>
          <w:p w:rsidR="0008310E" w:rsidRPr="0008310E" w:rsidRDefault="0008310E" w:rsidP="00E57ED4">
            <w:pPr>
              <w:spacing w:line="0" w:lineRule="atLeast"/>
              <w:rPr>
                <w:rStyle w:val="a6"/>
                <w:rFonts w:ascii="Times New Roman" w:hAnsi="Times New Roman" w:cs="Times New Roman"/>
                <w:b w:val="0"/>
                <w:color w:val="000000"/>
                <w:sz w:val="24"/>
                <w:szCs w:val="24"/>
                <w:lang w:val="en-US"/>
              </w:rPr>
            </w:pPr>
          </w:p>
          <w:p w:rsidR="00415BA9" w:rsidRPr="00415BA9" w:rsidRDefault="00415BA9" w:rsidP="00E57ED4">
            <w:pPr>
              <w:rPr>
                <w:rFonts w:ascii="Times New Roman" w:eastAsia="Times New Roman" w:hAnsi="Times New Roman"/>
                <w:sz w:val="24"/>
                <w:lang w:val="en-US"/>
              </w:rPr>
            </w:pPr>
            <w:r w:rsidRPr="00415BA9">
              <w:rPr>
                <w:rFonts w:ascii="Times New Roman" w:eastAsia="Times New Roman" w:hAnsi="Times New Roman"/>
                <w:sz w:val="24"/>
                <w:lang w:val="en-US"/>
              </w:rPr>
              <w:t>Consultations, reports,</w:t>
            </w:r>
          </w:p>
          <w:p w:rsidR="00E57ED4" w:rsidRPr="00415BA9" w:rsidRDefault="00415BA9" w:rsidP="00E57ED4">
            <w:pPr>
              <w:rPr>
                <w:lang w:val="en-US"/>
              </w:rPr>
            </w:pPr>
            <w:r w:rsidRPr="00415BA9">
              <w:rPr>
                <w:rFonts w:ascii="Times New Roman" w:eastAsia="Times New Roman" w:hAnsi="Times New Roman"/>
                <w:sz w:val="24"/>
                <w:lang w:val="en-US"/>
              </w:rPr>
              <w:t>interviews, group discussions, problem solving</w:t>
            </w:r>
          </w:p>
        </w:tc>
      </w:tr>
      <w:tr w:rsidR="00E57ED4" w:rsidRPr="00F00F20" w:rsidTr="0008310E">
        <w:trPr>
          <w:trHeight w:val="60"/>
        </w:trPr>
        <w:tc>
          <w:tcPr>
            <w:tcW w:w="2436" w:type="dxa"/>
            <w:tcBorders>
              <w:top w:val="single" w:sz="4" w:space="0" w:color="auto"/>
              <w:left w:val="single" w:sz="4" w:space="0" w:color="auto"/>
              <w:bottom w:val="single" w:sz="4" w:space="0" w:color="auto"/>
              <w:right w:val="single" w:sz="8" w:space="0" w:color="auto"/>
            </w:tcBorders>
            <w:shd w:val="clear" w:color="auto" w:fill="auto"/>
            <w:vAlign w:val="bottom"/>
          </w:tcPr>
          <w:p w:rsidR="00E57ED4" w:rsidRDefault="00E57ED4" w:rsidP="00147670">
            <w:pPr>
              <w:spacing w:line="241" w:lineRule="exact"/>
              <w:rPr>
                <w:rFonts w:ascii="Times New Roman" w:eastAsia="Times New Roman" w:hAnsi="Times New Roman"/>
                <w:sz w:val="22"/>
                <w:lang w:val="en-US"/>
              </w:rPr>
            </w:pPr>
            <w:r>
              <w:rPr>
                <w:rFonts w:ascii="Times New Roman" w:eastAsia="Times New Roman" w:hAnsi="Times New Roman"/>
                <w:sz w:val="22"/>
              </w:rPr>
              <w:t>Т</w:t>
            </w:r>
            <w:proofErr w:type="spellStart"/>
            <w:r w:rsidRPr="00F40BDB">
              <w:rPr>
                <w:rFonts w:ascii="Times New Roman" w:eastAsia="Times New Roman" w:hAnsi="Times New Roman"/>
                <w:sz w:val="22"/>
                <w:lang w:val="en-US"/>
              </w:rPr>
              <w:t>opic</w:t>
            </w:r>
            <w:proofErr w:type="spellEnd"/>
            <w:r w:rsidRPr="00F40BDB">
              <w:rPr>
                <w:rFonts w:ascii="Times New Roman" w:eastAsia="Times New Roman" w:hAnsi="Times New Roman"/>
                <w:sz w:val="22"/>
                <w:lang w:val="en-US"/>
              </w:rPr>
              <w:t xml:space="preserve"> 6. </w:t>
            </w:r>
            <w:r w:rsidRPr="0079793E">
              <w:rPr>
                <w:rFonts w:ascii="Times New Roman" w:eastAsia="Times New Roman" w:hAnsi="Times New Roman"/>
                <w:sz w:val="22"/>
                <w:lang w:val="en-US"/>
              </w:rPr>
              <w:t>Management of liquidity risk as a type of financial risk.</w:t>
            </w:r>
          </w:p>
          <w:p w:rsidR="00415BA9" w:rsidRDefault="00415BA9" w:rsidP="00E57ED4">
            <w:pPr>
              <w:spacing w:line="241" w:lineRule="exact"/>
              <w:jc w:val="center"/>
              <w:rPr>
                <w:rFonts w:ascii="Times New Roman" w:eastAsia="Times New Roman" w:hAnsi="Times New Roman"/>
                <w:sz w:val="22"/>
                <w:lang w:val="en-US"/>
              </w:rPr>
            </w:pPr>
          </w:p>
          <w:p w:rsidR="00415BA9" w:rsidRDefault="00415BA9" w:rsidP="00E57ED4">
            <w:pPr>
              <w:spacing w:line="241" w:lineRule="exact"/>
              <w:jc w:val="center"/>
              <w:rPr>
                <w:rFonts w:ascii="Times New Roman" w:eastAsia="Times New Roman" w:hAnsi="Times New Roman"/>
                <w:sz w:val="22"/>
                <w:lang w:val="en-US"/>
              </w:rPr>
            </w:pPr>
          </w:p>
          <w:p w:rsidR="00E57ED4" w:rsidRDefault="00E57ED4" w:rsidP="00E57ED4">
            <w:pPr>
              <w:spacing w:line="241" w:lineRule="exact"/>
              <w:jc w:val="center"/>
              <w:rPr>
                <w:rFonts w:ascii="Times New Roman" w:eastAsia="Times New Roman" w:hAnsi="Times New Roman"/>
                <w:sz w:val="22"/>
                <w:lang w:val="en-US"/>
              </w:rPr>
            </w:pPr>
          </w:p>
          <w:p w:rsidR="00E57ED4" w:rsidRDefault="00E57ED4" w:rsidP="00E57ED4">
            <w:pPr>
              <w:spacing w:line="241" w:lineRule="exact"/>
              <w:jc w:val="center"/>
              <w:rPr>
                <w:rFonts w:ascii="Times New Roman" w:eastAsia="Times New Roman" w:hAnsi="Times New Roman"/>
                <w:sz w:val="22"/>
                <w:lang w:val="en-US"/>
              </w:rPr>
            </w:pPr>
          </w:p>
          <w:p w:rsidR="00E57ED4" w:rsidRDefault="00E57ED4" w:rsidP="00E57ED4">
            <w:pPr>
              <w:spacing w:line="241" w:lineRule="exact"/>
              <w:jc w:val="center"/>
              <w:rPr>
                <w:rFonts w:ascii="Times New Roman" w:eastAsia="Times New Roman" w:hAnsi="Times New Roman"/>
                <w:sz w:val="22"/>
                <w:lang w:val="en-US"/>
              </w:rPr>
            </w:pPr>
          </w:p>
          <w:p w:rsidR="00E57ED4" w:rsidRDefault="00E57ED4" w:rsidP="00E57ED4">
            <w:pPr>
              <w:spacing w:line="241" w:lineRule="exact"/>
              <w:jc w:val="center"/>
              <w:rPr>
                <w:rFonts w:ascii="Times New Roman" w:eastAsia="Times New Roman" w:hAnsi="Times New Roman"/>
                <w:sz w:val="22"/>
                <w:lang w:val="en-US"/>
              </w:rPr>
            </w:pPr>
          </w:p>
          <w:p w:rsidR="00E57ED4" w:rsidRPr="0079793E" w:rsidRDefault="00E57ED4" w:rsidP="00E57ED4">
            <w:pPr>
              <w:spacing w:line="241" w:lineRule="exact"/>
              <w:jc w:val="center"/>
              <w:rPr>
                <w:rFonts w:ascii="Times New Roman" w:eastAsia="Times New Roman" w:hAnsi="Times New Roman"/>
                <w:sz w:val="22"/>
                <w:lang w:val="en-US"/>
              </w:rPr>
            </w:pPr>
          </w:p>
        </w:tc>
        <w:tc>
          <w:tcPr>
            <w:tcW w:w="30" w:type="dxa"/>
            <w:tcBorders>
              <w:top w:val="single" w:sz="4" w:space="0" w:color="auto"/>
              <w:bottom w:val="single" w:sz="4" w:space="0" w:color="auto"/>
            </w:tcBorders>
            <w:shd w:val="clear" w:color="auto" w:fill="auto"/>
            <w:vAlign w:val="bottom"/>
          </w:tcPr>
          <w:p w:rsidR="00E57ED4" w:rsidRPr="0008310E" w:rsidRDefault="00E57ED4" w:rsidP="00E57ED4">
            <w:pPr>
              <w:spacing w:line="0" w:lineRule="atLeast"/>
              <w:rPr>
                <w:rFonts w:ascii="Times New Roman" w:eastAsia="Times New Roman" w:hAnsi="Times New Roman"/>
                <w:sz w:val="22"/>
                <w:szCs w:val="22"/>
                <w:lang w:val="en-US"/>
              </w:rPr>
            </w:pPr>
          </w:p>
        </w:tc>
        <w:tc>
          <w:tcPr>
            <w:tcW w:w="2622" w:type="dxa"/>
            <w:gridSpan w:val="2"/>
            <w:tcBorders>
              <w:top w:val="single" w:sz="4" w:space="0" w:color="auto"/>
              <w:bottom w:val="single" w:sz="4" w:space="0" w:color="auto"/>
              <w:right w:val="single" w:sz="4" w:space="0" w:color="auto"/>
            </w:tcBorders>
            <w:shd w:val="clear" w:color="auto" w:fill="auto"/>
            <w:vAlign w:val="bottom"/>
          </w:tcPr>
          <w:p w:rsidR="00E57ED4" w:rsidRPr="0008310E" w:rsidRDefault="0008310E" w:rsidP="00E57ED4">
            <w:pPr>
              <w:spacing w:line="252" w:lineRule="exact"/>
              <w:rPr>
                <w:rFonts w:ascii="Times New Roman" w:eastAsia="Times New Roman" w:hAnsi="Times New Roman"/>
                <w:sz w:val="22"/>
                <w:szCs w:val="22"/>
              </w:rPr>
            </w:pPr>
            <w:r w:rsidRPr="0008310E">
              <w:rPr>
                <w:rFonts w:ascii="Times New Roman" w:eastAsia="Times New Roman" w:hAnsi="Times New Roman"/>
                <w:sz w:val="22"/>
                <w:szCs w:val="22"/>
                <w:lang w:val="en-US"/>
              </w:rPr>
              <w:t xml:space="preserve">Recommendations of the Basel Committee on liquidity management in a bank. </w:t>
            </w:r>
            <w:proofErr w:type="spellStart"/>
            <w:r w:rsidRPr="0008310E">
              <w:rPr>
                <w:rFonts w:ascii="Times New Roman" w:eastAsia="Times New Roman" w:hAnsi="Times New Roman"/>
                <w:sz w:val="22"/>
                <w:szCs w:val="22"/>
              </w:rPr>
              <w:t>Bank</w:t>
            </w:r>
            <w:proofErr w:type="spellEnd"/>
            <w:r w:rsidRPr="0008310E">
              <w:rPr>
                <w:rFonts w:ascii="Times New Roman" w:eastAsia="Times New Roman" w:hAnsi="Times New Roman"/>
                <w:sz w:val="22"/>
                <w:szCs w:val="22"/>
              </w:rPr>
              <w:t xml:space="preserve"> </w:t>
            </w:r>
            <w:proofErr w:type="spellStart"/>
            <w:r w:rsidRPr="0008310E">
              <w:rPr>
                <w:rFonts w:ascii="Times New Roman" w:eastAsia="Times New Roman" w:hAnsi="Times New Roman"/>
                <w:sz w:val="22"/>
                <w:szCs w:val="22"/>
              </w:rPr>
              <w:t>of</w:t>
            </w:r>
            <w:proofErr w:type="spellEnd"/>
            <w:r w:rsidRPr="0008310E">
              <w:rPr>
                <w:rFonts w:ascii="Times New Roman" w:eastAsia="Times New Roman" w:hAnsi="Times New Roman"/>
                <w:sz w:val="22"/>
                <w:szCs w:val="22"/>
              </w:rPr>
              <w:t xml:space="preserve"> </w:t>
            </w:r>
            <w:proofErr w:type="spellStart"/>
            <w:r w:rsidRPr="0008310E">
              <w:rPr>
                <w:rFonts w:ascii="Times New Roman" w:eastAsia="Times New Roman" w:hAnsi="Times New Roman"/>
                <w:sz w:val="22"/>
                <w:szCs w:val="22"/>
              </w:rPr>
              <w:t>Russia</w:t>
            </w:r>
            <w:proofErr w:type="spellEnd"/>
            <w:r w:rsidRPr="0008310E">
              <w:rPr>
                <w:rFonts w:ascii="Times New Roman" w:eastAsia="Times New Roman" w:hAnsi="Times New Roman"/>
                <w:sz w:val="22"/>
                <w:szCs w:val="22"/>
              </w:rPr>
              <w:t xml:space="preserve"> </w:t>
            </w:r>
            <w:proofErr w:type="spellStart"/>
            <w:r w:rsidRPr="0008310E">
              <w:rPr>
                <w:rFonts w:ascii="Times New Roman" w:eastAsia="Times New Roman" w:hAnsi="Times New Roman"/>
                <w:sz w:val="22"/>
                <w:szCs w:val="22"/>
              </w:rPr>
              <w:t>requirements</w:t>
            </w:r>
            <w:proofErr w:type="spellEnd"/>
            <w:r w:rsidRPr="0008310E">
              <w:rPr>
                <w:rFonts w:ascii="Times New Roman" w:eastAsia="Times New Roman" w:hAnsi="Times New Roman"/>
                <w:sz w:val="22"/>
                <w:szCs w:val="22"/>
              </w:rPr>
              <w:t>.</w:t>
            </w:r>
          </w:p>
          <w:p w:rsidR="00E57ED4" w:rsidRPr="0008310E" w:rsidRDefault="00E57ED4" w:rsidP="00E57ED4">
            <w:pPr>
              <w:spacing w:line="252" w:lineRule="exact"/>
              <w:rPr>
                <w:rFonts w:ascii="Times New Roman" w:eastAsia="Times New Roman" w:hAnsi="Times New Roman"/>
                <w:sz w:val="22"/>
                <w:szCs w:val="22"/>
              </w:rPr>
            </w:pPr>
          </w:p>
          <w:p w:rsidR="00E57ED4" w:rsidRPr="0008310E" w:rsidRDefault="00E57ED4" w:rsidP="00E57ED4">
            <w:pPr>
              <w:spacing w:line="252" w:lineRule="exact"/>
              <w:rPr>
                <w:rFonts w:ascii="Times New Roman" w:eastAsia="Times New Roman" w:hAnsi="Times New Roman"/>
                <w:sz w:val="22"/>
                <w:szCs w:val="22"/>
              </w:rPr>
            </w:pPr>
          </w:p>
          <w:p w:rsidR="00E57ED4" w:rsidRPr="0008310E" w:rsidRDefault="00E57ED4" w:rsidP="00E57ED4">
            <w:pPr>
              <w:spacing w:line="252" w:lineRule="exact"/>
              <w:rPr>
                <w:rFonts w:ascii="Times New Roman" w:eastAsia="Times New Roman" w:hAnsi="Times New Roman"/>
                <w:sz w:val="22"/>
                <w:szCs w:val="22"/>
              </w:rPr>
            </w:pPr>
          </w:p>
          <w:p w:rsidR="00E57ED4" w:rsidRPr="0008310E" w:rsidRDefault="00E57ED4" w:rsidP="00E57ED4">
            <w:pPr>
              <w:spacing w:line="252" w:lineRule="exact"/>
              <w:rPr>
                <w:rFonts w:ascii="Times New Roman" w:eastAsia="Times New Roman" w:hAnsi="Times New Roman"/>
                <w:sz w:val="22"/>
                <w:szCs w:val="22"/>
              </w:rPr>
            </w:pPr>
          </w:p>
          <w:p w:rsidR="00E57ED4" w:rsidRPr="0008310E" w:rsidRDefault="00E57ED4" w:rsidP="00E57ED4">
            <w:pPr>
              <w:spacing w:line="252" w:lineRule="exact"/>
              <w:rPr>
                <w:rFonts w:ascii="Times New Roman" w:eastAsia="Times New Roman" w:hAnsi="Times New Roman"/>
                <w:sz w:val="22"/>
                <w:szCs w:val="22"/>
              </w:rPr>
            </w:pPr>
          </w:p>
          <w:p w:rsidR="00E57ED4" w:rsidRPr="0008310E" w:rsidRDefault="00E57ED4" w:rsidP="00E57ED4">
            <w:pPr>
              <w:spacing w:line="252" w:lineRule="exact"/>
              <w:rPr>
                <w:rFonts w:ascii="Times New Roman" w:eastAsia="Times New Roman" w:hAnsi="Times New Roman"/>
                <w:sz w:val="22"/>
                <w:szCs w:val="22"/>
              </w:rPr>
            </w:pPr>
          </w:p>
        </w:tc>
        <w:tc>
          <w:tcPr>
            <w:tcW w:w="4111" w:type="dxa"/>
            <w:tcBorders>
              <w:top w:val="single" w:sz="4" w:space="0" w:color="auto"/>
              <w:bottom w:val="single" w:sz="4" w:space="0" w:color="auto"/>
              <w:right w:val="single" w:sz="4" w:space="0" w:color="auto"/>
            </w:tcBorders>
          </w:tcPr>
          <w:p w:rsidR="00E57ED4" w:rsidRPr="0008310E" w:rsidRDefault="0008310E" w:rsidP="00E57ED4">
            <w:pPr>
              <w:spacing w:line="0" w:lineRule="atLeast"/>
              <w:rPr>
                <w:rStyle w:val="a6"/>
                <w:rFonts w:ascii="Times New Roman" w:hAnsi="Times New Roman" w:cs="Times New Roman"/>
                <w:b w:val="0"/>
                <w:color w:val="000000"/>
                <w:sz w:val="24"/>
                <w:szCs w:val="24"/>
                <w:lang w:val="en-US"/>
              </w:rPr>
            </w:pPr>
            <w:r w:rsidRPr="0008310E">
              <w:rPr>
                <w:rStyle w:val="a6"/>
                <w:rFonts w:ascii="Times New Roman" w:hAnsi="Times New Roman" w:cs="Times New Roman"/>
                <w:b w:val="0"/>
                <w:color w:val="000000"/>
                <w:sz w:val="24"/>
                <w:szCs w:val="24"/>
                <w:lang w:val="en-US"/>
              </w:rPr>
              <w:t>Working with information and analytical system Bloomberg</w:t>
            </w:r>
          </w:p>
          <w:p w:rsidR="0008310E" w:rsidRPr="0008310E" w:rsidRDefault="0008310E" w:rsidP="00E57ED4">
            <w:pPr>
              <w:spacing w:line="0" w:lineRule="atLeast"/>
              <w:rPr>
                <w:rStyle w:val="a6"/>
                <w:rFonts w:ascii="Times New Roman" w:hAnsi="Times New Roman" w:cs="Times New Roman"/>
                <w:b w:val="0"/>
                <w:color w:val="000000"/>
                <w:sz w:val="24"/>
                <w:szCs w:val="24"/>
                <w:lang w:val="en-US"/>
              </w:rPr>
            </w:pPr>
          </w:p>
          <w:p w:rsidR="00E57ED4" w:rsidRPr="0008310E" w:rsidRDefault="0008310E" w:rsidP="00E57ED4">
            <w:pPr>
              <w:spacing w:line="0" w:lineRule="atLeast"/>
              <w:rPr>
                <w:rFonts w:ascii="Times New Roman" w:eastAsia="Times New Roman" w:hAnsi="Times New Roman"/>
                <w:sz w:val="24"/>
                <w:szCs w:val="24"/>
                <w:lang w:val="en-US"/>
              </w:rPr>
            </w:pPr>
            <w:r w:rsidRPr="0008310E">
              <w:rPr>
                <w:rFonts w:ascii="Times New Roman" w:eastAsia="Times New Roman" w:hAnsi="Times New Roman"/>
                <w:sz w:val="24"/>
                <w:szCs w:val="24"/>
                <w:lang w:val="en-US"/>
              </w:rPr>
              <w:t>Work in the electronic library system and electronic information and educational environment of the Financial University</w:t>
            </w:r>
          </w:p>
          <w:p w:rsidR="0008310E" w:rsidRPr="0008310E" w:rsidRDefault="0008310E" w:rsidP="00E57ED4">
            <w:pPr>
              <w:spacing w:line="0" w:lineRule="atLeast"/>
              <w:rPr>
                <w:rStyle w:val="a6"/>
                <w:rFonts w:ascii="Times New Roman" w:hAnsi="Times New Roman" w:cs="Times New Roman"/>
                <w:b w:val="0"/>
                <w:color w:val="000000"/>
                <w:sz w:val="24"/>
                <w:szCs w:val="24"/>
                <w:lang w:val="en-US"/>
              </w:rPr>
            </w:pPr>
          </w:p>
          <w:p w:rsidR="00415BA9" w:rsidRPr="000B7B8E" w:rsidRDefault="00415BA9" w:rsidP="00E57ED4">
            <w:pPr>
              <w:rPr>
                <w:rFonts w:ascii="Times New Roman" w:eastAsia="Times New Roman" w:hAnsi="Times New Roman"/>
                <w:sz w:val="24"/>
                <w:lang w:val="en-US"/>
              </w:rPr>
            </w:pPr>
            <w:r w:rsidRPr="000B7B8E">
              <w:rPr>
                <w:rFonts w:ascii="Times New Roman" w:eastAsia="Times New Roman" w:hAnsi="Times New Roman"/>
                <w:sz w:val="24"/>
                <w:lang w:val="en-US"/>
              </w:rPr>
              <w:t>Consultations, reports</w:t>
            </w:r>
            <w:r w:rsidR="00E57ED4" w:rsidRPr="000B7B8E">
              <w:rPr>
                <w:rFonts w:ascii="Times New Roman" w:eastAsia="Times New Roman" w:hAnsi="Times New Roman"/>
                <w:sz w:val="24"/>
                <w:lang w:val="en-US"/>
              </w:rPr>
              <w:t xml:space="preserve">, </w:t>
            </w:r>
          </w:p>
          <w:p w:rsidR="00E57ED4" w:rsidRPr="00415BA9" w:rsidRDefault="00415BA9" w:rsidP="00E57ED4">
            <w:pPr>
              <w:rPr>
                <w:lang w:val="en-US"/>
              </w:rPr>
            </w:pPr>
            <w:r w:rsidRPr="00415BA9">
              <w:rPr>
                <w:rFonts w:ascii="Times New Roman" w:eastAsia="Times New Roman" w:hAnsi="Times New Roman"/>
                <w:sz w:val="24"/>
                <w:lang w:val="en-US"/>
              </w:rPr>
              <w:t>interviews, group discussions, problem solving</w:t>
            </w:r>
          </w:p>
        </w:tc>
      </w:tr>
      <w:tr w:rsidR="00E57ED4" w:rsidRPr="00F00F20" w:rsidTr="0008310E">
        <w:trPr>
          <w:trHeight w:val="312"/>
        </w:trPr>
        <w:tc>
          <w:tcPr>
            <w:tcW w:w="2436" w:type="dxa"/>
            <w:tcBorders>
              <w:top w:val="single" w:sz="4" w:space="0" w:color="auto"/>
              <w:left w:val="single" w:sz="4" w:space="0" w:color="auto"/>
              <w:bottom w:val="single" w:sz="4" w:space="0" w:color="auto"/>
              <w:right w:val="single" w:sz="8" w:space="0" w:color="auto"/>
            </w:tcBorders>
            <w:shd w:val="clear" w:color="auto" w:fill="auto"/>
            <w:vAlign w:val="bottom"/>
          </w:tcPr>
          <w:p w:rsidR="00E57ED4" w:rsidRDefault="00E57ED4" w:rsidP="00E57ED4">
            <w:pPr>
              <w:spacing w:line="241" w:lineRule="exact"/>
              <w:jc w:val="center"/>
              <w:rPr>
                <w:rFonts w:ascii="Times New Roman" w:eastAsia="Times New Roman" w:hAnsi="Times New Roman"/>
                <w:sz w:val="22"/>
              </w:rPr>
            </w:pPr>
            <w:proofErr w:type="spellStart"/>
            <w:r>
              <w:rPr>
                <w:rFonts w:ascii="Times New Roman" w:eastAsia="Times New Roman" w:hAnsi="Times New Roman"/>
                <w:sz w:val="22"/>
              </w:rPr>
              <w:t>Тopic</w:t>
            </w:r>
            <w:proofErr w:type="spellEnd"/>
            <w:r>
              <w:rPr>
                <w:rFonts w:ascii="Times New Roman" w:eastAsia="Times New Roman" w:hAnsi="Times New Roman"/>
                <w:sz w:val="22"/>
              </w:rPr>
              <w:t xml:space="preserve"> 7. </w:t>
            </w:r>
            <w:proofErr w:type="spellStart"/>
            <w:r w:rsidRPr="0079793E">
              <w:rPr>
                <w:rFonts w:ascii="Times New Roman" w:eastAsia="Times New Roman" w:hAnsi="Times New Roman"/>
                <w:sz w:val="22"/>
              </w:rPr>
              <w:t>Country</w:t>
            </w:r>
            <w:proofErr w:type="spellEnd"/>
            <w:r w:rsidRPr="0079793E">
              <w:rPr>
                <w:rFonts w:ascii="Times New Roman" w:eastAsia="Times New Roman" w:hAnsi="Times New Roman"/>
                <w:sz w:val="22"/>
              </w:rPr>
              <w:t xml:space="preserve"> </w:t>
            </w:r>
            <w:proofErr w:type="spellStart"/>
            <w:r w:rsidRPr="0079793E">
              <w:rPr>
                <w:rFonts w:ascii="Times New Roman" w:eastAsia="Times New Roman" w:hAnsi="Times New Roman"/>
                <w:sz w:val="22"/>
              </w:rPr>
              <w:t>risk</w:t>
            </w:r>
            <w:proofErr w:type="spellEnd"/>
            <w:r w:rsidRPr="0079793E">
              <w:rPr>
                <w:rFonts w:ascii="Times New Roman" w:eastAsia="Times New Roman" w:hAnsi="Times New Roman"/>
                <w:sz w:val="22"/>
              </w:rPr>
              <w:t>.</w:t>
            </w:r>
          </w:p>
          <w:p w:rsidR="00E57ED4" w:rsidRDefault="00E57ED4" w:rsidP="00E57ED4">
            <w:pPr>
              <w:spacing w:line="241" w:lineRule="exact"/>
              <w:jc w:val="center"/>
              <w:rPr>
                <w:rFonts w:ascii="Times New Roman" w:eastAsia="Times New Roman" w:hAnsi="Times New Roman"/>
                <w:sz w:val="22"/>
              </w:rPr>
            </w:pPr>
          </w:p>
          <w:p w:rsidR="00E57ED4" w:rsidRDefault="00E57ED4" w:rsidP="00E57ED4">
            <w:pPr>
              <w:spacing w:line="241" w:lineRule="exact"/>
              <w:jc w:val="center"/>
              <w:rPr>
                <w:rFonts w:ascii="Times New Roman" w:eastAsia="Times New Roman" w:hAnsi="Times New Roman"/>
                <w:sz w:val="22"/>
              </w:rPr>
            </w:pPr>
          </w:p>
          <w:p w:rsidR="00E57ED4" w:rsidRDefault="00E57ED4" w:rsidP="00E57ED4">
            <w:pPr>
              <w:spacing w:line="241" w:lineRule="exact"/>
              <w:jc w:val="center"/>
              <w:rPr>
                <w:rFonts w:ascii="Times New Roman" w:eastAsia="Times New Roman" w:hAnsi="Times New Roman"/>
                <w:sz w:val="22"/>
              </w:rPr>
            </w:pPr>
          </w:p>
          <w:p w:rsidR="00E57ED4" w:rsidRDefault="00E57ED4" w:rsidP="00E57ED4">
            <w:pPr>
              <w:spacing w:line="241" w:lineRule="exact"/>
              <w:jc w:val="center"/>
              <w:rPr>
                <w:rFonts w:ascii="Times New Roman" w:eastAsia="Times New Roman" w:hAnsi="Times New Roman"/>
                <w:sz w:val="22"/>
              </w:rPr>
            </w:pPr>
          </w:p>
          <w:p w:rsidR="00E57ED4" w:rsidRDefault="00E57ED4" w:rsidP="00E57ED4">
            <w:pPr>
              <w:spacing w:line="241" w:lineRule="exact"/>
              <w:jc w:val="center"/>
              <w:rPr>
                <w:rFonts w:ascii="Times New Roman" w:eastAsia="Times New Roman" w:hAnsi="Times New Roman"/>
                <w:sz w:val="22"/>
              </w:rPr>
            </w:pPr>
          </w:p>
          <w:p w:rsidR="00E57ED4" w:rsidRDefault="00E57ED4" w:rsidP="00E57ED4">
            <w:pPr>
              <w:spacing w:line="241" w:lineRule="exact"/>
              <w:jc w:val="center"/>
              <w:rPr>
                <w:rFonts w:ascii="Times New Roman" w:eastAsia="Times New Roman" w:hAnsi="Times New Roman"/>
                <w:sz w:val="22"/>
              </w:rPr>
            </w:pPr>
          </w:p>
          <w:p w:rsidR="00E57ED4" w:rsidRDefault="00E57ED4" w:rsidP="00E57ED4">
            <w:pPr>
              <w:spacing w:line="241" w:lineRule="exact"/>
              <w:jc w:val="center"/>
              <w:rPr>
                <w:rFonts w:ascii="Times New Roman" w:eastAsia="Times New Roman" w:hAnsi="Times New Roman"/>
                <w:sz w:val="22"/>
              </w:rPr>
            </w:pPr>
          </w:p>
          <w:p w:rsidR="00E57ED4" w:rsidRDefault="00E57ED4" w:rsidP="00E57ED4">
            <w:pPr>
              <w:spacing w:line="241" w:lineRule="exact"/>
              <w:jc w:val="center"/>
              <w:rPr>
                <w:rFonts w:ascii="Times New Roman" w:eastAsia="Times New Roman" w:hAnsi="Times New Roman"/>
                <w:sz w:val="22"/>
              </w:rPr>
            </w:pPr>
          </w:p>
          <w:p w:rsidR="00E57ED4" w:rsidRDefault="00E57ED4" w:rsidP="00E57ED4">
            <w:pPr>
              <w:spacing w:line="241" w:lineRule="exact"/>
              <w:jc w:val="center"/>
              <w:rPr>
                <w:rFonts w:ascii="Times New Roman" w:eastAsia="Times New Roman" w:hAnsi="Times New Roman"/>
                <w:sz w:val="22"/>
              </w:rPr>
            </w:pPr>
          </w:p>
          <w:p w:rsidR="00E57ED4" w:rsidRDefault="00E57ED4" w:rsidP="00E57ED4">
            <w:pPr>
              <w:spacing w:line="241" w:lineRule="exact"/>
              <w:jc w:val="center"/>
              <w:rPr>
                <w:rFonts w:ascii="Times New Roman" w:eastAsia="Times New Roman" w:hAnsi="Times New Roman"/>
                <w:sz w:val="22"/>
              </w:rPr>
            </w:pPr>
          </w:p>
          <w:p w:rsidR="00E57ED4" w:rsidRDefault="00E57ED4" w:rsidP="00E57ED4">
            <w:pPr>
              <w:spacing w:line="241" w:lineRule="exact"/>
              <w:jc w:val="center"/>
              <w:rPr>
                <w:rFonts w:ascii="Times New Roman" w:eastAsia="Times New Roman" w:hAnsi="Times New Roman"/>
                <w:sz w:val="22"/>
              </w:rPr>
            </w:pPr>
          </w:p>
        </w:tc>
        <w:tc>
          <w:tcPr>
            <w:tcW w:w="30" w:type="dxa"/>
            <w:tcBorders>
              <w:top w:val="single" w:sz="4" w:space="0" w:color="auto"/>
              <w:bottom w:val="single" w:sz="4" w:space="0" w:color="auto"/>
            </w:tcBorders>
            <w:shd w:val="clear" w:color="auto" w:fill="auto"/>
            <w:vAlign w:val="bottom"/>
          </w:tcPr>
          <w:p w:rsidR="00E57ED4" w:rsidRDefault="00E57ED4" w:rsidP="00E57ED4">
            <w:pPr>
              <w:spacing w:line="0" w:lineRule="atLeast"/>
              <w:rPr>
                <w:rFonts w:ascii="Times New Roman" w:eastAsia="Times New Roman" w:hAnsi="Times New Roman"/>
                <w:sz w:val="24"/>
              </w:rPr>
            </w:pPr>
          </w:p>
        </w:tc>
        <w:tc>
          <w:tcPr>
            <w:tcW w:w="2622" w:type="dxa"/>
            <w:gridSpan w:val="2"/>
            <w:tcBorders>
              <w:top w:val="single" w:sz="4" w:space="0" w:color="auto"/>
              <w:bottom w:val="single" w:sz="4" w:space="0" w:color="auto"/>
              <w:right w:val="single" w:sz="4" w:space="0" w:color="auto"/>
            </w:tcBorders>
            <w:shd w:val="clear" w:color="auto" w:fill="auto"/>
            <w:vAlign w:val="bottom"/>
          </w:tcPr>
          <w:p w:rsidR="00E57ED4" w:rsidRPr="0008310E" w:rsidRDefault="0008310E" w:rsidP="00E57ED4">
            <w:pPr>
              <w:jc w:val="both"/>
              <w:rPr>
                <w:rFonts w:ascii="Times New Roman" w:eastAsia="Times New Roman" w:hAnsi="Times New Roman"/>
                <w:sz w:val="22"/>
                <w:szCs w:val="22"/>
                <w:lang w:val="en-US"/>
              </w:rPr>
            </w:pPr>
            <w:r w:rsidRPr="0008310E">
              <w:rPr>
                <w:rFonts w:ascii="Times New Roman" w:eastAsia="Times New Roman" w:hAnsi="Times New Roman"/>
                <w:sz w:val="22"/>
                <w:szCs w:val="22"/>
                <w:lang w:val="en-US"/>
              </w:rPr>
              <w:t xml:space="preserve">Ratings of the largest rating agencies Standard and </w:t>
            </w:r>
            <w:proofErr w:type="spellStart"/>
            <w:r w:rsidRPr="0008310E">
              <w:rPr>
                <w:rFonts w:ascii="Times New Roman" w:eastAsia="Times New Roman" w:hAnsi="Times New Roman"/>
                <w:sz w:val="22"/>
                <w:szCs w:val="22"/>
                <w:lang w:val="en-US"/>
              </w:rPr>
              <w:t>Poors</w:t>
            </w:r>
            <w:proofErr w:type="spellEnd"/>
            <w:r w:rsidRPr="0008310E">
              <w:rPr>
                <w:rFonts w:ascii="Times New Roman" w:eastAsia="Times New Roman" w:hAnsi="Times New Roman"/>
                <w:sz w:val="22"/>
                <w:szCs w:val="22"/>
                <w:lang w:val="en-US"/>
              </w:rPr>
              <w:t>, Moody’s, Fitch.</w:t>
            </w:r>
          </w:p>
          <w:p w:rsidR="0008310E" w:rsidRDefault="0008310E" w:rsidP="00E57ED4">
            <w:pPr>
              <w:jc w:val="both"/>
              <w:rPr>
                <w:rFonts w:ascii="Times New Roman" w:eastAsia="Times New Roman" w:hAnsi="Times New Roman"/>
                <w:sz w:val="24"/>
                <w:szCs w:val="24"/>
                <w:lang w:val="en-US"/>
              </w:rPr>
            </w:pPr>
          </w:p>
          <w:p w:rsidR="0008310E" w:rsidRPr="0008310E" w:rsidRDefault="0008310E" w:rsidP="00E57ED4">
            <w:pPr>
              <w:jc w:val="both"/>
              <w:rPr>
                <w:rFonts w:ascii="Times New Roman" w:eastAsia="Times New Roman" w:hAnsi="Times New Roman"/>
                <w:sz w:val="24"/>
                <w:szCs w:val="24"/>
                <w:lang w:val="en-US"/>
              </w:rPr>
            </w:pPr>
          </w:p>
          <w:p w:rsidR="00E57ED4" w:rsidRPr="0008310E" w:rsidRDefault="00E57ED4" w:rsidP="00E57ED4">
            <w:pPr>
              <w:jc w:val="both"/>
              <w:rPr>
                <w:rFonts w:ascii="Times New Roman" w:eastAsia="Times New Roman" w:hAnsi="Times New Roman"/>
                <w:sz w:val="24"/>
                <w:szCs w:val="24"/>
                <w:lang w:val="en-US"/>
              </w:rPr>
            </w:pPr>
          </w:p>
          <w:p w:rsidR="00E57ED4" w:rsidRPr="0008310E" w:rsidRDefault="00E57ED4" w:rsidP="00E57ED4">
            <w:pPr>
              <w:jc w:val="both"/>
              <w:rPr>
                <w:rFonts w:ascii="Times New Roman" w:eastAsia="Times New Roman" w:hAnsi="Times New Roman"/>
                <w:sz w:val="24"/>
                <w:szCs w:val="24"/>
                <w:lang w:val="en-US"/>
              </w:rPr>
            </w:pPr>
          </w:p>
          <w:p w:rsidR="00E57ED4" w:rsidRPr="0008310E" w:rsidRDefault="00E57ED4" w:rsidP="00E57ED4">
            <w:pPr>
              <w:jc w:val="both"/>
              <w:rPr>
                <w:rFonts w:ascii="Times New Roman" w:eastAsia="Times New Roman" w:hAnsi="Times New Roman"/>
                <w:sz w:val="24"/>
                <w:szCs w:val="24"/>
                <w:lang w:val="en-US"/>
              </w:rPr>
            </w:pPr>
          </w:p>
          <w:p w:rsidR="00E57ED4" w:rsidRPr="0008310E" w:rsidRDefault="00E57ED4" w:rsidP="00E57ED4">
            <w:pPr>
              <w:jc w:val="both"/>
              <w:rPr>
                <w:rFonts w:ascii="Times New Roman" w:eastAsia="Times New Roman" w:hAnsi="Times New Roman"/>
                <w:sz w:val="24"/>
                <w:szCs w:val="24"/>
                <w:lang w:val="en-US"/>
              </w:rPr>
            </w:pPr>
          </w:p>
          <w:p w:rsidR="00E57ED4" w:rsidRPr="0008310E" w:rsidRDefault="00E57ED4" w:rsidP="00E57ED4">
            <w:pPr>
              <w:jc w:val="both"/>
              <w:rPr>
                <w:rFonts w:ascii="Times New Roman" w:eastAsia="Times New Roman" w:hAnsi="Times New Roman"/>
                <w:sz w:val="24"/>
                <w:szCs w:val="24"/>
                <w:lang w:val="en-US"/>
              </w:rPr>
            </w:pPr>
          </w:p>
          <w:p w:rsidR="00E57ED4" w:rsidRPr="0008310E" w:rsidRDefault="00E57ED4" w:rsidP="00E57ED4">
            <w:pPr>
              <w:jc w:val="both"/>
              <w:rPr>
                <w:rFonts w:ascii="Times New Roman" w:eastAsia="Times New Roman" w:hAnsi="Times New Roman"/>
                <w:sz w:val="24"/>
                <w:szCs w:val="24"/>
                <w:lang w:val="en-US"/>
              </w:rPr>
            </w:pPr>
          </w:p>
        </w:tc>
        <w:tc>
          <w:tcPr>
            <w:tcW w:w="4111" w:type="dxa"/>
            <w:tcBorders>
              <w:top w:val="single" w:sz="4" w:space="0" w:color="auto"/>
              <w:bottom w:val="single" w:sz="4" w:space="0" w:color="auto"/>
              <w:right w:val="single" w:sz="4" w:space="0" w:color="auto"/>
            </w:tcBorders>
          </w:tcPr>
          <w:p w:rsidR="00E57ED4" w:rsidRPr="0008310E" w:rsidRDefault="0008310E" w:rsidP="00E57ED4">
            <w:pPr>
              <w:spacing w:line="0" w:lineRule="atLeast"/>
              <w:rPr>
                <w:rStyle w:val="a6"/>
                <w:rFonts w:ascii="Times New Roman" w:hAnsi="Times New Roman" w:cs="Times New Roman"/>
                <w:b w:val="0"/>
                <w:color w:val="000000"/>
                <w:sz w:val="24"/>
                <w:szCs w:val="24"/>
                <w:lang w:val="en-US"/>
              </w:rPr>
            </w:pPr>
            <w:r w:rsidRPr="0008310E">
              <w:rPr>
                <w:rStyle w:val="a6"/>
                <w:rFonts w:ascii="Times New Roman" w:hAnsi="Times New Roman" w:cs="Times New Roman"/>
                <w:b w:val="0"/>
                <w:color w:val="000000"/>
                <w:sz w:val="24"/>
                <w:szCs w:val="24"/>
                <w:lang w:val="en-US"/>
              </w:rPr>
              <w:t>Working with information and analytical system Bloomberg</w:t>
            </w:r>
          </w:p>
          <w:p w:rsidR="0008310E" w:rsidRPr="0008310E" w:rsidRDefault="0008310E" w:rsidP="00E57ED4">
            <w:pPr>
              <w:spacing w:line="0" w:lineRule="atLeast"/>
              <w:rPr>
                <w:rStyle w:val="a6"/>
                <w:rFonts w:ascii="Times New Roman" w:hAnsi="Times New Roman" w:cs="Times New Roman"/>
                <w:b w:val="0"/>
                <w:color w:val="000000"/>
                <w:sz w:val="24"/>
                <w:szCs w:val="24"/>
                <w:lang w:val="en-US"/>
              </w:rPr>
            </w:pPr>
          </w:p>
          <w:p w:rsidR="00E57ED4" w:rsidRPr="0008310E" w:rsidRDefault="0008310E" w:rsidP="00E57ED4">
            <w:pPr>
              <w:spacing w:line="0" w:lineRule="atLeast"/>
              <w:rPr>
                <w:rFonts w:ascii="Times New Roman" w:eastAsia="Times New Roman" w:hAnsi="Times New Roman"/>
                <w:sz w:val="24"/>
                <w:szCs w:val="24"/>
                <w:lang w:val="en-US"/>
              </w:rPr>
            </w:pPr>
            <w:r w:rsidRPr="0008310E">
              <w:rPr>
                <w:rFonts w:ascii="Times New Roman" w:eastAsia="Times New Roman" w:hAnsi="Times New Roman"/>
                <w:sz w:val="24"/>
                <w:szCs w:val="24"/>
                <w:lang w:val="en-US"/>
              </w:rPr>
              <w:t>Work in the electronic library system and electronic information and educational environment of the Financial University</w:t>
            </w:r>
          </w:p>
          <w:p w:rsidR="0008310E" w:rsidRPr="0008310E" w:rsidRDefault="0008310E" w:rsidP="00E57ED4">
            <w:pPr>
              <w:spacing w:line="0" w:lineRule="atLeast"/>
              <w:rPr>
                <w:rStyle w:val="a6"/>
                <w:rFonts w:ascii="Times New Roman" w:hAnsi="Times New Roman" w:cs="Times New Roman"/>
                <w:b w:val="0"/>
                <w:color w:val="000000"/>
                <w:sz w:val="24"/>
                <w:szCs w:val="24"/>
                <w:lang w:val="en-US"/>
              </w:rPr>
            </w:pPr>
          </w:p>
          <w:p w:rsidR="00415BA9" w:rsidRPr="000B7B8E" w:rsidRDefault="00415BA9" w:rsidP="00E57ED4">
            <w:pPr>
              <w:rPr>
                <w:rFonts w:ascii="Times New Roman" w:eastAsia="Times New Roman" w:hAnsi="Times New Roman"/>
                <w:sz w:val="24"/>
                <w:lang w:val="en-US"/>
              </w:rPr>
            </w:pPr>
            <w:r w:rsidRPr="000B7B8E">
              <w:rPr>
                <w:rFonts w:ascii="Times New Roman" w:eastAsia="Times New Roman" w:hAnsi="Times New Roman"/>
                <w:sz w:val="24"/>
                <w:lang w:val="en-US"/>
              </w:rPr>
              <w:t>Consultations, reports,</w:t>
            </w:r>
          </w:p>
          <w:p w:rsidR="00E57ED4" w:rsidRPr="00415BA9" w:rsidRDefault="00415BA9" w:rsidP="00E57ED4">
            <w:pPr>
              <w:rPr>
                <w:lang w:val="en-US"/>
              </w:rPr>
            </w:pPr>
            <w:r w:rsidRPr="00415BA9">
              <w:rPr>
                <w:rFonts w:ascii="Times New Roman" w:eastAsia="Times New Roman" w:hAnsi="Times New Roman"/>
                <w:sz w:val="24"/>
                <w:lang w:val="en-US"/>
              </w:rPr>
              <w:t>interviews, group discussions, problem solving</w:t>
            </w:r>
          </w:p>
        </w:tc>
      </w:tr>
      <w:tr w:rsidR="000762D4" w:rsidRPr="00F00F20" w:rsidTr="00E57ED4">
        <w:trPr>
          <w:trHeight w:val="312"/>
        </w:trPr>
        <w:tc>
          <w:tcPr>
            <w:tcW w:w="2436" w:type="dxa"/>
            <w:tcBorders>
              <w:top w:val="single" w:sz="4" w:space="0" w:color="auto"/>
              <w:left w:val="single" w:sz="4" w:space="0" w:color="auto"/>
              <w:bottom w:val="single" w:sz="4" w:space="0" w:color="auto"/>
              <w:right w:val="single" w:sz="8" w:space="0" w:color="auto"/>
            </w:tcBorders>
            <w:shd w:val="clear" w:color="auto" w:fill="auto"/>
          </w:tcPr>
          <w:p w:rsidR="00E57ED4" w:rsidRDefault="00E57ED4" w:rsidP="00E57ED4">
            <w:pPr>
              <w:spacing w:line="241" w:lineRule="exact"/>
              <w:jc w:val="center"/>
              <w:rPr>
                <w:rFonts w:ascii="Times New Roman" w:eastAsia="Times New Roman" w:hAnsi="Times New Roman"/>
                <w:sz w:val="22"/>
              </w:rPr>
            </w:pPr>
            <w:proofErr w:type="spellStart"/>
            <w:r>
              <w:rPr>
                <w:rFonts w:ascii="Times New Roman" w:eastAsia="Times New Roman" w:hAnsi="Times New Roman"/>
                <w:sz w:val="22"/>
              </w:rPr>
              <w:t>Тopic</w:t>
            </w:r>
            <w:proofErr w:type="spellEnd"/>
            <w:r>
              <w:rPr>
                <w:rFonts w:ascii="Times New Roman" w:eastAsia="Times New Roman" w:hAnsi="Times New Roman"/>
                <w:sz w:val="22"/>
              </w:rPr>
              <w:t xml:space="preserve"> 8. </w:t>
            </w:r>
            <w:proofErr w:type="spellStart"/>
            <w:r w:rsidRPr="00E23BA3">
              <w:rPr>
                <w:rFonts w:ascii="Times New Roman" w:eastAsia="Times New Roman" w:hAnsi="Times New Roman"/>
                <w:sz w:val="22"/>
              </w:rPr>
              <w:t>Regulatory</w:t>
            </w:r>
            <w:proofErr w:type="spellEnd"/>
            <w:r w:rsidRPr="00E23BA3">
              <w:rPr>
                <w:rFonts w:ascii="Times New Roman" w:eastAsia="Times New Roman" w:hAnsi="Times New Roman"/>
                <w:sz w:val="22"/>
              </w:rPr>
              <w:t xml:space="preserve"> </w:t>
            </w:r>
            <w:proofErr w:type="spellStart"/>
            <w:r w:rsidRPr="00E23BA3">
              <w:rPr>
                <w:rFonts w:ascii="Times New Roman" w:eastAsia="Times New Roman" w:hAnsi="Times New Roman"/>
                <w:sz w:val="22"/>
              </w:rPr>
              <w:t>risk</w:t>
            </w:r>
            <w:proofErr w:type="spellEnd"/>
            <w:r w:rsidRPr="00E23BA3">
              <w:rPr>
                <w:rFonts w:ascii="Times New Roman" w:eastAsia="Times New Roman" w:hAnsi="Times New Roman"/>
                <w:sz w:val="22"/>
              </w:rPr>
              <w:t>.</w:t>
            </w:r>
          </w:p>
          <w:p w:rsidR="000762D4" w:rsidRPr="00056B0B" w:rsidRDefault="000762D4" w:rsidP="000762D4">
            <w:pPr>
              <w:rPr>
                <w:rFonts w:ascii="Times New Roman" w:hAnsi="Times New Roman" w:cs="Times New Roman"/>
                <w:sz w:val="24"/>
                <w:szCs w:val="24"/>
              </w:rPr>
            </w:pPr>
          </w:p>
        </w:tc>
        <w:tc>
          <w:tcPr>
            <w:tcW w:w="30" w:type="dxa"/>
            <w:tcBorders>
              <w:top w:val="single" w:sz="4" w:space="0" w:color="auto"/>
              <w:bottom w:val="single" w:sz="4" w:space="0" w:color="auto"/>
            </w:tcBorders>
            <w:shd w:val="clear" w:color="auto" w:fill="auto"/>
            <w:vAlign w:val="bottom"/>
          </w:tcPr>
          <w:p w:rsidR="000762D4" w:rsidRDefault="000762D4" w:rsidP="000762D4">
            <w:pPr>
              <w:spacing w:line="0" w:lineRule="atLeast"/>
              <w:rPr>
                <w:rFonts w:ascii="Times New Roman" w:eastAsia="Times New Roman" w:hAnsi="Times New Roman"/>
                <w:sz w:val="24"/>
              </w:rPr>
            </w:pPr>
          </w:p>
        </w:tc>
        <w:tc>
          <w:tcPr>
            <w:tcW w:w="2622" w:type="dxa"/>
            <w:gridSpan w:val="2"/>
            <w:tcBorders>
              <w:top w:val="single" w:sz="4" w:space="0" w:color="auto"/>
              <w:bottom w:val="single" w:sz="4" w:space="0" w:color="auto"/>
              <w:right w:val="single" w:sz="4" w:space="0" w:color="auto"/>
            </w:tcBorders>
            <w:shd w:val="clear" w:color="auto" w:fill="auto"/>
            <w:vAlign w:val="bottom"/>
          </w:tcPr>
          <w:p w:rsidR="000762D4" w:rsidRDefault="0008310E" w:rsidP="000762D4">
            <w:pPr>
              <w:contextualSpacing/>
              <w:jc w:val="both"/>
              <w:rPr>
                <w:rFonts w:ascii="Times New Roman" w:eastAsia="Times New Roman" w:hAnsi="Times New Roman"/>
                <w:sz w:val="22"/>
                <w:szCs w:val="22"/>
                <w:lang w:val="en-US"/>
              </w:rPr>
            </w:pPr>
            <w:r w:rsidRPr="0008310E">
              <w:rPr>
                <w:rFonts w:ascii="Times New Roman" w:eastAsia="Times New Roman" w:hAnsi="Times New Roman"/>
                <w:sz w:val="22"/>
                <w:szCs w:val="22"/>
                <w:lang w:val="en-US"/>
              </w:rPr>
              <w:t>The reporting system on regulatory risk management.</w:t>
            </w:r>
          </w:p>
          <w:p w:rsidR="0008310E" w:rsidRPr="0008310E" w:rsidRDefault="0008310E" w:rsidP="000762D4">
            <w:pPr>
              <w:contextualSpacing/>
              <w:jc w:val="both"/>
              <w:rPr>
                <w:rFonts w:ascii="Times New Roman" w:eastAsia="Times New Roman" w:hAnsi="Times New Roman"/>
                <w:sz w:val="22"/>
                <w:szCs w:val="22"/>
                <w:lang w:val="en-US"/>
              </w:rPr>
            </w:pPr>
          </w:p>
          <w:p w:rsidR="000762D4" w:rsidRPr="0008310E" w:rsidRDefault="000762D4" w:rsidP="000762D4">
            <w:pPr>
              <w:contextualSpacing/>
              <w:jc w:val="both"/>
              <w:rPr>
                <w:rFonts w:ascii="Times New Roman" w:eastAsia="Times New Roman" w:hAnsi="Times New Roman"/>
                <w:sz w:val="24"/>
                <w:szCs w:val="24"/>
                <w:lang w:val="en-US"/>
              </w:rPr>
            </w:pPr>
          </w:p>
          <w:p w:rsidR="000762D4" w:rsidRPr="0008310E" w:rsidRDefault="000762D4" w:rsidP="000762D4">
            <w:pPr>
              <w:contextualSpacing/>
              <w:jc w:val="both"/>
              <w:rPr>
                <w:rFonts w:ascii="Times New Roman" w:eastAsia="Times New Roman" w:hAnsi="Times New Roman"/>
                <w:sz w:val="24"/>
                <w:szCs w:val="24"/>
                <w:lang w:val="en-US"/>
              </w:rPr>
            </w:pPr>
          </w:p>
          <w:p w:rsidR="000762D4" w:rsidRPr="0008310E" w:rsidRDefault="000762D4" w:rsidP="000762D4">
            <w:pPr>
              <w:contextualSpacing/>
              <w:jc w:val="both"/>
              <w:rPr>
                <w:rFonts w:ascii="Times New Roman" w:eastAsia="Times New Roman" w:hAnsi="Times New Roman"/>
                <w:sz w:val="24"/>
                <w:szCs w:val="24"/>
                <w:lang w:val="en-US"/>
              </w:rPr>
            </w:pPr>
          </w:p>
          <w:p w:rsidR="000762D4" w:rsidRPr="0008310E" w:rsidRDefault="000762D4" w:rsidP="000762D4">
            <w:pPr>
              <w:contextualSpacing/>
              <w:jc w:val="both"/>
              <w:rPr>
                <w:rFonts w:ascii="Times New Roman" w:eastAsia="Times New Roman" w:hAnsi="Times New Roman"/>
                <w:sz w:val="24"/>
                <w:szCs w:val="24"/>
                <w:lang w:val="en-US"/>
              </w:rPr>
            </w:pPr>
          </w:p>
          <w:p w:rsidR="000762D4" w:rsidRPr="0008310E" w:rsidRDefault="000762D4" w:rsidP="000762D4">
            <w:pPr>
              <w:contextualSpacing/>
              <w:jc w:val="both"/>
              <w:rPr>
                <w:rFonts w:ascii="Times New Roman" w:eastAsia="Times New Roman" w:hAnsi="Times New Roman"/>
                <w:sz w:val="24"/>
                <w:szCs w:val="24"/>
                <w:lang w:val="en-US"/>
              </w:rPr>
            </w:pPr>
          </w:p>
          <w:p w:rsidR="000762D4" w:rsidRPr="0008310E" w:rsidRDefault="000762D4" w:rsidP="000762D4">
            <w:pPr>
              <w:contextualSpacing/>
              <w:jc w:val="both"/>
              <w:rPr>
                <w:rFonts w:ascii="Times New Roman" w:eastAsia="Times New Roman" w:hAnsi="Times New Roman"/>
                <w:sz w:val="24"/>
                <w:szCs w:val="24"/>
                <w:lang w:val="en-US"/>
              </w:rPr>
            </w:pPr>
          </w:p>
          <w:p w:rsidR="00944CF9" w:rsidRPr="0008310E" w:rsidRDefault="00944CF9" w:rsidP="000762D4">
            <w:pPr>
              <w:contextualSpacing/>
              <w:jc w:val="both"/>
              <w:rPr>
                <w:rFonts w:ascii="Times New Roman" w:eastAsia="Times New Roman" w:hAnsi="Times New Roman"/>
                <w:sz w:val="24"/>
                <w:szCs w:val="24"/>
                <w:lang w:val="en-US"/>
              </w:rPr>
            </w:pPr>
          </w:p>
          <w:p w:rsidR="000762D4" w:rsidRPr="0008310E" w:rsidRDefault="000762D4" w:rsidP="000762D4">
            <w:pPr>
              <w:spacing w:line="252" w:lineRule="exact"/>
              <w:rPr>
                <w:rFonts w:ascii="Times New Roman" w:eastAsia="Times New Roman" w:hAnsi="Times New Roman"/>
                <w:sz w:val="24"/>
                <w:szCs w:val="24"/>
                <w:lang w:val="en-US"/>
              </w:rPr>
            </w:pPr>
          </w:p>
        </w:tc>
        <w:tc>
          <w:tcPr>
            <w:tcW w:w="4111" w:type="dxa"/>
            <w:tcBorders>
              <w:top w:val="single" w:sz="4" w:space="0" w:color="auto"/>
              <w:bottom w:val="single" w:sz="4" w:space="0" w:color="auto"/>
              <w:right w:val="single" w:sz="4" w:space="0" w:color="auto"/>
            </w:tcBorders>
          </w:tcPr>
          <w:p w:rsidR="000762D4" w:rsidRPr="0008310E" w:rsidRDefault="0008310E" w:rsidP="000762D4">
            <w:pPr>
              <w:spacing w:line="0" w:lineRule="atLeast"/>
              <w:rPr>
                <w:rStyle w:val="a6"/>
                <w:rFonts w:ascii="Times New Roman" w:hAnsi="Times New Roman" w:cs="Times New Roman"/>
                <w:b w:val="0"/>
                <w:color w:val="000000"/>
                <w:sz w:val="24"/>
                <w:szCs w:val="24"/>
                <w:lang w:val="en-US"/>
              </w:rPr>
            </w:pPr>
            <w:r w:rsidRPr="0008310E">
              <w:rPr>
                <w:rStyle w:val="a6"/>
                <w:rFonts w:ascii="Times New Roman" w:hAnsi="Times New Roman" w:cs="Times New Roman"/>
                <w:b w:val="0"/>
                <w:color w:val="000000"/>
                <w:sz w:val="24"/>
                <w:szCs w:val="24"/>
                <w:lang w:val="en-US"/>
              </w:rPr>
              <w:lastRenderedPageBreak/>
              <w:t>Working with information and analytical system Bloomberg</w:t>
            </w:r>
          </w:p>
          <w:p w:rsidR="0008310E" w:rsidRPr="0008310E" w:rsidRDefault="0008310E" w:rsidP="000762D4">
            <w:pPr>
              <w:spacing w:line="0" w:lineRule="atLeast"/>
              <w:rPr>
                <w:rStyle w:val="a6"/>
                <w:rFonts w:ascii="Times New Roman" w:hAnsi="Times New Roman" w:cs="Times New Roman"/>
                <w:b w:val="0"/>
                <w:color w:val="000000"/>
                <w:sz w:val="24"/>
                <w:szCs w:val="24"/>
                <w:lang w:val="en-US"/>
              </w:rPr>
            </w:pPr>
          </w:p>
          <w:p w:rsidR="000762D4" w:rsidRDefault="0008310E" w:rsidP="000762D4">
            <w:pPr>
              <w:spacing w:line="0" w:lineRule="atLeast"/>
              <w:rPr>
                <w:rFonts w:ascii="Times New Roman" w:eastAsia="Times New Roman" w:hAnsi="Times New Roman"/>
                <w:sz w:val="24"/>
                <w:szCs w:val="24"/>
                <w:lang w:val="en-US"/>
              </w:rPr>
            </w:pPr>
            <w:r w:rsidRPr="0008310E">
              <w:rPr>
                <w:rFonts w:ascii="Times New Roman" w:eastAsia="Times New Roman" w:hAnsi="Times New Roman"/>
                <w:sz w:val="24"/>
                <w:szCs w:val="24"/>
                <w:lang w:val="en-US"/>
              </w:rPr>
              <w:t>Work in the electronic library system and electronic information and educational environment of the Financial University</w:t>
            </w:r>
          </w:p>
          <w:p w:rsidR="0008310E" w:rsidRPr="0008310E" w:rsidRDefault="0008310E" w:rsidP="000762D4">
            <w:pPr>
              <w:spacing w:line="0" w:lineRule="atLeast"/>
              <w:rPr>
                <w:rStyle w:val="a6"/>
                <w:rFonts w:ascii="Times New Roman" w:hAnsi="Times New Roman" w:cs="Times New Roman"/>
                <w:b w:val="0"/>
                <w:color w:val="000000"/>
                <w:sz w:val="24"/>
                <w:szCs w:val="24"/>
                <w:lang w:val="en-US"/>
              </w:rPr>
            </w:pPr>
          </w:p>
          <w:p w:rsidR="00415BA9" w:rsidRPr="000B7B8E" w:rsidRDefault="00415BA9" w:rsidP="000762D4">
            <w:pPr>
              <w:rPr>
                <w:rFonts w:ascii="Times New Roman" w:eastAsia="Times New Roman" w:hAnsi="Times New Roman"/>
                <w:sz w:val="24"/>
                <w:lang w:val="en-US"/>
              </w:rPr>
            </w:pPr>
            <w:r w:rsidRPr="000B7B8E">
              <w:rPr>
                <w:rFonts w:ascii="Times New Roman" w:eastAsia="Times New Roman" w:hAnsi="Times New Roman"/>
                <w:sz w:val="24"/>
                <w:lang w:val="en-US"/>
              </w:rPr>
              <w:t xml:space="preserve">Consultations, reports, </w:t>
            </w:r>
          </w:p>
          <w:p w:rsidR="000762D4" w:rsidRPr="00415BA9" w:rsidRDefault="00415BA9" w:rsidP="000762D4">
            <w:pPr>
              <w:rPr>
                <w:lang w:val="en-US"/>
              </w:rPr>
            </w:pPr>
            <w:r w:rsidRPr="00415BA9">
              <w:rPr>
                <w:rFonts w:ascii="Times New Roman" w:eastAsia="Times New Roman" w:hAnsi="Times New Roman"/>
                <w:sz w:val="24"/>
                <w:lang w:val="en-US"/>
              </w:rPr>
              <w:t>interviews, group discussions, problem solving</w:t>
            </w:r>
          </w:p>
        </w:tc>
      </w:tr>
    </w:tbl>
    <w:p w:rsidR="00056B0B" w:rsidRPr="00415BA9" w:rsidRDefault="00056B0B" w:rsidP="00056B0B">
      <w:pPr>
        <w:spacing w:line="0" w:lineRule="atLeast"/>
        <w:rPr>
          <w:rFonts w:ascii="Times New Roman" w:eastAsia="Times New Roman" w:hAnsi="Times New Roman"/>
          <w:sz w:val="28"/>
          <w:lang w:val="en-US"/>
        </w:rPr>
      </w:pPr>
    </w:p>
    <w:p w:rsidR="000231ED" w:rsidRDefault="00944CF9" w:rsidP="00944CF9">
      <w:pPr>
        <w:keepNext/>
        <w:rPr>
          <w:rFonts w:ascii="Times New Roman" w:hAnsi="Times New Roman" w:cs="Times New Roman"/>
          <w:b/>
          <w:sz w:val="28"/>
          <w:szCs w:val="28"/>
          <w:lang w:val="en-US"/>
        </w:rPr>
      </w:pPr>
      <w:r w:rsidRPr="00415BA9">
        <w:rPr>
          <w:rFonts w:ascii="Times New Roman" w:hAnsi="Times New Roman" w:cs="Times New Roman"/>
          <w:b/>
          <w:sz w:val="28"/>
          <w:szCs w:val="28"/>
          <w:lang w:val="en-US"/>
        </w:rPr>
        <w:t xml:space="preserve">6.2. </w:t>
      </w:r>
      <w:r w:rsidR="00415BA9" w:rsidRPr="00415BA9">
        <w:rPr>
          <w:rFonts w:ascii="Times New Roman" w:hAnsi="Times New Roman" w:cs="Times New Roman"/>
          <w:b/>
          <w:sz w:val="28"/>
          <w:szCs w:val="28"/>
          <w:lang w:val="en-US"/>
        </w:rPr>
        <w:t xml:space="preserve">Methodological support for classroom and </w:t>
      </w:r>
      <w:r w:rsidR="003320FE">
        <w:rPr>
          <w:rFonts w:ascii="Times New Roman" w:hAnsi="Times New Roman" w:cs="Times New Roman"/>
          <w:b/>
          <w:sz w:val="28"/>
          <w:szCs w:val="28"/>
          <w:lang w:val="en-US"/>
        </w:rPr>
        <w:t>out-of-class</w:t>
      </w:r>
      <w:r w:rsidR="00415BA9" w:rsidRPr="00415BA9">
        <w:rPr>
          <w:rFonts w:ascii="Times New Roman" w:hAnsi="Times New Roman" w:cs="Times New Roman"/>
          <w:b/>
          <w:sz w:val="28"/>
          <w:szCs w:val="28"/>
          <w:lang w:val="en-US"/>
        </w:rPr>
        <w:t xml:space="preserve"> independent work</w:t>
      </w:r>
    </w:p>
    <w:p w:rsidR="00415BA9" w:rsidRPr="00415BA9" w:rsidRDefault="00415BA9" w:rsidP="00944CF9">
      <w:pPr>
        <w:keepNext/>
        <w:rPr>
          <w:rFonts w:ascii="Times New Roman" w:hAnsi="Times New Roman" w:cs="Times New Roman"/>
          <w:b/>
          <w:sz w:val="28"/>
          <w:szCs w:val="28"/>
          <w:lang w:val="en-US"/>
        </w:rPr>
      </w:pPr>
    </w:p>
    <w:p w:rsidR="00415BA9" w:rsidRPr="003E4369" w:rsidRDefault="00415BA9" w:rsidP="00415BA9">
      <w:pPr>
        <w:keepNext/>
        <w:widowControl w:val="0"/>
        <w:autoSpaceDE w:val="0"/>
        <w:autoSpaceDN w:val="0"/>
        <w:adjustRightInd w:val="0"/>
        <w:ind w:firstLine="709"/>
        <w:jc w:val="both"/>
        <w:rPr>
          <w:rFonts w:ascii="Times New Roman" w:eastAsia="Times New Roman" w:hAnsi="Times New Roman" w:cs="Times New Roman"/>
          <w:b/>
          <w:sz w:val="28"/>
          <w:szCs w:val="28"/>
          <w:lang w:val="en-US"/>
        </w:rPr>
      </w:pPr>
      <w:r w:rsidRPr="003E4369">
        <w:rPr>
          <w:rFonts w:ascii="Times New Roman" w:eastAsia="Times New Roman" w:hAnsi="Times New Roman" w:cs="Times New Roman"/>
          <w:b/>
          <w:sz w:val="28"/>
          <w:szCs w:val="28"/>
          <w:lang w:val="en-US"/>
        </w:rPr>
        <w:t xml:space="preserve">List of questions/assignments/topics for students’ preparation to formative assessment  </w:t>
      </w:r>
    </w:p>
    <w:p w:rsidR="000419B5" w:rsidRPr="00415BA9" w:rsidRDefault="000419B5" w:rsidP="00944CF9">
      <w:pPr>
        <w:keepNext/>
        <w:rPr>
          <w:rFonts w:ascii="Times New Roman" w:hAnsi="Times New Roman" w:cs="Times New Roman"/>
          <w:b/>
          <w:sz w:val="28"/>
          <w:szCs w:val="28"/>
          <w:lang w:val="en-US"/>
        </w:rPr>
      </w:pPr>
    </w:p>
    <w:p w:rsidR="00944CF9" w:rsidRPr="003E3534" w:rsidRDefault="00944CF9" w:rsidP="00944CF9">
      <w:pPr>
        <w:pStyle w:val="afb"/>
        <w:jc w:val="both"/>
        <w:rPr>
          <w:rFonts w:ascii="Times New Roman" w:hAnsi="Times New Roman"/>
          <w:sz w:val="28"/>
          <w:szCs w:val="28"/>
          <w:lang w:val="en-US"/>
        </w:rPr>
      </w:pPr>
      <w:r w:rsidRPr="00415BA9">
        <w:rPr>
          <w:rFonts w:ascii="Times New Roman" w:hAnsi="Times New Roman"/>
          <w:sz w:val="28"/>
          <w:szCs w:val="28"/>
          <w:lang w:val="en-US"/>
        </w:rPr>
        <w:t xml:space="preserve">          </w:t>
      </w:r>
      <w:r w:rsidR="003E3534">
        <w:rPr>
          <w:rFonts w:ascii="Times New Roman" w:hAnsi="Times New Roman"/>
          <w:sz w:val="28"/>
          <w:szCs w:val="28"/>
          <w:lang w:val="en-US"/>
        </w:rPr>
        <w:t>I</w:t>
      </w:r>
      <w:r w:rsidR="003E3534" w:rsidRPr="003E3534">
        <w:rPr>
          <w:rFonts w:ascii="Times New Roman" w:hAnsi="Times New Roman"/>
          <w:sz w:val="28"/>
          <w:szCs w:val="28"/>
          <w:lang w:val="en-US"/>
        </w:rPr>
        <w:t>ndicati</w:t>
      </w:r>
      <w:r w:rsidR="003E3534">
        <w:rPr>
          <w:rFonts w:ascii="Times New Roman" w:hAnsi="Times New Roman"/>
          <w:sz w:val="28"/>
          <w:szCs w:val="28"/>
          <w:lang w:val="en-US"/>
        </w:rPr>
        <w:t>ve list of questions to control work</w:t>
      </w:r>
      <w:r w:rsidR="003E3534" w:rsidRPr="003E3534">
        <w:rPr>
          <w:rFonts w:ascii="Times New Roman" w:hAnsi="Times New Roman"/>
          <w:sz w:val="28"/>
          <w:szCs w:val="28"/>
          <w:lang w:val="en-US"/>
        </w:rPr>
        <w:t>.</w:t>
      </w:r>
    </w:p>
    <w:p w:rsidR="003E3534" w:rsidRPr="000B7B8E" w:rsidRDefault="003E3534" w:rsidP="003E3534">
      <w:pPr>
        <w:spacing w:line="360" w:lineRule="auto"/>
        <w:ind w:left="720" w:right="600"/>
        <w:jc w:val="both"/>
        <w:rPr>
          <w:rFonts w:ascii="Times New Roman" w:eastAsia="Times New Roman" w:hAnsi="Times New Roman"/>
          <w:sz w:val="28"/>
          <w:szCs w:val="28"/>
          <w:lang w:val="en-US"/>
        </w:rPr>
      </w:pPr>
      <w:r w:rsidRPr="000B7B8E">
        <w:rPr>
          <w:rFonts w:ascii="Times New Roman" w:eastAsia="Times New Roman" w:hAnsi="Times New Roman"/>
          <w:sz w:val="28"/>
          <w:szCs w:val="28"/>
          <w:lang w:val="en-US"/>
        </w:rPr>
        <w:t>1. Risk and its essence.</w:t>
      </w:r>
    </w:p>
    <w:p w:rsidR="003E3534" w:rsidRPr="000B7B8E" w:rsidRDefault="003E3534" w:rsidP="003E3534">
      <w:pPr>
        <w:spacing w:line="360" w:lineRule="auto"/>
        <w:ind w:left="720" w:right="600"/>
        <w:jc w:val="both"/>
        <w:rPr>
          <w:rFonts w:ascii="Times New Roman" w:eastAsia="Times New Roman" w:hAnsi="Times New Roman"/>
          <w:sz w:val="28"/>
          <w:szCs w:val="28"/>
          <w:lang w:val="en-US"/>
        </w:rPr>
      </w:pPr>
      <w:r w:rsidRPr="000B7B8E">
        <w:rPr>
          <w:rFonts w:ascii="Times New Roman" w:eastAsia="Times New Roman" w:hAnsi="Times New Roman"/>
          <w:sz w:val="28"/>
          <w:szCs w:val="28"/>
          <w:lang w:val="en-US"/>
        </w:rPr>
        <w:t>2. Classification of risks.</w:t>
      </w:r>
    </w:p>
    <w:p w:rsidR="003E3534" w:rsidRPr="003E3534" w:rsidRDefault="003E3534" w:rsidP="003E3534">
      <w:pPr>
        <w:spacing w:line="360" w:lineRule="auto"/>
        <w:ind w:left="720" w:right="600"/>
        <w:jc w:val="both"/>
        <w:rPr>
          <w:rFonts w:ascii="Times New Roman" w:eastAsia="Times New Roman" w:hAnsi="Times New Roman"/>
          <w:sz w:val="28"/>
          <w:szCs w:val="28"/>
          <w:lang w:val="en-US"/>
        </w:rPr>
      </w:pPr>
      <w:r w:rsidRPr="003E3534">
        <w:rPr>
          <w:rFonts w:ascii="Times New Roman" w:eastAsia="Times New Roman" w:hAnsi="Times New Roman"/>
          <w:sz w:val="28"/>
          <w:szCs w:val="28"/>
          <w:lang w:val="en-US"/>
        </w:rPr>
        <w:t>3. Risks inherent in international monetary and financial relations.</w:t>
      </w:r>
    </w:p>
    <w:p w:rsidR="003E3534" w:rsidRPr="003E3534" w:rsidRDefault="003E3534" w:rsidP="003E3534">
      <w:pPr>
        <w:spacing w:line="360" w:lineRule="auto"/>
        <w:ind w:left="720" w:right="600"/>
        <w:jc w:val="both"/>
        <w:rPr>
          <w:rFonts w:ascii="Times New Roman" w:eastAsia="Times New Roman" w:hAnsi="Times New Roman"/>
          <w:sz w:val="28"/>
          <w:szCs w:val="28"/>
          <w:lang w:val="en-US"/>
        </w:rPr>
      </w:pPr>
      <w:r w:rsidRPr="003E3534">
        <w:rPr>
          <w:rFonts w:ascii="Times New Roman" w:eastAsia="Times New Roman" w:hAnsi="Times New Roman"/>
          <w:sz w:val="28"/>
          <w:szCs w:val="28"/>
          <w:lang w:val="en-US"/>
        </w:rPr>
        <w:t>4. Fundamentals of international financial risk management.</w:t>
      </w:r>
    </w:p>
    <w:p w:rsidR="003E3534" w:rsidRPr="003E3534" w:rsidRDefault="003E3534" w:rsidP="003E3534">
      <w:pPr>
        <w:spacing w:line="360" w:lineRule="auto"/>
        <w:ind w:left="720" w:right="600"/>
        <w:jc w:val="both"/>
        <w:rPr>
          <w:rFonts w:ascii="Times New Roman" w:eastAsia="Times New Roman" w:hAnsi="Times New Roman"/>
          <w:sz w:val="28"/>
          <w:szCs w:val="28"/>
          <w:lang w:val="en-US"/>
        </w:rPr>
      </w:pPr>
      <w:r w:rsidRPr="003E3534">
        <w:rPr>
          <w:rFonts w:ascii="Times New Roman" w:eastAsia="Times New Roman" w:hAnsi="Times New Roman"/>
          <w:sz w:val="28"/>
          <w:szCs w:val="28"/>
          <w:lang w:val="en-US"/>
        </w:rPr>
        <w:t>5. Approaches to financial risk management.</w:t>
      </w:r>
    </w:p>
    <w:p w:rsidR="003E3534" w:rsidRPr="003E3534" w:rsidRDefault="003E3534" w:rsidP="003E3534">
      <w:pPr>
        <w:spacing w:line="360" w:lineRule="auto"/>
        <w:ind w:left="720" w:right="600"/>
        <w:jc w:val="both"/>
        <w:rPr>
          <w:rFonts w:ascii="Times New Roman" w:eastAsia="Times New Roman" w:hAnsi="Times New Roman"/>
          <w:sz w:val="28"/>
          <w:szCs w:val="28"/>
          <w:lang w:val="en-US"/>
        </w:rPr>
      </w:pPr>
      <w:r w:rsidRPr="003E3534">
        <w:rPr>
          <w:rFonts w:ascii="Times New Roman" w:eastAsia="Times New Roman" w:hAnsi="Times New Roman"/>
          <w:sz w:val="28"/>
          <w:szCs w:val="28"/>
          <w:lang w:val="en-US"/>
        </w:rPr>
        <w:t>6. Management of market risks as a type of financial risk.</w:t>
      </w:r>
    </w:p>
    <w:p w:rsidR="003E3534" w:rsidRPr="003E3534" w:rsidRDefault="003E3534" w:rsidP="003E3534">
      <w:pPr>
        <w:spacing w:line="360" w:lineRule="auto"/>
        <w:ind w:left="720" w:right="600"/>
        <w:jc w:val="both"/>
        <w:rPr>
          <w:rFonts w:ascii="Times New Roman" w:eastAsia="Times New Roman" w:hAnsi="Times New Roman"/>
          <w:sz w:val="28"/>
          <w:szCs w:val="28"/>
          <w:lang w:val="en-US"/>
        </w:rPr>
      </w:pPr>
      <w:r w:rsidRPr="003E3534">
        <w:rPr>
          <w:rFonts w:ascii="Times New Roman" w:eastAsia="Times New Roman" w:hAnsi="Times New Roman"/>
          <w:sz w:val="28"/>
          <w:szCs w:val="28"/>
          <w:lang w:val="en-US"/>
        </w:rPr>
        <w:t>7. Management of credit risk as a type of financial risk.</w:t>
      </w:r>
    </w:p>
    <w:p w:rsidR="003E3534" w:rsidRPr="003E3534" w:rsidRDefault="003E3534" w:rsidP="003E3534">
      <w:pPr>
        <w:spacing w:line="360" w:lineRule="auto"/>
        <w:ind w:left="720" w:right="600"/>
        <w:jc w:val="both"/>
        <w:rPr>
          <w:rFonts w:ascii="Times New Roman" w:eastAsia="Times New Roman" w:hAnsi="Times New Roman"/>
          <w:sz w:val="28"/>
          <w:szCs w:val="28"/>
          <w:lang w:val="en-US"/>
        </w:rPr>
      </w:pPr>
      <w:r w:rsidRPr="003E3534">
        <w:rPr>
          <w:rFonts w:ascii="Times New Roman" w:eastAsia="Times New Roman" w:hAnsi="Times New Roman"/>
          <w:sz w:val="28"/>
          <w:szCs w:val="28"/>
          <w:lang w:val="en-US"/>
        </w:rPr>
        <w:t>8. Management of liquidity risk as a type of financial risk.</w:t>
      </w:r>
    </w:p>
    <w:p w:rsidR="003E3534" w:rsidRPr="003E3534" w:rsidRDefault="003E3534" w:rsidP="003E3534">
      <w:pPr>
        <w:spacing w:line="360" w:lineRule="auto"/>
        <w:ind w:left="720" w:right="600"/>
        <w:jc w:val="both"/>
        <w:rPr>
          <w:rFonts w:ascii="Times New Roman" w:eastAsia="Times New Roman" w:hAnsi="Times New Roman"/>
          <w:sz w:val="28"/>
          <w:szCs w:val="28"/>
          <w:lang w:val="en-US"/>
        </w:rPr>
      </w:pPr>
      <w:r w:rsidRPr="003E3534">
        <w:rPr>
          <w:rFonts w:ascii="Times New Roman" w:eastAsia="Times New Roman" w:hAnsi="Times New Roman"/>
          <w:sz w:val="28"/>
          <w:szCs w:val="28"/>
          <w:lang w:val="en-US"/>
        </w:rPr>
        <w:t>9. Country risk.</w:t>
      </w:r>
    </w:p>
    <w:p w:rsidR="003E3534" w:rsidRPr="003E3534" w:rsidRDefault="003E3534" w:rsidP="003E3534">
      <w:pPr>
        <w:spacing w:line="360" w:lineRule="auto"/>
        <w:ind w:left="720" w:right="600"/>
        <w:jc w:val="both"/>
        <w:rPr>
          <w:rFonts w:ascii="Times New Roman" w:eastAsia="Times New Roman" w:hAnsi="Times New Roman"/>
          <w:sz w:val="28"/>
          <w:szCs w:val="28"/>
          <w:lang w:val="en-US"/>
        </w:rPr>
      </w:pPr>
      <w:r w:rsidRPr="003E3534">
        <w:rPr>
          <w:rFonts w:ascii="Times New Roman" w:eastAsia="Times New Roman" w:hAnsi="Times New Roman"/>
          <w:sz w:val="28"/>
          <w:szCs w:val="28"/>
          <w:lang w:val="en-US"/>
        </w:rPr>
        <w:t xml:space="preserve">10. Tasks to determine </w:t>
      </w:r>
      <w:proofErr w:type="spellStart"/>
      <w:r w:rsidRPr="003E3534">
        <w:rPr>
          <w:rFonts w:ascii="Times New Roman" w:eastAsia="Times New Roman" w:hAnsi="Times New Roman"/>
          <w:sz w:val="28"/>
          <w:szCs w:val="28"/>
          <w:lang w:val="en-US"/>
        </w:rPr>
        <w:t>VaR.</w:t>
      </w:r>
      <w:proofErr w:type="spellEnd"/>
    </w:p>
    <w:p w:rsidR="003E3534" w:rsidRPr="003E3534" w:rsidRDefault="003E3534" w:rsidP="003E3534">
      <w:pPr>
        <w:spacing w:line="360" w:lineRule="auto"/>
        <w:ind w:left="720" w:right="600"/>
        <w:jc w:val="both"/>
        <w:rPr>
          <w:rFonts w:ascii="Times New Roman" w:eastAsia="Times New Roman" w:hAnsi="Times New Roman"/>
          <w:sz w:val="28"/>
          <w:szCs w:val="28"/>
          <w:lang w:val="en-US"/>
        </w:rPr>
      </w:pPr>
      <w:r w:rsidRPr="003E3534">
        <w:rPr>
          <w:rFonts w:ascii="Times New Roman" w:eastAsia="Times New Roman" w:hAnsi="Times New Roman"/>
          <w:sz w:val="28"/>
          <w:szCs w:val="28"/>
          <w:lang w:val="en-US"/>
        </w:rPr>
        <w:t>11. Tasks for calculating asset value models.</w:t>
      </w:r>
    </w:p>
    <w:p w:rsidR="003E3534" w:rsidRPr="003E3534" w:rsidRDefault="003E3534" w:rsidP="003E3534">
      <w:pPr>
        <w:spacing w:line="360" w:lineRule="auto"/>
        <w:ind w:left="720" w:right="600"/>
        <w:jc w:val="both"/>
        <w:rPr>
          <w:rFonts w:ascii="Times New Roman" w:eastAsia="Times New Roman" w:hAnsi="Times New Roman"/>
          <w:sz w:val="28"/>
          <w:szCs w:val="28"/>
          <w:lang w:val="en-US"/>
        </w:rPr>
      </w:pPr>
      <w:r w:rsidRPr="003E3534">
        <w:rPr>
          <w:rFonts w:ascii="Times New Roman" w:eastAsia="Times New Roman" w:hAnsi="Times New Roman"/>
          <w:sz w:val="28"/>
          <w:szCs w:val="28"/>
          <w:lang w:val="en-US"/>
        </w:rPr>
        <w:t>12. Calculations of the return and risk of a portfolio of securities.</w:t>
      </w:r>
    </w:p>
    <w:p w:rsidR="003E3534" w:rsidRPr="003E3534" w:rsidRDefault="003E3534" w:rsidP="003E3534">
      <w:pPr>
        <w:spacing w:line="360" w:lineRule="auto"/>
        <w:ind w:left="720" w:right="600"/>
        <w:jc w:val="both"/>
        <w:rPr>
          <w:rFonts w:ascii="Times New Roman" w:eastAsia="Times New Roman" w:hAnsi="Times New Roman"/>
          <w:sz w:val="28"/>
          <w:szCs w:val="28"/>
          <w:lang w:val="en-US"/>
        </w:rPr>
      </w:pPr>
      <w:r w:rsidRPr="003E3534">
        <w:rPr>
          <w:rFonts w:ascii="Times New Roman" w:eastAsia="Times New Roman" w:hAnsi="Times New Roman"/>
          <w:sz w:val="28"/>
          <w:szCs w:val="28"/>
          <w:lang w:val="en-US"/>
        </w:rPr>
        <w:t>13. Tasks f</w:t>
      </w:r>
      <w:r>
        <w:rPr>
          <w:rFonts w:ascii="Times New Roman" w:eastAsia="Times New Roman" w:hAnsi="Times New Roman"/>
          <w:sz w:val="28"/>
          <w:szCs w:val="28"/>
          <w:lang w:val="en-US"/>
        </w:rPr>
        <w:t xml:space="preserve">or the risk metrics of the </w:t>
      </w:r>
      <w:r w:rsidRPr="003E3534">
        <w:rPr>
          <w:rFonts w:ascii="Times New Roman" w:eastAsia="Times New Roman" w:hAnsi="Times New Roman"/>
          <w:sz w:val="28"/>
          <w:szCs w:val="28"/>
          <w:lang w:val="en-US"/>
        </w:rPr>
        <w:t>J.P. Morgan</w:t>
      </w:r>
      <w:r>
        <w:rPr>
          <w:rFonts w:ascii="Times New Roman" w:eastAsia="Times New Roman" w:hAnsi="Times New Roman"/>
          <w:sz w:val="28"/>
          <w:szCs w:val="28"/>
          <w:lang w:val="en-US"/>
        </w:rPr>
        <w:t xml:space="preserve"> bank</w:t>
      </w:r>
      <w:r w:rsidRPr="003E3534">
        <w:rPr>
          <w:rFonts w:ascii="Times New Roman" w:eastAsia="Times New Roman" w:hAnsi="Times New Roman"/>
          <w:sz w:val="28"/>
          <w:szCs w:val="28"/>
          <w:lang w:val="en-US"/>
        </w:rPr>
        <w:t>.</w:t>
      </w:r>
    </w:p>
    <w:p w:rsidR="003E3534" w:rsidRPr="003E3534" w:rsidRDefault="003E3534" w:rsidP="003E3534">
      <w:pPr>
        <w:spacing w:line="360" w:lineRule="auto"/>
        <w:ind w:left="720" w:right="600"/>
        <w:jc w:val="both"/>
        <w:rPr>
          <w:rFonts w:ascii="Times New Roman" w:eastAsia="Times New Roman" w:hAnsi="Times New Roman"/>
          <w:sz w:val="28"/>
          <w:szCs w:val="28"/>
          <w:lang w:val="en-US"/>
        </w:rPr>
      </w:pPr>
      <w:r w:rsidRPr="003E3534">
        <w:rPr>
          <w:rFonts w:ascii="Times New Roman" w:eastAsia="Times New Roman" w:hAnsi="Times New Roman"/>
          <w:sz w:val="28"/>
          <w:szCs w:val="28"/>
          <w:lang w:val="en-US"/>
        </w:rPr>
        <w:t>14. Tasks for calculating the Altman Z-model and its modifications.</w:t>
      </w:r>
    </w:p>
    <w:p w:rsidR="003E3534" w:rsidRPr="003E3534" w:rsidRDefault="003E3534" w:rsidP="003E3534">
      <w:pPr>
        <w:spacing w:line="360" w:lineRule="auto"/>
        <w:ind w:left="720" w:right="600"/>
        <w:jc w:val="both"/>
        <w:rPr>
          <w:rFonts w:ascii="Times New Roman" w:eastAsia="Times New Roman" w:hAnsi="Times New Roman"/>
          <w:sz w:val="28"/>
          <w:szCs w:val="28"/>
          <w:lang w:val="en-US"/>
        </w:rPr>
      </w:pPr>
      <w:r w:rsidRPr="003E3534">
        <w:rPr>
          <w:rFonts w:ascii="Times New Roman" w:eastAsia="Times New Roman" w:hAnsi="Times New Roman"/>
          <w:sz w:val="28"/>
          <w:szCs w:val="28"/>
          <w:lang w:val="en-US"/>
        </w:rPr>
        <w:t>15. Tasks for calculating net interest income.</w:t>
      </w:r>
    </w:p>
    <w:p w:rsidR="00944CF9" w:rsidRPr="000B7B8E" w:rsidRDefault="00944CF9" w:rsidP="00012D51">
      <w:pPr>
        <w:spacing w:line="235" w:lineRule="auto"/>
        <w:ind w:right="600"/>
        <w:jc w:val="both"/>
        <w:rPr>
          <w:rFonts w:ascii="Times New Roman" w:eastAsia="Times New Roman" w:hAnsi="Times New Roman"/>
          <w:sz w:val="22"/>
          <w:lang w:val="en-US"/>
        </w:rPr>
      </w:pPr>
    </w:p>
    <w:p w:rsidR="00944CF9" w:rsidRDefault="00350084" w:rsidP="000C5E92">
      <w:pPr>
        <w:spacing w:line="360" w:lineRule="auto"/>
        <w:ind w:right="600"/>
        <w:jc w:val="both"/>
        <w:rPr>
          <w:rFonts w:ascii="Times New Roman" w:hAnsi="Times New Roman"/>
          <w:sz w:val="28"/>
          <w:szCs w:val="28"/>
          <w:lang w:val="en-US"/>
        </w:rPr>
      </w:pPr>
      <w:r w:rsidRPr="00350084">
        <w:rPr>
          <w:rFonts w:ascii="Times New Roman" w:hAnsi="Times New Roman"/>
          <w:sz w:val="28"/>
          <w:szCs w:val="28"/>
          <w:lang w:val="en-US"/>
        </w:rPr>
        <w:t>The scoring criteria for various forms of monitoring of progress are contained in the relevant methodological recommendations of the department.</w:t>
      </w:r>
    </w:p>
    <w:p w:rsidR="00350084" w:rsidRDefault="00350084" w:rsidP="00012D51">
      <w:pPr>
        <w:spacing w:line="235" w:lineRule="auto"/>
        <w:ind w:right="600"/>
        <w:jc w:val="both"/>
        <w:rPr>
          <w:rFonts w:ascii="Times New Roman" w:eastAsia="Times New Roman" w:hAnsi="Times New Roman"/>
          <w:b/>
          <w:sz w:val="28"/>
          <w:lang w:val="en-US"/>
        </w:rPr>
      </w:pPr>
    </w:p>
    <w:p w:rsidR="000C5E92" w:rsidRPr="00350084" w:rsidRDefault="000C5E92" w:rsidP="00012D51">
      <w:pPr>
        <w:spacing w:line="235" w:lineRule="auto"/>
        <w:ind w:right="600"/>
        <w:jc w:val="both"/>
        <w:rPr>
          <w:rFonts w:ascii="Times New Roman" w:eastAsia="Times New Roman" w:hAnsi="Times New Roman"/>
          <w:b/>
          <w:sz w:val="28"/>
          <w:lang w:val="en-US"/>
        </w:rPr>
      </w:pPr>
    </w:p>
    <w:p w:rsidR="000419B5" w:rsidRDefault="00012D51" w:rsidP="000C5E92">
      <w:pPr>
        <w:spacing w:line="360" w:lineRule="auto"/>
        <w:ind w:right="600"/>
        <w:jc w:val="both"/>
        <w:rPr>
          <w:rFonts w:ascii="Times New Roman" w:eastAsia="Times New Roman" w:hAnsi="Times New Roman"/>
          <w:b/>
          <w:sz w:val="28"/>
          <w:lang w:val="en-US"/>
        </w:rPr>
      </w:pPr>
      <w:r w:rsidRPr="000B7B8E">
        <w:rPr>
          <w:rFonts w:ascii="Times New Roman" w:eastAsia="Times New Roman" w:hAnsi="Times New Roman"/>
          <w:b/>
          <w:sz w:val="28"/>
          <w:lang w:val="en-US"/>
        </w:rPr>
        <w:lastRenderedPageBreak/>
        <w:t xml:space="preserve">7. </w:t>
      </w:r>
      <w:r w:rsidR="000B7B8E" w:rsidRPr="000B7B8E">
        <w:rPr>
          <w:rFonts w:ascii="Times New Roman" w:eastAsia="Times New Roman" w:hAnsi="Times New Roman"/>
          <w:b/>
          <w:sz w:val="28"/>
          <w:lang w:val="en-US"/>
        </w:rPr>
        <w:t>Fund of assessment tool</w:t>
      </w:r>
      <w:r w:rsidR="000B7B8E">
        <w:rPr>
          <w:rFonts w:ascii="Times New Roman" w:eastAsia="Times New Roman" w:hAnsi="Times New Roman"/>
          <w:b/>
          <w:sz w:val="28"/>
          <w:lang w:val="en-US"/>
        </w:rPr>
        <w:t xml:space="preserve">s for intermediate </w:t>
      </w:r>
      <w:proofErr w:type="gramStart"/>
      <w:r w:rsidR="000B7B8E">
        <w:rPr>
          <w:rFonts w:ascii="Times New Roman" w:eastAsia="Times New Roman" w:hAnsi="Times New Roman"/>
          <w:b/>
          <w:sz w:val="28"/>
          <w:lang w:val="en-US"/>
        </w:rPr>
        <w:t>attestation  of</w:t>
      </w:r>
      <w:proofErr w:type="gramEnd"/>
      <w:r w:rsidR="000B7B8E">
        <w:rPr>
          <w:rFonts w:ascii="Times New Roman" w:eastAsia="Times New Roman" w:hAnsi="Times New Roman"/>
          <w:b/>
          <w:sz w:val="28"/>
          <w:lang w:val="en-US"/>
        </w:rPr>
        <w:t xml:space="preserve"> students for the subject</w:t>
      </w:r>
    </w:p>
    <w:p w:rsidR="000B7B8E" w:rsidRPr="000B7B8E" w:rsidRDefault="000B7B8E" w:rsidP="00012D51">
      <w:pPr>
        <w:spacing w:line="235" w:lineRule="auto"/>
        <w:ind w:right="600"/>
        <w:jc w:val="both"/>
        <w:rPr>
          <w:rFonts w:ascii="Times New Roman" w:eastAsia="Times New Roman" w:hAnsi="Times New Roman"/>
          <w:b/>
          <w:sz w:val="28"/>
          <w:lang w:val="en-US"/>
        </w:rPr>
      </w:pPr>
    </w:p>
    <w:p w:rsidR="00913FE5" w:rsidRPr="00913FE5" w:rsidRDefault="000B7B8E" w:rsidP="00913FE5">
      <w:pPr>
        <w:tabs>
          <w:tab w:val="left" w:pos="540"/>
        </w:tabs>
        <w:jc w:val="both"/>
        <w:rPr>
          <w:rFonts w:ascii="Times New Roman" w:hAnsi="Times New Roman" w:cs="Times New Roman"/>
          <w:sz w:val="28"/>
          <w:szCs w:val="28"/>
          <w:lang w:val="en-US"/>
        </w:rPr>
      </w:pPr>
      <w:r w:rsidRPr="00913FE5">
        <w:rPr>
          <w:rFonts w:ascii="Times New Roman" w:hAnsi="Times New Roman" w:cs="Times New Roman"/>
          <w:sz w:val="28"/>
          <w:szCs w:val="28"/>
          <w:lang w:val="en-US"/>
        </w:rPr>
        <w:t>The list of</w:t>
      </w:r>
      <w:r w:rsidR="00DB5BD7" w:rsidRPr="00913FE5">
        <w:rPr>
          <w:rFonts w:ascii="Times New Roman" w:hAnsi="Times New Roman" w:cs="Times New Roman"/>
          <w:sz w:val="28"/>
          <w:szCs w:val="28"/>
          <w:lang w:val="en-US"/>
        </w:rPr>
        <w:t xml:space="preserve"> competencies with </w:t>
      </w:r>
      <w:r w:rsidRPr="00913FE5">
        <w:rPr>
          <w:rFonts w:ascii="Times New Roman" w:hAnsi="Times New Roman" w:cs="Times New Roman"/>
          <w:sz w:val="28"/>
          <w:szCs w:val="28"/>
          <w:lang w:val="en-US"/>
        </w:rPr>
        <w:t>indicators of their achievement in the process of m</w:t>
      </w:r>
      <w:r w:rsidR="00913FE5" w:rsidRPr="00913FE5">
        <w:rPr>
          <w:rFonts w:ascii="Times New Roman" w:hAnsi="Times New Roman" w:cs="Times New Roman"/>
          <w:sz w:val="28"/>
          <w:szCs w:val="28"/>
          <w:lang w:val="en-US"/>
        </w:rPr>
        <w:t>astering the subject</w:t>
      </w:r>
      <w:r w:rsidRPr="00913FE5">
        <w:rPr>
          <w:rFonts w:ascii="Times New Roman" w:hAnsi="Times New Roman" w:cs="Times New Roman"/>
          <w:sz w:val="28"/>
          <w:szCs w:val="28"/>
          <w:lang w:val="en-US"/>
        </w:rPr>
        <w:t xml:space="preserve"> is in section 2 </w:t>
      </w:r>
      <w:r w:rsidR="00913FE5" w:rsidRPr="00913FE5">
        <w:rPr>
          <w:rFonts w:ascii="Times New Roman" w:hAnsi="Times New Roman" w:cs="Times New Roman"/>
          <w:sz w:val="28"/>
          <w:szCs w:val="28"/>
          <w:lang w:val="en-US"/>
        </w:rPr>
        <w:t>«</w:t>
      </w:r>
      <w:r w:rsidR="00913FE5" w:rsidRPr="00913FE5">
        <w:rPr>
          <w:rFonts w:ascii="Times New Roman" w:eastAsia="Times New Roman" w:hAnsi="Times New Roman" w:cs="Times New Roman"/>
          <w:sz w:val="28"/>
          <w:szCs w:val="28"/>
          <w:lang w:val="en-US"/>
        </w:rPr>
        <w:t xml:space="preserve">Mapping of learning outcomes (list of competences), with the relevant indicators described and subject learning outcomes indicated».    </w:t>
      </w:r>
    </w:p>
    <w:p w:rsidR="000B7B8E" w:rsidRPr="000B7B8E" w:rsidRDefault="000B7B8E" w:rsidP="00012D51">
      <w:pPr>
        <w:spacing w:line="235" w:lineRule="auto"/>
        <w:ind w:right="600"/>
        <w:jc w:val="both"/>
        <w:rPr>
          <w:rFonts w:ascii="Times New Roman" w:eastAsia="Times New Roman" w:hAnsi="Times New Roman" w:cs="Times New Roman"/>
          <w:b/>
          <w:sz w:val="28"/>
          <w:szCs w:val="28"/>
          <w:lang w:val="en-US"/>
        </w:rPr>
      </w:pPr>
    </w:p>
    <w:p w:rsidR="00012D51" w:rsidRPr="000B7B8E" w:rsidRDefault="000B7B8E" w:rsidP="000B7B8E">
      <w:pPr>
        <w:spacing w:line="360" w:lineRule="auto"/>
        <w:contextualSpacing/>
        <w:rPr>
          <w:rFonts w:ascii="Times New Roman" w:eastAsia="Times New Roman" w:hAnsi="Times New Roman"/>
          <w:lang w:val="en-US"/>
        </w:rPr>
      </w:pPr>
      <w:r>
        <w:rPr>
          <w:rFonts w:ascii="Times New Roman" w:hAnsi="Times New Roman" w:cs="Times New Roman"/>
          <w:b/>
          <w:sz w:val="28"/>
          <w:szCs w:val="28"/>
          <w:lang w:val="en-US"/>
        </w:rPr>
        <w:t>Typical control tasks and</w:t>
      </w:r>
      <w:r w:rsidRPr="000B7B8E">
        <w:rPr>
          <w:rFonts w:ascii="Times New Roman" w:hAnsi="Times New Roman" w:cs="Times New Roman"/>
          <w:b/>
          <w:sz w:val="28"/>
          <w:szCs w:val="28"/>
          <w:lang w:val="en-US"/>
        </w:rPr>
        <w:t xml:space="preserve"> other materials required to assess achievement of competencies, skills and knowledge</w:t>
      </w:r>
    </w:p>
    <w:p w:rsidR="00012D51" w:rsidRPr="000B7B8E" w:rsidRDefault="00012D51" w:rsidP="000B7B8E">
      <w:pPr>
        <w:spacing w:line="360" w:lineRule="auto"/>
        <w:contextualSpacing/>
        <w:rPr>
          <w:rFonts w:ascii="Times New Roman" w:eastAsia="Times New Roman" w:hAnsi="Times New Roman"/>
          <w:lang w:val="en-US"/>
        </w:rPr>
      </w:pPr>
    </w:p>
    <w:p w:rsidR="00C037AC" w:rsidRDefault="000B7B8E" w:rsidP="00C037AC">
      <w:pPr>
        <w:rPr>
          <w:rFonts w:ascii="Times New Roman" w:hAnsi="Times New Roman" w:cs="Times New Roman"/>
          <w:b/>
          <w:sz w:val="28"/>
          <w:szCs w:val="28"/>
          <w:lang w:val="en-US"/>
        </w:rPr>
      </w:pPr>
      <w:r>
        <w:rPr>
          <w:rFonts w:ascii="Times New Roman" w:hAnsi="Times New Roman" w:cs="Times New Roman"/>
          <w:b/>
          <w:sz w:val="28"/>
          <w:szCs w:val="28"/>
          <w:lang w:val="en-US"/>
        </w:rPr>
        <w:t>Tests</w:t>
      </w:r>
      <w:r w:rsidR="00C037AC">
        <w:rPr>
          <w:rFonts w:ascii="Times New Roman" w:hAnsi="Times New Roman" w:cs="Times New Roman"/>
          <w:b/>
          <w:sz w:val="28"/>
          <w:szCs w:val="28"/>
          <w:lang w:val="en-US"/>
        </w:rPr>
        <w:t>:</w:t>
      </w:r>
    </w:p>
    <w:p w:rsidR="00913FE5" w:rsidRPr="00913FE5" w:rsidRDefault="00913FE5" w:rsidP="00913FE5">
      <w:pPr>
        <w:spacing w:line="360" w:lineRule="auto"/>
        <w:rPr>
          <w:rFonts w:ascii="Times New Roman" w:hAnsi="Times New Roman" w:cs="Times New Roman"/>
          <w:sz w:val="28"/>
          <w:szCs w:val="28"/>
          <w:lang w:val="en-US"/>
        </w:rPr>
      </w:pPr>
      <w:r w:rsidRPr="00913FE5">
        <w:rPr>
          <w:rFonts w:ascii="Times New Roman" w:hAnsi="Times New Roman" w:cs="Times New Roman"/>
          <w:sz w:val="28"/>
          <w:szCs w:val="28"/>
          <w:lang w:val="en-US"/>
        </w:rPr>
        <w:t>1. The content of risk management includes:</w:t>
      </w:r>
    </w:p>
    <w:p w:rsidR="00913FE5" w:rsidRPr="00913FE5" w:rsidRDefault="00913FE5" w:rsidP="00913FE5">
      <w:pPr>
        <w:spacing w:line="360" w:lineRule="auto"/>
        <w:rPr>
          <w:rFonts w:ascii="Times New Roman" w:hAnsi="Times New Roman" w:cs="Times New Roman"/>
          <w:sz w:val="28"/>
          <w:szCs w:val="28"/>
          <w:lang w:val="en-US"/>
        </w:rPr>
      </w:pPr>
      <w:proofErr w:type="gramStart"/>
      <w:r w:rsidRPr="00913FE5">
        <w:rPr>
          <w:rFonts w:ascii="Times New Roman" w:hAnsi="Times New Roman" w:cs="Times New Roman"/>
          <w:sz w:val="28"/>
          <w:szCs w:val="28"/>
          <w:lang w:val="en-US"/>
        </w:rPr>
        <w:t>a</w:t>
      </w:r>
      <w:proofErr w:type="gramEnd"/>
      <w:r w:rsidRPr="00913FE5">
        <w:rPr>
          <w:rFonts w:ascii="Times New Roman" w:hAnsi="Times New Roman" w:cs="Times New Roman"/>
          <w:sz w:val="28"/>
          <w:szCs w:val="28"/>
          <w:lang w:val="en-US"/>
        </w:rPr>
        <w:t>. comparison of the probabilities and characteristics of risk obtained as a result of risk assessment and analysis, selection of measures to minimize or eliminate the consequences of risk;</w:t>
      </w:r>
    </w:p>
    <w:p w:rsidR="00913FE5" w:rsidRPr="00913FE5" w:rsidRDefault="00913FE5" w:rsidP="00913FE5">
      <w:pPr>
        <w:spacing w:line="360" w:lineRule="auto"/>
        <w:rPr>
          <w:rFonts w:ascii="Times New Roman" w:hAnsi="Times New Roman" w:cs="Times New Roman"/>
          <w:sz w:val="28"/>
          <w:szCs w:val="28"/>
          <w:lang w:val="en-US"/>
        </w:rPr>
      </w:pPr>
      <w:proofErr w:type="gramStart"/>
      <w:r w:rsidRPr="00913FE5">
        <w:rPr>
          <w:rFonts w:ascii="Times New Roman" w:hAnsi="Times New Roman" w:cs="Times New Roman"/>
          <w:sz w:val="28"/>
          <w:szCs w:val="28"/>
          <w:lang w:val="en-US"/>
        </w:rPr>
        <w:t>b</w:t>
      </w:r>
      <w:proofErr w:type="gramEnd"/>
      <w:r w:rsidRPr="00913FE5">
        <w:rPr>
          <w:rFonts w:ascii="Times New Roman" w:hAnsi="Times New Roman" w:cs="Times New Roman"/>
          <w:sz w:val="28"/>
          <w:szCs w:val="28"/>
          <w:lang w:val="en-US"/>
        </w:rPr>
        <w:t>. planning activities for the implementation of a risky project;</w:t>
      </w:r>
    </w:p>
    <w:p w:rsidR="00913FE5" w:rsidRPr="00913FE5" w:rsidRDefault="00913FE5" w:rsidP="00913FE5">
      <w:pPr>
        <w:spacing w:line="360" w:lineRule="auto"/>
        <w:rPr>
          <w:rFonts w:ascii="Times New Roman" w:hAnsi="Times New Roman" w:cs="Times New Roman"/>
          <w:sz w:val="28"/>
          <w:szCs w:val="28"/>
          <w:lang w:val="en-US"/>
        </w:rPr>
      </w:pPr>
      <w:r w:rsidRPr="00913FE5">
        <w:rPr>
          <w:rFonts w:ascii="Times New Roman" w:hAnsi="Times New Roman" w:cs="Times New Roman"/>
          <w:sz w:val="28"/>
          <w:szCs w:val="28"/>
          <w:lang w:val="en-US"/>
        </w:rPr>
        <w:t xml:space="preserve">с. </w:t>
      </w:r>
      <w:proofErr w:type="gramStart"/>
      <w:r w:rsidRPr="00913FE5">
        <w:rPr>
          <w:rFonts w:ascii="Times New Roman" w:hAnsi="Times New Roman" w:cs="Times New Roman"/>
          <w:sz w:val="28"/>
          <w:szCs w:val="28"/>
          <w:lang w:val="en-US"/>
        </w:rPr>
        <w:t>organization</w:t>
      </w:r>
      <w:proofErr w:type="gramEnd"/>
      <w:r w:rsidRPr="00913FE5">
        <w:rPr>
          <w:rFonts w:ascii="Times New Roman" w:hAnsi="Times New Roman" w:cs="Times New Roman"/>
          <w:sz w:val="28"/>
          <w:szCs w:val="28"/>
          <w:lang w:val="en-US"/>
        </w:rPr>
        <w:t xml:space="preserve"> of a risk management service at the enterprise;</w:t>
      </w:r>
    </w:p>
    <w:p w:rsidR="00913FE5" w:rsidRDefault="00913FE5" w:rsidP="00913FE5">
      <w:pPr>
        <w:spacing w:line="360" w:lineRule="auto"/>
        <w:rPr>
          <w:rFonts w:ascii="Times New Roman" w:hAnsi="Times New Roman" w:cs="Times New Roman"/>
          <w:sz w:val="28"/>
          <w:szCs w:val="28"/>
          <w:lang w:val="en-US"/>
        </w:rPr>
      </w:pPr>
      <w:proofErr w:type="gramStart"/>
      <w:r w:rsidRPr="00913FE5">
        <w:rPr>
          <w:rFonts w:ascii="Times New Roman" w:hAnsi="Times New Roman" w:cs="Times New Roman"/>
          <w:sz w:val="28"/>
          <w:szCs w:val="28"/>
          <w:lang w:val="en-US"/>
        </w:rPr>
        <w:t>d</w:t>
      </w:r>
      <w:proofErr w:type="gramEnd"/>
      <w:r w:rsidRPr="00913FE5">
        <w:rPr>
          <w:rFonts w:ascii="Times New Roman" w:hAnsi="Times New Roman" w:cs="Times New Roman"/>
          <w:sz w:val="28"/>
          <w:szCs w:val="28"/>
          <w:lang w:val="en-US"/>
        </w:rPr>
        <w:t>. creation of an integrated risk management system.</w:t>
      </w:r>
    </w:p>
    <w:p w:rsidR="00147670" w:rsidRDefault="00147670" w:rsidP="00913FE5">
      <w:pPr>
        <w:spacing w:line="360" w:lineRule="auto"/>
        <w:rPr>
          <w:rFonts w:ascii="Times New Roman" w:hAnsi="Times New Roman" w:cs="Times New Roman"/>
          <w:sz w:val="28"/>
          <w:szCs w:val="28"/>
          <w:lang w:val="en-US"/>
        </w:rPr>
      </w:pPr>
    </w:p>
    <w:p w:rsidR="00913FE5" w:rsidRPr="00913FE5" w:rsidRDefault="00913FE5" w:rsidP="00913FE5">
      <w:pPr>
        <w:spacing w:line="360" w:lineRule="auto"/>
        <w:rPr>
          <w:rFonts w:ascii="Times New Roman" w:hAnsi="Times New Roman" w:cs="Times New Roman"/>
          <w:sz w:val="28"/>
          <w:szCs w:val="28"/>
          <w:lang w:val="en-US"/>
        </w:rPr>
      </w:pPr>
      <w:r w:rsidRPr="00913FE5">
        <w:rPr>
          <w:rFonts w:ascii="Times New Roman" w:hAnsi="Times New Roman" w:cs="Times New Roman"/>
          <w:sz w:val="28"/>
          <w:szCs w:val="28"/>
          <w:lang w:val="en-US"/>
        </w:rPr>
        <w:t>2. Risk management methods based on clear identification of risk sources are:</w:t>
      </w:r>
    </w:p>
    <w:p w:rsidR="00913FE5" w:rsidRPr="00913FE5" w:rsidRDefault="00913FE5" w:rsidP="00913FE5">
      <w:pPr>
        <w:spacing w:line="360" w:lineRule="auto"/>
        <w:rPr>
          <w:rFonts w:ascii="Times New Roman" w:hAnsi="Times New Roman" w:cs="Times New Roman"/>
          <w:sz w:val="28"/>
          <w:szCs w:val="28"/>
          <w:lang w:val="en-US"/>
        </w:rPr>
      </w:pPr>
      <w:proofErr w:type="gramStart"/>
      <w:r>
        <w:rPr>
          <w:rFonts w:ascii="Times New Roman" w:hAnsi="Times New Roman" w:cs="Times New Roman"/>
          <w:sz w:val="28"/>
          <w:szCs w:val="28"/>
          <w:lang w:val="en-US"/>
        </w:rPr>
        <w:t>a</w:t>
      </w:r>
      <w:proofErr w:type="gramEnd"/>
      <w:r w:rsidRPr="00913FE5">
        <w:rPr>
          <w:rFonts w:ascii="Times New Roman" w:hAnsi="Times New Roman" w:cs="Times New Roman"/>
          <w:sz w:val="28"/>
          <w:szCs w:val="28"/>
          <w:lang w:val="en-US"/>
        </w:rPr>
        <w:t>. risk dissipation methods;</w:t>
      </w:r>
    </w:p>
    <w:p w:rsidR="00913FE5" w:rsidRPr="00913FE5" w:rsidRDefault="00913FE5" w:rsidP="00913FE5">
      <w:pPr>
        <w:spacing w:line="360" w:lineRule="auto"/>
        <w:rPr>
          <w:rFonts w:ascii="Times New Roman" w:hAnsi="Times New Roman" w:cs="Times New Roman"/>
          <w:sz w:val="28"/>
          <w:szCs w:val="28"/>
          <w:lang w:val="en-US"/>
        </w:rPr>
      </w:pPr>
      <w:proofErr w:type="gramStart"/>
      <w:r w:rsidRPr="00913FE5">
        <w:rPr>
          <w:rFonts w:ascii="Times New Roman" w:hAnsi="Times New Roman" w:cs="Times New Roman"/>
          <w:sz w:val="28"/>
          <w:szCs w:val="28"/>
          <w:lang w:val="en-US"/>
        </w:rPr>
        <w:t>b</w:t>
      </w:r>
      <w:proofErr w:type="gramEnd"/>
      <w:r w:rsidRPr="00913FE5">
        <w:rPr>
          <w:rFonts w:ascii="Times New Roman" w:hAnsi="Times New Roman" w:cs="Times New Roman"/>
          <w:sz w:val="28"/>
          <w:szCs w:val="28"/>
          <w:lang w:val="en-US"/>
        </w:rPr>
        <w:t>. risk compensation methods;</w:t>
      </w:r>
    </w:p>
    <w:p w:rsidR="00913FE5" w:rsidRPr="00913FE5" w:rsidRDefault="00913FE5" w:rsidP="00913FE5">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с</w:t>
      </w:r>
      <w:r w:rsidRPr="00913FE5">
        <w:rPr>
          <w:rFonts w:ascii="Times New Roman" w:hAnsi="Times New Roman" w:cs="Times New Roman"/>
          <w:sz w:val="28"/>
          <w:szCs w:val="28"/>
          <w:lang w:val="en-US"/>
        </w:rPr>
        <w:t xml:space="preserve">. </w:t>
      </w:r>
      <w:proofErr w:type="gramStart"/>
      <w:r w:rsidRPr="00913FE5">
        <w:rPr>
          <w:rFonts w:ascii="Times New Roman" w:hAnsi="Times New Roman" w:cs="Times New Roman"/>
          <w:sz w:val="28"/>
          <w:szCs w:val="28"/>
          <w:lang w:val="en-US"/>
        </w:rPr>
        <w:t>risk</w:t>
      </w:r>
      <w:proofErr w:type="gramEnd"/>
      <w:r w:rsidRPr="00913FE5">
        <w:rPr>
          <w:rFonts w:ascii="Times New Roman" w:hAnsi="Times New Roman" w:cs="Times New Roman"/>
          <w:sz w:val="28"/>
          <w:szCs w:val="28"/>
          <w:lang w:val="en-US"/>
        </w:rPr>
        <w:t xml:space="preserve"> aversion methods;</w:t>
      </w:r>
    </w:p>
    <w:p w:rsidR="00913FE5" w:rsidRPr="00913FE5" w:rsidRDefault="00913FE5" w:rsidP="00913FE5">
      <w:pPr>
        <w:spacing w:line="360" w:lineRule="auto"/>
        <w:rPr>
          <w:rFonts w:ascii="Times New Roman" w:hAnsi="Times New Roman" w:cs="Times New Roman"/>
          <w:sz w:val="28"/>
          <w:szCs w:val="28"/>
          <w:lang w:val="en-US"/>
        </w:rPr>
      </w:pPr>
      <w:proofErr w:type="gramStart"/>
      <w:r w:rsidRPr="00913FE5">
        <w:rPr>
          <w:rFonts w:ascii="Times New Roman" w:hAnsi="Times New Roman" w:cs="Times New Roman"/>
          <w:sz w:val="28"/>
          <w:szCs w:val="28"/>
          <w:lang w:val="en-US"/>
        </w:rPr>
        <w:t>d</w:t>
      </w:r>
      <w:proofErr w:type="gramEnd"/>
      <w:r w:rsidRPr="00913FE5">
        <w:rPr>
          <w:rFonts w:ascii="Times New Roman" w:hAnsi="Times New Roman" w:cs="Times New Roman"/>
          <w:sz w:val="28"/>
          <w:szCs w:val="28"/>
          <w:lang w:val="en-US"/>
        </w:rPr>
        <w:t>. methods of risk localization.</w:t>
      </w:r>
    </w:p>
    <w:p w:rsidR="00913FE5" w:rsidRDefault="00913FE5" w:rsidP="00913FE5">
      <w:pPr>
        <w:rPr>
          <w:rFonts w:ascii="Times New Roman" w:hAnsi="Times New Roman" w:cs="Times New Roman"/>
          <w:b/>
          <w:sz w:val="28"/>
          <w:szCs w:val="28"/>
          <w:lang w:val="en-US"/>
        </w:rPr>
      </w:pPr>
    </w:p>
    <w:p w:rsidR="00913FE5" w:rsidRPr="00913FE5" w:rsidRDefault="00913FE5" w:rsidP="00913FE5">
      <w:pPr>
        <w:tabs>
          <w:tab w:val="center" w:pos="4677"/>
        </w:tabs>
        <w:spacing w:line="360" w:lineRule="auto"/>
        <w:rPr>
          <w:rFonts w:ascii="Times New Roman" w:hAnsi="Times New Roman" w:cs="Times New Roman"/>
          <w:sz w:val="28"/>
          <w:szCs w:val="28"/>
          <w:lang w:val="en-US"/>
        </w:rPr>
      </w:pPr>
      <w:r w:rsidRPr="00913FE5">
        <w:rPr>
          <w:rFonts w:ascii="Times New Roman" w:hAnsi="Times New Roman" w:cs="Times New Roman"/>
          <w:sz w:val="28"/>
          <w:szCs w:val="28"/>
          <w:lang w:val="en-US"/>
        </w:rPr>
        <w:t>3. Methods of risk management associated with the distribution of risk between strategic partners are:</w:t>
      </w:r>
    </w:p>
    <w:p w:rsidR="00913FE5" w:rsidRPr="00913FE5" w:rsidRDefault="00913FE5" w:rsidP="00913FE5">
      <w:pPr>
        <w:tabs>
          <w:tab w:val="center" w:pos="4677"/>
        </w:tabs>
        <w:spacing w:line="360" w:lineRule="auto"/>
        <w:rPr>
          <w:rFonts w:ascii="Times New Roman" w:hAnsi="Times New Roman" w:cs="Times New Roman"/>
          <w:sz w:val="28"/>
          <w:szCs w:val="28"/>
          <w:lang w:val="en-US"/>
        </w:rPr>
      </w:pPr>
      <w:proofErr w:type="gramStart"/>
      <w:r>
        <w:rPr>
          <w:rFonts w:ascii="Times New Roman" w:hAnsi="Times New Roman" w:cs="Times New Roman"/>
          <w:sz w:val="28"/>
          <w:szCs w:val="28"/>
          <w:lang w:val="en-US"/>
        </w:rPr>
        <w:t>a</w:t>
      </w:r>
      <w:proofErr w:type="gramEnd"/>
      <w:r w:rsidRPr="00913FE5">
        <w:rPr>
          <w:rFonts w:ascii="Times New Roman" w:hAnsi="Times New Roman" w:cs="Times New Roman"/>
          <w:sz w:val="28"/>
          <w:szCs w:val="28"/>
          <w:lang w:val="en-US"/>
        </w:rPr>
        <w:t>. risk dissipation methods;</w:t>
      </w:r>
    </w:p>
    <w:p w:rsidR="00913FE5" w:rsidRPr="00913FE5" w:rsidRDefault="00913FE5" w:rsidP="00913FE5">
      <w:pPr>
        <w:tabs>
          <w:tab w:val="center" w:pos="4677"/>
        </w:tabs>
        <w:spacing w:line="360" w:lineRule="auto"/>
        <w:rPr>
          <w:rFonts w:ascii="Times New Roman" w:hAnsi="Times New Roman" w:cs="Times New Roman"/>
          <w:sz w:val="28"/>
          <w:szCs w:val="28"/>
          <w:lang w:val="en-US"/>
        </w:rPr>
      </w:pPr>
      <w:proofErr w:type="gramStart"/>
      <w:r w:rsidRPr="00913FE5">
        <w:rPr>
          <w:rFonts w:ascii="Times New Roman" w:hAnsi="Times New Roman" w:cs="Times New Roman"/>
          <w:sz w:val="28"/>
          <w:szCs w:val="28"/>
          <w:lang w:val="en-US"/>
        </w:rPr>
        <w:t>b</w:t>
      </w:r>
      <w:proofErr w:type="gramEnd"/>
      <w:r w:rsidRPr="00913FE5">
        <w:rPr>
          <w:rFonts w:ascii="Times New Roman" w:hAnsi="Times New Roman" w:cs="Times New Roman"/>
          <w:sz w:val="28"/>
          <w:szCs w:val="28"/>
          <w:lang w:val="en-US"/>
        </w:rPr>
        <w:t>. risk compensation methods;</w:t>
      </w:r>
    </w:p>
    <w:p w:rsidR="00913FE5" w:rsidRPr="007E2214" w:rsidRDefault="00913FE5" w:rsidP="00913FE5">
      <w:pPr>
        <w:tabs>
          <w:tab w:val="center" w:pos="4677"/>
        </w:tabs>
        <w:spacing w:line="360" w:lineRule="auto"/>
        <w:rPr>
          <w:rFonts w:ascii="Times New Roman" w:hAnsi="Times New Roman" w:cs="Times New Roman"/>
          <w:sz w:val="28"/>
          <w:szCs w:val="28"/>
          <w:lang w:val="en-US"/>
        </w:rPr>
      </w:pPr>
      <w:r>
        <w:rPr>
          <w:rFonts w:ascii="Times New Roman" w:hAnsi="Times New Roman" w:cs="Times New Roman"/>
          <w:sz w:val="28"/>
          <w:szCs w:val="28"/>
        </w:rPr>
        <w:t>с</w:t>
      </w:r>
      <w:r w:rsidRPr="007E2214">
        <w:rPr>
          <w:rFonts w:ascii="Times New Roman" w:hAnsi="Times New Roman" w:cs="Times New Roman"/>
          <w:sz w:val="28"/>
          <w:szCs w:val="28"/>
          <w:lang w:val="en-US"/>
        </w:rPr>
        <w:t>. risk aversion methods;</w:t>
      </w:r>
    </w:p>
    <w:p w:rsidR="00913FE5" w:rsidRDefault="00913FE5" w:rsidP="00913FE5">
      <w:pPr>
        <w:tabs>
          <w:tab w:val="center" w:pos="4677"/>
        </w:tabs>
        <w:spacing w:line="360" w:lineRule="auto"/>
        <w:rPr>
          <w:rFonts w:ascii="Times New Roman" w:hAnsi="Times New Roman" w:cs="Times New Roman"/>
          <w:sz w:val="28"/>
          <w:szCs w:val="28"/>
          <w:lang w:val="en-US"/>
        </w:rPr>
      </w:pPr>
      <w:proofErr w:type="gramStart"/>
      <w:r w:rsidRPr="00913FE5">
        <w:rPr>
          <w:rFonts w:ascii="Times New Roman" w:hAnsi="Times New Roman" w:cs="Times New Roman"/>
          <w:sz w:val="28"/>
          <w:szCs w:val="28"/>
          <w:lang w:val="en-US"/>
        </w:rPr>
        <w:t>d</w:t>
      </w:r>
      <w:proofErr w:type="gramEnd"/>
      <w:r w:rsidRPr="00913FE5">
        <w:rPr>
          <w:rFonts w:ascii="Times New Roman" w:hAnsi="Times New Roman" w:cs="Times New Roman"/>
          <w:sz w:val="28"/>
          <w:szCs w:val="28"/>
          <w:lang w:val="en-US"/>
        </w:rPr>
        <w:t>. methods of risk localization.</w:t>
      </w:r>
    </w:p>
    <w:p w:rsidR="00913FE5" w:rsidRPr="00913FE5" w:rsidRDefault="00913FE5" w:rsidP="00913FE5">
      <w:pPr>
        <w:tabs>
          <w:tab w:val="center" w:pos="4677"/>
        </w:tabs>
        <w:spacing w:line="360" w:lineRule="auto"/>
        <w:rPr>
          <w:rFonts w:ascii="Times New Roman" w:hAnsi="Times New Roman" w:cs="Times New Roman"/>
          <w:sz w:val="28"/>
          <w:szCs w:val="28"/>
          <w:lang w:val="en-US"/>
        </w:rPr>
      </w:pPr>
      <w:r w:rsidRPr="00913FE5">
        <w:rPr>
          <w:rFonts w:ascii="Times New Roman" w:hAnsi="Times New Roman" w:cs="Times New Roman"/>
          <w:sz w:val="28"/>
          <w:szCs w:val="28"/>
          <w:lang w:val="en-US"/>
        </w:rPr>
        <w:lastRenderedPageBreak/>
        <w:t>4. What is unexpected loss on a portfolio?</w:t>
      </w:r>
    </w:p>
    <w:p w:rsidR="00913FE5" w:rsidRPr="00913FE5" w:rsidRDefault="00913FE5" w:rsidP="00913FE5">
      <w:pPr>
        <w:tabs>
          <w:tab w:val="center" w:pos="4677"/>
        </w:tabs>
        <w:spacing w:line="360" w:lineRule="auto"/>
        <w:rPr>
          <w:rFonts w:ascii="Times New Roman" w:hAnsi="Times New Roman" w:cs="Times New Roman"/>
          <w:sz w:val="28"/>
          <w:szCs w:val="28"/>
          <w:lang w:val="en-US"/>
        </w:rPr>
      </w:pPr>
      <w:proofErr w:type="gramStart"/>
      <w:r>
        <w:rPr>
          <w:rFonts w:ascii="Times New Roman" w:hAnsi="Times New Roman" w:cs="Times New Roman"/>
          <w:sz w:val="28"/>
          <w:szCs w:val="28"/>
          <w:lang w:val="en-US"/>
        </w:rPr>
        <w:t>a</w:t>
      </w:r>
      <w:proofErr w:type="gramEnd"/>
      <w:r w:rsidRPr="00913FE5">
        <w:rPr>
          <w:rFonts w:ascii="Times New Roman" w:hAnsi="Times New Roman" w:cs="Times New Roman"/>
          <w:sz w:val="28"/>
          <w:szCs w:val="28"/>
          <w:lang w:val="en-US"/>
        </w:rPr>
        <w:t>. average probable value of all possible losses</w:t>
      </w:r>
    </w:p>
    <w:p w:rsidR="00913FE5" w:rsidRPr="00913FE5" w:rsidRDefault="00913FE5" w:rsidP="00913FE5">
      <w:pPr>
        <w:tabs>
          <w:tab w:val="center" w:pos="4677"/>
        </w:tabs>
        <w:spacing w:line="360" w:lineRule="auto"/>
        <w:rPr>
          <w:rFonts w:ascii="Times New Roman" w:hAnsi="Times New Roman" w:cs="Times New Roman"/>
          <w:sz w:val="28"/>
          <w:szCs w:val="28"/>
          <w:lang w:val="en-US"/>
        </w:rPr>
      </w:pPr>
      <w:proofErr w:type="gramStart"/>
      <w:r w:rsidRPr="00913FE5">
        <w:rPr>
          <w:rFonts w:ascii="Times New Roman" w:hAnsi="Times New Roman" w:cs="Times New Roman"/>
          <w:sz w:val="28"/>
          <w:szCs w:val="28"/>
          <w:lang w:val="en-US"/>
        </w:rPr>
        <w:t>b</w:t>
      </w:r>
      <w:proofErr w:type="gramEnd"/>
      <w:r w:rsidRPr="00913FE5">
        <w:rPr>
          <w:rFonts w:ascii="Times New Roman" w:hAnsi="Times New Roman" w:cs="Times New Roman"/>
          <w:sz w:val="28"/>
          <w:szCs w:val="28"/>
          <w:lang w:val="en-US"/>
        </w:rPr>
        <w:t>. maximum possible losses</w:t>
      </w:r>
    </w:p>
    <w:p w:rsidR="00913FE5" w:rsidRPr="00913FE5" w:rsidRDefault="00913FE5" w:rsidP="00913FE5">
      <w:pPr>
        <w:tabs>
          <w:tab w:val="center" w:pos="4677"/>
        </w:tabs>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с</w:t>
      </w:r>
      <w:r w:rsidRPr="00913FE5">
        <w:rPr>
          <w:rFonts w:ascii="Times New Roman" w:hAnsi="Times New Roman" w:cs="Times New Roman"/>
          <w:sz w:val="28"/>
          <w:szCs w:val="28"/>
          <w:lang w:val="en-US"/>
        </w:rPr>
        <w:t>. VAR (Value at risk) at a given level of reliability</w:t>
      </w:r>
    </w:p>
    <w:p w:rsidR="00C037AC" w:rsidRPr="00913FE5" w:rsidRDefault="00913FE5" w:rsidP="00913FE5">
      <w:pPr>
        <w:tabs>
          <w:tab w:val="center" w:pos="4677"/>
        </w:tabs>
        <w:spacing w:line="360" w:lineRule="auto"/>
        <w:rPr>
          <w:rFonts w:ascii="Times New Roman" w:hAnsi="Times New Roman" w:cs="Times New Roman"/>
          <w:sz w:val="28"/>
          <w:szCs w:val="28"/>
          <w:lang w:val="en-US"/>
        </w:rPr>
      </w:pPr>
      <w:proofErr w:type="gramStart"/>
      <w:r w:rsidRPr="00913FE5">
        <w:rPr>
          <w:rFonts w:ascii="Times New Roman" w:hAnsi="Times New Roman" w:cs="Times New Roman"/>
          <w:sz w:val="28"/>
          <w:szCs w:val="28"/>
          <w:lang w:val="en-US"/>
        </w:rPr>
        <w:t>d</w:t>
      </w:r>
      <w:proofErr w:type="gramEnd"/>
      <w:r w:rsidRPr="00913FE5">
        <w:rPr>
          <w:rFonts w:ascii="Times New Roman" w:hAnsi="Times New Roman" w:cs="Times New Roman"/>
          <w:sz w:val="28"/>
          <w:szCs w:val="28"/>
          <w:lang w:val="en-US"/>
        </w:rPr>
        <w:t xml:space="preserve">. the difference between the maximum possible </w:t>
      </w:r>
      <w:r>
        <w:rPr>
          <w:rFonts w:ascii="Times New Roman" w:hAnsi="Times New Roman" w:cs="Times New Roman"/>
          <w:sz w:val="28"/>
          <w:szCs w:val="28"/>
          <w:lang w:val="en-US"/>
        </w:rPr>
        <w:t>with a given probability loss</w:t>
      </w:r>
      <w:r w:rsidRPr="00913FE5">
        <w:rPr>
          <w:rFonts w:ascii="Times New Roman" w:hAnsi="Times New Roman" w:cs="Times New Roman"/>
          <w:sz w:val="28"/>
          <w:szCs w:val="28"/>
          <w:lang w:val="en-US"/>
        </w:rPr>
        <w:t xml:space="preserve"> and the expected loss.</w:t>
      </w:r>
      <w:r w:rsidR="00C037AC" w:rsidRPr="00913FE5">
        <w:rPr>
          <w:rFonts w:ascii="Times New Roman" w:hAnsi="Times New Roman" w:cs="Times New Roman"/>
          <w:sz w:val="28"/>
          <w:szCs w:val="28"/>
          <w:lang w:val="en-US"/>
        </w:rPr>
        <w:tab/>
      </w:r>
    </w:p>
    <w:p w:rsidR="00913FE5" w:rsidRPr="00913FE5" w:rsidRDefault="00913FE5" w:rsidP="00913FE5">
      <w:pPr>
        <w:spacing w:line="360" w:lineRule="auto"/>
        <w:rPr>
          <w:rStyle w:val="apple-converted-space"/>
          <w:rFonts w:ascii="Times New Roman" w:hAnsi="Times New Roman" w:cs="Times New Roman"/>
          <w:color w:val="222222"/>
          <w:sz w:val="28"/>
          <w:szCs w:val="28"/>
          <w:shd w:val="clear" w:color="auto" w:fill="FFFFFF"/>
          <w:lang w:val="en-US"/>
        </w:rPr>
      </w:pPr>
      <w:r w:rsidRPr="00913FE5">
        <w:rPr>
          <w:rStyle w:val="apple-converted-space"/>
          <w:rFonts w:ascii="Times New Roman" w:hAnsi="Times New Roman" w:cs="Times New Roman"/>
          <w:color w:val="222222"/>
          <w:sz w:val="28"/>
          <w:szCs w:val="28"/>
          <w:shd w:val="clear" w:color="auto" w:fill="FFFFFF"/>
          <w:lang w:val="en-US"/>
        </w:rPr>
        <w:t>5. In which sequence of rating groups is the probability of default decreasing?</w:t>
      </w:r>
    </w:p>
    <w:p w:rsidR="00913FE5" w:rsidRPr="00913FE5" w:rsidRDefault="00913FE5" w:rsidP="00913FE5">
      <w:pPr>
        <w:spacing w:line="360" w:lineRule="auto"/>
        <w:rPr>
          <w:rStyle w:val="apple-converted-space"/>
          <w:rFonts w:ascii="Times New Roman" w:hAnsi="Times New Roman" w:cs="Times New Roman"/>
          <w:color w:val="222222"/>
          <w:sz w:val="28"/>
          <w:szCs w:val="28"/>
          <w:shd w:val="clear" w:color="auto" w:fill="FFFFFF"/>
          <w:lang w:val="en-US"/>
        </w:rPr>
      </w:pPr>
      <w:r w:rsidRPr="00913FE5">
        <w:rPr>
          <w:rStyle w:val="apple-converted-space"/>
          <w:rFonts w:ascii="Times New Roman" w:hAnsi="Times New Roman" w:cs="Times New Roman"/>
          <w:color w:val="222222"/>
          <w:sz w:val="28"/>
          <w:szCs w:val="28"/>
          <w:shd w:val="clear" w:color="auto" w:fill="FFFFFF"/>
          <w:lang w:val="en-US"/>
        </w:rPr>
        <w:t>I - (A, BBB, CC), II - (CCC, B, AA), III - (B +, BBB, A)</w:t>
      </w:r>
    </w:p>
    <w:p w:rsidR="00913FE5" w:rsidRPr="00913FE5" w:rsidRDefault="00913FE5" w:rsidP="00913FE5">
      <w:pPr>
        <w:spacing w:line="360" w:lineRule="auto"/>
        <w:rPr>
          <w:rStyle w:val="apple-converted-space"/>
          <w:rFonts w:ascii="Times New Roman" w:hAnsi="Times New Roman" w:cs="Times New Roman"/>
          <w:color w:val="222222"/>
          <w:sz w:val="28"/>
          <w:szCs w:val="28"/>
          <w:shd w:val="clear" w:color="auto" w:fill="FFFFFF"/>
          <w:lang w:val="en-US"/>
        </w:rPr>
      </w:pPr>
      <w:proofErr w:type="gramStart"/>
      <w:r>
        <w:rPr>
          <w:rStyle w:val="apple-converted-space"/>
          <w:rFonts w:ascii="Times New Roman" w:hAnsi="Times New Roman" w:cs="Times New Roman"/>
          <w:color w:val="222222"/>
          <w:sz w:val="28"/>
          <w:szCs w:val="28"/>
          <w:shd w:val="clear" w:color="auto" w:fill="FFFFFF"/>
          <w:lang w:val="en-US"/>
        </w:rPr>
        <w:t>a</w:t>
      </w:r>
      <w:proofErr w:type="gramEnd"/>
      <w:r w:rsidRPr="00913FE5">
        <w:rPr>
          <w:rStyle w:val="apple-converted-space"/>
          <w:rFonts w:ascii="Times New Roman" w:hAnsi="Times New Roman" w:cs="Times New Roman"/>
          <w:color w:val="222222"/>
          <w:sz w:val="28"/>
          <w:szCs w:val="28"/>
          <w:shd w:val="clear" w:color="auto" w:fill="FFFFFF"/>
          <w:lang w:val="en-US"/>
        </w:rPr>
        <w:t>. in II and III;</w:t>
      </w:r>
    </w:p>
    <w:p w:rsidR="00913FE5" w:rsidRPr="00913FE5" w:rsidRDefault="00913FE5" w:rsidP="00913FE5">
      <w:pPr>
        <w:spacing w:line="360" w:lineRule="auto"/>
        <w:rPr>
          <w:rStyle w:val="apple-converted-space"/>
          <w:rFonts w:ascii="Times New Roman" w:hAnsi="Times New Roman" w:cs="Times New Roman"/>
          <w:color w:val="222222"/>
          <w:sz w:val="28"/>
          <w:szCs w:val="28"/>
          <w:shd w:val="clear" w:color="auto" w:fill="FFFFFF"/>
          <w:lang w:val="en-US"/>
        </w:rPr>
      </w:pPr>
      <w:proofErr w:type="gramStart"/>
      <w:r w:rsidRPr="00913FE5">
        <w:rPr>
          <w:rStyle w:val="apple-converted-space"/>
          <w:rFonts w:ascii="Times New Roman" w:hAnsi="Times New Roman" w:cs="Times New Roman"/>
          <w:color w:val="222222"/>
          <w:sz w:val="28"/>
          <w:szCs w:val="28"/>
          <w:shd w:val="clear" w:color="auto" w:fill="FFFFFF"/>
          <w:lang w:val="en-US"/>
        </w:rPr>
        <w:t>b</w:t>
      </w:r>
      <w:proofErr w:type="gramEnd"/>
      <w:r w:rsidRPr="00913FE5">
        <w:rPr>
          <w:rStyle w:val="apple-converted-space"/>
          <w:rFonts w:ascii="Times New Roman" w:hAnsi="Times New Roman" w:cs="Times New Roman"/>
          <w:color w:val="222222"/>
          <w:sz w:val="28"/>
          <w:szCs w:val="28"/>
          <w:shd w:val="clear" w:color="auto" w:fill="FFFFFF"/>
          <w:lang w:val="en-US"/>
        </w:rPr>
        <w:t>. in I and II;</w:t>
      </w:r>
    </w:p>
    <w:p w:rsidR="00913FE5" w:rsidRPr="00913FE5" w:rsidRDefault="00913FE5" w:rsidP="00913FE5">
      <w:pPr>
        <w:spacing w:line="360" w:lineRule="auto"/>
        <w:rPr>
          <w:rStyle w:val="apple-converted-space"/>
          <w:rFonts w:ascii="Times New Roman" w:hAnsi="Times New Roman" w:cs="Times New Roman"/>
          <w:color w:val="222222"/>
          <w:sz w:val="28"/>
          <w:szCs w:val="28"/>
          <w:shd w:val="clear" w:color="auto" w:fill="FFFFFF"/>
          <w:lang w:val="en-US"/>
        </w:rPr>
      </w:pPr>
      <w:proofErr w:type="gramStart"/>
      <w:r>
        <w:rPr>
          <w:rStyle w:val="apple-converted-space"/>
          <w:rFonts w:ascii="Times New Roman" w:hAnsi="Times New Roman" w:cs="Times New Roman"/>
          <w:color w:val="222222"/>
          <w:sz w:val="28"/>
          <w:szCs w:val="28"/>
          <w:shd w:val="clear" w:color="auto" w:fill="FFFFFF"/>
          <w:lang w:val="en-US"/>
        </w:rPr>
        <w:t>c</w:t>
      </w:r>
      <w:proofErr w:type="gramEnd"/>
      <w:r w:rsidRPr="00913FE5">
        <w:rPr>
          <w:rStyle w:val="apple-converted-space"/>
          <w:rFonts w:ascii="Times New Roman" w:hAnsi="Times New Roman" w:cs="Times New Roman"/>
          <w:color w:val="222222"/>
          <w:sz w:val="28"/>
          <w:szCs w:val="28"/>
          <w:shd w:val="clear" w:color="auto" w:fill="FFFFFF"/>
          <w:lang w:val="en-US"/>
        </w:rPr>
        <w:t>. only in II;</w:t>
      </w:r>
    </w:p>
    <w:p w:rsidR="00C037AC" w:rsidRPr="00482EB3" w:rsidRDefault="00913FE5" w:rsidP="00913FE5">
      <w:pPr>
        <w:spacing w:line="360" w:lineRule="auto"/>
        <w:rPr>
          <w:rStyle w:val="apple-converted-space"/>
          <w:rFonts w:ascii="Times New Roman" w:hAnsi="Times New Roman" w:cs="Times New Roman"/>
          <w:color w:val="222222"/>
          <w:sz w:val="28"/>
          <w:szCs w:val="28"/>
          <w:shd w:val="clear" w:color="auto" w:fill="FFFFFF"/>
          <w:lang w:val="en-US"/>
        </w:rPr>
      </w:pPr>
      <w:proofErr w:type="gramStart"/>
      <w:r>
        <w:rPr>
          <w:rStyle w:val="apple-converted-space"/>
          <w:rFonts w:ascii="Times New Roman" w:hAnsi="Times New Roman" w:cs="Times New Roman"/>
          <w:color w:val="222222"/>
          <w:sz w:val="28"/>
          <w:szCs w:val="28"/>
          <w:shd w:val="clear" w:color="auto" w:fill="FFFFFF"/>
          <w:lang w:val="en-US"/>
        </w:rPr>
        <w:t>d</w:t>
      </w:r>
      <w:proofErr w:type="gramEnd"/>
      <w:r w:rsidRPr="00482EB3">
        <w:rPr>
          <w:rStyle w:val="apple-converted-space"/>
          <w:rFonts w:ascii="Times New Roman" w:hAnsi="Times New Roman" w:cs="Times New Roman"/>
          <w:color w:val="222222"/>
          <w:sz w:val="28"/>
          <w:szCs w:val="28"/>
          <w:shd w:val="clear" w:color="auto" w:fill="FFFFFF"/>
          <w:lang w:val="en-US"/>
        </w:rPr>
        <w:t xml:space="preserve">. </w:t>
      </w:r>
      <w:r w:rsidR="00482EB3">
        <w:rPr>
          <w:rStyle w:val="apple-converted-space"/>
          <w:rFonts w:ascii="Times New Roman" w:hAnsi="Times New Roman" w:cs="Times New Roman"/>
          <w:color w:val="222222"/>
          <w:sz w:val="28"/>
          <w:szCs w:val="28"/>
          <w:shd w:val="clear" w:color="auto" w:fill="FFFFFF"/>
          <w:lang w:val="en-US"/>
        </w:rPr>
        <w:t xml:space="preserve">in </w:t>
      </w:r>
      <w:r w:rsidRPr="00913FE5">
        <w:rPr>
          <w:rStyle w:val="apple-converted-space"/>
          <w:rFonts w:ascii="Times New Roman" w:hAnsi="Times New Roman" w:cs="Times New Roman"/>
          <w:color w:val="222222"/>
          <w:sz w:val="28"/>
          <w:szCs w:val="28"/>
          <w:shd w:val="clear" w:color="auto" w:fill="FFFFFF"/>
          <w:lang w:val="en-US"/>
        </w:rPr>
        <w:t>I</w:t>
      </w:r>
      <w:r w:rsidRPr="00482EB3">
        <w:rPr>
          <w:rStyle w:val="apple-converted-space"/>
          <w:rFonts w:ascii="Times New Roman" w:hAnsi="Times New Roman" w:cs="Times New Roman"/>
          <w:color w:val="222222"/>
          <w:sz w:val="28"/>
          <w:szCs w:val="28"/>
          <w:shd w:val="clear" w:color="auto" w:fill="FFFFFF"/>
          <w:lang w:val="en-US"/>
        </w:rPr>
        <w:t xml:space="preserve">, </w:t>
      </w:r>
      <w:r w:rsidRPr="00913FE5">
        <w:rPr>
          <w:rStyle w:val="apple-converted-space"/>
          <w:rFonts w:ascii="Times New Roman" w:hAnsi="Times New Roman" w:cs="Times New Roman"/>
          <w:color w:val="222222"/>
          <w:sz w:val="28"/>
          <w:szCs w:val="28"/>
          <w:shd w:val="clear" w:color="auto" w:fill="FFFFFF"/>
          <w:lang w:val="en-US"/>
        </w:rPr>
        <w:t>II</w:t>
      </w:r>
      <w:r w:rsidRPr="00482EB3">
        <w:rPr>
          <w:rStyle w:val="apple-converted-space"/>
          <w:rFonts w:ascii="Times New Roman" w:hAnsi="Times New Roman" w:cs="Times New Roman"/>
          <w:color w:val="222222"/>
          <w:sz w:val="28"/>
          <w:szCs w:val="28"/>
          <w:shd w:val="clear" w:color="auto" w:fill="FFFFFF"/>
          <w:lang w:val="en-US"/>
        </w:rPr>
        <w:t xml:space="preserve"> </w:t>
      </w:r>
      <w:r w:rsidRPr="00913FE5">
        <w:rPr>
          <w:rStyle w:val="apple-converted-space"/>
          <w:rFonts w:ascii="Times New Roman" w:hAnsi="Times New Roman" w:cs="Times New Roman"/>
          <w:color w:val="222222"/>
          <w:sz w:val="28"/>
          <w:szCs w:val="28"/>
          <w:shd w:val="clear" w:color="auto" w:fill="FFFFFF"/>
          <w:lang w:val="en-US"/>
        </w:rPr>
        <w:t>and</w:t>
      </w:r>
      <w:r w:rsidRPr="00482EB3">
        <w:rPr>
          <w:rStyle w:val="apple-converted-space"/>
          <w:rFonts w:ascii="Times New Roman" w:hAnsi="Times New Roman" w:cs="Times New Roman"/>
          <w:color w:val="222222"/>
          <w:sz w:val="28"/>
          <w:szCs w:val="28"/>
          <w:shd w:val="clear" w:color="auto" w:fill="FFFFFF"/>
          <w:lang w:val="en-US"/>
        </w:rPr>
        <w:t xml:space="preserve"> </w:t>
      </w:r>
      <w:r w:rsidRPr="00913FE5">
        <w:rPr>
          <w:rStyle w:val="apple-converted-space"/>
          <w:rFonts w:ascii="Times New Roman" w:hAnsi="Times New Roman" w:cs="Times New Roman"/>
          <w:color w:val="222222"/>
          <w:sz w:val="28"/>
          <w:szCs w:val="28"/>
          <w:shd w:val="clear" w:color="auto" w:fill="FFFFFF"/>
          <w:lang w:val="en-US"/>
        </w:rPr>
        <w:t>III</w:t>
      </w:r>
      <w:r w:rsidRPr="00482EB3">
        <w:rPr>
          <w:rStyle w:val="apple-converted-space"/>
          <w:rFonts w:ascii="Times New Roman" w:hAnsi="Times New Roman" w:cs="Times New Roman"/>
          <w:color w:val="222222"/>
          <w:sz w:val="28"/>
          <w:szCs w:val="28"/>
          <w:shd w:val="clear" w:color="auto" w:fill="FFFFFF"/>
          <w:lang w:val="en-US"/>
        </w:rPr>
        <w:t>.</w:t>
      </w:r>
    </w:p>
    <w:p w:rsidR="00C037AC" w:rsidRPr="007E2214" w:rsidRDefault="00482EB3" w:rsidP="00C037AC">
      <w:pPr>
        <w:rPr>
          <w:rFonts w:ascii="Times New Roman" w:hAnsi="Times New Roman" w:cs="Times New Roman"/>
          <w:b/>
          <w:sz w:val="28"/>
          <w:szCs w:val="28"/>
          <w:lang w:val="en-US"/>
        </w:rPr>
      </w:pPr>
      <w:r>
        <w:rPr>
          <w:rFonts w:ascii="Times New Roman" w:hAnsi="Times New Roman" w:cs="Times New Roman"/>
          <w:b/>
          <w:sz w:val="28"/>
          <w:szCs w:val="28"/>
          <w:lang w:val="en-US"/>
        </w:rPr>
        <w:t>Tasks,</w:t>
      </w:r>
      <w:r w:rsidRPr="007E2214">
        <w:rPr>
          <w:rFonts w:ascii="Times New Roman" w:hAnsi="Times New Roman" w:cs="Times New Roman"/>
          <w:b/>
          <w:sz w:val="28"/>
          <w:szCs w:val="28"/>
          <w:lang w:val="en-US"/>
        </w:rPr>
        <w:t xml:space="preserve"> case</w:t>
      </w:r>
      <w:r w:rsidR="00C037AC" w:rsidRPr="007E2214">
        <w:rPr>
          <w:rFonts w:ascii="Times New Roman" w:hAnsi="Times New Roman" w:cs="Times New Roman"/>
          <w:b/>
          <w:sz w:val="28"/>
          <w:szCs w:val="28"/>
          <w:lang w:val="en-US"/>
        </w:rPr>
        <w:t>:</w:t>
      </w:r>
    </w:p>
    <w:p w:rsidR="00482EB3" w:rsidRPr="00482EB3" w:rsidRDefault="00482EB3" w:rsidP="00482EB3">
      <w:pPr>
        <w:spacing w:line="360" w:lineRule="auto"/>
        <w:rPr>
          <w:rFonts w:ascii="Times New Roman" w:hAnsi="Times New Roman" w:cs="Times New Roman"/>
          <w:sz w:val="28"/>
          <w:szCs w:val="28"/>
          <w:lang w:val="en-US"/>
        </w:rPr>
      </w:pPr>
      <w:r w:rsidRPr="00482EB3">
        <w:rPr>
          <w:rFonts w:ascii="Times New Roman" w:hAnsi="Times New Roman" w:cs="Times New Roman"/>
          <w:sz w:val="28"/>
          <w:szCs w:val="28"/>
          <w:lang w:val="en-US"/>
        </w:rPr>
        <w:t>1. Identify the types of financial risks that Russian oil exporters are exposed to. List the risk spectrum.</w:t>
      </w:r>
    </w:p>
    <w:p w:rsidR="00482EB3" w:rsidRPr="007E2214" w:rsidRDefault="00482EB3" w:rsidP="00482EB3">
      <w:pPr>
        <w:spacing w:line="360" w:lineRule="auto"/>
        <w:rPr>
          <w:rFonts w:ascii="Times New Roman" w:hAnsi="Times New Roman" w:cs="Times New Roman"/>
          <w:sz w:val="28"/>
          <w:szCs w:val="28"/>
          <w:lang w:val="en-US"/>
        </w:rPr>
      </w:pPr>
      <w:r w:rsidRPr="00482EB3">
        <w:rPr>
          <w:rFonts w:ascii="Times New Roman" w:hAnsi="Times New Roman" w:cs="Times New Roman"/>
          <w:sz w:val="28"/>
          <w:szCs w:val="28"/>
          <w:lang w:val="en-US"/>
        </w:rPr>
        <w:t xml:space="preserve">2. Identify the types of financial risks that Russian car importers are exposed to. </w:t>
      </w:r>
      <w:r w:rsidRPr="007E2214">
        <w:rPr>
          <w:rFonts w:ascii="Times New Roman" w:hAnsi="Times New Roman" w:cs="Times New Roman"/>
          <w:sz w:val="28"/>
          <w:szCs w:val="28"/>
          <w:lang w:val="en-US"/>
        </w:rPr>
        <w:t>List the risk spectrum.</w:t>
      </w:r>
    </w:p>
    <w:p w:rsidR="00482EB3" w:rsidRPr="00482EB3" w:rsidRDefault="00482EB3" w:rsidP="00482EB3">
      <w:pPr>
        <w:spacing w:line="360" w:lineRule="auto"/>
        <w:rPr>
          <w:rFonts w:ascii="Times New Roman" w:hAnsi="Times New Roman" w:cs="Times New Roman"/>
          <w:sz w:val="28"/>
          <w:szCs w:val="28"/>
          <w:lang w:val="en-US"/>
        </w:rPr>
      </w:pPr>
      <w:r w:rsidRPr="00482EB3">
        <w:rPr>
          <w:rFonts w:ascii="Times New Roman" w:hAnsi="Times New Roman" w:cs="Times New Roman"/>
          <w:sz w:val="28"/>
          <w:szCs w:val="28"/>
          <w:lang w:val="en-US"/>
        </w:rPr>
        <w:t>3. Identify the types of financial risks that mutual funds are exposed to. List the risk spectrum.</w:t>
      </w:r>
    </w:p>
    <w:p w:rsidR="00D85BC3" w:rsidRPr="00482EB3" w:rsidRDefault="00482EB3" w:rsidP="00482EB3">
      <w:pPr>
        <w:spacing w:after="160" w:line="259" w:lineRule="auto"/>
        <w:rPr>
          <w:rFonts w:ascii="Times New Roman" w:hAnsi="Times New Roman" w:cs="Times New Roman"/>
          <w:sz w:val="28"/>
          <w:szCs w:val="28"/>
          <w:lang w:val="en-US"/>
        </w:rPr>
      </w:pPr>
      <w:r>
        <w:rPr>
          <w:rFonts w:ascii="Times New Roman" w:hAnsi="Times New Roman" w:cs="Times New Roman"/>
          <w:sz w:val="28"/>
          <w:szCs w:val="28"/>
          <w:lang w:val="en-US"/>
        </w:rPr>
        <w:t>4</w:t>
      </w:r>
      <w:r w:rsidRPr="00482EB3">
        <w:rPr>
          <w:rFonts w:ascii="Times New Roman" w:hAnsi="Times New Roman" w:cs="Times New Roman"/>
          <w:sz w:val="28"/>
          <w:szCs w:val="28"/>
          <w:lang w:val="en-US"/>
        </w:rPr>
        <w:t>. Fill in the table describing the methods for assessing market risk</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3402"/>
        <w:gridCol w:w="3113"/>
      </w:tblGrid>
      <w:tr w:rsidR="00C037AC" w:rsidTr="00C037AC">
        <w:tc>
          <w:tcPr>
            <w:tcW w:w="2835" w:type="dxa"/>
            <w:shd w:val="clear" w:color="auto" w:fill="auto"/>
          </w:tcPr>
          <w:p w:rsidR="00C037AC" w:rsidRPr="00AD18EC" w:rsidRDefault="00482EB3" w:rsidP="00C037AC">
            <w:pPr>
              <w:pStyle w:val="a3"/>
              <w:ind w:left="0"/>
              <w:rPr>
                <w:rFonts w:ascii="Times New Roman" w:hAnsi="Times New Roman" w:cs="Times New Roman"/>
                <w:sz w:val="28"/>
                <w:szCs w:val="28"/>
              </w:rPr>
            </w:pPr>
            <w:proofErr w:type="spellStart"/>
            <w:r w:rsidRPr="00482EB3">
              <w:rPr>
                <w:rFonts w:ascii="Times New Roman" w:hAnsi="Times New Roman" w:cs="Times New Roman"/>
                <w:sz w:val="28"/>
                <w:szCs w:val="28"/>
              </w:rPr>
              <w:t>method</w:t>
            </w:r>
            <w:proofErr w:type="spellEnd"/>
          </w:p>
        </w:tc>
        <w:tc>
          <w:tcPr>
            <w:tcW w:w="3402" w:type="dxa"/>
            <w:shd w:val="clear" w:color="auto" w:fill="auto"/>
          </w:tcPr>
          <w:p w:rsidR="00C037AC" w:rsidRPr="00AD18EC" w:rsidRDefault="00482EB3" w:rsidP="00C037AC">
            <w:pPr>
              <w:pStyle w:val="a3"/>
              <w:ind w:left="0"/>
              <w:rPr>
                <w:rFonts w:ascii="Times New Roman" w:hAnsi="Times New Roman" w:cs="Times New Roman"/>
                <w:sz w:val="28"/>
                <w:szCs w:val="28"/>
              </w:rPr>
            </w:pPr>
            <w:proofErr w:type="spellStart"/>
            <w:r w:rsidRPr="00482EB3">
              <w:rPr>
                <w:rFonts w:ascii="Times New Roman" w:hAnsi="Times New Roman" w:cs="Times New Roman"/>
                <w:sz w:val="28"/>
                <w:szCs w:val="28"/>
              </w:rPr>
              <w:t>advantages</w:t>
            </w:r>
            <w:proofErr w:type="spellEnd"/>
          </w:p>
        </w:tc>
        <w:tc>
          <w:tcPr>
            <w:tcW w:w="3113" w:type="dxa"/>
            <w:shd w:val="clear" w:color="auto" w:fill="auto"/>
          </w:tcPr>
          <w:p w:rsidR="00C037AC" w:rsidRPr="00AD18EC" w:rsidRDefault="00482EB3" w:rsidP="00C037AC">
            <w:pPr>
              <w:pStyle w:val="a3"/>
              <w:ind w:left="0"/>
              <w:rPr>
                <w:rFonts w:ascii="Times New Roman" w:hAnsi="Times New Roman" w:cs="Times New Roman"/>
                <w:sz w:val="28"/>
                <w:szCs w:val="28"/>
              </w:rPr>
            </w:pPr>
            <w:proofErr w:type="spellStart"/>
            <w:r w:rsidRPr="00482EB3">
              <w:rPr>
                <w:rFonts w:ascii="Times New Roman" w:hAnsi="Times New Roman" w:cs="Times New Roman"/>
                <w:sz w:val="28"/>
                <w:szCs w:val="28"/>
              </w:rPr>
              <w:t>limitations</w:t>
            </w:r>
            <w:proofErr w:type="spellEnd"/>
          </w:p>
        </w:tc>
      </w:tr>
      <w:tr w:rsidR="00C037AC" w:rsidRPr="00482EB3" w:rsidTr="00C037AC">
        <w:tc>
          <w:tcPr>
            <w:tcW w:w="2835" w:type="dxa"/>
            <w:shd w:val="clear" w:color="auto" w:fill="auto"/>
          </w:tcPr>
          <w:p w:rsidR="00C037AC" w:rsidRPr="00482EB3" w:rsidRDefault="00482EB3" w:rsidP="00C037AC">
            <w:pPr>
              <w:pStyle w:val="a3"/>
              <w:ind w:left="0"/>
              <w:rPr>
                <w:rFonts w:ascii="Times New Roman" w:hAnsi="Times New Roman" w:cs="Times New Roman"/>
                <w:sz w:val="28"/>
                <w:szCs w:val="28"/>
                <w:lang w:val="en-US"/>
              </w:rPr>
            </w:pPr>
            <w:r w:rsidRPr="00482EB3">
              <w:rPr>
                <w:rFonts w:ascii="Times New Roman" w:hAnsi="Times New Roman" w:cs="Times New Roman"/>
                <w:sz w:val="28"/>
                <w:szCs w:val="28"/>
                <w:lang w:val="en-US"/>
              </w:rPr>
              <w:t>covaria</w:t>
            </w:r>
            <w:r>
              <w:rPr>
                <w:rFonts w:ascii="Times New Roman" w:hAnsi="Times New Roman" w:cs="Times New Roman"/>
                <w:sz w:val="28"/>
                <w:szCs w:val="28"/>
                <w:lang w:val="en-US"/>
              </w:rPr>
              <w:t>nce method</w:t>
            </w:r>
          </w:p>
        </w:tc>
        <w:tc>
          <w:tcPr>
            <w:tcW w:w="3402" w:type="dxa"/>
            <w:shd w:val="clear" w:color="auto" w:fill="auto"/>
          </w:tcPr>
          <w:p w:rsidR="00C037AC" w:rsidRPr="00482EB3" w:rsidRDefault="00C037AC" w:rsidP="00C037AC">
            <w:pPr>
              <w:pStyle w:val="a3"/>
              <w:ind w:left="0"/>
              <w:rPr>
                <w:rFonts w:ascii="Times New Roman" w:hAnsi="Times New Roman" w:cs="Times New Roman"/>
                <w:sz w:val="28"/>
                <w:szCs w:val="28"/>
                <w:lang w:val="en-US"/>
              </w:rPr>
            </w:pPr>
          </w:p>
        </w:tc>
        <w:tc>
          <w:tcPr>
            <w:tcW w:w="3113" w:type="dxa"/>
            <w:shd w:val="clear" w:color="auto" w:fill="auto"/>
          </w:tcPr>
          <w:p w:rsidR="00C037AC" w:rsidRPr="00482EB3" w:rsidRDefault="00C037AC" w:rsidP="00C037AC">
            <w:pPr>
              <w:pStyle w:val="a3"/>
              <w:ind w:left="0"/>
              <w:rPr>
                <w:rFonts w:ascii="Times New Roman" w:hAnsi="Times New Roman" w:cs="Times New Roman"/>
                <w:sz w:val="28"/>
                <w:szCs w:val="28"/>
                <w:lang w:val="en-US"/>
              </w:rPr>
            </w:pPr>
          </w:p>
        </w:tc>
      </w:tr>
      <w:tr w:rsidR="00C037AC" w:rsidTr="00C037AC">
        <w:tc>
          <w:tcPr>
            <w:tcW w:w="2835" w:type="dxa"/>
            <w:shd w:val="clear" w:color="auto" w:fill="auto"/>
          </w:tcPr>
          <w:p w:rsidR="00C037AC" w:rsidRPr="00AD18EC" w:rsidRDefault="00482EB3" w:rsidP="00482EB3">
            <w:pPr>
              <w:pStyle w:val="a3"/>
              <w:ind w:left="0"/>
              <w:rPr>
                <w:rFonts w:ascii="Times New Roman" w:hAnsi="Times New Roman" w:cs="Times New Roman"/>
                <w:sz w:val="28"/>
                <w:szCs w:val="28"/>
              </w:rPr>
            </w:pPr>
            <w:proofErr w:type="spellStart"/>
            <w:r w:rsidRPr="00482EB3">
              <w:rPr>
                <w:rFonts w:ascii="Times New Roman" w:hAnsi="Times New Roman" w:cs="Times New Roman"/>
                <w:sz w:val="28"/>
                <w:szCs w:val="28"/>
              </w:rPr>
              <w:t>historical</w:t>
            </w:r>
            <w:proofErr w:type="spellEnd"/>
            <w:r w:rsidRPr="00482EB3">
              <w:rPr>
                <w:rFonts w:ascii="Times New Roman" w:hAnsi="Times New Roman" w:cs="Times New Roman"/>
                <w:sz w:val="28"/>
                <w:szCs w:val="28"/>
              </w:rPr>
              <w:t xml:space="preserve"> </w:t>
            </w:r>
            <w:proofErr w:type="spellStart"/>
            <w:r w:rsidRPr="00482EB3">
              <w:rPr>
                <w:rFonts w:ascii="Times New Roman" w:hAnsi="Times New Roman" w:cs="Times New Roman"/>
                <w:sz w:val="28"/>
                <w:szCs w:val="28"/>
              </w:rPr>
              <w:t>method</w:t>
            </w:r>
            <w:proofErr w:type="spellEnd"/>
          </w:p>
        </w:tc>
        <w:tc>
          <w:tcPr>
            <w:tcW w:w="3402" w:type="dxa"/>
            <w:shd w:val="clear" w:color="auto" w:fill="auto"/>
          </w:tcPr>
          <w:p w:rsidR="00C037AC" w:rsidRPr="00AD18EC" w:rsidRDefault="00C037AC" w:rsidP="00C037AC">
            <w:pPr>
              <w:pStyle w:val="a3"/>
              <w:ind w:left="0"/>
              <w:rPr>
                <w:rFonts w:ascii="Times New Roman" w:hAnsi="Times New Roman" w:cs="Times New Roman"/>
                <w:sz w:val="28"/>
                <w:szCs w:val="28"/>
              </w:rPr>
            </w:pPr>
          </w:p>
        </w:tc>
        <w:tc>
          <w:tcPr>
            <w:tcW w:w="3113" w:type="dxa"/>
            <w:shd w:val="clear" w:color="auto" w:fill="auto"/>
          </w:tcPr>
          <w:p w:rsidR="00C037AC" w:rsidRPr="00AD18EC" w:rsidRDefault="00C037AC" w:rsidP="00C037AC">
            <w:pPr>
              <w:pStyle w:val="a3"/>
              <w:ind w:left="0"/>
              <w:rPr>
                <w:rFonts w:ascii="Times New Roman" w:hAnsi="Times New Roman" w:cs="Times New Roman"/>
                <w:sz w:val="28"/>
                <w:szCs w:val="28"/>
              </w:rPr>
            </w:pPr>
          </w:p>
        </w:tc>
      </w:tr>
      <w:tr w:rsidR="00C037AC" w:rsidTr="00C037AC">
        <w:tc>
          <w:tcPr>
            <w:tcW w:w="2835" w:type="dxa"/>
            <w:shd w:val="clear" w:color="auto" w:fill="auto"/>
          </w:tcPr>
          <w:p w:rsidR="00C037AC" w:rsidRPr="00AD18EC" w:rsidRDefault="00482EB3" w:rsidP="00C037AC">
            <w:pPr>
              <w:pStyle w:val="a3"/>
              <w:ind w:left="0"/>
              <w:rPr>
                <w:rFonts w:ascii="Times New Roman" w:hAnsi="Times New Roman" w:cs="Times New Roman"/>
                <w:sz w:val="28"/>
                <w:szCs w:val="28"/>
              </w:rPr>
            </w:pPr>
            <w:proofErr w:type="spellStart"/>
            <w:r w:rsidRPr="00482EB3">
              <w:rPr>
                <w:rFonts w:ascii="Times New Roman" w:hAnsi="Times New Roman" w:cs="Times New Roman"/>
                <w:sz w:val="28"/>
                <w:szCs w:val="28"/>
              </w:rPr>
              <w:t>Monte</w:t>
            </w:r>
            <w:proofErr w:type="spellEnd"/>
            <w:r w:rsidRPr="00482EB3">
              <w:rPr>
                <w:rFonts w:ascii="Times New Roman" w:hAnsi="Times New Roman" w:cs="Times New Roman"/>
                <w:sz w:val="28"/>
                <w:szCs w:val="28"/>
              </w:rPr>
              <w:t xml:space="preserve"> </w:t>
            </w:r>
            <w:proofErr w:type="spellStart"/>
            <w:r w:rsidRPr="00482EB3">
              <w:rPr>
                <w:rFonts w:ascii="Times New Roman" w:hAnsi="Times New Roman" w:cs="Times New Roman"/>
                <w:sz w:val="28"/>
                <w:szCs w:val="28"/>
              </w:rPr>
              <w:t>Carlo</w:t>
            </w:r>
            <w:proofErr w:type="spellEnd"/>
            <w:r w:rsidRPr="00482EB3">
              <w:rPr>
                <w:rFonts w:ascii="Times New Roman" w:hAnsi="Times New Roman" w:cs="Times New Roman"/>
                <w:sz w:val="28"/>
                <w:szCs w:val="28"/>
              </w:rPr>
              <w:t xml:space="preserve"> </w:t>
            </w:r>
            <w:proofErr w:type="spellStart"/>
            <w:r w:rsidRPr="00482EB3">
              <w:rPr>
                <w:rFonts w:ascii="Times New Roman" w:hAnsi="Times New Roman" w:cs="Times New Roman"/>
                <w:sz w:val="28"/>
                <w:szCs w:val="28"/>
              </w:rPr>
              <w:t>method</w:t>
            </w:r>
            <w:proofErr w:type="spellEnd"/>
          </w:p>
        </w:tc>
        <w:tc>
          <w:tcPr>
            <w:tcW w:w="3402" w:type="dxa"/>
            <w:shd w:val="clear" w:color="auto" w:fill="auto"/>
          </w:tcPr>
          <w:p w:rsidR="00C037AC" w:rsidRPr="00AD18EC" w:rsidRDefault="00C037AC" w:rsidP="00C037AC">
            <w:pPr>
              <w:pStyle w:val="a3"/>
              <w:ind w:left="0"/>
              <w:rPr>
                <w:rFonts w:ascii="Times New Roman" w:hAnsi="Times New Roman" w:cs="Times New Roman"/>
                <w:sz w:val="28"/>
                <w:szCs w:val="28"/>
              </w:rPr>
            </w:pPr>
          </w:p>
        </w:tc>
        <w:tc>
          <w:tcPr>
            <w:tcW w:w="3113" w:type="dxa"/>
            <w:shd w:val="clear" w:color="auto" w:fill="auto"/>
          </w:tcPr>
          <w:p w:rsidR="00C037AC" w:rsidRPr="00AD18EC" w:rsidRDefault="00C037AC" w:rsidP="00C037AC">
            <w:pPr>
              <w:pStyle w:val="a3"/>
              <w:ind w:left="0"/>
              <w:rPr>
                <w:rFonts w:ascii="Times New Roman" w:hAnsi="Times New Roman" w:cs="Times New Roman"/>
                <w:sz w:val="28"/>
                <w:szCs w:val="28"/>
              </w:rPr>
            </w:pPr>
          </w:p>
        </w:tc>
      </w:tr>
    </w:tbl>
    <w:p w:rsidR="00C037AC" w:rsidRPr="00B54C17" w:rsidRDefault="00C037AC" w:rsidP="00C037AC">
      <w:pPr>
        <w:pStyle w:val="a3"/>
        <w:rPr>
          <w:rFonts w:ascii="Times New Roman" w:hAnsi="Times New Roman" w:cs="Times New Roman"/>
          <w:sz w:val="28"/>
          <w:szCs w:val="28"/>
        </w:rPr>
      </w:pPr>
    </w:p>
    <w:p w:rsidR="00C037AC" w:rsidRPr="00482EB3" w:rsidRDefault="00482EB3" w:rsidP="00482EB3">
      <w:pPr>
        <w:pStyle w:val="a3"/>
        <w:numPr>
          <w:ilvl w:val="0"/>
          <w:numId w:val="33"/>
        </w:numPr>
        <w:spacing w:after="160" w:line="259" w:lineRule="auto"/>
        <w:rPr>
          <w:rFonts w:ascii="Times New Roman" w:hAnsi="Times New Roman" w:cs="Times New Roman"/>
          <w:sz w:val="28"/>
          <w:szCs w:val="28"/>
          <w:lang w:val="en-US"/>
        </w:rPr>
      </w:pPr>
      <w:r w:rsidRPr="00482EB3">
        <w:rPr>
          <w:rFonts w:ascii="Times New Roman" w:hAnsi="Times New Roman" w:cs="Times New Roman"/>
          <w:sz w:val="28"/>
          <w:szCs w:val="28"/>
          <w:lang w:val="en-US"/>
        </w:rPr>
        <w:t xml:space="preserve"> Fill in the table describing strategies for using stock futures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gridCol w:w="3254"/>
      </w:tblGrid>
      <w:tr w:rsidR="00C037AC" w:rsidTr="00C037AC">
        <w:tc>
          <w:tcPr>
            <w:tcW w:w="6096" w:type="dxa"/>
            <w:shd w:val="clear" w:color="auto" w:fill="auto"/>
          </w:tcPr>
          <w:p w:rsidR="00C037AC" w:rsidRPr="00AD18EC" w:rsidRDefault="00482EB3" w:rsidP="00C037AC">
            <w:pPr>
              <w:pStyle w:val="a3"/>
              <w:ind w:left="0"/>
              <w:rPr>
                <w:rFonts w:ascii="Times New Roman" w:hAnsi="Times New Roman" w:cs="Times New Roman"/>
                <w:sz w:val="28"/>
                <w:szCs w:val="28"/>
              </w:rPr>
            </w:pPr>
            <w:proofErr w:type="spellStart"/>
            <w:r w:rsidRPr="00482EB3">
              <w:rPr>
                <w:rFonts w:ascii="Times New Roman" w:hAnsi="Times New Roman" w:cs="Times New Roman"/>
                <w:sz w:val="28"/>
                <w:szCs w:val="28"/>
              </w:rPr>
              <w:t>Strategy</w:t>
            </w:r>
            <w:proofErr w:type="spellEnd"/>
            <w:r w:rsidRPr="00482EB3">
              <w:rPr>
                <w:rFonts w:ascii="Times New Roman" w:hAnsi="Times New Roman" w:cs="Times New Roman"/>
                <w:sz w:val="28"/>
                <w:szCs w:val="28"/>
              </w:rPr>
              <w:t xml:space="preserve"> </w:t>
            </w:r>
            <w:proofErr w:type="spellStart"/>
            <w:r w:rsidRPr="00482EB3">
              <w:rPr>
                <w:rFonts w:ascii="Times New Roman" w:hAnsi="Times New Roman" w:cs="Times New Roman"/>
                <w:sz w:val="28"/>
                <w:szCs w:val="28"/>
              </w:rPr>
              <w:t>type</w:t>
            </w:r>
            <w:proofErr w:type="spellEnd"/>
          </w:p>
        </w:tc>
        <w:tc>
          <w:tcPr>
            <w:tcW w:w="3254" w:type="dxa"/>
            <w:shd w:val="clear" w:color="auto" w:fill="auto"/>
          </w:tcPr>
          <w:p w:rsidR="00C037AC" w:rsidRPr="00AD18EC" w:rsidRDefault="00482EB3" w:rsidP="00C037AC">
            <w:pPr>
              <w:pStyle w:val="a3"/>
              <w:ind w:left="0"/>
              <w:rPr>
                <w:rFonts w:ascii="Times New Roman" w:hAnsi="Times New Roman" w:cs="Times New Roman"/>
                <w:sz w:val="28"/>
                <w:szCs w:val="28"/>
              </w:rPr>
            </w:pPr>
            <w:proofErr w:type="spellStart"/>
            <w:r w:rsidRPr="00482EB3">
              <w:rPr>
                <w:rFonts w:ascii="Times New Roman" w:hAnsi="Times New Roman" w:cs="Times New Roman"/>
                <w:sz w:val="28"/>
                <w:szCs w:val="28"/>
              </w:rPr>
              <w:t>Description</w:t>
            </w:r>
            <w:proofErr w:type="spellEnd"/>
          </w:p>
        </w:tc>
      </w:tr>
      <w:tr w:rsidR="00C037AC" w:rsidRPr="00F00F20" w:rsidTr="00C037AC">
        <w:tc>
          <w:tcPr>
            <w:tcW w:w="6096" w:type="dxa"/>
            <w:shd w:val="clear" w:color="auto" w:fill="auto"/>
          </w:tcPr>
          <w:p w:rsidR="00C037AC" w:rsidRPr="00482EB3" w:rsidRDefault="00482EB3" w:rsidP="00C037AC">
            <w:pPr>
              <w:pStyle w:val="a3"/>
              <w:ind w:left="0"/>
              <w:rPr>
                <w:rFonts w:ascii="Times New Roman" w:hAnsi="Times New Roman" w:cs="Times New Roman"/>
                <w:sz w:val="28"/>
                <w:szCs w:val="28"/>
                <w:lang w:val="en-US"/>
              </w:rPr>
            </w:pPr>
            <w:r w:rsidRPr="00482EB3">
              <w:rPr>
                <w:rFonts w:ascii="Times New Roman" w:hAnsi="Times New Roman" w:cs="Times New Roman"/>
                <w:sz w:val="28"/>
                <w:szCs w:val="28"/>
                <w:lang w:val="en-US"/>
              </w:rPr>
              <w:t>Hedging a stock portfolio against falling prices</w:t>
            </w:r>
          </w:p>
        </w:tc>
        <w:tc>
          <w:tcPr>
            <w:tcW w:w="3254" w:type="dxa"/>
            <w:shd w:val="clear" w:color="auto" w:fill="auto"/>
          </w:tcPr>
          <w:p w:rsidR="00C037AC" w:rsidRPr="00482EB3" w:rsidRDefault="00C037AC" w:rsidP="00C037AC">
            <w:pPr>
              <w:pStyle w:val="a3"/>
              <w:ind w:left="0"/>
              <w:rPr>
                <w:rFonts w:ascii="Times New Roman" w:hAnsi="Times New Roman" w:cs="Times New Roman"/>
                <w:sz w:val="28"/>
                <w:szCs w:val="28"/>
                <w:lang w:val="en-US"/>
              </w:rPr>
            </w:pPr>
          </w:p>
        </w:tc>
      </w:tr>
      <w:tr w:rsidR="00C037AC" w:rsidRPr="00F00F20" w:rsidTr="00C037AC">
        <w:tc>
          <w:tcPr>
            <w:tcW w:w="6096" w:type="dxa"/>
            <w:shd w:val="clear" w:color="auto" w:fill="auto"/>
          </w:tcPr>
          <w:p w:rsidR="00C037AC" w:rsidRPr="00301667" w:rsidRDefault="00301667" w:rsidP="00C037AC">
            <w:pPr>
              <w:pStyle w:val="a3"/>
              <w:ind w:left="0"/>
              <w:rPr>
                <w:rFonts w:ascii="Times New Roman" w:hAnsi="Times New Roman" w:cs="Times New Roman"/>
                <w:sz w:val="28"/>
                <w:szCs w:val="28"/>
                <w:lang w:val="en-US"/>
              </w:rPr>
            </w:pPr>
            <w:r w:rsidRPr="00301667">
              <w:rPr>
                <w:rFonts w:ascii="Times New Roman" w:hAnsi="Times New Roman" w:cs="Times New Roman"/>
                <w:sz w:val="28"/>
                <w:szCs w:val="28"/>
                <w:lang w:val="en-US"/>
              </w:rPr>
              <w:t>Cash flow hedge against rising stock prices</w:t>
            </w:r>
          </w:p>
        </w:tc>
        <w:tc>
          <w:tcPr>
            <w:tcW w:w="3254" w:type="dxa"/>
            <w:shd w:val="clear" w:color="auto" w:fill="auto"/>
          </w:tcPr>
          <w:p w:rsidR="00C037AC" w:rsidRPr="00301667" w:rsidRDefault="00C037AC" w:rsidP="00C037AC">
            <w:pPr>
              <w:pStyle w:val="a3"/>
              <w:ind w:left="0"/>
              <w:rPr>
                <w:rFonts w:ascii="Times New Roman" w:hAnsi="Times New Roman" w:cs="Times New Roman"/>
                <w:sz w:val="28"/>
                <w:szCs w:val="28"/>
                <w:lang w:val="en-US"/>
              </w:rPr>
            </w:pPr>
          </w:p>
        </w:tc>
      </w:tr>
      <w:tr w:rsidR="00C037AC" w:rsidTr="00C037AC">
        <w:tc>
          <w:tcPr>
            <w:tcW w:w="6096" w:type="dxa"/>
            <w:shd w:val="clear" w:color="auto" w:fill="auto"/>
          </w:tcPr>
          <w:p w:rsidR="00C037AC" w:rsidRPr="00AD18EC" w:rsidRDefault="00301667" w:rsidP="00C037AC">
            <w:pPr>
              <w:pStyle w:val="a3"/>
              <w:ind w:left="0"/>
              <w:rPr>
                <w:rFonts w:ascii="Times New Roman" w:hAnsi="Times New Roman" w:cs="Times New Roman"/>
                <w:sz w:val="28"/>
                <w:szCs w:val="28"/>
              </w:rPr>
            </w:pPr>
            <w:r w:rsidRPr="00301667">
              <w:rPr>
                <w:rFonts w:ascii="Times New Roman" w:hAnsi="Times New Roman" w:cs="Times New Roman"/>
                <w:sz w:val="28"/>
                <w:szCs w:val="28"/>
              </w:rPr>
              <w:t>"</w:t>
            </w:r>
            <w:proofErr w:type="spellStart"/>
            <w:r w:rsidRPr="00301667">
              <w:rPr>
                <w:rFonts w:ascii="Times New Roman" w:hAnsi="Times New Roman" w:cs="Times New Roman"/>
                <w:sz w:val="28"/>
                <w:szCs w:val="28"/>
              </w:rPr>
              <w:t>Short</w:t>
            </w:r>
            <w:proofErr w:type="spellEnd"/>
            <w:r w:rsidRPr="00301667">
              <w:rPr>
                <w:rFonts w:ascii="Times New Roman" w:hAnsi="Times New Roman" w:cs="Times New Roman"/>
                <w:sz w:val="28"/>
                <w:szCs w:val="28"/>
              </w:rPr>
              <w:t xml:space="preserve"> </w:t>
            </w:r>
            <w:proofErr w:type="spellStart"/>
            <w:r w:rsidRPr="00301667">
              <w:rPr>
                <w:rFonts w:ascii="Times New Roman" w:hAnsi="Times New Roman" w:cs="Times New Roman"/>
                <w:sz w:val="28"/>
                <w:szCs w:val="28"/>
              </w:rPr>
              <w:t>sale</w:t>
            </w:r>
            <w:proofErr w:type="spellEnd"/>
            <w:r w:rsidRPr="00301667">
              <w:rPr>
                <w:rFonts w:ascii="Times New Roman" w:hAnsi="Times New Roman" w:cs="Times New Roman"/>
                <w:sz w:val="28"/>
                <w:szCs w:val="28"/>
              </w:rPr>
              <w:t>"</w:t>
            </w:r>
          </w:p>
        </w:tc>
        <w:tc>
          <w:tcPr>
            <w:tcW w:w="3254" w:type="dxa"/>
            <w:shd w:val="clear" w:color="auto" w:fill="auto"/>
          </w:tcPr>
          <w:p w:rsidR="00C037AC" w:rsidRPr="00AD18EC" w:rsidRDefault="00C037AC" w:rsidP="00C037AC">
            <w:pPr>
              <w:pStyle w:val="a3"/>
              <w:ind w:left="0"/>
              <w:rPr>
                <w:rFonts w:ascii="Times New Roman" w:hAnsi="Times New Roman" w:cs="Times New Roman"/>
                <w:sz w:val="28"/>
                <w:szCs w:val="28"/>
              </w:rPr>
            </w:pPr>
          </w:p>
        </w:tc>
      </w:tr>
      <w:tr w:rsidR="00C037AC" w:rsidRPr="00F00F20" w:rsidTr="00C037AC">
        <w:tc>
          <w:tcPr>
            <w:tcW w:w="6096" w:type="dxa"/>
            <w:shd w:val="clear" w:color="auto" w:fill="auto"/>
          </w:tcPr>
          <w:p w:rsidR="00C037AC" w:rsidRPr="00301667" w:rsidRDefault="00301667" w:rsidP="00C037AC">
            <w:pPr>
              <w:pStyle w:val="a3"/>
              <w:ind w:left="0"/>
              <w:rPr>
                <w:rFonts w:ascii="Times New Roman" w:hAnsi="Times New Roman" w:cs="Times New Roman"/>
                <w:sz w:val="28"/>
                <w:szCs w:val="28"/>
                <w:lang w:val="en-US"/>
              </w:rPr>
            </w:pPr>
            <w:r w:rsidRPr="00301667">
              <w:rPr>
                <w:rFonts w:ascii="Times New Roman" w:hAnsi="Times New Roman" w:cs="Times New Roman"/>
                <w:sz w:val="28"/>
                <w:szCs w:val="28"/>
                <w:lang w:val="en-US"/>
              </w:rPr>
              <w:t>Leverage game for falling / increasing stock prices</w:t>
            </w:r>
          </w:p>
        </w:tc>
        <w:tc>
          <w:tcPr>
            <w:tcW w:w="3254" w:type="dxa"/>
            <w:shd w:val="clear" w:color="auto" w:fill="auto"/>
          </w:tcPr>
          <w:p w:rsidR="00C037AC" w:rsidRPr="00301667" w:rsidRDefault="00C037AC" w:rsidP="00C037AC">
            <w:pPr>
              <w:pStyle w:val="a3"/>
              <w:ind w:left="0"/>
              <w:rPr>
                <w:rFonts w:ascii="Times New Roman" w:hAnsi="Times New Roman" w:cs="Times New Roman"/>
                <w:sz w:val="28"/>
                <w:szCs w:val="28"/>
                <w:lang w:val="en-US"/>
              </w:rPr>
            </w:pPr>
          </w:p>
        </w:tc>
      </w:tr>
      <w:tr w:rsidR="00C037AC" w:rsidRPr="00F00F20" w:rsidTr="00C037AC">
        <w:tc>
          <w:tcPr>
            <w:tcW w:w="6096" w:type="dxa"/>
            <w:shd w:val="clear" w:color="auto" w:fill="auto"/>
          </w:tcPr>
          <w:p w:rsidR="00C037AC" w:rsidRPr="00301667" w:rsidRDefault="00301667" w:rsidP="00C037AC">
            <w:pPr>
              <w:pStyle w:val="a3"/>
              <w:ind w:left="0"/>
              <w:rPr>
                <w:rFonts w:ascii="Times New Roman" w:hAnsi="Times New Roman" w:cs="Times New Roman"/>
                <w:sz w:val="28"/>
                <w:szCs w:val="28"/>
                <w:lang w:val="en-US"/>
              </w:rPr>
            </w:pPr>
            <w:r w:rsidRPr="00301667">
              <w:rPr>
                <w:rFonts w:ascii="Times New Roman" w:hAnsi="Times New Roman" w:cs="Times New Roman"/>
                <w:sz w:val="28"/>
                <w:szCs w:val="28"/>
                <w:lang w:val="en-US"/>
              </w:rPr>
              <w:t>Buying / selling a short-term "synthetic" bond (repo transactions)</w:t>
            </w:r>
          </w:p>
        </w:tc>
        <w:tc>
          <w:tcPr>
            <w:tcW w:w="3254" w:type="dxa"/>
            <w:shd w:val="clear" w:color="auto" w:fill="auto"/>
          </w:tcPr>
          <w:p w:rsidR="00C037AC" w:rsidRPr="00301667" w:rsidRDefault="00C037AC" w:rsidP="00C037AC">
            <w:pPr>
              <w:pStyle w:val="a3"/>
              <w:ind w:left="0"/>
              <w:rPr>
                <w:rFonts w:ascii="Times New Roman" w:hAnsi="Times New Roman" w:cs="Times New Roman"/>
                <w:sz w:val="28"/>
                <w:szCs w:val="28"/>
                <w:lang w:val="en-US"/>
              </w:rPr>
            </w:pPr>
          </w:p>
        </w:tc>
      </w:tr>
      <w:tr w:rsidR="00C037AC" w:rsidTr="00C037AC">
        <w:tc>
          <w:tcPr>
            <w:tcW w:w="6096" w:type="dxa"/>
            <w:shd w:val="clear" w:color="auto" w:fill="auto"/>
          </w:tcPr>
          <w:p w:rsidR="00C037AC" w:rsidRPr="00AD18EC" w:rsidRDefault="00301667" w:rsidP="00C037AC">
            <w:pPr>
              <w:pStyle w:val="a3"/>
              <w:ind w:left="0"/>
              <w:rPr>
                <w:rFonts w:ascii="Times New Roman" w:hAnsi="Times New Roman" w:cs="Times New Roman"/>
                <w:sz w:val="28"/>
                <w:szCs w:val="28"/>
              </w:rPr>
            </w:pPr>
            <w:proofErr w:type="spellStart"/>
            <w:r w:rsidRPr="00301667">
              <w:rPr>
                <w:rFonts w:ascii="Times New Roman" w:hAnsi="Times New Roman" w:cs="Times New Roman"/>
                <w:sz w:val="28"/>
                <w:szCs w:val="28"/>
              </w:rPr>
              <w:t>Calendar</w:t>
            </w:r>
            <w:proofErr w:type="spellEnd"/>
            <w:r w:rsidRPr="00301667">
              <w:rPr>
                <w:rFonts w:ascii="Times New Roman" w:hAnsi="Times New Roman" w:cs="Times New Roman"/>
                <w:sz w:val="28"/>
                <w:szCs w:val="28"/>
              </w:rPr>
              <w:t xml:space="preserve"> </w:t>
            </w:r>
            <w:proofErr w:type="spellStart"/>
            <w:r w:rsidRPr="00301667">
              <w:rPr>
                <w:rFonts w:ascii="Times New Roman" w:hAnsi="Times New Roman" w:cs="Times New Roman"/>
                <w:sz w:val="28"/>
                <w:szCs w:val="28"/>
              </w:rPr>
              <w:t>spread</w:t>
            </w:r>
            <w:proofErr w:type="spellEnd"/>
          </w:p>
        </w:tc>
        <w:tc>
          <w:tcPr>
            <w:tcW w:w="3254" w:type="dxa"/>
            <w:shd w:val="clear" w:color="auto" w:fill="auto"/>
          </w:tcPr>
          <w:p w:rsidR="00C037AC" w:rsidRPr="00AD18EC" w:rsidRDefault="00C037AC" w:rsidP="00C037AC">
            <w:pPr>
              <w:pStyle w:val="a3"/>
              <w:ind w:left="0"/>
              <w:rPr>
                <w:rFonts w:ascii="Times New Roman" w:hAnsi="Times New Roman" w:cs="Times New Roman"/>
                <w:sz w:val="28"/>
                <w:szCs w:val="28"/>
              </w:rPr>
            </w:pPr>
          </w:p>
        </w:tc>
      </w:tr>
      <w:tr w:rsidR="00C037AC" w:rsidRPr="00F00F20" w:rsidTr="00C037AC">
        <w:tc>
          <w:tcPr>
            <w:tcW w:w="6096" w:type="dxa"/>
            <w:shd w:val="clear" w:color="auto" w:fill="auto"/>
          </w:tcPr>
          <w:p w:rsidR="00C037AC" w:rsidRPr="00301667" w:rsidRDefault="00301667" w:rsidP="00C037AC">
            <w:pPr>
              <w:pStyle w:val="a3"/>
              <w:ind w:left="0"/>
              <w:rPr>
                <w:rFonts w:ascii="Times New Roman" w:hAnsi="Times New Roman" w:cs="Times New Roman"/>
                <w:sz w:val="28"/>
                <w:szCs w:val="28"/>
                <w:lang w:val="en-US"/>
              </w:rPr>
            </w:pPr>
            <w:r w:rsidRPr="00301667">
              <w:rPr>
                <w:rFonts w:ascii="Times New Roman" w:hAnsi="Times New Roman" w:cs="Times New Roman"/>
                <w:sz w:val="28"/>
                <w:szCs w:val="28"/>
                <w:lang w:val="en-US"/>
              </w:rPr>
              <w:lastRenderedPageBreak/>
              <w:t>Building various strategies using futures and options on futures</w:t>
            </w:r>
          </w:p>
        </w:tc>
        <w:tc>
          <w:tcPr>
            <w:tcW w:w="3254" w:type="dxa"/>
            <w:shd w:val="clear" w:color="auto" w:fill="auto"/>
          </w:tcPr>
          <w:p w:rsidR="00C037AC" w:rsidRPr="00301667" w:rsidRDefault="00C037AC" w:rsidP="00C037AC">
            <w:pPr>
              <w:pStyle w:val="a3"/>
              <w:ind w:left="0"/>
              <w:rPr>
                <w:rFonts w:ascii="Times New Roman" w:hAnsi="Times New Roman" w:cs="Times New Roman"/>
                <w:sz w:val="28"/>
                <w:szCs w:val="28"/>
                <w:lang w:val="en-US"/>
              </w:rPr>
            </w:pPr>
          </w:p>
        </w:tc>
      </w:tr>
      <w:tr w:rsidR="00C037AC" w:rsidRPr="00F00F20" w:rsidTr="00C037AC">
        <w:tc>
          <w:tcPr>
            <w:tcW w:w="6096" w:type="dxa"/>
            <w:shd w:val="clear" w:color="auto" w:fill="auto"/>
          </w:tcPr>
          <w:p w:rsidR="00C037AC" w:rsidRPr="00301667" w:rsidRDefault="00301667" w:rsidP="00C037AC">
            <w:pPr>
              <w:pStyle w:val="a3"/>
              <w:ind w:left="0"/>
              <w:rPr>
                <w:rFonts w:ascii="Times New Roman" w:hAnsi="Times New Roman" w:cs="Times New Roman"/>
                <w:sz w:val="28"/>
                <w:szCs w:val="28"/>
                <w:lang w:val="en-US"/>
              </w:rPr>
            </w:pPr>
            <w:r w:rsidRPr="00301667">
              <w:rPr>
                <w:rFonts w:ascii="Times New Roman" w:hAnsi="Times New Roman" w:cs="Times New Roman"/>
                <w:sz w:val="28"/>
                <w:szCs w:val="28"/>
                <w:lang w:val="en-US"/>
              </w:rPr>
              <w:t>Creation of a synthetic futures on the "second tier" stock index</w:t>
            </w:r>
          </w:p>
        </w:tc>
        <w:tc>
          <w:tcPr>
            <w:tcW w:w="3254" w:type="dxa"/>
            <w:shd w:val="clear" w:color="auto" w:fill="auto"/>
          </w:tcPr>
          <w:p w:rsidR="00C037AC" w:rsidRPr="00301667" w:rsidRDefault="00C037AC" w:rsidP="00C037AC">
            <w:pPr>
              <w:pStyle w:val="a3"/>
              <w:ind w:left="0"/>
              <w:rPr>
                <w:rFonts w:ascii="Times New Roman" w:hAnsi="Times New Roman" w:cs="Times New Roman"/>
                <w:sz w:val="28"/>
                <w:szCs w:val="28"/>
                <w:lang w:val="en-US"/>
              </w:rPr>
            </w:pPr>
          </w:p>
        </w:tc>
      </w:tr>
    </w:tbl>
    <w:p w:rsidR="00C037AC" w:rsidRPr="00301667" w:rsidRDefault="00C037AC" w:rsidP="00C037AC">
      <w:pPr>
        <w:rPr>
          <w:rFonts w:ascii="Times New Roman" w:hAnsi="Times New Roman" w:cs="Times New Roman"/>
          <w:sz w:val="28"/>
          <w:szCs w:val="28"/>
          <w:lang w:val="en-US"/>
        </w:rPr>
      </w:pPr>
    </w:p>
    <w:p w:rsidR="00C037AC" w:rsidRPr="00301667" w:rsidRDefault="00301667" w:rsidP="00301667">
      <w:pPr>
        <w:spacing w:after="160" w:line="259" w:lineRule="auto"/>
        <w:rPr>
          <w:rFonts w:ascii="Times New Roman" w:hAnsi="Times New Roman" w:cs="Times New Roman"/>
          <w:sz w:val="28"/>
          <w:szCs w:val="28"/>
          <w:lang w:val="en-US"/>
        </w:rPr>
      </w:pPr>
      <w:r w:rsidRPr="00301667">
        <w:rPr>
          <w:rFonts w:ascii="Times New Roman" w:hAnsi="Times New Roman" w:cs="Times New Roman"/>
          <w:sz w:val="28"/>
          <w:szCs w:val="28"/>
          <w:lang w:val="en-US"/>
        </w:rPr>
        <w:t>6. Fill in the table describing the strategies fo</w:t>
      </w:r>
      <w:r>
        <w:rPr>
          <w:rFonts w:ascii="Times New Roman" w:hAnsi="Times New Roman" w:cs="Times New Roman"/>
          <w:sz w:val="28"/>
          <w:szCs w:val="28"/>
          <w:lang w:val="en-US"/>
        </w:rPr>
        <w:t>r using futures and options (for</w:t>
      </w:r>
      <w:r w:rsidRPr="00301667">
        <w:rPr>
          <w:rFonts w:ascii="Times New Roman" w:hAnsi="Times New Roman" w:cs="Times New Roman"/>
          <w:sz w:val="28"/>
          <w:szCs w:val="28"/>
          <w:lang w:val="en-US"/>
        </w:rPr>
        <w:t xml:space="preserve"> US dollar)</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2829"/>
      </w:tblGrid>
      <w:tr w:rsidR="00301667" w:rsidTr="00C037AC">
        <w:tc>
          <w:tcPr>
            <w:tcW w:w="6521" w:type="dxa"/>
            <w:shd w:val="clear" w:color="auto" w:fill="auto"/>
          </w:tcPr>
          <w:p w:rsidR="00301667" w:rsidRPr="00AD18EC" w:rsidRDefault="00301667" w:rsidP="00301667">
            <w:pPr>
              <w:pStyle w:val="a3"/>
              <w:ind w:left="0"/>
              <w:rPr>
                <w:rFonts w:ascii="Times New Roman" w:hAnsi="Times New Roman" w:cs="Times New Roman"/>
                <w:sz w:val="28"/>
                <w:szCs w:val="28"/>
              </w:rPr>
            </w:pPr>
            <w:proofErr w:type="spellStart"/>
            <w:r w:rsidRPr="00482EB3">
              <w:rPr>
                <w:rFonts w:ascii="Times New Roman" w:hAnsi="Times New Roman" w:cs="Times New Roman"/>
                <w:sz w:val="28"/>
                <w:szCs w:val="28"/>
              </w:rPr>
              <w:t>Strategy</w:t>
            </w:r>
            <w:proofErr w:type="spellEnd"/>
            <w:r w:rsidRPr="00482EB3">
              <w:rPr>
                <w:rFonts w:ascii="Times New Roman" w:hAnsi="Times New Roman" w:cs="Times New Roman"/>
                <w:sz w:val="28"/>
                <w:szCs w:val="28"/>
              </w:rPr>
              <w:t xml:space="preserve"> </w:t>
            </w:r>
            <w:proofErr w:type="spellStart"/>
            <w:r w:rsidRPr="00482EB3">
              <w:rPr>
                <w:rFonts w:ascii="Times New Roman" w:hAnsi="Times New Roman" w:cs="Times New Roman"/>
                <w:sz w:val="28"/>
                <w:szCs w:val="28"/>
              </w:rPr>
              <w:t>type</w:t>
            </w:r>
            <w:proofErr w:type="spellEnd"/>
          </w:p>
        </w:tc>
        <w:tc>
          <w:tcPr>
            <w:tcW w:w="2829" w:type="dxa"/>
            <w:shd w:val="clear" w:color="auto" w:fill="auto"/>
          </w:tcPr>
          <w:p w:rsidR="00301667" w:rsidRPr="00AD18EC" w:rsidRDefault="00301667" w:rsidP="00301667">
            <w:pPr>
              <w:pStyle w:val="a3"/>
              <w:ind w:left="0"/>
              <w:rPr>
                <w:rFonts w:ascii="Times New Roman" w:hAnsi="Times New Roman" w:cs="Times New Roman"/>
                <w:sz w:val="28"/>
                <w:szCs w:val="28"/>
              </w:rPr>
            </w:pPr>
            <w:proofErr w:type="spellStart"/>
            <w:r w:rsidRPr="00482EB3">
              <w:rPr>
                <w:rFonts w:ascii="Times New Roman" w:hAnsi="Times New Roman" w:cs="Times New Roman"/>
                <w:sz w:val="28"/>
                <w:szCs w:val="28"/>
              </w:rPr>
              <w:t>Description</w:t>
            </w:r>
            <w:proofErr w:type="spellEnd"/>
          </w:p>
        </w:tc>
      </w:tr>
      <w:tr w:rsidR="00C037AC" w:rsidRPr="00F00F20" w:rsidTr="00C037AC">
        <w:tc>
          <w:tcPr>
            <w:tcW w:w="6521" w:type="dxa"/>
            <w:shd w:val="clear" w:color="auto" w:fill="auto"/>
          </w:tcPr>
          <w:p w:rsidR="00C037AC" w:rsidRPr="00301667" w:rsidRDefault="00301667" w:rsidP="00C037AC">
            <w:pPr>
              <w:pStyle w:val="a3"/>
              <w:ind w:left="0"/>
              <w:rPr>
                <w:rFonts w:ascii="Times New Roman" w:hAnsi="Times New Roman" w:cs="Times New Roman"/>
                <w:sz w:val="28"/>
                <w:szCs w:val="28"/>
                <w:lang w:val="en-US"/>
              </w:rPr>
            </w:pPr>
            <w:r w:rsidRPr="00301667">
              <w:rPr>
                <w:rFonts w:ascii="Times New Roman" w:hAnsi="Times New Roman" w:cs="Times New Roman"/>
                <w:sz w:val="28"/>
                <w:szCs w:val="28"/>
                <w:lang w:val="en-US"/>
              </w:rPr>
              <w:t>Reducing the risk of a depreciation of the ruble</w:t>
            </w:r>
          </w:p>
        </w:tc>
        <w:tc>
          <w:tcPr>
            <w:tcW w:w="2829" w:type="dxa"/>
            <w:shd w:val="clear" w:color="auto" w:fill="auto"/>
          </w:tcPr>
          <w:p w:rsidR="00C037AC" w:rsidRPr="00301667" w:rsidRDefault="00C037AC" w:rsidP="00C037AC">
            <w:pPr>
              <w:pStyle w:val="a3"/>
              <w:ind w:left="0"/>
              <w:rPr>
                <w:rFonts w:ascii="Times New Roman" w:hAnsi="Times New Roman" w:cs="Times New Roman"/>
                <w:sz w:val="28"/>
                <w:szCs w:val="28"/>
                <w:lang w:val="en-US"/>
              </w:rPr>
            </w:pPr>
          </w:p>
        </w:tc>
      </w:tr>
      <w:tr w:rsidR="00C037AC" w:rsidRPr="00F00F20" w:rsidTr="00C037AC">
        <w:tc>
          <w:tcPr>
            <w:tcW w:w="6521" w:type="dxa"/>
            <w:shd w:val="clear" w:color="auto" w:fill="auto"/>
          </w:tcPr>
          <w:p w:rsidR="00C037AC" w:rsidRPr="00301667" w:rsidRDefault="00301667" w:rsidP="00C037AC">
            <w:pPr>
              <w:pStyle w:val="a3"/>
              <w:ind w:left="0"/>
              <w:rPr>
                <w:rFonts w:ascii="Times New Roman" w:hAnsi="Times New Roman" w:cs="Times New Roman"/>
                <w:sz w:val="28"/>
                <w:szCs w:val="28"/>
                <w:lang w:val="en-US"/>
              </w:rPr>
            </w:pPr>
            <w:r w:rsidRPr="00301667">
              <w:rPr>
                <w:rFonts w:ascii="Times New Roman" w:hAnsi="Times New Roman" w:cs="Times New Roman"/>
                <w:sz w:val="28"/>
                <w:szCs w:val="28"/>
                <w:lang w:val="en-US"/>
              </w:rPr>
              <w:t>Cash flow hedge from ruble appreciation</w:t>
            </w:r>
          </w:p>
        </w:tc>
        <w:tc>
          <w:tcPr>
            <w:tcW w:w="2829" w:type="dxa"/>
            <w:shd w:val="clear" w:color="auto" w:fill="auto"/>
          </w:tcPr>
          <w:p w:rsidR="00C037AC" w:rsidRPr="00301667" w:rsidRDefault="00C037AC" w:rsidP="00C037AC">
            <w:pPr>
              <w:pStyle w:val="a3"/>
              <w:ind w:left="0"/>
              <w:rPr>
                <w:rFonts w:ascii="Times New Roman" w:hAnsi="Times New Roman" w:cs="Times New Roman"/>
                <w:sz w:val="28"/>
                <w:szCs w:val="28"/>
                <w:lang w:val="en-US"/>
              </w:rPr>
            </w:pPr>
          </w:p>
        </w:tc>
      </w:tr>
      <w:tr w:rsidR="00C037AC" w:rsidRPr="00F00F20" w:rsidTr="00C037AC">
        <w:tc>
          <w:tcPr>
            <w:tcW w:w="6521" w:type="dxa"/>
            <w:shd w:val="clear" w:color="auto" w:fill="auto"/>
          </w:tcPr>
          <w:p w:rsidR="00C037AC" w:rsidRPr="00301667" w:rsidRDefault="00301667" w:rsidP="00C037AC">
            <w:pPr>
              <w:pStyle w:val="a3"/>
              <w:ind w:left="0"/>
              <w:rPr>
                <w:rFonts w:ascii="Times New Roman" w:hAnsi="Times New Roman" w:cs="Times New Roman"/>
                <w:sz w:val="28"/>
                <w:szCs w:val="28"/>
                <w:lang w:val="en-US"/>
              </w:rPr>
            </w:pPr>
            <w:r w:rsidRPr="00301667">
              <w:rPr>
                <w:rFonts w:ascii="Times New Roman" w:hAnsi="Times New Roman" w:cs="Times New Roman"/>
                <w:sz w:val="28"/>
                <w:szCs w:val="28"/>
                <w:lang w:val="en-US"/>
              </w:rPr>
              <w:t>Leveraging on currency rate changes</w:t>
            </w:r>
          </w:p>
        </w:tc>
        <w:tc>
          <w:tcPr>
            <w:tcW w:w="2829" w:type="dxa"/>
            <w:shd w:val="clear" w:color="auto" w:fill="auto"/>
          </w:tcPr>
          <w:p w:rsidR="00C037AC" w:rsidRPr="00301667" w:rsidRDefault="00C037AC" w:rsidP="00C037AC">
            <w:pPr>
              <w:pStyle w:val="a3"/>
              <w:ind w:left="0"/>
              <w:rPr>
                <w:rFonts w:ascii="Times New Roman" w:hAnsi="Times New Roman" w:cs="Times New Roman"/>
                <w:sz w:val="28"/>
                <w:szCs w:val="28"/>
                <w:lang w:val="en-US"/>
              </w:rPr>
            </w:pPr>
          </w:p>
        </w:tc>
      </w:tr>
      <w:tr w:rsidR="00C037AC" w:rsidTr="00C037AC">
        <w:tc>
          <w:tcPr>
            <w:tcW w:w="6521" w:type="dxa"/>
            <w:shd w:val="clear" w:color="auto" w:fill="auto"/>
          </w:tcPr>
          <w:p w:rsidR="00C037AC" w:rsidRPr="00AD18EC" w:rsidRDefault="00301667" w:rsidP="00C037AC">
            <w:pPr>
              <w:pStyle w:val="a3"/>
              <w:ind w:left="0"/>
              <w:rPr>
                <w:rFonts w:ascii="Times New Roman" w:hAnsi="Times New Roman" w:cs="Times New Roman"/>
                <w:sz w:val="28"/>
                <w:szCs w:val="28"/>
              </w:rPr>
            </w:pPr>
            <w:r w:rsidRPr="00301667">
              <w:rPr>
                <w:rFonts w:ascii="Times New Roman" w:hAnsi="Times New Roman" w:cs="Times New Roman"/>
                <w:sz w:val="28"/>
                <w:szCs w:val="28"/>
              </w:rPr>
              <w:t>"</w:t>
            </w:r>
            <w:proofErr w:type="spellStart"/>
            <w:r w:rsidRPr="00301667">
              <w:rPr>
                <w:rFonts w:ascii="Times New Roman" w:hAnsi="Times New Roman" w:cs="Times New Roman"/>
                <w:sz w:val="28"/>
                <w:szCs w:val="28"/>
              </w:rPr>
              <w:t>Short</w:t>
            </w:r>
            <w:proofErr w:type="spellEnd"/>
            <w:r w:rsidRPr="00301667">
              <w:rPr>
                <w:rFonts w:ascii="Times New Roman" w:hAnsi="Times New Roman" w:cs="Times New Roman"/>
                <w:sz w:val="28"/>
                <w:szCs w:val="28"/>
              </w:rPr>
              <w:t xml:space="preserve"> </w:t>
            </w:r>
            <w:proofErr w:type="spellStart"/>
            <w:r w:rsidRPr="00301667">
              <w:rPr>
                <w:rFonts w:ascii="Times New Roman" w:hAnsi="Times New Roman" w:cs="Times New Roman"/>
                <w:sz w:val="28"/>
                <w:szCs w:val="28"/>
              </w:rPr>
              <w:t>sale</w:t>
            </w:r>
            <w:proofErr w:type="spellEnd"/>
            <w:r w:rsidRPr="00301667">
              <w:rPr>
                <w:rFonts w:ascii="Times New Roman" w:hAnsi="Times New Roman" w:cs="Times New Roman"/>
                <w:sz w:val="28"/>
                <w:szCs w:val="28"/>
              </w:rPr>
              <w:t>"</w:t>
            </w:r>
          </w:p>
        </w:tc>
        <w:tc>
          <w:tcPr>
            <w:tcW w:w="2829" w:type="dxa"/>
            <w:shd w:val="clear" w:color="auto" w:fill="auto"/>
          </w:tcPr>
          <w:p w:rsidR="00C037AC" w:rsidRPr="00AD18EC" w:rsidRDefault="00C037AC" w:rsidP="00C037AC">
            <w:pPr>
              <w:pStyle w:val="a3"/>
              <w:ind w:left="0"/>
              <w:rPr>
                <w:rFonts w:ascii="Times New Roman" w:hAnsi="Times New Roman" w:cs="Times New Roman"/>
                <w:sz w:val="28"/>
                <w:szCs w:val="28"/>
              </w:rPr>
            </w:pPr>
          </w:p>
        </w:tc>
      </w:tr>
      <w:tr w:rsidR="00C037AC" w:rsidRPr="00F00F20" w:rsidTr="00C037AC">
        <w:tc>
          <w:tcPr>
            <w:tcW w:w="6521" w:type="dxa"/>
            <w:shd w:val="clear" w:color="auto" w:fill="auto"/>
          </w:tcPr>
          <w:p w:rsidR="00C037AC" w:rsidRPr="00301667" w:rsidRDefault="00301667" w:rsidP="00C037AC">
            <w:pPr>
              <w:pStyle w:val="a3"/>
              <w:ind w:left="0"/>
              <w:rPr>
                <w:rFonts w:ascii="Times New Roman" w:hAnsi="Times New Roman" w:cs="Times New Roman"/>
                <w:sz w:val="28"/>
                <w:szCs w:val="28"/>
                <w:lang w:val="en-US"/>
              </w:rPr>
            </w:pPr>
            <w:r w:rsidRPr="00301667">
              <w:rPr>
                <w:rFonts w:ascii="Times New Roman" w:hAnsi="Times New Roman" w:cs="Times New Roman"/>
                <w:sz w:val="28"/>
                <w:szCs w:val="28"/>
                <w:lang w:val="en-US"/>
              </w:rPr>
              <w:t>Carrying out repo transactions in foreign currency</w:t>
            </w:r>
          </w:p>
        </w:tc>
        <w:tc>
          <w:tcPr>
            <w:tcW w:w="2829" w:type="dxa"/>
            <w:shd w:val="clear" w:color="auto" w:fill="auto"/>
          </w:tcPr>
          <w:p w:rsidR="00C037AC" w:rsidRPr="00301667" w:rsidRDefault="00C037AC" w:rsidP="00C037AC">
            <w:pPr>
              <w:pStyle w:val="a3"/>
              <w:ind w:left="0"/>
              <w:rPr>
                <w:rFonts w:ascii="Times New Roman" w:hAnsi="Times New Roman" w:cs="Times New Roman"/>
                <w:sz w:val="28"/>
                <w:szCs w:val="28"/>
                <w:lang w:val="en-US"/>
              </w:rPr>
            </w:pPr>
          </w:p>
        </w:tc>
      </w:tr>
      <w:tr w:rsidR="00C037AC" w:rsidTr="00C037AC">
        <w:tc>
          <w:tcPr>
            <w:tcW w:w="6521" w:type="dxa"/>
            <w:shd w:val="clear" w:color="auto" w:fill="auto"/>
          </w:tcPr>
          <w:p w:rsidR="00C037AC" w:rsidRPr="00AD18EC" w:rsidRDefault="00301667" w:rsidP="00C037AC">
            <w:pPr>
              <w:pStyle w:val="a3"/>
              <w:ind w:left="0"/>
              <w:rPr>
                <w:rFonts w:ascii="Times New Roman" w:hAnsi="Times New Roman" w:cs="Times New Roman"/>
                <w:sz w:val="28"/>
                <w:szCs w:val="28"/>
              </w:rPr>
            </w:pPr>
            <w:proofErr w:type="spellStart"/>
            <w:r w:rsidRPr="00301667">
              <w:rPr>
                <w:rFonts w:ascii="Times New Roman" w:hAnsi="Times New Roman" w:cs="Times New Roman"/>
                <w:sz w:val="28"/>
                <w:szCs w:val="28"/>
              </w:rPr>
              <w:t>Intermarket</w:t>
            </w:r>
            <w:proofErr w:type="spellEnd"/>
            <w:r w:rsidRPr="00301667">
              <w:rPr>
                <w:rFonts w:ascii="Times New Roman" w:hAnsi="Times New Roman" w:cs="Times New Roman"/>
                <w:sz w:val="28"/>
                <w:szCs w:val="28"/>
              </w:rPr>
              <w:t xml:space="preserve"> </w:t>
            </w:r>
            <w:proofErr w:type="spellStart"/>
            <w:r>
              <w:rPr>
                <w:rFonts w:ascii="Times New Roman" w:hAnsi="Times New Roman" w:cs="Times New Roman"/>
                <w:sz w:val="28"/>
                <w:szCs w:val="28"/>
              </w:rPr>
              <w:t>a</w:t>
            </w:r>
            <w:r w:rsidRPr="00301667">
              <w:rPr>
                <w:rFonts w:ascii="Times New Roman" w:hAnsi="Times New Roman" w:cs="Times New Roman"/>
                <w:sz w:val="28"/>
                <w:szCs w:val="28"/>
              </w:rPr>
              <w:t>rbitration</w:t>
            </w:r>
            <w:proofErr w:type="spellEnd"/>
          </w:p>
        </w:tc>
        <w:tc>
          <w:tcPr>
            <w:tcW w:w="2829" w:type="dxa"/>
            <w:shd w:val="clear" w:color="auto" w:fill="auto"/>
          </w:tcPr>
          <w:p w:rsidR="00C037AC" w:rsidRPr="00AD18EC" w:rsidRDefault="00C037AC" w:rsidP="00C037AC">
            <w:pPr>
              <w:pStyle w:val="a3"/>
              <w:ind w:left="0"/>
              <w:rPr>
                <w:rFonts w:ascii="Times New Roman" w:hAnsi="Times New Roman" w:cs="Times New Roman"/>
                <w:sz w:val="28"/>
                <w:szCs w:val="28"/>
              </w:rPr>
            </w:pPr>
          </w:p>
        </w:tc>
      </w:tr>
      <w:tr w:rsidR="00C037AC" w:rsidRPr="00F00F20" w:rsidTr="00C037AC">
        <w:tc>
          <w:tcPr>
            <w:tcW w:w="6521" w:type="dxa"/>
            <w:shd w:val="clear" w:color="auto" w:fill="auto"/>
          </w:tcPr>
          <w:p w:rsidR="00C037AC" w:rsidRPr="00301667" w:rsidRDefault="00301667" w:rsidP="00C037AC">
            <w:pPr>
              <w:pStyle w:val="a3"/>
              <w:ind w:left="0"/>
              <w:rPr>
                <w:rFonts w:ascii="Times New Roman" w:hAnsi="Times New Roman" w:cs="Times New Roman"/>
                <w:sz w:val="28"/>
                <w:szCs w:val="28"/>
                <w:lang w:val="en-US"/>
              </w:rPr>
            </w:pPr>
            <w:r w:rsidRPr="00301667">
              <w:rPr>
                <w:rFonts w:ascii="Times New Roman" w:hAnsi="Times New Roman" w:cs="Times New Roman"/>
                <w:sz w:val="28"/>
                <w:szCs w:val="28"/>
                <w:lang w:val="en-US"/>
              </w:rPr>
              <w:t>Combination of futures and options</w:t>
            </w:r>
          </w:p>
        </w:tc>
        <w:tc>
          <w:tcPr>
            <w:tcW w:w="2829" w:type="dxa"/>
            <w:shd w:val="clear" w:color="auto" w:fill="auto"/>
          </w:tcPr>
          <w:p w:rsidR="00C037AC" w:rsidRPr="00301667" w:rsidRDefault="00C037AC" w:rsidP="00C037AC">
            <w:pPr>
              <w:pStyle w:val="a3"/>
              <w:ind w:left="0"/>
              <w:rPr>
                <w:rFonts w:ascii="Times New Roman" w:hAnsi="Times New Roman" w:cs="Times New Roman"/>
                <w:sz w:val="28"/>
                <w:szCs w:val="28"/>
                <w:lang w:val="en-US"/>
              </w:rPr>
            </w:pPr>
          </w:p>
        </w:tc>
      </w:tr>
    </w:tbl>
    <w:p w:rsidR="00C037AC" w:rsidRPr="00301667" w:rsidRDefault="00C037AC" w:rsidP="00C037AC">
      <w:pPr>
        <w:rPr>
          <w:rFonts w:ascii="Times New Roman" w:hAnsi="Times New Roman" w:cs="Times New Roman"/>
          <w:b/>
          <w:sz w:val="28"/>
          <w:szCs w:val="28"/>
          <w:lang w:val="en-US"/>
        </w:rPr>
      </w:pPr>
    </w:p>
    <w:p w:rsidR="00D85BC3" w:rsidRPr="0026100D" w:rsidRDefault="0026100D" w:rsidP="0026100D">
      <w:pPr>
        <w:pStyle w:val="a3"/>
        <w:numPr>
          <w:ilvl w:val="0"/>
          <w:numId w:val="34"/>
        </w:numPr>
        <w:spacing w:after="160" w:line="259" w:lineRule="auto"/>
        <w:rPr>
          <w:rFonts w:ascii="Times New Roman" w:hAnsi="Times New Roman" w:cs="Times New Roman"/>
          <w:sz w:val="28"/>
          <w:szCs w:val="28"/>
          <w:lang w:val="en-US"/>
        </w:rPr>
      </w:pPr>
      <w:r w:rsidRPr="00301667">
        <w:rPr>
          <w:rFonts w:ascii="Times New Roman" w:hAnsi="Times New Roman" w:cs="Times New Roman"/>
          <w:sz w:val="28"/>
          <w:szCs w:val="28"/>
          <w:lang w:val="en-US"/>
        </w:rPr>
        <w:t>Fill in</w:t>
      </w:r>
      <w:r w:rsidRPr="0026100D">
        <w:rPr>
          <w:rFonts w:ascii="Times New Roman" w:hAnsi="Times New Roman" w:cs="Times New Roman"/>
          <w:sz w:val="28"/>
          <w:szCs w:val="28"/>
          <w:lang w:val="en-US"/>
        </w:rPr>
        <w:t xml:space="preserve"> the table describing strategies for using short-term interest rate futures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2829"/>
      </w:tblGrid>
      <w:tr w:rsidR="00301667" w:rsidTr="00C037AC">
        <w:tc>
          <w:tcPr>
            <w:tcW w:w="6521" w:type="dxa"/>
            <w:shd w:val="clear" w:color="auto" w:fill="auto"/>
          </w:tcPr>
          <w:p w:rsidR="00301667" w:rsidRPr="00AD18EC" w:rsidRDefault="00301667" w:rsidP="00301667">
            <w:pPr>
              <w:pStyle w:val="a3"/>
              <w:ind w:left="0"/>
              <w:rPr>
                <w:rFonts w:ascii="Times New Roman" w:hAnsi="Times New Roman" w:cs="Times New Roman"/>
                <w:sz w:val="28"/>
                <w:szCs w:val="28"/>
              </w:rPr>
            </w:pPr>
            <w:proofErr w:type="spellStart"/>
            <w:r w:rsidRPr="00482EB3">
              <w:rPr>
                <w:rFonts w:ascii="Times New Roman" w:hAnsi="Times New Roman" w:cs="Times New Roman"/>
                <w:sz w:val="28"/>
                <w:szCs w:val="28"/>
              </w:rPr>
              <w:t>Strategy</w:t>
            </w:r>
            <w:proofErr w:type="spellEnd"/>
            <w:r w:rsidRPr="00482EB3">
              <w:rPr>
                <w:rFonts w:ascii="Times New Roman" w:hAnsi="Times New Roman" w:cs="Times New Roman"/>
                <w:sz w:val="28"/>
                <w:szCs w:val="28"/>
              </w:rPr>
              <w:t xml:space="preserve"> </w:t>
            </w:r>
            <w:proofErr w:type="spellStart"/>
            <w:r w:rsidRPr="00482EB3">
              <w:rPr>
                <w:rFonts w:ascii="Times New Roman" w:hAnsi="Times New Roman" w:cs="Times New Roman"/>
                <w:sz w:val="28"/>
                <w:szCs w:val="28"/>
              </w:rPr>
              <w:t>type</w:t>
            </w:r>
            <w:proofErr w:type="spellEnd"/>
          </w:p>
        </w:tc>
        <w:tc>
          <w:tcPr>
            <w:tcW w:w="2829" w:type="dxa"/>
            <w:shd w:val="clear" w:color="auto" w:fill="auto"/>
          </w:tcPr>
          <w:p w:rsidR="00301667" w:rsidRPr="00AD18EC" w:rsidRDefault="00301667" w:rsidP="00301667">
            <w:pPr>
              <w:pStyle w:val="a3"/>
              <w:ind w:left="0"/>
              <w:rPr>
                <w:rFonts w:ascii="Times New Roman" w:hAnsi="Times New Roman" w:cs="Times New Roman"/>
                <w:sz w:val="28"/>
                <w:szCs w:val="28"/>
              </w:rPr>
            </w:pPr>
            <w:proofErr w:type="spellStart"/>
            <w:r w:rsidRPr="00482EB3">
              <w:rPr>
                <w:rFonts w:ascii="Times New Roman" w:hAnsi="Times New Roman" w:cs="Times New Roman"/>
                <w:sz w:val="28"/>
                <w:szCs w:val="28"/>
              </w:rPr>
              <w:t>Description</w:t>
            </w:r>
            <w:proofErr w:type="spellEnd"/>
          </w:p>
        </w:tc>
      </w:tr>
      <w:tr w:rsidR="00C037AC" w:rsidRPr="00F00F20" w:rsidTr="00C037AC">
        <w:tc>
          <w:tcPr>
            <w:tcW w:w="6521" w:type="dxa"/>
            <w:shd w:val="clear" w:color="auto" w:fill="auto"/>
          </w:tcPr>
          <w:p w:rsidR="00C037AC" w:rsidRPr="00301667" w:rsidRDefault="00301667" w:rsidP="00C037AC">
            <w:pPr>
              <w:pStyle w:val="a3"/>
              <w:ind w:left="0"/>
              <w:rPr>
                <w:rFonts w:ascii="Times New Roman" w:hAnsi="Times New Roman" w:cs="Times New Roman"/>
                <w:sz w:val="28"/>
                <w:szCs w:val="28"/>
                <w:lang w:val="en-US"/>
              </w:rPr>
            </w:pPr>
            <w:r w:rsidRPr="00301667">
              <w:rPr>
                <w:rFonts w:ascii="Times New Roman" w:hAnsi="Times New Roman" w:cs="Times New Roman"/>
                <w:sz w:val="28"/>
                <w:szCs w:val="28"/>
                <w:lang w:val="en-US"/>
              </w:rPr>
              <w:t>Hedging the rate of attracting (placing) credit funds</w:t>
            </w:r>
          </w:p>
        </w:tc>
        <w:tc>
          <w:tcPr>
            <w:tcW w:w="2829" w:type="dxa"/>
            <w:shd w:val="clear" w:color="auto" w:fill="auto"/>
          </w:tcPr>
          <w:p w:rsidR="00C037AC" w:rsidRPr="00301667" w:rsidRDefault="00C037AC" w:rsidP="00C037AC">
            <w:pPr>
              <w:pStyle w:val="a3"/>
              <w:ind w:left="0"/>
              <w:rPr>
                <w:rFonts w:ascii="Times New Roman" w:hAnsi="Times New Roman" w:cs="Times New Roman"/>
                <w:sz w:val="28"/>
                <w:szCs w:val="28"/>
                <w:lang w:val="en-US"/>
              </w:rPr>
            </w:pPr>
          </w:p>
        </w:tc>
      </w:tr>
      <w:tr w:rsidR="00C037AC" w:rsidRPr="00F00F20" w:rsidTr="00C037AC">
        <w:tc>
          <w:tcPr>
            <w:tcW w:w="6521" w:type="dxa"/>
            <w:shd w:val="clear" w:color="auto" w:fill="auto"/>
          </w:tcPr>
          <w:p w:rsidR="00C037AC" w:rsidRPr="00301667" w:rsidRDefault="00301667" w:rsidP="00C037AC">
            <w:pPr>
              <w:pStyle w:val="a3"/>
              <w:ind w:left="0"/>
              <w:rPr>
                <w:rFonts w:ascii="Times New Roman" w:hAnsi="Times New Roman" w:cs="Times New Roman"/>
                <w:sz w:val="28"/>
                <w:szCs w:val="28"/>
                <w:lang w:val="en-US"/>
              </w:rPr>
            </w:pPr>
            <w:r w:rsidRPr="00301667">
              <w:rPr>
                <w:rFonts w:ascii="Times New Roman" w:hAnsi="Times New Roman" w:cs="Times New Roman"/>
                <w:sz w:val="28"/>
                <w:szCs w:val="28"/>
                <w:lang w:val="en-US"/>
              </w:rPr>
              <w:t>Hedging of the average overnight rate of future periods</w:t>
            </w:r>
          </w:p>
        </w:tc>
        <w:tc>
          <w:tcPr>
            <w:tcW w:w="2829" w:type="dxa"/>
            <w:shd w:val="clear" w:color="auto" w:fill="auto"/>
          </w:tcPr>
          <w:p w:rsidR="00C037AC" w:rsidRPr="00301667" w:rsidRDefault="00C037AC" w:rsidP="00C037AC">
            <w:pPr>
              <w:pStyle w:val="a3"/>
              <w:ind w:left="0"/>
              <w:rPr>
                <w:rFonts w:ascii="Times New Roman" w:hAnsi="Times New Roman" w:cs="Times New Roman"/>
                <w:sz w:val="28"/>
                <w:szCs w:val="28"/>
                <w:lang w:val="en-US"/>
              </w:rPr>
            </w:pPr>
          </w:p>
        </w:tc>
      </w:tr>
      <w:tr w:rsidR="00C037AC" w:rsidRPr="00F00F20" w:rsidTr="00C037AC">
        <w:tc>
          <w:tcPr>
            <w:tcW w:w="6521" w:type="dxa"/>
            <w:shd w:val="clear" w:color="auto" w:fill="auto"/>
          </w:tcPr>
          <w:p w:rsidR="00C037AC" w:rsidRPr="00301667" w:rsidRDefault="00301667" w:rsidP="00C037AC">
            <w:pPr>
              <w:pStyle w:val="a3"/>
              <w:ind w:left="0"/>
              <w:rPr>
                <w:rFonts w:ascii="Times New Roman" w:hAnsi="Times New Roman" w:cs="Times New Roman"/>
                <w:sz w:val="28"/>
                <w:szCs w:val="28"/>
                <w:lang w:val="en-US"/>
              </w:rPr>
            </w:pPr>
            <w:r w:rsidRPr="00301667">
              <w:rPr>
                <w:rFonts w:ascii="Times New Roman" w:hAnsi="Times New Roman" w:cs="Times New Roman"/>
                <w:sz w:val="28"/>
                <w:szCs w:val="28"/>
                <w:lang w:val="en-US"/>
              </w:rPr>
              <w:t>Leveraging short-term interest rates</w:t>
            </w:r>
          </w:p>
        </w:tc>
        <w:tc>
          <w:tcPr>
            <w:tcW w:w="2829" w:type="dxa"/>
            <w:shd w:val="clear" w:color="auto" w:fill="auto"/>
          </w:tcPr>
          <w:p w:rsidR="00C037AC" w:rsidRPr="00301667" w:rsidRDefault="00C037AC" w:rsidP="00C037AC">
            <w:pPr>
              <w:pStyle w:val="a3"/>
              <w:ind w:left="0"/>
              <w:rPr>
                <w:rFonts w:ascii="Times New Roman" w:hAnsi="Times New Roman" w:cs="Times New Roman"/>
                <w:sz w:val="28"/>
                <w:szCs w:val="28"/>
                <w:lang w:val="en-US"/>
              </w:rPr>
            </w:pPr>
          </w:p>
        </w:tc>
      </w:tr>
      <w:tr w:rsidR="00C037AC" w:rsidTr="00C037AC">
        <w:trPr>
          <w:trHeight w:val="423"/>
        </w:trPr>
        <w:tc>
          <w:tcPr>
            <w:tcW w:w="6521" w:type="dxa"/>
            <w:shd w:val="clear" w:color="auto" w:fill="auto"/>
          </w:tcPr>
          <w:p w:rsidR="00C037AC" w:rsidRPr="00AD18EC" w:rsidRDefault="00301667" w:rsidP="00C037AC">
            <w:pPr>
              <w:pStyle w:val="a3"/>
              <w:ind w:left="0"/>
              <w:rPr>
                <w:rFonts w:ascii="Times New Roman" w:hAnsi="Times New Roman" w:cs="Times New Roman"/>
                <w:sz w:val="28"/>
                <w:szCs w:val="28"/>
              </w:rPr>
            </w:pPr>
            <w:proofErr w:type="spellStart"/>
            <w:r w:rsidRPr="00301667">
              <w:rPr>
                <w:rFonts w:ascii="Times New Roman" w:hAnsi="Times New Roman" w:cs="Times New Roman"/>
                <w:sz w:val="28"/>
                <w:szCs w:val="28"/>
              </w:rPr>
              <w:t>Calendar</w:t>
            </w:r>
            <w:proofErr w:type="spellEnd"/>
            <w:r w:rsidRPr="00301667">
              <w:rPr>
                <w:rFonts w:ascii="Times New Roman" w:hAnsi="Times New Roman" w:cs="Times New Roman"/>
                <w:sz w:val="28"/>
                <w:szCs w:val="28"/>
              </w:rPr>
              <w:t xml:space="preserve"> </w:t>
            </w:r>
            <w:proofErr w:type="spellStart"/>
            <w:r w:rsidRPr="00301667">
              <w:rPr>
                <w:rFonts w:ascii="Times New Roman" w:hAnsi="Times New Roman" w:cs="Times New Roman"/>
                <w:sz w:val="28"/>
                <w:szCs w:val="28"/>
              </w:rPr>
              <w:t>spread</w:t>
            </w:r>
            <w:proofErr w:type="spellEnd"/>
          </w:p>
        </w:tc>
        <w:tc>
          <w:tcPr>
            <w:tcW w:w="2829" w:type="dxa"/>
            <w:shd w:val="clear" w:color="auto" w:fill="auto"/>
          </w:tcPr>
          <w:p w:rsidR="00C037AC" w:rsidRPr="00AD18EC" w:rsidRDefault="00C037AC" w:rsidP="00C037AC">
            <w:pPr>
              <w:pStyle w:val="a3"/>
              <w:ind w:left="0"/>
              <w:rPr>
                <w:rFonts w:ascii="Times New Roman" w:hAnsi="Times New Roman" w:cs="Times New Roman"/>
                <w:sz w:val="28"/>
                <w:szCs w:val="28"/>
              </w:rPr>
            </w:pPr>
          </w:p>
        </w:tc>
      </w:tr>
      <w:tr w:rsidR="00C037AC" w:rsidRPr="00F00F20" w:rsidTr="00C037AC">
        <w:tc>
          <w:tcPr>
            <w:tcW w:w="6521" w:type="dxa"/>
            <w:shd w:val="clear" w:color="auto" w:fill="auto"/>
          </w:tcPr>
          <w:p w:rsidR="00C037AC" w:rsidRPr="00301667" w:rsidRDefault="00301667" w:rsidP="00C037AC">
            <w:pPr>
              <w:pStyle w:val="a3"/>
              <w:ind w:left="0"/>
              <w:rPr>
                <w:rFonts w:ascii="Times New Roman" w:hAnsi="Times New Roman" w:cs="Times New Roman"/>
                <w:sz w:val="28"/>
                <w:szCs w:val="28"/>
                <w:lang w:val="en-US"/>
              </w:rPr>
            </w:pPr>
            <w:r w:rsidRPr="00301667">
              <w:rPr>
                <w:rFonts w:ascii="Times New Roman" w:hAnsi="Times New Roman" w:cs="Times New Roman"/>
                <w:sz w:val="28"/>
                <w:szCs w:val="28"/>
                <w:lang w:val="en-US"/>
              </w:rPr>
              <w:t>Playing on spreads with other instruments</w:t>
            </w:r>
          </w:p>
        </w:tc>
        <w:tc>
          <w:tcPr>
            <w:tcW w:w="2829" w:type="dxa"/>
            <w:shd w:val="clear" w:color="auto" w:fill="auto"/>
          </w:tcPr>
          <w:p w:rsidR="00C037AC" w:rsidRPr="00301667" w:rsidRDefault="00C037AC" w:rsidP="00C037AC">
            <w:pPr>
              <w:pStyle w:val="a3"/>
              <w:ind w:left="0"/>
              <w:rPr>
                <w:rFonts w:ascii="Times New Roman" w:hAnsi="Times New Roman" w:cs="Times New Roman"/>
                <w:sz w:val="28"/>
                <w:szCs w:val="28"/>
                <w:lang w:val="en-US"/>
              </w:rPr>
            </w:pPr>
          </w:p>
        </w:tc>
      </w:tr>
      <w:tr w:rsidR="00C037AC" w:rsidRPr="00F00F20" w:rsidTr="00C037AC">
        <w:tc>
          <w:tcPr>
            <w:tcW w:w="6521" w:type="dxa"/>
            <w:shd w:val="clear" w:color="auto" w:fill="auto"/>
          </w:tcPr>
          <w:p w:rsidR="00C037AC" w:rsidRPr="00301667" w:rsidRDefault="00301667" w:rsidP="00C037AC">
            <w:pPr>
              <w:pStyle w:val="a3"/>
              <w:ind w:left="0"/>
              <w:rPr>
                <w:rFonts w:ascii="Times New Roman" w:hAnsi="Times New Roman" w:cs="Times New Roman"/>
                <w:sz w:val="28"/>
                <w:szCs w:val="28"/>
                <w:lang w:val="en-US"/>
              </w:rPr>
            </w:pPr>
            <w:r w:rsidRPr="00301667">
              <w:rPr>
                <w:rFonts w:ascii="Times New Roman" w:hAnsi="Times New Roman" w:cs="Times New Roman"/>
                <w:sz w:val="28"/>
                <w:szCs w:val="28"/>
                <w:lang w:val="en-US"/>
              </w:rPr>
              <w:t>Building various strategies using futures and options on futures</w:t>
            </w:r>
          </w:p>
        </w:tc>
        <w:tc>
          <w:tcPr>
            <w:tcW w:w="2829" w:type="dxa"/>
            <w:shd w:val="clear" w:color="auto" w:fill="auto"/>
          </w:tcPr>
          <w:p w:rsidR="00C037AC" w:rsidRPr="00301667" w:rsidRDefault="00C037AC" w:rsidP="00C037AC">
            <w:pPr>
              <w:pStyle w:val="a3"/>
              <w:ind w:left="0"/>
              <w:rPr>
                <w:rFonts w:ascii="Times New Roman" w:hAnsi="Times New Roman" w:cs="Times New Roman"/>
                <w:sz w:val="28"/>
                <w:szCs w:val="28"/>
                <w:lang w:val="en-US"/>
              </w:rPr>
            </w:pPr>
          </w:p>
        </w:tc>
      </w:tr>
      <w:tr w:rsidR="00C037AC" w:rsidRPr="00F00F20" w:rsidTr="00C037AC">
        <w:tc>
          <w:tcPr>
            <w:tcW w:w="6521" w:type="dxa"/>
            <w:shd w:val="clear" w:color="auto" w:fill="auto"/>
          </w:tcPr>
          <w:p w:rsidR="00C037AC" w:rsidRPr="00301667" w:rsidRDefault="00301667" w:rsidP="00C037AC">
            <w:pPr>
              <w:pStyle w:val="a3"/>
              <w:ind w:left="0"/>
              <w:rPr>
                <w:rFonts w:ascii="Times New Roman" w:hAnsi="Times New Roman" w:cs="Times New Roman"/>
                <w:sz w:val="28"/>
                <w:szCs w:val="28"/>
                <w:lang w:val="en-US"/>
              </w:rPr>
            </w:pPr>
            <w:r w:rsidRPr="00301667">
              <w:rPr>
                <w:rFonts w:ascii="Times New Roman" w:hAnsi="Times New Roman" w:cs="Times New Roman"/>
                <w:sz w:val="28"/>
                <w:szCs w:val="28"/>
                <w:lang w:val="en-US"/>
              </w:rPr>
              <w:t>Creation of a synthetic futures on the "second tier" stock index</w:t>
            </w:r>
          </w:p>
        </w:tc>
        <w:tc>
          <w:tcPr>
            <w:tcW w:w="2829" w:type="dxa"/>
            <w:shd w:val="clear" w:color="auto" w:fill="auto"/>
          </w:tcPr>
          <w:p w:rsidR="00C037AC" w:rsidRPr="00301667" w:rsidRDefault="00C037AC" w:rsidP="00C037AC">
            <w:pPr>
              <w:pStyle w:val="a3"/>
              <w:ind w:left="0"/>
              <w:rPr>
                <w:rFonts w:ascii="Times New Roman" w:hAnsi="Times New Roman" w:cs="Times New Roman"/>
                <w:sz w:val="28"/>
                <w:szCs w:val="28"/>
                <w:lang w:val="en-US"/>
              </w:rPr>
            </w:pPr>
          </w:p>
        </w:tc>
      </w:tr>
    </w:tbl>
    <w:p w:rsidR="00C037AC" w:rsidRPr="00301667" w:rsidRDefault="00C037AC" w:rsidP="00C037AC">
      <w:pPr>
        <w:rPr>
          <w:rFonts w:ascii="Times New Roman" w:hAnsi="Times New Roman" w:cs="Times New Roman"/>
          <w:sz w:val="28"/>
          <w:szCs w:val="28"/>
          <w:lang w:val="en-US"/>
        </w:rPr>
      </w:pPr>
    </w:p>
    <w:p w:rsidR="00C037AC" w:rsidRPr="00301667" w:rsidRDefault="00301667" w:rsidP="005A5DEF">
      <w:pPr>
        <w:pStyle w:val="a3"/>
        <w:numPr>
          <w:ilvl w:val="0"/>
          <w:numId w:val="34"/>
        </w:numPr>
        <w:spacing w:after="160" w:line="259" w:lineRule="auto"/>
        <w:rPr>
          <w:rFonts w:ascii="Times New Roman" w:hAnsi="Times New Roman" w:cs="Times New Roman"/>
          <w:sz w:val="28"/>
          <w:szCs w:val="28"/>
          <w:lang w:val="en-US"/>
        </w:rPr>
      </w:pPr>
      <w:r w:rsidRPr="00301667">
        <w:rPr>
          <w:rFonts w:ascii="Times New Roman" w:hAnsi="Times New Roman" w:cs="Times New Roman"/>
          <w:sz w:val="28"/>
          <w:szCs w:val="28"/>
          <w:lang w:val="en-US"/>
        </w:rPr>
        <w:t>Study the relevant material and systematize the information on classical and anti-crisis financial management, taking into account the selected criteria</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4"/>
        <w:gridCol w:w="2834"/>
        <w:gridCol w:w="2882"/>
      </w:tblGrid>
      <w:tr w:rsidR="00C037AC" w:rsidTr="00C037AC">
        <w:tc>
          <w:tcPr>
            <w:tcW w:w="3634" w:type="dxa"/>
            <w:shd w:val="clear" w:color="auto" w:fill="auto"/>
          </w:tcPr>
          <w:p w:rsidR="00C037AC" w:rsidRPr="00AD18EC" w:rsidRDefault="00301667" w:rsidP="00C037AC">
            <w:pPr>
              <w:pStyle w:val="a3"/>
              <w:ind w:left="0"/>
              <w:rPr>
                <w:rFonts w:ascii="Times New Roman" w:hAnsi="Times New Roman" w:cs="Times New Roman"/>
                <w:sz w:val="28"/>
                <w:szCs w:val="28"/>
              </w:rPr>
            </w:pPr>
            <w:r w:rsidRPr="00301667">
              <w:rPr>
                <w:rFonts w:ascii="Times New Roman" w:hAnsi="Times New Roman" w:cs="Times New Roman"/>
                <w:sz w:val="28"/>
                <w:szCs w:val="28"/>
                <w:lang w:val="en-US"/>
              </w:rPr>
              <w:t>criteria</w:t>
            </w:r>
          </w:p>
        </w:tc>
        <w:tc>
          <w:tcPr>
            <w:tcW w:w="2834" w:type="dxa"/>
            <w:shd w:val="clear" w:color="auto" w:fill="auto"/>
          </w:tcPr>
          <w:p w:rsidR="00C037AC" w:rsidRPr="00301667" w:rsidRDefault="00301667" w:rsidP="00301667">
            <w:pPr>
              <w:pStyle w:val="a3"/>
              <w:ind w:left="0"/>
              <w:rPr>
                <w:rFonts w:ascii="Times New Roman" w:hAnsi="Times New Roman" w:cs="Times New Roman"/>
                <w:sz w:val="28"/>
                <w:szCs w:val="28"/>
                <w:lang w:val="en-US"/>
              </w:rPr>
            </w:pPr>
            <w:r w:rsidRPr="00301667">
              <w:rPr>
                <w:rFonts w:ascii="Times New Roman" w:hAnsi="Times New Roman" w:cs="Times New Roman"/>
                <w:sz w:val="28"/>
                <w:szCs w:val="28"/>
                <w:lang w:val="en-US"/>
              </w:rPr>
              <w:t>classical financial management</w:t>
            </w:r>
          </w:p>
        </w:tc>
        <w:tc>
          <w:tcPr>
            <w:tcW w:w="2882" w:type="dxa"/>
            <w:shd w:val="clear" w:color="auto" w:fill="auto"/>
          </w:tcPr>
          <w:p w:rsidR="00C037AC" w:rsidRPr="00AD18EC" w:rsidRDefault="00301667" w:rsidP="00C037AC">
            <w:pPr>
              <w:pStyle w:val="a3"/>
              <w:ind w:left="0"/>
              <w:rPr>
                <w:rFonts w:ascii="Times New Roman" w:hAnsi="Times New Roman" w:cs="Times New Roman"/>
                <w:sz w:val="28"/>
                <w:szCs w:val="28"/>
              </w:rPr>
            </w:pPr>
            <w:r w:rsidRPr="00301667">
              <w:rPr>
                <w:rFonts w:ascii="Times New Roman" w:hAnsi="Times New Roman" w:cs="Times New Roman"/>
                <w:sz w:val="28"/>
                <w:szCs w:val="28"/>
                <w:lang w:val="en-US"/>
              </w:rPr>
              <w:t>anti-crisis financial management</w:t>
            </w:r>
          </w:p>
        </w:tc>
      </w:tr>
      <w:tr w:rsidR="00C037AC" w:rsidTr="00C037AC">
        <w:tc>
          <w:tcPr>
            <w:tcW w:w="3634" w:type="dxa"/>
            <w:shd w:val="clear" w:color="auto" w:fill="auto"/>
          </w:tcPr>
          <w:p w:rsidR="00C037AC" w:rsidRPr="00AD18EC" w:rsidRDefault="00301667" w:rsidP="00C037AC">
            <w:pPr>
              <w:pStyle w:val="a3"/>
              <w:ind w:left="0"/>
              <w:rPr>
                <w:rFonts w:ascii="Times New Roman" w:hAnsi="Times New Roman" w:cs="Times New Roman"/>
                <w:sz w:val="28"/>
                <w:szCs w:val="28"/>
              </w:rPr>
            </w:pPr>
            <w:proofErr w:type="spellStart"/>
            <w:r w:rsidRPr="00301667">
              <w:rPr>
                <w:rFonts w:ascii="Times New Roman" w:hAnsi="Times New Roman" w:cs="Times New Roman"/>
                <w:sz w:val="28"/>
                <w:szCs w:val="28"/>
              </w:rPr>
              <w:t>subject</w:t>
            </w:r>
            <w:proofErr w:type="spellEnd"/>
          </w:p>
        </w:tc>
        <w:tc>
          <w:tcPr>
            <w:tcW w:w="2834" w:type="dxa"/>
            <w:shd w:val="clear" w:color="auto" w:fill="auto"/>
          </w:tcPr>
          <w:p w:rsidR="00C037AC" w:rsidRPr="00AD18EC" w:rsidRDefault="00C037AC" w:rsidP="00C037AC">
            <w:pPr>
              <w:pStyle w:val="a3"/>
              <w:ind w:left="0"/>
              <w:rPr>
                <w:rFonts w:ascii="Times New Roman" w:hAnsi="Times New Roman" w:cs="Times New Roman"/>
                <w:sz w:val="28"/>
                <w:szCs w:val="28"/>
              </w:rPr>
            </w:pPr>
          </w:p>
        </w:tc>
        <w:tc>
          <w:tcPr>
            <w:tcW w:w="2882" w:type="dxa"/>
            <w:shd w:val="clear" w:color="auto" w:fill="auto"/>
          </w:tcPr>
          <w:p w:rsidR="00C037AC" w:rsidRPr="00AD18EC" w:rsidRDefault="00C037AC" w:rsidP="00C037AC">
            <w:pPr>
              <w:pStyle w:val="a3"/>
              <w:ind w:left="0"/>
              <w:rPr>
                <w:rFonts w:ascii="Times New Roman" w:hAnsi="Times New Roman" w:cs="Times New Roman"/>
                <w:sz w:val="28"/>
                <w:szCs w:val="28"/>
              </w:rPr>
            </w:pPr>
          </w:p>
        </w:tc>
      </w:tr>
      <w:tr w:rsidR="00C037AC" w:rsidTr="00C037AC">
        <w:tc>
          <w:tcPr>
            <w:tcW w:w="3634" w:type="dxa"/>
            <w:shd w:val="clear" w:color="auto" w:fill="auto"/>
          </w:tcPr>
          <w:p w:rsidR="00C037AC" w:rsidRPr="00AD18EC" w:rsidRDefault="00301667" w:rsidP="00C037AC">
            <w:pPr>
              <w:pStyle w:val="a3"/>
              <w:ind w:left="0"/>
              <w:rPr>
                <w:rFonts w:ascii="Times New Roman" w:hAnsi="Times New Roman" w:cs="Times New Roman"/>
                <w:sz w:val="28"/>
                <w:szCs w:val="28"/>
              </w:rPr>
            </w:pPr>
            <w:proofErr w:type="spellStart"/>
            <w:r w:rsidRPr="00301667">
              <w:rPr>
                <w:rFonts w:ascii="Times New Roman" w:hAnsi="Times New Roman" w:cs="Times New Roman"/>
                <w:sz w:val="28"/>
                <w:szCs w:val="28"/>
              </w:rPr>
              <w:t>tools</w:t>
            </w:r>
            <w:proofErr w:type="spellEnd"/>
          </w:p>
        </w:tc>
        <w:tc>
          <w:tcPr>
            <w:tcW w:w="2834" w:type="dxa"/>
            <w:shd w:val="clear" w:color="auto" w:fill="auto"/>
          </w:tcPr>
          <w:p w:rsidR="00C037AC" w:rsidRPr="00AD18EC" w:rsidRDefault="00C037AC" w:rsidP="00C037AC">
            <w:pPr>
              <w:pStyle w:val="a3"/>
              <w:ind w:left="0"/>
              <w:rPr>
                <w:rFonts w:ascii="Times New Roman" w:hAnsi="Times New Roman" w:cs="Times New Roman"/>
                <w:sz w:val="28"/>
                <w:szCs w:val="28"/>
              </w:rPr>
            </w:pPr>
          </w:p>
        </w:tc>
        <w:tc>
          <w:tcPr>
            <w:tcW w:w="2882" w:type="dxa"/>
            <w:shd w:val="clear" w:color="auto" w:fill="auto"/>
          </w:tcPr>
          <w:p w:rsidR="00C037AC" w:rsidRPr="00AD18EC" w:rsidRDefault="00C037AC" w:rsidP="00C037AC">
            <w:pPr>
              <w:pStyle w:val="a3"/>
              <w:ind w:left="0"/>
              <w:rPr>
                <w:rFonts w:ascii="Times New Roman" w:hAnsi="Times New Roman" w:cs="Times New Roman"/>
                <w:sz w:val="28"/>
                <w:szCs w:val="28"/>
              </w:rPr>
            </w:pPr>
          </w:p>
        </w:tc>
      </w:tr>
      <w:tr w:rsidR="00C037AC" w:rsidTr="00C037AC">
        <w:tc>
          <w:tcPr>
            <w:tcW w:w="3634" w:type="dxa"/>
            <w:shd w:val="clear" w:color="auto" w:fill="auto"/>
          </w:tcPr>
          <w:p w:rsidR="00C037AC" w:rsidRPr="00AD18EC" w:rsidRDefault="00301667" w:rsidP="00C037AC">
            <w:pPr>
              <w:pStyle w:val="a3"/>
              <w:ind w:left="0"/>
              <w:rPr>
                <w:rFonts w:ascii="Times New Roman" w:hAnsi="Times New Roman" w:cs="Times New Roman"/>
                <w:sz w:val="28"/>
                <w:szCs w:val="28"/>
              </w:rPr>
            </w:pPr>
            <w:proofErr w:type="spellStart"/>
            <w:r w:rsidRPr="00301667">
              <w:rPr>
                <w:rFonts w:ascii="Times New Roman" w:hAnsi="Times New Roman" w:cs="Times New Roman"/>
                <w:sz w:val="28"/>
                <w:szCs w:val="28"/>
              </w:rPr>
              <w:t>resources</w:t>
            </w:r>
            <w:proofErr w:type="spellEnd"/>
          </w:p>
        </w:tc>
        <w:tc>
          <w:tcPr>
            <w:tcW w:w="2834" w:type="dxa"/>
            <w:shd w:val="clear" w:color="auto" w:fill="auto"/>
          </w:tcPr>
          <w:p w:rsidR="00C037AC" w:rsidRPr="00AD18EC" w:rsidRDefault="00C037AC" w:rsidP="00C037AC">
            <w:pPr>
              <w:pStyle w:val="a3"/>
              <w:ind w:left="0"/>
              <w:rPr>
                <w:rFonts w:ascii="Times New Roman" w:hAnsi="Times New Roman" w:cs="Times New Roman"/>
                <w:sz w:val="28"/>
                <w:szCs w:val="28"/>
              </w:rPr>
            </w:pPr>
          </w:p>
        </w:tc>
        <w:tc>
          <w:tcPr>
            <w:tcW w:w="2882" w:type="dxa"/>
            <w:shd w:val="clear" w:color="auto" w:fill="auto"/>
          </w:tcPr>
          <w:p w:rsidR="00C037AC" w:rsidRPr="00AD18EC" w:rsidRDefault="00C037AC" w:rsidP="00C037AC">
            <w:pPr>
              <w:pStyle w:val="a3"/>
              <w:ind w:left="0"/>
              <w:rPr>
                <w:rFonts w:ascii="Times New Roman" w:hAnsi="Times New Roman" w:cs="Times New Roman"/>
                <w:sz w:val="28"/>
                <w:szCs w:val="28"/>
              </w:rPr>
            </w:pPr>
          </w:p>
        </w:tc>
      </w:tr>
    </w:tbl>
    <w:p w:rsidR="00C037AC" w:rsidRDefault="00C037AC" w:rsidP="00C037AC">
      <w:pPr>
        <w:pStyle w:val="a3"/>
        <w:rPr>
          <w:rFonts w:ascii="Times New Roman" w:hAnsi="Times New Roman" w:cs="Times New Roman"/>
          <w:sz w:val="28"/>
          <w:szCs w:val="28"/>
        </w:rPr>
      </w:pPr>
    </w:p>
    <w:p w:rsidR="00C037AC" w:rsidRPr="005A5DEF" w:rsidRDefault="005A5DEF" w:rsidP="005A5DEF">
      <w:pPr>
        <w:pStyle w:val="a3"/>
        <w:numPr>
          <w:ilvl w:val="0"/>
          <w:numId w:val="34"/>
        </w:numPr>
        <w:rPr>
          <w:rFonts w:ascii="Times New Roman" w:hAnsi="Times New Roman" w:cs="Times New Roman"/>
          <w:sz w:val="28"/>
          <w:szCs w:val="28"/>
        </w:rPr>
      </w:pPr>
      <w:r w:rsidRPr="005A5DEF">
        <w:rPr>
          <w:rFonts w:ascii="Times New Roman" w:hAnsi="Times New Roman" w:cs="Times New Roman"/>
          <w:sz w:val="28"/>
          <w:szCs w:val="28"/>
          <w:lang w:val="en-US"/>
        </w:rPr>
        <w:t xml:space="preserve">Task. Based on the materials of the company's corporate reporting (at your choice), identify and map the risks in international monetary and financial relations inherent in this company. </w:t>
      </w:r>
      <w:proofErr w:type="spellStart"/>
      <w:r w:rsidRPr="005A5DEF">
        <w:rPr>
          <w:rFonts w:ascii="Times New Roman" w:hAnsi="Times New Roman" w:cs="Times New Roman"/>
          <w:sz w:val="28"/>
          <w:szCs w:val="28"/>
        </w:rPr>
        <w:t>Analyze</w:t>
      </w:r>
      <w:proofErr w:type="spellEnd"/>
      <w:r w:rsidRPr="005A5DEF">
        <w:rPr>
          <w:rFonts w:ascii="Times New Roman" w:hAnsi="Times New Roman" w:cs="Times New Roman"/>
          <w:sz w:val="28"/>
          <w:szCs w:val="28"/>
        </w:rPr>
        <w:t xml:space="preserve"> </w:t>
      </w:r>
      <w:proofErr w:type="spellStart"/>
      <w:r w:rsidRPr="005A5DEF">
        <w:rPr>
          <w:rFonts w:ascii="Times New Roman" w:hAnsi="Times New Roman" w:cs="Times New Roman"/>
          <w:sz w:val="28"/>
          <w:szCs w:val="28"/>
        </w:rPr>
        <w:t>the</w:t>
      </w:r>
      <w:proofErr w:type="spellEnd"/>
      <w:r w:rsidRPr="005A5DEF">
        <w:rPr>
          <w:rFonts w:ascii="Times New Roman" w:hAnsi="Times New Roman" w:cs="Times New Roman"/>
          <w:sz w:val="28"/>
          <w:szCs w:val="28"/>
        </w:rPr>
        <w:t xml:space="preserve"> </w:t>
      </w:r>
      <w:proofErr w:type="spellStart"/>
      <w:r w:rsidRPr="005A5DEF">
        <w:rPr>
          <w:rFonts w:ascii="Times New Roman" w:hAnsi="Times New Roman" w:cs="Times New Roman"/>
          <w:sz w:val="28"/>
          <w:szCs w:val="28"/>
        </w:rPr>
        <w:t>risks</w:t>
      </w:r>
      <w:proofErr w:type="spellEnd"/>
      <w:r w:rsidRPr="005A5DEF">
        <w:rPr>
          <w:rFonts w:ascii="Times New Roman" w:hAnsi="Times New Roman" w:cs="Times New Roman"/>
          <w:sz w:val="28"/>
          <w:szCs w:val="28"/>
        </w:rPr>
        <w:t xml:space="preserve">. </w:t>
      </w:r>
      <w:proofErr w:type="spellStart"/>
      <w:r w:rsidRPr="005A5DEF">
        <w:rPr>
          <w:rFonts w:ascii="Times New Roman" w:hAnsi="Times New Roman" w:cs="Times New Roman"/>
          <w:sz w:val="28"/>
          <w:szCs w:val="28"/>
        </w:rPr>
        <w:t>Suggest</w:t>
      </w:r>
      <w:proofErr w:type="spellEnd"/>
      <w:r w:rsidRPr="005A5DEF">
        <w:rPr>
          <w:rFonts w:ascii="Times New Roman" w:hAnsi="Times New Roman" w:cs="Times New Roman"/>
          <w:sz w:val="28"/>
          <w:szCs w:val="28"/>
        </w:rPr>
        <w:t xml:space="preserve"> </w:t>
      </w:r>
      <w:proofErr w:type="spellStart"/>
      <w:r w:rsidRPr="005A5DEF">
        <w:rPr>
          <w:rFonts w:ascii="Times New Roman" w:hAnsi="Times New Roman" w:cs="Times New Roman"/>
          <w:sz w:val="28"/>
          <w:szCs w:val="28"/>
        </w:rPr>
        <w:t>approaches</w:t>
      </w:r>
      <w:proofErr w:type="spellEnd"/>
      <w:r w:rsidRPr="005A5DEF">
        <w:rPr>
          <w:rFonts w:ascii="Times New Roman" w:hAnsi="Times New Roman" w:cs="Times New Roman"/>
          <w:sz w:val="28"/>
          <w:szCs w:val="28"/>
        </w:rPr>
        <w:t xml:space="preserve"> </w:t>
      </w:r>
      <w:proofErr w:type="spellStart"/>
      <w:r w:rsidRPr="005A5DEF">
        <w:rPr>
          <w:rFonts w:ascii="Times New Roman" w:hAnsi="Times New Roman" w:cs="Times New Roman"/>
          <w:sz w:val="28"/>
          <w:szCs w:val="28"/>
        </w:rPr>
        <w:t>to</w:t>
      </w:r>
      <w:proofErr w:type="spellEnd"/>
      <w:r w:rsidRPr="005A5DEF">
        <w:rPr>
          <w:rFonts w:ascii="Times New Roman" w:hAnsi="Times New Roman" w:cs="Times New Roman"/>
          <w:sz w:val="28"/>
          <w:szCs w:val="28"/>
        </w:rPr>
        <w:t xml:space="preserve"> </w:t>
      </w:r>
      <w:proofErr w:type="spellStart"/>
      <w:r w:rsidRPr="005A5DEF">
        <w:rPr>
          <w:rFonts w:ascii="Times New Roman" w:hAnsi="Times New Roman" w:cs="Times New Roman"/>
          <w:sz w:val="28"/>
          <w:szCs w:val="28"/>
        </w:rPr>
        <w:t>risk</w:t>
      </w:r>
      <w:proofErr w:type="spellEnd"/>
      <w:r w:rsidRPr="005A5DEF">
        <w:rPr>
          <w:rFonts w:ascii="Times New Roman" w:hAnsi="Times New Roman" w:cs="Times New Roman"/>
          <w:sz w:val="28"/>
          <w:szCs w:val="28"/>
        </w:rPr>
        <w:t xml:space="preserve"> </w:t>
      </w:r>
      <w:proofErr w:type="spellStart"/>
      <w:r w:rsidRPr="005A5DEF">
        <w:rPr>
          <w:rFonts w:ascii="Times New Roman" w:hAnsi="Times New Roman" w:cs="Times New Roman"/>
          <w:sz w:val="28"/>
          <w:szCs w:val="28"/>
        </w:rPr>
        <w:t>management</w:t>
      </w:r>
      <w:proofErr w:type="spellEnd"/>
      <w:r w:rsidRPr="005A5DEF">
        <w:rPr>
          <w:rFonts w:ascii="Times New Roman" w:hAnsi="Times New Roman" w:cs="Times New Roman"/>
          <w:sz w:val="28"/>
          <w:szCs w:val="28"/>
        </w:rPr>
        <w:t>.</w:t>
      </w:r>
    </w:p>
    <w:p w:rsidR="005A5DEF" w:rsidRPr="005A5DEF" w:rsidRDefault="005A5DEF" w:rsidP="005A5DEF">
      <w:pPr>
        <w:pStyle w:val="a3"/>
        <w:rPr>
          <w:rFonts w:ascii="Times New Roman" w:hAnsi="Times New Roman" w:cs="Times New Roman"/>
          <w:sz w:val="28"/>
          <w:szCs w:val="28"/>
        </w:rPr>
      </w:pPr>
    </w:p>
    <w:p w:rsidR="00C037AC" w:rsidRDefault="00E1722F" w:rsidP="005A5DEF">
      <w:pPr>
        <w:pStyle w:val="a3"/>
        <w:numPr>
          <w:ilvl w:val="0"/>
          <w:numId w:val="34"/>
        </w:numPr>
        <w:spacing w:after="160" w:line="259" w:lineRule="auto"/>
        <w:rPr>
          <w:rFonts w:ascii="Times New Roman" w:hAnsi="Times New Roman" w:cs="Times New Roman"/>
          <w:sz w:val="28"/>
          <w:szCs w:val="28"/>
        </w:rPr>
      </w:pPr>
      <w:r>
        <w:rPr>
          <w:rFonts w:ascii="Times New Roman" w:hAnsi="Times New Roman" w:cs="Times New Roman"/>
          <w:sz w:val="28"/>
          <w:szCs w:val="28"/>
          <w:lang w:val="en-US"/>
        </w:rPr>
        <w:lastRenderedPageBreak/>
        <w:t>Case</w:t>
      </w:r>
      <w:r w:rsidR="00C037AC">
        <w:rPr>
          <w:rStyle w:val="af3"/>
          <w:sz w:val="28"/>
          <w:szCs w:val="28"/>
        </w:rPr>
        <w:footnoteReference w:id="2"/>
      </w:r>
      <w:r w:rsidR="00C037AC">
        <w:rPr>
          <w:rFonts w:ascii="Times New Roman" w:hAnsi="Times New Roman" w:cs="Times New Roman"/>
          <w:sz w:val="28"/>
          <w:szCs w:val="28"/>
        </w:rPr>
        <w:t xml:space="preserve">. </w:t>
      </w:r>
    </w:p>
    <w:p w:rsidR="00E1722F" w:rsidRDefault="00E1722F" w:rsidP="00C037AC">
      <w:pPr>
        <w:ind w:firstLine="709"/>
        <w:contextualSpacing/>
        <w:jc w:val="both"/>
        <w:rPr>
          <w:rFonts w:ascii="Times New Roman" w:hAnsi="Times New Roman" w:cs="Times New Roman"/>
          <w:sz w:val="28"/>
          <w:szCs w:val="28"/>
        </w:rPr>
      </w:pPr>
      <w:proofErr w:type="spellStart"/>
      <w:r w:rsidRPr="00E1722F">
        <w:rPr>
          <w:rFonts w:ascii="Times New Roman" w:hAnsi="Times New Roman" w:cs="Times New Roman"/>
          <w:sz w:val="28"/>
          <w:szCs w:val="28"/>
        </w:rPr>
        <w:t>Option</w:t>
      </w:r>
      <w:proofErr w:type="spellEnd"/>
      <w:r w:rsidRPr="00E1722F">
        <w:rPr>
          <w:rFonts w:ascii="Times New Roman" w:hAnsi="Times New Roman" w:cs="Times New Roman"/>
          <w:sz w:val="28"/>
          <w:szCs w:val="28"/>
        </w:rPr>
        <w:t xml:space="preserve"> </w:t>
      </w:r>
      <w:proofErr w:type="spellStart"/>
      <w:r w:rsidRPr="00E1722F">
        <w:rPr>
          <w:rFonts w:ascii="Times New Roman" w:hAnsi="Times New Roman" w:cs="Times New Roman"/>
          <w:sz w:val="28"/>
          <w:szCs w:val="28"/>
        </w:rPr>
        <w:t>transactions</w:t>
      </w:r>
      <w:proofErr w:type="spellEnd"/>
    </w:p>
    <w:p w:rsidR="00E1722F" w:rsidRPr="00E1722F" w:rsidRDefault="00E1722F" w:rsidP="00E1722F">
      <w:pPr>
        <w:ind w:firstLine="709"/>
        <w:contextualSpacing/>
        <w:jc w:val="both"/>
        <w:rPr>
          <w:rFonts w:ascii="Times New Roman" w:hAnsi="Times New Roman" w:cs="Times New Roman"/>
          <w:sz w:val="24"/>
          <w:szCs w:val="24"/>
          <w:lang w:val="en-US"/>
        </w:rPr>
      </w:pPr>
      <w:r w:rsidRPr="00E1722F">
        <w:rPr>
          <w:rFonts w:ascii="Times New Roman" w:hAnsi="Times New Roman" w:cs="Times New Roman"/>
          <w:sz w:val="24"/>
          <w:szCs w:val="24"/>
          <w:lang w:val="en-US"/>
        </w:rPr>
        <w:t xml:space="preserve">According to the pipeline company </w:t>
      </w:r>
      <w:proofErr w:type="spellStart"/>
      <w:r w:rsidRPr="00E1722F">
        <w:rPr>
          <w:rFonts w:ascii="Times New Roman" w:hAnsi="Times New Roman" w:cs="Times New Roman"/>
          <w:sz w:val="24"/>
          <w:szCs w:val="24"/>
          <w:lang w:val="en-US"/>
        </w:rPr>
        <w:t>Transneft</w:t>
      </w:r>
      <w:proofErr w:type="spellEnd"/>
      <w:r w:rsidRPr="00E1722F">
        <w:rPr>
          <w:rFonts w:ascii="Times New Roman" w:hAnsi="Times New Roman" w:cs="Times New Roman"/>
          <w:sz w:val="24"/>
          <w:szCs w:val="24"/>
          <w:lang w:val="en-US"/>
        </w:rPr>
        <w:t xml:space="preserve">, </w:t>
      </w:r>
      <w:proofErr w:type="spellStart"/>
      <w:r w:rsidRPr="00E1722F">
        <w:rPr>
          <w:rFonts w:ascii="Times New Roman" w:hAnsi="Times New Roman" w:cs="Times New Roman"/>
          <w:sz w:val="24"/>
          <w:szCs w:val="24"/>
          <w:lang w:val="en-US"/>
        </w:rPr>
        <w:t>Sberbank</w:t>
      </w:r>
      <w:proofErr w:type="spellEnd"/>
      <w:r w:rsidRPr="00E1722F">
        <w:rPr>
          <w:rFonts w:ascii="Times New Roman" w:hAnsi="Times New Roman" w:cs="Times New Roman"/>
          <w:sz w:val="24"/>
          <w:szCs w:val="24"/>
          <w:lang w:val="en-US"/>
        </w:rPr>
        <w:t xml:space="preserve"> did not warn the company about all the risks of entering into an agreement on option transactions.</w:t>
      </w:r>
    </w:p>
    <w:p w:rsidR="00E1722F" w:rsidRPr="00E1722F" w:rsidRDefault="00E1722F" w:rsidP="00E1722F">
      <w:pPr>
        <w:ind w:firstLine="709"/>
        <w:contextualSpacing/>
        <w:jc w:val="both"/>
        <w:rPr>
          <w:rFonts w:ascii="Times New Roman" w:hAnsi="Times New Roman" w:cs="Times New Roman"/>
          <w:sz w:val="24"/>
          <w:szCs w:val="24"/>
          <w:lang w:val="en-US"/>
        </w:rPr>
      </w:pPr>
      <w:proofErr w:type="spellStart"/>
      <w:r w:rsidRPr="00E1722F">
        <w:rPr>
          <w:rFonts w:ascii="Times New Roman" w:hAnsi="Times New Roman" w:cs="Times New Roman"/>
          <w:sz w:val="24"/>
          <w:szCs w:val="24"/>
          <w:lang w:val="en-US"/>
        </w:rPr>
        <w:t>Sberbank</w:t>
      </w:r>
      <w:proofErr w:type="spellEnd"/>
      <w:r w:rsidRPr="00E1722F">
        <w:rPr>
          <w:rFonts w:ascii="Times New Roman" w:hAnsi="Times New Roman" w:cs="Times New Roman"/>
          <w:sz w:val="24"/>
          <w:szCs w:val="24"/>
          <w:lang w:val="en-US"/>
        </w:rPr>
        <w:t xml:space="preserve"> initiated the conclusion of an agreement with </w:t>
      </w:r>
      <w:proofErr w:type="spellStart"/>
      <w:r w:rsidRPr="00E1722F">
        <w:rPr>
          <w:rFonts w:ascii="Times New Roman" w:hAnsi="Times New Roman" w:cs="Times New Roman"/>
          <w:sz w:val="24"/>
          <w:szCs w:val="24"/>
          <w:lang w:val="en-US"/>
        </w:rPr>
        <w:t>Transneft</w:t>
      </w:r>
      <w:proofErr w:type="spellEnd"/>
      <w:r w:rsidRPr="00E1722F">
        <w:rPr>
          <w:rFonts w:ascii="Times New Roman" w:hAnsi="Times New Roman" w:cs="Times New Roman"/>
          <w:sz w:val="24"/>
          <w:szCs w:val="24"/>
          <w:lang w:val="en-US"/>
        </w:rPr>
        <w:t xml:space="preserve"> on derivative financial instruments, the bank did not warn about all the risks, because of this the company suffered a loss, said the first vice president of the company M. </w:t>
      </w:r>
      <w:proofErr w:type="spellStart"/>
      <w:r w:rsidRPr="00E1722F">
        <w:rPr>
          <w:rFonts w:ascii="Times New Roman" w:hAnsi="Times New Roman" w:cs="Times New Roman"/>
          <w:sz w:val="24"/>
          <w:szCs w:val="24"/>
          <w:lang w:val="en-US"/>
        </w:rPr>
        <w:t>Grishanin</w:t>
      </w:r>
      <w:proofErr w:type="spellEnd"/>
      <w:r w:rsidRPr="00E1722F">
        <w:rPr>
          <w:rFonts w:ascii="Times New Roman" w:hAnsi="Times New Roman" w:cs="Times New Roman"/>
          <w:sz w:val="24"/>
          <w:szCs w:val="24"/>
          <w:lang w:val="en-US"/>
        </w:rPr>
        <w:t xml:space="preserve">. According to him, the bank offered </w:t>
      </w:r>
      <w:proofErr w:type="spellStart"/>
      <w:r w:rsidRPr="00E1722F">
        <w:rPr>
          <w:rFonts w:ascii="Times New Roman" w:hAnsi="Times New Roman" w:cs="Times New Roman"/>
          <w:sz w:val="24"/>
          <w:szCs w:val="24"/>
          <w:lang w:val="en-US"/>
        </w:rPr>
        <w:t>Transneft</w:t>
      </w:r>
      <w:proofErr w:type="spellEnd"/>
      <w:r w:rsidRPr="00E1722F">
        <w:rPr>
          <w:rFonts w:ascii="Times New Roman" w:hAnsi="Times New Roman" w:cs="Times New Roman"/>
          <w:sz w:val="24"/>
          <w:szCs w:val="24"/>
          <w:lang w:val="en-US"/>
        </w:rPr>
        <w:t xml:space="preserve"> a product that did not suit it. “We believe that when banks offer a client a product, banks should have some internal compliance: what product they offer to whom…”, - he noted. </w:t>
      </w:r>
      <w:proofErr w:type="spellStart"/>
      <w:r w:rsidRPr="00E1722F">
        <w:rPr>
          <w:rFonts w:ascii="Times New Roman" w:hAnsi="Times New Roman" w:cs="Times New Roman"/>
          <w:sz w:val="24"/>
          <w:szCs w:val="24"/>
          <w:lang w:val="en-US"/>
        </w:rPr>
        <w:t>Transneft</w:t>
      </w:r>
      <w:proofErr w:type="spellEnd"/>
      <w:r w:rsidRPr="00E1722F">
        <w:rPr>
          <w:rFonts w:ascii="Times New Roman" w:hAnsi="Times New Roman" w:cs="Times New Roman"/>
          <w:sz w:val="24"/>
          <w:szCs w:val="24"/>
          <w:lang w:val="en-US"/>
        </w:rPr>
        <w:t xml:space="preserve"> agreed to sign an agreement with </w:t>
      </w:r>
      <w:proofErr w:type="spellStart"/>
      <w:r w:rsidRPr="00E1722F">
        <w:rPr>
          <w:rFonts w:ascii="Times New Roman" w:hAnsi="Times New Roman" w:cs="Times New Roman"/>
          <w:sz w:val="24"/>
          <w:szCs w:val="24"/>
          <w:lang w:val="en-US"/>
        </w:rPr>
        <w:t>Sberbank</w:t>
      </w:r>
      <w:proofErr w:type="spellEnd"/>
      <w:r w:rsidRPr="00E1722F">
        <w:rPr>
          <w:rFonts w:ascii="Times New Roman" w:hAnsi="Times New Roman" w:cs="Times New Roman"/>
          <w:sz w:val="24"/>
          <w:szCs w:val="24"/>
          <w:lang w:val="en-US"/>
        </w:rPr>
        <w:t>. Transactions with derivative financial instruments were concluded in 2014. At that time, the company had foreign currency debt (a Chinese loan for USD 10 billion until 2029 and Eurobonds for EUR 1.05 billion due in 201</w:t>
      </w:r>
      <w:r w:rsidR="002A463B">
        <w:rPr>
          <w:rFonts w:ascii="Times New Roman" w:hAnsi="Times New Roman" w:cs="Times New Roman"/>
          <w:sz w:val="24"/>
          <w:szCs w:val="24"/>
          <w:lang w:val="en-US"/>
        </w:rPr>
        <w:t>8, as well as temporarily available</w:t>
      </w:r>
      <w:r w:rsidRPr="00E1722F">
        <w:rPr>
          <w:rFonts w:ascii="Times New Roman" w:hAnsi="Times New Roman" w:cs="Times New Roman"/>
          <w:sz w:val="24"/>
          <w:szCs w:val="24"/>
          <w:lang w:val="en-US"/>
        </w:rPr>
        <w:t xml:space="preserve"> cash denominated in foreign currency. In 2014, the dollar rose </w:t>
      </w:r>
      <w:r w:rsidR="002A463B" w:rsidRPr="00E1722F">
        <w:rPr>
          <w:rFonts w:ascii="Times New Roman" w:hAnsi="Times New Roman" w:cs="Times New Roman"/>
          <w:sz w:val="24"/>
          <w:szCs w:val="24"/>
          <w:lang w:val="en-US"/>
        </w:rPr>
        <w:t xml:space="preserve">against the ruble </w:t>
      </w:r>
      <w:r w:rsidRPr="00E1722F">
        <w:rPr>
          <w:rFonts w:ascii="Times New Roman" w:hAnsi="Times New Roman" w:cs="Times New Roman"/>
          <w:sz w:val="24"/>
          <w:szCs w:val="24"/>
          <w:lang w:val="en-US"/>
        </w:rPr>
        <w:t>1.7 times and by the end of the year reached 56.65 rubles</w:t>
      </w:r>
      <w:r w:rsidR="002A463B">
        <w:rPr>
          <w:rFonts w:ascii="Times New Roman" w:hAnsi="Times New Roman" w:cs="Times New Roman"/>
          <w:sz w:val="24"/>
          <w:szCs w:val="24"/>
          <w:lang w:val="en-US"/>
        </w:rPr>
        <w:t xml:space="preserve"> per dollar</w:t>
      </w:r>
      <w:r w:rsidRPr="00E1722F">
        <w:rPr>
          <w:rFonts w:ascii="Times New Roman" w:hAnsi="Times New Roman" w:cs="Times New Roman"/>
          <w:sz w:val="24"/>
          <w:szCs w:val="24"/>
          <w:lang w:val="en-US"/>
        </w:rPr>
        <w:t xml:space="preserve">. As a result, </w:t>
      </w:r>
      <w:proofErr w:type="spellStart"/>
      <w:r w:rsidRPr="00E1722F">
        <w:rPr>
          <w:rFonts w:ascii="Times New Roman" w:hAnsi="Times New Roman" w:cs="Times New Roman"/>
          <w:sz w:val="24"/>
          <w:szCs w:val="24"/>
          <w:lang w:val="en-US"/>
        </w:rPr>
        <w:t>Transneft</w:t>
      </w:r>
      <w:proofErr w:type="spellEnd"/>
      <w:r w:rsidRPr="00E1722F">
        <w:rPr>
          <w:rFonts w:ascii="Times New Roman" w:hAnsi="Times New Roman" w:cs="Times New Roman"/>
          <w:sz w:val="24"/>
          <w:szCs w:val="24"/>
          <w:lang w:val="en-US"/>
        </w:rPr>
        <w:t xml:space="preserve"> incurred a loss from operations with derivative financial instruments of 75.3 billion rubles for 2014. In 2015, the loss amounted to 5.1 billion rubles.</w:t>
      </w:r>
      <w:r w:rsidR="002A463B">
        <w:rPr>
          <w:rFonts w:ascii="Times New Roman" w:hAnsi="Times New Roman" w:cs="Times New Roman"/>
          <w:sz w:val="24"/>
          <w:szCs w:val="24"/>
          <w:lang w:val="en-US"/>
        </w:rPr>
        <w:t xml:space="preserve"> </w:t>
      </w:r>
      <w:r w:rsidRPr="00E1722F">
        <w:rPr>
          <w:rFonts w:ascii="Times New Roman" w:hAnsi="Times New Roman" w:cs="Times New Roman"/>
          <w:sz w:val="24"/>
          <w:szCs w:val="24"/>
          <w:lang w:val="en-US"/>
        </w:rPr>
        <w:t>And in 2016, the company received a profit from these operations in 3.4 billion rubles.</w:t>
      </w:r>
    </w:p>
    <w:p w:rsidR="00E1722F" w:rsidRPr="00E1722F" w:rsidRDefault="00E1722F" w:rsidP="00E1722F">
      <w:pPr>
        <w:ind w:firstLine="709"/>
        <w:contextualSpacing/>
        <w:jc w:val="both"/>
        <w:rPr>
          <w:rFonts w:ascii="Times New Roman" w:hAnsi="Times New Roman" w:cs="Times New Roman"/>
          <w:sz w:val="24"/>
          <w:szCs w:val="24"/>
          <w:lang w:val="en-US"/>
        </w:rPr>
      </w:pPr>
      <w:r w:rsidRPr="00E1722F">
        <w:rPr>
          <w:rFonts w:ascii="Times New Roman" w:hAnsi="Times New Roman" w:cs="Times New Roman"/>
          <w:sz w:val="24"/>
          <w:szCs w:val="24"/>
          <w:lang w:val="en-US"/>
        </w:rPr>
        <w:t xml:space="preserve">On January 11, 2017, </w:t>
      </w:r>
      <w:proofErr w:type="spellStart"/>
      <w:r w:rsidRPr="00E1722F">
        <w:rPr>
          <w:rFonts w:ascii="Times New Roman" w:hAnsi="Times New Roman" w:cs="Times New Roman"/>
          <w:sz w:val="24"/>
          <w:szCs w:val="24"/>
          <w:lang w:val="en-US"/>
        </w:rPr>
        <w:t>Transneft</w:t>
      </w:r>
      <w:proofErr w:type="spellEnd"/>
      <w:r w:rsidRPr="00E1722F">
        <w:rPr>
          <w:rFonts w:ascii="Times New Roman" w:hAnsi="Times New Roman" w:cs="Times New Roman"/>
          <w:sz w:val="24"/>
          <w:szCs w:val="24"/>
          <w:lang w:val="en-US"/>
        </w:rPr>
        <w:t xml:space="preserve"> filed a lawsuit against </w:t>
      </w:r>
      <w:proofErr w:type="spellStart"/>
      <w:r w:rsidRPr="00E1722F">
        <w:rPr>
          <w:rFonts w:ascii="Times New Roman" w:hAnsi="Times New Roman" w:cs="Times New Roman"/>
          <w:sz w:val="24"/>
          <w:szCs w:val="24"/>
          <w:lang w:val="en-US"/>
        </w:rPr>
        <w:t>Sberbank</w:t>
      </w:r>
      <w:proofErr w:type="spellEnd"/>
      <w:r w:rsidRPr="00E1722F">
        <w:rPr>
          <w:rFonts w:ascii="Times New Roman" w:hAnsi="Times New Roman" w:cs="Times New Roman"/>
          <w:sz w:val="24"/>
          <w:szCs w:val="24"/>
          <w:lang w:val="en-US"/>
        </w:rPr>
        <w:t xml:space="preserve"> with the Moscow Arbitration Court “to declare the transaction invalid”.</w:t>
      </w:r>
    </w:p>
    <w:p w:rsidR="00E1722F" w:rsidRPr="00E1722F" w:rsidRDefault="00E1722F" w:rsidP="00E1722F">
      <w:pPr>
        <w:ind w:firstLine="709"/>
        <w:contextualSpacing/>
        <w:jc w:val="both"/>
        <w:rPr>
          <w:rFonts w:ascii="Times New Roman" w:hAnsi="Times New Roman" w:cs="Times New Roman"/>
          <w:sz w:val="24"/>
          <w:szCs w:val="24"/>
          <w:lang w:val="en-US"/>
        </w:rPr>
      </w:pPr>
      <w:r w:rsidRPr="00E1722F">
        <w:rPr>
          <w:rFonts w:ascii="Times New Roman" w:hAnsi="Times New Roman" w:cs="Times New Roman"/>
          <w:sz w:val="24"/>
          <w:szCs w:val="24"/>
          <w:lang w:val="en-US"/>
        </w:rPr>
        <w:t xml:space="preserve">A representative of </w:t>
      </w:r>
      <w:proofErr w:type="spellStart"/>
      <w:r w:rsidRPr="00E1722F">
        <w:rPr>
          <w:rFonts w:ascii="Times New Roman" w:hAnsi="Times New Roman" w:cs="Times New Roman"/>
          <w:sz w:val="24"/>
          <w:szCs w:val="24"/>
          <w:lang w:val="en-US"/>
        </w:rPr>
        <w:t>Sberbank</w:t>
      </w:r>
      <w:proofErr w:type="spellEnd"/>
      <w:r w:rsidRPr="00E1722F">
        <w:rPr>
          <w:rFonts w:ascii="Times New Roman" w:hAnsi="Times New Roman" w:cs="Times New Roman"/>
          <w:sz w:val="24"/>
          <w:szCs w:val="24"/>
          <w:lang w:val="en-US"/>
        </w:rPr>
        <w:t xml:space="preserve"> asserted: </w:t>
      </w:r>
      <w:proofErr w:type="spellStart"/>
      <w:r w:rsidRPr="00E1722F">
        <w:rPr>
          <w:rFonts w:ascii="Times New Roman" w:hAnsi="Times New Roman" w:cs="Times New Roman"/>
          <w:sz w:val="24"/>
          <w:szCs w:val="24"/>
          <w:lang w:val="en-US"/>
        </w:rPr>
        <w:t>Transneft</w:t>
      </w:r>
      <w:proofErr w:type="spellEnd"/>
      <w:r w:rsidRPr="00E1722F">
        <w:rPr>
          <w:rFonts w:ascii="Times New Roman" w:hAnsi="Times New Roman" w:cs="Times New Roman"/>
          <w:sz w:val="24"/>
          <w:szCs w:val="24"/>
          <w:lang w:val="en-US"/>
        </w:rPr>
        <w:t xml:space="preserve"> on a regular basis and for a long time entered into similar transactions with leading participants in the financial market. These transactions are reflected in the company's</w:t>
      </w:r>
      <w:r w:rsidR="002A463B">
        <w:rPr>
          <w:rFonts w:ascii="Times New Roman" w:hAnsi="Times New Roman" w:cs="Times New Roman"/>
          <w:sz w:val="24"/>
          <w:szCs w:val="24"/>
          <w:lang w:val="en-US"/>
        </w:rPr>
        <w:t xml:space="preserve"> public financial statements. </w:t>
      </w:r>
      <w:r w:rsidRPr="00E1722F">
        <w:rPr>
          <w:rFonts w:ascii="Times New Roman" w:hAnsi="Times New Roman" w:cs="Times New Roman"/>
          <w:sz w:val="24"/>
          <w:szCs w:val="24"/>
          <w:lang w:val="en-US"/>
        </w:rPr>
        <w:t xml:space="preserve">Speaking at a court hearing on March 27, 2017, a bank spokesman said that 62 option deals had been concluded, of which the company benefited from three of them. The bank's representative cited facts that, in his opinion, confirm the professionalism of the company's employees working on the transaction. That is, </w:t>
      </w:r>
      <w:proofErr w:type="spellStart"/>
      <w:r w:rsidRPr="00E1722F">
        <w:rPr>
          <w:rFonts w:ascii="Times New Roman" w:hAnsi="Times New Roman" w:cs="Times New Roman"/>
          <w:sz w:val="24"/>
          <w:szCs w:val="24"/>
          <w:lang w:val="en-US"/>
        </w:rPr>
        <w:t>Transneft</w:t>
      </w:r>
      <w:proofErr w:type="spellEnd"/>
      <w:r w:rsidRPr="00E1722F">
        <w:rPr>
          <w:rFonts w:ascii="Times New Roman" w:hAnsi="Times New Roman" w:cs="Times New Roman"/>
          <w:sz w:val="24"/>
          <w:szCs w:val="24"/>
          <w:lang w:val="en-US"/>
        </w:rPr>
        <w:t xml:space="preserve"> was warned about the possibility of risks for it, the bank emphasized.</w:t>
      </w:r>
    </w:p>
    <w:p w:rsidR="00E1722F" w:rsidRPr="00E1722F" w:rsidRDefault="00E1722F" w:rsidP="00E1722F">
      <w:pPr>
        <w:ind w:firstLine="709"/>
        <w:contextualSpacing/>
        <w:jc w:val="both"/>
        <w:rPr>
          <w:rFonts w:ascii="Times New Roman" w:hAnsi="Times New Roman" w:cs="Times New Roman"/>
          <w:sz w:val="24"/>
          <w:szCs w:val="24"/>
          <w:lang w:val="en-US"/>
        </w:rPr>
      </w:pPr>
      <w:r w:rsidRPr="00E1722F">
        <w:rPr>
          <w:rFonts w:ascii="Times New Roman" w:hAnsi="Times New Roman" w:cs="Times New Roman"/>
          <w:sz w:val="24"/>
          <w:szCs w:val="24"/>
          <w:lang w:val="en-US"/>
        </w:rPr>
        <w:t>“The law</w:t>
      </w:r>
      <w:r w:rsidR="002A463B">
        <w:rPr>
          <w:rFonts w:ascii="Times New Roman" w:hAnsi="Times New Roman" w:cs="Times New Roman"/>
          <w:sz w:val="24"/>
          <w:szCs w:val="24"/>
          <w:lang w:val="en-US"/>
        </w:rPr>
        <w:t xml:space="preserve"> “</w:t>
      </w:r>
      <w:r w:rsidRPr="00E1722F">
        <w:rPr>
          <w:rFonts w:ascii="Times New Roman" w:hAnsi="Times New Roman" w:cs="Times New Roman"/>
          <w:sz w:val="24"/>
          <w:szCs w:val="24"/>
          <w:lang w:val="en-US"/>
        </w:rPr>
        <w:t xml:space="preserve">On the Securities </w:t>
      </w:r>
      <w:proofErr w:type="gramStart"/>
      <w:r w:rsidRPr="00E1722F">
        <w:rPr>
          <w:rFonts w:ascii="Times New Roman" w:hAnsi="Times New Roman" w:cs="Times New Roman"/>
          <w:sz w:val="24"/>
          <w:szCs w:val="24"/>
          <w:lang w:val="en-US"/>
        </w:rPr>
        <w:t>Market ”</w:t>
      </w:r>
      <w:proofErr w:type="gramEnd"/>
      <w:r w:rsidRPr="00E1722F">
        <w:rPr>
          <w:rFonts w:ascii="Times New Roman" w:hAnsi="Times New Roman" w:cs="Times New Roman"/>
          <w:sz w:val="24"/>
          <w:szCs w:val="24"/>
          <w:lang w:val="en-US"/>
        </w:rPr>
        <w:t>does not define the risks that professional participants should warn investors about, since it is impossible to warn about all the risks when trading</w:t>
      </w:r>
      <w:r w:rsidR="002A463B">
        <w:rPr>
          <w:rFonts w:ascii="Times New Roman" w:hAnsi="Times New Roman" w:cs="Times New Roman"/>
          <w:sz w:val="24"/>
          <w:szCs w:val="24"/>
          <w:lang w:val="en-US"/>
        </w:rPr>
        <w:t xml:space="preserve"> on financial markets</w:t>
      </w:r>
      <w:r w:rsidRPr="00E1722F">
        <w:rPr>
          <w:rFonts w:ascii="Times New Roman" w:hAnsi="Times New Roman" w:cs="Times New Roman"/>
          <w:sz w:val="24"/>
          <w:szCs w:val="24"/>
          <w:lang w:val="en-US"/>
        </w:rPr>
        <w:t>”</w:t>
      </w:r>
      <w:r w:rsidR="002A463B">
        <w:rPr>
          <w:rFonts w:ascii="Times New Roman" w:hAnsi="Times New Roman" w:cs="Times New Roman"/>
          <w:sz w:val="24"/>
          <w:szCs w:val="24"/>
          <w:lang w:val="en-US"/>
        </w:rPr>
        <w:t xml:space="preserve">, - </w:t>
      </w:r>
      <w:r w:rsidRPr="00E1722F">
        <w:rPr>
          <w:rFonts w:ascii="Times New Roman" w:hAnsi="Times New Roman" w:cs="Times New Roman"/>
          <w:sz w:val="24"/>
          <w:szCs w:val="24"/>
          <w:lang w:val="en-US"/>
        </w:rPr>
        <w:t xml:space="preserve"> says M. </w:t>
      </w:r>
      <w:proofErr w:type="spellStart"/>
      <w:r w:rsidRPr="00E1722F">
        <w:rPr>
          <w:rFonts w:ascii="Times New Roman" w:hAnsi="Times New Roman" w:cs="Times New Roman"/>
          <w:sz w:val="24"/>
          <w:szCs w:val="24"/>
          <w:lang w:val="en-US"/>
        </w:rPr>
        <w:t>Safiulin</w:t>
      </w:r>
      <w:proofErr w:type="spellEnd"/>
      <w:r w:rsidRPr="00E1722F">
        <w:rPr>
          <w:rFonts w:ascii="Times New Roman" w:hAnsi="Times New Roman" w:cs="Times New Roman"/>
          <w:sz w:val="24"/>
          <w:szCs w:val="24"/>
          <w:lang w:val="en-US"/>
        </w:rPr>
        <w:t>, a lawyer at the law firm A2.</w:t>
      </w:r>
    </w:p>
    <w:p w:rsidR="00E1722F" w:rsidRDefault="00E1722F" w:rsidP="00E1722F">
      <w:pPr>
        <w:ind w:firstLine="709"/>
        <w:contextualSpacing/>
        <w:jc w:val="both"/>
        <w:rPr>
          <w:rFonts w:ascii="Times New Roman" w:hAnsi="Times New Roman" w:cs="Times New Roman"/>
          <w:sz w:val="24"/>
          <w:szCs w:val="24"/>
          <w:lang w:val="en-US"/>
        </w:rPr>
      </w:pPr>
      <w:r w:rsidRPr="00E1722F">
        <w:rPr>
          <w:rFonts w:ascii="Times New Roman" w:hAnsi="Times New Roman" w:cs="Times New Roman"/>
          <w:sz w:val="24"/>
          <w:szCs w:val="24"/>
          <w:lang w:val="en-US"/>
        </w:rPr>
        <w:t>“This decision will be interesting enough to understand the substantiation of such disputes by the courts, but it is unlikely to be a precedent for similar cases. This kind of practice is extremely small, and one solution, even for such a large am</w:t>
      </w:r>
      <w:r w:rsidR="002A463B">
        <w:rPr>
          <w:rFonts w:ascii="Times New Roman" w:hAnsi="Times New Roman" w:cs="Times New Roman"/>
          <w:sz w:val="24"/>
          <w:szCs w:val="24"/>
          <w:lang w:val="en-US"/>
        </w:rPr>
        <w:t>ount, will not form a practice</w:t>
      </w:r>
      <w:r w:rsidRPr="00E1722F">
        <w:rPr>
          <w:rFonts w:ascii="Times New Roman" w:hAnsi="Times New Roman" w:cs="Times New Roman"/>
          <w:sz w:val="24"/>
          <w:szCs w:val="24"/>
          <w:lang w:val="en-US"/>
        </w:rPr>
        <w:t>”</w:t>
      </w:r>
      <w:r w:rsidR="002A463B">
        <w:rPr>
          <w:rFonts w:ascii="Times New Roman" w:hAnsi="Times New Roman" w:cs="Times New Roman"/>
          <w:sz w:val="24"/>
          <w:szCs w:val="24"/>
          <w:lang w:val="en-US"/>
        </w:rPr>
        <w:t xml:space="preserve">, - </w:t>
      </w:r>
      <w:r w:rsidRPr="00E1722F">
        <w:rPr>
          <w:rFonts w:ascii="Times New Roman" w:hAnsi="Times New Roman" w:cs="Times New Roman"/>
          <w:sz w:val="24"/>
          <w:szCs w:val="24"/>
          <w:lang w:val="en-US"/>
        </w:rPr>
        <w:t>says N. Kulikov, executive director of Heads Consulting.</w:t>
      </w:r>
    </w:p>
    <w:p w:rsidR="0026100D" w:rsidRPr="0026100D" w:rsidRDefault="0026100D" w:rsidP="0026100D">
      <w:pPr>
        <w:ind w:firstLine="709"/>
        <w:contextualSpacing/>
        <w:jc w:val="both"/>
        <w:rPr>
          <w:rFonts w:ascii="Times New Roman" w:hAnsi="Times New Roman" w:cs="Times New Roman"/>
          <w:sz w:val="28"/>
          <w:szCs w:val="28"/>
          <w:lang w:val="en-US"/>
        </w:rPr>
      </w:pPr>
      <w:r w:rsidRPr="0026100D">
        <w:rPr>
          <w:rFonts w:ascii="Times New Roman" w:hAnsi="Times New Roman" w:cs="Times New Roman"/>
          <w:sz w:val="28"/>
          <w:szCs w:val="28"/>
          <w:lang w:val="en-US"/>
        </w:rPr>
        <w:t>After getting acquainted with the content of the case, answer the following questions:</w:t>
      </w:r>
    </w:p>
    <w:p w:rsidR="0026100D" w:rsidRPr="0026100D" w:rsidRDefault="0026100D" w:rsidP="0026100D">
      <w:pPr>
        <w:ind w:firstLine="709"/>
        <w:contextualSpacing/>
        <w:jc w:val="both"/>
        <w:rPr>
          <w:rFonts w:ascii="Times New Roman" w:hAnsi="Times New Roman" w:cs="Times New Roman"/>
          <w:sz w:val="28"/>
          <w:szCs w:val="28"/>
          <w:lang w:val="en-US"/>
        </w:rPr>
      </w:pPr>
      <w:r w:rsidRPr="0026100D">
        <w:rPr>
          <w:rFonts w:ascii="Times New Roman" w:hAnsi="Times New Roman" w:cs="Times New Roman"/>
          <w:sz w:val="28"/>
          <w:szCs w:val="28"/>
          <w:lang w:val="en-US"/>
        </w:rPr>
        <w:t>1. What is the essence of an option transaction?</w:t>
      </w:r>
    </w:p>
    <w:p w:rsidR="0026100D" w:rsidRPr="0026100D" w:rsidRDefault="0026100D" w:rsidP="0026100D">
      <w:pPr>
        <w:ind w:firstLine="709"/>
        <w:contextualSpacing/>
        <w:jc w:val="both"/>
        <w:rPr>
          <w:rFonts w:ascii="Times New Roman" w:hAnsi="Times New Roman" w:cs="Times New Roman"/>
          <w:sz w:val="28"/>
          <w:szCs w:val="28"/>
          <w:lang w:val="en-US"/>
        </w:rPr>
      </w:pPr>
      <w:r w:rsidRPr="0026100D">
        <w:rPr>
          <w:rFonts w:ascii="Times New Roman" w:hAnsi="Times New Roman" w:cs="Times New Roman"/>
          <w:sz w:val="28"/>
          <w:szCs w:val="28"/>
          <w:lang w:val="en-US"/>
        </w:rPr>
        <w:t xml:space="preserve">2. What circumstances prompted the need for an option transaction in the case of </w:t>
      </w:r>
      <w:proofErr w:type="spellStart"/>
      <w:r w:rsidRPr="0026100D">
        <w:rPr>
          <w:rFonts w:ascii="Times New Roman" w:hAnsi="Times New Roman" w:cs="Times New Roman"/>
          <w:sz w:val="28"/>
          <w:szCs w:val="28"/>
          <w:lang w:val="en-US"/>
        </w:rPr>
        <w:t>Transneft</w:t>
      </w:r>
      <w:proofErr w:type="spellEnd"/>
      <w:r w:rsidRPr="0026100D">
        <w:rPr>
          <w:rFonts w:ascii="Times New Roman" w:hAnsi="Times New Roman" w:cs="Times New Roman"/>
          <w:sz w:val="28"/>
          <w:szCs w:val="28"/>
          <w:lang w:val="en-US"/>
        </w:rPr>
        <w:t>?</w:t>
      </w:r>
    </w:p>
    <w:p w:rsidR="0026100D" w:rsidRPr="0026100D" w:rsidRDefault="0026100D" w:rsidP="0026100D">
      <w:pPr>
        <w:ind w:firstLine="709"/>
        <w:contextualSpacing/>
        <w:jc w:val="both"/>
        <w:rPr>
          <w:rFonts w:ascii="Times New Roman" w:hAnsi="Times New Roman" w:cs="Times New Roman"/>
          <w:sz w:val="28"/>
          <w:szCs w:val="28"/>
          <w:lang w:val="en-US"/>
        </w:rPr>
      </w:pPr>
      <w:r w:rsidRPr="0026100D">
        <w:rPr>
          <w:rFonts w:ascii="Times New Roman" w:hAnsi="Times New Roman" w:cs="Times New Roman"/>
          <w:sz w:val="28"/>
          <w:szCs w:val="28"/>
          <w:lang w:val="en-US"/>
        </w:rPr>
        <w:t>3. Give the classification of option transactions.</w:t>
      </w:r>
    </w:p>
    <w:p w:rsidR="0026100D" w:rsidRPr="0026100D" w:rsidRDefault="0026100D" w:rsidP="0026100D">
      <w:pPr>
        <w:ind w:firstLine="709"/>
        <w:contextualSpacing/>
        <w:jc w:val="both"/>
        <w:rPr>
          <w:rFonts w:ascii="Times New Roman" w:hAnsi="Times New Roman" w:cs="Times New Roman"/>
          <w:sz w:val="28"/>
          <w:szCs w:val="28"/>
          <w:lang w:val="en-US"/>
        </w:rPr>
      </w:pPr>
      <w:r w:rsidRPr="0026100D">
        <w:rPr>
          <w:rFonts w:ascii="Times New Roman" w:hAnsi="Times New Roman" w:cs="Times New Roman"/>
          <w:sz w:val="28"/>
          <w:szCs w:val="28"/>
          <w:lang w:val="en-US"/>
        </w:rPr>
        <w:t>4. Explain the specifics of the Russian legal regulations governing derivatives markets.</w:t>
      </w:r>
    </w:p>
    <w:p w:rsidR="0026100D" w:rsidRPr="0026100D" w:rsidRDefault="0026100D" w:rsidP="0026100D">
      <w:pPr>
        <w:ind w:firstLine="709"/>
        <w:contextualSpacing/>
        <w:jc w:val="both"/>
        <w:rPr>
          <w:rFonts w:ascii="Times New Roman" w:hAnsi="Times New Roman" w:cs="Times New Roman"/>
          <w:sz w:val="28"/>
          <w:szCs w:val="28"/>
          <w:lang w:val="en-US"/>
        </w:rPr>
      </w:pPr>
      <w:r w:rsidRPr="0026100D">
        <w:rPr>
          <w:rFonts w:ascii="Times New Roman" w:hAnsi="Times New Roman" w:cs="Times New Roman"/>
          <w:sz w:val="28"/>
          <w:szCs w:val="28"/>
          <w:lang w:val="en-US"/>
        </w:rPr>
        <w:t>5. Explain the relevance of the task of adequate regulation and supervision of the derivatives market and the implementation of the functions of derivatives.</w:t>
      </w:r>
    </w:p>
    <w:p w:rsidR="00C037AC" w:rsidRPr="007E2214" w:rsidRDefault="00C037AC" w:rsidP="00C037AC">
      <w:pPr>
        <w:spacing w:line="259" w:lineRule="auto"/>
        <w:jc w:val="both"/>
        <w:rPr>
          <w:rFonts w:ascii="Times New Roman" w:hAnsi="Times New Roman" w:cs="Times New Roman"/>
          <w:sz w:val="28"/>
          <w:szCs w:val="28"/>
          <w:lang w:val="en-US"/>
        </w:rPr>
      </w:pPr>
    </w:p>
    <w:p w:rsidR="003448D9" w:rsidRPr="00F00F20" w:rsidRDefault="003448D9" w:rsidP="0026100D">
      <w:pPr>
        <w:spacing w:line="286" w:lineRule="auto"/>
        <w:jc w:val="both"/>
        <w:rPr>
          <w:rFonts w:ascii="Times New Roman" w:eastAsia="Times New Roman" w:hAnsi="Times New Roman"/>
          <w:sz w:val="28"/>
          <w:lang w:val="en-US"/>
        </w:rPr>
      </w:pPr>
    </w:p>
    <w:p w:rsidR="0026100D" w:rsidRPr="0026100D" w:rsidRDefault="0026100D" w:rsidP="0026100D">
      <w:pPr>
        <w:spacing w:line="286" w:lineRule="auto"/>
        <w:jc w:val="both"/>
        <w:rPr>
          <w:rFonts w:ascii="Times New Roman" w:eastAsia="Times New Roman" w:hAnsi="Times New Roman"/>
          <w:sz w:val="28"/>
        </w:rPr>
      </w:pPr>
      <w:proofErr w:type="spellStart"/>
      <w:r w:rsidRPr="0026100D">
        <w:rPr>
          <w:rFonts w:ascii="Times New Roman" w:eastAsia="Times New Roman" w:hAnsi="Times New Roman"/>
          <w:sz w:val="28"/>
        </w:rPr>
        <w:lastRenderedPageBreak/>
        <w:t>Tasks</w:t>
      </w:r>
      <w:proofErr w:type="spellEnd"/>
    </w:p>
    <w:p w:rsidR="002778A8" w:rsidRPr="002778A8" w:rsidRDefault="002778A8" w:rsidP="002778A8">
      <w:pPr>
        <w:pStyle w:val="a3"/>
        <w:numPr>
          <w:ilvl w:val="0"/>
          <w:numId w:val="26"/>
        </w:numPr>
        <w:spacing w:line="286" w:lineRule="auto"/>
        <w:jc w:val="both"/>
        <w:rPr>
          <w:rFonts w:ascii="Times New Roman" w:eastAsia="Times New Roman" w:hAnsi="Times New Roman"/>
          <w:sz w:val="28"/>
          <w:lang w:val="en-US"/>
        </w:rPr>
      </w:pPr>
      <w:r w:rsidRPr="002778A8">
        <w:rPr>
          <w:rFonts w:ascii="Times New Roman" w:eastAsia="Times New Roman" w:hAnsi="Times New Roman"/>
          <w:sz w:val="28"/>
          <w:lang w:val="en-US"/>
        </w:rPr>
        <w:t xml:space="preserve">The value of the investor's portfolio is 5 million rubles, </w:t>
      </w:r>
      <w:proofErr w:type="spellStart"/>
      <w:r w:rsidRPr="002778A8">
        <w:rPr>
          <w:rFonts w:ascii="Times New Roman" w:eastAsia="Times New Roman" w:hAnsi="Times New Roman"/>
          <w:sz w:val="28"/>
          <w:lang w:val="en-US"/>
        </w:rPr>
        <w:t>VaR</w:t>
      </w:r>
      <w:proofErr w:type="spellEnd"/>
      <w:r w:rsidRPr="002778A8">
        <w:rPr>
          <w:rFonts w:ascii="Times New Roman" w:eastAsia="Times New Roman" w:hAnsi="Times New Roman"/>
          <w:sz w:val="28"/>
          <w:lang w:val="en-US"/>
        </w:rPr>
        <w:t xml:space="preserve"> for one day with a confidence level of 95% is 50 thousand rubles. During how many days out of every 100 days an investor can expect that his losses will not exceed 50 thousand rubles?</w:t>
      </w:r>
    </w:p>
    <w:p w:rsidR="00BC3A36" w:rsidRPr="002778A8" w:rsidRDefault="002778A8" w:rsidP="002778A8">
      <w:pPr>
        <w:pStyle w:val="a3"/>
        <w:numPr>
          <w:ilvl w:val="0"/>
          <w:numId w:val="26"/>
        </w:numPr>
        <w:spacing w:line="286" w:lineRule="auto"/>
        <w:jc w:val="both"/>
        <w:rPr>
          <w:rFonts w:ascii="Times New Roman" w:eastAsia="Times New Roman" w:hAnsi="Times New Roman"/>
          <w:sz w:val="28"/>
          <w:lang w:val="en-US"/>
        </w:rPr>
      </w:pPr>
      <w:r w:rsidRPr="002778A8">
        <w:rPr>
          <w:rFonts w:ascii="Times New Roman" w:eastAsia="Times New Roman" w:hAnsi="Times New Roman"/>
          <w:sz w:val="28"/>
          <w:lang w:val="en-US"/>
        </w:rPr>
        <w:t xml:space="preserve">The value of the investor's portfolio is 20 million rubles, </w:t>
      </w:r>
      <w:proofErr w:type="spellStart"/>
      <w:r w:rsidRPr="002778A8">
        <w:rPr>
          <w:rFonts w:ascii="Times New Roman" w:eastAsia="Times New Roman" w:hAnsi="Times New Roman"/>
          <w:sz w:val="28"/>
          <w:lang w:val="en-US"/>
        </w:rPr>
        <w:t>VaR</w:t>
      </w:r>
      <w:proofErr w:type="spellEnd"/>
      <w:r w:rsidRPr="002778A8">
        <w:rPr>
          <w:rFonts w:ascii="Times New Roman" w:eastAsia="Times New Roman" w:hAnsi="Times New Roman"/>
          <w:sz w:val="28"/>
          <w:lang w:val="en-US"/>
        </w:rPr>
        <w:t xml:space="preserve"> for 10 days is 5 million rubles with a confidence level of 99%. What is the probability that the investor's losses during the next 10 days will exceed 5 million rubles?</w:t>
      </w:r>
    </w:p>
    <w:p w:rsidR="002778A8" w:rsidRPr="002778A8" w:rsidRDefault="002778A8" w:rsidP="002778A8">
      <w:pPr>
        <w:pStyle w:val="a3"/>
        <w:numPr>
          <w:ilvl w:val="0"/>
          <w:numId w:val="26"/>
        </w:numPr>
        <w:spacing w:line="286" w:lineRule="auto"/>
        <w:jc w:val="both"/>
        <w:rPr>
          <w:rFonts w:ascii="Times New Roman" w:eastAsia="Times New Roman" w:hAnsi="Times New Roman"/>
          <w:sz w:val="28"/>
          <w:lang w:val="en-US"/>
        </w:rPr>
      </w:pPr>
      <w:r>
        <w:rPr>
          <w:rFonts w:ascii="Times New Roman" w:eastAsia="Times New Roman" w:hAnsi="Times New Roman"/>
          <w:sz w:val="28"/>
          <w:lang w:val="en-US"/>
        </w:rPr>
        <w:t xml:space="preserve">Determine </w:t>
      </w:r>
      <w:r w:rsidRPr="002778A8">
        <w:rPr>
          <w:rFonts w:ascii="Times New Roman" w:eastAsia="Times New Roman" w:hAnsi="Times New Roman"/>
          <w:sz w:val="28"/>
          <w:lang w:val="en-US"/>
        </w:rPr>
        <w:t xml:space="preserve">one-day </w:t>
      </w:r>
      <w:proofErr w:type="spellStart"/>
      <w:r w:rsidRPr="002778A8">
        <w:rPr>
          <w:rFonts w:ascii="Times New Roman" w:eastAsia="Times New Roman" w:hAnsi="Times New Roman"/>
          <w:sz w:val="28"/>
          <w:lang w:val="en-US"/>
        </w:rPr>
        <w:t>VaR</w:t>
      </w:r>
      <w:proofErr w:type="spellEnd"/>
      <w:r w:rsidRPr="002778A8">
        <w:rPr>
          <w:rFonts w:ascii="Times New Roman" w:eastAsia="Times New Roman" w:hAnsi="Times New Roman"/>
          <w:sz w:val="28"/>
          <w:lang w:val="en-US"/>
        </w:rPr>
        <w:t xml:space="preserve"> with a 90% confidence level for a portfolio with a value of RUB 100 </w:t>
      </w:r>
      <w:proofErr w:type="spellStart"/>
      <w:r w:rsidRPr="002778A8">
        <w:rPr>
          <w:rFonts w:ascii="Times New Roman" w:eastAsia="Times New Roman" w:hAnsi="Times New Roman"/>
          <w:sz w:val="28"/>
          <w:lang w:val="en-US"/>
        </w:rPr>
        <w:t>mln</w:t>
      </w:r>
      <w:proofErr w:type="spellEnd"/>
      <w:r w:rsidRPr="002778A8">
        <w:rPr>
          <w:rFonts w:ascii="Times New Roman" w:eastAsia="Times New Roman" w:hAnsi="Times New Roman"/>
          <w:sz w:val="28"/>
          <w:lang w:val="en-US"/>
        </w:rPr>
        <w:t>, which includes shares of only one company. The standard deviation of stock returns per day is 1.5%.</w:t>
      </w:r>
    </w:p>
    <w:p w:rsidR="002778A8" w:rsidRDefault="002778A8" w:rsidP="002778A8">
      <w:pPr>
        <w:pStyle w:val="a3"/>
        <w:numPr>
          <w:ilvl w:val="0"/>
          <w:numId w:val="26"/>
        </w:numPr>
        <w:spacing w:line="286" w:lineRule="auto"/>
        <w:jc w:val="both"/>
        <w:rPr>
          <w:rFonts w:ascii="Times New Roman" w:eastAsia="Times New Roman" w:hAnsi="Times New Roman"/>
          <w:sz w:val="28"/>
          <w:lang w:val="en-US"/>
        </w:rPr>
      </w:pPr>
      <w:proofErr w:type="gramStart"/>
      <w:r>
        <w:rPr>
          <w:rFonts w:ascii="Times New Roman" w:eastAsia="Times New Roman" w:hAnsi="Times New Roman"/>
          <w:sz w:val="28"/>
          <w:lang w:val="en-US"/>
        </w:rPr>
        <w:t xml:space="preserve">Determine </w:t>
      </w:r>
      <w:r w:rsidRPr="002778A8">
        <w:rPr>
          <w:rFonts w:ascii="Times New Roman" w:eastAsia="Times New Roman" w:hAnsi="Times New Roman"/>
          <w:sz w:val="28"/>
          <w:lang w:val="en-US"/>
        </w:rPr>
        <w:t xml:space="preserve"> one</w:t>
      </w:r>
      <w:proofErr w:type="gramEnd"/>
      <w:r w:rsidRPr="002778A8">
        <w:rPr>
          <w:rFonts w:ascii="Times New Roman" w:eastAsia="Times New Roman" w:hAnsi="Times New Roman"/>
          <w:sz w:val="28"/>
          <w:lang w:val="en-US"/>
        </w:rPr>
        <w:t xml:space="preserve">-day </w:t>
      </w:r>
      <w:proofErr w:type="spellStart"/>
      <w:r w:rsidRPr="002778A8">
        <w:rPr>
          <w:rFonts w:ascii="Times New Roman" w:eastAsia="Times New Roman" w:hAnsi="Times New Roman"/>
          <w:sz w:val="28"/>
          <w:lang w:val="en-US"/>
        </w:rPr>
        <w:t>VaR</w:t>
      </w:r>
      <w:proofErr w:type="spellEnd"/>
      <w:r w:rsidRPr="002778A8">
        <w:rPr>
          <w:rFonts w:ascii="Times New Roman" w:eastAsia="Times New Roman" w:hAnsi="Times New Roman"/>
          <w:sz w:val="28"/>
          <w:lang w:val="en-US"/>
        </w:rPr>
        <w:t xml:space="preserve"> with a confidence level of 95% for a portfolio of RUB 100 mi</w:t>
      </w:r>
      <w:r>
        <w:rPr>
          <w:rFonts w:ascii="Times New Roman" w:eastAsia="Times New Roman" w:hAnsi="Times New Roman"/>
          <w:sz w:val="28"/>
          <w:lang w:val="en-US"/>
        </w:rPr>
        <w:t>llion, which includes the stocks</w:t>
      </w:r>
      <w:r w:rsidRPr="002778A8">
        <w:rPr>
          <w:rFonts w:ascii="Times New Roman" w:eastAsia="Times New Roman" w:hAnsi="Times New Roman"/>
          <w:sz w:val="28"/>
          <w:lang w:val="en-US"/>
        </w:rPr>
        <w:t xml:space="preserve"> of two companies. The stand</w:t>
      </w:r>
      <w:r>
        <w:rPr>
          <w:rFonts w:ascii="Times New Roman" w:eastAsia="Times New Roman" w:hAnsi="Times New Roman"/>
          <w:sz w:val="28"/>
          <w:lang w:val="en-US"/>
        </w:rPr>
        <w:t>ard deviation of the first stock</w:t>
      </w:r>
      <w:r w:rsidRPr="002778A8">
        <w:rPr>
          <w:rFonts w:ascii="Times New Roman" w:eastAsia="Times New Roman" w:hAnsi="Times New Roman"/>
          <w:sz w:val="28"/>
          <w:lang w:val="en-US"/>
        </w:rPr>
        <w:t xml:space="preserve"> per day is 1.58%, and the second is 1.9%. The correlation coefficient for stock returns is 0</w:t>
      </w:r>
      <w:r>
        <w:rPr>
          <w:rFonts w:ascii="Times New Roman" w:eastAsia="Times New Roman" w:hAnsi="Times New Roman"/>
          <w:sz w:val="28"/>
          <w:lang w:val="en-US"/>
        </w:rPr>
        <w:t>.8. The share of the first stock</w:t>
      </w:r>
      <w:r w:rsidRPr="002778A8">
        <w:rPr>
          <w:rFonts w:ascii="Times New Roman" w:eastAsia="Times New Roman" w:hAnsi="Times New Roman"/>
          <w:sz w:val="28"/>
          <w:lang w:val="en-US"/>
        </w:rPr>
        <w:t xml:space="preserve"> in the portfolio value is 60%, the second - 40%.</w:t>
      </w:r>
    </w:p>
    <w:p w:rsidR="002778A8" w:rsidRDefault="002778A8" w:rsidP="002778A8">
      <w:pPr>
        <w:pStyle w:val="a3"/>
        <w:numPr>
          <w:ilvl w:val="0"/>
          <w:numId w:val="26"/>
        </w:numPr>
        <w:spacing w:line="286" w:lineRule="auto"/>
        <w:jc w:val="both"/>
        <w:rPr>
          <w:rFonts w:ascii="Times New Roman" w:eastAsia="Times New Roman" w:hAnsi="Times New Roman"/>
          <w:sz w:val="28"/>
          <w:lang w:val="en-US"/>
        </w:rPr>
      </w:pPr>
      <w:r>
        <w:rPr>
          <w:rFonts w:ascii="Times New Roman" w:eastAsia="Times New Roman" w:hAnsi="Times New Roman"/>
          <w:sz w:val="28"/>
          <w:lang w:val="en-US"/>
        </w:rPr>
        <w:t>A</w:t>
      </w:r>
      <w:r w:rsidRPr="002778A8">
        <w:rPr>
          <w:rFonts w:ascii="Times New Roman" w:eastAsia="Times New Roman" w:hAnsi="Times New Roman"/>
          <w:sz w:val="28"/>
          <w:lang w:val="en-US"/>
        </w:rPr>
        <w:t xml:space="preserve"> bank opened a long position in EUR against USD in the amount of EUR 10 million. The current EUR / USD rate is 1.2. Calculate the market risk of a portfolio in US dollars for a time interval of 1 day and a 99% probability level, if the standard deviation of the EUR / USD rate dynamics is 0.95%.</w:t>
      </w:r>
    </w:p>
    <w:p w:rsidR="00C31A81" w:rsidRDefault="00C31A81" w:rsidP="00C31A81">
      <w:pPr>
        <w:pStyle w:val="a3"/>
        <w:numPr>
          <w:ilvl w:val="0"/>
          <w:numId w:val="26"/>
        </w:numPr>
        <w:spacing w:line="286" w:lineRule="auto"/>
        <w:jc w:val="both"/>
        <w:rPr>
          <w:rFonts w:ascii="Times New Roman" w:eastAsia="Times New Roman" w:hAnsi="Times New Roman"/>
          <w:sz w:val="28"/>
          <w:lang w:val="en-US"/>
        </w:rPr>
      </w:pPr>
      <w:r w:rsidRPr="00C31A81">
        <w:rPr>
          <w:rFonts w:ascii="Times New Roman" w:eastAsia="Times New Roman" w:hAnsi="Times New Roman"/>
          <w:sz w:val="28"/>
          <w:lang w:val="en-US"/>
        </w:rPr>
        <w:t>A R</w:t>
      </w:r>
      <w:r>
        <w:rPr>
          <w:rFonts w:ascii="Times New Roman" w:eastAsia="Times New Roman" w:hAnsi="Times New Roman"/>
          <w:sz w:val="28"/>
          <w:lang w:val="en-US"/>
        </w:rPr>
        <w:t>ussian investor purchased stocks</w:t>
      </w:r>
      <w:r w:rsidRPr="00C31A81">
        <w:rPr>
          <w:rFonts w:ascii="Times New Roman" w:eastAsia="Times New Roman" w:hAnsi="Times New Roman"/>
          <w:sz w:val="28"/>
          <w:lang w:val="en-US"/>
        </w:rPr>
        <w:t xml:space="preserve"> o</w:t>
      </w:r>
      <w:r>
        <w:rPr>
          <w:rFonts w:ascii="Times New Roman" w:eastAsia="Times New Roman" w:hAnsi="Times New Roman"/>
          <w:sz w:val="28"/>
          <w:lang w:val="en-US"/>
        </w:rPr>
        <w:t>f company X for USD 500000</w:t>
      </w:r>
      <w:r w:rsidRPr="00C31A81">
        <w:rPr>
          <w:rFonts w:ascii="Times New Roman" w:eastAsia="Times New Roman" w:hAnsi="Times New Roman"/>
          <w:sz w:val="28"/>
          <w:lang w:val="en-US"/>
        </w:rPr>
        <w:t>. The standard deviation of stock returns per day is 1.26%.</w:t>
      </w:r>
      <w:r>
        <w:rPr>
          <w:rFonts w:ascii="Times New Roman" w:eastAsia="Times New Roman" w:hAnsi="Times New Roman"/>
          <w:sz w:val="28"/>
          <w:lang w:val="en-US"/>
        </w:rPr>
        <w:t xml:space="preserve"> The exchange rate is 60 rubles</w:t>
      </w:r>
      <w:r w:rsidRPr="00C31A81">
        <w:rPr>
          <w:rFonts w:ascii="Times New Roman" w:eastAsia="Times New Roman" w:hAnsi="Times New Roman"/>
          <w:sz w:val="28"/>
          <w:lang w:val="en-US"/>
        </w:rPr>
        <w:t xml:space="preserve"> per US dollar. The standard deviation of the exchange rate per day is 0.35%, the correlation coefficient between the US dollar rate and the return on company X's stock is 0.25. Determine the </w:t>
      </w:r>
      <w:proofErr w:type="spellStart"/>
      <w:r w:rsidRPr="00C31A81">
        <w:rPr>
          <w:rFonts w:ascii="Times New Roman" w:eastAsia="Times New Roman" w:hAnsi="Times New Roman"/>
          <w:sz w:val="28"/>
          <w:lang w:val="en-US"/>
        </w:rPr>
        <w:t>VaR</w:t>
      </w:r>
      <w:proofErr w:type="spellEnd"/>
      <w:r w:rsidRPr="00C31A81">
        <w:rPr>
          <w:rFonts w:ascii="Times New Roman" w:eastAsia="Times New Roman" w:hAnsi="Times New Roman"/>
          <w:sz w:val="28"/>
          <w:lang w:val="en-US"/>
        </w:rPr>
        <w:t xml:space="preserve"> of the investor's portfolio in rubles with a confidence level of 95%.</w:t>
      </w:r>
    </w:p>
    <w:p w:rsidR="00C31A81" w:rsidRDefault="00C31A81" w:rsidP="00C31A81">
      <w:pPr>
        <w:pStyle w:val="a3"/>
        <w:numPr>
          <w:ilvl w:val="0"/>
          <w:numId w:val="26"/>
        </w:numPr>
        <w:spacing w:line="286" w:lineRule="auto"/>
        <w:jc w:val="both"/>
        <w:rPr>
          <w:rFonts w:ascii="Times New Roman" w:eastAsia="Times New Roman" w:hAnsi="Times New Roman"/>
          <w:sz w:val="28"/>
          <w:lang w:val="en-US"/>
        </w:rPr>
      </w:pPr>
      <w:r>
        <w:rPr>
          <w:rFonts w:ascii="Times New Roman" w:eastAsia="Times New Roman" w:hAnsi="Times New Roman"/>
          <w:sz w:val="28"/>
          <w:lang w:val="en-US"/>
        </w:rPr>
        <w:t>There are o</w:t>
      </w:r>
      <w:r w:rsidRPr="00C31A81">
        <w:rPr>
          <w:rFonts w:ascii="Times New Roman" w:eastAsia="Times New Roman" w:hAnsi="Times New Roman"/>
          <w:sz w:val="28"/>
          <w:lang w:val="en-US"/>
        </w:rPr>
        <w:t>pened long positions in EUR and GBP against USD in the amount of USD 5 million and USD 10 million, respectively. The standard deviation of the dynamics of the EUR / USD rate wa</w:t>
      </w:r>
      <w:r>
        <w:rPr>
          <w:rFonts w:ascii="Times New Roman" w:eastAsia="Times New Roman" w:hAnsi="Times New Roman"/>
          <w:sz w:val="28"/>
          <w:lang w:val="en-US"/>
        </w:rPr>
        <w:t xml:space="preserve">s 0.6%, and the GBP / USD </w:t>
      </w:r>
      <w:proofErr w:type="gramStart"/>
      <w:r>
        <w:rPr>
          <w:rFonts w:ascii="Times New Roman" w:eastAsia="Times New Roman" w:hAnsi="Times New Roman"/>
          <w:sz w:val="28"/>
          <w:lang w:val="en-US"/>
        </w:rPr>
        <w:t xml:space="preserve">rate </w:t>
      </w:r>
      <w:r w:rsidRPr="00C31A81">
        <w:rPr>
          <w:rFonts w:ascii="Times New Roman" w:eastAsia="Times New Roman" w:hAnsi="Times New Roman"/>
          <w:sz w:val="28"/>
          <w:lang w:val="en-US"/>
        </w:rPr>
        <w:t xml:space="preserve"> 0.43</w:t>
      </w:r>
      <w:proofErr w:type="gramEnd"/>
      <w:r w:rsidRPr="00C31A81">
        <w:rPr>
          <w:rFonts w:ascii="Times New Roman" w:eastAsia="Times New Roman" w:hAnsi="Times New Roman"/>
          <w:sz w:val="28"/>
          <w:lang w:val="en-US"/>
        </w:rPr>
        <w:t xml:space="preserve">%. The correlation coefficient between the EUR / USD and GBP / USD quotes is 0.7. It is necessary to calculate the </w:t>
      </w:r>
      <w:r>
        <w:rPr>
          <w:rFonts w:ascii="Times New Roman" w:eastAsia="Times New Roman" w:hAnsi="Times New Roman"/>
          <w:sz w:val="28"/>
          <w:lang w:val="en-US"/>
        </w:rPr>
        <w:t>market risk of the portfolio with</w:t>
      </w:r>
      <w:r w:rsidRPr="00C31A81">
        <w:rPr>
          <w:rFonts w:ascii="Times New Roman" w:eastAsia="Times New Roman" w:hAnsi="Times New Roman"/>
          <w:sz w:val="28"/>
          <w:lang w:val="en-US"/>
        </w:rPr>
        <w:t xml:space="preserve"> a 95% probability level and a 1 day time frame.</w:t>
      </w:r>
    </w:p>
    <w:p w:rsidR="00A149C1" w:rsidRDefault="00A149C1" w:rsidP="00A149C1">
      <w:pPr>
        <w:pStyle w:val="a3"/>
        <w:numPr>
          <w:ilvl w:val="0"/>
          <w:numId w:val="26"/>
        </w:numPr>
        <w:spacing w:line="286" w:lineRule="auto"/>
        <w:jc w:val="both"/>
        <w:rPr>
          <w:rFonts w:ascii="Times New Roman" w:eastAsia="Times New Roman" w:hAnsi="Times New Roman"/>
          <w:sz w:val="28"/>
          <w:lang w:val="en-US"/>
        </w:rPr>
      </w:pPr>
      <w:r w:rsidRPr="00A149C1">
        <w:rPr>
          <w:rFonts w:ascii="Times New Roman" w:eastAsia="Times New Roman" w:hAnsi="Times New Roman"/>
          <w:sz w:val="28"/>
          <w:lang w:val="en-US"/>
        </w:rPr>
        <w:t>Yesterday's estimate of the standard deviation of the return on company X's stock for today (day t) is</w:t>
      </w:r>
      <w:r>
        <w:rPr>
          <w:rFonts w:ascii="Times New Roman" w:eastAsia="Times New Roman" w:hAnsi="Times New Roman"/>
          <w:sz w:val="28"/>
          <w:lang w:val="en-US"/>
        </w:rPr>
        <w:t xml:space="preserve"> 2%. The stock's yield today is</w:t>
      </w:r>
      <w:r w:rsidRPr="00A149C1">
        <w:rPr>
          <w:rFonts w:ascii="Times New Roman" w:eastAsia="Times New Roman" w:hAnsi="Times New Roman"/>
          <w:sz w:val="28"/>
          <w:lang w:val="en-US"/>
        </w:rPr>
        <w:t xml:space="preserve"> 3%. Determine the standard deviation of the return for tomorrow (day t + 1) based on the weighted average model (EWMA) used by J.P. </w:t>
      </w:r>
      <w:r w:rsidR="003448D9">
        <w:rPr>
          <w:rFonts w:ascii="Times New Roman" w:eastAsia="Times New Roman" w:hAnsi="Times New Roman"/>
          <w:sz w:val="28"/>
          <w:lang w:val="en-US"/>
        </w:rPr>
        <w:t>Morgan</w:t>
      </w:r>
      <w:r w:rsidR="003448D9" w:rsidRPr="00A149C1">
        <w:rPr>
          <w:rFonts w:ascii="Times New Roman" w:eastAsia="Times New Roman" w:hAnsi="Times New Roman"/>
          <w:sz w:val="28"/>
          <w:lang w:val="en-US"/>
        </w:rPr>
        <w:t xml:space="preserve"> </w:t>
      </w:r>
      <w:proofErr w:type="spellStart"/>
      <w:r w:rsidRPr="00A149C1">
        <w:rPr>
          <w:rFonts w:ascii="Times New Roman" w:eastAsia="Times New Roman" w:hAnsi="Times New Roman"/>
          <w:sz w:val="28"/>
          <w:lang w:val="en-US"/>
        </w:rPr>
        <w:t>RiskMetrics</w:t>
      </w:r>
      <w:proofErr w:type="spellEnd"/>
      <w:r w:rsidRPr="00A149C1">
        <w:rPr>
          <w:rFonts w:ascii="Times New Roman" w:eastAsia="Times New Roman" w:hAnsi="Times New Roman"/>
          <w:sz w:val="28"/>
          <w:lang w:val="en-US"/>
        </w:rPr>
        <w:t>.</w:t>
      </w:r>
      <w:r>
        <w:rPr>
          <w:rFonts w:ascii="Times New Roman" w:eastAsia="Times New Roman" w:hAnsi="Times New Roman"/>
          <w:sz w:val="28"/>
          <w:lang w:val="en-US"/>
        </w:rPr>
        <w:t xml:space="preserve"> The smoothing factor to be taken is</w:t>
      </w:r>
      <w:r w:rsidRPr="00A149C1">
        <w:rPr>
          <w:rFonts w:ascii="Times New Roman" w:eastAsia="Times New Roman" w:hAnsi="Times New Roman"/>
          <w:sz w:val="28"/>
          <w:lang w:val="en-US"/>
        </w:rPr>
        <w:t xml:space="preserve"> 0.94.</w:t>
      </w:r>
    </w:p>
    <w:p w:rsidR="00A149C1" w:rsidRPr="00A149C1" w:rsidRDefault="00A149C1" w:rsidP="00A149C1">
      <w:pPr>
        <w:pStyle w:val="a3"/>
        <w:numPr>
          <w:ilvl w:val="0"/>
          <w:numId w:val="26"/>
        </w:numPr>
        <w:spacing w:line="286" w:lineRule="auto"/>
        <w:jc w:val="both"/>
        <w:rPr>
          <w:rFonts w:ascii="Times New Roman" w:eastAsia="Times New Roman" w:hAnsi="Times New Roman"/>
          <w:sz w:val="28"/>
          <w:lang w:val="en-US"/>
        </w:rPr>
      </w:pPr>
      <w:r w:rsidRPr="00A149C1">
        <w:rPr>
          <w:rFonts w:ascii="Times New Roman" w:eastAsia="Times New Roman" w:hAnsi="Times New Roman"/>
          <w:sz w:val="28"/>
          <w:lang w:val="en-US"/>
        </w:rPr>
        <w:lastRenderedPageBreak/>
        <w:t>According to Altman's z-model, which of the following companies would have the lowest credit risk?</w:t>
      </w:r>
    </w:p>
    <w:p w:rsidR="00A149C1" w:rsidRPr="00A149C1" w:rsidRDefault="00A149C1" w:rsidP="00A149C1">
      <w:pPr>
        <w:spacing w:line="286" w:lineRule="auto"/>
        <w:jc w:val="both"/>
        <w:rPr>
          <w:rFonts w:ascii="Times New Roman" w:eastAsia="Times New Roman" w:hAnsi="Times New Roman"/>
          <w:sz w:val="28"/>
          <w:lang w:val="en-US"/>
        </w:rPr>
      </w:pPr>
      <w:r>
        <w:rPr>
          <w:rFonts w:ascii="Times New Roman" w:eastAsia="Times New Roman" w:hAnsi="Times New Roman"/>
          <w:sz w:val="28"/>
          <w:lang w:val="en-US"/>
        </w:rPr>
        <w:t>a)</w:t>
      </w:r>
      <w:r w:rsidRPr="00A149C1">
        <w:rPr>
          <w:rFonts w:ascii="Times New Roman" w:eastAsia="Times New Roman" w:hAnsi="Times New Roman"/>
          <w:sz w:val="28"/>
          <w:lang w:val="en-US"/>
        </w:rPr>
        <w:t xml:space="preserve"> </w:t>
      </w:r>
      <w:proofErr w:type="gramStart"/>
      <w:r w:rsidRPr="00A149C1">
        <w:rPr>
          <w:rFonts w:ascii="Times New Roman" w:eastAsia="Times New Roman" w:hAnsi="Times New Roman"/>
          <w:sz w:val="28"/>
          <w:lang w:val="en-US"/>
        </w:rPr>
        <w:t>a</w:t>
      </w:r>
      <w:proofErr w:type="gramEnd"/>
      <w:r w:rsidRPr="00A149C1">
        <w:rPr>
          <w:rFonts w:ascii="Times New Roman" w:eastAsia="Times New Roman" w:hAnsi="Times New Roman"/>
          <w:sz w:val="28"/>
          <w:lang w:val="en-US"/>
        </w:rPr>
        <w:t xml:space="preserve"> company with an indicator of profit before tax to the total value of assets of 0.3 and an indicator of retained earnings to the amount of assets of the enterprise 0.2;</w:t>
      </w:r>
    </w:p>
    <w:p w:rsidR="00A149C1" w:rsidRPr="00A149C1" w:rsidRDefault="00A149C1" w:rsidP="00A149C1">
      <w:pPr>
        <w:spacing w:line="286" w:lineRule="auto"/>
        <w:jc w:val="both"/>
        <w:rPr>
          <w:rFonts w:ascii="Times New Roman" w:eastAsia="Times New Roman" w:hAnsi="Times New Roman"/>
          <w:sz w:val="28"/>
          <w:lang w:val="en-US"/>
        </w:rPr>
      </w:pPr>
      <w:r>
        <w:rPr>
          <w:rFonts w:ascii="Times New Roman" w:eastAsia="Times New Roman" w:hAnsi="Times New Roman"/>
          <w:sz w:val="28"/>
          <w:lang w:val="en-US"/>
        </w:rPr>
        <w:t>b)</w:t>
      </w:r>
      <w:r w:rsidRPr="00A149C1">
        <w:rPr>
          <w:rFonts w:ascii="Times New Roman" w:eastAsia="Times New Roman" w:hAnsi="Times New Roman"/>
          <w:sz w:val="28"/>
          <w:lang w:val="en-US"/>
        </w:rPr>
        <w:t xml:space="preserve"> </w:t>
      </w:r>
      <w:proofErr w:type="gramStart"/>
      <w:r w:rsidRPr="00A149C1">
        <w:rPr>
          <w:rFonts w:ascii="Times New Roman" w:eastAsia="Times New Roman" w:hAnsi="Times New Roman"/>
          <w:sz w:val="28"/>
          <w:lang w:val="en-US"/>
        </w:rPr>
        <w:t>a</w:t>
      </w:r>
      <w:proofErr w:type="gramEnd"/>
      <w:r w:rsidRPr="00A149C1">
        <w:rPr>
          <w:rFonts w:ascii="Times New Roman" w:eastAsia="Times New Roman" w:hAnsi="Times New Roman"/>
          <w:sz w:val="28"/>
          <w:lang w:val="en-US"/>
        </w:rPr>
        <w:t xml:space="preserve"> company with an indicator of profit before tax to the total value of assets of 0.6 and an indicator of retained earnings to the amount of assets of the enterprise of 0.2;</w:t>
      </w:r>
    </w:p>
    <w:p w:rsidR="00A149C1" w:rsidRPr="00A149C1" w:rsidRDefault="00A149C1" w:rsidP="00A149C1">
      <w:pPr>
        <w:spacing w:line="286" w:lineRule="auto"/>
        <w:jc w:val="both"/>
        <w:rPr>
          <w:rFonts w:ascii="Times New Roman" w:eastAsia="Times New Roman" w:hAnsi="Times New Roman"/>
          <w:sz w:val="28"/>
          <w:lang w:val="en-US"/>
        </w:rPr>
      </w:pPr>
      <w:r>
        <w:rPr>
          <w:rFonts w:ascii="Times New Roman" w:eastAsia="Times New Roman" w:hAnsi="Times New Roman"/>
          <w:sz w:val="28"/>
          <w:lang w:val="en-US"/>
        </w:rPr>
        <w:t>c)</w:t>
      </w:r>
      <w:r w:rsidRPr="00A149C1">
        <w:rPr>
          <w:rFonts w:ascii="Times New Roman" w:eastAsia="Times New Roman" w:hAnsi="Times New Roman"/>
          <w:sz w:val="28"/>
          <w:lang w:val="en-US"/>
        </w:rPr>
        <w:t xml:space="preserve"> </w:t>
      </w:r>
      <w:proofErr w:type="gramStart"/>
      <w:r w:rsidRPr="00A149C1">
        <w:rPr>
          <w:rFonts w:ascii="Times New Roman" w:eastAsia="Times New Roman" w:hAnsi="Times New Roman"/>
          <w:sz w:val="28"/>
          <w:lang w:val="en-US"/>
        </w:rPr>
        <w:t>a</w:t>
      </w:r>
      <w:proofErr w:type="gramEnd"/>
      <w:r w:rsidRPr="00A149C1">
        <w:rPr>
          <w:rFonts w:ascii="Times New Roman" w:eastAsia="Times New Roman" w:hAnsi="Times New Roman"/>
          <w:sz w:val="28"/>
          <w:lang w:val="en-US"/>
        </w:rPr>
        <w:t xml:space="preserve"> company with an indicator of profit before tax to the total value of assets of 0.3 and an indicator of retained earnings to the amount of assets of the enterprise of 0.4;</w:t>
      </w:r>
    </w:p>
    <w:p w:rsidR="00A149C1" w:rsidRDefault="00A149C1" w:rsidP="00A149C1">
      <w:pPr>
        <w:pStyle w:val="a3"/>
        <w:numPr>
          <w:ilvl w:val="0"/>
          <w:numId w:val="36"/>
        </w:numPr>
        <w:spacing w:line="286" w:lineRule="auto"/>
        <w:jc w:val="both"/>
        <w:rPr>
          <w:rFonts w:ascii="Times New Roman" w:eastAsia="Times New Roman" w:hAnsi="Times New Roman"/>
          <w:sz w:val="28"/>
          <w:lang w:val="en-US"/>
        </w:rPr>
      </w:pPr>
      <w:proofErr w:type="gramStart"/>
      <w:r w:rsidRPr="00A149C1">
        <w:rPr>
          <w:rFonts w:ascii="Times New Roman" w:eastAsia="Times New Roman" w:hAnsi="Times New Roman"/>
          <w:sz w:val="28"/>
          <w:lang w:val="en-US"/>
        </w:rPr>
        <w:t>a</w:t>
      </w:r>
      <w:proofErr w:type="gramEnd"/>
      <w:r w:rsidRPr="00A149C1">
        <w:rPr>
          <w:rFonts w:ascii="Times New Roman" w:eastAsia="Times New Roman" w:hAnsi="Times New Roman"/>
          <w:sz w:val="28"/>
          <w:lang w:val="en-US"/>
        </w:rPr>
        <w:t xml:space="preserve"> company with an indicator of profit before tax to the total value of assets of 0.6 and an indicator of retained earnings to the amount of assets of the enterprise of 0.4.</w:t>
      </w:r>
    </w:p>
    <w:p w:rsidR="00A149C1" w:rsidRDefault="00A149C1" w:rsidP="00A149C1">
      <w:pPr>
        <w:pStyle w:val="a3"/>
        <w:numPr>
          <w:ilvl w:val="0"/>
          <w:numId w:val="26"/>
        </w:numPr>
        <w:spacing w:line="286" w:lineRule="auto"/>
        <w:jc w:val="both"/>
        <w:rPr>
          <w:rFonts w:ascii="Times New Roman" w:eastAsia="Times New Roman" w:hAnsi="Times New Roman"/>
          <w:sz w:val="28"/>
          <w:lang w:val="en-US"/>
        </w:rPr>
      </w:pPr>
      <w:r w:rsidRPr="00A149C1">
        <w:rPr>
          <w:rFonts w:ascii="Times New Roman" w:eastAsia="Times New Roman" w:hAnsi="Times New Roman"/>
          <w:sz w:val="28"/>
          <w:lang w:val="en-US"/>
        </w:rPr>
        <w:t>The standard deviation of the market index return is 25%, and the covariance of the market index return with the return on company X is 350. Determine the beta of the X stock relative to the market index. What does beta show? How can the obtained result be interpreted?</w:t>
      </w:r>
    </w:p>
    <w:p w:rsidR="007E4BBC" w:rsidRDefault="00A149C1" w:rsidP="00A149C1">
      <w:pPr>
        <w:pStyle w:val="a3"/>
        <w:numPr>
          <w:ilvl w:val="0"/>
          <w:numId w:val="26"/>
        </w:numPr>
        <w:spacing w:line="286" w:lineRule="auto"/>
        <w:jc w:val="both"/>
        <w:rPr>
          <w:rFonts w:ascii="Times New Roman" w:eastAsia="Times New Roman" w:hAnsi="Times New Roman"/>
          <w:sz w:val="28"/>
          <w:lang w:val="en-US"/>
        </w:rPr>
      </w:pPr>
      <w:r w:rsidRPr="00A149C1">
        <w:rPr>
          <w:rFonts w:ascii="Times New Roman" w:eastAsia="Times New Roman" w:hAnsi="Times New Roman"/>
          <w:sz w:val="28"/>
          <w:lang w:val="en-US"/>
        </w:rPr>
        <w:t xml:space="preserve">The standard deviation of the market portfolio is 15%, the standard deviation of the broadly diversified portfolio X is 12%, and the beta of portfolio X is 0.8. Determine whether the portfolio X </w:t>
      </w:r>
      <w:r>
        <w:rPr>
          <w:rFonts w:ascii="Times New Roman" w:eastAsia="Times New Roman" w:hAnsi="Times New Roman"/>
          <w:sz w:val="28"/>
          <w:lang w:val="en-US"/>
        </w:rPr>
        <w:t xml:space="preserve">is </w:t>
      </w:r>
      <w:r w:rsidRPr="00A149C1">
        <w:rPr>
          <w:rFonts w:ascii="Times New Roman" w:eastAsia="Times New Roman" w:hAnsi="Times New Roman"/>
          <w:sz w:val="28"/>
          <w:lang w:val="en-US"/>
        </w:rPr>
        <w:t>effective?</w:t>
      </w:r>
    </w:p>
    <w:p w:rsidR="00A149C1" w:rsidRDefault="00A149C1" w:rsidP="00A149C1">
      <w:pPr>
        <w:pStyle w:val="a3"/>
        <w:numPr>
          <w:ilvl w:val="0"/>
          <w:numId w:val="26"/>
        </w:numPr>
        <w:spacing w:line="286" w:lineRule="auto"/>
        <w:jc w:val="both"/>
        <w:rPr>
          <w:rFonts w:ascii="Times New Roman" w:eastAsia="Times New Roman" w:hAnsi="Times New Roman"/>
          <w:sz w:val="28"/>
          <w:lang w:val="en-US"/>
        </w:rPr>
      </w:pPr>
      <w:r w:rsidRPr="00A149C1">
        <w:rPr>
          <w:rFonts w:ascii="Times New Roman" w:eastAsia="Times New Roman" w:hAnsi="Times New Roman"/>
          <w:sz w:val="28"/>
          <w:lang w:val="en-US"/>
        </w:rPr>
        <w:t>The value of the bank's assets, which are sensitive to changes in the interest rate, i</w:t>
      </w:r>
      <w:r>
        <w:rPr>
          <w:rFonts w:ascii="Times New Roman" w:eastAsia="Times New Roman" w:hAnsi="Times New Roman"/>
          <w:sz w:val="28"/>
          <w:lang w:val="en-US"/>
        </w:rPr>
        <w:t>s USD 100 million, the lending</w:t>
      </w:r>
      <w:r w:rsidRPr="00A149C1">
        <w:rPr>
          <w:rFonts w:ascii="Times New Roman" w:eastAsia="Times New Roman" w:hAnsi="Times New Roman"/>
          <w:sz w:val="28"/>
          <w:lang w:val="en-US"/>
        </w:rPr>
        <w:t xml:space="preserve"> rate is 5%. The value of the bank's liabilities, which are sensitive to changes in the interest rate, is USD 150 million, the borrowing rate is 3%. The planning horizon is 1 year. Calculate the gap and change in net interest income for a 2 p.p. rate increase.</w:t>
      </w:r>
    </w:p>
    <w:p w:rsidR="00F00F20" w:rsidRDefault="00F00F20" w:rsidP="00F00F20">
      <w:pPr>
        <w:pStyle w:val="a3"/>
        <w:spacing w:line="286" w:lineRule="auto"/>
        <w:ind w:left="360"/>
        <w:jc w:val="both"/>
        <w:rPr>
          <w:rFonts w:ascii="Times New Roman" w:eastAsia="Times New Roman" w:hAnsi="Times New Roman"/>
          <w:sz w:val="28"/>
          <w:lang w:val="en-US"/>
        </w:rPr>
      </w:pPr>
    </w:p>
    <w:p w:rsidR="00F00F20" w:rsidRPr="006F0FB7" w:rsidRDefault="00F00F20" w:rsidP="006F0FB7">
      <w:pPr>
        <w:spacing w:line="286" w:lineRule="auto"/>
        <w:ind w:left="360"/>
        <w:jc w:val="both"/>
        <w:rPr>
          <w:rFonts w:ascii="Times New Roman" w:eastAsia="Times New Roman" w:hAnsi="Times New Roman"/>
          <w:sz w:val="28"/>
          <w:lang w:val="en-US"/>
        </w:rPr>
      </w:pPr>
      <w:r w:rsidRPr="00F00F20">
        <w:rPr>
          <w:rFonts w:ascii="Times New Roman" w:eastAsia="Times New Roman" w:hAnsi="Times New Roman"/>
          <w:b/>
          <w:bCs/>
          <w:sz w:val="28"/>
          <w:lang w:val="en-US"/>
        </w:rPr>
        <w:t>DOWNSIDE RISK MANAGEMENT</w:t>
      </w:r>
      <w:r w:rsidR="006F0FB7">
        <w:rPr>
          <w:rFonts w:ascii="Times New Roman" w:eastAsia="Times New Roman" w:hAnsi="Times New Roman"/>
          <w:b/>
          <w:bCs/>
          <w:sz w:val="28"/>
          <w:lang w:val="en-US"/>
        </w:rPr>
        <w:t xml:space="preserve"> (Masterclass of Prof.</w:t>
      </w:r>
      <w:r w:rsidR="006F0FB7" w:rsidRPr="006F0FB7">
        <w:rPr>
          <w:rFonts w:ascii="Times New Roman" w:eastAsia="Times New Roman" w:hAnsi="Times New Roman"/>
          <w:b/>
          <w:bCs/>
          <w:sz w:val="28"/>
          <w:lang w:val="de-DE"/>
        </w:rPr>
        <w:t xml:space="preserve"> Dr. Peter </w:t>
      </w:r>
      <w:proofErr w:type="spellStart"/>
      <w:r w:rsidR="006F0FB7" w:rsidRPr="006F0FB7">
        <w:rPr>
          <w:rFonts w:ascii="Times New Roman" w:eastAsia="Times New Roman" w:hAnsi="Times New Roman"/>
          <w:b/>
          <w:bCs/>
          <w:sz w:val="28"/>
          <w:lang w:val="de-DE"/>
        </w:rPr>
        <w:t>Reichling</w:t>
      </w:r>
      <w:proofErr w:type="spellEnd"/>
      <w:r w:rsidR="006F0FB7">
        <w:rPr>
          <w:rFonts w:ascii="Times New Roman" w:eastAsia="Times New Roman" w:hAnsi="Times New Roman"/>
          <w:b/>
          <w:bCs/>
          <w:sz w:val="28"/>
          <w:lang w:val="de-DE"/>
        </w:rPr>
        <w:t>)</w:t>
      </w:r>
    </w:p>
    <w:p w:rsidR="00F00F20" w:rsidRPr="00F00F20" w:rsidRDefault="00F00F20" w:rsidP="00F00F20">
      <w:pPr>
        <w:pStyle w:val="a3"/>
        <w:numPr>
          <w:ilvl w:val="0"/>
          <w:numId w:val="40"/>
        </w:numPr>
        <w:spacing w:line="286" w:lineRule="auto"/>
        <w:jc w:val="both"/>
        <w:rPr>
          <w:rFonts w:ascii="Times New Roman" w:hAnsi="Times New Roman" w:cs="Times New Roman"/>
          <w:bCs/>
          <w:sz w:val="28"/>
          <w:lang w:val="en-US"/>
        </w:rPr>
      </w:pPr>
      <w:r w:rsidRPr="00F00F20">
        <w:rPr>
          <w:rFonts w:ascii="Times New Roman" w:eastAsia="Times New Roman" w:hAnsi="Times New Roman" w:cs="Times New Roman"/>
          <w:bCs/>
          <w:sz w:val="28"/>
          <w:lang w:val="en-US"/>
        </w:rPr>
        <w:t xml:space="preserve">Value at Risk. </w:t>
      </w:r>
      <w:proofErr w:type="spellStart"/>
      <w:r w:rsidRPr="00F00F20">
        <w:rPr>
          <w:rFonts w:ascii="Times New Roman" w:eastAsia="Times New Roman" w:hAnsi="Times New Roman" w:cs="Times New Roman"/>
          <w:bCs/>
          <w:sz w:val="28"/>
          <w:lang w:val="de-DE"/>
        </w:rPr>
        <w:t>Suppose</w:t>
      </w:r>
      <w:proofErr w:type="spellEnd"/>
      <w:r w:rsidRPr="00F00F20">
        <w:rPr>
          <w:rFonts w:ascii="Times New Roman" w:eastAsia="Times New Roman" w:hAnsi="Times New Roman" w:cs="Times New Roman"/>
          <w:bCs/>
          <w:sz w:val="28"/>
          <w:lang w:val="de-DE"/>
        </w:rPr>
        <w:t xml:space="preserve"> </w:t>
      </w:r>
      <w:proofErr w:type="spellStart"/>
      <w:r w:rsidRPr="00F00F20">
        <w:rPr>
          <w:rFonts w:ascii="Times New Roman" w:eastAsia="Times New Roman" w:hAnsi="Times New Roman" w:cs="Times New Roman"/>
          <w:bCs/>
          <w:sz w:val="28"/>
          <w:lang w:val="de-DE"/>
        </w:rPr>
        <w:t>that</w:t>
      </w:r>
      <w:proofErr w:type="spellEnd"/>
      <w:r w:rsidRPr="00F00F20">
        <w:rPr>
          <w:rFonts w:ascii="Times New Roman" w:eastAsia="Times New Roman" w:hAnsi="Times New Roman" w:cs="Times New Roman"/>
          <w:bCs/>
          <w:sz w:val="28"/>
          <w:lang w:val="de-DE"/>
        </w:rPr>
        <w:t xml:space="preserve"> </w:t>
      </w:r>
      <w:proofErr w:type="spellStart"/>
      <w:r w:rsidRPr="00F00F20">
        <w:rPr>
          <w:rFonts w:ascii="Times New Roman" w:eastAsia="Times New Roman" w:hAnsi="Times New Roman" w:cs="Times New Roman"/>
          <w:bCs/>
          <w:sz w:val="28"/>
          <w:lang w:val="de-DE"/>
        </w:rPr>
        <w:t>the</w:t>
      </w:r>
      <w:proofErr w:type="spellEnd"/>
      <w:r w:rsidRPr="00F00F20">
        <w:rPr>
          <w:rFonts w:ascii="Times New Roman" w:eastAsia="Times New Roman" w:hAnsi="Times New Roman" w:cs="Times New Roman"/>
          <w:bCs/>
          <w:sz w:val="28"/>
          <w:lang w:val="de-DE"/>
        </w:rPr>
        <w:t xml:space="preserve"> </w:t>
      </w:r>
      <w:proofErr w:type="spellStart"/>
      <w:r w:rsidRPr="00F00F20">
        <w:rPr>
          <w:rFonts w:ascii="Times New Roman" w:eastAsia="Times New Roman" w:hAnsi="Times New Roman" w:cs="Times New Roman"/>
          <w:bCs/>
          <w:sz w:val="28"/>
          <w:lang w:val="de-DE"/>
        </w:rPr>
        <w:t>following</w:t>
      </w:r>
      <w:proofErr w:type="spellEnd"/>
      <w:r w:rsidRPr="00F00F20">
        <w:rPr>
          <w:rFonts w:ascii="Times New Roman" w:eastAsia="Times New Roman" w:hAnsi="Times New Roman" w:cs="Times New Roman"/>
          <w:bCs/>
          <w:sz w:val="28"/>
          <w:lang w:val="de-DE"/>
        </w:rPr>
        <w:t xml:space="preserve"> </w:t>
      </w:r>
      <w:proofErr w:type="spellStart"/>
      <w:r w:rsidRPr="00F00F20">
        <w:rPr>
          <w:rFonts w:ascii="Times New Roman" w:eastAsia="Times New Roman" w:hAnsi="Times New Roman" w:cs="Times New Roman"/>
          <w:bCs/>
          <w:sz w:val="28"/>
          <w:lang w:val="de-DE"/>
        </w:rPr>
        <w:t>information</w:t>
      </w:r>
      <w:proofErr w:type="spellEnd"/>
      <w:r w:rsidRPr="00F00F20">
        <w:rPr>
          <w:rFonts w:ascii="Times New Roman" w:eastAsia="Times New Roman" w:hAnsi="Times New Roman" w:cs="Times New Roman"/>
          <w:bCs/>
          <w:sz w:val="28"/>
          <w:lang w:val="de-DE"/>
        </w:rPr>
        <w:t xml:space="preserve"> </w:t>
      </w:r>
      <w:proofErr w:type="spellStart"/>
      <w:r w:rsidRPr="00F00F20">
        <w:rPr>
          <w:rFonts w:ascii="Times New Roman" w:eastAsia="Times New Roman" w:hAnsi="Times New Roman" w:cs="Times New Roman"/>
          <w:bCs/>
          <w:sz w:val="28"/>
          <w:lang w:val="de-DE"/>
        </w:rPr>
        <w:t>is</w:t>
      </w:r>
      <w:proofErr w:type="spellEnd"/>
      <w:r w:rsidRPr="00F00F20">
        <w:rPr>
          <w:rFonts w:ascii="Times New Roman" w:eastAsia="Times New Roman" w:hAnsi="Times New Roman" w:cs="Times New Roman"/>
          <w:bCs/>
          <w:sz w:val="28"/>
          <w:lang w:val="de-DE"/>
        </w:rPr>
        <w:t xml:space="preserve"> </w:t>
      </w:r>
      <w:proofErr w:type="spellStart"/>
      <w:r w:rsidRPr="00F00F20">
        <w:rPr>
          <w:rFonts w:ascii="Times New Roman" w:eastAsia="Times New Roman" w:hAnsi="Times New Roman" w:cs="Times New Roman"/>
          <w:bCs/>
          <w:sz w:val="28"/>
          <w:lang w:val="de-DE"/>
        </w:rPr>
        <w:t>given</w:t>
      </w:r>
      <w:proofErr w:type="spellEnd"/>
      <w:r w:rsidRPr="00F00F20">
        <w:rPr>
          <w:rFonts w:ascii="Times New Roman" w:eastAsia="Times New Roman" w:hAnsi="Times New Roman" w:cs="Times New Roman"/>
          <w:bCs/>
          <w:sz w:val="28"/>
          <w:lang w:val="de-DE"/>
        </w:rPr>
        <w:t xml:space="preserve"> </w:t>
      </w:r>
      <w:proofErr w:type="spellStart"/>
      <w:r w:rsidRPr="00F00F20">
        <w:rPr>
          <w:rFonts w:ascii="Times New Roman" w:eastAsia="Times New Roman" w:hAnsi="Times New Roman" w:cs="Times New Roman"/>
          <w:bCs/>
          <w:sz w:val="28"/>
          <w:lang w:val="de-DE"/>
        </w:rPr>
        <w:t>about</w:t>
      </w:r>
      <w:proofErr w:type="spellEnd"/>
      <w:r w:rsidRPr="00F00F20">
        <w:rPr>
          <w:rFonts w:ascii="Times New Roman" w:eastAsia="Times New Roman" w:hAnsi="Times New Roman" w:cs="Times New Roman"/>
          <w:bCs/>
          <w:sz w:val="28"/>
          <w:lang w:val="de-DE"/>
        </w:rPr>
        <w:t xml:space="preserve"> a </w:t>
      </w:r>
      <w:proofErr w:type="spellStart"/>
      <w:r w:rsidRPr="00F00F20">
        <w:rPr>
          <w:rFonts w:ascii="Times New Roman" w:eastAsia="Times New Roman" w:hAnsi="Times New Roman" w:cs="Times New Roman"/>
          <w:bCs/>
          <w:sz w:val="28"/>
          <w:lang w:val="de-DE"/>
        </w:rPr>
        <w:t>portfolio</w:t>
      </w:r>
      <w:proofErr w:type="spellEnd"/>
      <w:r w:rsidRPr="00F00F20">
        <w:rPr>
          <w:rFonts w:ascii="Times New Roman" w:eastAsia="Times New Roman" w:hAnsi="Times New Roman" w:cs="Times New Roman"/>
          <w:bCs/>
          <w:sz w:val="28"/>
          <w:lang w:val="de-DE"/>
        </w:rPr>
        <w:t xml:space="preserve"> </w:t>
      </w:r>
      <w:proofErr w:type="spellStart"/>
      <w:r w:rsidRPr="00F00F20">
        <w:rPr>
          <w:rFonts w:ascii="Times New Roman" w:eastAsia="Times New Roman" w:hAnsi="Times New Roman" w:cs="Times New Roman"/>
          <w:bCs/>
          <w:sz w:val="28"/>
          <w:lang w:val="de-DE"/>
        </w:rPr>
        <w:t>of</w:t>
      </w:r>
      <w:proofErr w:type="spellEnd"/>
      <w:r w:rsidRPr="00F00F20">
        <w:rPr>
          <w:rFonts w:ascii="Times New Roman" w:eastAsia="Times New Roman" w:hAnsi="Times New Roman" w:cs="Times New Roman"/>
          <w:bCs/>
          <w:sz w:val="28"/>
          <w:lang w:val="de-DE"/>
        </w:rPr>
        <w:t xml:space="preserve"> </w:t>
      </w:r>
      <w:proofErr w:type="spellStart"/>
      <w:r w:rsidRPr="00F00F20">
        <w:rPr>
          <w:rFonts w:ascii="Times New Roman" w:eastAsia="Times New Roman" w:hAnsi="Times New Roman" w:cs="Times New Roman"/>
          <w:bCs/>
          <w:sz w:val="28"/>
          <w:lang w:val="de-DE"/>
        </w:rPr>
        <w:t>stocks</w:t>
      </w:r>
      <w:proofErr w:type="spellEnd"/>
      <w:r w:rsidRPr="00F00F20">
        <w:rPr>
          <w:rFonts w:ascii="Times New Roman" w:eastAsia="Times New Roman" w:hAnsi="Times New Roman" w:cs="Times New Roman"/>
          <w:bCs/>
          <w:sz w:val="28"/>
          <w:lang w:val="de-DE"/>
        </w:rPr>
        <w:t xml:space="preserve">: </w:t>
      </w:r>
      <m:oMath>
        <m:sSub>
          <m:sSubPr>
            <m:ctrlPr>
              <w:rPr>
                <w:rFonts w:ascii="Cambria Math" w:hAnsi="Cambria Math" w:cs="Times New Roman"/>
                <w:bCs/>
                <w:i/>
                <w:iCs/>
                <w:sz w:val="28"/>
                <w:lang w:val="de-DE"/>
              </w:rPr>
            </m:ctrlPr>
          </m:sSubPr>
          <m:e>
            <m:r>
              <m:rPr>
                <m:sty m:val="p"/>
              </m:rPr>
              <w:rPr>
                <w:rFonts w:ascii="Cambria Math" w:eastAsia="Times New Roman" w:hAnsi="Cambria Math" w:cs="Times New Roman"/>
                <w:sz w:val="28"/>
                <w:lang w:val="de-DE"/>
              </w:rPr>
              <m:t>Price of the Portfolio </m:t>
            </m:r>
            <m:r>
              <w:rPr>
                <w:rFonts w:ascii="Cambria Math" w:eastAsia="Times New Roman" w:hAnsi="Cambria Math" w:cs="Times New Roman"/>
                <w:sz w:val="28"/>
                <w:lang w:val="de-DE"/>
              </w:rPr>
              <m:t>P</m:t>
            </m:r>
          </m:e>
          <m:sub>
            <m:r>
              <w:rPr>
                <w:rFonts w:ascii="Cambria Math" w:eastAsia="Times New Roman" w:hAnsi="Cambria Math" w:cs="Times New Roman"/>
                <w:sz w:val="28"/>
                <w:lang w:val="de-DE"/>
              </w:rPr>
              <m:t>0</m:t>
            </m:r>
          </m:sub>
        </m:sSub>
        <m:r>
          <w:rPr>
            <w:rFonts w:ascii="Cambria Math" w:eastAsia="Times New Roman" w:hAnsi="Cambria Math" w:cs="Times New Roman"/>
            <w:sz w:val="28"/>
            <w:lang w:val="de-DE"/>
          </w:rPr>
          <m:t>=800</m:t>
        </m:r>
        <m:r>
          <m:rPr>
            <m:nor/>
          </m:rPr>
          <w:rPr>
            <w:rFonts w:ascii="Times New Roman" w:eastAsia="Times New Roman" w:hAnsi="Times New Roman" w:cs="Times New Roman"/>
            <w:bCs/>
            <w:sz w:val="28"/>
            <w:lang w:val="de-DE"/>
          </w:rPr>
          <m:t> </m:t>
        </m:r>
        <m:r>
          <m:rPr>
            <m:nor/>
          </m:rPr>
          <w:rPr>
            <w:rFonts w:ascii="Times New Roman" w:eastAsia="Times New Roman" w:hAnsi="Times New Roman" w:cs="Times New Roman"/>
            <w:bCs/>
            <w:sz w:val="28"/>
            <w:lang w:val="en-US"/>
          </w:rPr>
          <m:t>€</m:t>
        </m:r>
        <m:r>
          <m:rPr>
            <m:nor/>
          </m:rPr>
          <w:rPr>
            <w:rFonts w:ascii="Times New Roman" w:eastAsia="Times New Roman" w:hAnsi="Times New Roman" w:cs="Times New Roman"/>
            <w:bCs/>
            <w:sz w:val="28"/>
            <w:lang w:val="en-US"/>
          </w:rPr>
          <m:t xml:space="preserve">, </m:t>
        </m:r>
        <m:r>
          <m:rPr>
            <m:sty m:val="p"/>
          </m:rPr>
          <w:rPr>
            <w:rFonts w:ascii="Cambria Math" w:eastAsia="Times New Roman" w:hAnsi="Cambria Math" w:cs="Times New Roman"/>
            <w:sz w:val="28"/>
            <w:lang w:val="de-DE"/>
          </w:rPr>
          <m:t>Value at Risk VaR</m:t>
        </m:r>
        <m:r>
          <w:rPr>
            <w:rFonts w:ascii="Cambria Math" w:eastAsia="Times New Roman" w:hAnsi="Cambria Math" w:cs="Times New Roman"/>
            <w:sz w:val="28"/>
            <w:lang w:val="de-DE"/>
          </w:rPr>
          <m:t>=121.07</m:t>
        </m:r>
      </m:oMath>
      <w:r w:rsidRPr="00F00F20">
        <w:rPr>
          <w:rFonts w:ascii="Times New Roman" w:eastAsia="Times New Roman" w:hAnsi="Times New Roman" w:cs="Times New Roman"/>
          <w:bCs/>
          <w:sz w:val="28"/>
          <w:lang w:val="de-DE"/>
        </w:rPr>
        <w:t xml:space="preserve"> €.          a) </w:t>
      </w:r>
      <w:r w:rsidRPr="00F00F20">
        <w:rPr>
          <w:rFonts w:ascii="Times New Roman" w:eastAsia="Times New Roman" w:hAnsi="Times New Roman" w:cs="Times New Roman"/>
          <w:bCs/>
          <w:sz w:val="28"/>
          <w:lang w:val="de-DE"/>
        </w:rPr>
        <w:tab/>
      </w:r>
      <w:proofErr w:type="spellStart"/>
      <w:r w:rsidRPr="00F00F20">
        <w:rPr>
          <w:rFonts w:ascii="Times New Roman" w:eastAsia="Times New Roman" w:hAnsi="Times New Roman" w:cs="Times New Roman"/>
          <w:bCs/>
          <w:sz w:val="28"/>
          <w:lang w:val="de-DE"/>
        </w:rPr>
        <w:t>If</w:t>
      </w:r>
      <w:proofErr w:type="spellEnd"/>
      <w:r w:rsidRPr="00F00F20">
        <w:rPr>
          <w:rFonts w:ascii="Times New Roman" w:eastAsia="Times New Roman" w:hAnsi="Times New Roman" w:cs="Times New Roman"/>
          <w:bCs/>
          <w:sz w:val="28"/>
          <w:lang w:val="de-DE"/>
        </w:rPr>
        <w:t xml:space="preserve"> </w:t>
      </w:r>
      <m:oMath>
        <m:r>
          <w:rPr>
            <w:rFonts w:ascii="Cambria Math" w:eastAsia="Times New Roman" w:hAnsi="Cambria Math" w:cs="Times New Roman"/>
            <w:sz w:val="28"/>
            <w:lang w:val="de-DE"/>
          </w:rPr>
          <m:t>α=0.05</m:t>
        </m:r>
      </m:oMath>
      <w:r w:rsidRPr="00F00F20">
        <w:rPr>
          <w:rFonts w:ascii="Times New Roman" w:eastAsia="Times New Roman" w:hAnsi="Times New Roman" w:cs="Times New Roman"/>
          <w:bCs/>
          <w:sz w:val="28"/>
          <w:lang w:val="de-DE"/>
        </w:rPr>
        <w:t>, i.e. N</w:t>
      </w:r>
      <w:r w:rsidRPr="00F00F20">
        <w:rPr>
          <w:rFonts w:ascii="Times New Roman" w:eastAsia="Times New Roman" w:hAnsi="Times New Roman" w:cs="Times New Roman"/>
          <w:bCs/>
          <w:sz w:val="28"/>
          <w:vertAlign w:val="superscript"/>
          <w:lang w:val="de-DE"/>
        </w:rPr>
        <w:t>-1</w:t>
      </w:r>
      <w:r w:rsidRPr="00F00F20">
        <w:rPr>
          <w:rFonts w:ascii="Times New Roman" w:eastAsia="Times New Roman" w:hAnsi="Times New Roman" w:cs="Times New Roman"/>
          <w:bCs/>
          <w:sz w:val="28"/>
          <w:lang w:val="de-DE"/>
        </w:rPr>
        <w:t xml:space="preserve">(1 – </w:t>
      </w:r>
      <m:oMath>
        <m:r>
          <w:rPr>
            <w:rFonts w:ascii="Cambria Math" w:eastAsia="Times New Roman" w:hAnsi="Cambria Math" w:cs="Times New Roman"/>
            <w:sz w:val="28"/>
            <w:lang w:val="de-DE"/>
          </w:rPr>
          <m:t>α</m:t>
        </m:r>
      </m:oMath>
      <w:r w:rsidRPr="00F00F20">
        <w:rPr>
          <w:rFonts w:ascii="Times New Roman" w:eastAsia="Times New Roman" w:hAnsi="Times New Roman" w:cs="Times New Roman"/>
          <w:bCs/>
          <w:sz w:val="28"/>
          <w:lang w:val="de-DE"/>
        </w:rPr>
        <w:t xml:space="preserve">) = 2.33, and </w:t>
      </w:r>
      <m:oMath>
        <m:r>
          <w:rPr>
            <w:rFonts w:ascii="Cambria Math" w:eastAsia="Times New Roman" w:hAnsi="Cambria Math" w:cs="Times New Roman"/>
            <w:sz w:val="28"/>
            <w:lang w:val="de-DE"/>
          </w:rPr>
          <m:t>t=1</m:t>
        </m:r>
      </m:oMath>
      <w:r w:rsidRPr="00F00F20">
        <w:rPr>
          <w:rFonts w:ascii="Times New Roman" w:eastAsia="Times New Roman" w:hAnsi="Times New Roman" w:cs="Times New Roman"/>
          <w:bCs/>
          <w:sz w:val="28"/>
          <w:lang w:val="de-DE"/>
        </w:rPr>
        <w:t xml:space="preserve">, compute the standard deviation of the portfolio return, </w:t>
      </w:r>
      <m:oMath>
        <m:sSub>
          <m:sSubPr>
            <m:ctrlPr>
              <w:rPr>
                <w:rFonts w:ascii="Cambria Math" w:hAnsi="Cambria Math" w:cs="Times New Roman"/>
                <w:bCs/>
                <w:i/>
                <w:iCs/>
                <w:sz w:val="28"/>
                <w:lang w:val="de-DE"/>
              </w:rPr>
            </m:ctrlPr>
          </m:sSubPr>
          <m:e>
            <m:r>
              <w:rPr>
                <w:rFonts w:ascii="Cambria Math" w:eastAsia="Times New Roman" w:hAnsi="Cambria Math" w:cs="Times New Roman"/>
                <w:sz w:val="28"/>
                <w:lang w:val="de-DE"/>
              </w:rPr>
              <m:t>σ</m:t>
            </m:r>
          </m:e>
          <m:sub>
            <m:r>
              <w:rPr>
                <w:rFonts w:ascii="Cambria Math" w:eastAsia="Times New Roman" w:hAnsi="Cambria Math" w:cs="Times New Roman"/>
                <w:sz w:val="28"/>
                <w:lang w:val="de-DE"/>
              </w:rPr>
              <m:t>P</m:t>
            </m:r>
          </m:sub>
        </m:sSub>
        <m:r>
          <m:rPr>
            <m:sty m:val="p"/>
          </m:rPr>
          <w:rPr>
            <w:rFonts w:ascii="Cambria Math" w:eastAsia="Times New Roman" w:hAnsi="Cambria Math" w:cs="Times New Roman"/>
            <w:sz w:val="28"/>
            <w:lang w:val="de-DE"/>
          </w:rPr>
          <m:t>.</m:t>
        </m:r>
      </m:oMath>
      <w:r w:rsidRPr="00F00F20">
        <w:rPr>
          <w:rFonts w:ascii="Times New Roman" w:eastAsia="Times New Roman" w:hAnsi="Times New Roman" w:cs="Times New Roman"/>
          <w:bCs/>
          <w:sz w:val="28"/>
          <w:lang w:val="de-DE"/>
        </w:rPr>
        <w:t xml:space="preserve"> b)</w:t>
      </w:r>
      <w:r w:rsidRPr="00F00F20">
        <w:rPr>
          <w:rFonts w:ascii="Times New Roman" w:eastAsia="Times New Roman" w:hAnsi="Times New Roman" w:cs="Times New Roman"/>
          <w:bCs/>
          <w:sz w:val="28"/>
          <w:lang w:val="de-DE"/>
        </w:rPr>
        <w:tab/>
      </w:r>
      <w:proofErr w:type="spellStart"/>
      <w:r w:rsidRPr="00F00F20">
        <w:rPr>
          <w:rFonts w:ascii="Times New Roman" w:eastAsia="Times New Roman" w:hAnsi="Times New Roman" w:cs="Times New Roman"/>
          <w:bCs/>
          <w:sz w:val="28"/>
          <w:lang w:val="de-DE"/>
        </w:rPr>
        <w:t>If</w:t>
      </w:r>
      <w:proofErr w:type="spellEnd"/>
      <w:r w:rsidRPr="00F00F20">
        <w:rPr>
          <w:rFonts w:ascii="Times New Roman" w:eastAsia="Times New Roman" w:hAnsi="Times New Roman" w:cs="Times New Roman"/>
          <w:bCs/>
          <w:sz w:val="28"/>
          <w:lang w:val="de-DE"/>
        </w:rPr>
        <w:t xml:space="preserve"> </w:t>
      </w:r>
      <m:oMath>
        <m:r>
          <w:rPr>
            <w:rFonts w:ascii="Cambria Math" w:eastAsia="Times New Roman" w:hAnsi="Cambria Math" w:cs="Times New Roman"/>
            <w:sz w:val="28"/>
            <w:lang w:val="de-DE"/>
          </w:rPr>
          <m:t>α=0.01</m:t>
        </m:r>
      </m:oMath>
      <w:r w:rsidRPr="00F00F20">
        <w:rPr>
          <w:rFonts w:ascii="Times New Roman" w:eastAsia="Times New Roman" w:hAnsi="Times New Roman" w:cs="Times New Roman"/>
          <w:bCs/>
          <w:sz w:val="28"/>
          <w:lang w:val="de-DE"/>
        </w:rPr>
        <w:t>, i.e. N</w:t>
      </w:r>
      <w:r w:rsidRPr="00F00F20">
        <w:rPr>
          <w:rFonts w:ascii="Times New Roman" w:eastAsia="Times New Roman" w:hAnsi="Times New Roman" w:cs="Times New Roman"/>
          <w:bCs/>
          <w:sz w:val="28"/>
          <w:vertAlign w:val="superscript"/>
          <w:lang w:val="de-DE"/>
        </w:rPr>
        <w:t>-1</w:t>
      </w:r>
      <w:r w:rsidRPr="00F00F20">
        <w:rPr>
          <w:rFonts w:ascii="Times New Roman" w:eastAsia="Times New Roman" w:hAnsi="Times New Roman" w:cs="Times New Roman"/>
          <w:bCs/>
          <w:sz w:val="28"/>
          <w:lang w:val="de-DE"/>
        </w:rPr>
        <w:t xml:space="preserve">(1 – </w:t>
      </w:r>
      <m:oMath>
        <m:r>
          <w:rPr>
            <w:rFonts w:ascii="Cambria Math" w:eastAsia="Times New Roman" w:hAnsi="Cambria Math" w:cs="Times New Roman"/>
            <w:sz w:val="28"/>
            <w:lang w:val="de-DE"/>
          </w:rPr>
          <m:t>α</m:t>
        </m:r>
      </m:oMath>
      <w:r w:rsidRPr="00F00F20">
        <w:rPr>
          <w:rFonts w:ascii="Times New Roman" w:eastAsia="Times New Roman" w:hAnsi="Times New Roman" w:cs="Times New Roman"/>
          <w:bCs/>
          <w:sz w:val="28"/>
          <w:lang w:val="de-DE"/>
        </w:rPr>
        <w:t xml:space="preserve">) = 1.64,and </w:t>
      </w:r>
      <m:oMath>
        <m:r>
          <w:rPr>
            <w:rFonts w:ascii="Cambria Math" w:eastAsia="Times New Roman" w:hAnsi="Cambria Math" w:cs="Times New Roman"/>
            <w:sz w:val="28"/>
            <w:lang w:val="de-DE"/>
          </w:rPr>
          <m:t>t=0.5</m:t>
        </m:r>
      </m:oMath>
      <w:r w:rsidRPr="00F00F20">
        <w:rPr>
          <w:rFonts w:ascii="Times New Roman" w:eastAsia="Times New Roman" w:hAnsi="Times New Roman" w:cs="Times New Roman"/>
          <w:bCs/>
          <w:sz w:val="28"/>
          <w:lang w:val="de-DE"/>
        </w:rPr>
        <w:t xml:space="preserve">, compute the standard deviation of the portfolio return, </w:t>
      </w:r>
      <m:oMath>
        <m:sSub>
          <m:sSubPr>
            <m:ctrlPr>
              <w:rPr>
                <w:rFonts w:ascii="Cambria Math" w:hAnsi="Cambria Math" w:cs="Times New Roman"/>
                <w:bCs/>
                <w:i/>
                <w:iCs/>
                <w:sz w:val="28"/>
                <w:lang w:val="de-DE"/>
              </w:rPr>
            </m:ctrlPr>
          </m:sSubPr>
          <m:e>
            <m:r>
              <w:rPr>
                <w:rFonts w:ascii="Cambria Math" w:eastAsia="Times New Roman" w:hAnsi="Cambria Math" w:cs="Times New Roman"/>
                <w:sz w:val="28"/>
                <w:lang w:val="de-DE"/>
              </w:rPr>
              <m:t>σ</m:t>
            </m:r>
          </m:e>
          <m:sub>
            <m:r>
              <w:rPr>
                <w:rFonts w:ascii="Cambria Math" w:eastAsia="Times New Roman" w:hAnsi="Cambria Math" w:cs="Times New Roman"/>
                <w:sz w:val="28"/>
                <w:lang w:val="de-DE"/>
              </w:rPr>
              <m:t>P</m:t>
            </m:r>
          </m:sub>
        </m:sSub>
        <m:r>
          <m:rPr>
            <m:sty m:val="p"/>
          </m:rPr>
          <w:rPr>
            <w:rFonts w:ascii="Cambria Math" w:eastAsia="Times New Roman" w:hAnsi="Cambria Math" w:cs="Times New Roman"/>
            <w:sz w:val="28"/>
            <w:lang w:val="de-DE"/>
          </w:rPr>
          <m:t>.</m:t>
        </m:r>
      </m:oMath>
    </w:p>
    <w:p w:rsidR="00F00F20" w:rsidRPr="00F00F20" w:rsidRDefault="00F00F20" w:rsidP="00F00F20">
      <w:pPr>
        <w:pStyle w:val="a3"/>
        <w:numPr>
          <w:ilvl w:val="0"/>
          <w:numId w:val="40"/>
        </w:numPr>
        <w:spacing w:line="286" w:lineRule="auto"/>
        <w:jc w:val="both"/>
        <w:rPr>
          <w:rFonts w:ascii="Times New Roman" w:hAnsi="Times New Roman" w:cs="Times New Roman"/>
          <w:bCs/>
          <w:sz w:val="28"/>
          <w:lang w:val="en-US"/>
        </w:rPr>
      </w:pPr>
      <w:r w:rsidRPr="00F00F20">
        <w:rPr>
          <w:rFonts w:ascii="Times New Roman" w:eastAsia="Times New Roman" w:hAnsi="Times New Roman" w:cs="Times New Roman"/>
          <w:bCs/>
          <w:sz w:val="28"/>
          <w:lang w:val="en-US"/>
        </w:rPr>
        <w:t xml:space="preserve">Value at Risk. Consider a stock portfolio consisting of 6,000 shares of company </w:t>
      </w:r>
      <w:r w:rsidRPr="00F00F20">
        <w:rPr>
          <w:rFonts w:ascii="Times New Roman" w:eastAsia="Times New Roman" w:hAnsi="Times New Roman" w:cs="Times New Roman"/>
          <w:bCs/>
          <w:i/>
          <w:iCs/>
          <w:sz w:val="28"/>
          <w:lang w:val="en-US"/>
        </w:rPr>
        <w:t>A</w:t>
      </w:r>
      <w:r w:rsidRPr="00F00F20">
        <w:rPr>
          <w:rFonts w:ascii="Times New Roman" w:eastAsia="Times New Roman" w:hAnsi="Times New Roman" w:cs="Times New Roman"/>
          <w:bCs/>
          <w:sz w:val="28"/>
          <w:lang w:val="en-US"/>
        </w:rPr>
        <w:t xml:space="preserve"> (8€ per share) and 2,000 shares of company </w:t>
      </w:r>
      <w:r w:rsidRPr="00F00F20">
        <w:rPr>
          <w:rFonts w:ascii="Times New Roman" w:eastAsia="Times New Roman" w:hAnsi="Times New Roman" w:cs="Times New Roman"/>
          <w:bCs/>
          <w:i/>
          <w:iCs/>
          <w:sz w:val="28"/>
          <w:lang w:val="en-US"/>
        </w:rPr>
        <w:t>B</w:t>
      </w:r>
      <w:r w:rsidRPr="00F00F20">
        <w:rPr>
          <w:rFonts w:ascii="Times New Roman" w:eastAsia="Times New Roman" w:hAnsi="Times New Roman" w:cs="Times New Roman"/>
          <w:bCs/>
          <w:sz w:val="28"/>
          <w:lang w:val="en-US"/>
        </w:rPr>
        <w:t xml:space="preserve"> (14€ per share). The following statistical information of the stocks is known: the volatility of </w:t>
      </w:r>
      <w:r w:rsidRPr="00F00F20">
        <w:rPr>
          <w:rFonts w:ascii="Times New Roman" w:eastAsia="Times New Roman" w:hAnsi="Times New Roman" w:cs="Times New Roman"/>
          <w:bCs/>
          <w:i/>
          <w:iCs/>
          <w:sz w:val="28"/>
          <w:lang w:val="en-US"/>
        </w:rPr>
        <w:t>A</w:t>
      </w:r>
      <w:r w:rsidRPr="00F00F20">
        <w:rPr>
          <w:rFonts w:ascii="Times New Roman" w:eastAsia="Times New Roman" w:hAnsi="Times New Roman" w:cs="Times New Roman"/>
          <w:bCs/>
          <w:sz w:val="28"/>
          <w:lang w:val="en-US"/>
        </w:rPr>
        <w:t xml:space="preserve"> is 75% and the volatility of </w:t>
      </w:r>
      <w:r w:rsidRPr="00F00F20">
        <w:rPr>
          <w:rFonts w:ascii="Times New Roman" w:eastAsia="Times New Roman" w:hAnsi="Times New Roman" w:cs="Times New Roman"/>
          <w:bCs/>
          <w:i/>
          <w:iCs/>
          <w:sz w:val="28"/>
          <w:lang w:val="en-US"/>
        </w:rPr>
        <w:t>B</w:t>
      </w:r>
      <w:r w:rsidRPr="00F00F20">
        <w:rPr>
          <w:rFonts w:ascii="Times New Roman" w:eastAsia="Times New Roman" w:hAnsi="Times New Roman" w:cs="Times New Roman"/>
          <w:bCs/>
          <w:sz w:val="28"/>
          <w:lang w:val="en-US"/>
        </w:rPr>
        <w:t xml:space="preserve"> is 50%. The correlation coefficient between the rates of return of the two stocks is 0.6.</w:t>
      </w:r>
    </w:p>
    <w:p w:rsidR="00F00F20" w:rsidRPr="00F00F20" w:rsidRDefault="00F00F20" w:rsidP="00F00F20">
      <w:pPr>
        <w:pStyle w:val="a3"/>
        <w:spacing w:line="286" w:lineRule="auto"/>
        <w:jc w:val="both"/>
        <w:rPr>
          <w:rFonts w:ascii="Times New Roman" w:eastAsia="Times New Roman" w:hAnsi="Times New Roman" w:cs="Times New Roman"/>
          <w:bCs/>
          <w:sz w:val="28"/>
          <w:lang w:val="en-US"/>
        </w:rPr>
      </w:pPr>
      <w:r w:rsidRPr="00F00F20">
        <w:rPr>
          <w:rFonts w:ascii="Times New Roman" w:eastAsia="Times New Roman" w:hAnsi="Times New Roman" w:cs="Times New Roman"/>
          <w:bCs/>
          <w:sz w:val="28"/>
          <w:lang w:val="en-US"/>
        </w:rPr>
        <w:lastRenderedPageBreak/>
        <w:t xml:space="preserve">Compute the value at risk of the portfolio for an assumed holding period of 2 (calendar) weeks and a confidence level of 95%, </w:t>
      </w:r>
      <w:r w:rsidRPr="00F00F20">
        <w:rPr>
          <w:rFonts w:ascii="Times New Roman" w:eastAsia="Times New Roman" w:hAnsi="Times New Roman" w:cs="Times New Roman"/>
          <w:bCs/>
          <w:sz w:val="28"/>
          <w:lang w:val="de-DE"/>
        </w:rPr>
        <w:t>N</w:t>
      </w:r>
      <w:r w:rsidRPr="00F00F20">
        <w:rPr>
          <w:rFonts w:ascii="Times New Roman" w:eastAsia="Times New Roman" w:hAnsi="Times New Roman" w:cs="Times New Roman"/>
          <w:bCs/>
          <w:sz w:val="28"/>
          <w:vertAlign w:val="superscript"/>
          <w:lang w:val="de-DE"/>
        </w:rPr>
        <w:t>-1</w:t>
      </w:r>
      <w:r w:rsidRPr="00F00F20">
        <w:rPr>
          <w:rFonts w:ascii="Times New Roman" w:eastAsia="Times New Roman" w:hAnsi="Times New Roman" w:cs="Times New Roman"/>
          <w:bCs/>
          <w:sz w:val="28"/>
          <w:lang w:val="de-DE"/>
        </w:rPr>
        <w:t>(0.95) = 2.33,</w:t>
      </w:r>
      <w:r w:rsidRPr="00F00F20">
        <w:rPr>
          <w:rFonts w:ascii="Times New Roman" w:eastAsia="Times New Roman" w:hAnsi="Times New Roman" w:cs="Times New Roman"/>
          <w:bCs/>
          <w:sz w:val="28"/>
          <w:lang w:val="en-US"/>
        </w:rPr>
        <w:t xml:space="preserve"> using the variance-covariance approach.</w:t>
      </w:r>
    </w:p>
    <w:p w:rsidR="00F00F20" w:rsidRPr="00F00F20" w:rsidRDefault="00F00F20" w:rsidP="00F00F20">
      <w:pPr>
        <w:pStyle w:val="a3"/>
        <w:numPr>
          <w:ilvl w:val="0"/>
          <w:numId w:val="40"/>
        </w:numPr>
        <w:spacing w:line="286" w:lineRule="auto"/>
        <w:jc w:val="both"/>
        <w:rPr>
          <w:rFonts w:ascii="Times New Roman" w:hAnsi="Times New Roman" w:cs="Times New Roman"/>
          <w:bCs/>
          <w:sz w:val="28"/>
          <w:lang w:val="en-US"/>
        </w:rPr>
      </w:pPr>
      <w:r w:rsidRPr="00F00F20">
        <w:rPr>
          <w:rFonts w:ascii="Times New Roman" w:hAnsi="Times New Roman" w:cs="Times New Roman"/>
          <w:b/>
          <w:bCs/>
          <w:sz w:val="28"/>
          <w:lang w:val="en-US"/>
        </w:rPr>
        <w:t xml:space="preserve"> </w:t>
      </w:r>
      <w:r w:rsidRPr="00F00F20">
        <w:rPr>
          <w:rFonts w:ascii="Times New Roman" w:hAnsi="Times New Roman" w:cs="Times New Roman"/>
          <w:bCs/>
          <w:sz w:val="28"/>
          <w:lang w:val="en-US"/>
        </w:rPr>
        <w:t>Downside risk measures.</w:t>
      </w:r>
      <w:r w:rsidRPr="00F00F20">
        <w:rPr>
          <w:rFonts w:ascii="Times New Roman" w:hAnsi="Times New Roman" w:cs="Times New Roman"/>
          <w:b/>
          <w:bCs/>
          <w:sz w:val="28"/>
          <w:lang w:val="en-US"/>
        </w:rPr>
        <w:t xml:space="preserve"> </w:t>
      </w:r>
      <w:proofErr w:type="spellStart"/>
      <w:r w:rsidRPr="00F00F20">
        <w:rPr>
          <w:rFonts w:ascii="Times New Roman" w:hAnsi="Times New Roman" w:cs="Times New Roman"/>
          <w:bCs/>
          <w:sz w:val="28"/>
          <w:lang w:val="de-DE"/>
        </w:rPr>
        <w:t>Explain</w:t>
      </w:r>
      <w:proofErr w:type="spellEnd"/>
      <w:r w:rsidRPr="00F00F20">
        <w:rPr>
          <w:rFonts w:ascii="Times New Roman" w:hAnsi="Times New Roman" w:cs="Times New Roman"/>
          <w:bCs/>
          <w:sz w:val="28"/>
          <w:lang w:val="de-DE"/>
        </w:rPr>
        <w:t xml:space="preserve"> </w:t>
      </w:r>
      <w:proofErr w:type="spellStart"/>
      <w:r w:rsidRPr="00F00F20">
        <w:rPr>
          <w:rFonts w:ascii="Times New Roman" w:hAnsi="Times New Roman" w:cs="Times New Roman"/>
          <w:bCs/>
          <w:sz w:val="28"/>
          <w:lang w:val="de-DE"/>
        </w:rPr>
        <w:t>why</w:t>
      </w:r>
      <w:proofErr w:type="spellEnd"/>
      <w:r w:rsidRPr="00F00F20">
        <w:rPr>
          <w:rFonts w:ascii="Times New Roman" w:hAnsi="Times New Roman" w:cs="Times New Roman"/>
          <w:bCs/>
          <w:sz w:val="28"/>
          <w:lang w:val="de-DE"/>
        </w:rPr>
        <w:t xml:space="preserve"> </w:t>
      </w:r>
      <w:proofErr w:type="spellStart"/>
      <w:r w:rsidRPr="00F00F20">
        <w:rPr>
          <w:rFonts w:ascii="Times New Roman" w:hAnsi="Times New Roman" w:cs="Times New Roman"/>
          <w:bCs/>
          <w:sz w:val="28"/>
          <w:lang w:val="de-DE"/>
        </w:rPr>
        <w:t>volatility</w:t>
      </w:r>
      <w:proofErr w:type="spellEnd"/>
      <w:r w:rsidRPr="00F00F20">
        <w:rPr>
          <w:rFonts w:ascii="Times New Roman" w:hAnsi="Times New Roman" w:cs="Times New Roman"/>
          <w:bCs/>
          <w:sz w:val="28"/>
          <w:lang w:val="de-DE"/>
        </w:rPr>
        <w:t xml:space="preserve">, i.e., </w:t>
      </w:r>
      <w:proofErr w:type="spellStart"/>
      <w:r w:rsidRPr="00F00F20">
        <w:rPr>
          <w:rFonts w:ascii="Times New Roman" w:hAnsi="Times New Roman" w:cs="Times New Roman"/>
          <w:bCs/>
          <w:sz w:val="28"/>
          <w:lang w:val="de-DE"/>
        </w:rPr>
        <w:t>standard</w:t>
      </w:r>
      <w:proofErr w:type="spellEnd"/>
      <w:r w:rsidRPr="00F00F20">
        <w:rPr>
          <w:rFonts w:ascii="Times New Roman" w:hAnsi="Times New Roman" w:cs="Times New Roman"/>
          <w:bCs/>
          <w:sz w:val="28"/>
          <w:lang w:val="de-DE"/>
        </w:rPr>
        <w:t xml:space="preserve"> </w:t>
      </w:r>
      <w:proofErr w:type="spellStart"/>
      <w:r w:rsidRPr="00F00F20">
        <w:rPr>
          <w:rFonts w:ascii="Times New Roman" w:hAnsi="Times New Roman" w:cs="Times New Roman"/>
          <w:bCs/>
          <w:sz w:val="28"/>
          <w:lang w:val="de-DE"/>
        </w:rPr>
        <w:t>deviation</w:t>
      </w:r>
      <w:proofErr w:type="spellEnd"/>
      <w:r w:rsidRPr="00F00F20">
        <w:rPr>
          <w:rFonts w:ascii="Times New Roman" w:hAnsi="Times New Roman" w:cs="Times New Roman"/>
          <w:bCs/>
          <w:sz w:val="28"/>
          <w:lang w:val="de-DE"/>
        </w:rPr>
        <w:t xml:space="preserve"> </w:t>
      </w:r>
      <w:proofErr w:type="spellStart"/>
      <w:r w:rsidRPr="00F00F20">
        <w:rPr>
          <w:rFonts w:ascii="Times New Roman" w:hAnsi="Times New Roman" w:cs="Times New Roman"/>
          <w:bCs/>
          <w:sz w:val="28"/>
          <w:lang w:val="de-DE"/>
        </w:rPr>
        <w:t>of</w:t>
      </w:r>
      <w:proofErr w:type="spellEnd"/>
      <w:r w:rsidRPr="00F00F20">
        <w:rPr>
          <w:rFonts w:ascii="Times New Roman" w:hAnsi="Times New Roman" w:cs="Times New Roman"/>
          <w:bCs/>
          <w:sz w:val="28"/>
          <w:lang w:val="de-DE"/>
        </w:rPr>
        <w:t xml:space="preserve"> </w:t>
      </w:r>
      <w:proofErr w:type="spellStart"/>
      <w:r w:rsidRPr="00F00F20">
        <w:rPr>
          <w:rFonts w:ascii="Times New Roman" w:hAnsi="Times New Roman" w:cs="Times New Roman"/>
          <w:bCs/>
          <w:sz w:val="28"/>
          <w:lang w:val="de-DE"/>
        </w:rPr>
        <w:t>rates</w:t>
      </w:r>
      <w:proofErr w:type="spellEnd"/>
      <w:r w:rsidRPr="00F00F20">
        <w:rPr>
          <w:rFonts w:ascii="Times New Roman" w:hAnsi="Times New Roman" w:cs="Times New Roman"/>
          <w:bCs/>
          <w:sz w:val="28"/>
          <w:lang w:val="de-DE"/>
        </w:rPr>
        <w:t xml:space="preserve"> </w:t>
      </w:r>
      <w:proofErr w:type="spellStart"/>
      <w:r w:rsidRPr="00F00F20">
        <w:rPr>
          <w:rFonts w:ascii="Times New Roman" w:hAnsi="Times New Roman" w:cs="Times New Roman"/>
          <w:bCs/>
          <w:sz w:val="28"/>
          <w:lang w:val="de-DE"/>
        </w:rPr>
        <w:t>of</w:t>
      </w:r>
      <w:proofErr w:type="spellEnd"/>
      <w:r w:rsidRPr="00F00F20">
        <w:rPr>
          <w:rFonts w:ascii="Times New Roman" w:hAnsi="Times New Roman" w:cs="Times New Roman"/>
          <w:bCs/>
          <w:sz w:val="28"/>
          <w:lang w:val="de-DE"/>
        </w:rPr>
        <w:t xml:space="preserve"> </w:t>
      </w:r>
      <w:proofErr w:type="spellStart"/>
      <w:r w:rsidRPr="00F00F20">
        <w:rPr>
          <w:rFonts w:ascii="Times New Roman" w:hAnsi="Times New Roman" w:cs="Times New Roman"/>
          <w:bCs/>
          <w:sz w:val="28"/>
          <w:lang w:val="de-DE"/>
        </w:rPr>
        <w:t>return</w:t>
      </w:r>
      <w:proofErr w:type="spellEnd"/>
      <w:r w:rsidRPr="00F00F20">
        <w:rPr>
          <w:rFonts w:ascii="Times New Roman" w:hAnsi="Times New Roman" w:cs="Times New Roman"/>
          <w:bCs/>
          <w:sz w:val="28"/>
          <w:lang w:val="de-DE"/>
        </w:rPr>
        <w:t xml:space="preserve">, </w:t>
      </w:r>
      <w:proofErr w:type="spellStart"/>
      <w:r w:rsidRPr="00F00F20">
        <w:rPr>
          <w:rFonts w:ascii="Times New Roman" w:hAnsi="Times New Roman" w:cs="Times New Roman"/>
          <w:bCs/>
          <w:sz w:val="28"/>
          <w:lang w:val="de-DE"/>
        </w:rPr>
        <w:t>might</w:t>
      </w:r>
      <w:proofErr w:type="spellEnd"/>
      <w:r w:rsidRPr="00F00F20">
        <w:rPr>
          <w:rFonts w:ascii="Times New Roman" w:hAnsi="Times New Roman" w:cs="Times New Roman"/>
          <w:bCs/>
          <w:sz w:val="28"/>
          <w:lang w:val="de-DE"/>
        </w:rPr>
        <w:t xml:space="preserve"> not </w:t>
      </w:r>
      <w:proofErr w:type="spellStart"/>
      <w:r w:rsidRPr="00F00F20">
        <w:rPr>
          <w:rFonts w:ascii="Times New Roman" w:hAnsi="Times New Roman" w:cs="Times New Roman"/>
          <w:bCs/>
          <w:sz w:val="28"/>
          <w:lang w:val="de-DE"/>
        </w:rPr>
        <w:t>serve</w:t>
      </w:r>
      <w:proofErr w:type="spellEnd"/>
      <w:r w:rsidRPr="00F00F20">
        <w:rPr>
          <w:rFonts w:ascii="Times New Roman" w:hAnsi="Times New Roman" w:cs="Times New Roman"/>
          <w:bCs/>
          <w:sz w:val="28"/>
          <w:lang w:val="de-DE"/>
        </w:rPr>
        <w:t xml:space="preserve"> </w:t>
      </w:r>
      <w:proofErr w:type="spellStart"/>
      <w:r w:rsidRPr="00F00F20">
        <w:rPr>
          <w:rFonts w:ascii="Times New Roman" w:hAnsi="Times New Roman" w:cs="Times New Roman"/>
          <w:bCs/>
          <w:sz w:val="28"/>
          <w:lang w:val="de-DE"/>
        </w:rPr>
        <w:t>as</w:t>
      </w:r>
      <w:proofErr w:type="spellEnd"/>
      <w:r w:rsidRPr="00F00F20">
        <w:rPr>
          <w:rFonts w:ascii="Times New Roman" w:hAnsi="Times New Roman" w:cs="Times New Roman"/>
          <w:bCs/>
          <w:sz w:val="28"/>
          <w:lang w:val="de-DE"/>
        </w:rPr>
        <w:t xml:space="preserve"> an ideal </w:t>
      </w:r>
      <w:proofErr w:type="spellStart"/>
      <w:r w:rsidRPr="00F00F20">
        <w:rPr>
          <w:rFonts w:ascii="Times New Roman" w:hAnsi="Times New Roman" w:cs="Times New Roman"/>
          <w:bCs/>
          <w:sz w:val="28"/>
          <w:lang w:val="de-DE"/>
        </w:rPr>
        <w:t>risk</w:t>
      </w:r>
      <w:proofErr w:type="spellEnd"/>
      <w:r w:rsidRPr="00F00F20">
        <w:rPr>
          <w:rFonts w:ascii="Times New Roman" w:hAnsi="Times New Roman" w:cs="Times New Roman"/>
          <w:bCs/>
          <w:sz w:val="28"/>
          <w:lang w:val="de-DE"/>
        </w:rPr>
        <w:t xml:space="preserve"> </w:t>
      </w:r>
      <w:proofErr w:type="spellStart"/>
      <w:r w:rsidRPr="00F00F20">
        <w:rPr>
          <w:rFonts w:ascii="Times New Roman" w:hAnsi="Times New Roman" w:cs="Times New Roman"/>
          <w:bCs/>
          <w:sz w:val="28"/>
          <w:lang w:val="de-DE"/>
        </w:rPr>
        <w:t>measure</w:t>
      </w:r>
      <w:proofErr w:type="spellEnd"/>
      <w:r w:rsidRPr="00F00F20">
        <w:rPr>
          <w:rFonts w:ascii="Times New Roman" w:hAnsi="Times New Roman" w:cs="Times New Roman"/>
          <w:bCs/>
          <w:sz w:val="28"/>
          <w:lang w:val="de-DE"/>
        </w:rPr>
        <w:t xml:space="preserve"> in </w:t>
      </w:r>
      <w:proofErr w:type="spellStart"/>
      <w:r w:rsidRPr="00F00F20">
        <w:rPr>
          <w:rFonts w:ascii="Times New Roman" w:hAnsi="Times New Roman" w:cs="Times New Roman"/>
          <w:bCs/>
          <w:sz w:val="28"/>
          <w:lang w:val="de-DE"/>
        </w:rPr>
        <w:t>general</w:t>
      </w:r>
      <w:proofErr w:type="spellEnd"/>
      <w:r w:rsidRPr="00F00F20">
        <w:rPr>
          <w:rFonts w:ascii="Times New Roman" w:hAnsi="Times New Roman" w:cs="Times New Roman"/>
          <w:bCs/>
          <w:sz w:val="28"/>
          <w:lang w:val="de-DE"/>
        </w:rPr>
        <w:t xml:space="preserve">. </w:t>
      </w:r>
      <w:proofErr w:type="spellStart"/>
      <w:r w:rsidRPr="00F00F20">
        <w:rPr>
          <w:rFonts w:ascii="Times New Roman" w:hAnsi="Times New Roman" w:cs="Times New Roman"/>
          <w:bCs/>
          <w:sz w:val="28"/>
          <w:lang w:val="de-DE"/>
        </w:rPr>
        <w:t>Why</w:t>
      </w:r>
      <w:proofErr w:type="spellEnd"/>
      <w:r w:rsidRPr="00F00F20">
        <w:rPr>
          <w:rFonts w:ascii="Times New Roman" w:hAnsi="Times New Roman" w:cs="Times New Roman"/>
          <w:bCs/>
          <w:sz w:val="28"/>
          <w:lang w:val="de-DE"/>
        </w:rPr>
        <w:t xml:space="preserve"> </w:t>
      </w:r>
      <w:proofErr w:type="spellStart"/>
      <w:r w:rsidRPr="00F00F20">
        <w:rPr>
          <w:rFonts w:ascii="Times New Roman" w:hAnsi="Times New Roman" w:cs="Times New Roman"/>
          <w:bCs/>
          <w:sz w:val="28"/>
          <w:lang w:val="de-DE"/>
        </w:rPr>
        <w:t>does</w:t>
      </w:r>
      <w:proofErr w:type="spellEnd"/>
      <w:r w:rsidRPr="00F00F20">
        <w:rPr>
          <w:rFonts w:ascii="Times New Roman" w:hAnsi="Times New Roman" w:cs="Times New Roman"/>
          <w:bCs/>
          <w:sz w:val="28"/>
          <w:lang w:val="de-DE"/>
        </w:rPr>
        <w:t xml:space="preserve"> </w:t>
      </w:r>
      <w:proofErr w:type="spellStart"/>
      <w:r w:rsidRPr="00F00F20">
        <w:rPr>
          <w:rFonts w:ascii="Times New Roman" w:hAnsi="Times New Roman" w:cs="Times New Roman"/>
          <w:bCs/>
          <w:sz w:val="28"/>
          <w:lang w:val="de-DE"/>
        </w:rPr>
        <w:t>the</w:t>
      </w:r>
      <w:proofErr w:type="spellEnd"/>
      <w:r w:rsidRPr="00F00F20">
        <w:rPr>
          <w:rFonts w:ascii="Times New Roman" w:hAnsi="Times New Roman" w:cs="Times New Roman"/>
          <w:bCs/>
          <w:sz w:val="28"/>
          <w:lang w:val="de-DE"/>
        </w:rPr>
        <w:t xml:space="preserve"> </w:t>
      </w:r>
      <w:proofErr w:type="spellStart"/>
      <w:r w:rsidRPr="00F00F20">
        <w:rPr>
          <w:rFonts w:ascii="Times New Roman" w:hAnsi="Times New Roman" w:cs="Times New Roman"/>
          <w:bCs/>
          <w:sz w:val="28"/>
          <w:lang w:val="de-DE"/>
        </w:rPr>
        <w:t>concept</w:t>
      </w:r>
      <w:proofErr w:type="spellEnd"/>
      <w:r w:rsidRPr="00F00F20">
        <w:rPr>
          <w:rFonts w:ascii="Times New Roman" w:hAnsi="Times New Roman" w:cs="Times New Roman"/>
          <w:bCs/>
          <w:sz w:val="28"/>
          <w:lang w:val="de-DE"/>
        </w:rPr>
        <w:t xml:space="preserve"> </w:t>
      </w:r>
      <w:proofErr w:type="spellStart"/>
      <w:r w:rsidRPr="00F00F20">
        <w:rPr>
          <w:rFonts w:ascii="Times New Roman" w:hAnsi="Times New Roman" w:cs="Times New Roman"/>
          <w:bCs/>
          <w:sz w:val="28"/>
          <w:lang w:val="de-DE"/>
        </w:rPr>
        <w:t>of</w:t>
      </w:r>
      <w:proofErr w:type="spellEnd"/>
      <w:r w:rsidRPr="00F00F20">
        <w:rPr>
          <w:rFonts w:ascii="Times New Roman" w:hAnsi="Times New Roman" w:cs="Times New Roman"/>
          <w:bCs/>
          <w:sz w:val="28"/>
          <w:lang w:val="de-DE"/>
        </w:rPr>
        <w:t xml:space="preserve"> </w:t>
      </w:r>
      <w:proofErr w:type="spellStart"/>
      <w:r w:rsidRPr="00F00F20">
        <w:rPr>
          <w:rFonts w:ascii="Times New Roman" w:hAnsi="Times New Roman" w:cs="Times New Roman"/>
          <w:bCs/>
          <w:sz w:val="28"/>
          <w:lang w:val="de-DE"/>
        </w:rPr>
        <w:t>lower</w:t>
      </w:r>
      <w:proofErr w:type="spellEnd"/>
      <w:r w:rsidRPr="00F00F20">
        <w:rPr>
          <w:rFonts w:ascii="Times New Roman" w:hAnsi="Times New Roman" w:cs="Times New Roman"/>
          <w:bCs/>
          <w:sz w:val="28"/>
          <w:lang w:val="de-DE"/>
        </w:rPr>
        <w:t xml:space="preserve"> partial </w:t>
      </w:r>
      <w:proofErr w:type="spellStart"/>
      <w:r w:rsidRPr="00F00F20">
        <w:rPr>
          <w:rFonts w:ascii="Times New Roman" w:hAnsi="Times New Roman" w:cs="Times New Roman"/>
          <w:bCs/>
          <w:sz w:val="28"/>
          <w:lang w:val="de-DE"/>
        </w:rPr>
        <w:t>moments</w:t>
      </w:r>
      <w:proofErr w:type="spellEnd"/>
      <w:r w:rsidRPr="00F00F20">
        <w:rPr>
          <w:rFonts w:ascii="Times New Roman" w:hAnsi="Times New Roman" w:cs="Times New Roman"/>
          <w:bCs/>
          <w:sz w:val="28"/>
          <w:lang w:val="de-DE"/>
        </w:rPr>
        <w:t xml:space="preserve"> </w:t>
      </w:r>
      <w:proofErr w:type="spellStart"/>
      <w:r w:rsidRPr="00F00F20">
        <w:rPr>
          <w:rFonts w:ascii="Times New Roman" w:hAnsi="Times New Roman" w:cs="Times New Roman"/>
          <w:bCs/>
          <w:sz w:val="28"/>
          <w:lang w:val="de-DE"/>
        </w:rPr>
        <w:t>provide</w:t>
      </w:r>
      <w:proofErr w:type="spellEnd"/>
      <w:r w:rsidRPr="00F00F20">
        <w:rPr>
          <w:rFonts w:ascii="Times New Roman" w:hAnsi="Times New Roman" w:cs="Times New Roman"/>
          <w:bCs/>
          <w:sz w:val="28"/>
          <w:lang w:val="de-DE"/>
        </w:rPr>
        <w:t xml:space="preserve"> a </w:t>
      </w:r>
      <w:proofErr w:type="spellStart"/>
      <w:r w:rsidRPr="00F00F20">
        <w:rPr>
          <w:rFonts w:ascii="Times New Roman" w:hAnsi="Times New Roman" w:cs="Times New Roman"/>
          <w:bCs/>
          <w:sz w:val="28"/>
          <w:lang w:val="de-DE"/>
        </w:rPr>
        <w:t>remedy</w:t>
      </w:r>
      <w:proofErr w:type="spellEnd"/>
      <w:r w:rsidRPr="00F00F20">
        <w:rPr>
          <w:rFonts w:ascii="Times New Roman" w:hAnsi="Times New Roman" w:cs="Times New Roman"/>
          <w:bCs/>
          <w:sz w:val="28"/>
          <w:lang w:val="de-DE"/>
        </w:rPr>
        <w:t xml:space="preserve">? </w:t>
      </w:r>
    </w:p>
    <w:p w:rsidR="00F00F20" w:rsidRPr="00F00F20" w:rsidRDefault="00F00F20" w:rsidP="00F00F20">
      <w:pPr>
        <w:pStyle w:val="a3"/>
        <w:numPr>
          <w:ilvl w:val="0"/>
          <w:numId w:val="40"/>
        </w:numPr>
        <w:spacing w:line="286" w:lineRule="auto"/>
        <w:jc w:val="both"/>
        <w:rPr>
          <w:rFonts w:ascii="Times New Roman" w:hAnsi="Times New Roman" w:cs="Times New Roman"/>
          <w:bCs/>
          <w:sz w:val="28"/>
          <w:lang w:val="en-US"/>
        </w:rPr>
      </w:pPr>
      <w:r w:rsidRPr="00F00F20">
        <w:rPr>
          <w:rFonts w:ascii="Times New Roman" w:hAnsi="Times New Roman" w:cs="Times New Roman"/>
          <w:bCs/>
          <w:sz w:val="28"/>
          <w:lang w:val="en-US"/>
        </w:rPr>
        <w:t>Downside risk measures.</w:t>
      </w:r>
      <w:r w:rsidRPr="00F00F20">
        <w:rPr>
          <w:rFonts w:ascii="Times New Roman" w:hAnsi="Times New Roman" w:cs="Times New Roman"/>
          <w:b/>
          <w:bCs/>
          <w:sz w:val="28"/>
          <w:lang w:val="en-US"/>
        </w:rPr>
        <w:t xml:space="preserve"> </w:t>
      </w:r>
      <w:r w:rsidRPr="00F00F20">
        <w:rPr>
          <w:rFonts w:ascii="Times New Roman" w:hAnsi="Times New Roman" w:cs="Times New Roman"/>
          <w:bCs/>
          <w:sz w:val="28"/>
          <w:lang w:val="en-US"/>
        </w:rPr>
        <w:t xml:space="preserve">Consider a set of </w:t>
      </w:r>
      <w:proofErr w:type="spellStart"/>
      <w:r w:rsidRPr="00F00F20">
        <w:rPr>
          <w:rFonts w:ascii="Times New Roman" w:hAnsi="Times New Roman" w:cs="Times New Roman"/>
          <w:bCs/>
          <w:sz w:val="28"/>
          <w:lang w:val="en-US"/>
        </w:rPr>
        <w:t>returns</w:t>
      </w:r>
      <w:proofErr w:type="gramStart"/>
      <w:r w:rsidRPr="00F00F20">
        <w:rPr>
          <w:rFonts w:ascii="Times New Roman" w:hAnsi="Times New Roman" w:cs="Times New Roman"/>
          <w:bCs/>
          <w:sz w:val="28"/>
          <w:lang w:val="en-US"/>
        </w:rPr>
        <w:t>,S</w:t>
      </w:r>
      <w:proofErr w:type="spellEnd"/>
      <w:proofErr w:type="gramEnd"/>
      <w:r w:rsidRPr="00F00F20">
        <w:rPr>
          <w:rFonts w:ascii="Times New Roman" w:hAnsi="Times New Roman" w:cs="Times New Roman"/>
          <w:bCs/>
          <w:sz w:val="28"/>
          <w:lang w:val="en-US"/>
        </w:rPr>
        <w:t xml:space="preserve"> = </w:t>
      </w:r>
      <m:oMath>
        <m:d>
          <m:dPr>
            <m:begChr m:val="{"/>
            <m:endChr m:val="}"/>
            <m:ctrlPr>
              <w:rPr>
                <w:rFonts w:ascii="Cambria Math" w:hAnsi="Cambria Math" w:cs="Times New Roman"/>
                <w:bCs/>
                <w:i/>
                <w:iCs/>
                <w:sz w:val="28"/>
                <w:lang w:val="en-US"/>
              </w:rPr>
            </m:ctrlPr>
          </m:dPr>
          <m:e>
            <m:r>
              <w:rPr>
                <w:rFonts w:ascii="Cambria Math" w:hAnsi="Cambria Math" w:cs="Times New Roman"/>
                <w:sz w:val="28"/>
                <w:lang w:val="de-DE"/>
              </w:rPr>
              <m:t>-2%;3%;-1%;10%;-4%; 2%;-5%</m:t>
            </m:r>
          </m:e>
        </m:d>
      </m:oMath>
      <w:r w:rsidRPr="00F00F20">
        <w:rPr>
          <w:rFonts w:ascii="Times New Roman" w:hAnsi="Times New Roman" w:cs="Times New Roman"/>
          <w:bCs/>
          <w:sz w:val="28"/>
          <w:lang w:val="en-US"/>
        </w:rPr>
        <w:t xml:space="preserve">. Assume a target at the level of </w:t>
      </w:r>
      <m:oMath>
        <m:r>
          <w:rPr>
            <w:rFonts w:ascii="Cambria Math" w:hAnsi="Cambria Math" w:cs="Times New Roman"/>
            <w:sz w:val="28"/>
            <w:lang w:val="en-US"/>
          </w:rPr>
          <m:t>τ</m:t>
        </m:r>
        <m:r>
          <w:rPr>
            <w:rFonts w:ascii="Cambria Math" w:hAnsi="Cambria Math" w:cs="Times New Roman"/>
            <w:sz w:val="28"/>
            <w:lang w:val="de-DE"/>
          </w:rPr>
          <m:t>=1</m:t>
        </m:r>
      </m:oMath>
      <w:r w:rsidRPr="00F00F20">
        <w:rPr>
          <w:rFonts w:ascii="Times New Roman" w:hAnsi="Times New Roman" w:cs="Times New Roman"/>
          <w:bCs/>
          <w:sz w:val="28"/>
          <w:lang w:val="en-US"/>
        </w:rPr>
        <w:t xml:space="preserve">% and a risk free rate at the level of </w:t>
      </w:r>
      <m:oMath>
        <m:r>
          <w:rPr>
            <w:rFonts w:ascii="Cambria Math" w:hAnsi="Cambria Math" w:cs="Times New Roman"/>
            <w:sz w:val="28"/>
            <w:lang w:val="de-DE"/>
          </w:rPr>
          <m:t>r</m:t>
        </m:r>
        <m:r>
          <w:rPr>
            <w:rFonts w:ascii="Cambria Math" w:hAnsi="Cambria Math" w:cs="Times New Roman"/>
            <w:sz w:val="28"/>
            <w:vertAlign w:val="subscript"/>
            <w:lang w:val="de-DE"/>
          </w:rPr>
          <m:t>f</m:t>
        </m:r>
        <m:r>
          <w:rPr>
            <w:rFonts w:ascii="Cambria Math" w:hAnsi="Cambria Math" w:cs="Times New Roman"/>
            <w:sz w:val="28"/>
            <w:lang w:val="de-DE"/>
          </w:rPr>
          <m:t>=0</m:t>
        </m:r>
      </m:oMath>
      <w:r w:rsidRPr="00F00F20">
        <w:rPr>
          <w:rFonts w:ascii="Times New Roman" w:hAnsi="Times New Roman" w:cs="Times New Roman"/>
          <w:bCs/>
          <w:sz w:val="28"/>
          <w:lang w:val="en-US"/>
        </w:rPr>
        <w:t xml:space="preserve">%. Compute the Sharpe-ratio. Compute the </w:t>
      </w:r>
      <w:proofErr w:type="spellStart"/>
      <w:r w:rsidRPr="00F00F20">
        <w:rPr>
          <w:rFonts w:ascii="Times New Roman" w:hAnsi="Times New Roman" w:cs="Times New Roman"/>
          <w:bCs/>
          <w:sz w:val="28"/>
          <w:lang w:val="en-US"/>
        </w:rPr>
        <w:t>Sortino</w:t>
      </w:r>
      <w:proofErr w:type="spellEnd"/>
      <w:r w:rsidRPr="00F00F20">
        <w:rPr>
          <w:rFonts w:ascii="Times New Roman" w:hAnsi="Times New Roman" w:cs="Times New Roman"/>
          <w:bCs/>
          <w:sz w:val="28"/>
          <w:lang w:val="en-US"/>
        </w:rPr>
        <w:t>-ratio. Compute the Omega-ratio.</w:t>
      </w:r>
    </w:p>
    <w:p w:rsidR="00F00F20" w:rsidRPr="006F0FB7" w:rsidRDefault="00F00F20" w:rsidP="006F0FB7">
      <w:pPr>
        <w:pStyle w:val="a3"/>
        <w:numPr>
          <w:ilvl w:val="0"/>
          <w:numId w:val="40"/>
        </w:numPr>
        <w:spacing w:line="286" w:lineRule="auto"/>
        <w:rPr>
          <w:rFonts w:ascii="Times New Roman" w:hAnsi="Times New Roman" w:cs="Times New Roman"/>
          <w:bCs/>
          <w:sz w:val="28"/>
          <w:lang w:val="en-US"/>
        </w:rPr>
      </w:pPr>
      <w:r w:rsidRPr="00F00F20">
        <w:rPr>
          <w:rFonts w:ascii="Times New Roman" w:hAnsi="Times New Roman" w:cs="Times New Roman"/>
          <w:bCs/>
          <w:sz w:val="28"/>
          <w:lang w:val="en-US"/>
        </w:rPr>
        <w:t xml:space="preserve">Credit risk. </w:t>
      </w:r>
      <w:r w:rsidR="006F0FB7" w:rsidRPr="006F0FB7">
        <w:rPr>
          <w:rFonts w:ascii="Times New Roman" w:hAnsi="Times New Roman" w:cs="Times New Roman"/>
          <w:bCs/>
          <w:sz w:val="28"/>
          <w:lang w:val="en-US"/>
        </w:rPr>
        <w:t>Represent Merton’s model in the given space, i.e., sketch the payoff of assets, equity, and debt:</w:t>
      </w:r>
    </w:p>
    <w:p w:rsidR="006F0FB7" w:rsidRDefault="006F0FB7" w:rsidP="006F0FB7">
      <w:pPr>
        <w:pStyle w:val="a3"/>
        <w:spacing w:line="286" w:lineRule="auto"/>
        <w:jc w:val="both"/>
        <w:rPr>
          <w:rFonts w:ascii="Times New Roman" w:hAnsi="Times New Roman" w:cs="Times New Roman"/>
          <w:bCs/>
          <w:sz w:val="28"/>
          <w:lang w:val="en-US"/>
        </w:rPr>
      </w:pPr>
      <w:r w:rsidRPr="006F0FB7">
        <w:rPr>
          <w:rFonts w:ascii="Times New Roman" w:hAnsi="Times New Roman" w:cs="Times New Roman"/>
          <w:bCs/>
          <w:sz w:val="28"/>
        </w:rPr>
        <mc:AlternateContent>
          <mc:Choice Requires="wpg">
            <w:drawing>
              <wp:anchor distT="0" distB="0" distL="114300" distR="114300" simplePos="0" relativeHeight="251659264" behindDoc="0" locked="0" layoutInCell="1" allowOverlap="1" wp14:anchorId="418811EC" wp14:editId="5E56A328">
                <wp:simplePos x="0" y="0"/>
                <wp:positionH relativeFrom="column">
                  <wp:posOffset>491490</wp:posOffset>
                </wp:positionH>
                <wp:positionV relativeFrom="paragraph">
                  <wp:posOffset>176530</wp:posOffset>
                </wp:positionV>
                <wp:extent cx="5438775" cy="3400425"/>
                <wp:effectExtent l="0" t="0" r="0" b="0"/>
                <wp:wrapNone/>
                <wp:docPr id="25" name="Gruppieren 1">
                  <a:extLst xmlns:a="http://schemas.openxmlformats.org/drawingml/2006/main">
                    <a:ext uri="{FF2B5EF4-FFF2-40B4-BE49-F238E27FC236}">
                      <a16:creationId xmlns:p="http://schemas.openxmlformats.org/presentationml/2006/main" xmlns:a16="http://schemas.microsoft.com/office/drawing/2014/main" xmlns="" xmlns:lc="http://schemas.openxmlformats.org/drawingml/2006/lockedCanvas" id="{65DC43B3-50E7-4870-8CB5-C1A217B549E5}"/>
                    </a:ext>
                  </a:extLst>
                </wp:docPr>
                <wp:cNvGraphicFramePr/>
                <a:graphic xmlns:a="http://schemas.openxmlformats.org/drawingml/2006/main">
                  <a:graphicData uri="http://schemas.microsoft.com/office/word/2010/wordprocessingGroup">
                    <wpg:wgp>
                      <wpg:cNvGrpSpPr/>
                      <wpg:grpSpPr>
                        <a:xfrm>
                          <a:off x="0" y="0"/>
                          <a:ext cx="5438775" cy="3400425"/>
                          <a:chOff x="0" y="0"/>
                          <a:chExt cx="6527500" cy="4746592"/>
                        </a:xfrm>
                      </wpg:grpSpPr>
                      <wps:wsp>
                        <wps:cNvPr id="2" name="Line 5">
                          <a:extLst>
                            <a:ext uri="{FF2B5EF4-FFF2-40B4-BE49-F238E27FC236}">
                              <a16:creationId xmlns:p="http://schemas.openxmlformats.org/presentationml/2006/main" xmlns:a16="http://schemas.microsoft.com/office/drawing/2014/main" xmlns="" xmlns:lc="http://schemas.openxmlformats.org/drawingml/2006/lockedCanvas" id="{8B6F9E01-A69A-4046-BF34-8F3883B00FAD}"/>
                            </a:ext>
                          </a:extLst>
                        </wps:cNvPr>
                        <wps:cNvSpPr>
                          <a:spLocks noChangeShapeType="1"/>
                        </wps:cNvSpPr>
                        <wps:spPr bwMode="auto">
                          <a:xfrm flipV="1">
                            <a:off x="1184947" y="63500"/>
                            <a:ext cx="0" cy="3919537"/>
                          </a:xfrm>
                          <a:prstGeom prst="line">
                            <a:avLst/>
                          </a:prstGeom>
                          <a:noFill/>
                          <a:ln w="6350">
                            <a:solidFill>
                              <a:srgbClr val="000000"/>
                            </a:solidFill>
                            <a:round/>
                            <a:headEnd/>
                            <a:tailEnd type="stealth" w="sm" len="sm"/>
                          </a:ln>
                        </wps:spPr>
                        <wps:bodyPr lIns="90000" tIns="46800" rIns="90000" bIns="46800" anchor="ctr"/>
                      </wps:wsp>
                      <wps:wsp>
                        <wps:cNvPr id="3" name="Line 6">
                          <a:extLst>
                            <a:ext uri="{FF2B5EF4-FFF2-40B4-BE49-F238E27FC236}">
                              <a16:creationId xmlns:p="http://schemas.openxmlformats.org/presentationml/2006/main" xmlns:a16="http://schemas.microsoft.com/office/drawing/2014/main" xmlns="" xmlns:lc="http://schemas.openxmlformats.org/drawingml/2006/lockedCanvas" id="{3B04F0EA-0265-4BDD-B199-3AA11ABEE380}"/>
                            </a:ext>
                          </a:extLst>
                        </wps:cNvPr>
                        <wps:cNvSpPr>
                          <a:spLocks noChangeShapeType="1"/>
                        </wps:cNvSpPr>
                        <wps:spPr bwMode="auto">
                          <a:xfrm>
                            <a:off x="991272" y="3770312"/>
                            <a:ext cx="5402263" cy="0"/>
                          </a:xfrm>
                          <a:prstGeom prst="line">
                            <a:avLst/>
                          </a:prstGeom>
                          <a:noFill/>
                          <a:ln w="6350">
                            <a:solidFill>
                              <a:srgbClr val="000000"/>
                            </a:solidFill>
                            <a:round/>
                            <a:headEnd/>
                            <a:tailEnd type="stealth" w="sm" len="sm"/>
                          </a:ln>
                        </wps:spPr>
                        <wps:bodyPr lIns="90000" tIns="46800" rIns="90000" bIns="46800" anchor="ctr"/>
                      </wps:wsp>
                      <wps:wsp>
                        <wps:cNvPr id="4" name="Text Box 9">
                          <a:extLst>
                            <a:ext uri="{FF2B5EF4-FFF2-40B4-BE49-F238E27FC236}">
                              <a16:creationId xmlns:p="http://schemas.openxmlformats.org/presentationml/2006/main" xmlns:a16="http://schemas.microsoft.com/office/drawing/2014/main" xmlns="" xmlns:lc="http://schemas.openxmlformats.org/drawingml/2006/lockedCanvas" id="{036C0B20-0006-4A15-9376-22BC87C91EAF}"/>
                            </a:ext>
                          </a:extLst>
                        </wps:cNvPr>
                        <wps:cNvSpPr txBox="1">
                          <a:spLocks noChangeArrowheads="1"/>
                        </wps:cNvSpPr>
                        <wps:spPr bwMode="auto">
                          <a:xfrm>
                            <a:off x="3965991" y="3831606"/>
                            <a:ext cx="2561509" cy="914986"/>
                          </a:xfrm>
                          <a:prstGeom prst="rect">
                            <a:avLst/>
                          </a:prstGeom>
                          <a:noFill/>
                          <a:ln w="6350">
                            <a:noFill/>
                            <a:miter lim="800000"/>
                            <a:headEnd/>
                            <a:tailEnd type="none" w="sm" len="sm"/>
                          </a:ln>
                        </wps:spPr>
                        <wps:txbx>
                          <w:txbxContent>
                            <w:p w:rsidR="006F0FB7" w:rsidRPr="006F0FB7" w:rsidRDefault="006F0FB7" w:rsidP="006F0FB7">
                              <w:pPr>
                                <w:pStyle w:val="a7"/>
                                <w:kinsoku w:val="0"/>
                                <w:overflowPunct w:val="0"/>
                                <w:spacing w:before="0" w:beforeAutospacing="0" w:after="0" w:afterAutospacing="0"/>
                                <w:jc w:val="right"/>
                                <w:textAlignment w:val="baseline"/>
                                <w:rPr>
                                  <w:sz w:val="28"/>
                                  <w:szCs w:val="28"/>
                                </w:rPr>
                              </w:pPr>
                              <w:proofErr w:type="spellStart"/>
                              <w:r w:rsidRPr="006F0FB7">
                                <w:rPr>
                                  <w:rFonts w:eastAsia="ヒラギノ角ゴ Pro W3"/>
                                  <w:b/>
                                  <w:bCs/>
                                  <w:color w:val="000000"/>
                                  <w:kern w:val="24"/>
                                  <w:sz w:val="28"/>
                                  <w:szCs w:val="28"/>
                                  <w:lang w:val="de-DE"/>
                                </w:rPr>
                                <w:t>Company‘s</w:t>
                              </w:r>
                              <w:proofErr w:type="spellEnd"/>
                              <w:r w:rsidRPr="006F0FB7">
                                <w:rPr>
                                  <w:rFonts w:eastAsia="ヒラギノ角ゴ Pro W3"/>
                                  <w:b/>
                                  <w:bCs/>
                                  <w:color w:val="000000"/>
                                  <w:kern w:val="24"/>
                                  <w:sz w:val="28"/>
                                  <w:szCs w:val="28"/>
                                  <w:lang w:val="de-DE"/>
                                </w:rPr>
                                <w:t xml:space="preserve"> </w:t>
                              </w:r>
                              <w:proofErr w:type="spellStart"/>
                              <w:r w:rsidRPr="006F0FB7">
                                <w:rPr>
                                  <w:rFonts w:eastAsia="ヒラギノ角ゴ Pro W3"/>
                                  <w:b/>
                                  <w:bCs/>
                                  <w:color w:val="000000"/>
                                  <w:kern w:val="24"/>
                                  <w:sz w:val="28"/>
                                  <w:szCs w:val="28"/>
                                  <w:lang w:val="de-DE"/>
                                </w:rPr>
                                <w:t>value</w:t>
                              </w:r>
                              <w:proofErr w:type="spellEnd"/>
                              <w:r w:rsidRPr="006F0FB7">
                                <w:rPr>
                                  <w:rFonts w:eastAsia="ヒラギノ角ゴ Pro W3"/>
                                  <w:b/>
                                  <w:bCs/>
                                  <w:color w:val="000000"/>
                                  <w:kern w:val="24"/>
                                  <w:sz w:val="28"/>
                                  <w:szCs w:val="28"/>
                                  <w:lang w:val="de-DE"/>
                                </w:rPr>
                                <w:t xml:space="preserve"> at </w:t>
                              </w:r>
                              <w:proofErr w:type="spellStart"/>
                              <w:r w:rsidRPr="006F0FB7">
                                <w:rPr>
                                  <w:rFonts w:eastAsia="ヒラギノ角ゴ Pro W3"/>
                                  <w:b/>
                                  <w:bCs/>
                                  <w:color w:val="000000"/>
                                  <w:kern w:val="24"/>
                                  <w:sz w:val="28"/>
                                  <w:szCs w:val="28"/>
                                  <w:lang w:val="de-DE"/>
                                </w:rPr>
                                <w:t>maturity</w:t>
                              </w:r>
                              <w:proofErr w:type="spellEnd"/>
                            </w:p>
                          </w:txbxContent>
                        </wps:txbx>
                        <wps:bodyPr wrap="square" lIns="90000" tIns="46800" rIns="90000" bIns="46800">
                          <a:noAutofit/>
                        </wps:bodyPr>
                      </wps:wsp>
                      <wps:wsp>
                        <wps:cNvPr id="5" name="Text Box 10">
                          <a:extLst>
                            <a:ext uri="{FF2B5EF4-FFF2-40B4-BE49-F238E27FC236}">
                              <a16:creationId xmlns:p="http://schemas.openxmlformats.org/presentationml/2006/main" xmlns:a16="http://schemas.microsoft.com/office/drawing/2014/main" xmlns="" xmlns:lc="http://schemas.openxmlformats.org/drawingml/2006/lockedCanvas" id="{F7016BC9-5C89-4398-8182-ECDF771CC013}"/>
                            </a:ext>
                          </a:extLst>
                        </wps:cNvPr>
                        <wps:cNvSpPr txBox="1">
                          <a:spLocks noChangeArrowheads="1"/>
                        </wps:cNvSpPr>
                        <wps:spPr bwMode="auto">
                          <a:xfrm>
                            <a:off x="0" y="0"/>
                            <a:ext cx="1125431" cy="521039"/>
                          </a:xfrm>
                          <a:prstGeom prst="rect">
                            <a:avLst/>
                          </a:prstGeom>
                          <a:noFill/>
                          <a:ln w="6350">
                            <a:noFill/>
                            <a:miter lim="800000"/>
                            <a:headEnd/>
                            <a:tailEnd type="none" w="sm" len="sm"/>
                          </a:ln>
                        </wps:spPr>
                        <wps:txbx>
                          <w:txbxContent>
                            <w:p w:rsidR="006F0FB7" w:rsidRPr="006F0FB7" w:rsidRDefault="006F0FB7" w:rsidP="006F0FB7">
                              <w:pPr>
                                <w:pStyle w:val="a7"/>
                                <w:kinsoku w:val="0"/>
                                <w:overflowPunct w:val="0"/>
                                <w:spacing w:before="0" w:beforeAutospacing="0" w:after="0" w:afterAutospacing="0"/>
                                <w:textAlignment w:val="baseline"/>
                                <w:rPr>
                                  <w:sz w:val="28"/>
                                  <w:szCs w:val="28"/>
                                </w:rPr>
                              </w:pPr>
                              <w:r w:rsidRPr="006F0FB7">
                                <w:rPr>
                                  <w:rFonts w:eastAsia="ヒラギノ角ゴ Pro W3"/>
                                  <w:b/>
                                  <w:bCs/>
                                  <w:color w:val="000000"/>
                                  <w:kern w:val="24"/>
                                  <w:sz w:val="28"/>
                                  <w:szCs w:val="28"/>
                                  <w:lang w:val="de-DE"/>
                                </w:rPr>
                                <w:t>Pay-off</w:t>
                              </w:r>
                            </w:p>
                          </w:txbxContent>
                        </wps:txbx>
                        <wps:bodyPr wrap="square" lIns="90000" tIns="46800" rIns="90000" bIns="46800">
                          <a:noAutofit/>
                        </wps:bodyPr>
                      </wps:wsp>
                    </wpg:wgp>
                  </a:graphicData>
                </a:graphic>
                <wp14:sizeRelH relativeFrom="margin">
                  <wp14:pctWidth>0</wp14:pctWidth>
                </wp14:sizeRelH>
                <wp14:sizeRelV relativeFrom="margin">
                  <wp14:pctHeight>0</wp14:pctHeight>
                </wp14:sizeRelV>
              </wp:anchor>
            </w:drawing>
          </mc:Choice>
          <mc:Fallback>
            <w:pict>
              <v:group w14:anchorId="418811EC" id="Gruppieren 1" o:spid="_x0000_s1026" style="position:absolute;left:0;text-align:left;margin-left:38.7pt;margin-top:13.9pt;width:428.25pt;height:267.75pt;z-index:251659264;mso-width-relative:margin;mso-height-relative:margin" coordsize="65275,474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">
                <v:line id="Line 5" o:spid="_x0000_s1027" style="position:absolute;flip:y;visibility:visible;mso-wrap-style:square;v-text-anchor:middle" from="11849,635" to="11849,398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01o8MA&#10;AADaAAAADwAAAGRycy9kb3ducmV2LnhtbESPzWrDMBCE74G+g9hCLiGRa3AoTmQTSgsltzotvS7W&#10;+i/Wyliq4+Tpo0Khx2FmvmH2+Wx6MdHoWssKnjYRCOLS6pZrBZ+nt/UzCOeRNfaWScGVHOTZw2KP&#10;qbYX/qCp8LUIEHYpKmi8H1IpXdmQQbexA3HwKjsa9EGOtdQjXgLc9DKOoq002HJYaHCgl4bKc/Fj&#10;FFB37JLXG3XXVVJNVR8XyfdXodTycT7sQHia/X/4r/2uFcTweyXcAJn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H01o8MAAADaAAAADwAAAAAAAAAAAAAAAACYAgAAZHJzL2Rv&#10;d25yZXYueG1sUEsFBgAAAAAEAAQA9QAAAIgDAAAAAA==&#10;" strokeweight=".5pt">
                  <v:stroke endarrow="classic" endarrowwidth="narrow" endarrowlength="short"/>
                </v:line>
                <v:line id="Line 6" o:spid="_x0000_s1028" style="position:absolute;visibility:visible;mso-wrap-style:square;v-text-anchor:middle" from="9912,37703" to="63935,377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HXLsMA&#10;AADaAAAADwAAAGRycy9kb3ducmV2LnhtbESPS2vDMBCE74H+B7GF3mI5D0JxLYckUGgp5NlLb4u1&#10;tUytlWOpjvPvq0Igx2FmvmHy5WAb0VPna8cKJkkKgrh0uuZKwefpdfwMwgdkjY1jUnAlD8viYZRj&#10;pt2FD9QfQyUihH2GCkwIbSalLw1Z9IlriaP37TqLIcqukrrDS4TbRk7TdCEt1hwXDLa0MVT+HH+t&#10;gt3sROu5fp/2H7z9MnK/DecNKfX0OKxeQAQawj18a79pBTP4vxJvgC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GHXLsMAAADaAAAADwAAAAAAAAAAAAAAAACYAgAAZHJzL2Rv&#10;d25yZXYueG1sUEsFBgAAAAAEAAQA9QAAAIgDAAAAAA==&#10;" strokeweight=".5pt">
                  <v:stroke endarrow="classic" endarrowwidth="narrow" endarrowlength="short"/>
                </v:line>
                <v:shapetype id="_x0000_t202" coordsize="21600,21600" o:spt="202" path="m,l,21600r21600,l21600,xe">
                  <v:stroke joinstyle="miter"/>
                  <v:path gradientshapeok="t" o:connecttype="rect"/>
                </v:shapetype>
                <v:shape id="Text Box 9" o:spid="_x0000_s1029" type="#_x0000_t202" style="position:absolute;left:39659;top:38316;width:25616;height:91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Rj+sEA&#10;AADaAAAADwAAAGRycy9kb3ducmV2LnhtbESPUUsDMRCE3wX/Q9iCbzbXIlrOpqUIggURbPsDlst6&#10;OXrZhGR7d/XXG0HwcZiZb5j1dvK9GijlLrCBxbwCRdwE23Fr4HR8vV+ByoJssQ9MBq6UYbu5vVlj&#10;bcPInzQcpFUFwrlGA04k1lrnxpHHPA+RuHhfIXmUIlOrbcKxwH2vl1X1qD12XBYcRnpx1JwPF2/g&#10;Q6fFuzuPw76/rOS7WUqMT9aYu9m0ewYlNMl/+K/9Zg08wO+VcgP0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UY/rBAAAA2gAAAA8AAAAAAAAAAAAAAAAAmAIAAGRycy9kb3du&#10;cmV2LnhtbFBLBQYAAAAABAAEAPUAAACGAwAAAAA=&#10;" filled="f" stroked="f" strokeweight=".5pt">
                  <v:stroke endarrowwidth="narrow" endarrowlength="short"/>
                  <v:textbox inset="2.5mm,1.3mm,2.5mm,1.3mm">
                    <w:txbxContent>
                      <w:p w:rsidR="006F0FB7" w:rsidRPr="006F0FB7" w:rsidRDefault="006F0FB7" w:rsidP="006F0FB7">
                        <w:pPr>
                          <w:pStyle w:val="a7"/>
                          <w:kinsoku w:val="0"/>
                          <w:overflowPunct w:val="0"/>
                          <w:spacing w:before="0" w:beforeAutospacing="0" w:after="0" w:afterAutospacing="0"/>
                          <w:jc w:val="right"/>
                          <w:textAlignment w:val="baseline"/>
                          <w:rPr>
                            <w:sz w:val="28"/>
                            <w:szCs w:val="28"/>
                          </w:rPr>
                        </w:pPr>
                        <w:proofErr w:type="spellStart"/>
                        <w:r w:rsidRPr="006F0FB7">
                          <w:rPr>
                            <w:rFonts w:eastAsia="ヒラギノ角ゴ Pro W3"/>
                            <w:b/>
                            <w:bCs/>
                            <w:color w:val="000000"/>
                            <w:kern w:val="24"/>
                            <w:sz w:val="28"/>
                            <w:szCs w:val="28"/>
                            <w:lang w:val="de-DE"/>
                          </w:rPr>
                          <w:t>Company‘s</w:t>
                        </w:r>
                        <w:proofErr w:type="spellEnd"/>
                        <w:r w:rsidRPr="006F0FB7">
                          <w:rPr>
                            <w:rFonts w:eastAsia="ヒラギノ角ゴ Pro W3"/>
                            <w:b/>
                            <w:bCs/>
                            <w:color w:val="000000"/>
                            <w:kern w:val="24"/>
                            <w:sz w:val="28"/>
                            <w:szCs w:val="28"/>
                            <w:lang w:val="de-DE"/>
                          </w:rPr>
                          <w:t xml:space="preserve"> </w:t>
                        </w:r>
                        <w:proofErr w:type="spellStart"/>
                        <w:r w:rsidRPr="006F0FB7">
                          <w:rPr>
                            <w:rFonts w:eastAsia="ヒラギノ角ゴ Pro W3"/>
                            <w:b/>
                            <w:bCs/>
                            <w:color w:val="000000"/>
                            <w:kern w:val="24"/>
                            <w:sz w:val="28"/>
                            <w:szCs w:val="28"/>
                            <w:lang w:val="de-DE"/>
                          </w:rPr>
                          <w:t>value</w:t>
                        </w:r>
                        <w:proofErr w:type="spellEnd"/>
                        <w:r w:rsidRPr="006F0FB7">
                          <w:rPr>
                            <w:rFonts w:eastAsia="ヒラギノ角ゴ Pro W3"/>
                            <w:b/>
                            <w:bCs/>
                            <w:color w:val="000000"/>
                            <w:kern w:val="24"/>
                            <w:sz w:val="28"/>
                            <w:szCs w:val="28"/>
                            <w:lang w:val="de-DE"/>
                          </w:rPr>
                          <w:t xml:space="preserve"> at </w:t>
                        </w:r>
                        <w:proofErr w:type="spellStart"/>
                        <w:r w:rsidRPr="006F0FB7">
                          <w:rPr>
                            <w:rFonts w:eastAsia="ヒラギノ角ゴ Pro W3"/>
                            <w:b/>
                            <w:bCs/>
                            <w:color w:val="000000"/>
                            <w:kern w:val="24"/>
                            <w:sz w:val="28"/>
                            <w:szCs w:val="28"/>
                            <w:lang w:val="de-DE"/>
                          </w:rPr>
                          <w:t>maturity</w:t>
                        </w:r>
                        <w:proofErr w:type="spellEnd"/>
                      </w:p>
                    </w:txbxContent>
                  </v:textbox>
                </v:shape>
                <v:shape id="Text Box 10" o:spid="_x0000_s1030" type="#_x0000_t202" style="position:absolute;width:11254;height:5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1jGYcEA&#10;AADaAAAADwAAAGRycy9kb3ducmV2LnhtbESPUUsDMRCE3wX/Q9iCbzbXglrOpqUIggURbPsDlst6&#10;OXrZhGR7d/XXG0HwcZiZb5j1dvK9GijlLrCBxbwCRdwE23Fr4HR8vV+ByoJssQ9MBq6UYbu5vVlj&#10;bcPInzQcpFUFwrlGA04k1lrnxpHHPA+RuHhfIXmUIlOrbcKxwH2vl1X1qD12XBYcRnpx1JwPF2/g&#10;Q6fFuzuPw76/rOS7WUqMT9aYu9m0ewYlNMl/+K/9Zg08wO+VcgP0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YxmHBAAAA2gAAAA8AAAAAAAAAAAAAAAAAmAIAAGRycy9kb3du&#10;cmV2LnhtbFBLBQYAAAAABAAEAPUAAACGAwAAAAA=&#10;" filled="f" stroked="f" strokeweight=".5pt">
                  <v:stroke endarrowwidth="narrow" endarrowlength="short"/>
                  <v:textbox inset="2.5mm,1.3mm,2.5mm,1.3mm">
                    <w:txbxContent>
                      <w:p w:rsidR="006F0FB7" w:rsidRPr="006F0FB7" w:rsidRDefault="006F0FB7" w:rsidP="006F0FB7">
                        <w:pPr>
                          <w:pStyle w:val="a7"/>
                          <w:kinsoku w:val="0"/>
                          <w:overflowPunct w:val="0"/>
                          <w:spacing w:before="0" w:beforeAutospacing="0" w:after="0" w:afterAutospacing="0"/>
                          <w:textAlignment w:val="baseline"/>
                          <w:rPr>
                            <w:sz w:val="28"/>
                            <w:szCs w:val="28"/>
                          </w:rPr>
                        </w:pPr>
                        <w:r w:rsidRPr="006F0FB7">
                          <w:rPr>
                            <w:rFonts w:eastAsia="ヒラギノ角ゴ Pro W3"/>
                            <w:b/>
                            <w:bCs/>
                            <w:color w:val="000000"/>
                            <w:kern w:val="24"/>
                            <w:sz w:val="28"/>
                            <w:szCs w:val="28"/>
                            <w:lang w:val="de-DE"/>
                          </w:rPr>
                          <w:t>Pay-off</w:t>
                        </w:r>
                      </w:p>
                    </w:txbxContent>
                  </v:textbox>
                </v:shape>
              </v:group>
            </w:pict>
          </mc:Fallback>
        </mc:AlternateContent>
      </w:r>
    </w:p>
    <w:p w:rsidR="006F0FB7" w:rsidRDefault="006F0FB7" w:rsidP="006F0FB7">
      <w:pPr>
        <w:pStyle w:val="a3"/>
        <w:spacing w:line="286" w:lineRule="auto"/>
        <w:jc w:val="both"/>
        <w:rPr>
          <w:rFonts w:ascii="Times New Roman" w:hAnsi="Times New Roman" w:cs="Times New Roman"/>
          <w:bCs/>
          <w:sz w:val="28"/>
          <w:lang w:val="en-US"/>
        </w:rPr>
      </w:pPr>
    </w:p>
    <w:p w:rsidR="006F0FB7" w:rsidRDefault="006F0FB7" w:rsidP="006F0FB7">
      <w:pPr>
        <w:pStyle w:val="a3"/>
        <w:spacing w:line="286" w:lineRule="auto"/>
        <w:jc w:val="both"/>
        <w:rPr>
          <w:rFonts w:ascii="Times New Roman" w:hAnsi="Times New Roman" w:cs="Times New Roman"/>
          <w:bCs/>
          <w:sz w:val="28"/>
          <w:lang w:val="en-US"/>
        </w:rPr>
      </w:pPr>
    </w:p>
    <w:p w:rsidR="006F0FB7" w:rsidRDefault="006F0FB7" w:rsidP="006F0FB7">
      <w:pPr>
        <w:pStyle w:val="a3"/>
        <w:spacing w:line="286" w:lineRule="auto"/>
        <w:jc w:val="both"/>
        <w:rPr>
          <w:rFonts w:ascii="Times New Roman" w:hAnsi="Times New Roman" w:cs="Times New Roman"/>
          <w:bCs/>
          <w:sz w:val="28"/>
          <w:lang w:val="en-US"/>
        </w:rPr>
      </w:pPr>
    </w:p>
    <w:p w:rsidR="006F0FB7" w:rsidRDefault="006F0FB7" w:rsidP="006F0FB7">
      <w:pPr>
        <w:pStyle w:val="a3"/>
        <w:spacing w:line="286" w:lineRule="auto"/>
        <w:jc w:val="both"/>
        <w:rPr>
          <w:rFonts w:ascii="Times New Roman" w:hAnsi="Times New Roman" w:cs="Times New Roman"/>
          <w:bCs/>
          <w:sz w:val="28"/>
          <w:lang w:val="en-US"/>
        </w:rPr>
      </w:pPr>
    </w:p>
    <w:p w:rsidR="006F0FB7" w:rsidRDefault="006F0FB7" w:rsidP="006F0FB7">
      <w:pPr>
        <w:pStyle w:val="a3"/>
        <w:spacing w:line="286" w:lineRule="auto"/>
        <w:jc w:val="both"/>
        <w:rPr>
          <w:rFonts w:ascii="Times New Roman" w:hAnsi="Times New Roman" w:cs="Times New Roman"/>
          <w:bCs/>
          <w:sz w:val="28"/>
          <w:lang w:val="en-US"/>
        </w:rPr>
      </w:pPr>
    </w:p>
    <w:p w:rsidR="006F0FB7" w:rsidRDefault="006F0FB7" w:rsidP="006F0FB7">
      <w:pPr>
        <w:pStyle w:val="a3"/>
        <w:spacing w:line="286" w:lineRule="auto"/>
        <w:jc w:val="both"/>
        <w:rPr>
          <w:rFonts w:ascii="Times New Roman" w:hAnsi="Times New Roman" w:cs="Times New Roman"/>
          <w:bCs/>
          <w:sz w:val="28"/>
          <w:lang w:val="en-US"/>
        </w:rPr>
      </w:pPr>
    </w:p>
    <w:p w:rsidR="006F0FB7" w:rsidRDefault="006F0FB7" w:rsidP="006F0FB7">
      <w:pPr>
        <w:pStyle w:val="a3"/>
        <w:spacing w:line="286" w:lineRule="auto"/>
        <w:jc w:val="both"/>
        <w:rPr>
          <w:rFonts w:ascii="Times New Roman" w:hAnsi="Times New Roman" w:cs="Times New Roman"/>
          <w:bCs/>
          <w:sz w:val="28"/>
          <w:lang w:val="en-US"/>
        </w:rPr>
      </w:pPr>
    </w:p>
    <w:p w:rsidR="006F0FB7" w:rsidRDefault="006F0FB7" w:rsidP="006F0FB7">
      <w:pPr>
        <w:pStyle w:val="a3"/>
        <w:spacing w:line="286" w:lineRule="auto"/>
        <w:jc w:val="both"/>
        <w:rPr>
          <w:rFonts w:ascii="Times New Roman" w:hAnsi="Times New Roman" w:cs="Times New Roman"/>
          <w:bCs/>
          <w:sz w:val="28"/>
          <w:lang w:val="en-US"/>
        </w:rPr>
      </w:pPr>
    </w:p>
    <w:p w:rsidR="006F0FB7" w:rsidRDefault="006F0FB7" w:rsidP="006F0FB7">
      <w:pPr>
        <w:pStyle w:val="a3"/>
        <w:spacing w:line="286" w:lineRule="auto"/>
        <w:jc w:val="both"/>
        <w:rPr>
          <w:rFonts w:ascii="Times New Roman" w:hAnsi="Times New Roman" w:cs="Times New Roman"/>
          <w:bCs/>
          <w:sz w:val="28"/>
          <w:lang w:val="en-US"/>
        </w:rPr>
      </w:pPr>
    </w:p>
    <w:p w:rsidR="006F0FB7" w:rsidRDefault="006F0FB7" w:rsidP="006F0FB7">
      <w:pPr>
        <w:pStyle w:val="a3"/>
        <w:spacing w:line="286" w:lineRule="auto"/>
        <w:jc w:val="both"/>
        <w:rPr>
          <w:rFonts w:ascii="Times New Roman" w:hAnsi="Times New Roman" w:cs="Times New Roman"/>
          <w:bCs/>
          <w:sz w:val="28"/>
          <w:lang w:val="en-US"/>
        </w:rPr>
      </w:pPr>
    </w:p>
    <w:p w:rsidR="006F0FB7" w:rsidRDefault="006F0FB7" w:rsidP="006F0FB7">
      <w:pPr>
        <w:pStyle w:val="a3"/>
        <w:spacing w:line="286" w:lineRule="auto"/>
        <w:jc w:val="both"/>
        <w:rPr>
          <w:rFonts w:ascii="Times New Roman" w:hAnsi="Times New Roman" w:cs="Times New Roman"/>
          <w:bCs/>
          <w:sz w:val="28"/>
          <w:lang w:val="en-US"/>
        </w:rPr>
      </w:pPr>
    </w:p>
    <w:p w:rsidR="006F0FB7" w:rsidRDefault="006F0FB7" w:rsidP="006F0FB7">
      <w:pPr>
        <w:pStyle w:val="a3"/>
        <w:spacing w:line="286" w:lineRule="auto"/>
        <w:jc w:val="both"/>
        <w:rPr>
          <w:rFonts w:ascii="Times New Roman" w:hAnsi="Times New Roman" w:cs="Times New Roman"/>
          <w:bCs/>
          <w:sz w:val="28"/>
          <w:lang w:val="en-US"/>
        </w:rPr>
      </w:pPr>
    </w:p>
    <w:p w:rsidR="006F0FB7" w:rsidRDefault="006F0FB7" w:rsidP="006F0FB7">
      <w:pPr>
        <w:pStyle w:val="a3"/>
        <w:spacing w:line="286" w:lineRule="auto"/>
        <w:jc w:val="both"/>
        <w:rPr>
          <w:rFonts w:ascii="Times New Roman" w:hAnsi="Times New Roman" w:cs="Times New Roman"/>
          <w:bCs/>
          <w:sz w:val="28"/>
          <w:lang w:val="en-US"/>
        </w:rPr>
      </w:pPr>
    </w:p>
    <w:p w:rsidR="006F0FB7" w:rsidRDefault="006F0FB7" w:rsidP="006F0FB7">
      <w:pPr>
        <w:pStyle w:val="a3"/>
        <w:spacing w:line="286" w:lineRule="auto"/>
        <w:jc w:val="both"/>
        <w:rPr>
          <w:rFonts w:ascii="Times New Roman" w:hAnsi="Times New Roman" w:cs="Times New Roman"/>
          <w:bCs/>
          <w:sz w:val="28"/>
          <w:lang w:val="en-US"/>
        </w:rPr>
      </w:pPr>
    </w:p>
    <w:p w:rsidR="006F0FB7" w:rsidRPr="006F0FB7" w:rsidRDefault="006F0FB7" w:rsidP="006F0FB7">
      <w:pPr>
        <w:pStyle w:val="a3"/>
        <w:numPr>
          <w:ilvl w:val="0"/>
          <w:numId w:val="40"/>
        </w:numPr>
        <w:spacing w:line="286" w:lineRule="auto"/>
        <w:jc w:val="both"/>
        <w:rPr>
          <w:rFonts w:ascii="Times New Roman" w:hAnsi="Times New Roman" w:cs="Times New Roman"/>
          <w:bCs/>
          <w:sz w:val="28"/>
          <w:lang w:val="en-US"/>
        </w:rPr>
      </w:pPr>
      <w:r w:rsidRPr="00F00F20">
        <w:rPr>
          <w:rFonts w:ascii="Times New Roman" w:hAnsi="Times New Roman" w:cs="Times New Roman"/>
          <w:bCs/>
          <w:sz w:val="28"/>
          <w:lang w:val="en-US"/>
        </w:rPr>
        <w:t xml:space="preserve">Credit risk. </w:t>
      </w:r>
      <w:r w:rsidRPr="006F0FB7">
        <w:rPr>
          <w:rFonts w:ascii="Times New Roman" w:hAnsi="Times New Roman" w:cs="Times New Roman"/>
          <w:bCs/>
          <w:sz w:val="28"/>
          <w:lang w:val="en-US"/>
        </w:rPr>
        <w:t xml:space="preserve">The assets of a corporation are worth 2m €. Their expected continuously compounded rate of return amounts to 15% p.a. while the volatility of the company’s assets is 30%. The corporation raised a loan at a bank, which was issued as a zero bond with a maturity of five years and a repayment of 1m €. Compute the current value of the loan using Merton’s model, if the risk-free rate for five years maturity is 3.37% p.a. </w:t>
      </w:r>
    </w:p>
    <w:p w:rsidR="00000000" w:rsidRPr="006F0FB7" w:rsidRDefault="00A075FC" w:rsidP="006F0FB7">
      <w:pPr>
        <w:pStyle w:val="a3"/>
        <w:numPr>
          <w:ilvl w:val="1"/>
          <w:numId w:val="42"/>
        </w:numPr>
        <w:spacing w:line="286" w:lineRule="auto"/>
        <w:jc w:val="both"/>
        <w:rPr>
          <w:rFonts w:ascii="Times New Roman" w:hAnsi="Times New Roman" w:cs="Times New Roman"/>
          <w:bCs/>
          <w:sz w:val="28"/>
          <w:lang w:val="en-US"/>
        </w:rPr>
      </w:pPr>
      <w:r w:rsidRPr="006F0FB7">
        <w:rPr>
          <w:rFonts w:ascii="Times New Roman" w:hAnsi="Times New Roman" w:cs="Times New Roman"/>
          <w:bCs/>
          <w:sz w:val="28"/>
          <w:lang w:val="en-US"/>
        </w:rPr>
        <w:t>What is the value of equity of this corporation?</w:t>
      </w:r>
    </w:p>
    <w:p w:rsidR="006F0FB7" w:rsidRDefault="00A075FC" w:rsidP="006F0FB7">
      <w:pPr>
        <w:pStyle w:val="a3"/>
        <w:numPr>
          <w:ilvl w:val="1"/>
          <w:numId w:val="42"/>
        </w:numPr>
        <w:spacing w:line="286" w:lineRule="auto"/>
        <w:jc w:val="both"/>
        <w:rPr>
          <w:rFonts w:ascii="Times New Roman" w:hAnsi="Times New Roman" w:cs="Times New Roman"/>
          <w:bCs/>
          <w:sz w:val="28"/>
          <w:lang w:val="en-US"/>
        </w:rPr>
      </w:pPr>
      <w:r w:rsidRPr="006F0FB7">
        <w:rPr>
          <w:rFonts w:ascii="Times New Roman" w:hAnsi="Times New Roman" w:cs="Times New Roman"/>
          <w:bCs/>
          <w:sz w:val="28"/>
          <w:lang w:val="en-US"/>
        </w:rPr>
        <w:t>What is the required rate of return of the bank (interest rate of the loan)?</w:t>
      </w:r>
    </w:p>
    <w:p w:rsidR="006F0FB7" w:rsidRPr="006F0FB7" w:rsidRDefault="006F0FB7" w:rsidP="006F0FB7">
      <w:pPr>
        <w:spacing w:line="286" w:lineRule="auto"/>
        <w:ind w:left="708"/>
        <w:jc w:val="both"/>
        <w:rPr>
          <w:rFonts w:ascii="Times New Roman" w:hAnsi="Times New Roman" w:cs="Times New Roman"/>
          <w:bCs/>
          <w:sz w:val="28"/>
          <w:lang w:val="en-US"/>
        </w:rPr>
      </w:pPr>
      <w:r w:rsidRPr="006F0FB7">
        <w:rPr>
          <w:rFonts w:ascii="Times New Roman" w:hAnsi="Times New Roman" w:cs="Times New Roman"/>
          <w:bCs/>
          <w:sz w:val="28"/>
          <w:lang w:val="en-US"/>
        </w:rPr>
        <w:t xml:space="preserve">Interpret this rate of return in comparison to the </w:t>
      </w:r>
      <w:r w:rsidRPr="006F0FB7">
        <w:rPr>
          <w:rFonts w:ascii="Times New Roman" w:hAnsi="Times New Roman" w:cs="Times New Roman"/>
          <w:bCs/>
          <w:sz w:val="28"/>
          <w:lang w:val="en-US"/>
        </w:rPr>
        <w:tab/>
        <w:t>corresponding risk-free rate.</w:t>
      </w:r>
    </w:p>
    <w:p w:rsidR="006F0FB7" w:rsidRPr="00F00F20" w:rsidRDefault="006F0FB7" w:rsidP="006F0FB7">
      <w:pPr>
        <w:pStyle w:val="a3"/>
        <w:spacing w:line="286" w:lineRule="auto"/>
        <w:ind w:left="-360"/>
        <w:jc w:val="both"/>
        <w:rPr>
          <w:rFonts w:ascii="Times New Roman" w:hAnsi="Times New Roman" w:cs="Times New Roman"/>
          <w:bCs/>
          <w:sz w:val="28"/>
          <w:lang w:val="en-US"/>
        </w:rPr>
      </w:pPr>
    </w:p>
    <w:p w:rsidR="00AA68F4" w:rsidRPr="00F00F20" w:rsidRDefault="00AA68F4" w:rsidP="00AA68F4">
      <w:pPr>
        <w:pStyle w:val="a3"/>
        <w:spacing w:line="286" w:lineRule="auto"/>
        <w:jc w:val="both"/>
        <w:rPr>
          <w:rFonts w:ascii="Times New Roman" w:eastAsia="Times New Roman" w:hAnsi="Times New Roman"/>
          <w:sz w:val="28"/>
          <w:szCs w:val="28"/>
          <w:lang w:val="en-US"/>
        </w:rPr>
      </w:pPr>
      <w:r w:rsidRPr="00F00F20">
        <w:rPr>
          <w:rFonts w:ascii="Times New Roman" w:eastAsia="Times New Roman" w:hAnsi="Times New Roman"/>
          <w:b/>
          <w:sz w:val="28"/>
          <w:lang w:val="en-US"/>
        </w:rPr>
        <w:t>Report topics</w:t>
      </w:r>
    </w:p>
    <w:p w:rsidR="00C037AC" w:rsidRDefault="00AA68F4" w:rsidP="00AA68F4">
      <w:pPr>
        <w:pStyle w:val="a3"/>
        <w:numPr>
          <w:ilvl w:val="0"/>
          <w:numId w:val="1"/>
        </w:numPr>
        <w:spacing w:line="286" w:lineRule="auto"/>
        <w:jc w:val="both"/>
        <w:rPr>
          <w:rFonts w:ascii="Times New Roman" w:eastAsia="Times New Roman" w:hAnsi="Times New Roman"/>
          <w:sz w:val="28"/>
          <w:szCs w:val="28"/>
          <w:lang w:val="en-US"/>
        </w:rPr>
      </w:pPr>
      <w:r w:rsidRPr="00AA68F4">
        <w:rPr>
          <w:rFonts w:ascii="Times New Roman" w:eastAsia="Times New Roman" w:hAnsi="Times New Roman"/>
          <w:sz w:val="28"/>
          <w:szCs w:val="28"/>
          <w:lang w:val="en-US"/>
        </w:rPr>
        <w:t>Ruin</w:t>
      </w:r>
      <w:r>
        <w:rPr>
          <w:rFonts w:ascii="Times New Roman" w:eastAsia="Times New Roman" w:hAnsi="Times New Roman"/>
          <w:sz w:val="28"/>
          <w:szCs w:val="28"/>
          <w:lang w:val="en-US"/>
        </w:rPr>
        <w:t xml:space="preserve"> of </w:t>
      </w:r>
      <w:r w:rsidRPr="00AA68F4">
        <w:rPr>
          <w:rFonts w:ascii="Times New Roman" w:eastAsia="Times New Roman" w:hAnsi="Times New Roman"/>
          <w:sz w:val="28"/>
          <w:szCs w:val="28"/>
          <w:lang w:val="en-US"/>
        </w:rPr>
        <w:t>Barings Bank: History, Results and Lessons</w:t>
      </w:r>
      <w:r w:rsidR="00C037AC" w:rsidRPr="00AA68F4">
        <w:rPr>
          <w:rFonts w:ascii="Times New Roman" w:eastAsia="Times New Roman" w:hAnsi="Times New Roman"/>
          <w:sz w:val="28"/>
          <w:szCs w:val="28"/>
          <w:lang w:val="en-US"/>
        </w:rPr>
        <w:t>.</w:t>
      </w:r>
    </w:p>
    <w:p w:rsidR="00AA68F4" w:rsidRDefault="00AA68F4" w:rsidP="00AA68F4">
      <w:pPr>
        <w:pStyle w:val="a3"/>
        <w:numPr>
          <w:ilvl w:val="0"/>
          <w:numId w:val="1"/>
        </w:numPr>
        <w:spacing w:line="286" w:lineRule="auto"/>
        <w:jc w:val="both"/>
        <w:rPr>
          <w:rFonts w:ascii="Times New Roman" w:eastAsia="Times New Roman" w:hAnsi="Times New Roman"/>
          <w:sz w:val="28"/>
          <w:szCs w:val="28"/>
          <w:lang w:val="en-US"/>
        </w:rPr>
      </w:pPr>
      <w:r>
        <w:rPr>
          <w:rFonts w:ascii="Times New Roman" w:eastAsia="Times New Roman" w:hAnsi="Times New Roman"/>
          <w:sz w:val="28"/>
          <w:szCs w:val="28"/>
          <w:lang w:val="en-US"/>
        </w:rPr>
        <w:t>Ruin of</w:t>
      </w:r>
      <w:r w:rsidRPr="00AA68F4">
        <w:rPr>
          <w:rFonts w:ascii="Times New Roman" w:eastAsia="Times New Roman" w:hAnsi="Times New Roman"/>
          <w:sz w:val="28"/>
          <w:szCs w:val="28"/>
          <w:lang w:val="en-US"/>
        </w:rPr>
        <w:t xml:space="preserve"> Long Term </w:t>
      </w:r>
      <w:r>
        <w:rPr>
          <w:rFonts w:ascii="Times New Roman" w:eastAsia="Times New Roman" w:hAnsi="Times New Roman"/>
          <w:sz w:val="28"/>
          <w:szCs w:val="28"/>
          <w:lang w:val="en-US"/>
        </w:rPr>
        <w:t>Capital Management Hedge Fund: model risk</w:t>
      </w:r>
      <w:proofErr w:type="gramStart"/>
      <w:r>
        <w:rPr>
          <w:rFonts w:ascii="Times New Roman" w:eastAsia="Times New Roman" w:hAnsi="Times New Roman"/>
          <w:sz w:val="28"/>
          <w:szCs w:val="28"/>
          <w:lang w:val="en-US"/>
        </w:rPr>
        <w:t>,  chronicle</w:t>
      </w:r>
      <w:proofErr w:type="gramEnd"/>
      <w:r>
        <w:rPr>
          <w:rFonts w:ascii="Times New Roman" w:eastAsia="Times New Roman" w:hAnsi="Times New Roman"/>
          <w:sz w:val="28"/>
          <w:szCs w:val="28"/>
          <w:lang w:val="en-US"/>
        </w:rPr>
        <w:t xml:space="preserve"> of the ruin, results and l</w:t>
      </w:r>
      <w:r w:rsidRPr="00AA68F4">
        <w:rPr>
          <w:rFonts w:ascii="Times New Roman" w:eastAsia="Times New Roman" w:hAnsi="Times New Roman"/>
          <w:sz w:val="28"/>
          <w:szCs w:val="28"/>
          <w:lang w:val="en-US"/>
        </w:rPr>
        <w:t>essons.</w:t>
      </w:r>
    </w:p>
    <w:p w:rsidR="00AA68F4" w:rsidRPr="00AA68F4" w:rsidRDefault="00AA68F4" w:rsidP="00AA68F4">
      <w:pPr>
        <w:pStyle w:val="a3"/>
        <w:numPr>
          <w:ilvl w:val="0"/>
          <w:numId w:val="1"/>
        </w:numPr>
        <w:spacing w:line="286" w:lineRule="auto"/>
        <w:jc w:val="both"/>
        <w:rPr>
          <w:rFonts w:ascii="Times New Roman" w:eastAsia="Times New Roman" w:hAnsi="Times New Roman"/>
          <w:sz w:val="28"/>
          <w:szCs w:val="28"/>
          <w:lang w:val="en-US"/>
        </w:rPr>
      </w:pPr>
      <w:r w:rsidRPr="00AA68F4">
        <w:rPr>
          <w:rFonts w:ascii="Times New Roman" w:eastAsia="Times New Roman" w:hAnsi="Times New Roman"/>
          <w:sz w:val="28"/>
          <w:szCs w:val="28"/>
          <w:lang w:val="en-US"/>
        </w:rPr>
        <w:t xml:space="preserve">Fraud of trader J. </w:t>
      </w:r>
      <w:proofErr w:type="spellStart"/>
      <w:r w:rsidRPr="00AA68F4">
        <w:rPr>
          <w:rFonts w:ascii="Times New Roman" w:eastAsia="Times New Roman" w:hAnsi="Times New Roman"/>
          <w:sz w:val="28"/>
          <w:szCs w:val="28"/>
          <w:lang w:val="en-US"/>
        </w:rPr>
        <w:t>Kerviel</w:t>
      </w:r>
      <w:proofErr w:type="spellEnd"/>
      <w:r w:rsidRPr="00AA68F4">
        <w:rPr>
          <w:rFonts w:ascii="Times New Roman" w:eastAsia="Times New Roman" w:hAnsi="Times New Roman"/>
          <w:sz w:val="28"/>
          <w:szCs w:val="28"/>
          <w:lang w:val="en-US"/>
        </w:rPr>
        <w:t xml:space="preserve"> at </w:t>
      </w:r>
      <w:proofErr w:type="spellStart"/>
      <w:r w:rsidRPr="00AA68F4">
        <w:rPr>
          <w:rFonts w:ascii="Times New Roman" w:eastAsia="Times New Roman" w:hAnsi="Times New Roman"/>
          <w:sz w:val="28"/>
          <w:szCs w:val="28"/>
          <w:lang w:val="en-US"/>
        </w:rPr>
        <w:t>Société</w:t>
      </w:r>
      <w:proofErr w:type="spellEnd"/>
      <w:r w:rsidRPr="00AA68F4">
        <w:rPr>
          <w:rFonts w:ascii="Times New Roman" w:eastAsia="Times New Roman" w:hAnsi="Times New Roman"/>
          <w:sz w:val="28"/>
          <w:szCs w:val="28"/>
          <w:lang w:val="en-US"/>
        </w:rPr>
        <w:t xml:space="preserve"> </w:t>
      </w:r>
      <w:proofErr w:type="spellStart"/>
      <w:r w:rsidRPr="00AA68F4">
        <w:rPr>
          <w:rFonts w:ascii="Times New Roman" w:eastAsia="Times New Roman" w:hAnsi="Times New Roman"/>
          <w:sz w:val="28"/>
          <w:szCs w:val="28"/>
          <w:lang w:val="en-US"/>
        </w:rPr>
        <w:t>Générale</w:t>
      </w:r>
      <w:proofErr w:type="spellEnd"/>
      <w:r w:rsidRPr="00AA68F4">
        <w:rPr>
          <w:rFonts w:ascii="Times New Roman" w:eastAsia="Times New Roman" w:hAnsi="Times New Roman"/>
          <w:sz w:val="28"/>
          <w:szCs w:val="28"/>
          <w:lang w:val="en-US"/>
        </w:rPr>
        <w:t>: history, results and lessons.</w:t>
      </w:r>
    </w:p>
    <w:p w:rsidR="00AA68F4" w:rsidRPr="00AA68F4" w:rsidRDefault="00AA68F4" w:rsidP="00AA68F4">
      <w:pPr>
        <w:pStyle w:val="a3"/>
        <w:numPr>
          <w:ilvl w:val="0"/>
          <w:numId w:val="1"/>
        </w:numPr>
        <w:spacing w:line="286"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E</w:t>
      </w:r>
      <w:r w:rsidRPr="00AA68F4">
        <w:rPr>
          <w:rFonts w:ascii="Times New Roman" w:eastAsia="Times New Roman" w:hAnsi="Times New Roman" w:cs="Times New Roman"/>
          <w:sz w:val="28"/>
          <w:szCs w:val="28"/>
          <w:lang w:val="en-US"/>
        </w:rPr>
        <w:t>mergence of risk management as a new philosophy of strategic management in business.</w:t>
      </w:r>
    </w:p>
    <w:p w:rsidR="00AA68F4" w:rsidRDefault="00AA68F4" w:rsidP="00AA68F4">
      <w:pPr>
        <w:pStyle w:val="a3"/>
        <w:numPr>
          <w:ilvl w:val="0"/>
          <w:numId w:val="1"/>
        </w:numPr>
        <w:spacing w:line="286" w:lineRule="auto"/>
        <w:jc w:val="both"/>
        <w:rPr>
          <w:rFonts w:ascii="Times New Roman" w:eastAsia="Times New Roman" w:hAnsi="Times New Roman" w:cs="Times New Roman"/>
          <w:sz w:val="28"/>
          <w:szCs w:val="28"/>
          <w:lang w:val="en-US"/>
        </w:rPr>
      </w:pPr>
      <w:r w:rsidRPr="00AA68F4">
        <w:rPr>
          <w:rFonts w:ascii="Times New Roman" w:eastAsia="Times New Roman" w:hAnsi="Times New Roman" w:cs="Times New Roman"/>
          <w:sz w:val="28"/>
          <w:szCs w:val="28"/>
          <w:lang w:val="en-US"/>
        </w:rPr>
        <w:t>Risk matrix and risk appetite according to the COSO standard.</w:t>
      </w:r>
    </w:p>
    <w:p w:rsidR="00AA68F4" w:rsidRPr="00AA68F4" w:rsidRDefault="00AA68F4" w:rsidP="00AA68F4">
      <w:pPr>
        <w:pStyle w:val="a3"/>
        <w:numPr>
          <w:ilvl w:val="0"/>
          <w:numId w:val="1"/>
        </w:numPr>
        <w:spacing w:line="286" w:lineRule="auto"/>
        <w:jc w:val="both"/>
        <w:rPr>
          <w:rFonts w:ascii="Times New Roman" w:eastAsia="Times New Roman" w:hAnsi="Times New Roman" w:cs="Times New Roman"/>
          <w:sz w:val="28"/>
          <w:szCs w:val="28"/>
          <w:lang w:val="en-US"/>
        </w:rPr>
      </w:pPr>
      <w:r w:rsidRPr="00AA68F4">
        <w:rPr>
          <w:rFonts w:ascii="Times New Roman" w:eastAsia="Times New Roman" w:hAnsi="Times New Roman" w:cs="Times New Roman"/>
          <w:sz w:val="28"/>
          <w:szCs w:val="28"/>
          <w:lang w:val="en-US"/>
        </w:rPr>
        <w:t>The role of information in risk management.</w:t>
      </w:r>
    </w:p>
    <w:p w:rsidR="00AA68F4" w:rsidRPr="00AA68F4" w:rsidRDefault="00AA68F4" w:rsidP="00AA68F4">
      <w:pPr>
        <w:pStyle w:val="a3"/>
        <w:numPr>
          <w:ilvl w:val="0"/>
          <w:numId w:val="1"/>
        </w:numPr>
        <w:spacing w:line="286" w:lineRule="auto"/>
        <w:jc w:val="both"/>
        <w:rPr>
          <w:rFonts w:ascii="Times New Roman" w:eastAsia="Times New Roman" w:hAnsi="Times New Roman" w:cs="Times New Roman"/>
          <w:sz w:val="28"/>
          <w:szCs w:val="28"/>
          <w:lang w:val="en-US"/>
        </w:rPr>
      </w:pPr>
      <w:r w:rsidRPr="00AA68F4">
        <w:rPr>
          <w:rFonts w:ascii="Times New Roman" w:eastAsia="Times New Roman" w:hAnsi="Times New Roman" w:cs="Times New Roman"/>
          <w:sz w:val="28"/>
          <w:szCs w:val="28"/>
          <w:lang w:val="en-US"/>
        </w:rPr>
        <w:t>"Outsourcing" when creating a risk management system, its goals and opportunities.</w:t>
      </w:r>
    </w:p>
    <w:p w:rsidR="00AA68F4" w:rsidRPr="00AA68F4" w:rsidRDefault="00AA68F4" w:rsidP="00AA68F4">
      <w:pPr>
        <w:pStyle w:val="a3"/>
        <w:numPr>
          <w:ilvl w:val="0"/>
          <w:numId w:val="1"/>
        </w:numPr>
        <w:spacing w:line="286"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Basic principles of Basel III in</w:t>
      </w:r>
      <w:r w:rsidRPr="00AA68F4">
        <w:rPr>
          <w:rFonts w:ascii="Times New Roman" w:eastAsia="Times New Roman" w:hAnsi="Times New Roman" w:cs="Times New Roman"/>
          <w:sz w:val="28"/>
          <w:szCs w:val="28"/>
          <w:lang w:val="en-US"/>
        </w:rPr>
        <w:t xml:space="preserve"> the risk management system.</w:t>
      </w:r>
    </w:p>
    <w:p w:rsidR="00AA68F4" w:rsidRPr="00AA68F4" w:rsidRDefault="00AA68F4" w:rsidP="00AA68F4">
      <w:pPr>
        <w:pStyle w:val="a3"/>
        <w:numPr>
          <w:ilvl w:val="0"/>
          <w:numId w:val="1"/>
        </w:numPr>
        <w:spacing w:line="286" w:lineRule="auto"/>
        <w:jc w:val="both"/>
        <w:rPr>
          <w:rFonts w:ascii="Times New Roman" w:eastAsia="Times New Roman" w:hAnsi="Times New Roman" w:cs="Times New Roman"/>
          <w:sz w:val="28"/>
          <w:szCs w:val="28"/>
          <w:lang w:val="en-US"/>
        </w:rPr>
      </w:pPr>
      <w:r w:rsidRPr="00AA68F4">
        <w:rPr>
          <w:rFonts w:ascii="Times New Roman" w:eastAsia="Times New Roman" w:hAnsi="Times New Roman" w:cs="Times New Roman"/>
          <w:sz w:val="28"/>
          <w:szCs w:val="28"/>
          <w:lang w:val="en-US"/>
        </w:rPr>
        <w:t>Basel III: implementation challenges.</w:t>
      </w:r>
    </w:p>
    <w:p w:rsidR="00AA68F4" w:rsidRPr="00AA68F4" w:rsidRDefault="00AA68F4" w:rsidP="00AA68F4">
      <w:pPr>
        <w:pStyle w:val="a3"/>
        <w:numPr>
          <w:ilvl w:val="0"/>
          <w:numId w:val="1"/>
        </w:numPr>
        <w:spacing w:line="286" w:lineRule="auto"/>
        <w:jc w:val="both"/>
        <w:rPr>
          <w:rFonts w:ascii="Times New Roman" w:eastAsia="Times New Roman" w:hAnsi="Times New Roman" w:cs="Times New Roman"/>
          <w:sz w:val="28"/>
          <w:szCs w:val="28"/>
          <w:lang w:val="en-US"/>
        </w:rPr>
      </w:pPr>
      <w:r w:rsidRPr="00AA68F4">
        <w:rPr>
          <w:rFonts w:ascii="Times New Roman" w:eastAsia="Times New Roman" w:hAnsi="Times New Roman" w:cs="Times New Roman"/>
          <w:sz w:val="28"/>
          <w:szCs w:val="28"/>
          <w:lang w:val="en-US"/>
        </w:rPr>
        <w:t>M</w:t>
      </w:r>
      <w:r>
        <w:rPr>
          <w:rFonts w:ascii="Times New Roman" w:eastAsia="Times New Roman" w:hAnsi="Times New Roman" w:cs="Times New Roman"/>
          <w:sz w:val="28"/>
          <w:szCs w:val="28"/>
          <w:lang w:val="en-US"/>
        </w:rPr>
        <w:t xml:space="preserve">oral hazard and the problem of </w:t>
      </w:r>
      <w:r w:rsidRPr="00AA68F4">
        <w:rPr>
          <w:rFonts w:ascii="Times New Roman" w:eastAsia="Times New Roman" w:hAnsi="Times New Roman" w:cs="Times New Roman"/>
          <w:sz w:val="28"/>
          <w:szCs w:val="28"/>
          <w:lang w:val="en-US"/>
        </w:rPr>
        <w:t xml:space="preserve">«To </w:t>
      </w:r>
      <w:r>
        <w:rPr>
          <w:rFonts w:ascii="Times New Roman" w:eastAsia="Times New Roman" w:hAnsi="Times New Roman" w:cs="Times New Roman"/>
          <w:sz w:val="28"/>
          <w:szCs w:val="28"/>
          <w:lang w:val="en-US"/>
        </w:rPr>
        <w:t>big to fail</w:t>
      </w:r>
      <w:r w:rsidRPr="00AA68F4">
        <w:rPr>
          <w:rFonts w:ascii="Times New Roman" w:eastAsia="Times New Roman" w:hAnsi="Times New Roman" w:cs="Times New Roman"/>
          <w:sz w:val="28"/>
          <w:szCs w:val="28"/>
          <w:lang w:val="en-US"/>
        </w:rPr>
        <w:t>».</w:t>
      </w:r>
    </w:p>
    <w:p w:rsidR="00AA68F4" w:rsidRPr="00AA68F4" w:rsidRDefault="00AA68F4" w:rsidP="00AA68F4">
      <w:pPr>
        <w:pStyle w:val="a3"/>
        <w:numPr>
          <w:ilvl w:val="0"/>
          <w:numId w:val="1"/>
        </w:numPr>
        <w:spacing w:line="286" w:lineRule="auto"/>
        <w:jc w:val="both"/>
        <w:rPr>
          <w:rFonts w:ascii="Times New Roman" w:eastAsia="Times New Roman" w:hAnsi="Times New Roman" w:cs="Times New Roman"/>
          <w:sz w:val="28"/>
          <w:szCs w:val="28"/>
          <w:lang w:val="en-US"/>
        </w:rPr>
      </w:pPr>
      <w:r w:rsidRPr="00AA68F4">
        <w:rPr>
          <w:rFonts w:ascii="Times New Roman" w:eastAsia="Times New Roman" w:hAnsi="Times New Roman" w:cs="Times New Roman"/>
          <w:sz w:val="28"/>
          <w:szCs w:val="28"/>
          <w:lang w:val="en-US"/>
        </w:rPr>
        <w:t xml:space="preserve"> The practice of developing risk management systems in Russian companies: problems and prospects.</w:t>
      </w:r>
    </w:p>
    <w:p w:rsidR="00AA68F4" w:rsidRPr="00AA68F4" w:rsidRDefault="00AA68F4" w:rsidP="00AA68F4">
      <w:pPr>
        <w:pStyle w:val="a3"/>
        <w:numPr>
          <w:ilvl w:val="0"/>
          <w:numId w:val="1"/>
        </w:numPr>
        <w:spacing w:line="286" w:lineRule="auto"/>
        <w:jc w:val="both"/>
        <w:rPr>
          <w:rFonts w:ascii="Times New Roman" w:eastAsia="Times New Roman" w:hAnsi="Times New Roman" w:cs="Times New Roman"/>
          <w:sz w:val="28"/>
          <w:szCs w:val="28"/>
          <w:lang w:val="en-US"/>
        </w:rPr>
      </w:pPr>
      <w:r w:rsidRPr="00AA68F4">
        <w:rPr>
          <w:rFonts w:ascii="Times New Roman" w:eastAsia="Times New Roman" w:hAnsi="Times New Roman" w:cs="Times New Roman"/>
          <w:sz w:val="28"/>
          <w:szCs w:val="28"/>
          <w:lang w:val="en-US"/>
        </w:rPr>
        <w:t xml:space="preserve"> Automation of processes in risk management using information systems: current practice and development prospects.</w:t>
      </w:r>
    </w:p>
    <w:p w:rsidR="00AA68F4" w:rsidRPr="00AA68F4" w:rsidRDefault="00AA68F4" w:rsidP="00AA68F4">
      <w:pPr>
        <w:pStyle w:val="a3"/>
        <w:numPr>
          <w:ilvl w:val="0"/>
          <w:numId w:val="1"/>
        </w:numPr>
        <w:spacing w:line="286" w:lineRule="auto"/>
        <w:jc w:val="both"/>
        <w:rPr>
          <w:rFonts w:ascii="Times New Roman" w:eastAsia="Times New Roman" w:hAnsi="Times New Roman" w:cs="Times New Roman"/>
          <w:sz w:val="28"/>
          <w:szCs w:val="28"/>
          <w:lang w:val="en-US"/>
        </w:rPr>
      </w:pPr>
      <w:r w:rsidRPr="00AA68F4">
        <w:rPr>
          <w:rFonts w:ascii="Times New Roman" w:eastAsia="Times New Roman" w:hAnsi="Times New Roman" w:cs="Times New Roman"/>
          <w:sz w:val="28"/>
          <w:szCs w:val="28"/>
          <w:lang w:val="en-US"/>
        </w:rPr>
        <w:t xml:space="preserve"> System </w:t>
      </w:r>
      <w:proofErr w:type="spellStart"/>
      <w:r w:rsidRPr="00AA68F4">
        <w:rPr>
          <w:rFonts w:ascii="Times New Roman" w:eastAsia="Times New Roman" w:hAnsi="Times New Roman" w:cs="Times New Roman"/>
          <w:sz w:val="28"/>
          <w:szCs w:val="28"/>
          <w:lang w:val="en-US"/>
        </w:rPr>
        <w:t>RiskMetrics</w:t>
      </w:r>
      <w:proofErr w:type="spellEnd"/>
      <w:r w:rsidRPr="00AA68F4">
        <w:rPr>
          <w:rFonts w:ascii="Times New Roman" w:eastAsia="Times New Roman" w:hAnsi="Times New Roman" w:cs="Times New Roman"/>
          <w:sz w:val="28"/>
          <w:szCs w:val="28"/>
          <w:lang w:val="en-US"/>
        </w:rPr>
        <w:t xml:space="preserve"> and features of </w:t>
      </w:r>
      <w:proofErr w:type="spellStart"/>
      <w:r w:rsidRPr="00AA68F4">
        <w:rPr>
          <w:rFonts w:ascii="Times New Roman" w:eastAsia="Times New Roman" w:hAnsi="Times New Roman" w:cs="Times New Roman"/>
          <w:sz w:val="28"/>
          <w:szCs w:val="28"/>
          <w:lang w:val="en-US"/>
        </w:rPr>
        <w:t>RiskMetrics</w:t>
      </w:r>
      <w:proofErr w:type="spellEnd"/>
      <w:r w:rsidRPr="00AA68F4">
        <w:rPr>
          <w:rFonts w:ascii="Times New Roman" w:eastAsia="Times New Roman" w:hAnsi="Times New Roman" w:cs="Times New Roman"/>
          <w:sz w:val="28"/>
          <w:szCs w:val="28"/>
          <w:lang w:val="en-US"/>
        </w:rPr>
        <w:t xml:space="preserve"> 2006 (RM2006).</w:t>
      </w:r>
    </w:p>
    <w:p w:rsidR="00AA68F4" w:rsidRPr="00AA68F4" w:rsidRDefault="00AA68F4" w:rsidP="00AA68F4">
      <w:pPr>
        <w:pStyle w:val="a3"/>
        <w:numPr>
          <w:ilvl w:val="0"/>
          <w:numId w:val="1"/>
        </w:numPr>
        <w:spacing w:line="286" w:lineRule="auto"/>
        <w:jc w:val="both"/>
        <w:rPr>
          <w:rFonts w:ascii="Times New Roman" w:eastAsia="Times New Roman" w:hAnsi="Times New Roman" w:cs="Times New Roman"/>
          <w:sz w:val="28"/>
          <w:szCs w:val="28"/>
          <w:lang w:val="en-US"/>
        </w:rPr>
      </w:pPr>
      <w:r w:rsidRPr="00AA68F4">
        <w:rPr>
          <w:rFonts w:ascii="Times New Roman" w:eastAsia="Times New Roman" w:hAnsi="Times New Roman" w:cs="Times New Roman"/>
          <w:sz w:val="28"/>
          <w:szCs w:val="28"/>
          <w:lang w:val="en-US"/>
        </w:rPr>
        <w:t xml:space="preserve"> Assessment of interest rate risk: a comparative analysis of the recommendations of the Basel Committee and the Bank of Russia.</w:t>
      </w:r>
    </w:p>
    <w:p w:rsidR="00AA68F4" w:rsidRPr="00AA68F4" w:rsidRDefault="00AA68F4" w:rsidP="00AA68F4">
      <w:pPr>
        <w:pStyle w:val="a3"/>
        <w:numPr>
          <w:ilvl w:val="0"/>
          <w:numId w:val="1"/>
        </w:numPr>
        <w:spacing w:line="286" w:lineRule="auto"/>
        <w:jc w:val="both"/>
        <w:rPr>
          <w:rFonts w:ascii="Times New Roman" w:eastAsia="Times New Roman" w:hAnsi="Times New Roman" w:cs="Times New Roman"/>
          <w:sz w:val="28"/>
          <w:szCs w:val="28"/>
          <w:lang w:val="en-US"/>
        </w:rPr>
      </w:pPr>
      <w:r w:rsidRPr="00AA68F4">
        <w:rPr>
          <w:rFonts w:ascii="Times New Roman" w:eastAsia="Times New Roman" w:hAnsi="Times New Roman" w:cs="Times New Roman"/>
          <w:sz w:val="28"/>
          <w:szCs w:val="28"/>
          <w:lang w:val="en-US"/>
        </w:rPr>
        <w:t xml:space="preserve"> Signs of deteriorating credit culture (according to the US Federal Reserve's approach).</w:t>
      </w:r>
    </w:p>
    <w:p w:rsidR="00AA68F4" w:rsidRPr="00AA68F4" w:rsidRDefault="00AA68F4" w:rsidP="00AA68F4">
      <w:pPr>
        <w:pStyle w:val="a3"/>
        <w:numPr>
          <w:ilvl w:val="0"/>
          <w:numId w:val="1"/>
        </w:numPr>
        <w:spacing w:line="286" w:lineRule="auto"/>
        <w:jc w:val="both"/>
        <w:rPr>
          <w:rFonts w:ascii="Times New Roman" w:eastAsia="Times New Roman" w:hAnsi="Times New Roman" w:cs="Times New Roman"/>
          <w:sz w:val="28"/>
          <w:szCs w:val="28"/>
          <w:lang w:val="en-US"/>
        </w:rPr>
      </w:pPr>
      <w:r w:rsidRPr="00AA68F4">
        <w:rPr>
          <w:rFonts w:ascii="Times New Roman" w:eastAsia="Times New Roman" w:hAnsi="Times New Roman" w:cs="Times New Roman"/>
          <w:sz w:val="28"/>
          <w:szCs w:val="28"/>
          <w:lang w:val="en-US"/>
        </w:rPr>
        <w:t xml:space="preserve"> Relevance of liquidity risk in the light of trends in the development of the global financial system.</w:t>
      </w:r>
    </w:p>
    <w:p w:rsidR="001F4BE7" w:rsidRPr="007E2214" w:rsidRDefault="001F4BE7" w:rsidP="00C037AC">
      <w:pPr>
        <w:spacing w:line="0" w:lineRule="atLeast"/>
        <w:rPr>
          <w:rFonts w:ascii="Times New Roman" w:hAnsi="Times New Roman" w:cs="Times New Roman"/>
          <w:sz w:val="28"/>
          <w:szCs w:val="28"/>
          <w:lang w:val="en-US"/>
        </w:rPr>
      </w:pPr>
    </w:p>
    <w:p w:rsidR="00C037AC" w:rsidRPr="001F4BE7" w:rsidRDefault="001F4BE7" w:rsidP="00C037AC">
      <w:pPr>
        <w:spacing w:line="0" w:lineRule="atLeast"/>
        <w:rPr>
          <w:rFonts w:ascii="Times New Roman" w:eastAsia="Times New Roman" w:hAnsi="Times New Roman"/>
          <w:b/>
          <w:sz w:val="28"/>
          <w:lang w:val="en-US"/>
        </w:rPr>
      </w:pPr>
      <w:r w:rsidRPr="001F4BE7">
        <w:rPr>
          <w:rFonts w:ascii="Times New Roman" w:eastAsia="Times New Roman" w:hAnsi="Times New Roman"/>
          <w:b/>
          <w:sz w:val="28"/>
          <w:lang w:val="en-US"/>
        </w:rPr>
        <w:t xml:space="preserve"> Questions to prepare for the exam</w:t>
      </w:r>
    </w:p>
    <w:p w:rsidR="006613AA" w:rsidRPr="001F4BE7" w:rsidRDefault="006613AA" w:rsidP="00C037AC">
      <w:pPr>
        <w:spacing w:line="0" w:lineRule="atLeast"/>
        <w:rPr>
          <w:rFonts w:ascii="Times New Roman" w:eastAsia="Times New Roman" w:hAnsi="Times New Roman"/>
          <w:b/>
          <w:sz w:val="28"/>
          <w:lang w:val="en-US"/>
        </w:rPr>
      </w:pPr>
    </w:p>
    <w:p w:rsidR="00C037AC" w:rsidRPr="001F4BE7" w:rsidRDefault="00C037AC" w:rsidP="00C037AC">
      <w:pPr>
        <w:spacing w:line="49" w:lineRule="exact"/>
        <w:rPr>
          <w:rFonts w:ascii="Times New Roman" w:eastAsia="Times New Roman" w:hAnsi="Times New Roman"/>
          <w:lang w:val="en-US"/>
        </w:rPr>
      </w:pPr>
    </w:p>
    <w:p w:rsidR="001F4BE7" w:rsidRPr="001F4BE7" w:rsidRDefault="001F4BE7" w:rsidP="00CA001A">
      <w:pPr>
        <w:pStyle w:val="a4"/>
        <w:spacing w:line="360" w:lineRule="auto"/>
        <w:jc w:val="both"/>
        <w:rPr>
          <w:sz w:val="28"/>
          <w:szCs w:val="28"/>
          <w:lang w:val="en-US"/>
        </w:rPr>
      </w:pPr>
      <w:r w:rsidRPr="001F4BE7">
        <w:rPr>
          <w:sz w:val="28"/>
          <w:szCs w:val="28"/>
          <w:lang w:val="en-US"/>
        </w:rPr>
        <w:t>1. Prerequisites for the creation and goals of financial risk management.</w:t>
      </w:r>
    </w:p>
    <w:p w:rsidR="001F4BE7" w:rsidRPr="001F4BE7" w:rsidRDefault="001F4BE7" w:rsidP="00CA001A">
      <w:pPr>
        <w:pStyle w:val="a4"/>
        <w:spacing w:line="360" w:lineRule="auto"/>
        <w:jc w:val="both"/>
        <w:rPr>
          <w:sz w:val="28"/>
          <w:szCs w:val="28"/>
          <w:lang w:val="en-US"/>
        </w:rPr>
      </w:pPr>
      <w:r w:rsidRPr="001F4BE7">
        <w:rPr>
          <w:sz w:val="28"/>
          <w:szCs w:val="28"/>
          <w:lang w:val="en-US"/>
        </w:rPr>
        <w:t>2. Comprehensive risk analysis. Company (bank) risk profile, risk map.</w:t>
      </w:r>
    </w:p>
    <w:p w:rsidR="001F4BE7" w:rsidRPr="001F4BE7" w:rsidRDefault="001F4BE7" w:rsidP="00CA001A">
      <w:pPr>
        <w:pStyle w:val="a4"/>
        <w:spacing w:line="360" w:lineRule="auto"/>
        <w:jc w:val="both"/>
        <w:rPr>
          <w:sz w:val="28"/>
          <w:szCs w:val="28"/>
          <w:lang w:val="en-US"/>
        </w:rPr>
      </w:pPr>
      <w:r w:rsidRPr="001F4BE7">
        <w:rPr>
          <w:sz w:val="28"/>
          <w:szCs w:val="28"/>
          <w:lang w:val="en-US"/>
        </w:rPr>
        <w:t>3. National and international standards of risk management.</w:t>
      </w:r>
    </w:p>
    <w:p w:rsidR="001F4BE7" w:rsidRPr="001F4BE7" w:rsidRDefault="001F4BE7" w:rsidP="00CA001A">
      <w:pPr>
        <w:pStyle w:val="a4"/>
        <w:spacing w:line="360" w:lineRule="auto"/>
        <w:jc w:val="both"/>
        <w:rPr>
          <w:sz w:val="28"/>
          <w:szCs w:val="28"/>
          <w:lang w:val="en-US"/>
        </w:rPr>
      </w:pPr>
      <w:r w:rsidRPr="001F4BE7">
        <w:rPr>
          <w:sz w:val="28"/>
          <w:szCs w:val="28"/>
          <w:lang w:val="en-US"/>
        </w:rPr>
        <w:t>4. Methods of financial risk management.</w:t>
      </w:r>
    </w:p>
    <w:p w:rsidR="001F4BE7" w:rsidRPr="001C0EC9" w:rsidRDefault="001F4BE7" w:rsidP="00CA001A">
      <w:pPr>
        <w:pStyle w:val="a4"/>
        <w:spacing w:line="360" w:lineRule="auto"/>
        <w:jc w:val="both"/>
        <w:rPr>
          <w:sz w:val="28"/>
          <w:szCs w:val="28"/>
          <w:lang w:val="en-US"/>
        </w:rPr>
      </w:pPr>
      <w:r w:rsidRPr="001F4BE7">
        <w:rPr>
          <w:sz w:val="28"/>
          <w:szCs w:val="28"/>
          <w:lang w:val="en-US"/>
        </w:rPr>
        <w:t xml:space="preserve">5. </w:t>
      </w:r>
      <w:r w:rsidR="001C0EC9" w:rsidRPr="001C0EC9">
        <w:rPr>
          <w:sz w:val="28"/>
          <w:szCs w:val="28"/>
          <w:lang w:val="en-US"/>
        </w:rPr>
        <w:t>The essence and nature of risks in the international monetary and financial transactions.</w:t>
      </w:r>
    </w:p>
    <w:p w:rsidR="001F4BE7" w:rsidRPr="001F4BE7" w:rsidRDefault="001F4BE7" w:rsidP="00CA001A">
      <w:pPr>
        <w:pStyle w:val="a4"/>
        <w:spacing w:line="360" w:lineRule="auto"/>
        <w:jc w:val="both"/>
        <w:rPr>
          <w:sz w:val="28"/>
          <w:szCs w:val="28"/>
          <w:lang w:val="en-US"/>
        </w:rPr>
      </w:pPr>
      <w:r w:rsidRPr="001F4BE7">
        <w:rPr>
          <w:sz w:val="28"/>
          <w:szCs w:val="28"/>
          <w:lang w:val="en-US"/>
        </w:rPr>
        <w:lastRenderedPageBreak/>
        <w:t>6. Types and types</w:t>
      </w:r>
      <w:r w:rsidR="001C0EC9">
        <w:rPr>
          <w:sz w:val="28"/>
          <w:szCs w:val="28"/>
          <w:lang w:val="en-US"/>
        </w:rPr>
        <w:t xml:space="preserve"> of main risks in the</w:t>
      </w:r>
      <w:r w:rsidRPr="001F4BE7">
        <w:rPr>
          <w:sz w:val="28"/>
          <w:szCs w:val="28"/>
          <w:lang w:val="en-US"/>
        </w:rPr>
        <w:t xml:space="preserve"> international monetary and financial transactions.</w:t>
      </w:r>
    </w:p>
    <w:p w:rsidR="001F4BE7" w:rsidRPr="001F4BE7" w:rsidRDefault="001F4BE7" w:rsidP="00CA001A">
      <w:pPr>
        <w:pStyle w:val="a4"/>
        <w:spacing w:line="360" w:lineRule="auto"/>
        <w:jc w:val="both"/>
        <w:rPr>
          <w:sz w:val="28"/>
          <w:szCs w:val="28"/>
          <w:lang w:val="en-US"/>
        </w:rPr>
      </w:pPr>
      <w:r w:rsidRPr="001F4BE7">
        <w:rPr>
          <w:sz w:val="28"/>
          <w:szCs w:val="28"/>
          <w:lang w:val="en-US"/>
        </w:rPr>
        <w:t>7. Value-at-Risk (</w:t>
      </w:r>
      <w:proofErr w:type="spellStart"/>
      <w:r w:rsidRPr="001F4BE7">
        <w:rPr>
          <w:sz w:val="28"/>
          <w:szCs w:val="28"/>
          <w:lang w:val="en-US"/>
        </w:rPr>
        <w:t>VaR</w:t>
      </w:r>
      <w:proofErr w:type="spellEnd"/>
      <w:r w:rsidRPr="001F4BE7">
        <w:rPr>
          <w:sz w:val="28"/>
          <w:szCs w:val="28"/>
          <w:lang w:val="en-US"/>
        </w:rPr>
        <w:t>) concept.</w:t>
      </w:r>
    </w:p>
    <w:p w:rsidR="001F4BE7" w:rsidRPr="001F4BE7" w:rsidRDefault="001F4BE7" w:rsidP="00CA001A">
      <w:pPr>
        <w:pStyle w:val="a4"/>
        <w:spacing w:line="360" w:lineRule="auto"/>
        <w:jc w:val="both"/>
        <w:rPr>
          <w:sz w:val="28"/>
          <w:szCs w:val="28"/>
          <w:lang w:val="en-US"/>
        </w:rPr>
      </w:pPr>
      <w:r w:rsidRPr="001F4BE7">
        <w:rPr>
          <w:sz w:val="28"/>
          <w:szCs w:val="28"/>
          <w:lang w:val="en-US"/>
        </w:rPr>
        <w:t xml:space="preserve">8. Credit </w:t>
      </w:r>
      <w:r w:rsidR="001C0EC9">
        <w:rPr>
          <w:sz w:val="28"/>
          <w:szCs w:val="28"/>
          <w:lang w:val="en-US"/>
        </w:rPr>
        <w:t>risks inherent in the</w:t>
      </w:r>
      <w:r w:rsidRPr="001F4BE7">
        <w:rPr>
          <w:sz w:val="28"/>
          <w:szCs w:val="28"/>
          <w:lang w:val="en-US"/>
        </w:rPr>
        <w:t xml:space="preserve"> international monetary and financial transactions.</w:t>
      </w:r>
    </w:p>
    <w:p w:rsidR="001F4BE7" w:rsidRPr="001F4BE7" w:rsidRDefault="001F4BE7" w:rsidP="00CA001A">
      <w:pPr>
        <w:pStyle w:val="a4"/>
        <w:spacing w:line="360" w:lineRule="auto"/>
        <w:jc w:val="both"/>
        <w:rPr>
          <w:sz w:val="28"/>
          <w:szCs w:val="28"/>
          <w:lang w:val="en-US"/>
        </w:rPr>
      </w:pPr>
      <w:r w:rsidRPr="001F4BE7">
        <w:rPr>
          <w:sz w:val="28"/>
          <w:szCs w:val="28"/>
          <w:lang w:val="en-US"/>
        </w:rPr>
        <w:t>9. Stock risks inherent in international financial transactions.</w:t>
      </w:r>
    </w:p>
    <w:p w:rsidR="001F4BE7" w:rsidRDefault="001F4BE7" w:rsidP="00CA001A">
      <w:pPr>
        <w:pStyle w:val="a4"/>
        <w:spacing w:line="360" w:lineRule="auto"/>
        <w:jc w:val="both"/>
        <w:rPr>
          <w:sz w:val="28"/>
          <w:szCs w:val="28"/>
          <w:lang w:val="en-US"/>
        </w:rPr>
      </w:pPr>
      <w:r w:rsidRPr="001F4BE7">
        <w:rPr>
          <w:sz w:val="28"/>
          <w:szCs w:val="28"/>
          <w:lang w:val="en-US"/>
        </w:rPr>
        <w:t>10. Interest rate risks arising from international monetary transactions.</w:t>
      </w:r>
    </w:p>
    <w:p w:rsidR="001C0EC9" w:rsidRPr="001C0EC9" w:rsidRDefault="001C0EC9" w:rsidP="00CA001A">
      <w:pPr>
        <w:pStyle w:val="a4"/>
        <w:spacing w:line="360" w:lineRule="auto"/>
        <w:jc w:val="both"/>
        <w:rPr>
          <w:sz w:val="28"/>
          <w:szCs w:val="28"/>
          <w:lang w:val="en-US"/>
        </w:rPr>
      </w:pPr>
      <w:r w:rsidRPr="001C0EC9">
        <w:rPr>
          <w:sz w:val="28"/>
          <w:szCs w:val="28"/>
          <w:lang w:val="en-US"/>
        </w:rPr>
        <w:t>11. Curre</w:t>
      </w:r>
      <w:r>
        <w:rPr>
          <w:sz w:val="28"/>
          <w:szCs w:val="28"/>
          <w:lang w:val="en-US"/>
        </w:rPr>
        <w:t xml:space="preserve">ncy risks inherent </w:t>
      </w:r>
      <w:proofErr w:type="gramStart"/>
      <w:r>
        <w:rPr>
          <w:sz w:val="28"/>
          <w:szCs w:val="28"/>
          <w:lang w:val="en-US"/>
        </w:rPr>
        <w:t xml:space="preserve">in </w:t>
      </w:r>
      <w:r w:rsidRPr="001C0EC9">
        <w:rPr>
          <w:sz w:val="28"/>
          <w:szCs w:val="28"/>
          <w:lang w:val="en-US"/>
        </w:rPr>
        <w:t xml:space="preserve"> international</w:t>
      </w:r>
      <w:proofErr w:type="gramEnd"/>
      <w:r w:rsidRPr="001C0EC9">
        <w:rPr>
          <w:sz w:val="28"/>
          <w:szCs w:val="28"/>
          <w:lang w:val="en-US"/>
        </w:rPr>
        <w:t xml:space="preserve"> monetary and financial transactions.</w:t>
      </w:r>
    </w:p>
    <w:p w:rsidR="001C0EC9" w:rsidRPr="001C0EC9" w:rsidRDefault="001C0EC9" w:rsidP="00CA001A">
      <w:pPr>
        <w:pStyle w:val="a4"/>
        <w:spacing w:line="360" w:lineRule="auto"/>
        <w:jc w:val="both"/>
        <w:rPr>
          <w:sz w:val="28"/>
          <w:szCs w:val="28"/>
          <w:lang w:val="en-US"/>
        </w:rPr>
      </w:pPr>
      <w:r w:rsidRPr="001C0EC9">
        <w:rPr>
          <w:sz w:val="28"/>
          <w:szCs w:val="28"/>
          <w:lang w:val="en-US"/>
        </w:rPr>
        <w:t xml:space="preserve">12. </w:t>
      </w:r>
      <w:r>
        <w:rPr>
          <w:sz w:val="28"/>
          <w:szCs w:val="28"/>
          <w:lang w:val="en-US"/>
        </w:rPr>
        <w:t>Commercial risks in</w:t>
      </w:r>
      <w:r w:rsidRPr="001C0EC9">
        <w:rPr>
          <w:sz w:val="28"/>
          <w:szCs w:val="28"/>
          <w:lang w:val="en-US"/>
        </w:rPr>
        <w:t xml:space="preserve"> international monetary and financial transactions.</w:t>
      </w:r>
    </w:p>
    <w:p w:rsidR="001C0EC9" w:rsidRPr="001C0EC9" w:rsidRDefault="001C0EC9" w:rsidP="00CA001A">
      <w:pPr>
        <w:pStyle w:val="a4"/>
        <w:spacing w:line="360" w:lineRule="auto"/>
        <w:jc w:val="both"/>
        <w:rPr>
          <w:sz w:val="28"/>
          <w:szCs w:val="28"/>
          <w:lang w:val="en-US"/>
        </w:rPr>
      </w:pPr>
      <w:r w:rsidRPr="001C0EC9">
        <w:rPr>
          <w:sz w:val="28"/>
          <w:szCs w:val="28"/>
          <w:lang w:val="en-US"/>
        </w:rPr>
        <w:t>13. Risks of reduced liquidity arising from international currency and credit transactions.</w:t>
      </w:r>
    </w:p>
    <w:p w:rsidR="001C0EC9" w:rsidRPr="001C0EC9" w:rsidRDefault="001C0EC9" w:rsidP="00CA001A">
      <w:pPr>
        <w:pStyle w:val="a4"/>
        <w:spacing w:line="360" w:lineRule="auto"/>
        <w:jc w:val="both"/>
        <w:rPr>
          <w:sz w:val="28"/>
          <w:szCs w:val="28"/>
          <w:lang w:val="en-US"/>
        </w:rPr>
      </w:pPr>
      <w:r w:rsidRPr="001C0EC9">
        <w:rPr>
          <w:sz w:val="28"/>
          <w:szCs w:val="28"/>
          <w:lang w:val="en-US"/>
        </w:rPr>
        <w:t>14. Risks of loss of profitability in the course of operations on international stock markets.</w:t>
      </w:r>
    </w:p>
    <w:p w:rsidR="001C0EC9" w:rsidRPr="001C0EC9" w:rsidRDefault="001C0EC9" w:rsidP="00CA001A">
      <w:pPr>
        <w:pStyle w:val="a4"/>
        <w:spacing w:line="360" w:lineRule="auto"/>
        <w:jc w:val="both"/>
        <w:rPr>
          <w:sz w:val="28"/>
          <w:szCs w:val="28"/>
          <w:lang w:val="en-US"/>
        </w:rPr>
      </w:pPr>
      <w:r w:rsidRPr="001C0EC9">
        <w:rPr>
          <w:sz w:val="28"/>
          <w:szCs w:val="28"/>
          <w:lang w:val="en-US"/>
        </w:rPr>
        <w:t>15. Risks of a credit spread inhere</w:t>
      </w:r>
      <w:r>
        <w:rPr>
          <w:sz w:val="28"/>
          <w:szCs w:val="28"/>
          <w:lang w:val="en-US"/>
        </w:rPr>
        <w:t>nt in</w:t>
      </w:r>
      <w:r w:rsidRPr="001C0EC9">
        <w:rPr>
          <w:sz w:val="28"/>
          <w:szCs w:val="28"/>
          <w:lang w:val="en-US"/>
        </w:rPr>
        <w:t xml:space="preserve"> international currency and credit transactions.</w:t>
      </w:r>
    </w:p>
    <w:p w:rsidR="001C0EC9" w:rsidRPr="001C0EC9" w:rsidRDefault="001C0EC9" w:rsidP="00CA001A">
      <w:pPr>
        <w:pStyle w:val="a4"/>
        <w:spacing w:line="360" w:lineRule="auto"/>
        <w:jc w:val="both"/>
        <w:rPr>
          <w:sz w:val="28"/>
          <w:szCs w:val="28"/>
          <w:lang w:val="en-US"/>
        </w:rPr>
      </w:pPr>
      <w:r w:rsidRPr="001C0EC9">
        <w:rPr>
          <w:sz w:val="28"/>
          <w:szCs w:val="28"/>
          <w:lang w:val="en-US"/>
        </w:rPr>
        <w:t xml:space="preserve">16. Risks of </w:t>
      </w:r>
      <w:r>
        <w:rPr>
          <w:sz w:val="28"/>
          <w:szCs w:val="28"/>
          <w:lang w:val="en-US"/>
        </w:rPr>
        <w:t>portfolio concentration</w:t>
      </w:r>
      <w:r w:rsidRPr="001C0EC9">
        <w:rPr>
          <w:sz w:val="28"/>
          <w:szCs w:val="28"/>
          <w:lang w:val="en-US"/>
        </w:rPr>
        <w:t xml:space="preserve"> in international financial transactions.</w:t>
      </w:r>
    </w:p>
    <w:p w:rsidR="001C0EC9" w:rsidRPr="001C0EC9" w:rsidRDefault="001C0EC9" w:rsidP="00CA001A">
      <w:pPr>
        <w:pStyle w:val="a4"/>
        <w:spacing w:line="360" w:lineRule="auto"/>
        <w:jc w:val="both"/>
        <w:rPr>
          <w:sz w:val="28"/>
          <w:szCs w:val="28"/>
          <w:lang w:val="en-US"/>
        </w:rPr>
      </w:pPr>
      <w:r w:rsidRPr="001C0EC9">
        <w:rPr>
          <w:sz w:val="28"/>
          <w:szCs w:val="28"/>
          <w:lang w:val="en-US"/>
        </w:rPr>
        <w:t>17. Recommendations of the Basel Committee and the Bank of Russia on interest rate risk management.</w:t>
      </w:r>
    </w:p>
    <w:p w:rsidR="001C0EC9" w:rsidRPr="001C0EC9" w:rsidRDefault="001C0EC9" w:rsidP="00CA001A">
      <w:pPr>
        <w:pStyle w:val="a4"/>
        <w:spacing w:line="360" w:lineRule="auto"/>
        <w:jc w:val="both"/>
        <w:rPr>
          <w:sz w:val="28"/>
          <w:szCs w:val="28"/>
          <w:lang w:val="en-US"/>
        </w:rPr>
      </w:pPr>
      <w:r w:rsidRPr="001C0EC9">
        <w:rPr>
          <w:sz w:val="28"/>
          <w:szCs w:val="28"/>
          <w:lang w:val="en-US"/>
        </w:rPr>
        <w:t>18. The main methods of control and management of risks in international monetary and financial transactions.</w:t>
      </w:r>
    </w:p>
    <w:p w:rsidR="001C0EC9" w:rsidRPr="001C0EC9" w:rsidRDefault="001C0EC9" w:rsidP="00CA001A">
      <w:pPr>
        <w:pStyle w:val="a4"/>
        <w:spacing w:line="360" w:lineRule="auto"/>
        <w:jc w:val="both"/>
        <w:rPr>
          <w:sz w:val="28"/>
          <w:szCs w:val="28"/>
          <w:lang w:val="en-US"/>
        </w:rPr>
      </w:pPr>
      <w:r w:rsidRPr="001C0EC9">
        <w:rPr>
          <w:sz w:val="28"/>
          <w:szCs w:val="28"/>
          <w:lang w:val="en-US"/>
        </w:rPr>
        <w:t>19</w:t>
      </w:r>
      <w:r>
        <w:rPr>
          <w:sz w:val="28"/>
          <w:szCs w:val="28"/>
          <w:lang w:val="en-US"/>
        </w:rPr>
        <w:t>. The concept and essence of an</w:t>
      </w:r>
      <w:r w:rsidRPr="001C0EC9">
        <w:rPr>
          <w:sz w:val="28"/>
          <w:szCs w:val="28"/>
          <w:lang w:val="en-US"/>
        </w:rPr>
        <w:t xml:space="preserve"> "open position" of a credit institution. Currency, credit and interest position. Regulatory role of the central bank in the control of "open positions" of credit institutions.</w:t>
      </w:r>
    </w:p>
    <w:p w:rsidR="001C0EC9" w:rsidRDefault="001C0EC9" w:rsidP="00CA001A">
      <w:pPr>
        <w:pStyle w:val="a4"/>
        <w:spacing w:line="360" w:lineRule="auto"/>
        <w:jc w:val="both"/>
        <w:rPr>
          <w:sz w:val="28"/>
          <w:szCs w:val="28"/>
          <w:lang w:val="en-US"/>
        </w:rPr>
      </w:pPr>
      <w:r w:rsidRPr="001C0EC9">
        <w:rPr>
          <w:sz w:val="28"/>
          <w:szCs w:val="28"/>
          <w:lang w:val="en-US"/>
        </w:rPr>
        <w:t>20. Norms of the Central Bank of the Russian Federation limiting the risks of credit institutions. Their content and application features.</w:t>
      </w:r>
    </w:p>
    <w:p w:rsidR="001C0EC9" w:rsidRPr="001C0EC9" w:rsidRDefault="001C0EC9" w:rsidP="00CA001A">
      <w:pPr>
        <w:pStyle w:val="a4"/>
        <w:spacing w:line="360" w:lineRule="auto"/>
        <w:jc w:val="both"/>
        <w:rPr>
          <w:sz w:val="28"/>
          <w:szCs w:val="28"/>
          <w:lang w:val="en-US"/>
        </w:rPr>
      </w:pPr>
      <w:r w:rsidRPr="001C0EC9">
        <w:rPr>
          <w:sz w:val="28"/>
          <w:szCs w:val="28"/>
          <w:lang w:val="en-US"/>
        </w:rPr>
        <w:t>21. Tasks of credit institutions for internal control over "open positions".</w:t>
      </w:r>
    </w:p>
    <w:p w:rsidR="001C0EC9" w:rsidRPr="001C0EC9" w:rsidRDefault="001C0EC9" w:rsidP="00CA001A">
      <w:pPr>
        <w:pStyle w:val="a4"/>
        <w:spacing w:line="360" w:lineRule="auto"/>
        <w:jc w:val="both"/>
        <w:rPr>
          <w:sz w:val="28"/>
          <w:szCs w:val="28"/>
          <w:lang w:val="en-US"/>
        </w:rPr>
      </w:pPr>
      <w:r w:rsidRPr="001C0EC9">
        <w:rPr>
          <w:sz w:val="28"/>
          <w:szCs w:val="28"/>
          <w:lang w:val="en-US"/>
        </w:rPr>
        <w:t>22. Modern methods of analyzing risks arising from international monetary and financial transactions.</w:t>
      </w:r>
    </w:p>
    <w:p w:rsidR="001C0EC9" w:rsidRPr="001C0EC9" w:rsidRDefault="001C0EC9" w:rsidP="00CA001A">
      <w:pPr>
        <w:pStyle w:val="a4"/>
        <w:spacing w:line="360" w:lineRule="auto"/>
        <w:jc w:val="both"/>
        <w:rPr>
          <w:sz w:val="28"/>
          <w:szCs w:val="28"/>
          <w:lang w:val="en-US"/>
        </w:rPr>
      </w:pPr>
      <w:r>
        <w:rPr>
          <w:sz w:val="28"/>
          <w:szCs w:val="28"/>
          <w:lang w:val="en-US"/>
        </w:rPr>
        <w:t>23. Volatility on</w:t>
      </w:r>
      <w:r w:rsidRPr="001C0EC9">
        <w:rPr>
          <w:sz w:val="28"/>
          <w:szCs w:val="28"/>
          <w:lang w:val="en-US"/>
        </w:rPr>
        <w:t xml:space="preserve"> the international currency and stock markets. Methods for its assessment.</w:t>
      </w:r>
    </w:p>
    <w:p w:rsidR="001C0EC9" w:rsidRPr="001C0EC9" w:rsidRDefault="001C0EC9" w:rsidP="00CA001A">
      <w:pPr>
        <w:pStyle w:val="a4"/>
        <w:spacing w:line="360" w:lineRule="auto"/>
        <w:jc w:val="both"/>
        <w:rPr>
          <w:sz w:val="28"/>
          <w:szCs w:val="28"/>
          <w:lang w:val="en-US"/>
        </w:rPr>
      </w:pPr>
      <w:r w:rsidRPr="001C0EC9">
        <w:rPr>
          <w:sz w:val="28"/>
          <w:szCs w:val="28"/>
          <w:lang w:val="en-US"/>
        </w:rPr>
        <w:t xml:space="preserve">24. </w:t>
      </w:r>
      <w:proofErr w:type="spellStart"/>
      <w:r w:rsidRPr="001C0EC9">
        <w:rPr>
          <w:sz w:val="28"/>
          <w:szCs w:val="28"/>
          <w:lang w:val="en-US"/>
        </w:rPr>
        <w:t>RiskMetrics</w:t>
      </w:r>
      <w:proofErr w:type="spellEnd"/>
      <w:r w:rsidRPr="001C0EC9">
        <w:rPr>
          <w:sz w:val="28"/>
          <w:szCs w:val="28"/>
          <w:lang w:val="en-US"/>
        </w:rPr>
        <w:t xml:space="preserve"> system. </w:t>
      </w:r>
      <w:proofErr w:type="spellStart"/>
      <w:r w:rsidRPr="001C0EC9">
        <w:rPr>
          <w:sz w:val="28"/>
          <w:szCs w:val="28"/>
          <w:lang w:val="en-US"/>
        </w:rPr>
        <w:t>RiskMetrics</w:t>
      </w:r>
      <w:proofErr w:type="spellEnd"/>
      <w:r w:rsidRPr="001C0EC9">
        <w:rPr>
          <w:sz w:val="28"/>
          <w:szCs w:val="28"/>
          <w:lang w:val="en-US"/>
        </w:rPr>
        <w:t xml:space="preserve"> 2006 (RM2006).</w:t>
      </w:r>
    </w:p>
    <w:p w:rsidR="001C0EC9" w:rsidRPr="001C0EC9" w:rsidRDefault="001C0EC9" w:rsidP="00CA001A">
      <w:pPr>
        <w:pStyle w:val="a4"/>
        <w:spacing w:line="360" w:lineRule="auto"/>
        <w:jc w:val="both"/>
        <w:rPr>
          <w:sz w:val="28"/>
          <w:szCs w:val="28"/>
          <w:lang w:val="en-US"/>
        </w:rPr>
      </w:pPr>
      <w:r w:rsidRPr="001C0EC9">
        <w:rPr>
          <w:sz w:val="28"/>
          <w:szCs w:val="28"/>
          <w:lang w:val="en-US"/>
        </w:rPr>
        <w:lastRenderedPageBreak/>
        <w:t>25. Default. Methods for assessing the probability of default.</w:t>
      </w:r>
    </w:p>
    <w:p w:rsidR="001C0EC9" w:rsidRPr="001C0EC9" w:rsidRDefault="001C0EC9" w:rsidP="00CA001A">
      <w:pPr>
        <w:pStyle w:val="a4"/>
        <w:spacing w:line="360" w:lineRule="auto"/>
        <w:jc w:val="both"/>
        <w:rPr>
          <w:sz w:val="28"/>
          <w:szCs w:val="28"/>
          <w:lang w:val="en-US"/>
        </w:rPr>
      </w:pPr>
      <w:r w:rsidRPr="001C0EC9">
        <w:rPr>
          <w:sz w:val="28"/>
          <w:szCs w:val="28"/>
          <w:lang w:val="en-US"/>
        </w:rPr>
        <w:t>26. Modern methods of forecasting medium and long-term dynamics of exchange rates in international markets.</w:t>
      </w:r>
    </w:p>
    <w:p w:rsidR="001C0EC9" w:rsidRPr="001C0EC9" w:rsidRDefault="001C0EC9" w:rsidP="00CA001A">
      <w:pPr>
        <w:pStyle w:val="a4"/>
        <w:spacing w:line="360" w:lineRule="auto"/>
        <w:jc w:val="both"/>
        <w:rPr>
          <w:sz w:val="28"/>
          <w:szCs w:val="28"/>
          <w:lang w:val="en-US"/>
        </w:rPr>
      </w:pPr>
      <w:r w:rsidRPr="001C0EC9">
        <w:rPr>
          <w:sz w:val="28"/>
          <w:szCs w:val="28"/>
          <w:lang w:val="en-US"/>
        </w:rPr>
        <w:t>27. Modern methods of technical analysis of the dynamics of the international currency and stock markets.</w:t>
      </w:r>
    </w:p>
    <w:p w:rsidR="001C0EC9" w:rsidRPr="001C0EC9" w:rsidRDefault="001C0EC9" w:rsidP="00CA001A">
      <w:pPr>
        <w:pStyle w:val="a4"/>
        <w:spacing w:line="360" w:lineRule="auto"/>
        <w:jc w:val="both"/>
        <w:rPr>
          <w:sz w:val="28"/>
          <w:szCs w:val="28"/>
          <w:lang w:val="en-US"/>
        </w:rPr>
      </w:pPr>
      <w:r w:rsidRPr="001C0EC9">
        <w:rPr>
          <w:sz w:val="28"/>
          <w:szCs w:val="28"/>
          <w:lang w:val="en-US"/>
        </w:rPr>
        <w:t>28. Modern methods of factor analysis of the dynamics of the international currency and stock markets.</w:t>
      </w:r>
    </w:p>
    <w:p w:rsidR="001C0EC9" w:rsidRPr="001C0EC9" w:rsidRDefault="001C0EC9" w:rsidP="00CA001A">
      <w:pPr>
        <w:pStyle w:val="a4"/>
        <w:spacing w:line="360" w:lineRule="auto"/>
        <w:jc w:val="both"/>
        <w:rPr>
          <w:sz w:val="28"/>
          <w:szCs w:val="28"/>
          <w:lang w:val="en-US"/>
        </w:rPr>
      </w:pPr>
      <w:r w:rsidRPr="001C0EC9">
        <w:rPr>
          <w:sz w:val="28"/>
          <w:szCs w:val="28"/>
          <w:lang w:val="en-US"/>
        </w:rPr>
        <w:t>29. The main methods of hedging (insurance) risks associated with international currency and credit transactions.</w:t>
      </w:r>
    </w:p>
    <w:p w:rsidR="001C0EC9" w:rsidRPr="001C0EC9" w:rsidRDefault="001C0EC9" w:rsidP="00CA001A">
      <w:pPr>
        <w:pStyle w:val="a4"/>
        <w:spacing w:line="360" w:lineRule="auto"/>
        <w:jc w:val="both"/>
        <w:rPr>
          <w:sz w:val="28"/>
          <w:szCs w:val="28"/>
          <w:lang w:val="en-US"/>
        </w:rPr>
      </w:pPr>
      <w:r w:rsidRPr="001C0EC9">
        <w:rPr>
          <w:sz w:val="28"/>
          <w:szCs w:val="28"/>
          <w:lang w:val="en-US"/>
        </w:rPr>
        <w:t>30. Carrying out compensating off-balance-sheet term transactions as a means of hedging currency risks.</w:t>
      </w:r>
    </w:p>
    <w:p w:rsidR="001C0EC9" w:rsidRPr="001C0EC9" w:rsidRDefault="001C0EC9" w:rsidP="00CA001A">
      <w:pPr>
        <w:pStyle w:val="a4"/>
        <w:spacing w:line="360" w:lineRule="auto"/>
        <w:jc w:val="both"/>
        <w:rPr>
          <w:sz w:val="28"/>
          <w:szCs w:val="28"/>
          <w:lang w:val="en-US"/>
        </w:rPr>
      </w:pPr>
      <w:r w:rsidRPr="001C0EC9">
        <w:rPr>
          <w:sz w:val="28"/>
          <w:szCs w:val="28"/>
          <w:lang w:val="en-US"/>
        </w:rPr>
        <w:t>31. Foreign exchange forward transactions (outright) as a means of hedging foreign exchange risks.</w:t>
      </w:r>
    </w:p>
    <w:p w:rsidR="001C0EC9" w:rsidRPr="001C0EC9" w:rsidRDefault="001C0EC9" w:rsidP="00CA001A">
      <w:pPr>
        <w:pStyle w:val="a4"/>
        <w:spacing w:line="360" w:lineRule="auto"/>
        <w:jc w:val="both"/>
        <w:rPr>
          <w:sz w:val="28"/>
          <w:szCs w:val="28"/>
          <w:lang w:val="en-US"/>
        </w:rPr>
      </w:pPr>
      <w:r w:rsidRPr="001C0EC9">
        <w:rPr>
          <w:sz w:val="28"/>
          <w:szCs w:val="28"/>
          <w:lang w:val="en-US"/>
        </w:rPr>
        <w:t>32. Operations "currency swap" as a means of hedging currency risks.</w:t>
      </w:r>
    </w:p>
    <w:p w:rsidR="001C0EC9" w:rsidRPr="001C0EC9" w:rsidRDefault="001C0EC9" w:rsidP="00CA001A">
      <w:pPr>
        <w:pStyle w:val="a4"/>
        <w:spacing w:line="360" w:lineRule="auto"/>
        <w:jc w:val="both"/>
        <w:rPr>
          <w:sz w:val="28"/>
          <w:szCs w:val="28"/>
          <w:lang w:val="en-US"/>
        </w:rPr>
      </w:pPr>
      <w:r w:rsidRPr="001C0EC9">
        <w:rPr>
          <w:sz w:val="28"/>
          <w:szCs w:val="28"/>
          <w:lang w:val="en-US"/>
        </w:rPr>
        <w:t>33. Foreign exchange operations with an option as a means of hedging foreign exchange risks.</w:t>
      </w:r>
    </w:p>
    <w:p w:rsidR="001C0EC9" w:rsidRPr="001C0EC9" w:rsidRDefault="001C0EC9" w:rsidP="00CA001A">
      <w:pPr>
        <w:pStyle w:val="a4"/>
        <w:spacing w:line="360" w:lineRule="auto"/>
        <w:jc w:val="both"/>
        <w:rPr>
          <w:sz w:val="28"/>
          <w:szCs w:val="28"/>
          <w:lang w:val="en-US"/>
        </w:rPr>
      </w:pPr>
      <w:r w:rsidRPr="001C0EC9">
        <w:rPr>
          <w:sz w:val="28"/>
          <w:szCs w:val="28"/>
          <w:lang w:val="en-US"/>
        </w:rPr>
        <w:t>34. The main methods of hedging (insurance) risks when conducting international transactions in stock markets.</w:t>
      </w:r>
    </w:p>
    <w:p w:rsidR="001C0EC9" w:rsidRPr="001C0EC9" w:rsidRDefault="001C0EC9" w:rsidP="00CA001A">
      <w:pPr>
        <w:pStyle w:val="a4"/>
        <w:spacing w:line="360" w:lineRule="auto"/>
        <w:jc w:val="both"/>
        <w:rPr>
          <w:sz w:val="28"/>
          <w:szCs w:val="28"/>
          <w:lang w:val="en-US"/>
        </w:rPr>
      </w:pPr>
      <w:r w:rsidRPr="001C0EC9">
        <w:rPr>
          <w:sz w:val="28"/>
          <w:szCs w:val="28"/>
          <w:lang w:val="en-US"/>
        </w:rPr>
        <w:t>35. Operations "interest rate swap" as a means of hedging stock risks.</w:t>
      </w:r>
    </w:p>
    <w:p w:rsidR="001C0EC9" w:rsidRPr="001C0EC9" w:rsidRDefault="001C0EC9" w:rsidP="00CA001A">
      <w:pPr>
        <w:pStyle w:val="a4"/>
        <w:spacing w:line="360" w:lineRule="auto"/>
        <w:jc w:val="both"/>
        <w:rPr>
          <w:sz w:val="28"/>
          <w:szCs w:val="28"/>
          <w:lang w:val="en-US"/>
        </w:rPr>
      </w:pPr>
      <w:r w:rsidRPr="001C0EC9">
        <w:rPr>
          <w:sz w:val="28"/>
          <w:szCs w:val="28"/>
          <w:lang w:val="en-US"/>
        </w:rPr>
        <w:t>36. The concept of a benchmark and its definition in international financial transactions.</w:t>
      </w:r>
    </w:p>
    <w:p w:rsidR="001C0EC9" w:rsidRPr="001C0EC9" w:rsidRDefault="001C0EC9" w:rsidP="00CA001A">
      <w:pPr>
        <w:pStyle w:val="a4"/>
        <w:spacing w:line="360" w:lineRule="auto"/>
        <w:jc w:val="both"/>
        <w:rPr>
          <w:sz w:val="28"/>
          <w:szCs w:val="28"/>
          <w:lang w:val="en-US"/>
        </w:rPr>
      </w:pPr>
      <w:r w:rsidRPr="001C0EC9">
        <w:rPr>
          <w:sz w:val="28"/>
          <w:szCs w:val="28"/>
          <w:lang w:val="en-US"/>
        </w:rPr>
        <w:t>37. Modern methods of analysis, as well as medium and long-term forecasting of price trends in international stock markets.</w:t>
      </w:r>
    </w:p>
    <w:p w:rsidR="001C0EC9" w:rsidRPr="001C0EC9" w:rsidRDefault="001C0EC9" w:rsidP="00CA001A">
      <w:pPr>
        <w:pStyle w:val="a4"/>
        <w:spacing w:line="360" w:lineRule="auto"/>
        <w:jc w:val="both"/>
        <w:rPr>
          <w:sz w:val="28"/>
          <w:szCs w:val="28"/>
          <w:lang w:val="en-US"/>
        </w:rPr>
      </w:pPr>
      <w:r w:rsidRPr="001C0EC9">
        <w:rPr>
          <w:sz w:val="28"/>
          <w:szCs w:val="28"/>
          <w:lang w:val="en-US"/>
        </w:rPr>
        <w:t>38. Diversification of the securities portfolio as a way to distribute and minimize the risks associated with international stock transactions.</w:t>
      </w:r>
    </w:p>
    <w:p w:rsidR="001C0EC9" w:rsidRPr="001C0EC9" w:rsidRDefault="001C0EC9" w:rsidP="00CA001A">
      <w:pPr>
        <w:pStyle w:val="a4"/>
        <w:spacing w:line="360" w:lineRule="auto"/>
        <w:jc w:val="both"/>
        <w:rPr>
          <w:sz w:val="28"/>
          <w:szCs w:val="28"/>
          <w:lang w:val="en-US"/>
        </w:rPr>
      </w:pPr>
      <w:r w:rsidRPr="001C0EC9">
        <w:rPr>
          <w:sz w:val="28"/>
          <w:szCs w:val="28"/>
          <w:lang w:val="en-US"/>
        </w:rPr>
        <w:t>39. Features of the analysis and management of risks in international monetary and financial transactions in the context of the global financial and economic crisis.</w:t>
      </w:r>
    </w:p>
    <w:p w:rsidR="001C0EC9" w:rsidRPr="001C0EC9" w:rsidRDefault="001C0EC9" w:rsidP="00CA001A">
      <w:pPr>
        <w:pStyle w:val="a4"/>
        <w:spacing w:line="360" w:lineRule="auto"/>
        <w:jc w:val="both"/>
        <w:rPr>
          <w:sz w:val="28"/>
          <w:szCs w:val="28"/>
          <w:lang w:val="en-US"/>
        </w:rPr>
      </w:pPr>
      <w:r w:rsidRPr="001C0EC9">
        <w:rPr>
          <w:sz w:val="28"/>
          <w:szCs w:val="28"/>
          <w:lang w:val="en-US"/>
        </w:rPr>
        <w:t xml:space="preserve">40. Tasks to determine </w:t>
      </w:r>
      <w:proofErr w:type="spellStart"/>
      <w:r w:rsidRPr="001C0EC9">
        <w:rPr>
          <w:sz w:val="28"/>
          <w:szCs w:val="28"/>
          <w:lang w:val="en-US"/>
        </w:rPr>
        <w:t>VaR.</w:t>
      </w:r>
      <w:proofErr w:type="spellEnd"/>
    </w:p>
    <w:p w:rsidR="001C0EC9" w:rsidRPr="001C0EC9" w:rsidRDefault="001C0EC9" w:rsidP="00CA001A">
      <w:pPr>
        <w:pStyle w:val="a4"/>
        <w:spacing w:line="360" w:lineRule="auto"/>
        <w:jc w:val="both"/>
        <w:rPr>
          <w:sz w:val="28"/>
          <w:szCs w:val="28"/>
          <w:lang w:val="en-US"/>
        </w:rPr>
      </w:pPr>
      <w:r w:rsidRPr="001C0EC9">
        <w:rPr>
          <w:sz w:val="28"/>
          <w:szCs w:val="28"/>
          <w:lang w:val="en-US"/>
        </w:rPr>
        <w:t>41. Tasks for calculating asset value models.</w:t>
      </w:r>
    </w:p>
    <w:p w:rsidR="001C0EC9" w:rsidRPr="001C0EC9" w:rsidRDefault="001C0EC9" w:rsidP="00CA001A">
      <w:pPr>
        <w:pStyle w:val="a4"/>
        <w:spacing w:line="360" w:lineRule="auto"/>
        <w:jc w:val="both"/>
        <w:rPr>
          <w:sz w:val="28"/>
          <w:szCs w:val="28"/>
          <w:lang w:val="en-US"/>
        </w:rPr>
      </w:pPr>
      <w:r w:rsidRPr="001C0EC9">
        <w:rPr>
          <w:sz w:val="28"/>
          <w:szCs w:val="28"/>
          <w:lang w:val="en-US"/>
        </w:rPr>
        <w:lastRenderedPageBreak/>
        <w:t xml:space="preserve">42. Calculations of return and risk of a </w:t>
      </w:r>
      <w:r>
        <w:rPr>
          <w:sz w:val="28"/>
          <w:szCs w:val="28"/>
          <w:lang w:val="en-US"/>
        </w:rPr>
        <w:t>securities portfolio</w:t>
      </w:r>
      <w:r w:rsidRPr="001C0EC9">
        <w:rPr>
          <w:sz w:val="28"/>
          <w:szCs w:val="28"/>
          <w:lang w:val="en-US"/>
        </w:rPr>
        <w:t>.</w:t>
      </w:r>
    </w:p>
    <w:p w:rsidR="001C0EC9" w:rsidRPr="001C0EC9" w:rsidRDefault="001C0EC9" w:rsidP="00CA001A">
      <w:pPr>
        <w:pStyle w:val="a4"/>
        <w:spacing w:line="360" w:lineRule="auto"/>
        <w:jc w:val="both"/>
        <w:rPr>
          <w:sz w:val="28"/>
          <w:szCs w:val="28"/>
          <w:lang w:val="en-US"/>
        </w:rPr>
      </w:pPr>
      <w:r w:rsidRPr="001C0EC9">
        <w:rPr>
          <w:sz w:val="28"/>
          <w:szCs w:val="28"/>
          <w:lang w:val="en-US"/>
        </w:rPr>
        <w:t>43. Tasks for risk metrics of the bank J.P. Morgan.</w:t>
      </w:r>
    </w:p>
    <w:p w:rsidR="001C0EC9" w:rsidRPr="001C0EC9" w:rsidRDefault="001C0EC9" w:rsidP="00CA001A">
      <w:pPr>
        <w:pStyle w:val="a4"/>
        <w:spacing w:line="360" w:lineRule="auto"/>
        <w:jc w:val="both"/>
        <w:rPr>
          <w:sz w:val="28"/>
          <w:szCs w:val="28"/>
          <w:lang w:val="en-US"/>
        </w:rPr>
      </w:pPr>
      <w:r w:rsidRPr="001C0EC9">
        <w:rPr>
          <w:sz w:val="28"/>
          <w:szCs w:val="28"/>
          <w:lang w:val="en-US"/>
        </w:rPr>
        <w:t>44. Tasks for calculating the Altman Z-model and its modifications.</w:t>
      </w:r>
    </w:p>
    <w:p w:rsidR="001C0EC9" w:rsidRPr="001F4BE7" w:rsidRDefault="001C0EC9" w:rsidP="00CA001A">
      <w:pPr>
        <w:pStyle w:val="a4"/>
        <w:spacing w:line="360" w:lineRule="auto"/>
        <w:jc w:val="both"/>
        <w:rPr>
          <w:sz w:val="28"/>
          <w:szCs w:val="28"/>
          <w:lang w:val="en-US"/>
        </w:rPr>
      </w:pPr>
      <w:r w:rsidRPr="001C0EC9">
        <w:rPr>
          <w:sz w:val="28"/>
          <w:szCs w:val="28"/>
          <w:lang w:val="en-US"/>
        </w:rPr>
        <w:t>45. Tasks for calculating net interest income.</w:t>
      </w:r>
    </w:p>
    <w:p w:rsidR="000419B5" w:rsidRPr="007E2214" w:rsidRDefault="000419B5" w:rsidP="000419B5">
      <w:pPr>
        <w:tabs>
          <w:tab w:val="left" w:pos="1117"/>
        </w:tabs>
        <w:ind w:left="360" w:right="140"/>
        <w:jc w:val="both"/>
        <w:rPr>
          <w:rFonts w:ascii="Times New Roman" w:hAnsi="Times New Roman" w:cs="Times New Roman"/>
          <w:sz w:val="28"/>
          <w:szCs w:val="28"/>
          <w:lang w:val="en-US"/>
        </w:rPr>
      </w:pPr>
    </w:p>
    <w:p w:rsidR="001C0EC9" w:rsidRPr="001C0EC9" w:rsidRDefault="001C0EC9" w:rsidP="00147670">
      <w:pPr>
        <w:spacing w:line="360" w:lineRule="auto"/>
        <w:ind w:firstLine="708"/>
        <w:rPr>
          <w:rFonts w:ascii="Times New Roman" w:hAnsi="Times New Roman" w:cs="Times New Roman"/>
          <w:bCs/>
          <w:iCs/>
          <w:sz w:val="28"/>
          <w:szCs w:val="28"/>
          <w:lang w:val="x-none" w:eastAsia="x-none"/>
        </w:rPr>
      </w:pPr>
      <w:proofErr w:type="spellStart"/>
      <w:r w:rsidRPr="001C0EC9">
        <w:rPr>
          <w:rFonts w:ascii="Times New Roman" w:hAnsi="Times New Roman" w:cs="Times New Roman"/>
          <w:bCs/>
          <w:iCs/>
          <w:sz w:val="28"/>
          <w:szCs w:val="28"/>
          <w:lang w:val="x-none" w:eastAsia="x-none"/>
        </w:rPr>
        <w:t>The</w:t>
      </w:r>
      <w:proofErr w:type="spellEnd"/>
      <w:r w:rsidRPr="001C0EC9">
        <w:rPr>
          <w:rFonts w:ascii="Times New Roman" w:hAnsi="Times New Roman" w:cs="Times New Roman"/>
          <w:bCs/>
          <w:iCs/>
          <w:sz w:val="28"/>
          <w:szCs w:val="28"/>
          <w:lang w:val="x-none" w:eastAsia="x-none"/>
        </w:rPr>
        <w:t xml:space="preserve"> </w:t>
      </w:r>
      <w:proofErr w:type="spellStart"/>
      <w:r w:rsidRPr="001C0EC9">
        <w:rPr>
          <w:rFonts w:ascii="Times New Roman" w:hAnsi="Times New Roman" w:cs="Times New Roman"/>
          <w:bCs/>
          <w:iCs/>
          <w:sz w:val="28"/>
          <w:szCs w:val="28"/>
          <w:lang w:val="x-none" w:eastAsia="x-none"/>
        </w:rPr>
        <w:t>exam</w:t>
      </w:r>
      <w:proofErr w:type="spellEnd"/>
      <w:r w:rsidRPr="001C0EC9">
        <w:rPr>
          <w:rFonts w:ascii="Times New Roman" w:hAnsi="Times New Roman" w:cs="Times New Roman"/>
          <w:bCs/>
          <w:iCs/>
          <w:sz w:val="28"/>
          <w:szCs w:val="28"/>
          <w:lang w:val="x-none" w:eastAsia="x-none"/>
        </w:rPr>
        <w:t xml:space="preserve"> </w:t>
      </w:r>
      <w:proofErr w:type="spellStart"/>
      <w:r w:rsidRPr="001C0EC9">
        <w:rPr>
          <w:rFonts w:ascii="Times New Roman" w:hAnsi="Times New Roman" w:cs="Times New Roman"/>
          <w:bCs/>
          <w:iCs/>
          <w:sz w:val="28"/>
          <w:szCs w:val="28"/>
          <w:lang w:val="x-none" w:eastAsia="x-none"/>
        </w:rPr>
        <w:t>is</w:t>
      </w:r>
      <w:proofErr w:type="spellEnd"/>
      <w:r w:rsidRPr="001C0EC9">
        <w:rPr>
          <w:rFonts w:ascii="Times New Roman" w:hAnsi="Times New Roman" w:cs="Times New Roman"/>
          <w:bCs/>
          <w:iCs/>
          <w:sz w:val="28"/>
          <w:szCs w:val="28"/>
          <w:lang w:val="x-none" w:eastAsia="x-none"/>
        </w:rPr>
        <w:t xml:space="preserve"> </w:t>
      </w:r>
      <w:proofErr w:type="spellStart"/>
      <w:r w:rsidRPr="001C0EC9">
        <w:rPr>
          <w:rFonts w:ascii="Times New Roman" w:hAnsi="Times New Roman" w:cs="Times New Roman"/>
          <w:bCs/>
          <w:iCs/>
          <w:sz w:val="28"/>
          <w:szCs w:val="28"/>
          <w:lang w:val="x-none" w:eastAsia="x-none"/>
        </w:rPr>
        <w:t>held</w:t>
      </w:r>
      <w:proofErr w:type="spellEnd"/>
      <w:r w:rsidR="00C07F22">
        <w:rPr>
          <w:rFonts w:ascii="Times New Roman" w:hAnsi="Times New Roman" w:cs="Times New Roman"/>
          <w:bCs/>
          <w:iCs/>
          <w:sz w:val="28"/>
          <w:szCs w:val="28"/>
          <w:lang w:val="en-US" w:eastAsia="x-none"/>
        </w:rPr>
        <w:t xml:space="preserve"> in writing form </w:t>
      </w:r>
      <w:r w:rsidRPr="001C0EC9">
        <w:rPr>
          <w:rFonts w:ascii="Times New Roman" w:hAnsi="Times New Roman" w:cs="Times New Roman"/>
          <w:bCs/>
          <w:iCs/>
          <w:sz w:val="28"/>
          <w:szCs w:val="28"/>
          <w:lang w:val="x-none" w:eastAsia="x-none"/>
        </w:rPr>
        <w:t xml:space="preserve"> </w:t>
      </w:r>
      <w:proofErr w:type="spellStart"/>
      <w:r w:rsidRPr="001C0EC9">
        <w:rPr>
          <w:rFonts w:ascii="Times New Roman" w:hAnsi="Times New Roman" w:cs="Times New Roman"/>
          <w:bCs/>
          <w:iCs/>
          <w:sz w:val="28"/>
          <w:szCs w:val="28"/>
          <w:lang w:val="x-none" w:eastAsia="x-none"/>
        </w:rPr>
        <w:t>upon</w:t>
      </w:r>
      <w:proofErr w:type="spellEnd"/>
      <w:r w:rsidRPr="001C0EC9">
        <w:rPr>
          <w:rFonts w:ascii="Times New Roman" w:hAnsi="Times New Roman" w:cs="Times New Roman"/>
          <w:bCs/>
          <w:iCs/>
          <w:sz w:val="28"/>
          <w:szCs w:val="28"/>
          <w:lang w:val="x-none" w:eastAsia="x-none"/>
        </w:rPr>
        <w:t xml:space="preserve"> </w:t>
      </w:r>
      <w:proofErr w:type="spellStart"/>
      <w:r w:rsidRPr="001C0EC9">
        <w:rPr>
          <w:rFonts w:ascii="Times New Roman" w:hAnsi="Times New Roman" w:cs="Times New Roman"/>
          <w:bCs/>
          <w:iCs/>
          <w:sz w:val="28"/>
          <w:szCs w:val="28"/>
          <w:lang w:val="x-none" w:eastAsia="x-none"/>
        </w:rPr>
        <w:t>completion</w:t>
      </w:r>
      <w:proofErr w:type="spellEnd"/>
      <w:r w:rsidRPr="001C0EC9">
        <w:rPr>
          <w:rFonts w:ascii="Times New Roman" w:hAnsi="Times New Roman" w:cs="Times New Roman"/>
          <w:bCs/>
          <w:iCs/>
          <w:sz w:val="28"/>
          <w:szCs w:val="28"/>
          <w:lang w:val="x-none" w:eastAsia="x-none"/>
        </w:rPr>
        <w:t xml:space="preserve"> </w:t>
      </w:r>
      <w:proofErr w:type="spellStart"/>
      <w:r w:rsidRPr="001C0EC9">
        <w:rPr>
          <w:rFonts w:ascii="Times New Roman" w:hAnsi="Times New Roman" w:cs="Times New Roman"/>
          <w:bCs/>
          <w:iCs/>
          <w:sz w:val="28"/>
          <w:szCs w:val="28"/>
          <w:lang w:val="x-none" w:eastAsia="x-none"/>
        </w:rPr>
        <w:t>of</w:t>
      </w:r>
      <w:proofErr w:type="spellEnd"/>
      <w:r w:rsidRPr="001C0EC9">
        <w:rPr>
          <w:rFonts w:ascii="Times New Roman" w:hAnsi="Times New Roman" w:cs="Times New Roman"/>
          <w:bCs/>
          <w:iCs/>
          <w:sz w:val="28"/>
          <w:szCs w:val="28"/>
          <w:lang w:val="x-none" w:eastAsia="x-none"/>
        </w:rPr>
        <w:t xml:space="preserve"> </w:t>
      </w:r>
      <w:proofErr w:type="spellStart"/>
      <w:r w:rsidRPr="001C0EC9">
        <w:rPr>
          <w:rFonts w:ascii="Times New Roman" w:hAnsi="Times New Roman" w:cs="Times New Roman"/>
          <w:bCs/>
          <w:iCs/>
          <w:sz w:val="28"/>
          <w:szCs w:val="28"/>
          <w:lang w:val="x-none" w:eastAsia="x-none"/>
        </w:rPr>
        <w:t>the</w:t>
      </w:r>
      <w:proofErr w:type="spellEnd"/>
      <w:r w:rsidRPr="001C0EC9">
        <w:rPr>
          <w:rFonts w:ascii="Times New Roman" w:hAnsi="Times New Roman" w:cs="Times New Roman"/>
          <w:bCs/>
          <w:iCs/>
          <w:sz w:val="28"/>
          <w:szCs w:val="28"/>
          <w:lang w:val="x-none" w:eastAsia="x-none"/>
        </w:rPr>
        <w:t xml:space="preserve"> </w:t>
      </w:r>
      <w:r w:rsidR="00C07F22">
        <w:rPr>
          <w:rFonts w:ascii="Times New Roman" w:hAnsi="Times New Roman" w:cs="Times New Roman"/>
          <w:bCs/>
          <w:iCs/>
          <w:sz w:val="28"/>
          <w:szCs w:val="28"/>
          <w:lang w:val="en-US" w:eastAsia="x-none"/>
        </w:rPr>
        <w:t xml:space="preserve">subject’s </w:t>
      </w:r>
      <w:proofErr w:type="spellStart"/>
      <w:r w:rsidRPr="001C0EC9">
        <w:rPr>
          <w:rFonts w:ascii="Times New Roman" w:hAnsi="Times New Roman" w:cs="Times New Roman"/>
          <w:bCs/>
          <w:iCs/>
          <w:sz w:val="28"/>
          <w:szCs w:val="28"/>
          <w:lang w:val="x-none" w:eastAsia="x-none"/>
        </w:rPr>
        <w:t>st</w:t>
      </w:r>
      <w:r w:rsidR="00C07F22">
        <w:rPr>
          <w:rFonts w:ascii="Times New Roman" w:hAnsi="Times New Roman" w:cs="Times New Roman"/>
          <w:bCs/>
          <w:iCs/>
          <w:sz w:val="28"/>
          <w:szCs w:val="28"/>
          <w:lang w:val="x-none" w:eastAsia="x-none"/>
        </w:rPr>
        <w:t>udy</w:t>
      </w:r>
      <w:proofErr w:type="spellEnd"/>
      <w:r w:rsidRPr="001C0EC9">
        <w:rPr>
          <w:rFonts w:ascii="Times New Roman" w:hAnsi="Times New Roman" w:cs="Times New Roman"/>
          <w:bCs/>
          <w:iCs/>
          <w:sz w:val="28"/>
          <w:szCs w:val="28"/>
          <w:lang w:val="x-none" w:eastAsia="x-none"/>
        </w:rPr>
        <w:t xml:space="preserve">. </w:t>
      </w:r>
      <w:proofErr w:type="spellStart"/>
      <w:r w:rsidRPr="001C0EC9">
        <w:rPr>
          <w:rFonts w:ascii="Times New Roman" w:hAnsi="Times New Roman" w:cs="Times New Roman"/>
          <w:bCs/>
          <w:iCs/>
          <w:sz w:val="28"/>
          <w:szCs w:val="28"/>
          <w:lang w:val="x-none" w:eastAsia="x-none"/>
        </w:rPr>
        <w:t>The</w:t>
      </w:r>
      <w:proofErr w:type="spellEnd"/>
      <w:r w:rsidRPr="001C0EC9">
        <w:rPr>
          <w:rFonts w:ascii="Times New Roman" w:hAnsi="Times New Roman" w:cs="Times New Roman"/>
          <w:bCs/>
          <w:iCs/>
          <w:sz w:val="28"/>
          <w:szCs w:val="28"/>
          <w:lang w:val="x-none" w:eastAsia="x-none"/>
        </w:rPr>
        <w:t xml:space="preserve"> </w:t>
      </w:r>
      <w:proofErr w:type="spellStart"/>
      <w:r w:rsidRPr="001C0EC9">
        <w:rPr>
          <w:rFonts w:ascii="Times New Roman" w:hAnsi="Times New Roman" w:cs="Times New Roman"/>
          <w:bCs/>
          <w:iCs/>
          <w:sz w:val="28"/>
          <w:szCs w:val="28"/>
          <w:lang w:val="x-none" w:eastAsia="x-none"/>
        </w:rPr>
        <w:t>exam</w:t>
      </w:r>
      <w:proofErr w:type="spellEnd"/>
      <w:r w:rsidRPr="001C0EC9">
        <w:rPr>
          <w:rFonts w:ascii="Times New Roman" w:hAnsi="Times New Roman" w:cs="Times New Roman"/>
          <w:bCs/>
          <w:iCs/>
          <w:sz w:val="28"/>
          <w:szCs w:val="28"/>
          <w:lang w:val="x-none" w:eastAsia="x-none"/>
        </w:rPr>
        <w:t xml:space="preserve"> </w:t>
      </w:r>
      <w:proofErr w:type="spellStart"/>
      <w:r w:rsidRPr="001C0EC9">
        <w:rPr>
          <w:rFonts w:ascii="Times New Roman" w:hAnsi="Times New Roman" w:cs="Times New Roman"/>
          <w:bCs/>
          <w:iCs/>
          <w:sz w:val="28"/>
          <w:szCs w:val="28"/>
          <w:lang w:val="x-none" w:eastAsia="x-none"/>
        </w:rPr>
        <w:t>task</w:t>
      </w:r>
      <w:proofErr w:type="spellEnd"/>
      <w:r w:rsidRPr="001C0EC9">
        <w:rPr>
          <w:rFonts w:ascii="Times New Roman" w:hAnsi="Times New Roman" w:cs="Times New Roman"/>
          <w:bCs/>
          <w:iCs/>
          <w:sz w:val="28"/>
          <w:szCs w:val="28"/>
          <w:lang w:val="x-none" w:eastAsia="x-none"/>
        </w:rPr>
        <w:t xml:space="preserve"> </w:t>
      </w:r>
      <w:proofErr w:type="spellStart"/>
      <w:r w:rsidRPr="001C0EC9">
        <w:rPr>
          <w:rFonts w:ascii="Times New Roman" w:hAnsi="Times New Roman" w:cs="Times New Roman"/>
          <w:bCs/>
          <w:iCs/>
          <w:sz w:val="28"/>
          <w:szCs w:val="28"/>
          <w:lang w:val="x-none" w:eastAsia="x-none"/>
        </w:rPr>
        <w:t>contains</w:t>
      </w:r>
      <w:proofErr w:type="spellEnd"/>
      <w:r w:rsidRPr="001C0EC9">
        <w:rPr>
          <w:rFonts w:ascii="Times New Roman" w:hAnsi="Times New Roman" w:cs="Times New Roman"/>
          <w:bCs/>
          <w:iCs/>
          <w:sz w:val="28"/>
          <w:szCs w:val="28"/>
          <w:lang w:val="x-none" w:eastAsia="x-none"/>
        </w:rPr>
        <w:t xml:space="preserve"> </w:t>
      </w:r>
      <w:proofErr w:type="spellStart"/>
      <w:r w:rsidRPr="001C0EC9">
        <w:rPr>
          <w:rFonts w:ascii="Times New Roman" w:hAnsi="Times New Roman" w:cs="Times New Roman"/>
          <w:bCs/>
          <w:iCs/>
          <w:sz w:val="28"/>
          <w:szCs w:val="28"/>
          <w:lang w:val="x-none" w:eastAsia="x-none"/>
        </w:rPr>
        <w:t>two</w:t>
      </w:r>
      <w:proofErr w:type="spellEnd"/>
      <w:r w:rsidRPr="001C0EC9">
        <w:rPr>
          <w:rFonts w:ascii="Times New Roman" w:hAnsi="Times New Roman" w:cs="Times New Roman"/>
          <w:bCs/>
          <w:iCs/>
          <w:sz w:val="28"/>
          <w:szCs w:val="28"/>
          <w:lang w:val="x-none" w:eastAsia="x-none"/>
        </w:rPr>
        <w:t xml:space="preserve"> </w:t>
      </w:r>
      <w:r w:rsidR="00C07F22">
        <w:rPr>
          <w:rFonts w:ascii="Times New Roman" w:hAnsi="Times New Roman" w:cs="Times New Roman"/>
          <w:bCs/>
          <w:iCs/>
          <w:sz w:val="28"/>
          <w:szCs w:val="28"/>
          <w:lang w:val="en-US" w:eastAsia="x-none"/>
        </w:rPr>
        <w:t xml:space="preserve">theoretical </w:t>
      </w:r>
      <w:proofErr w:type="spellStart"/>
      <w:r w:rsidRPr="001C0EC9">
        <w:rPr>
          <w:rFonts w:ascii="Times New Roman" w:hAnsi="Times New Roman" w:cs="Times New Roman"/>
          <w:bCs/>
          <w:iCs/>
          <w:sz w:val="28"/>
          <w:szCs w:val="28"/>
          <w:lang w:val="x-none" w:eastAsia="x-none"/>
        </w:rPr>
        <w:t>questions</w:t>
      </w:r>
      <w:proofErr w:type="spellEnd"/>
      <w:r w:rsidRPr="001C0EC9">
        <w:rPr>
          <w:rFonts w:ascii="Times New Roman" w:hAnsi="Times New Roman" w:cs="Times New Roman"/>
          <w:bCs/>
          <w:iCs/>
          <w:sz w:val="28"/>
          <w:szCs w:val="28"/>
          <w:lang w:val="x-none" w:eastAsia="x-none"/>
        </w:rPr>
        <w:t xml:space="preserve"> </w:t>
      </w:r>
      <w:proofErr w:type="spellStart"/>
      <w:r w:rsidRPr="001C0EC9">
        <w:rPr>
          <w:rFonts w:ascii="Times New Roman" w:hAnsi="Times New Roman" w:cs="Times New Roman"/>
          <w:bCs/>
          <w:iCs/>
          <w:sz w:val="28"/>
          <w:szCs w:val="28"/>
          <w:lang w:val="x-none" w:eastAsia="x-none"/>
        </w:rPr>
        <w:t>and</w:t>
      </w:r>
      <w:proofErr w:type="spellEnd"/>
      <w:r w:rsidRPr="001C0EC9">
        <w:rPr>
          <w:rFonts w:ascii="Times New Roman" w:hAnsi="Times New Roman" w:cs="Times New Roman"/>
          <w:bCs/>
          <w:iCs/>
          <w:sz w:val="28"/>
          <w:szCs w:val="28"/>
          <w:lang w:val="x-none" w:eastAsia="x-none"/>
        </w:rPr>
        <w:t xml:space="preserve"> a </w:t>
      </w:r>
      <w:r w:rsidR="00C07F22">
        <w:rPr>
          <w:rFonts w:ascii="Times New Roman" w:hAnsi="Times New Roman" w:cs="Times New Roman"/>
          <w:bCs/>
          <w:iCs/>
          <w:sz w:val="28"/>
          <w:szCs w:val="28"/>
          <w:lang w:val="en-US" w:eastAsia="x-none"/>
        </w:rPr>
        <w:t xml:space="preserve">numerical </w:t>
      </w:r>
      <w:proofErr w:type="spellStart"/>
      <w:r w:rsidRPr="001C0EC9">
        <w:rPr>
          <w:rFonts w:ascii="Times New Roman" w:hAnsi="Times New Roman" w:cs="Times New Roman"/>
          <w:bCs/>
          <w:iCs/>
          <w:sz w:val="28"/>
          <w:szCs w:val="28"/>
          <w:lang w:val="x-none" w:eastAsia="x-none"/>
        </w:rPr>
        <w:t>task</w:t>
      </w:r>
      <w:proofErr w:type="spellEnd"/>
    </w:p>
    <w:p w:rsidR="001C0EC9" w:rsidRPr="001C0EC9" w:rsidRDefault="00C07F22" w:rsidP="001C0EC9">
      <w:pPr>
        <w:spacing w:line="360" w:lineRule="auto"/>
        <w:rPr>
          <w:rFonts w:ascii="Times New Roman" w:hAnsi="Times New Roman" w:cs="Times New Roman"/>
          <w:bCs/>
          <w:iCs/>
          <w:sz w:val="28"/>
          <w:szCs w:val="28"/>
          <w:lang w:val="x-none" w:eastAsia="x-none"/>
        </w:rPr>
      </w:pPr>
      <w:proofErr w:type="gramStart"/>
      <w:r>
        <w:rPr>
          <w:rFonts w:ascii="Times New Roman" w:hAnsi="Times New Roman" w:cs="Times New Roman"/>
          <w:bCs/>
          <w:iCs/>
          <w:sz w:val="28"/>
          <w:szCs w:val="28"/>
          <w:lang w:val="en-US" w:eastAsia="x-none"/>
        </w:rPr>
        <w:t xml:space="preserve">The </w:t>
      </w:r>
      <w:r w:rsidR="001C0EC9" w:rsidRPr="001C0EC9">
        <w:rPr>
          <w:rFonts w:ascii="Times New Roman" w:hAnsi="Times New Roman" w:cs="Times New Roman"/>
          <w:bCs/>
          <w:iCs/>
          <w:sz w:val="28"/>
          <w:szCs w:val="28"/>
          <w:lang w:val="x-none" w:eastAsia="x-none"/>
        </w:rPr>
        <w:t xml:space="preserve"> </w:t>
      </w:r>
      <w:proofErr w:type="spellStart"/>
      <w:r w:rsidR="001C0EC9" w:rsidRPr="001C0EC9">
        <w:rPr>
          <w:rFonts w:ascii="Times New Roman" w:hAnsi="Times New Roman" w:cs="Times New Roman"/>
          <w:bCs/>
          <w:iCs/>
          <w:sz w:val="28"/>
          <w:szCs w:val="28"/>
          <w:lang w:val="x-none" w:eastAsia="x-none"/>
        </w:rPr>
        <w:t>structure</w:t>
      </w:r>
      <w:proofErr w:type="spellEnd"/>
      <w:proofErr w:type="gramEnd"/>
      <w:r>
        <w:rPr>
          <w:rFonts w:ascii="Times New Roman" w:hAnsi="Times New Roman" w:cs="Times New Roman"/>
          <w:bCs/>
          <w:iCs/>
          <w:sz w:val="28"/>
          <w:szCs w:val="28"/>
          <w:lang w:val="en-US" w:eastAsia="x-none"/>
        </w:rPr>
        <w:t xml:space="preserve"> of exam ticket</w:t>
      </w:r>
      <w:r w:rsidR="001C0EC9" w:rsidRPr="001C0EC9">
        <w:rPr>
          <w:rFonts w:ascii="Times New Roman" w:hAnsi="Times New Roman" w:cs="Times New Roman"/>
          <w:bCs/>
          <w:iCs/>
          <w:sz w:val="28"/>
          <w:szCs w:val="28"/>
          <w:lang w:val="x-none" w:eastAsia="x-none"/>
        </w:rPr>
        <w:t>:</w:t>
      </w:r>
    </w:p>
    <w:p w:rsidR="001C0EC9" w:rsidRPr="001C0EC9" w:rsidRDefault="001C0EC9" w:rsidP="001C0EC9">
      <w:pPr>
        <w:spacing w:line="360" w:lineRule="auto"/>
        <w:rPr>
          <w:rFonts w:ascii="Times New Roman" w:hAnsi="Times New Roman" w:cs="Times New Roman"/>
          <w:bCs/>
          <w:iCs/>
          <w:sz w:val="28"/>
          <w:szCs w:val="28"/>
          <w:lang w:val="x-none" w:eastAsia="x-none"/>
        </w:rPr>
      </w:pPr>
      <w:r w:rsidRPr="001C0EC9">
        <w:rPr>
          <w:rFonts w:ascii="Times New Roman" w:hAnsi="Times New Roman" w:cs="Times New Roman"/>
          <w:bCs/>
          <w:iCs/>
          <w:sz w:val="28"/>
          <w:szCs w:val="28"/>
          <w:lang w:val="x-none" w:eastAsia="x-none"/>
        </w:rPr>
        <w:t xml:space="preserve">• </w:t>
      </w:r>
      <w:proofErr w:type="spellStart"/>
      <w:r w:rsidRPr="001C0EC9">
        <w:rPr>
          <w:rFonts w:ascii="Times New Roman" w:hAnsi="Times New Roman" w:cs="Times New Roman"/>
          <w:bCs/>
          <w:iCs/>
          <w:sz w:val="28"/>
          <w:szCs w:val="28"/>
          <w:lang w:val="x-none" w:eastAsia="x-none"/>
        </w:rPr>
        <w:t>Theoretical</w:t>
      </w:r>
      <w:proofErr w:type="spellEnd"/>
      <w:r w:rsidRPr="001C0EC9">
        <w:rPr>
          <w:rFonts w:ascii="Times New Roman" w:hAnsi="Times New Roman" w:cs="Times New Roman"/>
          <w:bCs/>
          <w:iCs/>
          <w:sz w:val="28"/>
          <w:szCs w:val="28"/>
          <w:lang w:val="x-none" w:eastAsia="x-none"/>
        </w:rPr>
        <w:t xml:space="preserve"> </w:t>
      </w:r>
      <w:proofErr w:type="spellStart"/>
      <w:r w:rsidRPr="001C0EC9">
        <w:rPr>
          <w:rFonts w:ascii="Times New Roman" w:hAnsi="Times New Roman" w:cs="Times New Roman"/>
          <w:bCs/>
          <w:iCs/>
          <w:sz w:val="28"/>
          <w:szCs w:val="28"/>
          <w:lang w:val="x-none" w:eastAsia="x-none"/>
        </w:rPr>
        <w:t>question</w:t>
      </w:r>
      <w:proofErr w:type="spellEnd"/>
      <w:r w:rsidRPr="001C0EC9">
        <w:rPr>
          <w:rFonts w:ascii="Times New Roman" w:hAnsi="Times New Roman" w:cs="Times New Roman"/>
          <w:bCs/>
          <w:iCs/>
          <w:sz w:val="28"/>
          <w:szCs w:val="28"/>
          <w:lang w:val="x-none" w:eastAsia="x-none"/>
        </w:rPr>
        <w:t xml:space="preserve"> (20 </w:t>
      </w:r>
      <w:proofErr w:type="spellStart"/>
      <w:r w:rsidRPr="001C0EC9">
        <w:rPr>
          <w:rFonts w:ascii="Times New Roman" w:hAnsi="Times New Roman" w:cs="Times New Roman"/>
          <w:bCs/>
          <w:iCs/>
          <w:sz w:val="28"/>
          <w:szCs w:val="28"/>
          <w:lang w:val="x-none" w:eastAsia="x-none"/>
        </w:rPr>
        <w:t>points</w:t>
      </w:r>
      <w:proofErr w:type="spellEnd"/>
      <w:r w:rsidRPr="001C0EC9">
        <w:rPr>
          <w:rFonts w:ascii="Times New Roman" w:hAnsi="Times New Roman" w:cs="Times New Roman"/>
          <w:bCs/>
          <w:iCs/>
          <w:sz w:val="28"/>
          <w:szCs w:val="28"/>
          <w:lang w:val="x-none" w:eastAsia="x-none"/>
        </w:rPr>
        <w:t>)</w:t>
      </w:r>
    </w:p>
    <w:p w:rsidR="001C0EC9" w:rsidRPr="001C0EC9" w:rsidRDefault="001C0EC9" w:rsidP="001C0EC9">
      <w:pPr>
        <w:spacing w:line="360" w:lineRule="auto"/>
        <w:rPr>
          <w:rFonts w:ascii="Times New Roman" w:hAnsi="Times New Roman" w:cs="Times New Roman"/>
          <w:bCs/>
          <w:iCs/>
          <w:sz w:val="28"/>
          <w:szCs w:val="28"/>
          <w:lang w:val="x-none" w:eastAsia="x-none"/>
        </w:rPr>
      </w:pPr>
      <w:r w:rsidRPr="001C0EC9">
        <w:rPr>
          <w:rFonts w:ascii="Times New Roman" w:hAnsi="Times New Roman" w:cs="Times New Roman"/>
          <w:bCs/>
          <w:iCs/>
          <w:sz w:val="28"/>
          <w:szCs w:val="28"/>
          <w:lang w:val="x-none" w:eastAsia="x-none"/>
        </w:rPr>
        <w:t xml:space="preserve">• </w:t>
      </w:r>
      <w:proofErr w:type="spellStart"/>
      <w:r w:rsidRPr="001C0EC9">
        <w:rPr>
          <w:rFonts w:ascii="Times New Roman" w:hAnsi="Times New Roman" w:cs="Times New Roman"/>
          <w:bCs/>
          <w:iCs/>
          <w:sz w:val="28"/>
          <w:szCs w:val="28"/>
          <w:lang w:val="x-none" w:eastAsia="x-none"/>
        </w:rPr>
        <w:t>Theoretical</w:t>
      </w:r>
      <w:proofErr w:type="spellEnd"/>
      <w:r w:rsidRPr="001C0EC9">
        <w:rPr>
          <w:rFonts w:ascii="Times New Roman" w:hAnsi="Times New Roman" w:cs="Times New Roman"/>
          <w:bCs/>
          <w:iCs/>
          <w:sz w:val="28"/>
          <w:szCs w:val="28"/>
          <w:lang w:val="x-none" w:eastAsia="x-none"/>
        </w:rPr>
        <w:t xml:space="preserve"> </w:t>
      </w:r>
      <w:proofErr w:type="spellStart"/>
      <w:r w:rsidRPr="001C0EC9">
        <w:rPr>
          <w:rFonts w:ascii="Times New Roman" w:hAnsi="Times New Roman" w:cs="Times New Roman"/>
          <w:bCs/>
          <w:iCs/>
          <w:sz w:val="28"/>
          <w:szCs w:val="28"/>
          <w:lang w:val="x-none" w:eastAsia="x-none"/>
        </w:rPr>
        <w:t>question</w:t>
      </w:r>
      <w:proofErr w:type="spellEnd"/>
      <w:r w:rsidRPr="001C0EC9">
        <w:rPr>
          <w:rFonts w:ascii="Times New Roman" w:hAnsi="Times New Roman" w:cs="Times New Roman"/>
          <w:bCs/>
          <w:iCs/>
          <w:sz w:val="28"/>
          <w:szCs w:val="28"/>
          <w:lang w:val="x-none" w:eastAsia="x-none"/>
        </w:rPr>
        <w:t xml:space="preserve"> (20 </w:t>
      </w:r>
      <w:proofErr w:type="spellStart"/>
      <w:r w:rsidRPr="001C0EC9">
        <w:rPr>
          <w:rFonts w:ascii="Times New Roman" w:hAnsi="Times New Roman" w:cs="Times New Roman"/>
          <w:bCs/>
          <w:iCs/>
          <w:sz w:val="28"/>
          <w:szCs w:val="28"/>
          <w:lang w:val="x-none" w:eastAsia="x-none"/>
        </w:rPr>
        <w:t>points</w:t>
      </w:r>
      <w:proofErr w:type="spellEnd"/>
      <w:r w:rsidRPr="001C0EC9">
        <w:rPr>
          <w:rFonts w:ascii="Times New Roman" w:hAnsi="Times New Roman" w:cs="Times New Roman"/>
          <w:bCs/>
          <w:iCs/>
          <w:sz w:val="28"/>
          <w:szCs w:val="28"/>
          <w:lang w:val="x-none" w:eastAsia="x-none"/>
        </w:rPr>
        <w:t>)</w:t>
      </w:r>
    </w:p>
    <w:p w:rsidR="001C0EC9" w:rsidRPr="00B84116" w:rsidRDefault="00C07F22" w:rsidP="001C0EC9">
      <w:pPr>
        <w:spacing w:line="360" w:lineRule="auto"/>
        <w:rPr>
          <w:rFonts w:ascii="Times New Roman" w:hAnsi="Times New Roman" w:cs="Times New Roman"/>
          <w:bCs/>
          <w:iCs/>
          <w:sz w:val="28"/>
          <w:szCs w:val="28"/>
          <w:lang w:val="x-none" w:eastAsia="x-none"/>
        </w:rPr>
      </w:pPr>
      <w:r>
        <w:rPr>
          <w:rFonts w:ascii="Times New Roman" w:hAnsi="Times New Roman" w:cs="Times New Roman"/>
          <w:bCs/>
          <w:iCs/>
          <w:sz w:val="28"/>
          <w:szCs w:val="28"/>
          <w:lang w:val="x-none" w:eastAsia="x-none"/>
        </w:rPr>
        <w:t xml:space="preserve">• </w:t>
      </w:r>
      <w:r>
        <w:rPr>
          <w:rFonts w:ascii="Times New Roman" w:hAnsi="Times New Roman" w:cs="Times New Roman"/>
          <w:bCs/>
          <w:iCs/>
          <w:sz w:val="28"/>
          <w:szCs w:val="28"/>
          <w:lang w:val="en-US" w:eastAsia="x-none"/>
        </w:rPr>
        <w:t>Numerical</w:t>
      </w:r>
      <w:r w:rsidRPr="007E2214">
        <w:rPr>
          <w:rFonts w:ascii="Times New Roman" w:hAnsi="Times New Roman" w:cs="Times New Roman"/>
          <w:bCs/>
          <w:iCs/>
          <w:sz w:val="28"/>
          <w:szCs w:val="28"/>
          <w:lang w:val="en-US" w:eastAsia="x-none"/>
        </w:rPr>
        <w:t xml:space="preserve"> </w:t>
      </w:r>
      <w:r>
        <w:rPr>
          <w:rFonts w:ascii="Times New Roman" w:hAnsi="Times New Roman" w:cs="Times New Roman"/>
          <w:bCs/>
          <w:iCs/>
          <w:sz w:val="28"/>
          <w:szCs w:val="28"/>
          <w:lang w:val="en-US" w:eastAsia="x-none"/>
        </w:rPr>
        <w:t>task</w:t>
      </w:r>
      <w:r w:rsidR="001C0EC9" w:rsidRPr="001C0EC9">
        <w:rPr>
          <w:rFonts w:ascii="Times New Roman" w:hAnsi="Times New Roman" w:cs="Times New Roman"/>
          <w:bCs/>
          <w:iCs/>
          <w:sz w:val="28"/>
          <w:szCs w:val="28"/>
          <w:lang w:val="x-none" w:eastAsia="x-none"/>
        </w:rPr>
        <w:t xml:space="preserve"> (20 </w:t>
      </w:r>
      <w:proofErr w:type="spellStart"/>
      <w:r w:rsidR="001C0EC9" w:rsidRPr="001C0EC9">
        <w:rPr>
          <w:rFonts w:ascii="Times New Roman" w:hAnsi="Times New Roman" w:cs="Times New Roman"/>
          <w:bCs/>
          <w:iCs/>
          <w:sz w:val="28"/>
          <w:szCs w:val="28"/>
          <w:lang w:val="x-none" w:eastAsia="x-none"/>
        </w:rPr>
        <w:t>points</w:t>
      </w:r>
      <w:proofErr w:type="spellEnd"/>
      <w:r w:rsidR="001C0EC9" w:rsidRPr="001C0EC9">
        <w:rPr>
          <w:rFonts w:ascii="Times New Roman" w:hAnsi="Times New Roman" w:cs="Times New Roman"/>
          <w:bCs/>
          <w:iCs/>
          <w:sz w:val="28"/>
          <w:szCs w:val="28"/>
          <w:lang w:val="x-none" w:eastAsia="x-none"/>
        </w:rPr>
        <w:t>)</w:t>
      </w:r>
    </w:p>
    <w:p w:rsidR="00B84116" w:rsidRPr="00C07F22" w:rsidRDefault="00C07F22" w:rsidP="00B84116">
      <w:pPr>
        <w:tabs>
          <w:tab w:val="left" w:pos="1208"/>
        </w:tabs>
        <w:spacing w:line="360" w:lineRule="auto"/>
        <w:jc w:val="both"/>
        <w:rPr>
          <w:rFonts w:ascii="Times New Roman" w:eastAsia="Times New Roman" w:hAnsi="Times New Roman"/>
          <w:b/>
          <w:sz w:val="28"/>
          <w:lang w:val="en-US"/>
        </w:rPr>
      </w:pPr>
      <w:r w:rsidRPr="00C07F22">
        <w:rPr>
          <w:rFonts w:ascii="Times New Roman" w:eastAsia="Times New Roman" w:hAnsi="Times New Roman"/>
          <w:b/>
          <w:sz w:val="28"/>
          <w:lang w:val="en-US"/>
        </w:rPr>
        <w:t>Methodological materials defining procedures for assessing knowledge, skills and possessions.</w:t>
      </w:r>
    </w:p>
    <w:p w:rsidR="00C07F22" w:rsidRPr="00C07F22" w:rsidRDefault="00C07F22" w:rsidP="00C07F22">
      <w:pPr>
        <w:spacing w:after="150" w:line="360" w:lineRule="auto"/>
        <w:ind w:firstLine="708"/>
        <w:jc w:val="both"/>
        <w:rPr>
          <w:rFonts w:ascii="Times New Roman" w:hAnsi="Times New Roman" w:cs="Times New Roman"/>
          <w:sz w:val="28"/>
          <w:szCs w:val="28"/>
          <w:lang w:val="en-US"/>
        </w:rPr>
      </w:pPr>
      <w:r w:rsidRPr="00C07F22">
        <w:rPr>
          <w:rFonts w:ascii="Times New Roman" w:hAnsi="Times New Roman" w:cs="Times New Roman"/>
          <w:sz w:val="28"/>
          <w:szCs w:val="28"/>
          <w:lang w:val="en-US"/>
        </w:rPr>
        <w:t>Relevant orders, instructions of the administration on control of th</w:t>
      </w:r>
      <w:r>
        <w:rPr>
          <w:rFonts w:ascii="Times New Roman" w:hAnsi="Times New Roman" w:cs="Times New Roman"/>
          <w:sz w:val="28"/>
          <w:szCs w:val="28"/>
          <w:lang w:val="en-US"/>
        </w:rPr>
        <w:t>e level of mastering subjects</w:t>
      </w:r>
      <w:r w:rsidRPr="00C07F22">
        <w:rPr>
          <w:rFonts w:ascii="Times New Roman" w:hAnsi="Times New Roman" w:cs="Times New Roman"/>
          <w:sz w:val="28"/>
          <w:szCs w:val="28"/>
          <w:lang w:val="en-US"/>
        </w:rPr>
        <w:t xml:space="preserve"> and the formation of students' competencies.</w:t>
      </w:r>
    </w:p>
    <w:p w:rsidR="00B84116" w:rsidRPr="00C07F22" w:rsidRDefault="00C07F22" w:rsidP="00C07F22">
      <w:pPr>
        <w:spacing w:after="150" w:line="360" w:lineRule="auto"/>
        <w:ind w:firstLine="708"/>
        <w:jc w:val="both"/>
        <w:rPr>
          <w:rFonts w:ascii="Times New Roman" w:hAnsi="Times New Roman" w:cs="Times New Roman"/>
          <w:sz w:val="28"/>
          <w:szCs w:val="28"/>
          <w:lang w:val="en-US"/>
        </w:rPr>
      </w:pPr>
      <w:r w:rsidRPr="00C07F22">
        <w:rPr>
          <w:rFonts w:ascii="Times New Roman" w:hAnsi="Times New Roman" w:cs="Times New Roman"/>
          <w:sz w:val="28"/>
          <w:szCs w:val="28"/>
          <w:lang w:val="en-US"/>
        </w:rPr>
        <w:t>The</w:t>
      </w:r>
      <w:r>
        <w:rPr>
          <w:rFonts w:ascii="Times New Roman" w:hAnsi="Times New Roman" w:cs="Times New Roman"/>
          <w:sz w:val="28"/>
          <w:szCs w:val="28"/>
          <w:lang w:val="en-US"/>
        </w:rPr>
        <w:t xml:space="preserve"> criteria for assessing master</w:t>
      </w:r>
      <w:r w:rsidRPr="00C07F22">
        <w:rPr>
          <w:rFonts w:ascii="Times New Roman" w:hAnsi="Times New Roman" w:cs="Times New Roman"/>
          <w:sz w:val="28"/>
          <w:szCs w:val="28"/>
          <w:lang w:val="en-US"/>
        </w:rPr>
        <w:t xml:space="preserve"> students, developed by the Department of World Economy and World Finance on the basis of the Order of the Financial University No. 0557/0 of 03/23/2017 "On approval of the Regulations for the current monitoring of progres</w:t>
      </w:r>
      <w:r>
        <w:rPr>
          <w:rFonts w:ascii="Times New Roman" w:hAnsi="Times New Roman" w:cs="Times New Roman"/>
          <w:sz w:val="28"/>
          <w:szCs w:val="28"/>
          <w:lang w:val="en-US"/>
        </w:rPr>
        <w:t>s and intermediate attestation</w:t>
      </w:r>
      <w:r w:rsidRPr="00C07F22">
        <w:rPr>
          <w:rFonts w:ascii="Times New Roman" w:hAnsi="Times New Roman" w:cs="Times New Roman"/>
          <w:sz w:val="28"/>
          <w:szCs w:val="28"/>
          <w:lang w:val="en-US"/>
        </w:rPr>
        <w:t xml:space="preserve"> of</w:t>
      </w:r>
      <w:r>
        <w:rPr>
          <w:rFonts w:ascii="Times New Roman" w:hAnsi="Times New Roman" w:cs="Times New Roman"/>
          <w:sz w:val="28"/>
          <w:szCs w:val="28"/>
          <w:lang w:val="en-US"/>
        </w:rPr>
        <w:t xml:space="preserve"> bachelor and master degree students </w:t>
      </w:r>
      <w:r w:rsidRPr="00C07F22">
        <w:rPr>
          <w:rFonts w:ascii="Times New Roman" w:hAnsi="Times New Roman" w:cs="Times New Roman"/>
          <w:sz w:val="28"/>
          <w:szCs w:val="28"/>
          <w:lang w:val="en-US"/>
        </w:rPr>
        <w:t xml:space="preserve">at the Financial University" are available on the page </w:t>
      </w:r>
      <w:r>
        <w:rPr>
          <w:rFonts w:ascii="Times New Roman" w:hAnsi="Times New Roman" w:cs="Times New Roman"/>
          <w:sz w:val="28"/>
          <w:szCs w:val="28"/>
          <w:lang w:val="en-US"/>
        </w:rPr>
        <w:t xml:space="preserve">of the </w:t>
      </w:r>
      <w:r w:rsidRPr="00C07F22">
        <w:rPr>
          <w:rFonts w:ascii="Times New Roman" w:hAnsi="Times New Roman" w:cs="Times New Roman"/>
          <w:sz w:val="28"/>
          <w:szCs w:val="28"/>
          <w:lang w:val="en-US"/>
        </w:rPr>
        <w:t>Department of World Economy and World Finance on the website of the Financial University.</w:t>
      </w:r>
    </w:p>
    <w:p w:rsidR="00C037AC" w:rsidRPr="000B7B8E" w:rsidRDefault="00C037AC" w:rsidP="00B84116">
      <w:pPr>
        <w:spacing w:line="360" w:lineRule="auto"/>
        <w:rPr>
          <w:rFonts w:ascii="Times New Roman" w:eastAsia="Times New Roman" w:hAnsi="Times New Roman"/>
          <w:lang w:val="en-US"/>
        </w:rPr>
      </w:pPr>
      <w:r w:rsidRPr="000B7B8E">
        <w:rPr>
          <w:rFonts w:ascii="Times New Roman" w:eastAsia="Times New Roman" w:hAnsi="Times New Roman"/>
          <w:b/>
          <w:sz w:val="28"/>
          <w:lang w:val="en-US"/>
        </w:rPr>
        <w:t xml:space="preserve">8. </w:t>
      </w:r>
      <w:r w:rsidR="00350084" w:rsidRPr="003E4369">
        <w:rPr>
          <w:rFonts w:ascii="Times New Roman" w:eastAsia="Times New Roman" w:hAnsi="Times New Roman" w:cs="Times New Roman"/>
          <w:b/>
          <w:sz w:val="28"/>
          <w:szCs w:val="28"/>
          <w:lang w:val="en-US"/>
        </w:rPr>
        <w:t xml:space="preserve">Mandatory and optional reading list  </w:t>
      </w:r>
    </w:p>
    <w:p w:rsidR="00C037AC" w:rsidRPr="000B7B8E" w:rsidRDefault="00C037AC" w:rsidP="00C037AC">
      <w:pPr>
        <w:spacing w:line="0" w:lineRule="atLeast"/>
        <w:ind w:left="540"/>
        <w:rPr>
          <w:rFonts w:ascii="Times New Roman" w:eastAsia="Times New Roman" w:hAnsi="Times New Roman"/>
          <w:b/>
          <w:sz w:val="28"/>
          <w:lang w:val="en-US"/>
        </w:rPr>
      </w:pPr>
    </w:p>
    <w:p w:rsidR="00C037AC" w:rsidRPr="000B7B8E" w:rsidRDefault="00350084" w:rsidP="00C037AC">
      <w:pPr>
        <w:spacing w:line="0" w:lineRule="atLeast"/>
        <w:ind w:left="540"/>
        <w:rPr>
          <w:rFonts w:ascii="Times New Roman" w:eastAsia="Times New Roman" w:hAnsi="Times New Roman"/>
          <w:b/>
          <w:i/>
          <w:sz w:val="28"/>
          <w:lang w:val="en-US"/>
        </w:rPr>
      </w:pPr>
      <w:r w:rsidRPr="000B7B8E">
        <w:rPr>
          <w:rFonts w:ascii="Times New Roman" w:eastAsia="Times New Roman" w:hAnsi="Times New Roman"/>
          <w:b/>
          <w:i/>
          <w:sz w:val="28"/>
          <w:lang w:val="en-US"/>
        </w:rPr>
        <w:t xml:space="preserve">  </w:t>
      </w:r>
      <w:r w:rsidRPr="00350084">
        <w:rPr>
          <w:rFonts w:ascii="Times New Roman" w:eastAsia="Times New Roman" w:hAnsi="Times New Roman" w:cs="Times New Roman"/>
          <w:b/>
          <w:i/>
          <w:sz w:val="28"/>
          <w:szCs w:val="28"/>
          <w:lang w:val="en-US"/>
        </w:rPr>
        <w:t>Legal regulations</w:t>
      </w:r>
    </w:p>
    <w:p w:rsidR="00C037AC" w:rsidRPr="000B7B8E" w:rsidRDefault="00C037AC" w:rsidP="00C037AC">
      <w:pPr>
        <w:spacing w:line="48" w:lineRule="exact"/>
        <w:rPr>
          <w:rFonts w:ascii="Times New Roman" w:eastAsia="Times New Roman" w:hAnsi="Times New Roman"/>
          <w:lang w:val="en-US"/>
        </w:rPr>
      </w:pPr>
    </w:p>
    <w:p w:rsidR="0067071F" w:rsidRPr="00634A05" w:rsidRDefault="00634A05" w:rsidP="0067071F">
      <w:pPr>
        <w:spacing w:line="276"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 </w:t>
      </w:r>
      <w:r w:rsidRPr="00634A05">
        <w:rPr>
          <w:rFonts w:ascii="Times New Roman" w:hAnsi="Times New Roman" w:cs="Times New Roman"/>
          <w:sz w:val="28"/>
          <w:szCs w:val="28"/>
          <w:lang w:val="en-US"/>
        </w:rPr>
        <w:t>Federal L</w:t>
      </w:r>
      <w:r>
        <w:rPr>
          <w:rFonts w:ascii="Times New Roman" w:hAnsi="Times New Roman" w:cs="Times New Roman"/>
          <w:sz w:val="28"/>
          <w:szCs w:val="28"/>
          <w:lang w:val="en-US"/>
        </w:rPr>
        <w:t>aw of December 10, 2003 N 173-FZ</w:t>
      </w:r>
      <w:r w:rsidRPr="00634A05">
        <w:rPr>
          <w:rFonts w:ascii="Times New Roman" w:hAnsi="Times New Roman" w:cs="Times New Roman"/>
          <w:sz w:val="28"/>
          <w:szCs w:val="28"/>
          <w:lang w:val="en-US"/>
        </w:rPr>
        <w:t xml:space="preserve"> "On Currency Regulation and Currency Control"</w:t>
      </w:r>
      <w:r w:rsidR="0067071F" w:rsidRPr="00634A05">
        <w:rPr>
          <w:rFonts w:ascii="Times New Roman" w:hAnsi="Times New Roman" w:cs="Times New Roman"/>
          <w:sz w:val="28"/>
          <w:szCs w:val="28"/>
          <w:lang w:val="en-US"/>
        </w:rPr>
        <w:t xml:space="preserve"> // http://www.consultant.ru/document/cons_doc_LAW_45458/</w:t>
      </w:r>
    </w:p>
    <w:p w:rsidR="0067071F" w:rsidRPr="00634A05" w:rsidRDefault="00634A05" w:rsidP="0067071F">
      <w:pPr>
        <w:spacing w:line="276"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2. </w:t>
      </w:r>
      <w:r w:rsidRPr="00634A05">
        <w:rPr>
          <w:rFonts w:ascii="Times New Roman" w:hAnsi="Times New Roman" w:cs="Times New Roman"/>
          <w:sz w:val="28"/>
          <w:szCs w:val="28"/>
          <w:lang w:val="en-US"/>
        </w:rPr>
        <w:t>Federal Law of April 22, 1996 N 39-FZ "On the Securities Market"</w:t>
      </w:r>
      <w:r w:rsidR="0067071F" w:rsidRPr="00634A05">
        <w:rPr>
          <w:rFonts w:ascii="Times New Roman" w:hAnsi="Times New Roman" w:cs="Times New Roman"/>
          <w:sz w:val="28"/>
          <w:szCs w:val="28"/>
          <w:lang w:val="en-US"/>
        </w:rPr>
        <w:t xml:space="preserve"> // http://www.consultant.ru/document/cons_doc_LAW_10148/</w:t>
      </w:r>
    </w:p>
    <w:p w:rsidR="0067071F" w:rsidRPr="00634A05" w:rsidRDefault="0067071F" w:rsidP="0067071F">
      <w:pPr>
        <w:spacing w:line="276" w:lineRule="auto"/>
        <w:jc w:val="both"/>
        <w:rPr>
          <w:rFonts w:ascii="Times New Roman" w:hAnsi="Times New Roman" w:cs="Times New Roman"/>
          <w:sz w:val="28"/>
          <w:szCs w:val="28"/>
          <w:lang w:val="en-US"/>
        </w:rPr>
      </w:pPr>
      <w:r w:rsidRPr="00634A05">
        <w:rPr>
          <w:rFonts w:ascii="Times New Roman" w:hAnsi="Times New Roman" w:cs="Times New Roman"/>
          <w:sz w:val="28"/>
          <w:szCs w:val="28"/>
          <w:lang w:val="en-US"/>
        </w:rPr>
        <w:t>3.</w:t>
      </w:r>
      <w:r w:rsidRPr="00634A05">
        <w:rPr>
          <w:rFonts w:ascii="Times New Roman" w:hAnsi="Times New Roman" w:cs="Times New Roman"/>
          <w:sz w:val="28"/>
          <w:szCs w:val="28"/>
          <w:lang w:val="en-US"/>
        </w:rPr>
        <w:tab/>
      </w:r>
      <w:r w:rsidR="00634A05" w:rsidRPr="00634A05">
        <w:rPr>
          <w:rFonts w:ascii="Times New Roman" w:hAnsi="Times New Roman" w:cs="Times New Roman"/>
          <w:sz w:val="28"/>
          <w:szCs w:val="28"/>
          <w:lang w:val="en-US"/>
        </w:rPr>
        <w:t>Letter of the Bank of Russia dated June 27, 2000 N 139-T "On recommendations for analyzing the liquidity of credit institutions"</w:t>
      </w:r>
      <w:r w:rsidRPr="00634A05">
        <w:rPr>
          <w:rFonts w:ascii="Times New Roman" w:hAnsi="Times New Roman" w:cs="Times New Roman"/>
          <w:sz w:val="28"/>
          <w:szCs w:val="28"/>
          <w:lang w:val="en-US"/>
        </w:rPr>
        <w:t xml:space="preserve"> // http://www.consultant.ru/document/cons_doc_LAW_28158/</w:t>
      </w:r>
    </w:p>
    <w:p w:rsidR="0067071F" w:rsidRPr="00634A05" w:rsidRDefault="0067071F" w:rsidP="0067071F">
      <w:pPr>
        <w:spacing w:line="276" w:lineRule="auto"/>
        <w:jc w:val="both"/>
        <w:rPr>
          <w:rFonts w:ascii="Times New Roman" w:hAnsi="Times New Roman" w:cs="Times New Roman"/>
          <w:sz w:val="28"/>
          <w:szCs w:val="28"/>
          <w:lang w:val="en-US"/>
        </w:rPr>
      </w:pPr>
      <w:r w:rsidRPr="00634A05">
        <w:rPr>
          <w:rFonts w:ascii="Times New Roman" w:hAnsi="Times New Roman" w:cs="Times New Roman"/>
          <w:sz w:val="28"/>
          <w:szCs w:val="28"/>
          <w:lang w:val="en-US"/>
        </w:rPr>
        <w:lastRenderedPageBreak/>
        <w:t>4.</w:t>
      </w:r>
      <w:r w:rsidRPr="00634A05">
        <w:rPr>
          <w:rFonts w:ascii="Times New Roman" w:hAnsi="Times New Roman" w:cs="Times New Roman"/>
          <w:sz w:val="28"/>
          <w:szCs w:val="28"/>
          <w:lang w:val="en-US"/>
        </w:rPr>
        <w:tab/>
      </w:r>
      <w:r w:rsidR="00634A05" w:rsidRPr="00634A05">
        <w:rPr>
          <w:rFonts w:ascii="Times New Roman" w:hAnsi="Times New Roman" w:cs="Times New Roman"/>
          <w:sz w:val="28"/>
          <w:szCs w:val="28"/>
          <w:lang w:val="en-US"/>
        </w:rPr>
        <w:t>Letter of the Bank of Russia dated June 30, 2005 N 92-T "On the organization of management of legal risk and the risk of losing business reputation in credit institutions and banking groups"</w:t>
      </w:r>
      <w:r w:rsidRPr="00634A05">
        <w:rPr>
          <w:rFonts w:ascii="Times New Roman" w:hAnsi="Times New Roman" w:cs="Times New Roman"/>
          <w:sz w:val="28"/>
          <w:szCs w:val="28"/>
          <w:lang w:val="en-US"/>
        </w:rPr>
        <w:t xml:space="preserve"> // http://www.consultant.ru/cons/cgi/online.cgi?req=doc&amp;base=LAW&amp;n=54347&amp;dst=0&amp;profile=0&amp;mb=LAW&amp;div=LAW&amp;BASENODE=&amp;SORTTYPE=0&amp;rnd=258040.210932563&amp;ts=150680350805259991624832807&amp;SEARCHPLUS=%CF%E8%F1%FC%EC%EE%2092-%D2&amp;SRD=true#0 (</w:t>
      </w:r>
      <w:r w:rsidR="00634A05" w:rsidRPr="00634A05">
        <w:rPr>
          <w:rFonts w:ascii="Times New Roman" w:hAnsi="Times New Roman" w:cs="Times New Roman"/>
          <w:sz w:val="28"/>
          <w:szCs w:val="28"/>
          <w:lang w:val="en-US"/>
        </w:rPr>
        <w:t>the document is applied in the part that does not contradict the regulations of the Bank of Russia</w:t>
      </w:r>
      <w:r w:rsidRPr="00634A05">
        <w:rPr>
          <w:rFonts w:ascii="Times New Roman" w:hAnsi="Times New Roman" w:cs="Times New Roman"/>
          <w:sz w:val="28"/>
          <w:szCs w:val="28"/>
          <w:lang w:val="en-US"/>
        </w:rPr>
        <w:t>)</w:t>
      </w:r>
    </w:p>
    <w:p w:rsidR="0067071F" w:rsidRPr="00634A05" w:rsidRDefault="00634A05" w:rsidP="0067071F">
      <w:pPr>
        <w:spacing w:line="276" w:lineRule="auto"/>
        <w:jc w:val="both"/>
        <w:rPr>
          <w:rFonts w:ascii="Times New Roman" w:hAnsi="Times New Roman" w:cs="Times New Roman"/>
          <w:sz w:val="28"/>
          <w:szCs w:val="28"/>
          <w:lang w:val="en-US"/>
        </w:rPr>
      </w:pPr>
      <w:r>
        <w:rPr>
          <w:rFonts w:ascii="Times New Roman" w:hAnsi="Times New Roman" w:cs="Times New Roman"/>
          <w:sz w:val="28"/>
          <w:szCs w:val="28"/>
          <w:lang w:val="en-US"/>
        </w:rPr>
        <w:t>5. Letter of</w:t>
      </w:r>
      <w:r w:rsidRPr="00634A05">
        <w:rPr>
          <w:rFonts w:ascii="Times New Roman" w:hAnsi="Times New Roman" w:cs="Times New Roman"/>
          <w:sz w:val="28"/>
          <w:szCs w:val="28"/>
          <w:lang w:val="en-US"/>
        </w:rPr>
        <w:t xml:space="preserve"> the Bank of Russia dated June 29, </w:t>
      </w:r>
      <w:r>
        <w:rPr>
          <w:rFonts w:ascii="Times New Roman" w:hAnsi="Times New Roman" w:cs="Times New Roman"/>
          <w:sz w:val="28"/>
          <w:szCs w:val="28"/>
          <w:lang w:val="en-US"/>
        </w:rPr>
        <w:t>2011 N 96-T "On Methodological recommendations for the o</w:t>
      </w:r>
      <w:r w:rsidRPr="00634A05">
        <w:rPr>
          <w:rFonts w:ascii="Times New Roman" w:hAnsi="Times New Roman" w:cs="Times New Roman"/>
          <w:sz w:val="28"/>
          <w:szCs w:val="28"/>
          <w:lang w:val="en-US"/>
        </w:rPr>
        <w:t>rganization by</w:t>
      </w:r>
      <w:r>
        <w:rPr>
          <w:rFonts w:ascii="Times New Roman" w:hAnsi="Times New Roman" w:cs="Times New Roman"/>
          <w:sz w:val="28"/>
          <w:szCs w:val="28"/>
          <w:lang w:val="en-US"/>
        </w:rPr>
        <w:t xml:space="preserve"> credit institutions of internal procedures for assessing capital a</w:t>
      </w:r>
      <w:r w:rsidRPr="00634A05">
        <w:rPr>
          <w:rFonts w:ascii="Times New Roman" w:hAnsi="Times New Roman" w:cs="Times New Roman"/>
          <w:sz w:val="28"/>
          <w:szCs w:val="28"/>
          <w:lang w:val="en-US"/>
        </w:rPr>
        <w:t>dequacy"</w:t>
      </w:r>
      <w:r w:rsidR="0067071F" w:rsidRPr="00634A05">
        <w:rPr>
          <w:rFonts w:ascii="Times New Roman" w:hAnsi="Times New Roman" w:cs="Times New Roman"/>
          <w:sz w:val="28"/>
          <w:szCs w:val="28"/>
          <w:lang w:val="en-US"/>
        </w:rPr>
        <w:t>// http://www.consultant.ru/document/cons_doc_LAW_116327/</w:t>
      </w:r>
    </w:p>
    <w:p w:rsidR="0067071F" w:rsidRPr="00634A05" w:rsidRDefault="00634A05" w:rsidP="0067071F">
      <w:pPr>
        <w:spacing w:line="276" w:lineRule="auto"/>
        <w:jc w:val="both"/>
        <w:rPr>
          <w:rFonts w:ascii="Times New Roman" w:hAnsi="Times New Roman" w:cs="Times New Roman"/>
          <w:sz w:val="28"/>
          <w:szCs w:val="28"/>
          <w:lang w:val="en-US"/>
        </w:rPr>
      </w:pPr>
      <w:r>
        <w:rPr>
          <w:rFonts w:ascii="Times New Roman" w:hAnsi="Times New Roman" w:cs="Times New Roman"/>
          <w:sz w:val="28"/>
          <w:szCs w:val="28"/>
          <w:lang w:val="en-US"/>
        </w:rPr>
        <w:t>6.</w:t>
      </w:r>
      <w:r w:rsidRPr="00634A05">
        <w:rPr>
          <w:rFonts w:ascii="Times New Roman" w:hAnsi="Times New Roman" w:cs="Times New Roman"/>
          <w:sz w:val="28"/>
          <w:szCs w:val="28"/>
          <w:lang w:val="en-US"/>
        </w:rPr>
        <w:t xml:space="preserve"> </w:t>
      </w:r>
      <w:r>
        <w:rPr>
          <w:rFonts w:ascii="Times New Roman" w:hAnsi="Times New Roman" w:cs="Times New Roman"/>
          <w:sz w:val="28"/>
          <w:szCs w:val="28"/>
          <w:lang w:val="en-US"/>
        </w:rPr>
        <w:t>Letter of</w:t>
      </w:r>
      <w:r w:rsidRPr="00634A05">
        <w:rPr>
          <w:rFonts w:ascii="Times New Roman" w:hAnsi="Times New Roman" w:cs="Times New Roman"/>
          <w:sz w:val="28"/>
          <w:szCs w:val="28"/>
          <w:lang w:val="en-US"/>
        </w:rPr>
        <w:t xml:space="preserve"> the Bank of Russia dated 03.05.2011 N 67-T "On the systemic risk of the settlement system"</w:t>
      </w:r>
      <w:r w:rsidR="0067071F" w:rsidRPr="00634A05">
        <w:rPr>
          <w:rFonts w:ascii="Times New Roman" w:hAnsi="Times New Roman" w:cs="Times New Roman"/>
          <w:sz w:val="28"/>
          <w:szCs w:val="28"/>
          <w:lang w:val="en-US"/>
        </w:rPr>
        <w:t xml:space="preserve"> // http://www.consultant.ru/cons/cgi/online.cgi?req=doc&amp;base=LAW&amp;n=113855&amp;fld=134&amp;dst=1000000001,0&amp;rnd=0.5737118721425911#0</w:t>
      </w:r>
    </w:p>
    <w:p w:rsidR="0067071F" w:rsidRPr="0036224C" w:rsidRDefault="0036224C" w:rsidP="0067071F">
      <w:pPr>
        <w:spacing w:line="276"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7. </w:t>
      </w:r>
      <w:r w:rsidRPr="0036224C">
        <w:rPr>
          <w:rFonts w:ascii="Times New Roman" w:hAnsi="Times New Roman" w:cs="Times New Roman"/>
          <w:sz w:val="28"/>
          <w:szCs w:val="28"/>
          <w:lang w:val="en-US"/>
        </w:rPr>
        <w:t>Bank of Russia Regulation No. 242-P dated 16.12.2003 "On the Organization of Internal Control in Credit Institutions and Banking Groups"</w:t>
      </w:r>
      <w:r w:rsidR="0067071F" w:rsidRPr="0036224C">
        <w:rPr>
          <w:rFonts w:ascii="Times New Roman" w:hAnsi="Times New Roman" w:cs="Times New Roman"/>
          <w:sz w:val="28"/>
          <w:szCs w:val="28"/>
          <w:lang w:val="en-US"/>
        </w:rPr>
        <w:t xml:space="preserve"> // http://www.consultant.ru/cons/cgi/online.cgi?req=doc&amp;base=LAW&amp;n=165485&amp;fld=134&amp;dst=1000000001,0&amp;rnd=0.2621423873426709#0</w:t>
      </w:r>
    </w:p>
    <w:p w:rsidR="0067071F" w:rsidRPr="0036224C" w:rsidRDefault="0036224C" w:rsidP="0067071F">
      <w:pPr>
        <w:spacing w:line="276"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8. </w:t>
      </w:r>
      <w:r w:rsidRPr="0036224C">
        <w:rPr>
          <w:rFonts w:ascii="Times New Roman" w:hAnsi="Times New Roman" w:cs="Times New Roman"/>
          <w:sz w:val="28"/>
          <w:szCs w:val="28"/>
          <w:lang w:val="en-US"/>
        </w:rPr>
        <w:t>Regulation on the procedure for calculating the short-term liquidity ratio (Basel III) dated May 30, 2014 N 421-P</w:t>
      </w:r>
      <w:r w:rsidR="0067071F" w:rsidRPr="0036224C">
        <w:rPr>
          <w:rFonts w:ascii="Times New Roman" w:hAnsi="Times New Roman" w:cs="Times New Roman"/>
          <w:sz w:val="28"/>
          <w:szCs w:val="28"/>
          <w:lang w:val="en-US"/>
        </w:rPr>
        <w:t xml:space="preserve"> // http://www.consultant.ru/cons/cgi/online.cgi?req=doc&amp;base=LAW&amp;n=191805&amp;rnd=258040.1602313048#0. </w:t>
      </w:r>
    </w:p>
    <w:p w:rsidR="0067071F" w:rsidRPr="00634A05" w:rsidRDefault="00E90A05" w:rsidP="0067071F">
      <w:pPr>
        <w:spacing w:line="276" w:lineRule="auto"/>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a</w:t>
      </w:r>
      <w:r w:rsidRPr="00634A05">
        <w:rPr>
          <w:rFonts w:ascii="Times New Roman" w:hAnsi="Times New Roman" w:cs="Times New Roman"/>
          <w:sz w:val="28"/>
          <w:szCs w:val="28"/>
          <w:lang w:val="en-US"/>
        </w:rPr>
        <w:t>nd</w:t>
      </w:r>
      <w:proofErr w:type="gramEnd"/>
      <w:r w:rsidRPr="00634A05">
        <w:rPr>
          <w:rFonts w:ascii="Times New Roman" w:hAnsi="Times New Roman" w:cs="Times New Roman"/>
          <w:sz w:val="28"/>
          <w:szCs w:val="28"/>
          <w:lang w:val="en-US"/>
        </w:rPr>
        <w:t xml:space="preserve"> </w:t>
      </w:r>
      <w:r>
        <w:rPr>
          <w:rFonts w:ascii="Times New Roman" w:hAnsi="Times New Roman" w:cs="Times New Roman"/>
          <w:sz w:val="28"/>
          <w:szCs w:val="28"/>
          <w:lang w:val="en-US"/>
        </w:rPr>
        <w:t>other</w:t>
      </w:r>
      <w:r w:rsidRPr="00634A05">
        <w:rPr>
          <w:rFonts w:ascii="Times New Roman" w:hAnsi="Times New Roman" w:cs="Times New Roman"/>
          <w:sz w:val="28"/>
          <w:szCs w:val="28"/>
          <w:lang w:val="en-US"/>
        </w:rPr>
        <w:t xml:space="preserve"> </w:t>
      </w:r>
      <w:r w:rsidR="0067071F" w:rsidRPr="00634A05">
        <w:rPr>
          <w:rFonts w:ascii="Times New Roman" w:hAnsi="Times New Roman" w:cs="Times New Roman"/>
          <w:sz w:val="28"/>
          <w:szCs w:val="28"/>
          <w:lang w:val="en-US"/>
        </w:rPr>
        <w:t xml:space="preserve"> </w:t>
      </w:r>
      <w:r w:rsidR="00634A05">
        <w:rPr>
          <w:rFonts w:ascii="Times New Roman" w:hAnsi="Times New Roman" w:cs="Times New Roman"/>
          <w:sz w:val="28"/>
          <w:szCs w:val="28"/>
          <w:lang w:val="en-US"/>
        </w:rPr>
        <w:t xml:space="preserve">legal </w:t>
      </w:r>
      <w:r w:rsidRPr="00634A05">
        <w:rPr>
          <w:rFonts w:ascii="Times New Roman" w:hAnsi="Times New Roman" w:cs="Times New Roman"/>
          <w:sz w:val="28"/>
          <w:szCs w:val="28"/>
          <w:lang w:val="en-US"/>
        </w:rPr>
        <w:t xml:space="preserve">regulations in </w:t>
      </w:r>
      <w:proofErr w:type="spellStart"/>
      <w:r w:rsidRPr="00634A05">
        <w:rPr>
          <w:rFonts w:ascii="Times New Roman" w:hAnsi="Times New Roman" w:cs="Times New Roman"/>
          <w:sz w:val="28"/>
          <w:szCs w:val="28"/>
          <w:lang w:val="en-US"/>
        </w:rPr>
        <w:t>last</w:t>
      </w:r>
      <w:r w:rsidR="00634A05">
        <w:rPr>
          <w:rFonts w:ascii="Times New Roman" w:hAnsi="Times New Roman" w:cs="Times New Roman"/>
          <w:sz w:val="28"/>
          <w:szCs w:val="28"/>
          <w:lang w:val="en-US"/>
        </w:rPr>
        <w:t>est</w:t>
      </w:r>
      <w:proofErr w:type="spellEnd"/>
      <w:r w:rsidRPr="00634A05">
        <w:rPr>
          <w:rFonts w:ascii="Times New Roman" w:hAnsi="Times New Roman" w:cs="Times New Roman"/>
          <w:sz w:val="28"/>
          <w:szCs w:val="28"/>
          <w:lang w:val="en-US"/>
        </w:rPr>
        <w:t xml:space="preserve"> edition</w:t>
      </w:r>
      <w:r w:rsidR="0067071F" w:rsidRPr="00634A05">
        <w:rPr>
          <w:rFonts w:ascii="Times New Roman" w:hAnsi="Times New Roman" w:cs="Times New Roman"/>
          <w:sz w:val="28"/>
          <w:szCs w:val="28"/>
          <w:lang w:val="en-US"/>
        </w:rPr>
        <w:t xml:space="preserve">. </w:t>
      </w:r>
    </w:p>
    <w:p w:rsidR="00B84116" w:rsidRPr="00634A05" w:rsidRDefault="00322DED" w:rsidP="0067071F">
      <w:pPr>
        <w:shd w:val="clear" w:color="auto" w:fill="FFFFFF"/>
        <w:tabs>
          <w:tab w:val="left" w:pos="7665"/>
        </w:tabs>
        <w:spacing w:after="144" w:line="276" w:lineRule="auto"/>
        <w:ind w:left="752"/>
        <w:jc w:val="both"/>
        <w:outlineLvl w:val="0"/>
        <w:rPr>
          <w:rFonts w:ascii="Times New Roman" w:eastAsia="Times New Roman" w:hAnsi="Times New Roman" w:cs="Times New Roman"/>
          <w:bCs/>
          <w:sz w:val="28"/>
          <w:szCs w:val="28"/>
          <w:lang w:val="en-US"/>
        </w:rPr>
      </w:pPr>
      <w:r w:rsidRPr="00634A05">
        <w:rPr>
          <w:rFonts w:ascii="Times New Roman" w:eastAsia="Times New Roman" w:hAnsi="Times New Roman" w:cs="Times New Roman"/>
          <w:bCs/>
          <w:sz w:val="28"/>
          <w:szCs w:val="28"/>
          <w:lang w:val="en-US"/>
        </w:rPr>
        <w:tab/>
      </w:r>
    </w:p>
    <w:p w:rsidR="0067071F" w:rsidRPr="007E2214" w:rsidRDefault="00350084" w:rsidP="0067071F">
      <w:pPr>
        <w:spacing w:line="276" w:lineRule="auto"/>
        <w:jc w:val="both"/>
        <w:rPr>
          <w:rFonts w:ascii="Times New Roman" w:eastAsia="Times New Roman" w:hAnsi="Times New Roman" w:cs="Times New Roman"/>
          <w:b/>
          <w:i/>
          <w:sz w:val="28"/>
          <w:szCs w:val="28"/>
          <w:lang w:val="en-US"/>
        </w:rPr>
      </w:pPr>
      <w:r w:rsidRPr="00350084">
        <w:rPr>
          <w:rFonts w:ascii="Times New Roman" w:eastAsia="Times New Roman" w:hAnsi="Times New Roman" w:cs="Times New Roman"/>
          <w:b/>
          <w:i/>
          <w:sz w:val="28"/>
          <w:szCs w:val="28"/>
          <w:lang w:val="en-US"/>
        </w:rPr>
        <w:t>Mandatory</w:t>
      </w:r>
      <w:r w:rsidRPr="007E2214">
        <w:rPr>
          <w:rFonts w:ascii="Times New Roman" w:eastAsia="Times New Roman" w:hAnsi="Times New Roman" w:cs="Times New Roman"/>
          <w:b/>
          <w:i/>
          <w:sz w:val="28"/>
          <w:szCs w:val="28"/>
          <w:lang w:val="en-US"/>
        </w:rPr>
        <w:t xml:space="preserve"> </w:t>
      </w:r>
      <w:r w:rsidRPr="00350084">
        <w:rPr>
          <w:rFonts w:ascii="Times New Roman" w:eastAsia="Times New Roman" w:hAnsi="Times New Roman" w:cs="Times New Roman"/>
          <w:b/>
          <w:i/>
          <w:sz w:val="28"/>
          <w:szCs w:val="28"/>
          <w:lang w:val="en-US"/>
        </w:rPr>
        <w:t>reading</w:t>
      </w:r>
      <w:r w:rsidRPr="007E2214">
        <w:rPr>
          <w:rFonts w:ascii="Times New Roman" w:eastAsia="Times New Roman" w:hAnsi="Times New Roman" w:cs="Times New Roman"/>
          <w:b/>
          <w:i/>
          <w:sz w:val="28"/>
          <w:szCs w:val="28"/>
          <w:lang w:val="en-US"/>
        </w:rPr>
        <w:t xml:space="preserve"> </w:t>
      </w:r>
      <w:r w:rsidRPr="00350084">
        <w:rPr>
          <w:rFonts w:ascii="Times New Roman" w:eastAsia="Times New Roman" w:hAnsi="Times New Roman" w:cs="Times New Roman"/>
          <w:b/>
          <w:i/>
          <w:sz w:val="28"/>
          <w:szCs w:val="28"/>
          <w:lang w:val="en-US"/>
        </w:rPr>
        <w:t>list</w:t>
      </w:r>
    </w:p>
    <w:p w:rsidR="0067071F" w:rsidRPr="00DB4B6A" w:rsidRDefault="0067071F" w:rsidP="0067071F">
      <w:pPr>
        <w:spacing w:line="276" w:lineRule="auto"/>
        <w:jc w:val="both"/>
        <w:rPr>
          <w:rFonts w:ascii="Times New Roman" w:hAnsi="Times New Roman" w:cs="Times New Roman"/>
          <w:sz w:val="28"/>
          <w:szCs w:val="28"/>
          <w:lang w:val="en-US"/>
        </w:rPr>
      </w:pPr>
      <w:r w:rsidRPr="00DB4B6A">
        <w:rPr>
          <w:rFonts w:ascii="Times New Roman" w:hAnsi="Times New Roman" w:cs="Times New Roman"/>
          <w:sz w:val="28"/>
          <w:szCs w:val="28"/>
          <w:lang w:val="en-US"/>
        </w:rPr>
        <w:t>1.</w:t>
      </w:r>
      <w:r w:rsidRPr="00DB4B6A">
        <w:rPr>
          <w:rFonts w:ascii="Times New Roman" w:hAnsi="Times New Roman" w:cs="Times New Roman"/>
          <w:sz w:val="28"/>
          <w:szCs w:val="28"/>
          <w:lang w:val="en-US"/>
        </w:rPr>
        <w:tab/>
      </w:r>
      <w:r w:rsidR="00DB4B6A" w:rsidRPr="00DB4B6A">
        <w:rPr>
          <w:rFonts w:ascii="Times New Roman" w:hAnsi="Times New Roman" w:cs="Times New Roman"/>
          <w:sz w:val="28"/>
          <w:szCs w:val="28"/>
          <w:lang w:val="en-US"/>
        </w:rPr>
        <w:t>Banking risks: Tex</w:t>
      </w:r>
      <w:r w:rsidR="00DB4B6A">
        <w:rPr>
          <w:rFonts w:ascii="Times New Roman" w:hAnsi="Times New Roman" w:cs="Times New Roman"/>
          <w:sz w:val="28"/>
          <w:szCs w:val="28"/>
          <w:lang w:val="en-US"/>
        </w:rPr>
        <w:t>tbook for students with specialization</w:t>
      </w:r>
      <w:r w:rsidR="00DB4B6A" w:rsidRPr="00DB4B6A">
        <w:rPr>
          <w:rFonts w:ascii="Times New Roman" w:hAnsi="Times New Roman" w:cs="Times New Roman"/>
          <w:sz w:val="28"/>
          <w:szCs w:val="28"/>
          <w:lang w:val="en-US"/>
        </w:rPr>
        <w:t xml:space="preserve"> "Finance and Credit" / </w:t>
      </w:r>
      <w:r w:rsidR="00DB4B6A">
        <w:rPr>
          <w:rFonts w:ascii="Times New Roman" w:hAnsi="Times New Roman" w:cs="Times New Roman"/>
          <w:sz w:val="28"/>
          <w:szCs w:val="28"/>
          <w:lang w:val="en-US"/>
        </w:rPr>
        <w:t>Financial</w:t>
      </w:r>
      <w:r w:rsidR="00DB4B6A" w:rsidRPr="00DB4B6A">
        <w:rPr>
          <w:rFonts w:ascii="Times New Roman" w:hAnsi="Times New Roman" w:cs="Times New Roman"/>
          <w:sz w:val="28"/>
          <w:szCs w:val="28"/>
          <w:lang w:val="en-US"/>
        </w:rPr>
        <w:t xml:space="preserve"> </w:t>
      </w:r>
      <w:proofErr w:type="gramStart"/>
      <w:r w:rsidR="00DB4B6A">
        <w:rPr>
          <w:rFonts w:ascii="Times New Roman" w:hAnsi="Times New Roman" w:cs="Times New Roman"/>
          <w:sz w:val="28"/>
          <w:szCs w:val="28"/>
          <w:lang w:val="en-US"/>
        </w:rPr>
        <w:t>University</w:t>
      </w:r>
      <w:r w:rsidRPr="00DB4B6A">
        <w:rPr>
          <w:rFonts w:ascii="Times New Roman" w:hAnsi="Times New Roman" w:cs="Times New Roman"/>
          <w:sz w:val="28"/>
          <w:szCs w:val="28"/>
          <w:lang w:val="en-US"/>
        </w:rPr>
        <w:t xml:space="preserve"> ;</w:t>
      </w:r>
      <w:proofErr w:type="gramEnd"/>
      <w:r w:rsidRPr="00DB4B6A">
        <w:rPr>
          <w:rFonts w:ascii="Times New Roman" w:hAnsi="Times New Roman" w:cs="Times New Roman"/>
          <w:sz w:val="28"/>
          <w:szCs w:val="28"/>
          <w:lang w:val="en-US"/>
        </w:rPr>
        <w:t xml:space="preserve"> </w:t>
      </w:r>
      <w:r w:rsidR="00DB4B6A" w:rsidRPr="00DB4B6A">
        <w:rPr>
          <w:rFonts w:ascii="Times New Roman" w:hAnsi="Times New Roman" w:cs="Times New Roman"/>
          <w:sz w:val="28"/>
          <w:szCs w:val="28"/>
          <w:lang w:val="en-US"/>
        </w:rPr>
        <w:t>ed</w:t>
      </w:r>
      <w:r w:rsidRPr="00DB4B6A">
        <w:rPr>
          <w:rFonts w:ascii="Times New Roman" w:hAnsi="Times New Roman" w:cs="Times New Roman"/>
          <w:sz w:val="28"/>
          <w:szCs w:val="28"/>
          <w:lang w:val="en-US"/>
        </w:rPr>
        <w:t>.</w:t>
      </w:r>
      <w:r w:rsidR="00DB4B6A">
        <w:rPr>
          <w:rFonts w:ascii="Times New Roman" w:hAnsi="Times New Roman" w:cs="Times New Roman"/>
          <w:sz w:val="28"/>
          <w:szCs w:val="28"/>
          <w:lang w:val="en-US"/>
        </w:rPr>
        <w:t xml:space="preserve"> by</w:t>
      </w:r>
      <w:r w:rsidRPr="00DB4B6A">
        <w:rPr>
          <w:rFonts w:ascii="Times New Roman" w:hAnsi="Times New Roman" w:cs="Times New Roman"/>
          <w:sz w:val="28"/>
          <w:szCs w:val="28"/>
          <w:lang w:val="en-US"/>
        </w:rPr>
        <w:t xml:space="preserve"> </w:t>
      </w:r>
      <w:r w:rsidRPr="0067071F">
        <w:rPr>
          <w:rFonts w:ascii="Times New Roman" w:hAnsi="Times New Roman" w:cs="Times New Roman"/>
          <w:sz w:val="28"/>
          <w:szCs w:val="28"/>
        </w:rPr>
        <w:t>О</w:t>
      </w:r>
      <w:r w:rsidRPr="00DB4B6A">
        <w:rPr>
          <w:rFonts w:ascii="Times New Roman" w:hAnsi="Times New Roman" w:cs="Times New Roman"/>
          <w:sz w:val="28"/>
          <w:szCs w:val="28"/>
          <w:lang w:val="en-US"/>
        </w:rPr>
        <w:t>.</w:t>
      </w:r>
      <w:r w:rsidR="00DB4B6A">
        <w:rPr>
          <w:rFonts w:ascii="Times New Roman" w:hAnsi="Times New Roman" w:cs="Times New Roman"/>
          <w:sz w:val="28"/>
          <w:szCs w:val="28"/>
          <w:lang w:val="en-US"/>
        </w:rPr>
        <w:t>I</w:t>
      </w:r>
      <w:r w:rsidRPr="00DB4B6A">
        <w:rPr>
          <w:rFonts w:ascii="Times New Roman" w:hAnsi="Times New Roman" w:cs="Times New Roman"/>
          <w:sz w:val="28"/>
          <w:szCs w:val="28"/>
          <w:lang w:val="en-US"/>
        </w:rPr>
        <w:t xml:space="preserve">. </w:t>
      </w:r>
      <w:proofErr w:type="spellStart"/>
      <w:r w:rsidR="003448D9">
        <w:rPr>
          <w:rFonts w:ascii="Times New Roman" w:hAnsi="Times New Roman" w:cs="Times New Roman"/>
          <w:sz w:val="28"/>
          <w:szCs w:val="28"/>
          <w:lang w:val="en-US"/>
        </w:rPr>
        <w:t>Lavru</w:t>
      </w:r>
      <w:r w:rsidR="00DB4B6A">
        <w:rPr>
          <w:rFonts w:ascii="Times New Roman" w:hAnsi="Times New Roman" w:cs="Times New Roman"/>
          <w:sz w:val="28"/>
          <w:szCs w:val="28"/>
          <w:lang w:val="en-US"/>
        </w:rPr>
        <w:t>shin</w:t>
      </w:r>
      <w:proofErr w:type="spellEnd"/>
      <w:r w:rsidRPr="00DB4B6A">
        <w:rPr>
          <w:rFonts w:ascii="Times New Roman" w:hAnsi="Times New Roman" w:cs="Times New Roman"/>
          <w:sz w:val="28"/>
          <w:szCs w:val="28"/>
          <w:lang w:val="en-US"/>
        </w:rPr>
        <w:t xml:space="preserve">, </w:t>
      </w:r>
      <w:r w:rsidR="00DB4B6A">
        <w:rPr>
          <w:rFonts w:ascii="Times New Roman" w:hAnsi="Times New Roman" w:cs="Times New Roman"/>
          <w:sz w:val="28"/>
          <w:szCs w:val="28"/>
          <w:lang w:val="en-US"/>
        </w:rPr>
        <w:t>N</w:t>
      </w:r>
      <w:r w:rsidRPr="00DB4B6A">
        <w:rPr>
          <w:rFonts w:ascii="Times New Roman" w:hAnsi="Times New Roman" w:cs="Times New Roman"/>
          <w:sz w:val="28"/>
          <w:szCs w:val="28"/>
          <w:lang w:val="en-US"/>
        </w:rPr>
        <w:t>.</w:t>
      </w:r>
      <w:r w:rsidR="00DB4B6A">
        <w:rPr>
          <w:rFonts w:ascii="Times New Roman" w:hAnsi="Times New Roman" w:cs="Times New Roman"/>
          <w:sz w:val="28"/>
          <w:szCs w:val="28"/>
          <w:lang w:val="en-US"/>
        </w:rPr>
        <w:t>I</w:t>
      </w:r>
      <w:r w:rsidRPr="00DB4B6A">
        <w:rPr>
          <w:rFonts w:ascii="Times New Roman" w:hAnsi="Times New Roman" w:cs="Times New Roman"/>
          <w:sz w:val="28"/>
          <w:szCs w:val="28"/>
          <w:lang w:val="en-US"/>
        </w:rPr>
        <w:t xml:space="preserve">. </w:t>
      </w:r>
      <w:proofErr w:type="spellStart"/>
      <w:r w:rsidR="00DB4B6A">
        <w:rPr>
          <w:rFonts w:ascii="Times New Roman" w:hAnsi="Times New Roman" w:cs="Times New Roman"/>
          <w:sz w:val="28"/>
          <w:szCs w:val="28"/>
          <w:lang w:val="en-US"/>
        </w:rPr>
        <w:t>Valentseva</w:t>
      </w:r>
      <w:proofErr w:type="spellEnd"/>
      <w:r w:rsidR="00DB4B6A">
        <w:rPr>
          <w:rFonts w:ascii="Times New Roman" w:hAnsi="Times New Roman" w:cs="Times New Roman"/>
          <w:sz w:val="28"/>
          <w:szCs w:val="28"/>
          <w:lang w:val="en-US"/>
        </w:rPr>
        <w:t xml:space="preserve">. – </w:t>
      </w:r>
      <w:proofErr w:type="gramStart"/>
      <w:r w:rsidR="00DB4B6A">
        <w:rPr>
          <w:rFonts w:ascii="Times New Roman" w:hAnsi="Times New Roman" w:cs="Times New Roman"/>
          <w:sz w:val="28"/>
          <w:szCs w:val="28"/>
          <w:lang w:val="en-US"/>
        </w:rPr>
        <w:t>3</w:t>
      </w:r>
      <w:r w:rsidR="00DB4B6A" w:rsidRPr="00DB4B6A">
        <w:rPr>
          <w:rFonts w:ascii="Times New Roman" w:hAnsi="Times New Roman" w:cs="Times New Roman"/>
          <w:sz w:val="28"/>
          <w:szCs w:val="28"/>
          <w:vertAlign w:val="superscript"/>
          <w:lang w:val="en-US"/>
        </w:rPr>
        <w:t>rd</w:t>
      </w:r>
      <w:r w:rsidR="00DB4B6A">
        <w:rPr>
          <w:rFonts w:ascii="Times New Roman" w:hAnsi="Times New Roman" w:cs="Times New Roman"/>
          <w:sz w:val="28"/>
          <w:szCs w:val="28"/>
          <w:lang w:val="en-US"/>
        </w:rPr>
        <w:t xml:space="preserve"> </w:t>
      </w:r>
      <w:r w:rsidR="005E56E9" w:rsidRPr="00DB4B6A">
        <w:rPr>
          <w:rFonts w:ascii="Times New Roman" w:hAnsi="Times New Roman" w:cs="Times New Roman"/>
          <w:sz w:val="28"/>
          <w:szCs w:val="28"/>
          <w:lang w:val="en-US"/>
        </w:rPr>
        <w:t xml:space="preserve"> </w:t>
      </w:r>
      <w:r w:rsidR="00DB4B6A" w:rsidRPr="00DB4B6A">
        <w:rPr>
          <w:rFonts w:ascii="Times New Roman" w:hAnsi="Times New Roman" w:cs="Times New Roman"/>
          <w:sz w:val="28"/>
          <w:szCs w:val="28"/>
          <w:lang w:val="en-US"/>
        </w:rPr>
        <w:t>e</w:t>
      </w:r>
      <w:r w:rsidR="00DB4B6A">
        <w:rPr>
          <w:rFonts w:ascii="Times New Roman" w:hAnsi="Times New Roman" w:cs="Times New Roman"/>
          <w:sz w:val="28"/>
          <w:szCs w:val="28"/>
          <w:lang w:val="en-US"/>
        </w:rPr>
        <w:t>dition</w:t>
      </w:r>
      <w:proofErr w:type="gramEnd"/>
      <w:r w:rsidR="005E56E9" w:rsidRPr="00DB4B6A">
        <w:rPr>
          <w:rFonts w:ascii="Times New Roman" w:hAnsi="Times New Roman" w:cs="Times New Roman"/>
          <w:sz w:val="28"/>
          <w:szCs w:val="28"/>
          <w:lang w:val="en-US"/>
        </w:rPr>
        <w:t xml:space="preserve">, </w:t>
      </w:r>
      <w:r w:rsidR="000119A4" w:rsidRPr="000119A4">
        <w:rPr>
          <w:rFonts w:ascii="Times New Roman" w:hAnsi="Times New Roman" w:cs="Times New Roman"/>
          <w:sz w:val="28"/>
          <w:szCs w:val="28"/>
          <w:lang w:val="en-US"/>
        </w:rPr>
        <w:t>revised and add.</w:t>
      </w:r>
      <w:r w:rsidR="005E56E9" w:rsidRPr="00DB4B6A">
        <w:rPr>
          <w:rFonts w:ascii="Times New Roman" w:hAnsi="Times New Roman" w:cs="Times New Roman"/>
          <w:sz w:val="28"/>
          <w:szCs w:val="28"/>
          <w:lang w:val="en-US"/>
        </w:rPr>
        <w:t xml:space="preserve"> - </w:t>
      </w:r>
      <w:r w:rsidR="005E56E9">
        <w:rPr>
          <w:rFonts w:ascii="Times New Roman" w:hAnsi="Times New Roman" w:cs="Times New Roman"/>
          <w:sz w:val="28"/>
          <w:szCs w:val="28"/>
          <w:lang w:val="en-US"/>
        </w:rPr>
        <w:t>Moscow</w:t>
      </w:r>
      <w:r w:rsidR="005E56E9" w:rsidRPr="00DB4B6A">
        <w:rPr>
          <w:rFonts w:ascii="Times New Roman" w:hAnsi="Times New Roman" w:cs="Times New Roman"/>
          <w:sz w:val="28"/>
          <w:szCs w:val="28"/>
          <w:lang w:val="en-US"/>
        </w:rPr>
        <w:t xml:space="preserve">: </w:t>
      </w:r>
      <w:proofErr w:type="spellStart"/>
      <w:r w:rsidR="005E56E9">
        <w:rPr>
          <w:rFonts w:ascii="Times New Roman" w:hAnsi="Times New Roman" w:cs="Times New Roman"/>
          <w:sz w:val="28"/>
          <w:szCs w:val="28"/>
          <w:lang w:val="en-US"/>
        </w:rPr>
        <w:t>Knorus</w:t>
      </w:r>
      <w:proofErr w:type="spellEnd"/>
      <w:r w:rsidRPr="00DB4B6A">
        <w:rPr>
          <w:rFonts w:ascii="Times New Roman" w:hAnsi="Times New Roman" w:cs="Times New Roman"/>
          <w:sz w:val="28"/>
          <w:szCs w:val="28"/>
          <w:lang w:val="en-US"/>
        </w:rPr>
        <w:t>, 2013, 2016 - 29</w:t>
      </w:r>
      <w:r w:rsidR="00B344EB" w:rsidRPr="00DB4B6A">
        <w:rPr>
          <w:rFonts w:ascii="Times New Roman" w:hAnsi="Times New Roman" w:cs="Times New Roman"/>
          <w:sz w:val="28"/>
          <w:szCs w:val="28"/>
          <w:lang w:val="en-US"/>
        </w:rPr>
        <w:t>2 p</w:t>
      </w:r>
      <w:r w:rsidR="00E37295" w:rsidRPr="00DB4B6A">
        <w:rPr>
          <w:rFonts w:ascii="Times New Roman" w:hAnsi="Times New Roman" w:cs="Times New Roman"/>
          <w:sz w:val="28"/>
          <w:szCs w:val="28"/>
          <w:lang w:val="en-US"/>
        </w:rPr>
        <w:t xml:space="preserve">. – </w:t>
      </w:r>
      <w:r w:rsidR="00E37295">
        <w:rPr>
          <w:rFonts w:ascii="Times New Roman" w:hAnsi="Times New Roman" w:cs="Times New Roman"/>
          <w:sz w:val="28"/>
          <w:szCs w:val="28"/>
          <w:lang w:val="en-US"/>
        </w:rPr>
        <w:t>The</w:t>
      </w:r>
      <w:r w:rsidR="00E37295" w:rsidRPr="00DB4B6A">
        <w:rPr>
          <w:rFonts w:ascii="Times New Roman" w:hAnsi="Times New Roman" w:cs="Times New Roman"/>
          <w:sz w:val="28"/>
          <w:szCs w:val="28"/>
          <w:lang w:val="en-US"/>
        </w:rPr>
        <w:t xml:space="preserve"> </w:t>
      </w:r>
      <w:r w:rsidR="00E37295">
        <w:rPr>
          <w:rFonts w:ascii="Times New Roman" w:hAnsi="Times New Roman" w:cs="Times New Roman"/>
          <w:sz w:val="28"/>
          <w:szCs w:val="28"/>
          <w:lang w:val="en-US"/>
        </w:rPr>
        <w:t>same</w:t>
      </w:r>
      <w:r w:rsidR="006039D5" w:rsidRPr="00DB4B6A">
        <w:rPr>
          <w:rFonts w:ascii="Times New Roman" w:hAnsi="Times New Roman" w:cs="Times New Roman"/>
          <w:sz w:val="28"/>
          <w:szCs w:val="28"/>
          <w:lang w:val="en-US"/>
        </w:rPr>
        <w:t xml:space="preserve"> [Electronic resource]. - 2019. - Access mode</w:t>
      </w:r>
      <w:r w:rsidRPr="00DB4B6A">
        <w:rPr>
          <w:rFonts w:ascii="Times New Roman" w:hAnsi="Times New Roman" w:cs="Times New Roman"/>
          <w:sz w:val="28"/>
          <w:szCs w:val="28"/>
          <w:lang w:val="en-US"/>
        </w:rPr>
        <w:t>: https://www.book.ru/book/931065</w:t>
      </w:r>
    </w:p>
    <w:p w:rsidR="0067071F" w:rsidRPr="00E37295" w:rsidRDefault="0067071F" w:rsidP="0067071F">
      <w:pPr>
        <w:spacing w:line="276" w:lineRule="auto"/>
        <w:jc w:val="both"/>
        <w:rPr>
          <w:rFonts w:ascii="Times New Roman" w:hAnsi="Times New Roman" w:cs="Times New Roman"/>
          <w:sz w:val="28"/>
          <w:szCs w:val="28"/>
          <w:lang w:val="en-US"/>
        </w:rPr>
      </w:pPr>
      <w:r w:rsidRPr="000119A4">
        <w:rPr>
          <w:rFonts w:ascii="Times New Roman" w:hAnsi="Times New Roman" w:cs="Times New Roman"/>
          <w:sz w:val="28"/>
          <w:szCs w:val="28"/>
          <w:lang w:val="en-US"/>
        </w:rPr>
        <w:t>2.</w:t>
      </w:r>
      <w:r w:rsidRPr="000119A4">
        <w:rPr>
          <w:rFonts w:ascii="Times New Roman" w:hAnsi="Times New Roman" w:cs="Times New Roman"/>
          <w:sz w:val="28"/>
          <w:szCs w:val="28"/>
          <w:lang w:val="en-US"/>
        </w:rPr>
        <w:tab/>
      </w:r>
      <w:r w:rsidR="000119A4">
        <w:rPr>
          <w:rFonts w:ascii="Times New Roman" w:hAnsi="Times New Roman" w:cs="Times New Roman"/>
          <w:sz w:val="28"/>
          <w:szCs w:val="28"/>
          <w:lang w:val="en-US"/>
        </w:rPr>
        <w:t>I</w:t>
      </w:r>
      <w:r w:rsidR="000119A4" w:rsidRPr="000119A4">
        <w:rPr>
          <w:rFonts w:ascii="Times New Roman" w:hAnsi="Times New Roman" w:cs="Times New Roman"/>
          <w:sz w:val="28"/>
          <w:szCs w:val="28"/>
          <w:lang w:val="en-US"/>
        </w:rPr>
        <w:t>nt</w:t>
      </w:r>
      <w:r w:rsidR="00147670">
        <w:rPr>
          <w:rFonts w:ascii="Times New Roman" w:hAnsi="Times New Roman" w:cs="Times New Roman"/>
          <w:sz w:val="28"/>
          <w:szCs w:val="28"/>
          <w:lang w:val="en-US"/>
        </w:rPr>
        <w:t xml:space="preserve">ernational financial market: </w:t>
      </w:r>
      <w:r w:rsidR="000119A4" w:rsidRPr="000119A4">
        <w:rPr>
          <w:rFonts w:ascii="Times New Roman" w:hAnsi="Times New Roman" w:cs="Times New Roman"/>
          <w:sz w:val="28"/>
          <w:szCs w:val="28"/>
          <w:lang w:val="en-US"/>
        </w:rPr>
        <w:t xml:space="preserve"> textbook</w:t>
      </w:r>
      <w:r w:rsidR="000119A4">
        <w:rPr>
          <w:rFonts w:ascii="Times New Roman" w:hAnsi="Times New Roman" w:cs="Times New Roman"/>
          <w:sz w:val="28"/>
          <w:szCs w:val="28"/>
          <w:lang w:val="en-US"/>
        </w:rPr>
        <w:t xml:space="preserve"> and practicum for bachelor and master students</w:t>
      </w:r>
      <w:r w:rsidR="000119A4" w:rsidRPr="000119A4">
        <w:rPr>
          <w:rFonts w:ascii="Times New Roman" w:hAnsi="Times New Roman" w:cs="Times New Roman"/>
          <w:sz w:val="28"/>
          <w:szCs w:val="28"/>
          <w:lang w:val="en-US"/>
        </w:rPr>
        <w:t xml:space="preserve"> </w:t>
      </w:r>
      <w:r w:rsidRPr="000119A4">
        <w:rPr>
          <w:rFonts w:ascii="Times New Roman" w:hAnsi="Times New Roman" w:cs="Times New Roman"/>
          <w:sz w:val="28"/>
          <w:szCs w:val="28"/>
          <w:lang w:val="en-US"/>
        </w:rPr>
        <w:t xml:space="preserve">/ </w:t>
      </w:r>
      <w:r w:rsidR="000119A4">
        <w:rPr>
          <w:rFonts w:ascii="Times New Roman" w:hAnsi="Times New Roman" w:cs="Times New Roman"/>
          <w:sz w:val="28"/>
          <w:szCs w:val="28"/>
          <w:lang w:val="en-US"/>
        </w:rPr>
        <w:t>Financial</w:t>
      </w:r>
      <w:r w:rsidR="000119A4" w:rsidRPr="00DB4B6A">
        <w:rPr>
          <w:rFonts w:ascii="Times New Roman" w:hAnsi="Times New Roman" w:cs="Times New Roman"/>
          <w:sz w:val="28"/>
          <w:szCs w:val="28"/>
          <w:lang w:val="en-US"/>
        </w:rPr>
        <w:t xml:space="preserve"> </w:t>
      </w:r>
      <w:r w:rsidR="000119A4">
        <w:rPr>
          <w:rFonts w:ascii="Times New Roman" w:hAnsi="Times New Roman" w:cs="Times New Roman"/>
          <w:sz w:val="28"/>
          <w:szCs w:val="28"/>
          <w:lang w:val="en-US"/>
        </w:rPr>
        <w:t>University</w:t>
      </w:r>
      <w:proofErr w:type="gramStart"/>
      <w:r w:rsidRPr="000119A4">
        <w:rPr>
          <w:rFonts w:ascii="Times New Roman" w:hAnsi="Times New Roman" w:cs="Times New Roman"/>
          <w:sz w:val="28"/>
          <w:szCs w:val="28"/>
          <w:lang w:val="en-US"/>
        </w:rPr>
        <w:t xml:space="preserve">;  </w:t>
      </w:r>
      <w:r w:rsidR="000119A4">
        <w:rPr>
          <w:rFonts w:ascii="Times New Roman" w:hAnsi="Times New Roman" w:cs="Times New Roman"/>
          <w:sz w:val="28"/>
          <w:szCs w:val="28"/>
          <w:lang w:val="en-US"/>
        </w:rPr>
        <w:t>ed</w:t>
      </w:r>
      <w:proofErr w:type="gramEnd"/>
      <w:r w:rsidRPr="000119A4">
        <w:rPr>
          <w:rFonts w:ascii="Times New Roman" w:hAnsi="Times New Roman" w:cs="Times New Roman"/>
          <w:sz w:val="28"/>
          <w:szCs w:val="28"/>
          <w:lang w:val="en-US"/>
        </w:rPr>
        <w:t xml:space="preserve">. </w:t>
      </w:r>
      <w:r w:rsidR="000119A4">
        <w:rPr>
          <w:rFonts w:ascii="Times New Roman" w:hAnsi="Times New Roman" w:cs="Times New Roman"/>
          <w:sz w:val="28"/>
          <w:szCs w:val="28"/>
          <w:lang w:val="en-US"/>
        </w:rPr>
        <w:t xml:space="preserve">by </w:t>
      </w:r>
      <w:r w:rsidRPr="0067071F">
        <w:rPr>
          <w:rFonts w:ascii="Times New Roman" w:hAnsi="Times New Roman" w:cs="Times New Roman"/>
          <w:sz w:val="28"/>
          <w:szCs w:val="28"/>
        </w:rPr>
        <w:t>М</w:t>
      </w:r>
      <w:r w:rsidRPr="00E37295">
        <w:rPr>
          <w:rFonts w:ascii="Times New Roman" w:hAnsi="Times New Roman" w:cs="Times New Roman"/>
          <w:sz w:val="28"/>
          <w:szCs w:val="28"/>
          <w:lang w:val="en-US"/>
        </w:rPr>
        <w:t>.</w:t>
      </w:r>
      <w:r w:rsidRPr="0067071F">
        <w:rPr>
          <w:rFonts w:ascii="Times New Roman" w:hAnsi="Times New Roman" w:cs="Times New Roman"/>
          <w:sz w:val="28"/>
          <w:szCs w:val="28"/>
        </w:rPr>
        <w:t>А</w:t>
      </w:r>
      <w:r w:rsidRPr="00E37295">
        <w:rPr>
          <w:rFonts w:ascii="Times New Roman" w:hAnsi="Times New Roman" w:cs="Times New Roman"/>
          <w:sz w:val="28"/>
          <w:szCs w:val="28"/>
          <w:lang w:val="en-US"/>
        </w:rPr>
        <w:t xml:space="preserve">. </w:t>
      </w:r>
      <w:proofErr w:type="spellStart"/>
      <w:r w:rsidR="000119A4">
        <w:rPr>
          <w:rFonts w:ascii="Times New Roman" w:hAnsi="Times New Roman" w:cs="Times New Roman"/>
          <w:sz w:val="28"/>
          <w:szCs w:val="28"/>
          <w:lang w:val="en-US"/>
        </w:rPr>
        <w:t>Eskindarov</w:t>
      </w:r>
      <w:proofErr w:type="spellEnd"/>
      <w:r w:rsidRPr="00E37295">
        <w:rPr>
          <w:rFonts w:ascii="Times New Roman" w:hAnsi="Times New Roman" w:cs="Times New Roman"/>
          <w:sz w:val="28"/>
          <w:szCs w:val="28"/>
          <w:lang w:val="en-US"/>
        </w:rPr>
        <w:t xml:space="preserve">, </w:t>
      </w:r>
      <w:r w:rsidRPr="0067071F">
        <w:rPr>
          <w:rFonts w:ascii="Times New Roman" w:hAnsi="Times New Roman" w:cs="Times New Roman"/>
          <w:sz w:val="28"/>
          <w:szCs w:val="28"/>
        </w:rPr>
        <w:t>Е</w:t>
      </w:r>
      <w:r w:rsidRPr="00E37295">
        <w:rPr>
          <w:rFonts w:ascii="Times New Roman" w:hAnsi="Times New Roman" w:cs="Times New Roman"/>
          <w:sz w:val="28"/>
          <w:szCs w:val="28"/>
          <w:lang w:val="en-US"/>
        </w:rPr>
        <w:t>.</w:t>
      </w:r>
      <w:r w:rsidRPr="0067071F">
        <w:rPr>
          <w:rFonts w:ascii="Times New Roman" w:hAnsi="Times New Roman" w:cs="Times New Roman"/>
          <w:sz w:val="28"/>
          <w:szCs w:val="28"/>
        </w:rPr>
        <w:t>А</w:t>
      </w:r>
      <w:r w:rsidRPr="00E37295">
        <w:rPr>
          <w:rFonts w:ascii="Times New Roman" w:hAnsi="Times New Roman" w:cs="Times New Roman"/>
          <w:sz w:val="28"/>
          <w:szCs w:val="28"/>
          <w:lang w:val="en-US"/>
        </w:rPr>
        <w:t xml:space="preserve">. </w:t>
      </w:r>
      <w:proofErr w:type="spellStart"/>
      <w:r w:rsidR="000119A4">
        <w:rPr>
          <w:rFonts w:ascii="Times New Roman" w:hAnsi="Times New Roman" w:cs="Times New Roman"/>
          <w:sz w:val="28"/>
          <w:szCs w:val="28"/>
          <w:lang w:val="en-US"/>
        </w:rPr>
        <w:t>Zvonova</w:t>
      </w:r>
      <w:proofErr w:type="spellEnd"/>
      <w:r w:rsidRPr="00E37295">
        <w:rPr>
          <w:rFonts w:ascii="Times New Roman" w:hAnsi="Times New Roman" w:cs="Times New Roman"/>
          <w:sz w:val="28"/>
          <w:szCs w:val="28"/>
          <w:lang w:val="en-US"/>
        </w:rPr>
        <w:t xml:space="preserve">. - </w:t>
      </w:r>
      <w:r w:rsidR="00B344EB">
        <w:rPr>
          <w:rFonts w:ascii="Times New Roman" w:hAnsi="Times New Roman" w:cs="Times New Roman"/>
          <w:sz w:val="28"/>
          <w:szCs w:val="28"/>
          <w:lang w:val="en-US"/>
        </w:rPr>
        <w:t>Moscow</w:t>
      </w:r>
      <w:r w:rsidRPr="00E37295">
        <w:rPr>
          <w:rFonts w:ascii="Times New Roman" w:hAnsi="Times New Roman" w:cs="Times New Roman"/>
          <w:sz w:val="28"/>
          <w:szCs w:val="28"/>
          <w:lang w:val="en-US"/>
        </w:rPr>
        <w:t xml:space="preserve">: </w:t>
      </w:r>
      <w:proofErr w:type="spellStart"/>
      <w:r w:rsidR="00B344EB" w:rsidRPr="00B344EB">
        <w:rPr>
          <w:rFonts w:ascii="Times New Roman" w:hAnsi="Times New Roman" w:cs="Times New Roman"/>
          <w:sz w:val="28"/>
          <w:szCs w:val="28"/>
          <w:lang w:val="en-US"/>
        </w:rPr>
        <w:t>Yurayt</w:t>
      </w:r>
      <w:proofErr w:type="spellEnd"/>
      <w:r w:rsidRPr="00E37295">
        <w:rPr>
          <w:rFonts w:ascii="Times New Roman" w:hAnsi="Times New Roman" w:cs="Times New Roman"/>
          <w:sz w:val="28"/>
          <w:szCs w:val="28"/>
          <w:lang w:val="en-US"/>
        </w:rPr>
        <w:t xml:space="preserve">, 2017. - 453 </w:t>
      </w:r>
      <w:r w:rsidR="00B344EB" w:rsidRPr="00B344EB">
        <w:rPr>
          <w:rFonts w:ascii="Times New Roman" w:hAnsi="Times New Roman" w:cs="Times New Roman"/>
          <w:sz w:val="28"/>
          <w:szCs w:val="28"/>
          <w:lang w:val="en-US"/>
        </w:rPr>
        <w:t>p</w:t>
      </w:r>
      <w:r w:rsidRPr="00E37295">
        <w:rPr>
          <w:rFonts w:ascii="Times New Roman" w:hAnsi="Times New Roman" w:cs="Times New Roman"/>
          <w:sz w:val="28"/>
          <w:szCs w:val="28"/>
          <w:lang w:val="en-US"/>
        </w:rPr>
        <w:t xml:space="preserve">. - </w:t>
      </w:r>
      <w:r w:rsidR="00E37295">
        <w:rPr>
          <w:rFonts w:ascii="Times New Roman" w:hAnsi="Times New Roman" w:cs="Times New Roman"/>
          <w:sz w:val="28"/>
          <w:szCs w:val="28"/>
          <w:lang w:val="en-US"/>
        </w:rPr>
        <w:t>The</w:t>
      </w:r>
      <w:r w:rsidR="00E37295" w:rsidRPr="00E37295">
        <w:rPr>
          <w:rFonts w:ascii="Times New Roman" w:hAnsi="Times New Roman" w:cs="Times New Roman"/>
          <w:sz w:val="28"/>
          <w:szCs w:val="28"/>
          <w:lang w:val="en-US"/>
        </w:rPr>
        <w:t xml:space="preserve"> </w:t>
      </w:r>
      <w:r w:rsidR="00E37295">
        <w:rPr>
          <w:rFonts w:ascii="Times New Roman" w:hAnsi="Times New Roman" w:cs="Times New Roman"/>
          <w:sz w:val="28"/>
          <w:szCs w:val="28"/>
          <w:lang w:val="en-US"/>
        </w:rPr>
        <w:t>same</w:t>
      </w:r>
      <w:r w:rsidR="00E37295" w:rsidRPr="00E37295">
        <w:rPr>
          <w:rFonts w:ascii="Times New Roman" w:hAnsi="Times New Roman" w:cs="Times New Roman"/>
          <w:sz w:val="28"/>
          <w:szCs w:val="28"/>
          <w:lang w:val="en-US"/>
        </w:rPr>
        <w:t xml:space="preserve"> </w:t>
      </w:r>
      <w:r w:rsidR="006039D5" w:rsidRPr="00E37295">
        <w:rPr>
          <w:rFonts w:ascii="Times New Roman" w:hAnsi="Times New Roman" w:cs="Times New Roman"/>
          <w:sz w:val="28"/>
          <w:szCs w:val="28"/>
          <w:lang w:val="en-US"/>
        </w:rPr>
        <w:t>[Electronic resource]. - 2019. - Access mode</w:t>
      </w:r>
      <w:r w:rsidRPr="00E37295">
        <w:rPr>
          <w:rFonts w:ascii="Times New Roman" w:hAnsi="Times New Roman" w:cs="Times New Roman"/>
          <w:sz w:val="28"/>
          <w:szCs w:val="28"/>
          <w:lang w:val="en-US"/>
        </w:rPr>
        <w:t>: https://www.biblio-online.ru/book/mezhdunarodnyy-finansovyy-rynok-433807</w:t>
      </w:r>
    </w:p>
    <w:p w:rsidR="0067071F" w:rsidRPr="00E37295" w:rsidRDefault="0067071F" w:rsidP="0067071F">
      <w:pPr>
        <w:spacing w:line="276" w:lineRule="auto"/>
        <w:jc w:val="both"/>
        <w:rPr>
          <w:rFonts w:ascii="Times New Roman" w:hAnsi="Times New Roman" w:cs="Times New Roman"/>
          <w:sz w:val="28"/>
          <w:szCs w:val="28"/>
          <w:lang w:val="en-US"/>
        </w:rPr>
      </w:pPr>
      <w:r w:rsidRPr="007E2214">
        <w:rPr>
          <w:rFonts w:ascii="Times New Roman" w:hAnsi="Times New Roman" w:cs="Times New Roman"/>
          <w:sz w:val="28"/>
          <w:szCs w:val="28"/>
          <w:lang w:val="en-US"/>
        </w:rPr>
        <w:t>3.</w:t>
      </w:r>
      <w:r w:rsidRPr="007E2214">
        <w:rPr>
          <w:rFonts w:ascii="Times New Roman" w:hAnsi="Times New Roman" w:cs="Times New Roman"/>
          <w:sz w:val="28"/>
          <w:szCs w:val="28"/>
          <w:lang w:val="en-US"/>
        </w:rPr>
        <w:tab/>
      </w:r>
      <w:r w:rsidR="00B344EB">
        <w:rPr>
          <w:rFonts w:ascii="Times New Roman" w:hAnsi="Times New Roman" w:cs="Times New Roman"/>
          <w:sz w:val="28"/>
          <w:szCs w:val="28"/>
          <w:lang w:val="en-US"/>
        </w:rPr>
        <w:t>G</w:t>
      </w:r>
      <w:r w:rsidR="00B344EB" w:rsidRPr="007E2214">
        <w:rPr>
          <w:rFonts w:ascii="Times New Roman" w:hAnsi="Times New Roman" w:cs="Times New Roman"/>
          <w:sz w:val="28"/>
          <w:szCs w:val="28"/>
          <w:lang w:val="en-US"/>
        </w:rPr>
        <w:t>lobal finance</w:t>
      </w:r>
      <w:r w:rsidR="000119A4" w:rsidRPr="007E2214">
        <w:rPr>
          <w:rFonts w:ascii="Times New Roman" w:hAnsi="Times New Roman" w:cs="Times New Roman"/>
          <w:sz w:val="28"/>
          <w:szCs w:val="28"/>
          <w:lang w:val="en-US"/>
        </w:rPr>
        <w:t xml:space="preserve">. </w:t>
      </w:r>
      <w:r w:rsidR="000119A4">
        <w:rPr>
          <w:rFonts w:ascii="Times New Roman" w:hAnsi="Times New Roman" w:cs="Times New Roman"/>
          <w:sz w:val="28"/>
          <w:szCs w:val="28"/>
          <w:lang w:val="en-US"/>
        </w:rPr>
        <w:t>In</w:t>
      </w:r>
      <w:r w:rsidR="000119A4" w:rsidRPr="007E2214">
        <w:rPr>
          <w:rFonts w:ascii="Times New Roman" w:hAnsi="Times New Roman" w:cs="Times New Roman"/>
          <w:sz w:val="28"/>
          <w:szCs w:val="28"/>
          <w:lang w:val="en-US"/>
        </w:rPr>
        <w:t xml:space="preserve"> 2 volumes</w:t>
      </w:r>
      <w:r w:rsidR="00147670" w:rsidRPr="007E2214">
        <w:rPr>
          <w:rFonts w:ascii="Times New Roman" w:hAnsi="Times New Roman" w:cs="Times New Roman"/>
          <w:sz w:val="28"/>
          <w:szCs w:val="28"/>
          <w:lang w:val="en-US"/>
        </w:rPr>
        <w:t xml:space="preserve">. </w:t>
      </w:r>
      <w:r w:rsidR="00147670">
        <w:rPr>
          <w:rFonts w:ascii="Times New Roman" w:hAnsi="Times New Roman" w:cs="Times New Roman"/>
          <w:sz w:val="28"/>
          <w:szCs w:val="28"/>
          <w:lang w:val="en-US"/>
        </w:rPr>
        <w:t>V</w:t>
      </w:r>
      <w:r w:rsidRPr="00147670">
        <w:rPr>
          <w:rFonts w:ascii="Times New Roman" w:hAnsi="Times New Roman" w:cs="Times New Roman"/>
          <w:sz w:val="28"/>
          <w:szCs w:val="28"/>
          <w:lang w:val="en-US"/>
        </w:rPr>
        <w:t xml:space="preserve">. 1: </w:t>
      </w:r>
      <w:r w:rsidR="00147670" w:rsidRPr="000119A4">
        <w:rPr>
          <w:rFonts w:ascii="Times New Roman" w:hAnsi="Times New Roman" w:cs="Times New Roman"/>
          <w:sz w:val="28"/>
          <w:szCs w:val="28"/>
          <w:lang w:val="en-US"/>
        </w:rPr>
        <w:t>textbook</w:t>
      </w:r>
      <w:r w:rsidR="00147670">
        <w:rPr>
          <w:rFonts w:ascii="Times New Roman" w:hAnsi="Times New Roman" w:cs="Times New Roman"/>
          <w:sz w:val="28"/>
          <w:szCs w:val="28"/>
          <w:lang w:val="en-US"/>
        </w:rPr>
        <w:t xml:space="preserve"> and practicum for </w:t>
      </w:r>
      <w:proofErr w:type="gramStart"/>
      <w:r w:rsidR="00147670">
        <w:rPr>
          <w:rFonts w:ascii="Times New Roman" w:hAnsi="Times New Roman" w:cs="Times New Roman"/>
          <w:sz w:val="28"/>
          <w:szCs w:val="28"/>
          <w:lang w:val="en-US"/>
        </w:rPr>
        <w:t>bachelor  and</w:t>
      </w:r>
      <w:proofErr w:type="gramEnd"/>
      <w:r w:rsidR="00147670">
        <w:rPr>
          <w:rFonts w:ascii="Times New Roman" w:hAnsi="Times New Roman" w:cs="Times New Roman"/>
          <w:sz w:val="28"/>
          <w:szCs w:val="28"/>
          <w:lang w:val="en-US"/>
        </w:rPr>
        <w:t xml:space="preserve"> master students</w:t>
      </w:r>
      <w:r w:rsidR="00147670" w:rsidRPr="00147670">
        <w:rPr>
          <w:rFonts w:ascii="Times New Roman" w:hAnsi="Times New Roman" w:cs="Times New Roman"/>
          <w:sz w:val="28"/>
          <w:szCs w:val="28"/>
          <w:lang w:val="en-US"/>
        </w:rPr>
        <w:t xml:space="preserve"> / </w:t>
      </w:r>
      <w:r w:rsidR="00147670">
        <w:rPr>
          <w:rFonts w:ascii="Times New Roman" w:hAnsi="Times New Roman" w:cs="Times New Roman"/>
          <w:sz w:val="28"/>
          <w:szCs w:val="28"/>
          <w:lang w:val="en-US"/>
        </w:rPr>
        <w:t>V</w:t>
      </w:r>
      <w:r w:rsidRPr="00147670">
        <w:rPr>
          <w:rFonts w:ascii="Times New Roman" w:hAnsi="Times New Roman" w:cs="Times New Roman"/>
          <w:sz w:val="28"/>
          <w:szCs w:val="28"/>
          <w:lang w:val="en-US"/>
        </w:rPr>
        <w:t>.</w:t>
      </w:r>
      <w:r w:rsidR="00147670">
        <w:rPr>
          <w:rFonts w:ascii="Times New Roman" w:hAnsi="Times New Roman" w:cs="Times New Roman"/>
          <w:sz w:val="28"/>
          <w:szCs w:val="28"/>
          <w:lang w:val="en-US"/>
        </w:rPr>
        <w:t>V</w:t>
      </w:r>
      <w:r w:rsidRPr="00147670">
        <w:rPr>
          <w:rFonts w:ascii="Times New Roman" w:hAnsi="Times New Roman" w:cs="Times New Roman"/>
          <w:sz w:val="28"/>
          <w:szCs w:val="28"/>
          <w:lang w:val="en-US"/>
        </w:rPr>
        <w:t xml:space="preserve">. </w:t>
      </w:r>
      <w:r w:rsidR="00147670">
        <w:rPr>
          <w:rFonts w:ascii="Times New Roman" w:hAnsi="Times New Roman" w:cs="Times New Roman"/>
          <w:sz w:val="28"/>
          <w:szCs w:val="28"/>
        </w:rPr>
        <w:t>А</w:t>
      </w:r>
      <w:proofErr w:type="spellStart"/>
      <w:r w:rsidR="00147670" w:rsidRPr="00147670">
        <w:rPr>
          <w:rFonts w:ascii="Times New Roman" w:hAnsi="Times New Roman" w:cs="Times New Roman"/>
          <w:sz w:val="28"/>
          <w:szCs w:val="28"/>
          <w:lang w:val="en-US"/>
        </w:rPr>
        <w:t>n</w:t>
      </w:r>
      <w:r w:rsidR="00147670">
        <w:rPr>
          <w:rFonts w:ascii="Times New Roman" w:hAnsi="Times New Roman" w:cs="Times New Roman"/>
          <w:sz w:val="28"/>
          <w:szCs w:val="28"/>
          <w:lang w:val="en-US"/>
        </w:rPr>
        <w:t>tropov</w:t>
      </w:r>
      <w:proofErr w:type="spellEnd"/>
      <w:r w:rsidRPr="00147670">
        <w:rPr>
          <w:rFonts w:ascii="Times New Roman" w:hAnsi="Times New Roman" w:cs="Times New Roman"/>
          <w:sz w:val="28"/>
          <w:szCs w:val="28"/>
          <w:lang w:val="en-US"/>
        </w:rPr>
        <w:t xml:space="preserve"> [</w:t>
      </w:r>
      <w:r w:rsidR="00147670" w:rsidRPr="00147670">
        <w:rPr>
          <w:rFonts w:ascii="Times New Roman" w:hAnsi="Times New Roman" w:cs="Times New Roman"/>
          <w:sz w:val="28"/>
          <w:szCs w:val="28"/>
          <w:lang w:val="en-US"/>
        </w:rPr>
        <w:t>and others</w:t>
      </w:r>
      <w:r w:rsidRPr="00147670">
        <w:rPr>
          <w:rFonts w:ascii="Times New Roman" w:hAnsi="Times New Roman" w:cs="Times New Roman"/>
          <w:sz w:val="28"/>
          <w:szCs w:val="28"/>
          <w:lang w:val="en-US"/>
        </w:rPr>
        <w:t xml:space="preserve">]; </w:t>
      </w:r>
      <w:r w:rsidR="00147670">
        <w:rPr>
          <w:rFonts w:ascii="Times New Roman" w:hAnsi="Times New Roman" w:cs="Times New Roman"/>
          <w:sz w:val="28"/>
          <w:szCs w:val="28"/>
          <w:lang w:val="en-US"/>
        </w:rPr>
        <w:t>Financial</w:t>
      </w:r>
      <w:r w:rsidR="00147670" w:rsidRPr="00DB4B6A">
        <w:rPr>
          <w:rFonts w:ascii="Times New Roman" w:hAnsi="Times New Roman" w:cs="Times New Roman"/>
          <w:sz w:val="28"/>
          <w:szCs w:val="28"/>
          <w:lang w:val="en-US"/>
        </w:rPr>
        <w:t xml:space="preserve"> </w:t>
      </w:r>
      <w:r w:rsidR="00147670">
        <w:rPr>
          <w:rFonts w:ascii="Times New Roman" w:hAnsi="Times New Roman" w:cs="Times New Roman"/>
          <w:sz w:val="28"/>
          <w:szCs w:val="28"/>
          <w:lang w:val="en-US"/>
        </w:rPr>
        <w:t>University</w:t>
      </w:r>
      <w:r w:rsidRPr="00147670">
        <w:rPr>
          <w:rFonts w:ascii="Times New Roman" w:hAnsi="Times New Roman" w:cs="Times New Roman"/>
          <w:sz w:val="28"/>
          <w:szCs w:val="28"/>
          <w:lang w:val="en-US"/>
        </w:rPr>
        <w:t xml:space="preserve"> ; </w:t>
      </w:r>
      <w:r w:rsidR="00147670">
        <w:rPr>
          <w:rFonts w:ascii="Times New Roman" w:hAnsi="Times New Roman" w:cs="Times New Roman"/>
          <w:sz w:val="28"/>
          <w:szCs w:val="28"/>
          <w:lang w:val="en-US"/>
        </w:rPr>
        <w:t>ed</w:t>
      </w:r>
      <w:r w:rsidR="00147670" w:rsidRPr="000119A4">
        <w:rPr>
          <w:rFonts w:ascii="Times New Roman" w:hAnsi="Times New Roman" w:cs="Times New Roman"/>
          <w:sz w:val="28"/>
          <w:szCs w:val="28"/>
          <w:lang w:val="en-US"/>
        </w:rPr>
        <w:t xml:space="preserve">. </w:t>
      </w:r>
      <w:r w:rsidR="00147670">
        <w:rPr>
          <w:rFonts w:ascii="Times New Roman" w:hAnsi="Times New Roman" w:cs="Times New Roman"/>
          <w:sz w:val="28"/>
          <w:szCs w:val="28"/>
          <w:lang w:val="en-US"/>
        </w:rPr>
        <w:t xml:space="preserve">by </w:t>
      </w:r>
      <w:r w:rsidR="00147670" w:rsidRPr="0067071F">
        <w:rPr>
          <w:rFonts w:ascii="Times New Roman" w:hAnsi="Times New Roman" w:cs="Times New Roman"/>
          <w:sz w:val="28"/>
          <w:szCs w:val="28"/>
        </w:rPr>
        <w:t>М</w:t>
      </w:r>
      <w:r w:rsidR="00147670" w:rsidRPr="00E37295">
        <w:rPr>
          <w:rFonts w:ascii="Times New Roman" w:hAnsi="Times New Roman" w:cs="Times New Roman"/>
          <w:sz w:val="28"/>
          <w:szCs w:val="28"/>
          <w:lang w:val="en-US"/>
        </w:rPr>
        <w:t>.</w:t>
      </w:r>
      <w:r w:rsidR="00147670" w:rsidRPr="0067071F">
        <w:rPr>
          <w:rFonts w:ascii="Times New Roman" w:hAnsi="Times New Roman" w:cs="Times New Roman"/>
          <w:sz w:val="28"/>
          <w:szCs w:val="28"/>
        </w:rPr>
        <w:t>А</w:t>
      </w:r>
      <w:r w:rsidR="00147670" w:rsidRPr="00E37295">
        <w:rPr>
          <w:rFonts w:ascii="Times New Roman" w:hAnsi="Times New Roman" w:cs="Times New Roman"/>
          <w:sz w:val="28"/>
          <w:szCs w:val="28"/>
          <w:lang w:val="en-US"/>
        </w:rPr>
        <w:t xml:space="preserve">. </w:t>
      </w:r>
      <w:proofErr w:type="spellStart"/>
      <w:r w:rsidR="00147670">
        <w:rPr>
          <w:rFonts w:ascii="Times New Roman" w:hAnsi="Times New Roman" w:cs="Times New Roman"/>
          <w:sz w:val="28"/>
          <w:szCs w:val="28"/>
          <w:lang w:val="en-US"/>
        </w:rPr>
        <w:lastRenderedPageBreak/>
        <w:t>Eskindarov</w:t>
      </w:r>
      <w:proofErr w:type="spellEnd"/>
      <w:r w:rsidR="00147670" w:rsidRPr="00E37295">
        <w:rPr>
          <w:rFonts w:ascii="Times New Roman" w:hAnsi="Times New Roman" w:cs="Times New Roman"/>
          <w:sz w:val="28"/>
          <w:szCs w:val="28"/>
          <w:lang w:val="en-US"/>
        </w:rPr>
        <w:t xml:space="preserve">, </w:t>
      </w:r>
      <w:r w:rsidR="00147670" w:rsidRPr="0067071F">
        <w:rPr>
          <w:rFonts w:ascii="Times New Roman" w:hAnsi="Times New Roman" w:cs="Times New Roman"/>
          <w:sz w:val="28"/>
          <w:szCs w:val="28"/>
        </w:rPr>
        <w:t>Е</w:t>
      </w:r>
      <w:r w:rsidR="00147670" w:rsidRPr="00E37295">
        <w:rPr>
          <w:rFonts w:ascii="Times New Roman" w:hAnsi="Times New Roman" w:cs="Times New Roman"/>
          <w:sz w:val="28"/>
          <w:szCs w:val="28"/>
          <w:lang w:val="en-US"/>
        </w:rPr>
        <w:t>.</w:t>
      </w:r>
      <w:r w:rsidR="00147670" w:rsidRPr="0067071F">
        <w:rPr>
          <w:rFonts w:ascii="Times New Roman" w:hAnsi="Times New Roman" w:cs="Times New Roman"/>
          <w:sz w:val="28"/>
          <w:szCs w:val="28"/>
        </w:rPr>
        <w:t>А</w:t>
      </w:r>
      <w:r w:rsidR="00147670" w:rsidRPr="00E37295">
        <w:rPr>
          <w:rFonts w:ascii="Times New Roman" w:hAnsi="Times New Roman" w:cs="Times New Roman"/>
          <w:sz w:val="28"/>
          <w:szCs w:val="28"/>
          <w:lang w:val="en-US"/>
        </w:rPr>
        <w:t xml:space="preserve">. </w:t>
      </w:r>
      <w:proofErr w:type="spellStart"/>
      <w:r w:rsidR="00147670">
        <w:rPr>
          <w:rFonts w:ascii="Times New Roman" w:hAnsi="Times New Roman" w:cs="Times New Roman"/>
          <w:sz w:val="28"/>
          <w:szCs w:val="28"/>
          <w:lang w:val="en-US"/>
        </w:rPr>
        <w:t>Zvonova</w:t>
      </w:r>
      <w:proofErr w:type="spellEnd"/>
      <w:r w:rsidR="00147670">
        <w:rPr>
          <w:rFonts w:ascii="Times New Roman" w:hAnsi="Times New Roman" w:cs="Times New Roman"/>
          <w:sz w:val="28"/>
          <w:szCs w:val="28"/>
          <w:lang w:val="en-US"/>
        </w:rPr>
        <w:t>.</w:t>
      </w:r>
      <w:r w:rsidRPr="00E37295">
        <w:rPr>
          <w:rFonts w:ascii="Times New Roman" w:hAnsi="Times New Roman" w:cs="Times New Roman"/>
          <w:sz w:val="28"/>
          <w:szCs w:val="28"/>
          <w:lang w:val="en-US"/>
        </w:rPr>
        <w:t xml:space="preserve"> - </w:t>
      </w:r>
      <w:r w:rsidR="00B344EB">
        <w:rPr>
          <w:rFonts w:ascii="Times New Roman" w:hAnsi="Times New Roman" w:cs="Times New Roman"/>
          <w:sz w:val="28"/>
          <w:szCs w:val="28"/>
          <w:lang w:val="en-US"/>
        </w:rPr>
        <w:t>Moscow</w:t>
      </w:r>
      <w:r w:rsidR="00B344EB" w:rsidRPr="00E37295">
        <w:rPr>
          <w:rFonts w:ascii="Times New Roman" w:hAnsi="Times New Roman" w:cs="Times New Roman"/>
          <w:sz w:val="28"/>
          <w:szCs w:val="28"/>
          <w:lang w:val="en-US"/>
        </w:rPr>
        <w:t xml:space="preserve">: </w:t>
      </w:r>
      <w:proofErr w:type="spellStart"/>
      <w:r w:rsidR="00B344EB" w:rsidRPr="00B344EB">
        <w:rPr>
          <w:rFonts w:ascii="Times New Roman" w:hAnsi="Times New Roman" w:cs="Times New Roman"/>
          <w:sz w:val="28"/>
          <w:szCs w:val="28"/>
          <w:lang w:val="en-US"/>
        </w:rPr>
        <w:t>Yurayt</w:t>
      </w:r>
      <w:proofErr w:type="spellEnd"/>
      <w:r w:rsidRPr="00E37295">
        <w:rPr>
          <w:rFonts w:ascii="Times New Roman" w:hAnsi="Times New Roman" w:cs="Times New Roman"/>
          <w:sz w:val="28"/>
          <w:szCs w:val="28"/>
          <w:lang w:val="en-US"/>
        </w:rPr>
        <w:t>, 2016, 2017 - 37</w:t>
      </w:r>
      <w:r w:rsidR="006039D5" w:rsidRPr="00E37295">
        <w:rPr>
          <w:rFonts w:ascii="Times New Roman" w:hAnsi="Times New Roman" w:cs="Times New Roman"/>
          <w:sz w:val="28"/>
          <w:szCs w:val="28"/>
          <w:lang w:val="en-US"/>
        </w:rPr>
        <w:t xml:space="preserve">4 </w:t>
      </w:r>
      <w:r w:rsidR="00B344EB" w:rsidRPr="00B344EB">
        <w:rPr>
          <w:rFonts w:ascii="Times New Roman" w:hAnsi="Times New Roman" w:cs="Times New Roman"/>
          <w:sz w:val="28"/>
          <w:szCs w:val="28"/>
          <w:lang w:val="en-US"/>
        </w:rPr>
        <w:t>p</w:t>
      </w:r>
      <w:r w:rsidR="006039D5" w:rsidRPr="00E37295">
        <w:rPr>
          <w:rFonts w:ascii="Times New Roman" w:hAnsi="Times New Roman" w:cs="Times New Roman"/>
          <w:sz w:val="28"/>
          <w:szCs w:val="28"/>
          <w:lang w:val="en-US"/>
        </w:rPr>
        <w:t xml:space="preserve">. - </w:t>
      </w:r>
      <w:r w:rsidR="00E37295">
        <w:rPr>
          <w:rFonts w:ascii="Times New Roman" w:hAnsi="Times New Roman" w:cs="Times New Roman"/>
          <w:sz w:val="28"/>
          <w:szCs w:val="28"/>
          <w:lang w:val="en-US"/>
        </w:rPr>
        <w:t>The</w:t>
      </w:r>
      <w:r w:rsidR="00E37295" w:rsidRPr="00E37295">
        <w:rPr>
          <w:rFonts w:ascii="Times New Roman" w:hAnsi="Times New Roman" w:cs="Times New Roman"/>
          <w:sz w:val="28"/>
          <w:szCs w:val="28"/>
          <w:lang w:val="en-US"/>
        </w:rPr>
        <w:t xml:space="preserve"> </w:t>
      </w:r>
      <w:r w:rsidR="00E37295">
        <w:rPr>
          <w:rFonts w:ascii="Times New Roman" w:hAnsi="Times New Roman" w:cs="Times New Roman"/>
          <w:sz w:val="28"/>
          <w:szCs w:val="28"/>
          <w:lang w:val="en-US"/>
        </w:rPr>
        <w:t>same</w:t>
      </w:r>
      <w:r w:rsidR="00E37295" w:rsidRPr="00E37295">
        <w:rPr>
          <w:rFonts w:ascii="Times New Roman" w:hAnsi="Times New Roman" w:cs="Times New Roman"/>
          <w:sz w:val="28"/>
          <w:szCs w:val="28"/>
          <w:lang w:val="en-US"/>
        </w:rPr>
        <w:t xml:space="preserve"> </w:t>
      </w:r>
      <w:r w:rsidR="006039D5" w:rsidRPr="00E37295">
        <w:rPr>
          <w:rFonts w:ascii="Times New Roman" w:hAnsi="Times New Roman" w:cs="Times New Roman"/>
          <w:sz w:val="28"/>
          <w:szCs w:val="28"/>
          <w:lang w:val="en-US"/>
        </w:rPr>
        <w:t>[Electronic resource]. - 2019. – Access mode</w:t>
      </w:r>
      <w:r w:rsidRPr="00E37295">
        <w:rPr>
          <w:rFonts w:ascii="Times New Roman" w:hAnsi="Times New Roman" w:cs="Times New Roman"/>
          <w:sz w:val="28"/>
          <w:szCs w:val="28"/>
          <w:lang w:val="en-US"/>
        </w:rPr>
        <w:t xml:space="preserve">: https://www.biblio-online.ru/book/mirovye-finansy-v-2-t-tom-1-434325 </w:t>
      </w:r>
    </w:p>
    <w:p w:rsidR="0067071F" w:rsidRPr="00D543F3" w:rsidRDefault="0067071F" w:rsidP="0067071F">
      <w:pPr>
        <w:spacing w:line="276" w:lineRule="auto"/>
        <w:jc w:val="both"/>
        <w:rPr>
          <w:rFonts w:ascii="Times New Roman" w:hAnsi="Times New Roman" w:cs="Times New Roman"/>
          <w:color w:val="000000" w:themeColor="text1"/>
          <w:sz w:val="28"/>
          <w:szCs w:val="28"/>
          <w:lang w:val="en-US"/>
        </w:rPr>
      </w:pPr>
      <w:r w:rsidRPr="007E2214">
        <w:rPr>
          <w:rFonts w:ascii="Times New Roman" w:hAnsi="Times New Roman" w:cs="Times New Roman"/>
          <w:sz w:val="28"/>
          <w:szCs w:val="28"/>
          <w:lang w:val="en-US"/>
        </w:rPr>
        <w:t>4.</w:t>
      </w:r>
      <w:r w:rsidRPr="007E2214">
        <w:rPr>
          <w:rFonts w:ascii="Times New Roman" w:hAnsi="Times New Roman" w:cs="Times New Roman"/>
          <w:sz w:val="28"/>
          <w:szCs w:val="28"/>
          <w:lang w:val="en-US"/>
        </w:rPr>
        <w:tab/>
      </w:r>
      <w:r w:rsidR="00B344EB">
        <w:rPr>
          <w:rFonts w:ascii="Times New Roman" w:hAnsi="Times New Roman" w:cs="Times New Roman"/>
          <w:sz w:val="28"/>
          <w:szCs w:val="28"/>
          <w:lang w:val="en-US"/>
        </w:rPr>
        <w:t>G</w:t>
      </w:r>
      <w:r w:rsidR="00B344EB" w:rsidRPr="007E2214">
        <w:rPr>
          <w:rFonts w:ascii="Times New Roman" w:hAnsi="Times New Roman" w:cs="Times New Roman"/>
          <w:sz w:val="28"/>
          <w:szCs w:val="28"/>
          <w:lang w:val="en-US"/>
        </w:rPr>
        <w:t>lobal finance</w:t>
      </w:r>
      <w:r w:rsidR="00147670" w:rsidRPr="007E2214">
        <w:rPr>
          <w:rFonts w:ascii="Times New Roman" w:hAnsi="Times New Roman" w:cs="Times New Roman"/>
          <w:sz w:val="28"/>
          <w:szCs w:val="28"/>
          <w:lang w:val="en-US"/>
        </w:rPr>
        <w:t xml:space="preserve">. </w:t>
      </w:r>
      <w:r w:rsidR="00147670">
        <w:rPr>
          <w:rFonts w:ascii="Times New Roman" w:hAnsi="Times New Roman" w:cs="Times New Roman"/>
          <w:sz w:val="28"/>
          <w:szCs w:val="28"/>
          <w:lang w:val="en-US"/>
        </w:rPr>
        <w:t>In</w:t>
      </w:r>
      <w:r w:rsidR="00147670" w:rsidRPr="007E2214">
        <w:rPr>
          <w:rFonts w:ascii="Times New Roman" w:hAnsi="Times New Roman" w:cs="Times New Roman"/>
          <w:sz w:val="28"/>
          <w:szCs w:val="28"/>
          <w:lang w:val="en-US"/>
        </w:rPr>
        <w:t xml:space="preserve"> 2 </w:t>
      </w:r>
      <w:r w:rsidR="00147670">
        <w:rPr>
          <w:rFonts w:ascii="Times New Roman" w:hAnsi="Times New Roman" w:cs="Times New Roman"/>
          <w:sz w:val="28"/>
          <w:szCs w:val="28"/>
          <w:lang w:val="en-US"/>
        </w:rPr>
        <w:t>volumes</w:t>
      </w:r>
      <w:r w:rsidR="00147670" w:rsidRPr="007E2214">
        <w:rPr>
          <w:rFonts w:ascii="Times New Roman" w:hAnsi="Times New Roman" w:cs="Times New Roman"/>
          <w:sz w:val="28"/>
          <w:szCs w:val="28"/>
          <w:lang w:val="en-US"/>
        </w:rPr>
        <w:t xml:space="preserve">. </w:t>
      </w:r>
      <w:r w:rsidR="00147670">
        <w:rPr>
          <w:rFonts w:ascii="Times New Roman" w:hAnsi="Times New Roman" w:cs="Times New Roman"/>
          <w:sz w:val="28"/>
          <w:szCs w:val="28"/>
          <w:lang w:val="en-US"/>
        </w:rPr>
        <w:t>V</w:t>
      </w:r>
      <w:r w:rsidRPr="00147670">
        <w:rPr>
          <w:rFonts w:ascii="Times New Roman" w:hAnsi="Times New Roman" w:cs="Times New Roman"/>
          <w:sz w:val="28"/>
          <w:szCs w:val="28"/>
          <w:lang w:val="en-US"/>
        </w:rPr>
        <w:t xml:space="preserve">. </w:t>
      </w:r>
      <w:proofErr w:type="gramStart"/>
      <w:r w:rsidRPr="00147670">
        <w:rPr>
          <w:rFonts w:ascii="Times New Roman" w:hAnsi="Times New Roman" w:cs="Times New Roman"/>
          <w:sz w:val="28"/>
          <w:szCs w:val="28"/>
          <w:lang w:val="en-US"/>
        </w:rPr>
        <w:t>2 :</w:t>
      </w:r>
      <w:proofErr w:type="gramEnd"/>
      <w:r w:rsidRPr="00147670">
        <w:rPr>
          <w:rFonts w:ascii="Times New Roman" w:hAnsi="Times New Roman" w:cs="Times New Roman"/>
          <w:sz w:val="28"/>
          <w:szCs w:val="28"/>
          <w:lang w:val="en-US"/>
        </w:rPr>
        <w:t xml:space="preserve"> </w:t>
      </w:r>
      <w:r w:rsidR="00147670" w:rsidRPr="000119A4">
        <w:rPr>
          <w:rFonts w:ascii="Times New Roman" w:hAnsi="Times New Roman" w:cs="Times New Roman"/>
          <w:sz w:val="28"/>
          <w:szCs w:val="28"/>
          <w:lang w:val="en-US"/>
        </w:rPr>
        <w:t>textbook</w:t>
      </w:r>
      <w:r w:rsidR="00147670">
        <w:rPr>
          <w:rFonts w:ascii="Times New Roman" w:hAnsi="Times New Roman" w:cs="Times New Roman"/>
          <w:sz w:val="28"/>
          <w:szCs w:val="28"/>
          <w:lang w:val="en-US"/>
        </w:rPr>
        <w:t xml:space="preserve"> and practicum for bachelor  and master students</w:t>
      </w:r>
      <w:r w:rsidR="00147670" w:rsidRPr="00147670">
        <w:rPr>
          <w:rFonts w:ascii="Times New Roman" w:hAnsi="Times New Roman" w:cs="Times New Roman"/>
          <w:sz w:val="28"/>
          <w:szCs w:val="28"/>
          <w:lang w:val="en-US"/>
        </w:rPr>
        <w:t xml:space="preserve"> / </w:t>
      </w:r>
      <w:r w:rsidR="00147670">
        <w:rPr>
          <w:rFonts w:ascii="Times New Roman" w:hAnsi="Times New Roman" w:cs="Times New Roman"/>
          <w:sz w:val="28"/>
          <w:szCs w:val="28"/>
          <w:lang w:val="en-US"/>
        </w:rPr>
        <w:t>V</w:t>
      </w:r>
      <w:r w:rsidRPr="00147670">
        <w:rPr>
          <w:rFonts w:ascii="Times New Roman" w:hAnsi="Times New Roman" w:cs="Times New Roman"/>
          <w:sz w:val="28"/>
          <w:szCs w:val="28"/>
          <w:lang w:val="en-US"/>
        </w:rPr>
        <w:t>.</w:t>
      </w:r>
      <w:r w:rsidR="00147670">
        <w:rPr>
          <w:rFonts w:ascii="Times New Roman" w:hAnsi="Times New Roman" w:cs="Times New Roman"/>
          <w:sz w:val="28"/>
          <w:szCs w:val="28"/>
          <w:lang w:val="en-US"/>
        </w:rPr>
        <w:t>V</w:t>
      </w:r>
      <w:r w:rsidRPr="00147670">
        <w:rPr>
          <w:rFonts w:ascii="Times New Roman" w:hAnsi="Times New Roman" w:cs="Times New Roman"/>
          <w:sz w:val="28"/>
          <w:szCs w:val="28"/>
          <w:lang w:val="en-US"/>
        </w:rPr>
        <w:t xml:space="preserve">. </w:t>
      </w:r>
      <w:r w:rsidR="00147670">
        <w:rPr>
          <w:rFonts w:ascii="Times New Roman" w:hAnsi="Times New Roman" w:cs="Times New Roman"/>
          <w:sz w:val="28"/>
          <w:szCs w:val="28"/>
        </w:rPr>
        <w:t>А</w:t>
      </w:r>
      <w:proofErr w:type="spellStart"/>
      <w:r w:rsidR="00147670" w:rsidRPr="00147670">
        <w:rPr>
          <w:rFonts w:ascii="Times New Roman" w:hAnsi="Times New Roman" w:cs="Times New Roman"/>
          <w:sz w:val="28"/>
          <w:szCs w:val="28"/>
          <w:lang w:val="en-US"/>
        </w:rPr>
        <w:t>ntropov</w:t>
      </w:r>
      <w:proofErr w:type="spellEnd"/>
      <w:r w:rsidRPr="00147670">
        <w:rPr>
          <w:rFonts w:ascii="Times New Roman" w:hAnsi="Times New Roman" w:cs="Times New Roman"/>
          <w:sz w:val="28"/>
          <w:szCs w:val="28"/>
          <w:lang w:val="en-US"/>
        </w:rPr>
        <w:t xml:space="preserve"> [</w:t>
      </w:r>
      <w:r w:rsidR="00147670" w:rsidRPr="00147670">
        <w:rPr>
          <w:rFonts w:ascii="Times New Roman" w:hAnsi="Times New Roman" w:cs="Times New Roman"/>
          <w:sz w:val="28"/>
          <w:szCs w:val="28"/>
          <w:lang w:val="en-US"/>
        </w:rPr>
        <w:t>and others</w:t>
      </w:r>
      <w:r w:rsidRPr="00147670">
        <w:rPr>
          <w:rFonts w:ascii="Times New Roman" w:hAnsi="Times New Roman" w:cs="Times New Roman"/>
          <w:sz w:val="28"/>
          <w:szCs w:val="28"/>
          <w:lang w:val="en-US"/>
        </w:rPr>
        <w:t xml:space="preserve">] ; </w:t>
      </w:r>
      <w:r w:rsidR="00147670">
        <w:rPr>
          <w:rFonts w:ascii="Times New Roman" w:hAnsi="Times New Roman" w:cs="Times New Roman"/>
          <w:sz w:val="28"/>
          <w:szCs w:val="28"/>
          <w:lang w:val="en-US"/>
        </w:rPr>
        <w:t>Financial</w:t>
      </w:r>
      <w:r w:rsidR="00147670" w:rsidRPr="00DB4B6A">
        <w:rPr>
          <w:rFonts w:ascii="Times New Roman" w:hAnsi="Times New Roman" w:cs="Times New Roman"/>
          <w:sz w:val="28"/>
          <w:szCs w:val="28"/>
          <w:lang w:val="en-US"/>
        </w:rPr>
        <w:t xml:space="preserve"> </w:t>
      </w:r>
      <w:r w:rsidR="00147670">
        <w:rPr>
          <w:rFonts w:ascii="Times New Roman" w:hAnsi="Times New Roman" w:cs="Times New Roman"/>
          <w:sz w:val="28"/>
          <w:szCs w:val="28"/>
          <w:lang w:val="en-US"/>
        </w:rPr>
        <w:t>University</w:t>
      </w:r>
      <w:r w:rsidRPr="00147670">
        <w:rPr>
          <w:rFonts w:ascii="Times New Roman" w:hAnsi="Times New Roman" w:cs="Times New Roman"/>
          <w:sz w:val="28"/>
          <w:szCs w:val="28"/>
          <w:lang w:val="en-US"/>
        </w:rPr>
        <w:t xml:space="preserve"> ; </w:t>
      </w:r>
      <w:r w:rsidR="00147670">
        <w:rPr>
          <w:rFonts w:ascii="Times New Roman" w:hAnsi="Times New Roman" w:cs="Times New Roman"/>
          <w:sz w:val="28"/>
          <w:szCs w:val="28"/>
          <w:lang w:val="en-US"/>
        </w:rPr>
        <w:t>ed</w:t>
      </w:r>
      <w:r w:rsidR="00147670" w:rsidRPr="000119A4">
        <w:rPr>
          <w:rFonts w:ascii="Times New Roman" w:hAnsi="Times New Roman" w:cs="Times New Roman"/>
          <w:sz w:val="28"/>
          <w:szCs w:val="28"/>
          <w:lang w:val="en-US"/>
        </w:rPr>
        <w:t xml:space="preserve">. </w:t>
      </w:r>
      <w:r w:rsidR="00147670">
        <w:rPr>
          <w:rFonts w:ascii="Times New Roman" w:hAnsi="Times New Roman" w:cs="Times New Roman"/>
          <w:sz w:val="28"/>
          <w:szCs w:val="28"/>
          <w:lang w:val="en-US"/>
        </w:rPr>
        <w:t xml:space="preserve">by </w:t>
      </w:r>
      <w:r w:rsidR="00147670" w:rsidRPr="0067071F">
        <w:rPr>
          <w:rFonts w:ascii="Times New Roman" w:hAnsi="Times New Roman" w:cs="Times New Roman"/>
          <w:sz w:val="28"/>
          <w:szCs w:val="28"/>
        </w:rPr>
        <w:t>М</w:t>
      </w:r>
      <w:r w:rsidR="00147670" w:rsidRPr="00E37295">
        <w:rPr>
          <w:rFonts w:ascii="Times New Roman" w:hAnsi="Times New Roman" w:cs="Times New Roman"/>
          <w:sz w:val="28"/>
          <w:szCs w:val="28"/>
          <w:lang w:val="en-US"/>
        </w:rPr>
        <w:t>.</w:t>
      </w:r>
      <w:r w:rsidR="00147670" w:rsidRPr="0067071F">
        <w:rPr>
          <w:rFonts w:ascii="Times New Roman" w:hAnsi="Times New Roman" w:cs="Times New Roman"/>
          <w:sz w:val="28"/>
          <w:szCs w:val="28"/>
        </w:rPr>
        <w:t>А</w:t>
      </w:r>
      <w:r w:rsidR="00147670" w:rsidRPr="00E37295">
        <w:rPr>
          <w:rFonts w:ascii="Times New Roman" w:hAnsi="Times New Roman" w:cs="Times New Roman"/>
          <w:sz w:val="28"/>
          <w:szCs w:val="28"/>
          <w:lang w:val="en-US"/>
        </w:rPr>
        <w:t xml:space="preserve">. </w:t>
      </w:r>
      <w:proofErr w:type="spellStart"/>
      <w:r w:rsidR="00147670">
        <w:rPr>
          <w:rFonts w:ascii="Times New Roman" w:hAnsi="Times New Roman" w:cs="Times New Roman"/>
          <w:sz w:val="28"/>
          <w:szCs w:val="28"/>
          <w:lang w:val="en-US"/>
        </w:rPr>
        <w:t>Eskindarov</w:t>
      </w:r>
      <w:proofErr w:type="spellEnd"/>
      <w:r w:rsidR="00147670" w:rsidRPr="00E37295">
        <w:rPr>
          <w:rFonts w:ascii="Times New Roman" w:hAnsi="Times New Roman" w:cs="Times New Roman"/>
          <w:sz w:val="28"/>
          <w:szCs w:val="28"/>
          <w:lang w:val="en-US"/>
        </w:rPr>
        <w:t xml:space="preserve">, </w:t>
      </w:r>
      <w:r w:rsidR="00147670" w:rsidRPr="0067071F">
        <w:rPr>
          <w:rFonts w:ascii="Times New Roman" w:hAnsi="Times New Roman" w:cs="Times New Roman"/>
          <w:sz w:val="28"/>
          <w:szCs w:val="28"/>
        </w:rPr>
        <w:t>Е</w:t>
      </w:r>
      <w:r w:rsidR="00147670" w:rsidRPr="00E37295">
        <w:rPr>
          <w:rFonts w:ascii="Times New Roman" w:hAnsi="Times New Roman" w:cs="Times New Roman"/>
          <w:sz w:val="28"/>
          <w:szCs w:val="28"/>
          <w:lang w:val="en-US"/>
        </w:rPr>
        <w:t>.</w:t>
      </w:r>
      <w:r w:rsidR="00147670" w:rsidRPr="0067071F">
        <w:rPr>
          <w:rFonts w:ascii="Times New Roman" w:hAnsi="Times New Roman" w:cs="Times New Roman"/>
          <w:sz w:val="28"/>
          <w:szCs w:val="28"/>
        </w:rPr>
        <w:t>А</w:t>
      </w:r>
      <w:r w:rsidR="00147670" w:rsidRPr="00E37295">
        <w:rPr>
          <w:rFonts w:ascii="Times New Roman" w:hAnsi="Times New Roman" w:cs="Times New Roman"/>
          <w:sz w:val="28"/>
          <w:szCs w:val="28"/>
          <w:lang w:val="en-US"/>
        </w:rPr>
        <w:t xml:space="preserve">. </w:t>
      </w:r>
      <w:proofErr w:type="spellStart"/>
      <w:r w:rsidR="00147670">
        <w:rPr>
          <w:rFonts w:ascii="Times New Roman" w:hAnsi="Times New Roman" w:cs="Times New Roman"/>
          <w:sz w:val="28"/>
          <w:szCs w:val="28"/>
          <w:lang w:val="en-US"/>
        </w:rPr>
        <w:t>Zvonova</w:t>
      </w:r>
      <w:proofErr w:type="spellEnd"/>
      <w:r w:rsidRPr="00E37295">
        <w:rPr>
          <w:rFonts w:ascii="Times New Roman" w:hAnsi="Times New Roman" w:cs="Times New Roman"/>
          <w:sz w:val="28"/>
          <w:szCs w:val="28"/>
          <w:lang w:val="en-US"/>
        </w:rPr>
        <w:t xml:space="preserve">. — </w:t>
      </w:r>
      <w:r w:rsidR="00B344EB">
        <w:rPr>
          <w:rFonts w:ascii="Times New Roman" w:hAnsi="Times New Roman" w:cs="Times New Roman"/>
          <w:sz w:val="28"/>
          <w:szCs w:val="28"/>
          <w:lang w:val="en-US"/>
        </w:rPr>
        <w:t>Moscow</w:t>
      </w:r>
      <w:r w:rsidR="00B344EB" w:rsidRPr="00E37295">
        <w:rPr>
          <w:rFonts w:ascii="Times New Roman" w:hAnsi="Times New Roman" w:cs="Times New Roman"/>
          <w:sz w:val="28"/>
          <w:szCs w:val="28"/>
          <w:lang w:val="en-US"/>
        </w:rPr>
        <w:t xml:space="preserve">: </w:t>
      </w:r>
      <w:proofErr w:type="spellStart"/>
      <w:r w:rsidR="00B344EB" w:rsidRPr="00B344EB">
        <w:rPr>
          <w:rFonts w:ascii="Times New Roman" w:hAnsi="Times New Roman" w:cs="Times New Roman"/>
          <w:sz w:val="28"/>
          <w:szCs w:val="28"/>
          <w:lang w:val="en-US"/>
        </w:rPr>
        <w:t>Yurayt</w:t>
      </w:r>
      <w:proofErr w:type="spellEnd"/>
      <w:r w:rsidRPr="00E37295">
        <w:rPr>
          <w:rFonts w:ascii="Times New Roman" w:hAnsi="Times New Roman" w:cs="Times New Roman"/>
          <w:sz w:val="28"/>
          <w:szCs w:val="28"/>
          <w:lang w:val="en-US"/>
        </w:rPr>
        <w:t>, 2016, 2017. — 37</w:t>
      </w:r>
      <w:r w:rsidR="006039D5" w:rsidRPr="00E37295">
        <w:rPr>
          <w:rFonts w:ascii="Times New Roman" w:hAnsi="Times New Roman" w:cs="Times New Roman"/>
          <w:sz w:val="28"/>
          <w:szCs w:val="28"/>
          <w:lang w:val="en-US"/>
        </w:rPr>
        <w:t xml:space="preserve">3 </w:t>
      </w:r>
      <w:r w:rsidR="00B344EB" w:rsidRPr="00B344EB">
        <w:rPr>
          <w:rFonts w:ascii="Times New Roman" w:hAnsi="Times New Roman" w:cs="Times New Roman"/>
          <w:sz w:val="28"/>
          <w:szCs w:val="28"/>
          <w:lang w:val="en-US"/>
        </w:rPr>
        <w:t>p</w:t>
      </w:r>
      <w:r w:rsidR="006039D5" w:rsidRPr="00E37295">
        <w:rPr>
          <w:rFonts w:ascii="Times New Roman" w:hAnsi="Times New Roman" w:cs="Times New Roman"/>
          <w:sz w:val="28"/>
          <w:szCs w:val="28"/>
          <w:lang w:val="en-US"/>
        </w:rPr>
        <w:t xml:space="preserve">. - </w:t>
      </w:r>
      <w:r w:rsidR="00E37295">
        <w:rPr>
          <w:rFonts w:ascii="Times New Roman" w:hAnsi="Times New Roman" w:cs="Times New Roman"/>
          <w:sz w:val="28"/>
          <w:szCs w:val="28"/>
          <w:lang w:val="en-US"/>
        </w:rPr>
        <w:t>The</w:t>
      </w:r>
      <w:r w:rsidR="00E37295" w:rsidRPr="00E37295">
        <w:rPr>
          <w:rFonts w:ascii="Times New Roman" w:hAnsi="Times New Roman" w:cs="Times New Roman"/>
          <w:sz w:val="28"/>
          <w:szCs w:val="28"/>
          <w:lang w:val="en-US"/>
        </w:rPr>
        <w:t xml:space="preserve"> </w:t>
      </w:r>
      <w:r w:rsidR="00E37295">
        <w:rPr>
          <w:rFonts w:ascii="Times New Roman" w:hAnsi="Times New Roman" w:cs="Times New Roman"/>
          <w:sz w:val="28"/>
          <w:szCs w:val="28"/>
          <w:lang w:val="en-US"/>
        </w:rPr>
        <w:t>same</w:t>
      </w:r>
      <w:r w:rsidR="00E37295" w:rsidRPr="00E37295">
        <w:rPr>
          <w:rFonts w:ascii="Times New Roman" w:hAnsi="Times New Roman" w:cs="Times New Roman"/>
          <w:sz w:val="28"/>
          <w:szCs w:val="28"/>
          <w:lang w:val="en-US"/>
        </w:rPr>
        <w:t xml:space="preserve"> </w:t>
      </w:r>
      <w:r w:rsidR="006039D5" w:rsidRPr="00E37295">
        <w:rPr>
          <w:rFonts w:ascii="Times New Roman" w:hAnsi="Times New Roman" w:cs="Times New Roman"/>
          <w:sz w:val="28"/>
          <w:szCs w:val="28"/>
          <w:lang w:val="en-US"/>
        </w:rPr>
        <w:t>[Electronic resource]. - 2019. – Access mode</w:t>
      </w:r>
      <w:r w:rsidRPr="00E37295">
        <w:rPr>
          <w:rFonts w:ascii="Times New Roman" w:hAnsi="Times New Roman" w:cs="Times New Roman"/>
          <w:sz w:val="28"/>
          <w:szCs w:val="28"/>
          <w:lang w:val="en-US"/>
        </w:rPr>
        <w:t xml:space="preserve">: </w:t>
      </w:r>
      <w:r w:rsidR="00961947" w:rsidRPr="00D543F3">
        <w:rPr>
          <w:rStyle w:val="af"/>
          <w:rFonts w:ascii="Times New Roman" w:hAnsi="Times New Roman" w:cs="Times New Roman"/>
          <w:color w:val="000000" w:themeColor="text1"/>
          <w:sz w:val="28"/>
          <w:szCs w:val="28"/>
          <w:u w:val="none"/>
          <w:lang w:val="en-US"/>
        </w:rPr>
        <w:t>https://www.biblio-online.ru/book/mirovye-finansy-v-2-t-tom-2-434326</w:t>
      </w:r>
    </w:p>
    <w:p w:rsidR="00961947" w:rsidRPr="00E37295" w:rsidRDefault="00961947" w:rsidP="0067071F">
      <w:pPr>
        <w:spacing w:line="276" w:lineRule="auto"/>
        <w:jc w:val="both"/>
        <w:rPr>
          <w:rFonts w:ascii="Times New Roman" w:hAnsi="Times New Roman" w:cs="Times New Roman"/>
          <w:sz w:val="28"/>
          <w:szCs w:val="28"/>
          <w:lang w:val="en-US"/>
        </w:rPr>
      </w:pPr>
    </w:p>
    <w:p w:rsidR="00350084" w:rsidRPr="007E2214" w:rsidRDefault="00350084" w:rsidP="0067071F">
      <w:pPr>
        <w:spacing w:line="276" w:lineRule="auto"/>
        <w:jc w:val="both"/>
        <w:rPr>
          <w:rFonts w:ascii="Times New Roman" w:eastAsia="Times New Roman" w:hAnsi="Times New Roman" w:cs="Times New Roman"/>
          <w:b/>
          <w:i/>
          <w:sz w:val="28"/>
          <w:szCs w:val="28"/>
          <w:lang w:val="en-US"/>
        </w:rPr>
      </w:pPr>
      <w:r w:rsidRPr="00350084">
        <w:rPr>
          <w:rFonts w:ascii="Times New Roman" w:eastAsia="Times New Roman" w:hAnsi="Times New Roman" w:cs="Times New Roman"/>
          <w:b/>
          <w:i/>
          <w:sz w:val="28"/>
          <w:szCs w:val="28"/>
          <w:lang w:val="en-US"/>
        </w:rPr>
        <w:t>Optional</w:t>
      </w:r>
      <w:r w:rsidRPr="007E2214">
        <w:rPr>
          <w:rFonts w:ascii="Times New Roman" w:eastAsia="Times New Roman" w:hAnsi="Times New Roman" w:cs="Times New Roman"/>
          <w:b/>
          <w:i/>
          <w:sz w:val="28"/>
          <w:szCs w:val="28"/>
          <w:lang w:val="en-US"/>
        </w:rPr>
        <w:t xml:space="preserve"> </w:t>
      </w:r>
      <w:r w:rsidRPr="00350084">
        <w:rPr>
          <w:rFonts w:ascii="Times New Roman" w:eastAsia="Times New Roman" w:hAnsi="Times New Roman" w:cs="Times New Roman"/>
          <w:b/>
          <w:i/>
          <w:sz w:val="28"/>
          <w:szCs w:val="28"/>
          <w:lang w:val="en-US"/>
        </w:rPr>
        <w:t>reading</w:t>
      </w:r>
      <w:r w:rsidRPr="007E2214">
        <w:rPr>
          <w:rFonts w:ascii="Times New Roman" w:eastAsia="Times New Roman" w:hAnsi="Times New Roman" w:cs="Times New Roman"/>
          <w:b/>
          <w:i/>
          <w:sz w:val="28"/>
          <w:szCs w:val="28"/>
          <w:lang w:val="en-US"/>
        </w:rPr>
        <w:t xml:space="preserve"> </w:t>
      </w:r>
      <w:r w:rsidRPr="00350084">
        <w:rPr>
          <w:rFonts w:ascii="Times New Roman" w:eastAsia="Times New Roman" w:hAnsi="Times New Roman" w:cs="Times New Roman"/>
          <w:b/>
          <w:i/>
          <w:sz w:val="28"/>
          <w:szCs w:val="28"/>
          <w:lang w:val="en-US"/>
        </w:rPr>
        <w:t>list</w:t>
      </w:r>
      <w:r w:rsidRPr="007E2214">
        <w:rPr>
          <w:rFonts w:ascii="Times New Roman" w:eastAsia="Times New Roman" w:hAnsi="Times New Roman" w:cs="Times New Roman"/>
          <w:b/>
          <w:i/>
          <w:sz w:val="28"/>
          <w:szCs w:val="28"/>
          <w:lang w:val="en-US"/>
        </w:rPr>
        <w:t xml:space="preserve"> </w:t>
      </w:r>
    </w:p>
    <w:p w:rsidR="0067071F" w:rsidRPr="00D543F3" w:rsidRDefault="00147670" w:rsidP="0067071F">
      <w:pPr>
        <w:spacing w:line="276" w:lineRule="auto"/>
        <w:jc w:val="both"/>
        <w:rPr>
          <w:rFonts w:ascii="Times New Roman" w:hAnsi="Times New Roman" w:cs="Times New Roman"/>
          <w:sz w:val="28"/>
          <w:szCs w:val="28"/>
          <w:lang w:val="en-US"/>
        </w:rPr>
      </w:pPr>
      <w:r w:rsidRPr="007E2214">
        <w:rPr>
          <w:rFonts w:ascii="Times New Roman" w:hAnsi="Times New Roman" w:cs="Times New Roman"/>
          <w:sz w:val="28"/>
          <w:szCs w:val="28"/>
          <w:lang w:val="en-US"/>
        </w:rPr>
        <w:t xml:space="preserve">5. </w:t>
      </w:r>
      <w:r w:rsidRPr="007E2214">
        <w:rPr>
          <w:rFonts w:ascii="Times New Roman" w:hAnsi="Times New Roman" w:cs="Times New Roman"/>
          <w:sz w:val="28"/>
          <w:szCs w:val="28"/>
          <w:lang w:val="en-US"/>
        </w:rPr>
        <w:tab/>
      </w:r>
      <w:r>
        <w:rPr>
          <w:rFonts w:ascii="Times New Roman" w:hAnsi="Times New Roman" w:cs="Times New Roman"/>
          <w:sz w:val="28"/>
          <w:szCs w:val="28"/>
          <w:lang w:val="en-US"/>
        </w:rPr>
        <w:t>Corporate</w:t>
      </w:r>
      <w:r w:rsidRPr="00D543F3">
        <w:rPr>
          <w:rFonts w:ascii="Times New Roman" w:hAnsi="Times New Roman" w:cs="Times New Roman"/>
          <w:sz w:val="28"/>
          <w:szCs w:val="28"/>
          <w:lang w:val="en-US"/>
        </w:rPr>
        <w:t xml:space="preserve"> </w:t>
      </w:r>
      <w:r>
        <w:rPr>
          <w:rFonts w:ascii="Times New Roman" w:hAnsi="Times New Roman" w:cs="Times New Roman"/>
          <w:sz w:val="28"/>
          <w:szCs w:val="28"/>
          <w:lang w:val="en-US"/>
        </w:rPr>
        <w:t>finance</w:t>
      </w:r>
      <w:r w:rsidRPr="00D543F3">
        <w:rPr>
          <w:rFonts w:ascii="Times New Roman" w:hAnsi="Times New Roman" w:cs="Times New Roman"/>
          <w:sz w:val="28"/>
          <w:szCs w:val="28"/>
          <w:lang w:val="en-US"/>
        </w:rPr>
        <w:t xml:space="preserve">: </w:t>
      </w:r>
      <w:proofErr w:type="gramStart"/>
      <w:r w:rsidRPr="00D543F3">
        <w:rPr>
          <w:rFonts w:ascii="Times New Roman" w:hAnsi="Times New Roman" w:cs="Times New Roman"/>
          <w:sz w:val="28"/>
          <w:szCs w:val="28"/>
          <w:lang w:val="en-US"/>
        </w:rPr>
        <w:t>textbo</w:t>
      </w:r>
      <w:r>
        <w:rPr>
          <w:rFonts w:ascii="Times New Roman" w:hAnsi="Times New Roman" w:cs="Times New Roman"/>
          <w:sz w:val="28"/>
          <w:szCs w:val="28"/>
          <w:lang w:val="en-US"/>
        </w:rPr>
        <w:t>o</w:t>
      </w:r>
      <w:r w:rsidRPr="00D543F3">
        <w:rPr>
          <w:rFonts w:ascii="Times New Roman" w:hAnsi="Times New Roman" w:cs="Times New Roman"/>
          <w:sz w:val="28"/>
          <w:szCs w:val="28"/>
          <w:lang w:val="en-US"/>
        </w:rPr>
        <w:t xml:space="preserve">k </w:t>
      </w:r>
      <w:r w:rsidR="0067071F" w:rsidRPr="00D543F3">
        <w:rPr>
          <w:rFonts w:ascii="Times New Roman" w:hAnsi="Times New Roman" w:cs="Times New Roman"/>
          <w:sz w:val="28"/>
          <w:szCs w:val="28"/>
          <w:lang w:val="en-US"/>
        </w:rPr>
        <w:t xml:space="preserve"> </w:t>
      </w:r>
      <w:r w:rsidR="00D543F3">
        <w:rPr>
          <w:rFonts w:ascii="Times New Roman" w:hAnsi="Times New Roman" w:cs="Times New Roman"/>
          <w:sz w:val="28"/>
          <w:szCs w:val="28"/>
          <w:lang w:val="en-US"/>
        </w:rPr>
        <w:t>for</w:t>
      </w:r>
      <w:proofErr w:type="gramEnd"/>
      <w:r w:rsidR="00D543F3">
        <w:rPr>
          <w:rFonts w:ascii="Times New Roman" w:hAnsi="Times New Roman" w:cs="Times New Roman"/>
          <w:sz w:val="28"/>
          <w:szCs w:val="28"/>
          <w:lang w:val="en-US"/>
        </w:rPr>
        <w:t xml:space="preserve"> students of study direction</w:t>
      </w:r>
      <w:r w:rsidR="0067071F" w:rsidRPr="00D543F3">
        <w:rPr>
          <w:rFonts w:ascii="Times New Roman" w:hAnsi="Times New Roman" w:cs="Times New Roman"/>
          <w:sz w:val="28"/>
          <w:szCs w:val="28"/>
          <w:lang w:val="en-US"/>
        </w:rPr>
        <w:t xml:space="preserve"> 38.03.01 "</w:t>
      </w:r>
      <w:r w:rsidR="00D543F3">
        <w:rPr>
          <w:rFonts w:ascii="Times New Roman" w:hAnsi="Times New Roman" w:cs="Times New Roman"/>
          <w:sz w:val="28"/>
          <w:szCs w:val="28"/>
          <w:lang w:val="en-US"/>
        </w:rPr>
        <w:t>Economics</w:t>
      </w:r>
      <w:r w:rsidR="0067071F" w:rsidRPr="00D543F3">
        <w:rPr>
          <w:rFonts w:ascii="Times New Roman" w:hAnsi="Times New Roman" w:cs="Times New Roman"/>
          <w:sz w:val="28"/>
          <w:szCs w:val="28"/>
          <w:lang w:val="en-US"/>
        </w:rPr>
        <w:t>" (</w:t>
      </w:r>
      <w:proofErr w:type="spellStart"/>
      <w:r w:rsidR="00D543F3" w:rsidRPr="00D543F3">
        <w:rPr>
          <w:rFonts w:ascii="Times New Roman" w:hAnsi="Times New Roman" w:cs="Times New Roman"/>
          <w:sz w:val="28"/>
          <w:szCs w:val="28"/>
          <w:lang w:val="en-US"/>
        </w:rPr>
        <w:t>qualif</w:t>
      </w:r>
      <w:proofErr w:type="spellEnd"/>
      <w:r w:rsidR="00D543F3" w:rsidRPr="00D543F3">
        <w:rPr>
          <w:rFonts w:ascii="Times New Roman" w:hAnsi="Times New Roman" w:cs="Times New Roman"/>
          <w:sz w:val="28"/>
          <w:szCs w:val="28"/>
          <w:lang w:val="en-US"/>
        </w:rPr>
        <w:t>. (</w:t>
      </w:r>
      <w:proofErr w:type="gramStart"/>
      <w:r w:rsidR="00D543F3" w:rsidRPr="00D543F3">
        <w:rPr>
          <w:rFonts w:ascii="Times New Roman" w:hAnsi="Times New Roman" w:cs="Times New Roman"/>
          <w:sz w:val="28"/>
          <w:szCs w:val="28"/>
          <w:lang w:val="en-US"/>
        </w:rPr>
        <w:t>degree</w:t>
      </w:r>
      <w:proofErr w:type="gramEnd"/>
      <w:r w:rsidR="00D543F3" w:rsidRPr="00D543F3">
        <w:rPr>
          <w:rFonts w:ascii="Times New Roman" w:hAnsi="Times New Roman" w:cs="Times New Roman"/>
          <w:sz w:val="28"/>
          <w:szCs w:val="28"/>
          <w:lang w:val="en-US"/>
        </w:rPr>
        <w:t>) "</w:t>
      </w:r>
      <w:proofErr w:type="gramStart"/>
      <w:r w:rsidR="00D543F3" w:rsidRPr="00D543F3">
        <w:rPr>
          <w:rFonts w:ascii="Times New Roman" w:hAnsi="Times New Roman" w:cs="Times New Roman"/>
          <w:sz w:val="28"/>
          <w:szCs w:val="28"/>
          <w:lang w:val="en-US"/>
        </w:rPr>
        <w:t>bachelor</w:t>
      </w:r>
      <w:proofErr w:type="gramEnd"/>
      <w:r w:rsidR="00D543F3" w:rsidRPr="00D543F3">
        <w:rPr>
          <w:rFonts w:ascii="Times New Roman" w:hAnsi="Times New Roman" w:cs="Times New Roman"/>
          <w:sz w:val="28"/>
          <w:szCs w:val="28"/>
          <w:lang w:val="en-US"/>
        </w:rPr>
        <w:t>")</w:t>
      </w:r>
      <w:r w:rsidR="0067071F" w:rsidRPr="00D543F3">
        <w:rPr>
          <w:rFonts w:ascii="Times New Roman" w:hAnsi="Times New Roman" w:cs="Times New Roman"/>
          <w:sz w:val="28"/>
          <w:szCs w:val="28"/>
          <w:lang w:val="en-US"/>
        </w:rPr>
        <w:t xml:space="preserve"> / </w:t>
      </w:r>
      <w:r w:rsidR="00D543F3">
        <w:rPr>
          <w:rFonts w:ascii="Times New Roman" w:hAnsi="Times New Roman" w:cs="Times New Roman"/>
          <w:sz w:val="28"/>
          <w:szCs w:val="28"/>
          <w:lang w:val="en-US"/>
        </w:rPr>
        <w:t>Financial</w:t>
      </w:r>
      <w:r w:rsidR="00D543F3" w:rsidRPr="00DB4B6A">
        <w:rPr>
          <w:rFonts w:ascii="Times New Roman" w:hAnsi="Times New Roman" w:cs="Times New Roman"/>
          <w:sz w:val="28"/>
          <w:szCs w:val="28"/>
          <w:lang w:val="en-US"/>
        </w:rPr>
        <w:t xml:space="preserve"> </w:t>
      </w:r>
      <w:r w:rsidR="00D543F3">
        <w:rPr>
          <w:rFonts w:ascii="Times New Roman" w:hAnsi="Times New Roman" w:cs="Times New Roman"/>
          <w:sz w:val="28"/>
          <w:szCs w:val="28"/>
          <w:lang w:val="en-US"/>
        </w:rPr>
        <w:t>University</w:t>
      </w:r>
      <w:r w:rsidR="0067071F" w:rsidRPr="00D543F3">
        <w:rPr>
          <w:rFonts w:ascii="Times New Roman" w:hAnsi="Times New Roman" w:cs="Times New Roman"/>
          <w:sz w:val="28"/>
          <w:szCs w:val="28"/>
          <w:lang w:val="en-US"/>
        </w:rPr>
        <w:t xml:space="preserve">; </w:t>
      </w:r>
      <w:r>
        <w:rPr>
          <w:rFonts w:ascii="Times New Roman" w:hAnsi="Times New Roman" w:cs="Times New Roman"/>
          <w:sz w:val="28"/>
          <w:szCs w:val="28"/>
          <w:lang w:val="en-US"/>
        </w:rPr>
        <w:t>ed</w:t>
      </w:r>
      <w:r w:rsidRPr="00D543F3">
        <w:rPr>
          <w:rFonts w:ascii="Times New Roman" w:hAnsi="Times New Roman" w:cs="Times New Roman"/>
          <w:sz w:val="28"/>
          <w:szCs w:val="28"/>
          <w:lang w:val="en-US"/>
        </w:rPr>
        <w:t xml:space="preserve">. </w:t>
      </w:r>
      <w:r>
        <w:rPr>
          <w:rFonts w:ascii="Times New Roman" w:hAnsi="Times New Roman" w:cs="Times New Roman"/>
          <w:sz w:val="28"/>
          <w:szCs w:val="28"/>
          <w:lang w:val="en-US"/>
        </w:rPr>
        <w:t>by</w:t>
      </w:r>
      <w:r w:rsidRPr="00D543F3">
        <w:rPr>
          <w:rFonts w:ascii="Times New Roman" w:hAnsi="Times New Roman" w:cs="Times New Roman"/>
          <w:sz w:val="28"/>
          <w:szCs w:val="28"/>
          <w:lang w:val="en-US"/>
        </w:rPr>
        <w:t xml:space="preserve"> </w:t>
      </w:r>
      <w:r w:rsidRPr="0067071F">
        <w:rPr>
          <w:rFonts w:ascii="Times New Roman" w:hAnsi="Times New Roman" w:cs="Times New Roman"/>
          <w:sz w:val="28"/>
          <w:szCs w:val="28"/>
        </w:rPr>
        <w:t>М</w:t>
      </w:r>
      <w:r w:rsidRPr="00D543F3">
        <w:rPr>
          <w:rFonts w:ascii="Times New Roman" w:hAnsi="Times New Roman" w:cs="Times New Roman"/>
          <w:sz w:val="28"/>
          <w:szCs w:val="28"/>
          <w:lang w:val="en-US"/>
        </w:rPr>
        <w:t>.</w:t>
      </w:r>
      <w:r w:rsidRPr="0067071F">
        <w:rPr>
          <w:rFonts w:ascii="Times New Roman" w:hAnsi="Times New Roman" w:cs="Times New Roman"/>
          <w:sz w:val="28"/>
          <w:szCs w:val="28"/>
        </w:rPr>
        <w:t>А</w:t>
      </w:r>
      <w:r w:rsidRPr="00D543F3">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Eskindarov</w:t>
      </w:r>
      <w:proofErr w:type="spellEnd"/>
      <w:r w:rsidRPr="00D543F3">
        <w:rPr>
          <w:rFonts w:ascii="Times New Roman" w:hAnsi="Times New Roman" w:cs="Times New Roman"/>
          <w:sz w:val="28"/>
          <w:szCs w:val="28"/>
          <w:lang w:val="en-US"/>
        </w:rPr>
        <w:t xml:space="preserve">, </w:t>
      </w:r>
      <w:r>
        <w:rPr>
          <w:rFonts w:ascii="Times New Roman" w:hAnsi="Times New Roman" w:cs="Times New Roman"/>
          <w:sz w:val="28"/>
          <w:szCs w:val="28"/>
          <w:lang w:val="en-US"/>
        </w:rPr>
        <w:t>M</w:t>
      </w:r>
      <w:r w:rsidRPr="00D543F3">
        <w:rPr>
          <w:rFonts w:ascii="Times New Roman" w:hAnsi="Times New Roman" w:cs="Times New Roman"/>
          <w:sz w:val="28"/>
          <w:szCs w:val="28"/>
          <w:lang w:val="en-US"/>
        </w:rPr>
        <w:t>.</w:t>
      </w:r>
      <w:r w:rsidRPr="0067071F">
        <w:rPr>
          <w:rFonts w:ascii="Times New Roman" w:hAnsi="Times New Roman" w:cs="Times New Roman"/>
          <w:sz w:val="28"/>
          <w:szCs w:val="28"/>
        </w:rPr>
        <w:t>А</w:t>
      </w:r>
      <w:r w:rsidRPr="00D543F3">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Fedotova</w:t>
      </w:r>
      <w:proofErr w:type="spellEnd"/>
      <w:r w:rsidR="0067071F" w:rsidRPr="00D543F3">
        <w:rPr>
          <w:rFonts w:ascii="Times New Roman" w:hAnsi="Times New Roman" w:cs="Times New Roman"/>
          <w:sz w:val="28"/>
          <w:szCs w:val="28"/>
          <w:lang w:val="en-US"/>
        </w:rPr>
        <w:t>.</w:t>
      </w:r>
      <w:r w:rsidR="00B344EB" w:rsidRPr="00D543F3">
        <w:rPr>
          <w:rFonts w:ascii="Times New Roman" w:hAnsi="Times New Roman" w:cs="Times New Roman"/>
          <w:sz w:val="28"/>
          <w:szCs w:val="28"/>
          <w:lang w:val="en-US"/>
        </w:rPr>
        <w:t xml:space="preserve"> - </w:t>
      </w:r>
      <w:r w:rsidR="00B344EB">
        <w:rPr>
          <w:rFonts w:ascii="Times New Roman" w:hAnsi="Times New Roman" w:cs="Times New Roman"/>
          <w:sz w:val="28"/>
          <w:szCs w:val="28"/>
          <w:lang w:val="en-US"/>
        </w:rPr>
        <w:t>Moscow</w:t>
      </w:r>
      <w:r w:rsidR="00B344EB" w:rsidRPr="00D543F3">
        <w:rPr>
          <w:rFonts w:ascii="Times New Roman" w:hAnsi="Times New Roman" w:cs="Times New Roman"/>
          <w:sz w:val="28"/>
          <w:szCs w:val="28"/>
          <w:lang w:val="en-US"/>
        </w:rPr>
        <w:t xml:space="preserve">: </w:t>
      </w:r>
      <w:proofErr w:type="spellStart"/>
      <w:r w:rsidR="00B344EB">
        <w:rPr>
          <w:rFonts w:ascii="Times New Roman" w:hAnsi="Times New Roman" w:cs="Times New Roman"/>
          <w:sz w:val="28"/>
          <w:szCs w:val="28"/>
          <w:lang w:val="en-US"/>
        </w:rPr>
        <w:t>Knorus</w:t>
      </w:r>
      <w:proofErr w:type="spellEnd"/>
      <w:r w:rsidR="00B344EB" w:rsidRPr="00D543F3">
        <w:rPr>
          <w:rFonts w:ascii="Times New Roman" w:hAnsi="Times New Roman" w:cs="Times New Roman"/>
          <w:sz w:val="28"/>
          <w:szCs w:val="28"/>
          <w:lang w:val="en-US"/>
        </w:rPr>
        <w:t>, 2016. - 480 p</w:t>
      </w:r>
      <w:r w:rsidR="0067071F" w:rsidRPr="00D543F3">
        <w:rPr>
          <w:rFonts w:ascii="Times New Roman" w:hAnsi="Times New Roman" w:cs="Times New Roman"/>
          <w:sz w:val="28"/>
          <w:szCs w:val="28"/>
          <w:lang w:val="en-US"/>
        </w:rPr>
        <w:t xml:space="preserve">. - </w:t>
      </w:r>
      <w:r w:rsidR="00D543F3" w:rsidRPr="00D543F3">
        <w:rPr>
          <w:rFonts w:ascii="Times New Roman" w:hAnsi="Times New Roman" w:cs="Times New Roman"/>
          <w:sz w:val="28"/>
          <w:szCs w:val="28"/>
          <w:lang w:val="en-US"/>
        </w:rPr>
        <w:t>Bachelor and Master</w:t>
      </w:r>
      <w:r w:rsidR="006039D5" w:rsidRPr="00D543F3">
        <w:rPr>
          <w:rFonts w:ascii="Times New Roman" w:hAnsi="Times New Roman" w:cs="Times New Roman"/>
          <w:sz w:val="28"/>
          <w:szCs w:val="28"/>
          <w:lang w:val="en-US"/>
        </w:rPr>
        <w:t xml:space="preserve">. - </w:t>
      </w:r>
      <w:r w:rsidR="00E37295">
        <w:rPr>
          <w:rFonts w:ascii="Times New Roman" w:hAnsi="Times New Roman" w:cs="Times New Roman"/>
          <w:sz w:val="28"/>
          <w:szCs w:val="28"/>
          <w:lang w:val="en-US"/>
        </w:rPr>
        <w:t>The</w:t>
      </w:r>
      <w:r w:rsidR="00E37295" w:rsidRPr="00D543F3">
        <w:rPr>
          <w:rFonts w:ascii="Times New Roman" w:hAnsi="Times New Roman" w:cs="Times New Roman"/>
          <w:sz w:val="28"/>
          <w:szCs w:val="28"/>
          <w:lang w:val="en-US"/>
        </w:rPr>
        <w:t xml:space="preserve"> </w:t>
      </w:r>
      <w:r w:rsidR="00E37295">
        <w:rPr>
          <w:rFonts w:ascii="Times New Roman" w:hAnsi="Times New Roman" w:cs="Times New Roman"/>
          <w:sz w:val="28"/>
          <w:szCs w:val="28"/>
          <w:lang w:val="en-US"/>
        </w:rPr>
        <w:t>same</w:t>
      </w:r>
      <w:r w:rsidR="00E37295" w:rsidRPr="00D543F3">
        <w:rPr>
          <w:rFonts w:ascii="Times New Roman" w:hAnsi="Times New Roman" w:cs="Times New Roman"/>
          <w:sz w:val="28"/>
          <w:szCs w:val="28"/>
          <w:lang w:val="en-US"/>
        </w:rPr>
        <w:t xml:space="preserve"> </w:t>
      </w:r>
      <w:r w:rsidR="006039D5" w:rsidRPr="00D543F3">
        <w:rPr>
          <w:rFonts w:ascii="Times New Roman" w:hAnsi="Times New Roman" w:cs="Times New Roman"/>
          <w:sz w:val="28"/>
          <w:szCs w:val="28"/>
          <w:lang w:val="en-US"/>
        </w:rPr>
        <w:t>[Electronic resource]. - 2018. - Access mode</w:t>
      </w:r>
      <w:r w:rsidR="0067071F" w:rsidRPr="00D543F3">
        <w:rPr>
          <w:rFonts w:ascii="Times New Roman" w:hAnsi="Times New Roman" w:cs="Times New Roman"/>
          <w:sz w:val="28"/>
          <w:szCs w:val="28"/>
          <w:lang w:val="en-US"/>
        </w:rPr>
        <w:t>: https://www.book.ru/book/927958</w:t>
      </w:r>
    </w:p>
    <w:p w:rsidR="0067071F" w:rsidRPr="006039D5" w:rsidRDefault="0067071F" w:rsidP="0067071F">
      <w:pPr>
        <w:spacing w:line="276" w:lineRule="auto"/>
        <w:jc w:val="both"/>
        <w:rPr>
          <w:rFonts w:ascii="Times New Roman" w:hAnsi="Times New Roman" w:cs="Times New Roman"/>
          <w:sz w:val="28"/>
          <w:szCs w:val="28"/>
          <w:lang w:val="en-US"/>
        </w:rPr>
      </w:pPr>
      <w:r w:rsidRPr="001C2AE6">
        <w:rPr>
          <w:rFonts w:ascii="Times New Roman" w:hAnsi="Times New Roman" w:cs="Times New Roman"/>
          <w:sz w:val="28"/>
          <w:szCs w:val="28"/>
          <w:lang w:val="en-US"/>
        </w:rPr>
        <w:t>6.</w:t>
      </w:r>
      <w:r w:rsidRPr="001C2AE6">
        <w:rPr>
          <w:rFonts w:ascii="Times New Roman" w:hAnsi="Times New Roman" w:cs="Times New Roman"/>
          <w:sz w:val="28"/>
          <w:szCs w:val="28"/>
          <w:lang w:val="en-US"/>
        </w:rPr>
        <w:tab/>
      </w:r>
      <w:r w:rsidR="001C2AE6" w:rsidRPr="001C2AE6">
        <w:rPr>
          <w:rFonts w:ascii="Times New Roman" w:hAnsi="Times New Roman" w:cs="Times New Roman"/>
          <w:sz w:val="28"/>
          <w:szCs w:val="28"/>
          <w:lang w:val="en-US"/>
        </w:rPr>
        <w:t>Risk management in a commercial bank</w:t>
      </w:r>
      <w:r w:rsidRPr="001C2AE6">
        <w:rPr>
          <w:rFonts w:ascii="Times New Roman" w:hAnsi="Times New Roman" w:cs="Times New Roman"/>
          <w:sz w:val="28"/>
          <w:szCs w:val="28"/>
          <w:lang w:val="en-US"/>
        </w:rPr>
        <w:t xml:space="preserve">: </w:t>
      </w:r>
      <w:r w:rsidR="001C2AE6" w:rsidRPr="001C2AE6">
        <w:rPr>
          <w:rFonts w:ascii="Times New Roman" w:hAnsi="Times New Roman" w:cs="Times New Roman"/>
          <w:sz w:val="28"/>
          <w:szCs w:val="28"/>
          <w:lang w:val="en-US"/>
        </w:rPr>
        <w:t>Monograph</w:t>
      </w:r>
      <w:r w:rsidRPr="001C2AE6">
        <w:rPr>
          <w:rFonts w:ascii="Times New Roman" w:hAnsi="Times New Roman" w:cs="Times New Roman"/>
          <w:sz w:val="28"/>
          <w:szCs w:val="28"/>
          <w:lang w:val="en-US"/>
        </w:rPr>
        <w:t xml:space="preserve"> / </w:t>
      </w:r>
      <w:r w:rsidR="00147670">
        <w:rPr>
          <w:rFonts w:ascii="Times New Roman" w:hAnsi="Times New Roman" w:cs="Times New Roman"/>
          <w:sz w:val="28"/>
          <w:szCs w:val="28"/>
          <w:lang w:val="en-US"/>
        </w:rPr>
        <w:t>I</w:t>
      </w:r>
      <w:r w:rsidRPr="001C2AE6">
        <w:rPr>
          <w:rFonts w:ascii="Times New Roman" w:hAnsi="Times New Roman" w:cs="Times New Roman"/>
          <w:sz w:val="28"/>
          <w:szCs w:val="28"/>
          <w:lang w:val="en-US"/>
        </w:rPr>
        <w:t>.</w:t>
      </w:r>
      <w:r w:rsidR="00147670">
        <w:rPr>
          <w:rFonts w:ascii="Times New Roman" w:hAnsi="Times New Roman" w:cs="Times New Roman"/>
          <w:sz w:val="28"/>
          <w:szCs w:val="28"/>
          <w:lang w:val="en-US"/>
        </w:rPr>
        <w:t>V</w:t>
      </w:r>
      <w:r w:rsidRPr="001C2AE6">
        <w:rPr>
          <w:rFonts w:ascii="Times New Roman" w:hAnsi="Times New Roman" w:cs="Times New Roman"/>
          <w:sz w:val="28"/>
          <w:szCs w:val="28"/>
          <w:lang w:val="en-US"/>
        </w:rPr>
        <w:t xml:space="preserve">. </w:t>
      </w:r>
      <w:proofErr w:type="spellStart"/>
      <w:r w:rsidR="00147670">
        <w:rPr>
          <w:rFonts w:ascii="Times New Roman" w:hAnsi="Times New Roman" w:cs="Times New Roman"/>
          <w:sz w:val="28"/>
          <w:szCs w:val="28"/>
          <w:lang w:val="en-US"/>
        </w:rPr>
        <w:t>Larionova</w:t>
      </w:r>
      <w:proofErr w:type="spellEnd"/>
      <w:r w:rsidRPr="001C2AE6">
        <w:rPr>
          <w:rFonts w:ascii="Times New Roman" w:hAnsi="Times New Roman" w:cs="Times New Roman"/>
          <w:sz w:val="28"/>
          <w:szCs w:val="28"/>
          <w:lang w:val="en-US"/>
        </w:rPr>
        <w:t xml:space="preserve"> [</w:t>
      </w:r>
      <w:r w:rsidR="00D543F3" w:rsidRPr="00147670">
        <w:rPr>
          <w:rFonts w:ascii="Times New Roman" w:hAnsi="Times New Roman" w:cs="Times New Roman"/>
          <w:sz w:val="28"/>
          <w:szCs w:val="28"/>
          <w:lang w:val="en-US"/>
        </w:rPr>
        <w:t>and others</w:t>
      </w:r>
      <w:r w:rsidRPr="001C2AE6">
        <w:rPr>
          <w:rFonts w:ascii="Times New Roman" w:hAnsi="Times New Roman" w:cs="Times New Roman"/>
          <w:sz w:val="28"/>
          <w:szCs w:val="28"/>
          <w:lang w:val="en-US"/>
        </w:rPr>
        <w:t xml:space="preserve">]; </w:t>
      </w:r>
      <w:r w:rsidR="00D543F3">
        <w:rPr>
          <w:rFonts w:ascii="Times New Roman" w:hAnsi="Times New Roman" w:cs="Times New Roman"/>
          <w:sz w:val="28"/>
          <w:szCs w:val="28"/>
          <w:lang w:val="en-US"/>
        </w:rPr>
        <w:t>Financial</w:t>
      </w:r>
      <w:r w:rsidR="00D543F3" w:rsidRPr="00DB4B6A">
        <w:rPr>
          <w:rFonts w:ascii="Times New Roman" w:hAnsi="Times New Roman" w:cs="Times New Roman"/>
          <w:sz w:val="28"/>
          <w:szCs w:val="28"/>
          <w:lang w:val="en-US"/>
        </w:rPr>
        <w:t xml:space="preserve"> </w:t>
      </w:r>
      <w:proofErr w:type="gramStart"/>
      <w:r w:rsidR="00D543F3">
        <w:rPr>
          <w:rFonts w:ascii="Times New Roman" w:hAnsi="Times New Roman" w:cs="Times New Roman"/>
          <w:sz w:val="28"/>
          <w:szCs w:val="28"/>
          <w:lang w:val="en-US"/>
        </w:rPr>
        <w:t>University</w:t>
      </w:r>
      <w:r w:rsidRPr="001C2AE6">
        <w:rPr>
          <w:rFonts w:ascii="Times New Roman" w:hAnsi="Times New Roman" w:cs="Times New Roman"/>
          <w:sz w:val="28"/>
          <w:szCs w:val="28"/>
          <w:lang w:val="en-US"/>
        </w:rPr>
        <w:t xml:space="preserve"> ;</w:t>
      </w:r>
      <w:proofErr w:type="gramEnd"/>
      <w:r w:rsidRPr="001C2AE6">
        <w:rPr>
          <w:rFonts w:ascii="Times New Roman" w:hAnsi="Times New Roman" w:cs="Times New Roman"/>
          <w:sz w:val="28"/>
          <w:szCs w:val="28"/>
          <w:lang w:val="en-US"/>
        </w:rPr>
        <w:t xml:space="preserve"> </w:t>
      </w:r>
      <w:r w:rsidR="00147670">
        <w:rPr>
          <w:rFonts w:ascii="Times New Roman" w:hAnsi="Times New Roman" w:cs="Times New Roman"/>
          <w:sz w:val="28"/>
          <w:szCs w:val="28"/>
          <w:lang w:val="en-US"/>
        </w:rPr>
        <w:t>ed</w:t>
      </w:r>
      <w:r w:rsidR="00147670" w:rsidRPr="000119A4">
        <w:rPr>
          <w:rFonts w:ascii="Times New Roman" w:hAnsi="Times New Roman" w:cs="Times New Roman"/>
          <w:sz w:val="28"/>
          <w:szCs w:val="28"/>
          <w:lang w:val="en-US"/>
        </w:rPr>
        <w:t xml:space="preserve">. </w:t>
      </w:r>
      <w:r w:rsidR="00147670">
        <w:rPr>
          <w:rFonts w:ascii="Times New Roman" w:hAnsi="Times New Roman" w:cs="Times New Roman"/>
          <w:sz w:val="28"/>
          <w:szCs w:val="28"/>
          <w:lang w:val="en-US"/>
        </w:rPr>
        <w:t>by I</w:t>
      </w:r>
      <w:r w:rsidR="00147670" w:rsidRPr="00E37295">
        <w:rPr>
          <w:rFonts w:ascii="Times New Roman" w:hAnsi="Times New Roman" w:cs="Times New Roman"/>
          <w:sz w:val="28"/>
          <w:szCs w:val="28"/>
          <w:lang w:val="en-US"/>
        </w:rPr>
        <w:t>.</w:t>
      </w:r>
      <w:r w:rsidR="00147670">
        <w:rPr>
          <w:rFonts w:ascii="Times New Roman" w:hAnsi="Times New Roman" w:cs="Times New Roman"/>
          <w:sz w:val="28"/>
          <w:szCs w:val="28"/>
          <w:lang w:val="en-US"/>
        </w:rPr>
        <w:t>V</w:t>
      </w:r>
      <w:r w:rsidR="00147670" w:rsidRPr="00E37295">
        <w:rPr>
          <w:rFonts w:ascii="Times New Roman" w:hAnsi="Times New Roman" w:cs="Times New Roman"/>
          <w:sz w:val="28"/>
          <w:szCs w:val="28"/>
          <w:lang w:val="en-US"/>
        </w:rPr>
        <w:t xml:space="preserve">. </w:t>
      </w:r>
      <w:proofErr w:type="spellStart"/>
      <w:r w:rsidR="00147670">
        <w:rPr>
          <w:rFonts w:ascii="Times New Roman" w:hAnsi="Times New Roman" w:cs="Times New Roman"/>
          <w:sz w:val="28"/>
          <w:szCs w:val="28"/>
          <w:lang w:val="en-US"/>
        </w:rPr>
        <w:t>Larionova</w:t>
      </w:r>
      <w:proofErr w:type="spellEnd"/>
      <w:r w:rsidRPr="006039D5">
        <w:rPr>
          <w:rFonts w:ascii="Times New Roman" w:hAnsi="Times New Roman" w:cs="Times New Roman"/>
          <w:sz w:val="28"/>
          <w:szCs w:val="28"/>
          <w:lang w:val="en-US"/>
        </w:rPr>
        <w:t xml:space="preserve"> - </w:t>
      </w:r>
      <w:r w:rsidRPr="0067071F">
        <w:rPr>
          <w:rFonts w:ascii="Times New Roman" w:hAnsi="Times New Roman" w:cs="Times New Roman"/>
          <w:sz w:val="28"/>
          <w:szCs w:val="28"/>
        </w:rPr>
        <w:t>М</w:t>
      </w:r>
      <w:r w:rsidRPr="006039D5">
        <w:rPr>
          <w:rFonts w:ascii="Times New Roman" w:hAnsi="Times New Roman" w:cs="Times New Roman"/>
          <w:sz w:val="28"/>
          <w:szCs w:val="28"/>
          <w:lang w:val="en-US"/>
        </w:rPr>
        <w:t xml:space="preserve">.: </w:t>
      </w:r>
      <w:proofErr w:type="spellStart"/>
      <w:r w:rsidR="00147670">
        <w:rPr>
          <w:rFonts w:ascii="Times New Roman" w:hAnsi="Times New Roman" w:cs="Times New Roman"/>
          <w:sz w:val="28"/>
          <w:szCs w:val="28"/>
          <w:lang w:val="en-US"/>
        </w:rPr>
        <w:t>Knorus</w:t>
      </w:r>
      <w:proofErr w:type="spellEnd"/>
      <w:r w:rsidRPr="006039D5">
        <w:rPr>
          <w:rFonts w:ascii="Times New Roman" w:hAnsi="Times New Roman" w:cs="Times New Roman"/>
          <w:sz w:val="28"/>
          <w:szCs w:val="28"/>
          <w:lang w:val="en-US"/>
        </w:rPr>
        <w:t xml:space="preserve">, 2014, 2016. - 456 </w:t>
      </w:r>
      <w:r w:rsidR="00B344EB" w:rsidRPr="00B344EB">
        <w:rPr>
          <w:rFonts w:ascii="Times New Roman" w:hAnsi="Times New Roman" w:cs="Times New Roman"/>
          <w:sz w:val="28"/>
          <w:szCs w:val="28"/>
          <w:lang w:val="en-US"/>
        </w:rPr>
        <w:t>p</w:t>
      </w:r>
      <w:proofErr w:type="gramStart"/>
      <w:r w:rsidRPr="006039D5">
        <w:rPr>
          <w:rFonts w:ascii="Times New Roman" w:hAnsi="Times New Roman" w:cs="Times New Roman"/>
          <w:sz w:val="28"/>
          <w:szCs w:val="28"/>
          <w:lang w:val="en-US"/>
        </w:rPr>
        <w:t>.-</w:t>
      </w:r>
      <w:proofErr w:type="gramEnd"/>
      <w:r w:rsidRPr="006039D5">
        <w:rPr>
          <w:rFonts w:ascii="Times New Roman" w:hAnsi="Times New Roman" w:cs="Times New Roman"/>
          <w:sz w:val="28"/>
          <w:szCs w:val="28"/>
          <w:lang w:val="en-US"/>
        </w:rPr>
        <w:t xml:space="preserve"> </w:t>
      </w:r>
      <w:r w:rsidR="00E37295">
        <w:rPr>
          <w:rFonts w:ascii="Times New Roman" w:hAnsi="Times New Roman" w:cs="Times New Roman"/>
          <w:sz w:val="28"/>
          <w:szCs w:val="28"/>
          <w:lang w:val="en-US"/>
        </w:rPr>
        <w:t>The</w:t>
      </w:r>
      <w:r w:rsidR="00E37295" w:rsidRPr="00E37295">
        <w:rPr>
          <w:rFonts w:ascii="Times New Roman" w:hAnsi="Times New Roman" w:cs="Times New Roman"/>
          <w:sz w:val="28"/>
          <w:szCs w:val="28"/>
          <w:lang w:val="en-US"/>
        </w:rPr>
        <w:t xml:space="preserve"> </w:t>
      </w:r>
      <w:r w:rsidR="00E37295">
        <w:rPr>
          <w:rFonts w:ascii="Times New Roman" w:hAnsi="Times New Roman" w:cs="Times New Roman"/>
          <w:sz w:val="28"/>
          <w:szCs w:val="28"/>
          <w:lang w:val="en-US"/>
        </w:rPr>
        <w:t>same</w:t>
      </w:r>
      <w:r w:rsidR="00E37295" w:rsidRPr="00E37295">
        <w:rPr>
          <w:rFonts w:ascii="Times New Roman" w:hAnsi="Times New Roman" w:cs="Times New Roman"/>
          <w:sz w:val="28"/>
          <w:szCs w:val="28"/>
          <w:lang w:val="en-US"/>
        </w:rPr>
        <w:t xml:space="preserve"> </w:t>
      </w:r>
      <w:r w:rsidRPr="006039D5">
        <w:rPr>
          <w:rFonts w:ascii="Times New Roman" w:hAnsi="Times New Roman" w:cs="Times New Roman"/>
          <w:sz w:val="28"/>
          <w:szCs w:val="28"/>
          <w:lang w:val="en-US"/>
        </w:rPr>
        <w:t>[</w:t>
      </w:r>
      <w:r w:rsidR="006039D5" w:rsidRPr="006039D5">
        <w:rPr>
          <w:rFonts w:ascii="Times New Roman" w:hAnsi="Times New Roman" w:cs="Times New Roman"/>
          <w:sz w:val="28"/>
          <w:szCs w:val="28"/>
          <w:lang w:val="en-US"/>
        </w:rPr>
        <w:t>Electronic resource</w:t>
      </w:r>
      <w:r w:rsidRPr="006039D5">
        <w:rPr>
          <w:rFonts w:ascii="Times New Roman" w:hAnsi="Times New Roman" w:cs="Times New Roman"/>
          <w:sz w:val="28"/>
          <w:szCs w:val="28"/>
          <w:lang w:val="en-US"/>
        </w:rPr>
        <w:t xml:space="preserve">]. </w:t>
      </w:r>
      <w:r w:rsidR="006039D5" w:rsidRPr="006039D5">
        <w:rPr>
          <w:rFonts w:ascii="Times New Roman" w:hAnsi="Times New Roman" w:cs="Times New Roman"/>
          <w:sz w:val="28"/>
          <w:szCs w:val="28"/>
          <w:lang w:val="en-US"/>
        </w:rPr>
        <w:t>– 2016. - Access mode</w:t>
      </w:r>
      <w:r w:rsidRPr="006039D5">
        <w:rPr>
          <w:rFonts w:ascii="Times New Roman" w:hAnsi="Times New Roman" w:cs="Times New Roman"/>
          <w:sz w:val="28"/>
          <w:szCs w:val="28"/>
          <w:lang w:val="en-US"/>
        </w:rPr>
        <w:t xml:space="preserve">: https://www.book.ru/book/920537 </w:t>
      </w:r>
    </w:p>
    <w:p w:rsidR="0067071F" w:rsidRPr="00D543F3" w:rsidRDefault="001C2AE6" w:rsidP="0067071F">
      <w:pPr>
        <w:spacing w:line="276" w:lineRule="auto"/>
        <w:jc w:val="both"/>
        <w:rPr>
          <w:rFonts w:ascii="Times New Roman" w:hAnsi="Times New Roman" w:cs="Times New Roman"/>
          <w:sz w:val="28"/>
          <w:szCs w:val="28"/>
          <w:lang w:val="en-US"/>
        </w:rPr>
      </w:pPr>
      <w:r w:rsidRPr="00D543F3">
        <w:rPr>
          <w:rFonts w:ascii="Times New Roman" w:hAnsi="Times New Roman" w:cs="Times New Roman"/>
          <w:sz w:val="28"/>
          <w:szCs w:val="28"/>
          <w:lang w:val="en-US"/>
        </w:rPr>
        <w:t>7.</w:t>
      </w:r>
      <w:r w:rsidRPr="00D543F3">
        <w:rPr>
          <w:rFonts w:ascii="Times New Roman" w:hAnsi="Times New Roman" w:cs="Times New Roman"/>
          <w:sz w:val="28"/>
          <w:szCs w:val="28"/>
          <w:lang w:val="en-US"/>
        </w:rPr>
        <w:tab/>
      </w:r>
      <w:proofErr w:type="spellStart"/>
      <w:r>
        <w:rPr>
          <w:rFonts w:ascii="Times New Roman" w:hAnsi="Times New Roman" w:cs="Times New Roman"/>
          <w:sz w:val="28"/>
          <w:szCs w:val="28"/>
          <w:lang w:val="en-US"/>
        </w:rPr>
        <w:t>Struchenkova</w:t>
      </w:r>
      <w:proofErr w:type="spellEnd"/>
      <w:r w:rsidRPr="00D543F3">
        <w:rPr>
          <w:rFonts w:ascii="Times New Roman" w:hAnsi="Times New Roman" w:cs="Times New Roman"/>
          <w:sz w:val="28"/>
          <w:szCs w:val="28"/>
          <w:lang w:val="en-US"/>
        </w:rPr>
        <w:t xml:space="preserve"> </w:t>
      </w:r>
      <w:r>
        <w:rPr>
          <w:rFonts w:ascii="Times New Roman" w:hAnsi="Times New Roman" w:cs="Times New Roman"/>
          <w:sz w:val="28"/>
          <w:szCs w:val="28"/>
        </w:rPr>
        <w:t>Т</w:t>
      </w:r>
      <w:r w:rsidRPr="00D543F3">
        <w:rPr>
          <w:rFonts w:ascii="Times New Roman" w:hAnsi="Times New Roman" w:cs="Times New Roman"/>
          <w:sz w:val="28"/>
          <w:szCs w:val="28"/>
          <w:lang w:val="en-US"/>
        </w:rPr>
        <w:t>.</w:t>
      </w:r>
      <w:r>
        <w:rPr>
          <w:rFonts w:ascii="Times New Roman" w:hAnsi="Times New Roman" w:cs="Times New Roman"/>
          <w:sz w:val="28"/>
          <w:szCs w:val="28"/>
          <w:lang w:val="en-US"/>
        </w:rPr>
        <w:t>V</w:t>
      </w:r>
      <w:r w:rsidR="0067071F" w:rsidRPr="00D543F3">
        <w:rPr>
          <w:rFonts w:ascii="Times New Roman" w:hAnsi="Times New Roman" w:cs="Times New Roman"/>
          <w:sz w:val="28"/>
          <w:szCs w:val="28"/>
          <w:lang w:val="en-US"/>
        </w:rPr>
        <w:t xml:space="preserve">. </w:t>
      </w:r>
      <w:r w:rsidR="00D543F3" w:rsidRPr="00D543F3">
        <w:rPr>
          <w:rFonts w:ascii="Times New Roman" w:hAnsi="Times New Roman" w:cs="Times New Roman"/>
          <w:sz w:val="28"/>
          <w:szCs w:val="28"/>
          <w:lang w:val="en-US"/>
        </w:rPr>
        <w:t xml:space="preserve">Currency risks: analysis and management: textbook for students, training. </w:t>
      </w:r>
      <w:proofErr w:type="gramStart"/>
      <w:r w:rsidR="00D543F3" w:rsidRPr="00D543F3">
        <w:rPr>
          <w:rFonts w:ascii="Times New Roman" w:hAnsi="Times New Roman" w:cs="Times New Roman"/>
          <w:sz w:val="28"/>
          <w:szCs w:val="28"/>
          <w:lang w:val="en-US"/>
        </w:rPr>
        <w:t>by</w:t>
      </w:r>
      <w:proofErr w:type="gramEnd"/>
      <w:r w:rsidR="00D543F3" w:rsidRPr="00D543F3">
        <w:rPr>
          <w:rFonts w:ascii="Times New Roman" w:hAnsi="Times New Roman" w:cs="Times New Roman"/>
          <w:sz w:val="28"/>
          <w:szCs w:val="28"/>
          <w:lang w:val="en-US"/>
        </w:rPr>
        <w:t xml:space="preserve"> spec. "World Economy", "Finance and Credit", "Accounting, Analysis and Audit"</w:t>
      </w:r>
      <w:r w:rsidR="0067071F" w:rsidRPr="00D543F3">
        <w:rPr>
          <w:rFonts w:ascii="Times New Roman" w:hAnsi="Times New Roman" w:cs="Times New Roman"/>
          <w:sz w:val="28"/>
          <w:szCs w:val="28"/>
          <w:lang w:val="en-US"/>
        </w:rPr>
        <w:t xml:space="preserve">/ </w:t>
      </w:r>
      <w:r w:rsidR="0067071F" w:rsidRPr="0067071F">
        <w:rPr>
          <w:rFonts w:ascii="Times New Roman" w:hAnsi="Times New Roman" w:cs="Times New Roman"/>
          <w:sz w:val="28"/>
          <w:szCs w:val="28"/>
        </w:rPr>
        <w:t>Т</w:t>
      </w:r>
      <w:r w:rsidR="0067071F" w:rsidRPr="00D543F3">
        <w:rPr>
          <w:rFonts w:ascii="Times New Roman" w:hAnsi="Times New Roman" w:cs="Times New Roman"/>
          <w:sz w:val="28"/>
          <w:szCs w:val="28"/>
          <w:lang w:val="en-US"/>
        </w:rPr>
        <w:t>.</w:t>
      </w:r>
      <w:r w:rsidR="00D543F3">
        <w:rPr>
          <w:rFonts w:ascii="Times New Roman" w:hAnsi="Times New Roman" w:cs="Times New Roman"/>
          <w:sz w:val="28"/>
          <w:szCs w:val="28"/>
          <w:lang w:val="en-US"/>
        </w:rPr>
        <w:t>V</w:t>
      </w:r>
      <w:r w:rsidR="0067071F" w:rsidRPr="00D543F3">
        <w:rPr>
          <w:rFonts w:ascii="Times New Roman" w:hAnsi="Times New Roman" w:cs="Times New Roman"/>
          <w:sz w:val="28"/>
          <w:szCs w:val="28"/>
          <w:lang w:val="en-US"/>
        </w:rPr>
        <w:t xml:space="preserve">. </w:t>
      </w:r>
      <w:proofErr w:type="spellStart"/>
      <w:r w:rsidR="00D543F3">
        <w:rPr>
          <w:rFonts w:ascii="Times New Roman" w:hAnsi="Times New Roman" w:cs="Times New Roman"/>
          <w:sz w:val="28"/>
          <w:szCs w:val="28"/>
          <w:lang w:val="en-US"/>
        </w:rPr>
        <w:t>Struchenkova</w:t>
      </w:r>
      <w:proofErr w:type="spellEnd"/>
      <w:r w:rsidR="0067071F" w:rsidRPr="00D543F3">
        <w:rPr>
          <w:rFonts w:ascii="Times New Roman" w:hAnsi="Times New Roman" w:cs="Times New Roman"/>
          <w:sz w:val="28"/>
          <w:szCs w:val="28"/>
          <w:lang w:val="en-US"/>
        </w:rPr>
        <w:t xml:space="preserve"> </w:t>
      </w:r>
      <w:r w:rsidR="00B344EB" w:rsidRPr="00D543F3">
        <w:rPr>
          <w:rFonts w:ascii="Times New Roman" w:hAnsi="Times New Roman" w:cs="Times New Roman"/>
          <w:sz w:val="28"/>
          <w:szCs w:val="28"/>
          <w:lang w:val="en-US"/>
        </w:rPr>
        <w:t xml:space="preserve">- </w:t>
      </w:r>
      <w:r w:rsidR="00B344EB">
        <w:rPr>
          <w:rFonts w:ascii="Times New Roman" w:hAnsi="Times New Roman" w:cs="Times New Roman"/>
          <w:sz w:val="28"/>
          <w:szCs w:val="28"/>
        </w:rPr>
        <w:t>М</w:t>
      </w:r>
      <w:r w:rsidR="00B344EB" w:rsidRPr="00D543F3">
        <w:rPr>
          <w:rFonts w:ascii="Times New Roman" w:hAnsi="Times New Roman" w:cs="Times New Roman"/>
          <w:sz w:val="28"/>
          <w:szCs w:val="28"/>
          <w:lang w:val="en-US"/>
        </w:rPr>
        <w:t xml:space="preserve">.: </w:t>
      </w:r>
      <w:proofErr w:type="spellStart"/>
      <w:r w:rsidR="00B344EB">
        <w:rPr>
          <w:rFonts w:ascii="Times New Roman" w:hAnsi="Times New Roman" w:cs="Times New Roman"/>
          <w:sz w:val="28"/>
          <w:szCs w:val="28"/>
          <w:lang w:val="en-US"/>
        </w:rPr>
        <w:t>Knorus</w:t>
      </w:r>
      <w:proofErr w:type="spellEnd"/>
      <w:r w:rsidR="00B344EB" w:rsidRPr="00D543F3">
        <w:rPr>
          <w:rFonts w:ascii="Times New Roman" w:hAnsi="Times New Roman" w:cs="Times New Roman"/>
          <w:sz w:val="28"/>
          <w:szCs w:val="28"/>
          <w:lang w:val="en-US"/>
        </w:rPr>
        <w:t>, 2010, 2016 - 224 p</w:t>
      </w:r>
      <w:r w:rsidR="0067071F" w:rsidRPr="00D543F3">
        <w:rPr>
          <w:rFonts w:ascii="Times New Roman" w:hAnsi="Times New Roman" w:cs="Times New Roman"/>
          <w:sz w:val="28"/>
          <w:szCs w:val="28"/>
          <w:lang w:val="en-US"/>
        </w:rPr>
        <w:t xml:space="preserve">. - </w:t>
      </w:r>
      <w:r w:rsidR="00E37295">
        <w:rPr>
          <w:rFonts w:ascii="Times New Roman" w:hAnsi="Times New Roman" w:cs="Times New Roman"/>
          <w:sz w:val="28"/>
          <w:szCs w:val="28"/>
          <w:lang w:val="en-US"/>
        </w:rPr>
        <w:t>The</w:t>
      </w:r>
      <w:r w:rsidR="00E37295" w:rsidRPr="00D543F3">
        <w:rPr>
          <w:rFonts w:ascii="Times New Roman" w:hAnsi="Times New Roman" w:cs="Times New Roman"/>
          <w:sz w:val="28"/>
          <w:szCs w:val="28"/>
          <w:lang w:val="en-US"/>
        </w:rPr>
        <w:t xml:space="preserve"> </w:t>
      </w:r>
      <w:r w:rsidR="00E37295">
        <w:rPr>
          <w:rFonts w:ascii="Times New Roman" w:hAnsi="Times New Roman" w:cs="Times New Roman"/>
          <w:sz w:val="28"/>
          <w:szCs w:val="28"/>
          <w:lang w:val="en-US"/>
        </w:rPr>
        <w:t>same</w:t>
      </w:r>
      <w:r w:rsidR="00E37295" w:rsidRPr="00D543F3">
        <w:rPr>
          <w:rFonts w:ascii="Times New Roman" w:hAnsi="Times New Roman" w:cs="Times New Roman"/>
          <w:sz w:val="28"/>
          <w:szCs w:val="28"/>
          <w:lang w:val="en-US"/>
        </w:rPr>
        <w:t xml:space="preserve"> </w:t>
      </w:r>
      <w:r w:rsidR="0067071F" w:rsidRPr="00D543F3">
        <w:rPr>
          <w:rFonts w:ascii="Times New Roman" w:hAnsi="Times New Roman" w:cs="Times New Roman"/>
          <w:sz w:val="28"/>
          <w:szCs w:val="28"/>
          <w:lang w:val="en-US"/>
        </w:rPr>
        <w:t>[</w:t>
      </w:r>
      <w:r w:rsidR="006039D5" w:rsidRPr="00D543F3">
        <w:rPr>
          <w:rFonts w:ascii="Times New Roman" w:hAnsi="Times New Roman" w:cs="Times New Roman"/>
          <w:sz w:val="28"/>
          <w:szCs w:val="28"/>
          <w:lang w:val="en-US"/>
        </w:rPr>
        <w:t>Electronic resource]. - 2016. - Access mode</w:t>
      </w:r>
      <w:r w:rsidR="0067071F" w:rsidRPr="00D543F3">
        <w:rPr>
          <w:rFonts w:ascii="Times New Roman" w:hAnsi="Times New Roman" w:cs="Times New Roman"/>
          <w:sz w:val="28"/>
          <w:szCs w:val="28"/>
          <w:lang w:val="en-US"/>
        </w:rPr>
        <w:t>: https://www.book.ru/book/920593</w:t>
      </w:r>
    </w:p>
    <w:p w:rsidR="0067071F" w:rsidRPr="000371B5" w:rsidRDefault="00D543F3" w:rsidP="0067071F">
      <w:pPr>
        <w:spacing w:line="276" w:lineRule="auto"/>
        <w:jc w:val="both"/>
        <w:rPr>
          <w:rFonts w:ascii="Times New Roman" w:hAnsi="Times New Roman" w:cs="Times New Roman"/>
          <w:sz w:val="28"/>
          <w:szCs w:val="28"/>
          <w:lang w:val="en-US"/>
        </w:rPr>
      </w:pPr>
      <w:r w:rsidRPr="000371B5">
        <w:rPr>
          <w:rFonts w:ascii="Times New Roman" w:hAnsi="Times New Roman" w:cs="Times New Roman"/>
          <w:sz w:val="28"/>
          <w:szCs w:val="28"/>
          <w:lang w:val="en-US"/>
        </w:rPr>
        <w:t>8.</w:t>
      </w:r>
      <w:r w:rsidRPr="000371B5">
        <w:rPr>
          <w:rFonts w:ascii="Times New Roman" w:hAnsi="Times New Roman" w:cs="Times New Roman"/>
          <w:sz w:val="28"/>
          <w:szCs w:val="28"/>
          <w:lang w:val="en-US"/>
        </w:rPr>
        <w:tab/>
      </w:r>
      <w:proofErr w:type="spellStart"/>
      <w:r>
        <w:rPr>
          <w:rFonts w:ascii="Times New Roman" w:hAnsi="Times New Roman" w:cs="Times New Roman"/>
          <w:sz w:val="28"/>
          <w:szCs w:val="28"/>
          <w:lang w:val="en-US"/>
        </w:rPr>
        <w:t>Yarygina</w:t>
      </w:r>
      <w:proofErr w:type="spellEnd"/>
      <w:r w:rsidRPr="000371B5">
        <w:rPr>
          <w:rFonts w:ascii="Times New Roman" w:hAnsi="Times New Roman" w:cs="Times New Roman"/>
          <w:sz w:val="28"/>
          <w:szCs w:val="28"/>
          <w:lang w:val="en-US"/>
        </w:rPr>
        <w:t xml:space="preserve"> </w:t>
      </w:r>
      <w:r>
        <w:rPr>
          <w:rFonts w:ascii="Times New Roman" w:hAnsi="Times New Roman" w:cs="Times New Roman"/>
          <w:sz w:val="28"/>
          <w:szCs w:val="28"/>
          <w:lang w:val="en-US"/>
        </w:rPr>
        <w:t>I</w:t>
      </w:r>
      <w:r w:rsidRPr="000371B5">
        <w:rPr>
          <w:rFonts w:ascii="Times New Roman" w:hAnsi="Times New Roman" w:cs="Times New Roman"/>
          <w:sz w:val="28"/>
          <w:szCs w:val="28"/>
          <w:lang w:val="en-US"/>
        </w:rPr>
        <w:t>.</w:t>
      </w:r>
      <w:r>
        <w:rPr>
          <w:rFonts w:ascii="Times New Roman" w:hAnsi="Times New Roman" w:cs="Times New Roman"/>
          <w:sz w:val="28"/>
          <w:szCs w:val="28"/>
          <w:lang w:val="en-US"/>
        </w:rPr>
        <w:t>Z</w:t>
      </w:r>
      <w:r w:rsidR="0067071F" w:rsidRPr="000371B5">
        <w:rPr>
          <w:rFonts w:ascii="Times New Roman" w:hAnsi="Times New Roman" w:cs="Times New Roman"/>
          <w:sz w:val="28"/>
          <w:szCs w:val="28"/>
          <w:lang w:val="en-US"/>
        </w:rPr>
        <w:t xml:space="preserve">. </w:t>
      </w:r>
      <w:r w:rsidRPr="000371B5">
        <w:rPr>
          <w:rFonts w:ascii="Times New Roman" w:hAnsi="Times New Roman" w:cs="Times New Roman"/>
          <w:sz w:val="28"/>
          <w:szCs w:val="28"/>
          <w:lang w:val="en-US"/>
        </w:rPr>
        <w:t>Modern derivative financial instruments:</w:t>
      </w:r>
      <w:r w:rsidR="000371B5">
        <w:rPr>
          <w:rFonts w:ascii="Times New Roman" w:hAnsi="Times New Roman" w:cs="Times New Roman"/>
          <w:sz w:val="28"/>
          <w:szCs w:val="28"/>
          <w:lang w:val="en-US"/>
        </w:rPr>
        <w:t xml:space="preserve"> </w:t>
      </w:r>
      <w:r w:rsidR="001C2AE6" w:rsidRPr="000371B5">
        <w:rPr>
          <w:rFonts w:ascii="Times New Roman" w:hAnsi="Times New Roman" w:cs="Times New Roman"/>
          <w:sz w:val="28"/>
          <w:szCs w:val="28"/>
          <w:lang w:val="en-US"/>
        </w:rPr>
        <w:t>Monograph</w:t>
      </w:r>
      <w:r w:rsidRPr="000371B5">
        <w:rPr>
          <w:rFonts w:ascii="Times New Roman" w:hAnsi="Times New Roman" w:cs="Times New Roman"/>
          <w:sz w:val="28"/>
          <w:szCs w:val="28"/>
          <w:lang w:val="en-US"/>
        </w:rPr>
        <w:t xml:space="preserve"> / </w:t>
      </w:r>
      <w:r>
        <w:rPr>
          <w:rFonts w:ascii="Times New Roman" w:hAnsi="Times New Roman" w:cs="Times New Roman"/>
          <w:sz w:val="28"/>
          <w:szCs w:val="28"/>
          <w:lang w:val="en-US"/>
        </w:rPr>
        <w:t>I</w:t>
      </w:r>
      <w:r w:rsidRPr="000371B5">
        <w:rPr>
          <w:rFonts w:ascii="Times New Roman" w:hAnsi="Times New Roman" w:cs="Times New Roman"/>
          <w:sz w:val="28"/>
          <w:szCs w:val="28"/>
          <w:lang w:val="en-US"/>
        </w:rPr>
        <w:t>.</w:t>
      </w:r>
      <w:r>
        <w:rPr>
          <w:rFonts w:ascii="Times New Roman" w:hAnsi="Times New Roman" w:cs="Times New Roman"/>
          <w:sz w:val="28"/>
          <w:szCs w:val="28"/>
          <w:lang w:val="en-US"/>
        </w:rPr>
        <w:t>Z</w:t>
      </w:r>
      <w:r w:rsidR="0067071F" w:rsidRPr="000371B5">
        <w:rPr>
          <w:rFonts w:ascii="Times New Roman" w:hAnsi="Times New Roman" w:cs="Times New Roman"/>
          <w:sz w:val="28"/>
          <w:szCs w:val="28"/>
          <w:lang w:val="en-US"/>
        </w:rPr>
        <w:t>.</w:t>
      </w:r>
      <w:r w:rsidRPr="000371B5">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Yarygina</w:t>
      </w:r>
      <w:proofErr w:type="spellEnd"/>
      <w:r w:rsidR="0067071F" w:rsidRPr="000371B5">
        <w:rPr>
          <w:rFonts w:ascii="Times New Roman" w:hAnsi="Times New Roman" w:cs="Times New Roman"/>
          <w:sz w:val="28"/>
          <w:szCs w:val="28"/>
          <w:lang w:val="en-US"/>
        </w:rPr>
        <w:t xml:space="preserve">, </w:t>
      </w:r>
      <w:proofErr w:type="spellStart"/>
      <w:r w:rsidR="0067071F" w:rsidRPr="000371B5">
        <w:rPr>
          <w:rFonts w:ascii="Times New Roman" w:hAnsi="Times New Roman" w:cs="Times New Roman"/>
          <w:sz w:val="28"/>
          <w:szCs w:val="28"/>
          <w:lang w:val="en-US"/>
        </w:rPr>
        <w:t>L.Timochouk</w:t>
      </w:r>
      <w:proofErr w:type="spellEnd"/>
      <w:r w:rsidR="0067071F" w:rsidRPr="000371B5">
        <w:rPr>
          <w:rFonts w:ascii="Times New Roman" w:hAnsi="Times New Roman" w:cs="Times New Roman"/>
          <w:sz w:val="28"/>
          <w:szCs w:val="28"/>
          <w:lang w:val="en-US"/>
        </w:rPr>
        <w:t xml:space="preserve">; </w:t>
      </w:r>
      <w:r w:rsidR="000371B5">
        <w:rPr>
          <w:rFonts w:ascii="Times New Roman" w:hAnsi="Times New Roman" w:cs="Times New Roman"/>
          <w:sz w:val="28"/>
          <w:szCs w:val="28"/>
          <w:lang w:val="en-US"/>
        </w:rPr>
        <w:t>Financial academy under the Government of the Russian Federation</w:t>
      </w:r>
      <w:r w:rsidR="0067071F" w:rsidRPr="000371B5">
        <w:rPr>
          <w:rFonts w:ascii="Times New Roman" w:hAnsi="Times New Roman" w:cs="Times New Roman"/>
          <w:sz w:val="28"/>
          <w:szCs w:val="28"/>
          <w:lang w:val="en-US"/>
        </w:rPr>
        <w:t xml:space="preserve">, </w:t>
      </w:r>
      <w:r w:rsidR="000371B5" w:rsidRPr="000371B5">
        <w:rPr>
          <w:rFonts w:ascii="Times New Roman" w:hAnsi="Times New Roman" w:cs="Times New Roman"/>
          <w:sz w:val="28"/>
          <w:szCs w:val="28"/>
          <w:lang w:val="en-US"/>
        </w:rPr>
        <w:t>c</w:t>
      </w:r>
      <w:r w:rsidR="000371B5">
        <w:rPr>
          <w:rFonts w:ascii="Times New Roman" w:hAnsi="Times New Roman" w:cs="Times New Roman"/>
          <w:sz w:val="28"/>
          <w:szCs w:val="28"/>
          <w:lang w:val="en-US"/>
        </w:rPr>
        <w:t xml:space="preserve">hair of </w:t>
      </w:r>
      <w:r w:rsidR="000371B5" w:rsidRPr="000371B5">
        <w:rPr>
          <w:rFonts w:ascii="Times New Roman" w:hAnsi="Times New Roman" w:cs="Times New Roman"/>
          <w:sz w:val="28"/>
          <w:szCs w:val="28"/>
          <w:lang w:val="en-US"/>
        </w:rPr>
        <w:t xml:space="preserve"> international monetary and financial relations</w:t>
      </w:r>
      <w:r w:rsidR="0067071F" w:rsidRPr="000371B5">
        <w:rPr>
          <w:rFonts w:ascii="Times New Roman" w:hAnsi="Times New Roman" w:cs="Times New Roman"/>
          <w:sz w:val="28"/>
          <w:szCs w:val="28"/>
          <w:lang w:val="en-US"/>
        </w:rPr>
        <w:t xml:space="preserve">; </w:t>
      </w:r>
      <w:r w:rsidR="000371B5">
        <w:rPr>
          <w:rFonts w:ascii="Times New Roman" w:hAnsi="Times New Roman" w:cs="Times New Roman"/>
          <w:sz w:val="28"/>
          <w:szCs w:val="28"/>
          <w:lang w:val="en-US"/>
        </w:rPr>
        <w:t>Ed</w:t>
      </w:r>
      <w:r w:rsidR="0067071F" w:rsidRPr="000371B5">
        <w:rPr>
          <w:rFonts w:ascii="Times New Roman" w:hAnsi="Times New Roman" w:cs="Times New Roman"/>
          <w:sz w:val="28"/>
          <w:szCs w:val="28"/>
          <w:lang w:val="en-US"/>
        </w:rPr>
        <w:t xml:space="preserve">. </w:t>
      </w:r>
      <w:r>
        <w:rPr>
          <w:rFonts w:ascii="Times New Roman" w:hAnsi="Times New Roman" w:cs="Times New Roman"/>
          <w:sz w:val="28"/>
          <w:szCs w:val="28"/>
          <w:lang w:val="en-US"/>
        </w:rPr>
        <w:t>I</w:t>
      </w:r>
      <w:r w:rsidRPr="000371B5">
        <w:rPr>
          <w:rFonts w:ascii="Times New Roman" w:hAnsi="Times New Roman" w:cs="Times New Roman"/>
          <w:sz w:val="28"/>
          <w:szCs w:val="28"/>
          <w:lang w:val="en-US"/>
        </w:rPr>
        <w:t>.</w:t>
      </w:r>
      <w:r>
        <w:rPr>
          <w:rFonts w:ascii="Times New Roman" w:hAnsi="Times New Roman" w:cs="Times New Roman"/>
          <w:sz w:val="28"/>
          <w:szCs w:val="28"/>
          <w:lang w:val="en-US"/>
        </w:rPr>
        <w:t>Z</w:t>
      </w:r>
      <w:r w:rsidRPr="000371B5">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Yarygina</w:t>
      </w:r>
      <w:proofErr w:type="spellEnd"/>
      <w:r w:rsidRPr="000371B5">
        <w:rPr>
          <w:rFonts w:ascii="Times New Roman" w:hAnsi="Times New Roman" w:cs="Times New Roman"/>
          <w:sz w:val="28"/>
          <w:szCs w:val="28"/>
          <w:lang w:val="en-US"/>
        </w:rPr>
        <w:t xml:space="preserve"> - </w:t>
      </w:r>
      <w:r>
        <w:rPr>
          <w:rFonts w:ascii="Times New Roman" w:hAnsi="Times New Roman" w:cs="Times New Roman"/>
          <w:sz w:val="28"/>
          <w:szCs w:val="28"/>
        </w:rPr>
        <w:t>М</w:t>
      </w:r>
      <w:r w:rsidRPr="000371B5">
        <w:rPr>
          <w:rFonts w:ascii="Times New Roman" w:hAnsi="Times New Roman" w:cs="Times New Roman"/>
          <w:sz w:val="28"/>
          <w:szCs w:val="28"/>
          <w:lang w:val="en-US"/>
        </w:rPr>
        <w:t xml:space="preserve">.: </w:t>
      </w:r>
      <w:r>
        <w:rPr>
          <w:rFonts w:ascii="Times New Roman" w:hAnsi="Times New Roman" w:cs="Times New Roman"/>
          <w:sz w:val="28"/>
          <w:szCs w:val="28"/>
          <w:lang w:val="en-US"/>
        </w:rPr>
        <w:t>Financial</w:t>
      </w:r>
      <w:r w:rsidRPr="000371B5">
        <w:rPr>
          <w:rFonts w:ascii="Times New Roman" w:hAnsi="Times New Roman" w:cs="Times New Roman"/>
          <w:sz w:val="28"/>
          <w:szCs w:val="28"/>
          <w:lang w:val="en-US"/>
        </w:rPr>
        <w:t xml:space="preserve"> </w:t>
      </w:r>
      <w:r>
        <w:rPr>
          <w:rFonts w:ascii="Times New Roman" w:hAnsi="Times New Roman" w:cs="Times New Roman"/>
          <w:sz w:val="28"/>
          <w:szCs w:val="28"/>
          <w:lang w:val="en-US"/>
        </w:rPr>
        <w:t>academy</w:t>
      </w:r>
      <w:r w:rsidR="0067071F" w:rsidRPr="000371B5">
        <w:rPr>
          <w:rFonts w:ascii="Times New Roman" w:hAnsi="Times New Roman" w:cs="Times New Roman"/>
          <w:sz w:val="28"/>
          <w:szCs w:val="28"/>
          <w:lang w:val="en-US"/>
        </w:rPr>
        <w:t xml:space="preserve">, 2010 </w:t>
      </w:r>
      <w:r w:rsidR="00B344EB" w:rsidRPr="000371B5">
        <w:rPr>
          <w:rFonts w:ascii="Times New Roman" w:hAnsi="Times New Roman" w:cs="Times New Roman"/>
          <w:sz w:val="28"/>
          <w:szCs w:val="28"/>
          <w:lang w:val="en-US"/>
        </w:rPr>
        <w:t>–</w:t>
      </w:r>
      <w:r w:rsidR="0067071F" w:rsidRPr="000371B5">
        <w:rPr>
          <w:rFonts w:ascii="Times New Roman" w:hAnsi="Times New Roman" w:cs="Times New Roman"/>
          <w:sz w:val="28"/>
          <w:szCs w:val="28"/>
          <w:lang w:val="en-US"/>
        </w:rPr>
        <w:t xml:space="preserve"> 76</w:t>
      </w:r>
      <w:r w:rsidR="00B344EB" w:rsidRPr="000371B5">
        <w:rPr>
          <w:rFonts w:ascii="Times New Roman" w:hAnsi="Times New Roman" w:cs="Times New Roman"/>
          <w:sz w:val="28"/>
          <w:szCs w:val="28"/>
          <w:lang w:val="en-US"/>
        </w:rPr>
        <w:t xml:space="preserve"> p</w:t>
      </w:r>
      <w:r w:rsidR="0067071F" w:rsidRPr="000371B5">
        <w:rPr>
          <w:rFonts w:ascii="Times New Roman" w:hAnsi="Times New Roman" w:cs="Times New Roman"/>
          <w:sz w:val="28"/>
          <w:szCs w:val="28"/>
          <w:lang w:val="en-US"/>
        </w:rPr>
        <w:t>.</w:t>
      </w:r>
    </w:p>
    <w:p w:rsidR="0067071F" w:rsidRPr="000371B5" w:rsidRDefault="0067071F" w:rsidP="0067071F">
      <w:pPr>
        <w:spacing w:line="276" w:lineRule="auto"/>
        <w:jc w:val="both"/>
        <w:rPr>
          <w:rFonts w:ascii="Times New Roman" w:hAnsi="Times New Roman" w:cs="Times New Roman"/>
          <w:sz w:val="28"/>
          <w:szCs w:val="28"/>
          <w:lang w:val="en-US"/>
        </w:rPr>
      </w:pPr>
      <w:r w:rsidRPr="000371B5">
        <w:rPr>
          <w:rFonts w:ascii="Times New Roman" w:hAnsi="Times New Roman" w:cs="Times New Roman"/>
          <w:sz w:val="28"/>
          <w:szCs w:val="28"/>
          <w:lang w:val="en-US"/>
        </w:rPr>
        <w:t>9.</w:t>
      </w:r>
      <w:r w:rsidRPr="000371B5">
        <w:rPr>
          <w:rFonts w:ascii="Times New Roman" w:hAnsi="Times New Roman" w:cs="Times New Roman"/>
          <w:sz w:val="28"/>
          <w:szCs w:val="28"/>
          <w:lang w:val="en-US"/>
        </w:rPr>
        <w:tab/>
      </w:r>
      <w:proofErr w:type="spellStart"/>
      <w:r w:rsidR="00D543F3">
        <w:rPr>
          <w:rFonts w:ascii="Times New Roman" w:hAnsi="Times New Roman" w:cs="Times New Roman"/>
          <w:sz w:val="28"/>
          <w:szCs w:val="28"/>
          <w:lang w:val="en-US"/>
        </w:rPr>
        <w:t>Yarygina</w:t>
      </w:r>
      <w:proofErr w:type="spellEnd"/>
      <w:r w:rsidR="00D543F3" w:rsidRPr="000371B5">
        <w:rPr>
          <w:rFonts w:ascii="Times New Roman" w:hAnsi="Times New Roman" w:cs="Times New Roman"/>
          <w:sz w:val="28"/>
          <w:szCs w:val="28"/>
          <w:lang w:val="en-US"/>
        </w:rPr>
        <w:t xml:space="preserve"> </w:t>
      </w:r>
      <w:r w:rsidR="00D543F3">
        <w:rPr>
          <w:rFonts w:ascii="Times New Roman" w:hAnsi="Times New Roman" w:cs="Times New Roman"/>
          <w:sz w:val="28"/>
          <w:szCs w:val="28"/>
          <w:lang w:val="en-US"/>
        </w:rPr>
        <w:t>I</w:t>
      </w:r>
      <w:r w:rsidR="00D543F3" w:rsidRPr="000371B5">
        <w:rPr>
          <w:rFonts w:ascii="Times New Roman" w:hAnsi="Times New Roman" w:cs="Times New Roman"/>
          <w:sz w:val="28"/>
          <w:szCs w:val="28"/>
          <w:lang w:val="en-US"/>
        </w:rPr>
        <w:t>.</w:t>
      </w:r>
      <w:r w:rsidR="00D543F3">
        <w:rPr>
          <w:rFonts w:ascii="Times New Roman" w:hAnsi="Times New Roman" w:cs="Times New Roman"/>
          <w:sz w:val="28"/>
          <w:szCs w:val="28"/>
          <w:lang w:val="en-US"/>
        </w:rPr>
        <w:t>Z</w:t>
      </w:r>
      <w:r w:rsidR="00D543F3" w:rsidRPr="000371B5">
        <w:rPr>
          <w:rFonts w:ascii="Times New Roman" w:hAnsi="Times New Roman" w:cs="Times New Roman"/>
          <w:sz w:val="28"/>
          <w:szCs w:val="28"/>
          <w:lang w:val="en-US"/>
        </w:rPr>
        <w:t xml:space="preserve">. </w:t>
      </w:r>
      <w:r w:rsidR="000371B5" w:rsidRPr="000371B5">
        <w:rPr>
          <w:rFonts w:ascii="Times New Roman" w:hAnsi="Times New Roman" w:cs="Times New Roman"/>
          <w:sz w:val="28"/>
          <w:szCs w:val="28"/>
          <w:lang w:val="en-US"/>
        </w:rPr>
        <w:t>Interest rate risk management:</w:t>
      </w:r>
      <w:r w:rsidR="000371B5">
        <w:rPr>
          <w:rFonts w:ascii="Times New Roman" w:hAnsi="Times New Roman" w:cs="Times New Roman"/>
          <w:sz w:val="28"/>
          <w:szCs w:val="28"/>
          <w:lang w:val="en-US"/>
        </w:rPr>
        <w:t xml:space="preserve"> </w:t>
      </w:r>
      <w:r w:rsidR="001C2AE6" w:rsidRPr="000371B5">
        <w:rPr>
          <w:rFonts w:ascii="Times New Roman" w:hAnsi="Times New Roman" w:cs="Times New Roman"/>
          <w:sz w:val="28"/>
          <w:szCs w:val="28"/>
          <w:lang w:val="en-US"/>
        </w:rPr>
        <w:t>Monograph</w:t>
      </w:r>
      <w:r w:rsidRPr="000371B5">
        <w:rPr>
          <w:rFonts w:ascii="Times New Roman" w:hAnsi="Times New Roman" w:cs="Times New Roman"/>
          <w:sz w:val="28"/>
          <w:szCs w:val="28"/>
          <w:lang w:val="en-US"/>
        </w:rPr>
        <w:t xml:space="preserve"> / </w:t>
      </w:r>
      <w:r w:rsidR="000371B5">
        <w:rPr>
          <w:rFonts w:ascii="Times New Roman" w:hAnsi="Times New Roman" w:cs="Times New Roman"/>
          <w:sz w:val="28"/>
          <w:szCs w:val="28"/>
          <w:lang w:val="en-US"/>
        </w:rPr>
        <w:t>I</w:t>
      </w:r>
      <w:r w:rsidR="000371B5" w:rsidRPr="000371B5">
        <w:rPr>
          <w:rFonts w:ascii="Times New Roman" w:hAnsi="Times New Roman" w:cs="Times New Roman"/>
          <w:sz w:val="28"/>
          <w:szCs w:val="28"/>
          <w:lang w:val="en-US"/>
        </w:rPr>
        <w:t>.</w:t>
      </w:r>
      <w:r w:rsidR="000371B5">
        <w:rPr>
          <w:rFonts w:ascii="Times New Roman" w:hAnsi="Times New Roman" w:cs="Times New Roman"/>
          <w:sz w:val="28"/>
          <w:szCs w:val="28"/>
          <w:lang w:val="en-US"/>
        </w:rPr>
        <w:t>Z</w:t>
      </w:r>
      <w:r w:rsidR="000371B5" w:rsidRPr="000371B5">
        <w:rPr>
          <w:rFonts w:ascii="Times New Roman" w:hAnsi="Times New Roman" w:cs="Times New Roman"/>
          <w:sz w:val="28"/>
          <w:szCs w:val="28"/>
          <w:lang w:val="en-US"/>
        </w:rPr>
        <w:t xml:space="preserve">. </w:t>
      </w:r>
      <w:proofErr w:type="spellStart"/>
      <w:r w:rsidR="000371B5">
        <w:rPr>
          <w:rFonts w:ascii="Times New Roman" w:hAnsi="Times New Roman" w:cs="Times New Roman"/>
          <w:sz w:val="28"/>
          <w:szCs w:val="28"/>
          <w:lang w:val="en-US"/>
        </w:rPr>
        <w:t>Yarygina</w:t>
      </w:r>
      <w:proofErr w:type="spellEnd"/>
      <w:r w:rsidR="000371B5" w:rsidRPr="000371B5">
        <w:rPr>
          <w:rFonts w:ascii="Times New Roman" w:hAnsi="Times New Roman" w:cs="Times New Roman"/>
          <w:sz w:val="28"/>
          <w:szCs w:val="28"/>
          <w:lang w:val="en-US"/>
        </w:rPr>
        <w:t>, L.</w:t>
      </w:r>
      <w:r w:rsidR="000371B5">
        <w:rPr>
          <w:rFonts w:ascii="Times New Roman" w:hAnsi="Times New Roman" w:cs="Times New Roman"/>
          <w:sz w:val="28"/>
          <w:szCs w:val="28"/>
          <w:lang w:val="en-US"/>
        </w:rPr>
        <w:t xml:space="preserve">A. </w:t>
      </w:r>
      <w:proofErr w:type="spellStart"/>
      <w:r w:rsidR="000371B5" w:rsidRPr="000371B5">
        <w:rPr>
          <w:rFonts w:ascii="Times New Roman" w:hAnsi="Times New Roman" w:cs="Times New Roman"/>
          <w:sz w:val="28"/>
          <w:szCs w:val="28"/>
          <w:lang w:val="en-US"/>
        </w:rPr>
        <w:t>Timochouk</w:t>
      </w:r>
      <w:proofErr w:type="spellEnd"/>
      <w:r w:rsidRPr="000371B5">
        <w:rPr>
          <w:rFonts w:ascii="Times New Roman" w:hAnsi="Times New Roman" w:cs="Times New Roman"/>
          <w:sz w:val="28"/>
          <w:szCs w:val="28"/>
          <w:lang w:val="en-US"/>
        </w:rPr>
        <w:t xml:space="preserve">; </w:t>
      </w:r>
      <w:r w:rsidR="000371B5">
        <w:rPr>
          <w:rFonts w:ascii="Times New Roman" w:hAnsi="Times New Roman" w:cs="Times New Roman"/>
          <w:sz w:val="28"/>
          <w:szCs w:val="28"/>
          <w:lang w:val="en-US"/>
        </w:rPr>
        <w:t>Financial University under the Government of the Russian Federation</w:t>
      </w:r>
      <w:r w:rsidR="000371B5" w:rsidRPr="000371B5">
        <w:rPr>
          <w:rFonts w:ascii="Times New Roman" w:hAnsi="Times New Roman" w:cs="Times New Roman"/>
          <w:sz w:val="28"/>
          <w:szCs w:val="28"/>
          <w:lang w:val="en-US"/>
        </w:rPr>
        <w:t>, c</w:t>
      </w:r>
      <w:r w:rsidR="000371B5">
        <w:rPr>
          <w:rFonts w:ascii="Times New Roman" w:hAnsi="Times New Roman" w:cs="Times New Roman"/>
          <w:sz w:val="28"/>
          <w:szCs w:val="28"/>
          <w:lang w:val="en-US"/>
        </w:rPr>
        <w:t xml:space="preserve">hair </w:t>
      </w:r>
      <w:proofErr w:type="gramStart"/>
      <w:r w:rsidR="000371B5">
        <w:rPr>
          <w:rFonts w:ascii="Times New Roman" w:hAnsi="Times New Roman" w:cs="Times New Roman"/>
          <w:sz w:val="28"/>
          <w:szCs w:val="28"/>
          <w:lang w:val="en-US"/>
        </w:rPr>
        <w:t xml:space="preserve">of </w:t>
      </w:r>
      <w:r w:rsidR="000371B5" w:rsidRPr="000371B5">
        <w:rPr>
          <w:rFonts w:ascii="Times New Roman" w:hAnsi="Times New Roman" w:cs="Times New Roman"/>
          <w:sz w:val="28"/>
          <w:szCs w:val="28"/>
          <w:lang w:val="en-US"/>
        </w:rPr>
        <w:t xml:space="preserve"> international</w:t>
      </w:r>
      <w:proofErr w:type="gramEnd"/>
      <w:r w:rsidR="000371B5" w:rsidRPr="000371B5">
        <w:rPr>
          <w:rFonts w:ascii="Times New Roman" w:hAnsi="Times New Roman" w:cs="Times New Roman"/>
          <w:sz w:val="28"/>
          <w:szCs w:val="28"/>
          <w:lang w:val="en-US"/>
        </w:rPr>
        <w:t xml:space="preserve"> monetary and financial relations</w:t>
      </w:r>
      <w:r w:rsidR="000371B5">
        <w:rPr>
          <w:rFonts w:ascii="Times New Roman" w:hAnsi="Times New Roman" w:cs="Times New Roman"/>
          <w:sz w:val="28"/>
          <w:szCs w:val="28"/>
          <w:lang w:val="en-US"/>
        </w:rPr>
        <w:t>.</w:t>
      </w:r>
      <w:r w:rsidRPr="000371B5">
        <w:rPr>
          <w:rFonts w:ascii="Times New Roman" w:hAnsi="Times New Roman" w:cs="Times New Roman"/>
          <w:sz w:val="28"/>
          <w:szCs w:val="28"/>
          <w:lang w:val="en-US"/>
        </w:rPr>
        <w:t xml:space="preserve"> -</w:t>
      </w:r>
      <w:r w:rsidR="00D543F3" w:rsidRPr="000371B5">
        <w:rPr>
          <w:rFonts w:ascii="Times New Roman" w:hAnsi="Times New Roman" w:cs="Times New Roman"/>
          <w:sz w:val="28"/>
          <w:szCs w:val="28"/>
          <w:lang w:val="en-US"/>
        </w:rPr>
        <w:t xml:space="preserve"> </w:t>
      </w:r>
      <w:proofErr w:type="gramStart"/>
      <w:r w:rsidR="00D543F3">
        <w:rPr>
          <w:rFonts w:ascii="Times New Roman" w:hAnsi="Times New Roman" w:cs="Times New Roman"/>
          <w:sz w:val="28"/>
          <w:szCs w:val="28"/>
        </w:rPr>
        <w:t>М</w:t>
      </w:r>
      <w:r w:rsidR="00D543F3" w:rsidRPr="000371B5">
        <w:rPr>
          <w:rFonts w:ascii="Times New Roman" w:hAnsi="Times New Roman" w:cs="Times New Roman"/>
          <w:sz w:val="28"/>
          <w:szCs w:val="28"/>
          <w:lang w:val="en-US"/>
        </w:rPr>
        <w:t>.:</w:t>
      </w:r>
      <w:proofErr w:type="gramEnd"/>
      <w:r w:rsidR="00D543F3" w:rsidRPr="000371B5">
        <w:rPr>
          <w:rFonts w:ascii="Times New Roman" w:hAnsi="Times New Roman" w:cs="Times New Roman"/>
          <w:sz w:val="28"/>
          <w:szCs w:val="28"/>
          <w:lang w:val="en-US"/>
        </w:rPr>
        <w:t xml:space="preserve"> </w:t>
      </w:r>
      <w:r w:rsidR="00D543F3">
        <w:rPr>
          <w:rFonts w:ascii="Times New Roman" w:hAnsi="Times New Roman" w:cs="Times New Roman"/>
          <w:sz w:val="28"/>
          <w:szCs w:val="28"/>
          <w:lang w:val="en-US"/>
        </w:rPr>
        <w:t>Financial</w:t>
      </w:r>
      <w:r w:rsidR="00D543F3" w:rsidRPr="000371B5">
        <w:rPr>
          <w:rFonts w:ascii="Times New Roman" w:hAnsi="Times New Roman" w:cs="Times New Roman"/>
          <w:sz w:val="28"/>
          <w:szCs w:val="28"/>
          <w:lang w:val="en-US"/>
        </w:rPr>
        <w:t xml:space="preserve"> </w:t>
      </w:r>
      <w:r w:rsidR="00D543F3">
        <w:rPr>
          <w:rFonts w:ascii="Times New Roman" w:hAnsi="Times New Roman" w:cs="Times New Roman"/>
          <w:sz w:val="28"/>
          <w:szCs w:val="28"/>
          <w:lang w:val="en-US"/>
        </w:rPr>
        <w:t>University</w:t>
      </w:r>
      <w:r w:rsidR="00B344EB" w:rsidRPr="000371B5">
        <w:rPr>
          <w:rFonts w:ascii="Times New Roman" w:hAnsi="Times New Roman" w:cs="Times New Roman"/>
          <w:sz w:val="28"/>
          <w:szCs w:val="28"/>
          <w:lang w:val="en-US"/>
        </w:rPr>
        <w:t>, 2011 - 70 p</w:t>
      </w:r>
      <w:r w:rsidRPr="000371B5">
        <w:rPr>
          <w:rFonts w:ascii="Times New Roman" w:hAnsi="Times New Roman" w:cs="Times New Roman"/>
          <w:sz w:val="28"/>
          <w:szCs w:val="28"/>
          <w:lang w:val="en-US"/>
        </w:rPr>
        <w:t>.</w:t>
      </w:r>
    </w:p>
    <w:p w:rsidR="0067071F" w:rsidRPr="007E2214" w:rsidRDefault="005E56E9" w:rsidP="0067071F">
      <w:pPr>
        <w:spacing w:line="276" w:lineRule="auto"/>
        <w:contextualSpacing/>
        <w:jc w:val="both"/>
        <w:rPr>
          <w:rFonts w:ascii="Times New Roman" w:hAnsi="Times New Roman" w:cs="Times New Roman"/>
          <w:sz w:val="28"/>
          <w:szCs w:val="28"/>
          <w:lang w:val="en-US"/>
        </w:rPr>
      </w:pPr>
      <w:r w:rsidRPr="000371B5">
        <w:rPr>
          <w:rFonts w:ascii="Times New Roman" w:hAnsi="Times New Roman" w:cs="Times New Roman"/>
          <w:sz w:val="28"/>
          <w:szCs w:val="28"/>
          <w:lang w:val="en-US"/>
        </w:rPr>
        <w:t>10.</w:t>
      </w:r>
      <w:r w:rsidRPr="000371B5">
        <w:rPr>
          <w:rFonts w:ascii="Times New Roman" w:hAnsi="Times New Roman" w:cs="Times New Roman"/>
          <w:sz w:val="28"/>
          <w:szCs w:val="28"/>
          <w:lang w:val="en-US"/>
        </w:rPr>
        <w:tab/>
      </w:r>
      <w:r>
        <w:rPr>
          <w:rFonts w:ascii="Times New Roman" w:hAnsi="Times New Roman" w:cs="Times New Roman"/>
          <w:sz w:val="28"/>
          <w:szCs w:val="28"/>
          <w:lang w:val="en-US"/>
        </w:rPr>
        <w:t>Gisin</w:t>
      </w:r>
      <w:r w:rsidRPr="000371B5">
        <w:rPr>
          <w:rFonts w:ascii="Times New Roman" w:hAnsi="Times New Roman" w:cs="Times New Roman"/>
          <w:sz w:val="28"/>
          <w:szCs w:val="28"/>
          <w:lang w:val="en-US"/>
        </w:rPr>
        <w:t xml:space="preserve"> </w:t>
      </w:r>
      <w:r>
        <w:rPr>
          <w:rFonts w:ascii="Times New Roman" w:hAnsi="Times New Roman" w:cs="Times New Roman"/>
          <w:sz w:val="28"/>
          <w:szCs w:val="28"/>
          <w:lang w:val="en-US"/>
        </w:rPr>
        <w:t>V</w:t>
      </w:r>
      <w:r w:rsidR="0067071F" w:rsidRPr="000371B5">
        <w:rPr>
          <w:rFonts w:ascii="Times New Roman" w:hAnsi="Times New Roman" w:cs="Times New Roman"/>
          <w:sz w:val="28"/>
          <w:szCs w:val="28"/>
          <w:lang w:val="en-US"/>
        </w:rPr>
        <w:t>.</w:t>
      </w:r>
      <w:r w:rsidRPr="000371B5">
        <w:rPr>
          <w:rFonts w:ascii="Times New Roman" w:hAnsi="Times New Roman" w:cs="Times New Roman"/>
          <w:sz w:val="28"/>
          <w:szCs w:val="28"/>
          <w:lang w:val="en-US"/>
        </w:rPr>
        <w:t xml:space="preserve"> </w:t>
      </w:r>
      <w:r w:rsidR="000371B5" w:rsidRPr="000371B5">
        <w:rPr>
          <w:rFonts w:ascii="Times New Roman" w:hAnsi="Times New Roman" w:cs="Times New Roman"/>
          <w:sz w:val="28"/>
          <w:szCs w:val="28"/>
          <w:lang w:val="en-US"/>
        </w:rPr>
        <w:t xml:space="preserve">Asset value risk management in dynamic market models with transaction costs </w:t>
      </w:r>
      <w:r w:rsidRPr="000371B5">
        <w:rPr>
          <w:rFonts w:ascii="Times New Roman" w:hAnsi="Times New Roman" w:cs="Times New Roman"/>
          <w:sz w:val="28"/>
          <w:szCs w:val="28"/>
          <w:lang w:val="en-US"/>
        </w:rPr>
        <w:t xml:space="preserve">/ </w:t>
      </w:r>
      <w:r>
        <w:rPr>
          <w:rFonts w:ascii="Times New Roman" w:hAnsi="Times New Roman" w:cs="Times New Roman"/>
          <w:sz w:val="28"/>
          <w:szCs w:val="28"/>
          <w:lang w:val="en-US"/>
        </w:rPr>
        <w:t>Gisin</w:t>
      </w:r>
      <w:r w:rsidRPr="000371B5">
        <w:rPr>
          <w:rFonts w:ascii="Times New Roman" w:hAnsi="Times New Roman" w:cs="Times New Roman"/>
          <w:sz w:val="28"/>
          <w:szCs w:val="28"/>
          <w:lang w:val="en-US"/>
        </w:rPr>
        <w:t xml:space="preserve"> </w:t>
      </w:r>
      <w:r>
        <w:rPr>
          <w:rFonts w:ascii="Times New Roman" w:hAnsi="Times New Roman" w:cs="Times New Roman"/>
          <w:sz w:val="28"/>
          <w:szCs w:val="28"/>
          <w:lang w:val="en-US"/>
        </w:rPr>
        <w:t>V</w:t>
      </w:r>
      <w:r w:rsidRPr="000371B5">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Yarygina</w:t>
      </w:r>
      <w:proofErr w:type="spellEnd"/>
      <w:r w:rsidRPr="000371B5">
        <w:rPr>
          <w:rFonts w:ascii="Times New Roman" w:hAnsi="Times New Roman" w:cs="Times New Roman"/>
          <w:sz w:val="28"/>
          <w:szCs w:val="28"/>
          <w:lang w:val="en-US"/>
        </w:rPr>
        <w:t xml:space="preserve"> </w:t>
      </w:r>
      <w:r>
        <w:rPr>
          <w:rFonts w:ascii="Times New Roman" w:hAnsi="Times New Roman" w:cs="Times New Roman"/>
          <w:sz w:val="28"/>
          <w:szCs w:val="28"/>
          <w:lang w:val="en-US"/>
        </w:rPr>
        <w:t>I</w:t>
      </w:r>
      <w:r w:rsidR="0067071F" w:rsidRPr="000371B5">
        <w:rPr>
          <w:rFonts w:ascii="Times New Roman" w:hAnsi="Times New Roman" w:cs="Times New Roman"/>
          <w:sz w:val="28"/>
          <w:szCs w:val="28"/>
          <w:lang w:val="en-US"/>
        </w:rPr>
        <w:t>. [</w:t>
      </w:r>
      <w:r w:rsidR="006039D5" w:rsidRPr="000371B5">
        <w:rPr>
          <w:rFonts w:ascii="Times New Roman" w:hAnsi="Times New Roman" w:cs="Times New Roman"/>
          <w:sz w:val="28"/>
          <w:szCs w:val="28"/>
          <w:lang w:val="en-US"/>
        </w:rPr>
        <w:t>Electronic resource</w:t>
      </w:r>
      <w:r w:rsidR="0067071F" w:rsidRPr="000371B5">
        <w:rPr>
          <w:rFonts w:ascii="Times New Roman" w:hAnsi="Times New Roman" w:cs="Times New Roman"/>
          <w:sz w:val="28"/>
          <w:szCs w:val="28"/>
          <w:lang w:val="en-US"/>
        </w:rPr>
        <w:t xml:space="preserve">] // </w:t>
      </w:r>
      <w:r w:rsidR="000371B5" w:rsidRPr="000371B5">
        <w:rPr>
          <w:rFonts w:ascii="Times New Roman" w:hAnsi="Times New Roman" w:cs="Times New Roman"/>
          <w:sz w:val="28"/>
          <w:szCs w:val="28"/>
          <w:lang w:val="en-US"/>
        </w:rPr>
        <w:t>Bulletin of the Institute of Economics of the Russian Academy of Sciences</w:t>
      </w:r>
      <w:r w:rsidR="0067071F" w:rsidRPr="000371B5">
        <w:rPr>
          <w:rFonts w:ascii="Times New Roman" w:hAnsi="Times New Roman" w:cs="Times New Roman"/>
          <w:sz w:val="28"/>
          <w:szCs w:val="28"/>
          <w:lang w:val="en-US"/>
        </w:rPr>
        <w:t xml:space="preserve">. — </w:t>
      </w:r>
      <w:proofErr w:type="gramStart"/>
      <w:r w:rsidR="0067071F" w:rsidRPr="000371B5">
        <w:rPr>
          <w:rFonts w:ascii="Times New Roman" w:hAnsi="Times New Roman" w:cs="Times New Roman"/>
          <w:sz w:val="28"/>
          <w:szCs w:val="28"/>
          <w:lang w:val="en-US"/>
        </w:rPr>
        <w:t>2014 .—</w:t>
      </w:r>
      <w:proofErr w:type="gramEnd"/>
      <w:r w:rsidR="0067071F" w:rsidRPr="000371B5">
        <w:rPr>
          <w:rFonts w:ascii="Times New Roman" w:hAnsi="Times New Roman" w:cs="Times New Roman"/>
          <w:sz w:val="28"/>
          <w:szCs w:val="28"/>
          <w:lang w:val="en-US"/>
        </w:rPr>
        <w:t xml:space="preserve"> </w:t>
      </w:r>
      <w:r w:rsidR="0067071F" w:rsidRPr="007E2214">
        <w:rPr>
          <w:rFonts w:ascii="Times New Roman" w:hAnsi="Times New Roman" w:cs="Times New Roman"/>
          <w:sz w:val="28"/>
          <w:szCs w:val="28"/>
          <w:lang w:val="en-US"/>
        </w:rPr>
        <w:t>№ 1.-</w:t>
      </w:r>
      <w:r w:rsidR="000371B5" w:rsidRPr="007E2214">
        <w:rPr>
          <w:rFonts w:ascii="Times New Roman" w:hAnsi="Times New Roman" w:cs="Times New Roman"/>
          <w:sz w:val="28"/>
          <w:szCs w:val="28"/>
          <w:lang w:val="en-US"/>
        </w:rPr>
        <w:t xml:space="preserve"> </w:t>
      </w:r>
      <w:r w:rsidR="000371B5">
        <w:rPr>
          <w:rFonts w:ascii="Times New Roman" w:hAnsi="Times New Roman" w:cs="Times New Roman"/>
          <w:sz w:val="28"/>
          <w:szCs w:val="28"/>
          <w:lang w:val="en-US"/>
        </w:rPr>
        <w:t>P</w:t>
      </w:r>
      <w:r w:rsidR="0067071F" w:rsidRPr="007E2214">
        <w:rPr>
          <w:rFonts w:ascii="Times New Roman" w:hAnsi="Times New Roman" w:cs="Times New Roman"/>
          <w:sz w:val="28"/>
          <w:szCs w:val="28"/>
          <w:lang w:val="en-US"/>
        </w:rPr>
        <w:t xml:space="preserve">.85-101. – </w:t>
      </w:r>
      <w:r w:rsidR="006039D5" w:rsidRPr="007E2214">
        <w:rPr>
          <w:rFonts w:ascii="Times New Roman" w:hAnsi="Times New Roman" w:cs="Times New Roman"/>
          <w:sz w:val="28"/>
          <w:szCs w:val="28"/>
          <w:lang w:val="en-US"/>
        </w:rPr>
        <w:t>Access mode</w:t>
      </w:r>
      <w:r w:rsidR="0067071F" w:rsidRPr="007E2214">
        <w:rPr>
          <w:rFonts w:ascii="Times New Roman" w:hAnsi="Times New Roman" w:cs="Times New Roman"/>
          <w:sz w:val="28"/>
          <w:szCs w:val="28"/>
          <w:lang w:val="en-US"/>
        </w:rPr>
        <w:t xml:space="preserve">: </w:t>
      </w:r>
      <w:hyperlink r:id="rId8" w:history="1">
        <w:r w:rsidR="0067071F" w:rsidRPr="00D543F3">
          <w:rPr>
            <w:rStyle w:val="af"/>
            <w:rFonts w:ascii="Times New Roman" w:hAnsi="Times New Roman" w:cs="Times New Roman"/>
            <w:color w:val="000000" w:themeColor="text1"/>
            <w:sz w:val="28"/>
            <w:szCs w:val="28"/>
            <w:u w:val="none"/>
            <w:lang w:val="en-US"/>
          </w:rPr>
          <w:t>http</w:t>
        </w:r>
        <w:r w:rsidR="0067071F" w:rsidRPr="007E2214">
          <w:rPr>
            <w:rStyle w:val="af"/>
            <w:rFonts w:ascii="Times New Roman" w:hAnsi="Times New Roman" w:cs="Times New Roman"/>
            <w:color w:val="000000" w:themeColor="text1"/>
            <w:sz w:val="28"/>
            <w:szCs w:val="28"/>
            <w:u w:val="none"/>
            <w:lang w:val="en-US"/>
          </w:rPr>
          <w:t>://</w:t>
        </w:r>
        <w:r w:rsidR="0067071F" w:rsidRPr="00D543F3">
          <w:rPr>
            <w:rStyle w:val="af"/>
            <w:rFonts w:ascii="Times New Roman" w:hAnsi="Times New Roman" w:cs="Times New Roman"/>
            <w:color w:val="000000" w:themeColor="text1"/>
            <w:sz w:val="28"/>
            <w:szCs w:val="28"/>
            <w:u w:val="none"/>
            <w:lang w:val="en-US"/>
          </w:rPr>
          <w:t>lpvserver</w:t>
        </w:r>
        <w:r w:rsidR="0067071F" w:rsidRPr="007E2214">
          <w:rPr>
            <w:rStyle w:val="af"/>
            <w:rFonts w:ascii="Times New Roman" w:hAnsi="Times New Roman" w:cs="Times New Roman"/>
            <w:color w:val="000000" w:themeColor="text1"/>
            <w:sz w:val="28"/>
            <w:szCs w:val="28"/>
            <w:u w:val="none"/>
            <w:lang w:val="en-US"/>
          </w:rPr>
          <w:t>190/</w:t>
        </w:r>
        <w:r w:rsidR="0067071F" w:rsidRPr="00D543F3">
          <w:rPr>
            <w:rStyle w:val="af"/>
            <w:rFonts w:ascii="Times New Roman" w:hAnsi="Times New Roman" w:cs="Times New Roman"/>
            <w:color w:val="000000" w:themeColor="text1"/>
            <w:sz w:val="28"/>
            <w:szCs w:val="28"/>
            <w:u w:val="none"/>
            <w:lang w:val="en-US"/>
          </w:rPr>
          <w:t>fulltext</w:t>
        </w:r>
        <w:r w:rsidR="0067071F" w:rsidRPr="007E2214">
          <w:rPr>
            <w:rStyle w:val="af"/>
            <w:rFonts w:ascii="Times New Roman" w:hAnsi="Times New Roman" w:cs="Times New Roman"/>
            <w:color w:val="000000" w:themeColor="text1"/>
            <w:sz w:val="28"/>
            <w:szCs w:val="28"/>
            <w:u w:val="none"/>
            <w:lang w:val="en-US"/>
          </w:rPr>
          <w:t>/</w:t>
        </w:r>
        <w:r w:rsidR="0067071F" w:rsidRPr="00D543F3">
          <w:rPr>
            <w:rStyle w:val="af"/>
            <w:rFonts w:ascii="Times New Roman" w:hAnsi="Times New Roman" w:cs="Times New Roman"/>
            <w:color w:val="000000" w:themeColor="text1"/>
            <w:sz w:val="28"/>
            <w:szCs w:val="28"/>
            <w:u w:val="none"/>
            <w:lang w:val="en-US"/>
          </w:rPr>
          <w:t>art</w:t>
        </w:r>
        <w:r w:rsidR="0067071F" w:rsidRPr="007E2214">
          <w:rPr>
            <w:rStyle w:val="af"/>
            <w:rFonts w:ascii="Times New Roman" w:hAnsi="Times New Roman" w:cs="Times New Roman"/>
            <w:color w:val="000000" w:themeColor="text1"/>
            <w:sz w:val="28"/>
            <w:szCs w:val="28"/>
            <w:u w:val="none"/>
            <w:lang w:val="en-US"/>
          </w:rPr>
          <w:t>2014/</w:t>
        </w:r>
        <w:r w:rsidR="0067071F" w:rsidRPr="00D543F3">
          <w:rPr>
            <w:rStyle w:val="af"/>
            <w:rFonts w:ascii="Times New Roman" w:hAnsi="Times New Roman" w:cs="Times New Roman"/>
            <w:color w:val="000000" w:themeColor="text1"/>
            <w:sz w:val="28"/>
            <w:szCs w:val="28"/>
            <w:u w:val="none"/>
            <w:lang w:val="en-US"/>
          </w:rPr>
          <w:t>bv</w:t>
        </w:r>
        <w:r w:rsidR="0067071F" w:rsidRPr="007E2214">
          <w:rPr>
            <w:rStyle w:val="af"/>
            <w:rFonts w:ascii="Times New Roman" w:hAnsi="Times New Roman" w:cs="Times New Roman"/>
            <w:color w:val="000000" w:themeColor="text1"/>
            <w:sz w:val="28"/>
            <w:szCs w:val="28"/>
            <w:u w:val="none"/>
            <w:lang w:val="en-US"/>
          </w:rPr>
          <w:t>42.</w:t>
        </w:r>
        <w:r w:rsidR="0067071F" w:rsidRPr="00D543F3">
          <w:rPr>
            <w:rStyle w:val="af"/>
            <w:rFonts w:ascii="Times New Roman" w:hAnsi="Times New Roman" w:cs="Times New Roman"/>
            <w:color w:val="000000" w:themeColor="text1"/>
            <w:sz w:val="28"/>
            <w:szCs w:val="28"/>
            <w:u w:val="none"/>
            <w:lang w:val="en-US"/>
          </w:rPr>
          <w:t>pdf</w:t>
        </w:r>
      </w:hyperlink>
    </w:p>
    <w:p w:rsidR="0067071F" w:rsidRPr="0067071F" w:rsidRDefault="0067071F" w:rsidP="0067071F">
      <w:pPr>
        <w:spacing w:line="276" w:lineRule="auto"/>
        <w:contextualSpacing/>
        <w:jc w:val="both"/>
        <w:rPr>
          <w:rFonts w:ascii="Times New Roman" w:hAnsi="Times New Roman" w:cs="Times New Roman"/>
          <w:sz w:val="28"/>
          <w:szCs w:val="28"/>
          <w:lang w:val="en-US"/>
        </w:rPr>
      </w:pPr>
      <w:r w:rsidRPr="007E2214">
        <w:rPr>
          <w:rFonts w:ascii="Times New Roman" w:hAnsi="Times New Roman" w:cs="Times New Roman"/>
          <w:sz w:val="28"/>
          <w:szCs w:val="28"/>
          <w:lang w:val="en-US"/>
        </w:rPr>
        <w:t>11.</w:t>
      </w:r>
      <w:r w:rsidRPr="007E2214">
        <w:rPr>
          <w:rFonts w:ascii="Times New Roman" w:hAnsi="Times New Roman" w:cs="Times New Roman"/>
          <w:sz w:val="28"/>
          <w:szCs w:val="28"/>
          <w:lang w:val="en-US"/>
        </w:rPr>
        <w:tab/>
      </w:r>
      <w:r w:rsidRPr="0067071F">
        <w:rPr>
          <w:rFonts w:ascii="Times New Roman" w:hAnsi="Times New Roman" w:cs="Times New Roman"/>
          <w:sz w:val="28"/>
          <w:szCs w:val="28"/>
          <w:lang w:val="en-US"/>
        </w:rPr>
        <w:t>Daniel</w:t>
      </w:r>
      <w:r w:rsidRPr="007E2214">
        <w:rPr>
          <w:rFonts w:ascii="Times New Roman" w:hAnsi="Times New Roman" w:cs="Times New Roman"/>
          <w:sz w:val="28"/>
          <w:szCs w:val="28"/>
          <w:lang w:val="en-US"/>
        </w:rPr>
        <w:t xml:space="preserve"> </w:t>
      </w:r>
      <w:r w:rsidRPr="0067071F">
        <w:rPr>
          <w:rFonts w:ascii="Times New Roman" w:hAnsi="Times New Roman" w:cs="Times New Roman"/>
          <w:sz w:val="28"/>
          <w:szCs w:val="28"/>
          <w:lang w:val="en-US"/>
        </w:rPr>
        <w:t>K</w:t>
      </w:r>
      <w:r w:rsidRPr="007E2214">
        <w:rPr>
          <w:rFonts w:ascii="Times New Roman" w:hAnsi="Times New Roman" w:cs="Times New Roman"/>
          <w:sz w:val="28"/>
          <w:szCs w:val="28"/>
          <w:lang w:val="en-US"/>
        </w:rPr>
        <w:t xml:space="preserve">. </w:t>
      </w:r>
      <w:proofErr w:type="spellStart"/>
      <w:proofErr w:type="gramStart"/>
      <w:r w:rsidRPr="0067071F">
        <w:rPr>
          <w:rFonts w:ascii="Times New Roman" w:hAnsi="Times New Roman" w:cs="Times New Roman"/>
          <w:sz w:val="28"/>
          <w:szCs w:val="28"/>
          <w:lang w:val="en-US"/>
        </w:rPr>
        <w:t>Tarullo</w:t>
      </w:r>
      <w:proofErr w:type="spellEnd"/>
      <w:r w:rsidRPr="007E2214">
        <w:rPr>
          <w:rFonts w:ascii="Times New Roman" w:hAnsi="Times New Roman" w:cs="Times New Roman"/>
          <w:sz w:val="28"/>
          <w:szCs w:val="28"/>
          <w:lang w:val="en-US"/>
        </w:rPr>
        <w:t xml:space="preserve">  </w:t>
      </w:r>
      <w:r w:rsidRPr="0067071F">
        <w:rPr>
          <w:rFonts w:ascii="Times New Roman" w:hAnsi="Times New Roman" w:cs="Times New Roman"/>
          <w:sz w:val="28"/>
          <w:szCs w:val="28"/>
          <w:lang w:val="en-US"/>
        </w:rPr>
        <w:t>Financial</w:t>
      </w:r>
      <w:proofErr w:type="gramEnd"/>
      <w:r w:rsidRPr="007E2214">
        <w:rPr>
          <w:rFonts w:ascii="Times New Roman" w:hAnsi="Times New Roman" w:cs="Times New Roman"/>
          <w:sz w:val="28"/>
          <w:szCs w:val="28"/>
          <w:lang w:val="en-US"/>
        </w:rPr>
        <w:t xml:space="preserve"> </w:t>
      </w:r>
      <w:r w:rsidRPr="0067071F">
        <w:rPr>
          <w:rFonts w:ascii="Times New Roman" w:hAnsi="Times New Roman" w:cs="Times New Roman"/>
          <w:sz w:val="28"/>
          <w:szCs w:val="28"/>
          <w:lang w:val="en-US"/>
        </w:rPr>
        <w:t>Regulation</w:t>
      </w:r>
      <w:r w:rsidRPr="007E2214">
        <w:rPr>
          <w:rFonts w:ascii="Times New Roman" w:hAnsi="Times New Roman" w:cs="Times New Roman"/>
          <w:sz w:val="28"/>
          <w:szCs w:val="28"/>
          <w:lang w:val="en-US"/>
        </w:rPr>
        <w:t xml:space="preserve">: </w:t>
      </w:r>
      <w:r w:rsidRPr="0067071F">
        <w:rPr>
          <w:rFonts w:ascii="Times New Roman" w:hAnsi="Times New Roman" w:cs="Times New Roman"/>
          <w:sz w:val="28"/>
          <w:szCs w:val="28"/>
          <w:lang w:val="en-US"/>
        </w:rPr>
        <w:t>Still</w:t>
      </w:r>
      <w:r w:rsidRPr="007E2214">
        <w:rPr>
          <w:rFonts w:ascii="Times New Roman" w:hAnsi="Times New Roman" w:cs="Times New Roman"/>
          <w:sz w:val="28"/>
          <w:szCs w:val="28"/>
          <w:lang w:val="en-US"/>
        </w:rPr>
        <w:t xml:space="preserve"> </w:t>
      </w:r>
      <w:r w:rsidRPr="0067071F">
        <w:rPr>
          <w:rFonts w:ascii="Times New Roman" w:hAnsi="Times New Roman" w:cs="Times New Roman"/>
          <w:sz w:val="28"/>
          <w:szCs w:val="28"/>
          <w:lang w:val="en-US"/>
        </w:rPr>
        <w:t>Unsettled</w:t>
      </w:r>
      <w:r w:rsidRPr="007E2214">
        <w:rPr>
          <w:rFonts w:ascii="Times New Roman" w:hAnsi="Times New Roman" w:cs="Times New Roman"/>
          <w:sz w:val="28"/>
          <w:szCs w:val="28"/>
          <w:lang w:val="en-US"/>
        </w:rPr>
        <w:t xml:space="preserve"> </w:t>
      </w:r>
      <w:r w:rsidRPr="0067071F">
        <w:rPr>
          <w:rFonts w:ascii="Times New Roman" w:hAnsi="Times New Roman" w:cs="Times New Roman"/>
          <w:sz w:val="28"/>
          <w:szCs w:val="28"/>
          <w:lang w:val="en-US"/>
        </w:rPr>
        <w:t>a</w:t>
      </w:r>
      <w:r w:rsidRPr="007E2214">
        <w:rPr>
          <w:rFonts w:ascii="Times New Roman" w:hAnsi="Times New Roman" w:cs="Times New Roman"/>
          <w:sz w:val="28"/>
          <w:szCs w:val="28"/>
          <w:lang w:val="en-US"/>
        </w:rPr>
        <w:t xml:space="preserve"> </w:t>
      </w:r>
      <w:r w:rsidRPr="0067071F">
        <w:rPr>
          <w:rFonts w:ascii="Times New Roman" w:hAnsi="Times New Roman" w:cs="Times New Roman"/>
          <w:sz w:val="28"/>
          <w:szCs w:val="28"/>
          <w:lang w:val="en-US"/>
        </w:rPr>
        <w:t>Decade</w:t>
      </w:r>
      <w:r w:rsidRPr="007E2214">
        <w:rPr>
          <w:rFonts w:ascii="Times New Roman" w:hAnsi="Times New Roman" w:cs="Times New Roman"/>
          <w:sz w:val="28"/>
          <w:szCs w:val="28"/>
          <w:lang w:val="en-US"/>
        </w:rPr>
        <w:t xml:space="preserve"> </w:t>
      </w:r>
      <w:r w:rsidRPr="0067071F">
        <w:rPr>
          <w:rFonts w:ascii="Times New Roman" w:hAnsi="Times New Roman" w:cs="Times New Roman"/>
          <w:sz w:val="28"/>
          <w:szCs w:val="28"/>
          <w:lang w:val="en-US"/>
        </w:rPr>
        <w:t>After</w:t>
      </w:r>
      <w:r w:rsidRPr="007E2214">
        <w:rPr>
          <w:rFonts w:ascii="Times New Roman" w:hAnsi="Times New Roman" w:cs="Times New Roman"/>
          <w:sz w:val="28"/>
          <w:szCs w:val="28"/>
          <w:lang w:val="en-US"/>
        </w:rPr>
        <w:t xml:space="preserve"> </w:t>
      </w:r>
      <w:r w:rsidRPr="0067071F">
        <w:rPr>
          <w:rFonts w:ascii="Times New Roman" w:hAnsi="Times New Roman" w:cs="Times New Roman"/>
          <w:sz w:val="28"/>
          <w:szCs w:val="28"/>
          <w:lang w:val="en-US"/>
        </w:rPr>
        <w:t>the</w:t>
      </w:r>
      <w:r w:rsidRPr="007E2214">
        <w:rPr>
          <w:rFonts w:ascii="Times New Roman" w:hAnsi="Times New Roman" w:cs="Times New Roman"/>
          <w:sz w:val="28"/>
          <w:szCs w:val="28"/>
          <w:lang w:val="en-US"/>
        </w:rPr>
        <w:t xml:space="preserve"> </w:t>
      </w:r>
      <w:r w:rsidRPr="0067071F">
        <w:rPr>
          <w:rFonts w:ascii="Times New Roman" w:hAnsi="Times New Roman" w:cs="Times New Roman"/>
          <w:sz w:val="28"/>
          <w:szCs w:val="28"/>
          <w:lang w:val="en-US"/>
        </w:rPr>
        <w:t>Crisis</w:t>
      </w:r>
      <w:r w:rsidRPr="007E2214">
        <w:rPr>
          <w:rFonts w:ascii="Times New Roman" w:hAnsi="Times New Roman" w:cs="Times New Roman"/>
          <w:sz w:val="28"/>
          <w:szCs w:val="28"/>
          <w:lang w:val="en-US"/>
        </w:rPr>
        <w:t xml:space="preserve"> </w:t>
      </w:r>
      <w:r w:rsidRPr="0067071F">
        <w:rPr>
          <w:rFonts w:ascii="Times New Roman" w:hAnsi="Times New Roman" w:cs="Times New Roman"/>
          <w:sz w:val="28"/>
          <w:szCs w:val="28"/>
          <w:lang w:val="en-US"/>
        </w:rPr>
        <w:t>The</w:t>
      </w:r>
      <w:r w:rsidRPr="007E2214">
        <w:rPr>
          <w:rFonts w:ascii="Times New Roman" w:hAnsi="Times New Roman" w:cs="Times New Roman"/>
          <w:sz w:val="28"/>
          <w:szCs w:val="28"/>
          <w:lang w:val="en-US"/>
        </w:rPr>
        <w:t xml:space="preserve"> </w:t>
      </w:r>
      <w:r w:rsidRPr="0067071F">
        <w:rPr>
          <w:rFonts w:ascii="Times New Roman" w:hAnsi="Times New Roman" w:cs="Times New Roman"/>
          <w:sz w:val="28"/>
          <w:szCs w:val="28"/>
          <w:lang w:val="en-US"/>
        </w:rPr>
        <w:t>Journal</w:t>
      </w:r>
      <w:r w:rsidRPr="007E2214">
        <w:rPr>
          <w:rFonts w:ascii="Times New Roman" w:hAnsi="Times New Roman" w:cs="Times New Roman"/>
          <w:sz w:val="28"/>
          <w:szCs w:val="28"/>
          <w:lang w:val="en-US"/>
        </w:rPr>
        <w:t xml:space="preserve"> </w:t>
      </w:r>
      <w:r w:rsidRPr="0067071F">
        <w:rPr>
          <w:rFonts w:ascii="Times New Roman" w:hAnsi="Times New Roman" w:cs="Times New Roman"/>
          <w:sz w:val="28"/>
          <w:szCs w:val="28"/>
          <w:lang w:val="en-US"/>
        </w:rPr>
        <w:t>of</w:t>
      </w:r>
      <w:r w:rsidRPr="007E2214">
        <w:rPr>
          <w:rFonts w:ascii="Times New Roman" w:hAnsi="Times New Roman" w:cs="Times New Roman"/>
          <w:sz w:val="28"/>
          <w:szCs w:val="28"/>
          <w:lang w:val="en-US"/>
        </w:rPr>
        <w:t xml:space="preserve"> </w:t>
      </w:r>
      <w:r w:rsidRPr="0067071F">
        <w:rPr>
          <w:rFonts w:ascii="Times New Roman" w:hAnsi="Times New Roman" w:cs="Times New Roman"/>
          <w:sz w:val="28"/>
          <w:szCs w:val="28"/>
          <w:lang w:val="en-US"/>
        </w:rPr>
        <w:t>Economic</w:t>
      </w:r>
      <w:r w:rsidRPr="007E2214">
        <w:rPr>
          <w:rFonts w:ascii="Times New Roman" w:hAnsi="Times New Roman" w:cs="Times New Roman"/>
          <w:sz w:val="28"/>
          <w:szCs w:val="28"/>
          <w:lang w:val="en-US"/>
        </w:rPr>
        <w:t xml:space="preserve"> </w:t>
      </w:r>
      <w:r w:rsidRPr="0067071F">
        <w:rPr>
          <w:rFonts w:ascii="Times New Roman" w:hAnsi="Times New Roman" w:cs="Times New Roman"/>
          <w:sz w:val="28"/>
          <w:szCs w:val="28"/>
          <w:lang w:val="en-US"/>
        </w:rPr>
        <w:t>Perspectives Vol. 33, No. 1 (Winter 2019), pp. 61-</w:t>
      </w:r>
      <w:r w:rsidRPr="0067071F">
        <w:rPr>
          <w:rFonts w:ascii="Times New Roman" w:hAnsi="Times New Roman" w:cs="Times New Roman"/>
          <w:sz w:val="28"/>
          <w:szCs w:val="28"/>
          <w:lang w:val="en-US"/>
        </w:rPr>
        <w:lastRenderedPageBreak/>
        <w:t>80.  [</w:t>
      </w:r>
      <w:r w:rsidR="006039D5" w:rsidRPr="007E2214">
        <w:rPr>
          <w:rFonts w:ascii="Times New Roman" w:hAnsi="Times New Roman" w:cs="Times New Roman"/>
          <w:sz w:val="28"/>
          <w:szCs w:val="28"/>
          <w:lang w:val="en-US"/>
        </w:rPr>
        <w:t>Electronic resource</w:t>
      </w:r>
      <w:r w:rsidRPr="0067071F">
        <w:rPr>
          <w:rFonts w:ascii="Times New Roman" w:hAnsi="Times New Roman" w:cs="Times New Roman"/>
          <w:sz w:val="28"/>
          <w:szCs w:val="28"/>
          <w:lang w:val="en-US"/>
        </w:rPr>
        <w:t xml:space="preserve">]. - 2019. - </w:t>
      </w:r>
      <w:r w:rsidR="006039D5" w:rsidRPr="006039D5">
        <w:rPr>
          <w:rFonts w:ascii="Times New Roman" w:hAnsi="Times New Roman" w:cs="Times New Roman"/>
          <w:sz w:val="28"/>
          <w:szCs w:val="28"/>
          <w:lang w:val="en-US"/>
        </w:rPr>
        <w:t>Access mode</w:t>
      </w:r>
      <w:r w:rsidRPr="0067071F">
        <w:rPr>
          <w:rFonts w:ascii="Times New Roman" w:hAnsi="Times New Roman" w:cs="Times New Roman"/>
          <w:sz w:val="28"/>
          <w:szCs w:val="28"/>
          <w:lang w:val="en-US"/>
        </w:rPr>
        <w:t>:  https://www.jstor.org/stable/26566977</w:t>
      </w:r>
    </w:p>
    <w:p w:rsidR="0067071F" w:rsidRPr="006039D5" w:rsidRDefault="0067071F" w:rsidP="0067071F">
      <w:pPr>
        <w:spacing w:line="276" w:lineRule="auto"/>
        <w:jc w:val="both"/>
        <w:rPr>
          <w:rFonts w:ascii="Times New Roman" w:hAnsi="Times New Roman" w:cs="Times New Roman"/>
          <w:sz w:val="28"/>
          <w:szCs w:val="28"/>
          <w:lang w:val="en-US"/>
        </w:rPr>
      </w:pPr>
      <w:r w:rsidRPr="0067071F">
        <w:rPr>
          <w:rFonts w:ascii="Times New Roman" w:hAnsi="Times New Roman" w:cs="Times New Roman"/>
          <w:sz w:val="28"/>
          <w:szCs w:val="28"/>
          <w:lang w:val="en-US"/>
        </w:rPr>
        <w:t>12.</w:t>
      </w:r>
      <w:r w:rsidRPr="0067071F">
        <w:rPr>
          <w:rFonts w:ascii="Times New Roman" w:hAnsi="Times New Roman" w:cs="Times New Roman"/>
          <w:sz w:val="28"/>
          <w:szCs w:val="28"/>
          <w:lang w:val="en-US"/>
        </w:rPr>
        <w:tab/>
        <w:t xml:space="preserve">Stanley, Leonardo E. Emerging Market Economies and Financial Globalization: Argentina, Brazil, China, India and South Korea. </w:t>
      </w:r>
      <w:r w:rsidRPr="006039D5">
        <w:rPr>
          <w:rFonts w:ascii="Times New Roman" w:hAnsi="Times New Roman" w:cs="Times New Roman"/>
          <w:sz w:val="28"/>
          <w:szCs w:val="28"/>
          <w:lang w:val="en-US"/>
        </w:rPr>
        <w:t>Anthem Press, [</w:t>
      </w:r>
      <w:r w:rsidR="006039D5" w:rsidRPr="006039D5">
        <w:rPr>
          <w:rFonts w:ascii="Times New Roman" w:hAnsi="Times New Roman" w:cs="Times New Roman"/>
          <w:sz w:val="28"/>
          <w:szCs w:val="28"/>
          <w:lang w:val="en-US"/>
        </w:rPr>
        <w:t>Electronic resource</w:t>
      </w:r>
      <w:r w:rsidRPr="006039D5">
        <w:rPr>
          <w:rFonts w:ascii="Times New Roman" w:hAnsi="Times New Roman" w:cs="Times New Roman"/>
          <w:sz w:val="28"/>
          <w:szCs w:val="28"/>
          <w:lang w:val="en-US"/>
        </w:rPr>
        <w:t xml:space="preserve">]. - 2018. - </w:t>
      </w:r>
      <w:r w:rsidR="006039D5" w:rsidRPr="006039D5">
        <w:rPr>
          <w:rFonts w:ascii="Times New Roman" w:hAnsi="Times New Roman" w:cs="Times New Roman"/>
          <w:sz w:val="28"/>
          <w:szCs w:val="28"/>
          <w:lang w:val="en-US"/>
        </w:rPr>
        <w:t>Access mode</w:t>
      </w:r>
      <w:r w:rsidRPr="006039D5">
        <w:rPr>
          <w:rFonts w:ascii="Times New Roman" w:hAnsi="Times New Roman" w:cs="Times New Roman"/>
          <w:sz w:val="28"/>
          <w:szCs w:val="28"/>
          <w:lang w:val="en-US"/>
        </w:rPr>
        <w:t>: www.jstor.org/stable/j.ctt216683k</w:t>
      </w:r>
    </w:p>
    <w:p w:rsidR="0067071F" w:rsidRPr="007E2214" w:rsidRDefault="0067071F" w:rsidP="0067071F">
      <w:pPr>
        <w:spacing w:line="276" w:lineRule="auto"/>
        <w:jc w:val="both"/>
        <w:rPr>
          <w:rFonts w:ascii="Times New Roman" w:hAnsi="Times New Roman" w:cs="Times New Roman"/>
          <w:sz w:val="28"/>
          <w:szCs w:val="28"/>
          <w:lang w:val="en-US"/>
        </w:rPr>
      </w:pPr>
      <w:r w:rsidRPr="0067071F">
        <w:rPr>
          <w:rFonts w:ascii="Times New Roman" w:hAnsi="Times New Roman" w:cs="Times New Roman"/>
          <w:sz w:val="28"/>
          <w:szCs w:val="28"/>
          <w:lang w:val="en-US"/>
        </w:rPr>
        <w:t>13.</w:t>
      </w:r>
      <w:r w:rsidRPr="0067071F">
        <w:rPr>
          <w:rFonts w:ascii="Times New Roman" w:hAnsi="Times New Roman" w:cs="Times New Roman"/>
          <w:sz w:val="28"/>
          <w:szCs w:val="28"/>
          <w:lang w:val="en-US"/>
        </w:rPr>
        <w:tab/>
      </w:r>
      <w:proofErr w:type="spellStart"/>
      <w:r w:rsidRPr="0067071F">
        <w:rPr>
          <w:rFonts w:ascii="Times New Roman" w:hAnsi="Times New Roman" w:cs="Times New Roman"/>
          <w:sz w:val="28"/>
          <w:szCs w:val="28"/>
          <w:lang w:val="en-US"/>
        </w:rPr>
        <w:t>Schildberg-Hörisch</w:t>
      </w:r>
      <w:proofErr w:type="spellEnd"/>
      <w:r w:rsidRPr="0067071F">
        <w:rPr>
          <w:rFonts w:ascii="Times New Roman" w:hAnsi="Times New Roman" w:cs="Times New Roman"/>
          <w:sz w:val="28"/>
          <w:szCs w:val="28"/>
          <w:lang w:val="en-US"/>
        </w:rPr>
        <w:t xml:space="preserve">, Hannah. “Are Risk Preferences Stable?” The Journal of Economic Perspectives, vol. 32, no. 2, 2018, pp. 135–154. </w:t>
      </w:r>
      <w:r w:rsidRPr="007E2214">
        <w:rPr>
          <w:rFonts w:ascii="Times New Roman" w:hAnsi="Times New Roman" w:cs="Times New Roman"/>
          <w:sz w:val="28"/>
          <w:szCs w:val="28"/>
          <w:lang w:val="en-US"/>
        </w:rPr>
        <w:t>[</w:t>
      </w:r>
      <w:r w:rsidR="006039D5" w:rsidRPr="007E2214">
        <w:rPr>
          <w:rFonts w:ascii="Times New Roman" w:hAnsi="Times New Roman" w:cs="Times New Roman"/>
          <w:sz w:val="28"/>
          <w:szCs w:val="28"/>
          <w:lang w:val="en-US"/>
        </w:rPr>
        <w:t>Electronic resource]. - 2018. - Access mode</w:t>
      </w:r>
      <w:r w:rsidRPr="007E2214">
        <w:rPr>
          <w:rFonts w:ascii="Times New Roman" w:hAnsi="Times New Roman" w:cs="Times New Roman"/>
          <w:sz w:val="28"/>
          <w:szCs w:val="28"/>
          <w:lang w:val="en-US"/>
        </w:rPr>
        <w:t>: www.jstor.org/stable/26409428</w:t>
      </w:r>
    </w:p>
    <w:p w:rsidR="0067071F" w:rsidRPr="006039D5" w:rsidRDefault="0067071F" w:rsidP="0067071F">
      <w:pPr>
        <w:spacing w:line="276" w:lineRule="auto"/>
        <w:jc w:val="both"/>
        <w:rPr>
          <w:rFonts w:ascii="Times New Roman" w:hAnsi="Times New Roman" w:cs="Times New Roman"/>
          <w:sz w:val="28"/>
          <w:szCs w:val="28"/>
          <w:lang w:val="en-US"/>
        </w:rPr>
      </w:pPr>
      <w:r w:rsidRPr="007E2214">
        <w:rPr>
          <w:rFonts w:ascii="Times New Roman" w:hAnsi="Times New Roman" w:cs="Times New Roman"/>
          <w:sz w:val="28"/>
          <w:szCs w:val="28"/>
          <w:lang w:val="en-US"/>
        </w:rPr>
        <w:t>14.</w:t>
      </w:r>
      <w:r w:rsidRPr="007E2214">
        <w:rPr>
          <w:rFonts w:ascii="Times New Roman" w:hAnsi="Times New Roman" w:cs="Times New Roman"/>
          <w:sz w:val="28"/>
          <w:szCs w:val="28"/>
          <w:lang w:val="en-US"/>
        </w:rPr>
        <w:tab/>
        <w:t xml:space="preserve">Haines, Fiona. </w:t>
      </w:r>
      <w:r w:rsidRPr="0067071F">
        <w:rPr>
          <w:rFonts w:ascii="Times New Roman" w:hAnsi="Times New Roman" w:cs="Times New Roman"/>
          <w:sz w:val="28"/>
          <w:szCs w:val="28"/>
          <w:lang w:val="en-US"/>
        </w:rPr>
        <w:t xml:space="preserve">“Regulation and Risk.” Regulatory Theory: Foundations and Applications, edited by PETER DRAHOS, ANU Press, Acton ACT, Australia, 2017, pp. 181–196. </w:t>
      </w:r>
      <w:r w:rsidRPr="006039D5">
        <w:rPr>
          <w:rFonts w:ascii="Times New Roman" w:hAnsi="Times New Roman" w:cs="Times New Roman"/>
          <w:sz w:val="28"/>
          <w:szCs w:val="28"/>
          <w:lang w:val="en-US"/>
        </w:rPr>
        <w:t>[</w:t>
      </w:r>
      <w:r w:rsidR="006039D5" w:rsidRPr="006039D5">
        <w:rPr>
          <w:rFonts w:ascii="Times New Roman" w:hAnsi="Times New Roman" w:cs="Times New Roman"/>
          <w:sz w:val="28"/>
          <w:szCs w:val="28"/>
          <w:lang w:val="en-US"/>
        </w:rPr>
        <w:t>Electronic resource</w:t>
      </w:r>
      <w:r w:rsidRPr="006039D5">
        <w:rPr>
          <w:rFonts w:ascii="Times New Roman" w:hAnsi="Times New Roman" w:cs="Times New Roman"/>
          <w:sz w:val="28"/>
          <w:szCs w:val="28"/>
          <w:lang w:val="en-US"/>
        </w:rPr>
        <w:t xml:space="preserve">]. - 2017. - </w:t>
      </w:r>
      <w:r w:rsidR="006039D5" w:rsidRPr="006039D5">
        <w:rPr>
          <w:rFonts w:ascii="Times New Roman" w:hAnsi="Times New Roman" w:cs="Times New Roman"/>
          <w:sz w:val="28"/>
          <w:szCs w:val="28"/>
          <w:lang w:val="en-US"/>
        </w:rPr>
        <w:t>Access mode</w:t>
      </w:r>
      <w:r w:rsidRPr="006039D5">
        <w:rPr>
          <w:rFonts w:ascii="Times New Roman" w:hAnsi="Times New Roman" w:cs="Times New Roman"/>
          <w:sz w:val="28"/>
          <w:szCs w:val="28"/>
          <w:lang w:val="en-US"/>
        </w:rPr>
        <w:t>: www.jstor.org/stable/j.ctt1q1crtm.19</w:t>
      </w:r>
    </w:p>
    <w:p w:rsidR="00C037AC" w:rsidRPr="006039D5" w:rsidRDefault="00C037AC" w:rsidP="00C037AC">
      <w:pPr>
        <w:tabs>
          <w:tab w:val="left" w:pos="845"/>
        </w:tabs>
        <w:spacing w:line="275" w:lineRule="auto"/>
        <w:ind w:left="452" w:right="360"/>
        <w:jc w:val="both"/>
        <w:rPr>
          <w:rFonts w:ascii="Times New Roman" w:eastAsia="Times New Roman" w:hAnsi="Times New Roman"/>
          <w:sz w:val="28"/>
          <w:lang w:val="en-US"/>
        </w:rPr>
      </w:pPr>
    </w:p>
    <w:p w:rsidR="00C037AC" w:rsidRPr="006039D5" w:rsidRDefault="00C037AC" w:rsidP="00C037AC">
      <w:pPr>
        <w:spacing w:line="2" w:lineRule="exact"/>
        <w:rPr>
          <w:rFonts w:ascii="Times New Roman" w:eastAsia="Times New Roman" w:hAnsi="Times New Roman"/>
          <w:sz w:val="28"/>
          <w:lang w:val="en-US"/>
        </w:rPr>
      </w:pPr>
    </w:p>
    <w:p w:rsidR="00C037AC" w:rsidRPr="006039D5" w:rsidRDefault="00C037AC" w:rsidP="00C037AC">
      <w:pPr>
        <w:spacing w:line="2" w:lineRule="exact"/>
        <w:rPr>
          <w:rFonts w:ascii="Times New Roman" w:eastAsia="Times New Roman" w:hAnsi="Times New Roman"/>
          <w:lang w:val="en-US"/>
        </w:rPr>
      </w:pPr>
    </w:p>
    <w:p w:rsidR="0067071F" w:rsidRPr="00350084" w:rsidRDefault="0067071F" w:rsidP="0067071F">
      <w:pPr>
        <w:spacing w:line="276" w:lineRule="auto"/>
        <w:rPr>
          <w:rFonts w:ascii="Times New Roman" w:hAnsi="Times New Roman" w:cs="Times New Roman"/>
          <w:b/>
          <w:i/>
          <w:sz w:val="28"/>
          <w:szCs w:val="28"/>
          <w:lang w:val="en-US"/>
        </w:rPr>
      </w:pPr>
      <w:bookmarkStart w:id="2" w:name="page21"/>
      <w:bookmarkEnd w:id="2"/>
      <w:r w:rsidRPr="00350084">
        <w:rPr>
          <w:rFonts w:ascii="Times New Roman" w:hAnsi="Times New Roman" w:cs="Times New Roman"/>
          <w:b/>
          <w:sz w:val="28"/>
          <w:szCs w:val="28"/>
          <w:lang w:val="en-US"/>
        </w:rPr>
        <w:t>9.</w:t>
      </w:r>
      <w:r w:rsidRPr="00350084">
        <w:rPr>
          <w:rFonts w:ascii="Times New Roman" w:hAnsi="Times New Roman" w:cs="Times New Roman"/>
          <w:b/>
          <w:sz w:val="28"/>
          <w:szCs w:val="28"/>
          <w:lang w:val="en-US"/>
        </w:rPr>
        <w:tab/>
      </w:r>
      <w:r w:rsidR="00B27849" w:rsidRPr="00B27849">
        <w:rPr>
          <w:rFonts w:ascii="Times New Roman" w:eastAsia="Times New Roman" w:hAnsi="Times New Roman" w:cs="Times New Roman"/>
          <w:b/>
          <w:bCs/>
          <w:sz w:val="28"/>
          <w:szCs w:val="28"/>
          <w:lang w:val="en-US"/>
        </w:rPr>
        <w:t>The list of resources of the information and telecommunication Internet network requi</w:t>
      </w:r>
      <w:r w:rsidR="00B27849">
        <w:rPr>
          <w:rFonts w:ascii="Times New Roman" w:eastAsia="Times New Roman" w:hAnsi="Times New Roman" w:cs="Times New Roman"/>
          <w:b/>
          <w:bCs/>
          <w:sz w:val="28"/>
          <w:szCs w:val="28"/>
          <w:lang w:val="en-US"/>
        </w:rPr>
        <w:t>red for mastering the subject</w:t>
      </w:r>
    </w:p>
    <w:p w:rsidR="0067071F" w:rsidRPr="00E37295" w:rsidRDefault="00E37295" w:rsidP="0067071F">
      <w:pPr>
        <w:spacing w:line="276" w:lineRule="auto"/>
        <w:rPr>
          <w:rFonts w:ascii="Times New Roman" w:hAnsi="Times New Roman" w:cs="Times New Roman"/>
          <w:sz w:val="28"/>
          <w:szCs w:val="28"/>
          <w:lang w:val="en-US"/>
        </w:rPr>
      </w:pPr>
      <w:r w:rsidRPr="00E37295">
        <w:rPr>
          <w:rFonts w:ascii="Times New Roman" w:hAnsi="Times New Roman" w:cs="Times New Roman"/>
          <w:sz w:val="28"/>
          <w:szCs w:val="28"/>
          <w:lang w:val="en-US"/>
        </w:rPr>
        <w:t>Bank for International Settlements</w:t>
      </w:r>
      <w:r w:rsidR="0067071F" w:rsidRPr="00E37295">
        <w:rPr>
          <w:rFonts w:ascii="Times New Roman" w:hAnsi="Times New Roman" w:cs="Times New Roman"/>
          <w:sz w:val="28"/>
          <w:szCs w:val="28"/>
          <w:lang w:val="en-US"/>
        </w:rPr>
        <w:t>: www.bis.org.</w:t>
      </w:r>
    </w:p>
    <w:p w:rsidR="0067071F" w:rsidRPr="00E37295" w:rsidRDefault="00E37295" w:rsidP="0067071F">
      <w:pPr>
        <w:spacing w:line="276" w:lineRule="auto"/>
        <w:rPr>
          <w:rFonts w:ascii="Times New Roman" w:hAnsi="Times New Roman" w:cs="Times New Roman"/>
          <w:sz w:val="28"/>
          <w:szCs w:val="28"/>
          <w:lang w:val="en-US"/>
        </w:rPr>
      </w:pPr>
      <w:r w:rsidRPr="00E37295">
        <w:rPr>
          <w:rFonts w:ascii="Times New Roman" w:hAnsi="Times New Roman" w:cs="Times New Roman"/>
          <w:sz w:val="28"/>
          <w:szCs w:val="28"/>
          <w:lang w:val="en-US"/>
        </w:rPr>
        <w:t>Bank of Russia (Central Bank):</w:t>
      </w:r>
      <w:r>
        <w:rPr>
          <w:rFonts w:ascii="Times New Roman" w:hAnsi="Times New Roman" w:cs="Times New Roman"/>
          <w:sz w:val="28"/>
          <w:szCs w:val="28"/>
          <w:lang w:val="en-US"/>
        </w:rPr>
        <w:t xml:space="preserve"> </w:t>
      </w:r>
      <w:r w:rsidR="0067071F" w:rsidRPr="00E37295">
        <w:rPr>
          <w:rFonts w:ascii="Times New Roman" w:hAnsi="Times New Roman" w:cs="Times New Roman"/>
          <w:sz w:val="28"/>
          <w:szCs w:val="28"/>
          <w:lang w:val="en-US"/>
        </w:rPr>
        <w:t>www.cbr.ru.</w:t>
      </w:r>
    </w:p>
    <w:p w:rsidR="0067071F" w:rsidRPr="00E37295" w:rsidRDefault="00E37295" w:rsidP="0067071F">
      <w:pPr>
        <w:spacing w:line="276" w:lineRule="auto"/>
        <w:rPr>
          <w:rFonts w:ascii="Times New Roman" w:hAnsi="Times New Roman" w:cs="Times New Roman"/>
          <w:sz w:val="28"/>
          <w:szCs w:val="28"/>
          <w:lang w:val="en-US"/>
        </w:rPr>
      </w:pPr>
      <w:r w:rsidRPr="00E37295">
        <w:rPr>
          <w:rFonts w:ascii="Times New Roman" w:hAnsi="Times New Roman" w:cs="Times New Roman"/>
          <w:sz w:val="28"/>
          <w:szCs w:val="28"/>
          <w:lang w:val="en-US"/>
        </w:rPr>
        <w:t>Financial Analysts and Risk Managers Guild</w:t>
      </w:r>
      <w:r w:rsidR="0067071F" w:rsidRPr="00E37295">
        <w:rPr>
          <w:rFonts w:ascii="Times New Roman" w:hAnsi="Times New Roman" w:cs="Times New Roman"/>
          <w:sz w:val="28"/>
          <w:szCs w:val="28"/>
          <w:lang w:val="en-US"/>
        </w:rPr>
        <w:t>: www.gifa.ru</w:t>
      </w:r>
    </w:p>
    <w:p w:rsidR="0067071F" w:rsidRPr="00E37295" w:rsidRDefault="00E37295" w:rsidP="0067071F">
      <w:pPr>
        <w:spacing w:line="276" w:lineRule="auto"/>
        <w:rPr>
          <w:rFonts w:ascii="Times New Roman" w:hAnsi="Times New Roman" w:cs="Times New Roman"/>
          <w:sz w:val="28"/>
          <w:szCs w:val="28"/>
          <w:lang w:val="en-US"/>
        </w:rPr>
      </w:pPr>
      <w:r w:rsidRPr="00E37295">
        <w:rPr>
          <w:rFonts w:ascii="Times New Roman" w:hAnsi="Times New Roman" w:cs="Times New Roman"/>
          <w:sz w:val="28"/>
          <w:szCs w:val="28"/>
          <w:lang w:val="en-US"/>
        </w:rPr>
        <w:t>Corporate management (electronic magazine):</w:t>
      </w:r>
      <w:r>
        <w:rPr>
          <w:rFonts w:ascii="Times New Roman" w:hAnsi="Times New Roman" w:cs="Times New Roman"/>
          <w:sz w:val="28"/>
          <w:szCs w:val="28"/>
          <w:lang w:val="en-US"/>
        </w:rPr>
        <w:t xml:space="preserve"> </w:t>
      </w:r>
      <w:r w:rsidR="0067071F" w:rsidRPr="00E37295">
        <w:rPr>
          <w:rFonts w:ascii="Times New Roman" w:hAnsi="Times New Roman" w:cs="Times New Roman"/>
          <w:sz w:val="28"/>
          <w:szCs w:val="28"/>
          <w:lang w:val="en-US"/>
        </w:rPr>
        <w:t>www.cfin.ru</w:t>
      </w:r>
    </w:p>
    <w:p w:rsidR="0067071F" w:rsidRPr="00E37295" w:rsidRDefault="00E37295" w:rsidP="0067071F">
      <w:pPr>
        <w:spacing w:line="276" w:lineRule="auto"/>
        <w:rPr>
          <w:rFonts w:ascii="Times New Roman" w:hAnsi="Times New Roman" w:cs="Times New Roman"/>
          <w:sz w:val="28"/>
          <w:szCs w:val="28"/>
          <w:lang w:val="en-US"/>
        </w:rPr>
      </w:pPr>
      <w:r w:rsidRPr="00E37295">
        <w:rPr>
          <w:rFonts w:ascii="Times New Roman" w:hAnsi="Times New Roman" w:cs="Times New Roman"/>
          <w:sz w:val="28"/>
          <w:szCs w:val="28"/>
          <w:lang w:val="en-US"/>
        </w:rPr>
        <w:t>Ministry of Finance of the Russian Federation</w:t>
      </w:r>
      <w:r w:rsidR="0067071F" w:rsidRPr="00E37295">
        <w:rPr>
          <w:rFonts w:ascii="Times New Roman" w:hAnsi="Times New Roman" w:cs="Times New Roman"/>
          <w:sz w:val="28"/>
          <w:szCs w:val="28"/>
          <w:lang w:val="en-US"/>
        </w:rPr>
        <w:t>: www.minfin.ru</w:t>
      </w:r>
    </w:p>
    <w:p w:rsidR="0067071F" w:rsidRPr="00E37295" w:rsidRDefault="00E37295" w:rsidP="0067071F">
      <w:pPr>
        <w:spacing w:line="276" w:lineRule="auto"/>
        <w:rPr>
          <w:rFonts w:ascii="Times New Roman" w:hAnsi="Times New Roman" w:cs="Times New Roman"/>
          <w:sz w:val="28"/>
          <w:szCs w:val="28"/>
          <w:lang w:val="en-US"/>
        </w:rPr>
      </w:pPr>
      <w:r w:rsidRPr="00E37295">
        <w:rPr>
          <w:rFonts w:ascii="Times New Roman" w:hAnsi="Times New Roman" w:cs="Times New Roman"/>
          <w:sz w:val="28"/>
          <w:szCs w:val="28"/>
          <w:lang w:val="en-US"/>
        </w:rPr>
        <w:t>Government of the Russian Federation</w:t>
      </w:r>
      <w:r w:rsidR="0067071F" w:rsidRPr="00E37295">
        <w:rPr>
          <w:rFonts w:ascii="Times New Roman" w:hAnsi="Times New Roman" w:cs="Times New Roman"/>
          <w:sz w:val="28"/>
          <w:szCs w:val="28"/>
          <w:lang w:val="en-US"/>
        </w:rPr>
        <w:t>: www.government.ru</w:t>
      </w:r>
    </w:p>
    <w:p w:rsidR="0067071F" w:rsidRPr="00E37295" w:rsidRDefault="00E37295" w:rsidP="0067071F">
      <w:pPr>
        <w:spacing w:line="276" w:lineRule="auto"/>
        <w:rPr>
          <w:rFonts w:ascii="Times New Roman" w:hAnsi="Times New Roman" w:cs="Times New Roman"/>
          <w:sz w:val="28"/>
          <w:szCs w:val="28"/>
          <w:lang w:val="en-US"/>
        </w:rPr>
      </w:pPr>
      <w:r w:rsidRPr="00E37295">
        <w:rPr>
          <w:rFonts w:ascii="Times New Roman" w:hAnsi="Times New Roman" w:cs="Times New Roman"/>
          <w:sz w:val="28"/>
          <w:szCs w:val="28"/>
          <w:lang w:val="en-US"/>
        </w:rPr>
        <w:t xml:space="preserve">Federation of European Associations of Risk Managers </w:t>
      </w:r>
      <w:r w:rsidR="0067071F" w:rsidRPr="00E37295">
        <w:rPr>
          <w:rFonts w:ascii="Times New Roman" w:hAnsi="Times New Roman" w:cs="Times New Roman"/>
          <w:sz w:val="28"/>
          <w:szCs w:val="28"/>
          <w:lang w:val="en-US"/>
        </w:rPr>
        <w:t xml:space="preserve">(FERMA): </w:t>
      </w:r>
    </w:p>
    <w:p w:rsidR="0067071F" w:rsidRPr="007E2214" w:rsidRDefault="0067071F" w:rsidP="0067071F">
      <w:pPr>
        <w:spacing w:line="276" w:lineRule="auto"/>
        <w:rPr>
          <w:rFonts w:ascii="Times New Roman" w:hAnsi="Times New Roman" w:cs="Times New Roman"/>
          <w:sz w:val="28"/>
          <w:szCs w:val="28"/>
          <w:lang w:val="en-US"/>
        </w:rPr>
      </w:pPr>
      <w:r w:rsidRPr="007E2214">
        <w:rPr>
          <w:rFonts w:ascii="Times New Roman" w:hAnsi="Times New Roman" w:cs="Times New Roman"/>
          <w:sz w:val="28"/>
          <w:szCs w:val="28"/>
          <w:lang w:val="en-US"/>
        </w:rPr>
        <w:t>http://www.ferma.eu/</w:t>
      </w:r>
    </w:p>
    <w:p w:rsidR="0067071F" w:rsidRPr="00E37295" w:rsidRDefault="00E37295" w:rsidP="0067071F">
      <w:pPr>
        <w:spacing w:line="276" w:lineRule="auto"/>
        <w:rPr>
          <w:rFonts w:ascii="Times New Roman" w:hAnsi="Times New Roman" w:cs="Times New Roman"/>
          <w:sz w:val="28"/>
          <w:szCs w:val="28"/>
          <w:lang w:val="en-US"/>
        </w:rPr>
      </w:pPr>
      <w:r w:rsidRPr="00E37295">
        <w:rPr>
          <w:rFonts w:ascii="Times New Roman" w:hAnsi="Times New Roman" w:cs="Times New Roman"/>
          <w:sz w:val="28"/>
          <w:szCs w:val="28"/>
          <w:lang w:val="en-US"/>
        </w:rPr>
        <w:t>CFO (electronic magazine)</w:t>
      </w:r>
      <w:r>
        <w:rPr>
          <w:rFonts w:ascii="Times New Roman" w:hAnsi="Times New Roman" w:cs="Times New Roman"/>
          <w:sz w:val="28"/>
          <w:szCs w:val="28"/>
          <w:lang w:val="en-US"/>
        </w:rPr>
        <w:t xml:space="preserve">: </w:t>
      </w:r>
      <w:r w:rsidR="0067071F" w:rsidRPr="00E37295">
        <w:rPr>
          <w:rFonts w:ascii="Times New Roman" w:hAnsi="Times New Roman" w:cs="Times New Roman"/>
          <w:sz w:val="28"/>
          <w:szCs w:val="28"/>
          <w:lang w:val="en-US"/>
        </w:rPr>
        <w:t>www.fd.ru</w:t>
      </w:r>
    </w:p>
    <w:p w:rsidR="0067071F" w:rsidRPr="0067071F" w:rsidRDefault="0067071F" w:rsidP="0067071F">
      <w:pPr>
        <w:spacing w:line="276" w:lineRule="auto"/>
        <w:rPr>
          <w:rFonts w:ascii="Times New Roman" w:hAnsi="Times New Roman" w:cs="Times New Roman"/>
          <w:sz w:val="28"/>
          <w:szCs w:val="28"/>
          <w:lang w:val="en-US"/>
        </w:rPr>
      </w:pPr>
      <w:r w:rsidRPr="0067071F">
        <w:rPr>
          <w:rFonts w:ascii="Times New Roman" w:hAnsi="Times New Roman" w:cs="Times New Roman"/>
          <w:sz w:val="28"/>
          <w:szCs w:val="28"/>
          <w:lang w:val="en-US"/>
        </w:rPr>
        <w:t>International Monetary Fund: www.imf.org</w:t>
      </w:r>
    </w:p>
    <w:p w:rsidR="0067071F" w:rsidRPr="0067071F" w:rsidRDefault="0067071F" w:rsidP="0067071F">
      <w:pPr>
        <w:spacing w:line="276" w:lineRule="auto"/>
        <w:rPr>
          <w:rFonts w:ascii="Times New Roman" w:hAnsi="Times New Roman" w:cs="Times New Roman"/>
          <w:sz w:val="28"/>
          <w:szCs w:val="28"/>
          <w:lang w:val="en-US"/>
        </w:rPr>
      </w:pPr>
      <w:r w:rsidRPr="0067071F">
        <w:rPr>
          <w:rFonts w:ascii="Times New Roman" w:hAnsi="Times New Roman" w:cs="Times New Roman"/>
          <w:sz w:val="28"/>
          <w:szCs w:val="28"/>
          <w:lang w:val="en-US"/>
        </w:rPr>
        <w:t>Global Association of Risk Professionals: http://www.garp.org</w:t>
      </w:r>
    </w:p>
    <w:p w:rsidR="0067071F" w:rsidRPr="0067071F" w:rsidRDefault="0067071F" w:rsidP="0067071F">
      <w:pPr>
        <w:spacing w:line="276" w:lineRule="auto"/>
        <w:rPr>
          <w:rFonts w:ascii="Times New Roman" w:hAnsi="Times New Roman" w:cs="Times New Roman"/>
          <w:sz w:val="28"/>
          <w:szCs w:val="28"/>
          <w:lang w:val="en-US"/>
        </w:rPr>
      </w:pPr>
      <w:r w:rsidRPr="0067071F">
        <w:rPr>
          <w:rFonts w:ascii="Times New Roman" w:hAnsi="Times New Roman" w:cs="Times New Roman"/>
          <w:sz w:val="28"/>
          <w:szCs w:val="28"/>
          <w:lang w:val="en-US"/>
        </w:rPr>
        <w:t xml:space="preserve">Risk Impact Chart: http://www.mindtools.com/pages/article/newPPM_78.htm. Fitch Ratings </w:t>
      </w:r>
      <w:proofErr w:type="spellStart"/>
      <w:r w:rsidRPr="0067071F">
        <w:rPr>
          <w:rFonts w:ascii="Times New Roman" w:hAnsi="Times New Roman" w:cs="Times New Roman"/>
          <w:sz w:val="28"/>
          <w:szCs w:val="28"/>
          <w:lang w:val="en-US"/>
        </w:rPr>
        <w:t>corp</w:t>
      </w:r>
      <w:proofErr w:type="spellEnd"/>
      <w:r w:rsidRPr="0067071F">
        <w:rPr>
          <w:rFonts w:ascii="Times New Roman" w:hAnsi="Times New Roman" w:cs="Times New Roman"/>
          <w:sz w:val="28"/>
          <w:szCs w:val="28"/>
          <w:lang w:val="en-US"/>
        </w:rPr>
        <w:t>: www.fitchratings.com</w:t>
      </w:r>
    </w:p>
    <w:p w:rsidR="0067071F" w:rsidRPr="0067071F" w:rsidRDefault="0067071F" w:rsidP="0067071F">
      <w:pPr>
        <w:spacing w:line="276" w:lineRule="auto"/>
        <w:rPr>
          <w:rFonts w:ascii="Times New Roman" w:hAnsi="Times New Roman" w:cs="Times New Roman"/>
          <w:sz w:val="28"/>
          <w:szCs w:val="28"/>
          <w:lang w:val="en-US"/>
        </w:rPr>
      </w:pPr>
      <w:r w:rsidRPr="0067071F">
        <w:rPr>
          <w:rFonts w:ascii="Times New Roman" w:hAnsi="Times New Roman" w:cs="Times New Roman"/>
          <w:sz w:val="28"/>
          <w:szCs w:val="28"/>
          <w:lang w:val="en-US"/>
        </w:rPr>
        <w:t>Moody’s: www.moodys.com</w:t>
      </w:r>
    </w:p>
    <w:p w:rsidR="0067071F" w:rsidRPr="0067071F" w:rsidRDefault="0067071F" w:rsidP="0067071F">
      <w:pPr>
        <w:spacing w:line="276" w:lineRule="auto"/>
        <w:rPr>
          <w:rFonts w:ascii="Times New Roman" w:hAnsi="Times New Roman" w:cs="Times New Roman"/>
          <w:sz w:val="28"/>
          <w:szCs w:val="28"/>
          <w:lang w:val="en-US"/>
        </w:rPr>
      </w:pPr>
      <w:proofErr w:type="spellStart"/>
      <w:r w:rsidRPr="0067071F">
        <w:rPr>
          <w:rFonts w:ascii="Times New Roman" w:hAnsi="Times New Roman" w:cs="Times New Roman"/>
          <w:sz w:val="28"/>
          <w:szCs w:val="28"/>
          <w:lang w:val="en-US"/>
        </w:rPr>
        <w:t>Standard&amp;Poors</w:t>
      </w:r>
      <w:proofErr w:type="spellEnd"/>
      <w:r w:rsidRPr="0067071F">
        <w:rPr>
          <w:rFonts w:ascii="Times New Roman" w:hAnsi="Times New Roman" w:cs="Times New Roman"/>
          <w:sz w:val="28"/>
          <w:szCs w:val="28"/>
          <w:lang w:val="en-US"/>
        </w:rPr>
        <w:t>: https://www.standardandpoors.com</w:t>
      </w:r>
    </w:p>
    <w:p w:rsidR="0067071F" w:rsidRPr="00E37295" w:rsidRDefault="00E37295" w:rsidP="0067071F">
      <w:pPr>
        <w:spacing w:line="276" w:lineRule="auto"/>
        <w:rPr>
          <w:rFonts w:ascii="Times New Roman" w:hAnsi="Times New Roman" w:cs="Times New Roman"/>
          <w:sz w:val="28"/>
          <w:szCs w:val="28"/>
          <w:lang w:val="en-US"/>
        </w:rPr>
      </w:pPr>
      <w:r w:rsidRPr="00E37295">
        <w:rPr>
          <w:rFonts w:ascii="Times New Roman" w:hAnsi="Times New Roman" w:cs="Times New Roman"/>
          <w:sz w:val="28"/>
          <w:szCs w:val="28"/>
          <w:lang w:val="en-US"/>
        </w:rPr>
        <w:t xml:space="preserve">Electronic library system </w:t>
      </w:r>
      <w:r w:rsidR="0067071F" w:rsidRPr="00E37295">
        <w:rPr>
          <w:rFonts w:ascii="Times New Roman" w:hAnsi="Times New Roman" w:cs="Times New Roman"/>
          <w:sz w:val="28"/>
          <w:szCs w:val="28"/>
          <w:lang w:val="en-US"/>
        </w:rPr>
        <w:t xml:space="preserve">BOOK.RU http://www.book.ru  </w:t>
      </w:r>
    </w:p>
    <w:p w:rsidR="0067071F" w:rsidRPr="00E37295" w:rsidRDefault="00E37295" w:rsidP="0067071F">
      <w:pPr>
        <w:spacing w:line="276" w:lineRule="auto"/>
        <w:rPr>
          <w:rFonts w:ascii="Times New Roman" w:hAnsi="Times New Roman" w:cs="Times New Roman"/>
          <w:sz w:val="28"/>
          <w:szCs w:val="28"/>
          <w:lang w:val="en-US"/>
        </w:rPr>
      </w:pPr>
      <w:r w:rsidRPr="00E37295">
        <w:rPr>
          <w:rFonts w:ascii="Times New Roman" w:hAnsi="Times New Roman" w:cs="Times New Roman"/>
          <w:sz w:val="28"/>
          <w:szCs w:val="28"/>
          <w:lang w:val="en-US"/>
        </w:rPr>
        <w:t xml:space="preserve">Electronic library </w:t>
      </w:r>
      <w:proofErr w:type="gramStart"/>
      <w:r w:rsidRPr="00E37295">
        <w:rPr>
          <w:rFonts w:ascii="Times New Roman" w:hAnsi="Times New Roman" w:cs="Times New Roman"/>
          <w:sz w:val="28"/>
          <w:szCs w:val="28"/>
          <w:lang w:val="en-US"/>
        </w:rPr>
        <w:t xml:space="preserve">system </w:t>
      </w:r>
      <w:r>
        <w:rPr>
          <w:rFonts w:ascii="Times New Roman" w:hAnsi="Times New Roman" w:cs="Times New Roman"/>
          <w:sz w:val="28"/>
          <w:szCs w:val="28"/>
          <w:lang w:val="en-US"/>
        </w:rPr>
        <w:t xml:space="preserve"> of</w:t>
      </w:r>
      <w:proofErr w:type="gramEnd"/>
      <w:r>
        <w:rPr>
          <w:rFonts w:ascii="Times New Roman" w:hAnsi="Times New Roman" w:cs="Times New Roman"/>
          <w:sz w:val="28"/>
          <w:szCs w:val="28"/>
          <w:lang w:val="en-US"/>
        </w:rPr>
        <w:t xml:space="preserve"> the </w:t>
      </w:r>
      <w:r w:rsidRPr="00E37295">
        <w:rPr>
          <w:rFonts w:ascii="Times New Roman" w:hAnsi="Times New Roman" w:cs="Times New Roman"/>
          <w:sz w:val="28"/>
          <w:szCs w:val="28"/>
          <w:lang w:val="en-US"/>
        </w:rPr>
        <w:t>publishing house "URAYT"</w:t>
      </w:r>
      <w:r>
        <w:rPr>
          <w:rFonts w:ascii="Times New Roman" w:hAnsi="Times New Roman" w:cs="Times New Roman"/>
          <w:sz w:val="28"/>
          <w:szCs w:val="28"/>
          <w:lang w:val="en-US"/>
        </w:rPr>
        <w:t xml:space="preserve">: </w:t>
      </w:r>
      <w:r w:rsidR="0067071F" w:rsidRPr="00E37295">
        <w:rPr>
          <w:rFonts w:ascii="Times New Roman" w:hAnsi="Times New Roman" w:cs="Times New Roman"/>
          <w:sz w:val="28"/>
          <w:szCs w:val="28"/>
          <w:lang w:val="en-US"/>
        </w:rPr>
        <w:t xml:space="preserve">https://www.biblio-online.ru/   </w:t>
      </w:r>
    </w:p>
    <w:p w:rsidR="0067071F" w:rsidRPr="0067071F" w:rsidRDefault="0067071F" w:rsidP="0067071F">
      <w:pPr>
        <w:spacing w:line="276" w:lineRule="auto"/>
        <w:rPr>
          <w:rFonts w:ascii="Times New Roman" w:hAnsi="Times New Roman" w:cs="Times New Roman"/>
          <w:sz w:val="28"/>
          <w:szCs w:val="28"/>
          <w:lang w:val="en-US"/>
        </w:rPr>
      </w:pPr>
      <w:r w:rsidRPr="0067071F">
        <w:rPr>
          <w:rFonts w:ascii="Times New Roman" w:hAnsi="Times New Roman" w:cs="Times New Roman"/>
          <w:sz w:val="28"/>
          <w:szCs w:val="28"/>
          <w:lang w:val="en-US"/>
        </w:rPr>
        <w:t xml:space="preserve">JSTOR Arts &amp; Sciences I Collection http://jstor.org  </w:t>
      </w:r>
    </w:p>
    <w:p w:rsidR="0067071F" w:rsidRPr="0067071F" w:rsidRDefault="0067071F" w:rsidP="0067071F">
      <w:pPr>
        <w:spacing w:line="276" w:lineRule="auto"/>
        <w:rPr>
          <w:rFonts w:ascii="Times New Roman" w:hAnsi="Times New Roman" w:cs="Times New Roman"/>
          <w:sz w:val="28"/>
          <w:szCs w:val="28"/>
          <w:lang w:val="en-US"/>
        </w:rPr>
      </w:pPr>
      <w:r w:rsidRPr="0067071F">
        <w:rPr>
          <w:rFonts w:ascii="Times New Roman" w:hAnsi="Times New Roman" w:cs="Times New Roman"/>
          <w:sz w:val="28"/>
          <w:szCs w:val="28"/>
          <w:lang w:val="en-US"/>
        </w:rPr>
        <w:t>JSTOR. Open Content https://www.jstor.org/open/</w:t>
      </w:r>
    </w:p>
    <w:p w:rsidR="0067071F" w:rsidRDefault="00E37295" w:rsidP="0067071F">
      <w:pPr>
        <w:spacing w:line="276" w:lineRule="auto"/>
        <w:rPr>
          <w:rFonts w:ascii="Times New Roman" w:hAnsi="Times New Roman" w:cs="Times New Roman"/>
          <w:sz w:val="28"/>
          <w:szCs w:val="28"/>
          <w:lang w:val="en-US"/>
        </w:rPr>
      </w:pPr>
      <w:r w:rsidRPr="00E37295">
        <w:rPr>
          <w:rFonts w:ascii="Times New Roman" w:hAnsi="Times New Roman" w:cs="Times New Roman"/>
          <w:sz w:val="28"/>
          <w:szCs w:val="28"/>
          <w:lang w:val="en-US"/>
        </w:rPr>
        <w:t xml:space="preserve">Electronic library </w:t>
      </w:r>
      <w:proofErr w:type="gramStart"/>
      <w:r w:rsidRPr="00E37295">
        <w:rPr>
          <w:rFonts w:ascii="Times New Roman" w:hAnsi="Times New Roman" w:cs="Times New Roman"/>
          <w:sz w:val="28"/>
          <w:szCs w:val="28"/>
          <w:lang w:val="en-US"/>
        </w:rPr>
        <w:t xml:space="preserve">system </w:t>
      </w:r>
      <w:r>
        <w:rPr>
          <w:rFonts w:ascii="Times New Roman" w:hAnsi="Times New Roman" w:cs="Times New Roman"/>
          <w:sz w:val="28"/>
          <w:szCs w:val="28"/>
          <w:lang w:val="en-US"/>
        </w:rPr>
        <w:t xml:space="preserve"> of</w:t>
      </w:r>
      <w:proofErr w:type="gramEnd"/>
      <w:r>
        <w:rPr>
          <w:rFonts w:ascii="Times New Roman" w:hAnsi="Times New Roman" w:cs="Times New Roman"/>
          <w:sz w:val="28"/>
          <w:szCs w:val="28"/>
          <w:lang w:val="en-US"/>
        </w:rPr>
        <w:t xml:space="preserve"> the Financial University</w:t>
      </w:r>
      <w:r w:rsidRPr="00E37295">
        <w:rPr>
          <w:rFonts w:ascii="Times New Roman" w:hAnsi="Times New Roman" w:cs="Times New Roman"/>
          <w:sz w:val="28"/>
          <w:szCs w:val="28"/>
          <w:lang w:val="en-US"/>
        </w:rPr>
        <w:t>:</w:t>
      </w:r>
      <w:r w:rsidR="0067071F" w:rsidRPr="00E37295">
        <w:rPr>
          <w:rFonts w:ascii="Times New Roman" w:hAnsi="Times New Roman" w:cs="Times New Roman"/>
          <w:sz w:val="28"/>
          <w:szCs w:val="28"/>
          <w:lang w:val="en-US"/>
        </w:rPr>
        <w:t xml:space="preserve"> </w:t>
      </w:r>
      <w:hyperlink r:id="rId9" w:history="1">
        <w:r w:rsidR="00BF7F3E" w:rsidRPr="00993C3A">
          <w:rPr>
            <w:rStyle w:val="af"/>
            <w:rFonts w:ascii="Times New Roman" w:hAnsi="Times New Roman" w:cs="Times New Roman"/>
            <w:sz w:val="28"/>
            <w:szCs w:val="28"/>
            <w:lang w:val="en-US"/>
          </w:rPr>
          <w:t>http://elib.fa.ru/</w:t>
        </w:r>
      </w:hyperlink>
    </w:p>
    <w:p w:rsidR="00BF7F3E" w:rsidRPr="00E37295" w:rsidRDefault="00BF7F3E" w:rsidP="0067071F">
      <w:pPr>
        <w:spacing w:line="276" w:lineRule="auto"/>
        <w:rPr>
          <w:rFonts w:ascii="Times New Roman" w:hAnsi="Times New Roman" w:cs="Times New Roman"/>
          <w:sz w:val="28"/>
          <w:szCs w:val="28"/>
          <w:lang w:val="en-US"/>
        </w:rPr>
      </w:pPr>
    </w:p>
    <w:p w:rsidR="00AB5B9E" w:rsidRPr="00E37295" w:rsidRDefault="00AB5B9E" w:rsidP="00C037AC">
      <w:pPr>
        <w:spacing w:line="0" w:lineRule="atLeast"/>
        <w:rPr>
          <w:rFonts w:ascii="Times New Roman" w:eastAsia="Times New Roman" w:hAnsi="Times New Roman"/>
          <w:color w:val="0000FF"/>
          <w:sz w:val="28"/>
          <w:u w:val="single"/>
          <w:lang w:val="en-US"/>
        </w:rPr>
      </w:pPr>
    </w:p>
    <w:p w:rsidR="00C037AC" w:rsidRPr="00B27849" w:rsidRDefault="009C6167" w:rsidP="009C6167">
      <w:pPr>
        <w:pStyle w:val="a3"/>
        <w:spacing w:line="0" w:lineRule="atLeast"/>
        <w:rPr>
          <w:rFonts w:ascii="Times New Roman" w:eastAsia="Times New Roman" w:hAnsi="Times New Roman"/>
          <w:b/>
          <w:sz w:val="28"/>
          <w:szCs w:val="28"/>
          <w:lang w:val="en-US"/>
        </w:rPr>
      </w:pPr>
      <w:r>
        <w:rPr>
          <w:rFonts w:ascii="Times New Roman" w:eastAsia="Times New Roman" w:hAnsi="Times New Roman"/>
          <w:b/>
          <w:sz w:val="28"/>
          <w:szCs w:val="28"/>
          <w:lang w:val="en-US"/>
        </w:rPr>
        <w:lastRenderedPageBreak/>
        <w:t>10</w:t>
      </w:r>
      <w:proofErr w:type="gramStart"/>
      <w:r>
        <w:rPr>
          <w:rFonts w:ascii="Times New Roman" w:eastAsia="Times New Roman" w:hAnsi="Times New Roman"/>
          <w:b/>
          <w:sz w:val="28"/>
          <w:szCs w:val="28"/>
          <w:lang w:val="en-US"/>
        </w:rPr>
        <w:t>.</w:t>
      </w:r>
      <w:r w:rsidR="00B27849" w:rsidRPr="00B27849">
        <w:rPr>
          <w:rFonts w:ascii="Times New Roman" w:eastAsia="Times New Roman" w:hAnsi="Times New Roman"/>
          <w:b/>
          <w:sz w:val="28"/>
          <w:szCs w:val="28"/>
          <w:lang w:val="en-US"/>
        </w:rPr>
        <w:t>Methodical</w:t>
      </w:r>
      <w:proofErr w:type="gramEnd"/>
      <w:r w:rsidR="00B27849" w:rsidRPr="00B27849">
        <w:rPr>
          <w:rFonts w:ascii="Times New Roman" w:eastAsia="Times New Roman" w:hAnsi="Times New Roman"/>
          <w:b/>
          <w:sz w:val="28"/>
          <w:szCs w:val="28"/>
          <w:lang w:val="en-US"/>
        </w:rPr>
        <w:t xml:space="preserve"> instructions for students on mastering the subject</w:t>
      </w:r>
    </w:p>
    <w:p w:rsidR="00096E27" w:rsidRPr="004802A7" w:rsidRDefault="00096E27" w:rsidP="00C037AC">
      <w:pPr>
        <w:spacing w:line="0" w:lineRule="atLeast"/>
        <w:rPr>
          <w:rFonts w:ascii="Times New Roman" w:eastAsia="Times New Roman" w:hAnsi="Times New Roman"/>
          <w:sz w:val="28"/>
          <w:szCs w:val="28"/>
          <w:lang w:val="en-US"/>
        </w:rPr>
      </w:pPr>
    </w:p>
    <w:p w:rsidR="004802A7" w:rsidRPr="004802A7" w:rsidRDefault="00C037AC" w:rsidP="00C637B3">
      <w:pPr>
        <w:spacing w:line="360" w:lineRule="auto"/>
        <w:ind w:firstLine="567"/>
        <w:jc w:val="both"/>
        <w:rPr>
          <w:rFonts w:ascii="Times New Roman" w:eastAsia="Times New Roman" w:hAnsi="Times New Roman"/>
          <w:sz w:val="28"/>
          <w:szCs w:val="28"/>
          <w:lang w:val="en-US"/>
        </w:rPr>
      </w:pPr>
      <w:r w:rsidRPr="004802A7">
        <w:rPr>
          <w:rFonts w:ascii="Times New Roman" w:eastAsia="Times New Roman" w:hAnsi="Times New Roman"/>
          <w:sz w:val="28"/>
          <w:szCs w:val="28"/>
          <w:lang w:val="en-US"/>
        </w:rPr>
        <w:tab/>
      </w:r>
      <w:r w:rsidR="004802A7" w:rsidRPr="004802A7">
        <w:rPr>
          <w:rFonts w:ascii="Times New Roman" w:eastAsia="Times New Roman" w:hAnsi="Times New Roman"/>
          <w:sz w:val="28"/>
          <w:szCs w:val="28"/>
          <w:lang w:val="en-US"/>
        </w:rPr>
        <w:t xml:space="preserve">In </w:t>
      </w:r>
      <w:r w:rsidR="004802A7">
        <w:rPr>
          <w:rFonts w:ascii="Times New Roman" w:eastAsia="Times New Roman" w:hAnsi="Times New Roman"/>
          <w:sz w:val="28"/>
          <w:szCs w:val="28"/>
          <w:lang w:val="en-US"/>
        </w:rPr>
        <w:t xml:space="preserve"> the course of </w:t>
      </w:r>
      <w:r w:rsidR="004802A7" w:rsidRPr="004802A7">
        <w:rPr>
          <w:rFonts w:ascii="Times New Roman" w:eastAsia="Times New Roman" w:hAnsi="Times New Roman"/>
          <w:sz w:val="28"/>
          <w:szCs w:val="28"/>
          <w:lang w:val="en-US"/>
        </w:rPr>
        <w:t xml:space="preserve">preparation, students should use the regulatory documents of the Financial University, including the Regulations on the abstract, essay, test work, student's creative homework by discipline (module), approved by order of the Financial University dated 01.04.2014 No. 611 / o (see website </w:t>
      </w:r>
      <w:r w:rsidR="004802A7">
        <w:rPr>
          <w:rFonts w:ascii="Times New Roman" w:eastAsia="Times New Roman" w:hAnsi="Times New Roman"/>
          <w:sz w:val="28"/>
          <w:szCs w:val="28"/>
          <w:lang w:val="en-US"/>
        </w:rPr>
        <w:t xml:space="preserve">of </w:t>
      </w:r>
      <w:r w:rsidR="004802A7" w:rsidRPr="004802A7">
        <w:rPr>
          <w:rFonts w:ascii="Times New Roman" w:eastAsia="Times New Roman" w:hAnsi="Times New Roman"/>
          <w:sz w:val="28"/>
          <w:szCs w:val="28"/>
          <w:lang w:val="en-US"/>
        </w:rPr>
        <w:t>Financial University: on the main page, the section "Our University"; hereinafter "Unified Legal Framework of the Financial University"; subsection "Methodical work" - "Orders" / "Orders of the Financial University"), use the methodological recommendations of the department.</w:t>
      </w:r>
    </w:p>
    <w:p w:rsidR="00C637B3" w:rsidRDefault="00C637B3" w:rsidP="00C637B3">
      <w:pPr>
        <w:spacing w:line="360" w:lineRule="auto"/>
        <w:ind w:firstLine="567"/>
        <w:jc w:val="both"/>
        <w:rPr>
          <w:rFonts w:ascii="Times New Roman" w:eastAsia="Times New Roman" w:hAnsi="Times New Roman"/>
          <w:sz w:val="28"/>
          <w:szCs w:val="28"/>
          <w:lang w:val="en-US"/>
        </w:rPr>
      </w:pPr>
    </w:p>
    <w:p w:rsidR="004802A7" w:rsidRPr="004802A7" w:rsidRDefault="004802A7" w:rsidP="00C637B3">
      <w:pPr>
        <w:spacing w:line="360" w:lineRule="auto"/>
        <w:ind w:firstLine="567"/>
        <w:jc w:val="both"/>
        <w:rPr>
          <w:rFonts w:ascii="Times New Roman" w:eastAsia="Times New Roman" w:hAnsi="Times New Roman"/>
          <w:sz w:val="28"/>
          <w:szCs w:val="28"/>
          <w:lang w:val="en-US"/>
        </w:rPr>
      </w:pPr>
      <w:r w:rsidRPr="004802A7">
        <w:rPr>
          <w:rFonts w:ascii="Times New Roman" w:eastAsia="Times New Roman" w:hAnsi="Times New Roman"/>
          <w:sz w:val="28"/>
          <w:szCs w:val="28"/>
          <w:lang w:val="en-US"/>
        </w:rPr>
        <w:t>The Department of World Economy and World Finance of the Financial University recommends a number of textbooks and tutorials on world finance, international monetary and financial relations, published under the editorship and with the particip</w:t>
      </w:r>
      <w:r>
        <w:rPr>
          <w:rFonts w:ascii="Times New Roman" w:eastAsia="Times New Roman" w:hAnsi="Times New Roman"/>
          <w:sz w:val="28"/>
          <w:szCs w:val="28"/>
          <w:lang w:val="en-US"/>
        </w:rPr>
        <w:t>ation</w:t>
      </w:r>
      <w:r w:rsidRPr="004802A7">
        <w:rPr>
          <w:rFonts w:ascii="Times New Roman" w:eastAsia="Times New Roman" w:hAnsi="Times New Roman"/>
          <w:sz w:val="28"/>
          <w:szCs w:val="28"/>
          <w:lang w:val="en-US"/>
        </w:rPr>
        <w:t xml:space="preserve"> in their writing</w:t>
      </w:r>
      <w:r>
        <w:rPr>
          <w:rFonts w:ascii="Times New Roman" w:eastAsia="Times New Roman" w:hAnsi="Times New Roman"/>
          <w:sz w:val="28"/>
          <w:szCs w:val="28"/>
          <w:lang w:val="en-US"/>
        </w:rPr>
        <w:t xml:space="preserve"> </w:t>
      </w:r>
      <w:r w:rsidRPr="004802A7">
        <w:rPr>
          <w:rFonts w:ascii="Times New Roman" w:eastAsia="Times New Roman" w:hAnsi="Times New Roman"/>
          <w:sz w:val="28"/>
          <w:szCs w:val="28"/>
          <w:lang w:val="en-US"/>
        </w:rPr>
        <w:t>of the leading professors of the department: World finance</w:t>
      </w:r>
      <w:r>
        <w:rPr>
          <w:rFonts w:ascii="Times New Roman" w:eastAsia="Times New Roman" w:hAnsi="Times New Roman"/>
          <w:sz w:val="28"/>
          <w:szCs w:val="28"/>
          <w:lang w:val="en-US"/>
        </w:rPr>
        <w:t xml:space="preserve">: textbook, team of authors / </w:t>
      </w:r>
      <w:r w:rsidRPr="004802A7">
        <w:rPr>
          <w:rFonts w:ascii="Times New Roman" w:eastAsia="Times New Roman" w:hAnsi="Times New Roman"/>
          <w:sz w:val="28"/>
          <w:szCs w:val="28"/>
          <w:lang w:val="en-US"/>
        </w:rPr>
        <w:t xml:space="preserve"> edited by M.A. </w:t>
      </w:r>
      <w:proofErr w:type="spellStart"/>
      <w:r w:rsidRPr="004802A7">
        <w:rPr>
          <w:rFonts w:ascii="Times New Roman" w:eastAsia="Times New Roman" w:hAnsi="Times New Roman"/>
          <w:sz w:val="28"/>
          <w:szCs w:val="28"/>
          <w:lang w:val="en-US"/>
        </w:rPr>
        <w:t>Eskindarov</w:t>
      </w:r>
      <w:proofErr w:type="spellEnd"/>
      <w:r w:rsidRPr="004802A7">
        <w:rPr>
          <w:rFonts w:ascii="Times New Roman" w:eastAsia="Times New Roman" w:hAnsi="Times New Roman"/>
          <w:sz w:val="28"/>
          <w:szCs w:val="28"/>
          <w:lang w:val="en-US"/>
        </w:rPr>
        <w:t xml:space="preserve">, E.A. </w:t>
      </w:r>
      <w:proofErr w:type="spellStart"/>
      <w:r w:rsidRPr="004802A7">
        <w:rPr>
          <w:rFonts w:ascii="Times New Roman" w:eastAsia="Times New Roman" w:hAnsi="Times New Roman"/>
          <w:sz w:val="28"/>
          <w:szCs w:val="28"/>
          <w:lang w:val="en-US"/>
        </w:rPr>
        <w:t>Zvonova</w:t>
      </w:r>
      <w:proofErr w:type="spellEnd"/>
      <w:r w:rsidRPr="004802A7">
        <w:rPr>
          <w:rFonts w:ascii="Times New Roman" w:eastAsia="Times New Roman" w:hAnsi="Times New Roman"/>
          <w:sz w:val="28"/>
          <w:szCs w:val="28"/>
          <w:lang w:val="en-US"/>
        </w:rPr>
        <w:t xml:space="preserve">. - M.: </w:t>
      </w:r>
      <w:proofErr w:type="spellStart"/>
      <w:r w:rsidRPr="004802A7">
        <w:rPr>
          <w:rFonts w:ascii="Times New Roman" w:eastAsia="Times New Roman" w:hAnsi="Times New Roman"/>
          <w:sz w:val="28"/>
          <w:szCs w:val="28"/>
          <w:lang w:val="en-US"/>
        </w:rPr>
        <w:t>Yurayt</w:t>
      </w:r>
      <w:proofErr w:type="spellEnd"/>
      <w:r w:rsidRPr="004802A7">
        <w:rPr>
          <w:rFonts w:ascii="Times New Roman" w:eastAsia="Times New Roman" w:hAnsi="Times New Roman"/>
          <w:sz w:val="28"/>
          <w:szCs w:val="28"/>
          <w:lang w:val="en-US"/>
        </w:rPr>
        <w:t>, 2018; International financial market: textbook</w:t>
      </w:r>
      <w:r>
        <w:rPr>
          <w:rFonts w:ascii="Times New Roman" w:eastAsia="Times New Roman" w:hAnsi="Times New Roman"/>
          <w:sz w:val="28"/>
          <w:szCs w:val="28"/>
          <w:lang w:val="en-US"/>
        </w:rPr>
        <w:t xml:space="preserve">, team of authors / edited by M.A. </w:t>
      </w:r>
      <w:proofErr w:type="spellStart"/>
      <w:r>
        <w:rPr>
          <w:rFonts w:ascii="Times New Roman" w:eastAsia="Times New Roman" w:hAnsi="Times New Roman"/>
          <w:sz w:val="28"/>
          <w:szCs w:val="28"/>
          <w:lang w:val="en-US"/>
        </w:rPr>
        <w:t>Eskindarov</w:t>
      </w:r>
      <w:proofErr w:type="spellEnd"/>
      <w:r w:rsidRPr="004802A7">
        <w:rPr>
          <w:rFonts w:ascii="Times New Roman" w:eastAsia="Times New Roman" w:hAnsi="Times New Roman"/>
          <w:sz w:val="28"/>
          <w:szCs w:val="28"/>
          <w:lang w:val="en-US"/>
        </w:rPr>
        <w:t>, E</w:t>
      </w:r>
      <w:r>
        <w:rPr>
          <w:rFonts w:ascii="Times New Roman" w:eastAsia="Times New Roman" w:hAnsi="Times New Roman"/>
          <w:sz w:val="28"/>
          <w:szCs w:val="28"/>
          <w:lang w:val="en-US"/>
        </w:rPr>
        <w:t xml:space="preserve">.A. </w:t>
      </w:r>
      <w:proofErr w:type="spellStart"/>
      <w:r>
        <w:rPr>
          <w:rFonts w:ascii="Times New Roman" w:eastAsia="Times New Roman" w:hAnsi="Times New Roman"/>
          <w:sz w:val="28"/>
          <w:szCs w:val="28"/>
          <w:lang w:val="en-US"/>
        </w:rPr>
        <w:t>Zvonova</w:t>
      </w:r>
      <w:proofErr w:type="spellEnd"/>
      <w:r w:rsidRPr="004802A7">
        <w:rPr>
          <w:rFonts w:ascii="Times New Roman" w:eastAsia="Times New Roman" w:hAnsi="Times New Roman"/>
          <w:sz w:val="28"/>
          <w:szCs w:val="28"/>
          <w:lang w:val="en-US"/>
        </w:rPr>
        <w:t xml:space="preserve">. - M.: </w:t>
      </w:r>
      <w:proofErr w:type="spellStart"/>
      <w:r w:rsidRPr="004802A7">
        <w:rPr>
          <w:rFonts w:ascii="Times New Roman" w:eastAsia="Times New Roman" w:hAnsi="Times New Roman"/>
          <w:sz w:val="28"/>
          <w:szCs w:val="28"/>
          <w:lang w:val="en-US"/>
        </w:rPr>
        <w:t>Yurayt</w:t>
      </w:r>
      <w:proofErr w:type="spellEnd"/>
      <w:r w:rsidRPr="004802A7">
        <w:rPr>
          <w:rFonts w:ascii="Times New Roman" w:eastAsia="Times New Roman" w:hAnsi="Times New Roman"/>
          <w:sz w:val="28"/>
          <w:szCs w:val="28"/>
          <w:lang w:val="en-US"/>
        </w:rPr>
        <w:t>, 2018; and etc.</w:t>
      </w:r>
    </w:p>
    <w:p w:rsidR="004802A7" w:rsidRPr="004802A7" w:rsidRDefault="004802A7" w:rsidP="00C637B3">
      <w:pPr>
        <w:spacing w:line="360" w:lineRule="auto"/>
        <w:ind w:firstLine="567"/>
        <w:jc w:val="both"/>
        <w:rPr>
          <w:rFonts w:ascii="Times New Roman" w:eastAsia="Times New Roman" w:hAnsi="Times New Roman"/>
          <w:sz w:val="28"/>
          <w:szCs w:val="28"/>
          <w:lang w:val="en-US"/>
        </w:rPr>
      </w:pPr>
      <w:r w:rsidRPr="004802A7">
        <w:rPr>
          <w:rFonts w:ascii="Times New Roman" w:eastAsia="Times New Roman" w:hAnsi="Times New Roman"/>
          <w:sz w:val="28"/>
          <w:szCs w:val="28"/>
          <w:lang w:val="en-US"/>
        </w:rPr>
        <w:t xml:space="preserve">Students also have at their disposal statistical compilations of Russian and international organizations, as well as the Internet, where </w:t>
      </w:r>
      <w:r>
        <w:rPr>
          <w:rFonts w:ascii="Times New Roman" w:eastAsia="Times New Roman" w:hAnsi="Times New Roman"/>
          <w:sz w:val="28"/>
          <w:szCs w:val="28"/>
          <w:lang w:val="en-US"/>
        </w:rPr>
        <w:t>web</w:t>
      </w:r>
      <w:r w:rsidRPr="004802A7">
        <w:rPr>
          <w:rFonts w:ascii="Times New Roman" w:eastAsia="Times New Roman" w:hAnsi="Times New Roman"/>
          <w:sz w:val="28"/>
          <w:szCs w:val="28"/>
          <w:lang w:val="en-US"/>
        </w:rPr>
        <w:t>sites that are directly related to the discipline "International financial risk management (in English)" are widely represented.</w:t>
      </w:r>
    </w:p>
    <w:p w:rsidR="004802A7" w:rsidRPr="004802A7" w:rsidRDefault="004802A7" w:rsidP="00C637B3">
      <w:pPr>
        <w:spacing w:line="360" w:lineRule="auto"/>
        <w:ind w:firstLine="567"/>
        <w:jc w:val="both"/>
        <w:rPr>
          <w:rFonts w:ascii="Times New Roman" w:eastAsia="Times New Roman" w:hAnsi="Times New Roman"/>
          <w:sz w:val="28"/>
          <w:szCs w:val="28"/>
          <w:lang w:val="en-US"/>
        </w:rPr>
      </w:pPr>
      <w:r w:rsidRPr="004802A7">
        <w:rPr>
          <w:rFonts w:ascii="Times New Roman" w:eastAsia="Times New Roman" w:hAnsi="Times New Roman"/>
          <w:sz w:val="28"/>
          <w:szCs w:val="28"/>
          <w:lang w:val="en-US"/>
        </w:rPr>
        <w:t>The program provides for familiarization of students with the basics of legislation in the field of financial risk management. For this it is recommended to use the systems "</w:t>
      </w:r>
      <w:proofErr w:type="spellStart"/>
      <w:r w:rsidRPr="004802A7">
        <w:rPr>
          <w:rFonts w:ascii="Times New Roman" w:eastAsia="Times New Roman" w:hAnsi="Times New Roman"/>
          <w:sz w:val="28"/>
          <w:szCs w:val="28"/>
          <w:lang w:val="en-US"/>
        </w:rPr>
        <w:t>Garant</w:t>
      </w:r>
      <w:proofErr w:type="spellEnd"/>
      <w:r w:rsidRPr="004802A7">
        <w:rPr>
          <w:rFonts w:ascii="Times New Roman" w:eastAsia="Times New Roman" w:hAnsi="Times New Roman"/>
          <w:sz w:val="28"/>
          <w:szCs w:val="28"/>
          <w:lang w:val="en-US"/>
        </w:rPr>
        <w:t>" and "Consultant".</w:t>
      </w:r>
    </w:p>
    <w:p w:rsidR="004802A7" w:rsidRPr="004802A7" w:rsidRDefault="004802A7" w:rsidP="00C637B3">
      <w:pPr>
        <w:spacing w:line="360" w:lineRule="auto"/>
        <w:ind w:firstLine="567"/>
        <w:jc w:val="both"/>
        <w:rPr>
          <w:rFonts w:ascii="Times New Roman" w:eastAsia="Times New Roman" w:hAnsi="Times New Roman"/>
          <w:sz w:val="28"/>
          <w:szCs w:val="28"/>
          <w:lang w:val="en-US"/>
        </w:rPr>
      </w:pPr>
      <w:r w:rsidRPr="004802A7">
        <w:rPr>
          <w:rFonts w:ascii="Times New Roman" w:eastAsia="Times New Roman" w:hAnsi="Times New Roman"/>
          <w:sz w:val="28"/>
          <w:szCs w:val="28"/>
          <w:lang w:val="en-US"/>
        </w:rPr>
        <w:t>Whi</w:t>
      </w:r>
      <w:r>
        <w:rPr>
          <w:rFonts w:ascii="Times New Roman" w:eastAsia="Times New Roman" w:hAnsi="Times New Roman"/>
          <w:sz w:val="28"/>
          <w:szCs w:val="28"/>
          <w:lang w:val="en-US"/>
        </w:rPr>
        <w:t>le studying the subject</w:t>
      </w:r>
      <w:r w:rsidRPr="004802A7">
        <w:rPr>
          <w:rFonts w:ascii="Times New Roman" w:eastAsia="Times New Roman" w:hAnsi="Times New Roman"/>
          <w:sz w:val="28"/>
          <w:szCs w:val="28"/>
          <w:lang w:val="en-US"/>
        </w:rPr>
        <w:t xml:space="preserve"> "International financial risk management (in English)" it is proposed to regularly get acquainted with the materials of the newspapers "</w:t>
      </w:r>
      <w:proofErr w:type="spellStart"/>
      <w:r w:rsidRPr="004802A7">
        <w:rPr>
          <w:rFonts w:ascii="Times New Roman" w:eastAsia="Times New Roman" w:hAnsi="Times New Roman"/>
          <w:sz w:val="28"/>
          <w:szCs w:val="28"/>
          <w:lang w:val="en-US"/>
        </w:rPr>
        <w:t>Kommersant</w:t>
      </w:r>
      <w:proofErr w:type="spellEnd"/>
      <w:r w:rsidRPr="004802A7">
        <w:rPr>
          <w:rFonts w:ascii="Times New Roman" w:eastAsia="Times New Roman" w:hAnsi="Times New Roman"/>
          <w:sz w:val="28"/>
          <w:szCs w:val="28"/>
          <w:lang w:val="en-US"/>
        </w:rPr>
        <w:t>", "</w:t>
      </w:r>
      <w:proofErr w:type="spellStart"/>
      <w:r w:rsidRPr="004802A7">
        <w:rPr>
          <w:rFonts w:ascii="Times New Roman" w:eastAsia="Times New Roman" w:hAnsi="Times New Roman"/>
          <w:sz w:val="28"/>
          <w:szCs w:val="28"/>
          <w:lang w:val="en-US"/>
        </w:rPr>
        <w:t>Vedomosti</w:t>
      </w:r>
      <w:proofErr w:type="spellEnd"/>
      <w:r w:rsidRPr="004802A7">
        <w:rPr>
          <w:rFonts w:ascii="Times New Roman" w:eastAsia="Times New Roman" w:hAnsi="Times New Roman"/>
          <w:sz w:val="28"/>
          <w:szCs w:val="28"/>
          <w:lang w:val="en-US"/>
        </w:rPr>
        <w:t xml:space="preserve">", magazines "Bulletin of the Bank of Russia", "Money and Credit", "World Economy and International Relations , </w:t>
      </w:r>
      <w:r w:rsidRPr="004802A7">
        <w:rPr>
          <w:rFonts w:ascii="Times New Roman" w:eastAsia="Times New Roman" w:hAnsi="Times New Roman"/>
          <w:sz w:val="28"/>
          <w:szCs w:val="28"/>
          <w:lang w:val="en-US"/>
        </w:rPr>
        <w:lastRenderedPageBreak/>
        <w:t>"Financial Analytics: Problems and Solutions", "Finance and Credit", "Expert", "Effective Anti-Crisis Management", "Economist", "</w:t>
      </w:r>
      <w:proofErr w:type="spellStart"/>
      <w:r w:rsidRPr="004802A7">
        <w:rPr>
          <w:rFonts w:ascii="Times New Roman" w:eastAsia="Times New Roman" w:hAnsi="Times New Roman"/>
          <w:sz w:val="28"/>
          <w:szCs w:val="28"/>
          <w:lang w:val="en-US"/>
        </w:rPr>
        <w:t>Euromoney</w:t>
      </w:r>
      <w:proofErr w:type="spellEnd"/>
      <w:r w:rsidRPr="004802A7">
        <w:rPr>
          <w:rFonts w:ascii="Times New Roman" w:eastAsia="Times New Roman" w:hAnsi="Times New Roman"/>
          <w:sz w:val="28"/>
          <w:szCs w:val="28"/>
          <w:lang w:val="en-US"/>
        </w:rPr>
        <w:t>", etc.</w:t>
      </w:r>
    </w:p>
    <w:p w:rsidR="004802A7" w:rsidRPr="004802A7" w:rsidRDefault="004802A7" w:rsidP="00C637B3">
      <w:pPr>
        <w:spacing w:line="360" w:lineRule="auto"/>
        <w:ind w:firstLine="567"/>
        <w:jc w:val="both"/>
        <w:rPr>
          <w:rFonts w:ascii="Times New Roman" w:eastAsia="Times New Roman" w:hAnsi="Times New Roman"/>
          <w:sz w:val="28"/>
          <w:szCs w:val="28"/>
          <w:lang w:val="en-US"/>
        </w:rPr>
      </w:pPr>
      <w:r w:rsidRPr="004802A7">
        <w:rPr>
          <w:rFonts w:ascii="Times New Roman" w:eastAsia="Times New Roman" w:hAnsi="Times New Roman"/>
          <w:sz w:val="28"/>
          <w:szCs w:val="28"/>
          <w:lang w:val="en-US"/>
        </w:rPr>
        <w:t>Since students have at their disposal full textbooks and other mate</w:t>
      </w:r>
      <w:r>
        <w:rPr>
          <w:rFonts w:ascii="Times New Roman" w:eastAsia="Times New Roman" w:hAnsi="Times New Roman"/>
          <w:sz w:val="28"/>
          <w:szCs w:val="28"/>
          <w:lang w:val="en-US"/>
        </w:rPr>
        <w:t>rials</w:t>
      </w:r>
      <w:r w:rsidRPr="004802A7">
        <w:rPr>
          <w:rFonts w:ascii="Times New Roman" w:eastAsia="Times New Roman" w:hAnsi="Times New Roman"/>
          <w:sz w:val="28"/>
          <w:szCs w:val="28"/>
          <w:lang w:val="en-US"/>
        </w:rPr>
        <w:t>, the lecturer can focus on the analysis of the key, most complex issues of the course and address the most pressing problems of international economic relations, Russia's participation in them.</w:t>
      </w:r>
    </w:p>
    <w:p w:rsidR="004802A7" w:rsidRPr="004802A7" w:rsidRDefault="004802A7" w:rsidP="00C637B3">
      <w:pPr>
        <w:spacing w:line="360" w:lineRule="auto"/>
        <w:ind w:firstLine="567"/>
        <w:jc w:val="both"/>
        <w:rPr>
          <w:rFonts w:ascii="Times New Roman" w:eastAsia="Times New Roman" w:hAnsi="Times New Roman"/>
          <w:sz w:val="28"/>
          <w:szCs w:val="28"/>
          <w:lang w:val="en-US"/>
        </w:rPr>
      </w:pPr>
      <w:r>
        <w:rPr>
          <w:rFonts w:ascii="Times New Roman" w:eastAsia="Times New Roman" w:hAnsi="Times New Roman"/>
          <w:sz w:val="28"/>
          <w:szCs w:val="28"/>
          <w:lang w:val="en-US"/>
        </w:rPr>
        <w:t>The study of the subject</w:t>
      </w:r>
      <w:r w:rsidRPr="004802A7">
        <w:rPr>
          <w:rFonts w:ascii="Times New Roman" w:eastAsia="Times New Roman" w:hAnsi="Times New Roman"/>
          <w:sz w:val="28"/>
          <w:szCs w:val="28"/>
          <w:lang w:val="en-US"/>
        </w:rPr>
        <w:t xml:space="preserve"> is accompanied b</w:t>
      </w:r>
      <w:r>
        <w:rPr>
          <w:rFonts w:ascii="Times New Roman" w:eastAsia="Times New Roman" w:hAnsi="Times New Roman"/>
          <w:sz w:val="28"/>
          <w:szCs w:val="28"/>
          <w:lang w:val="en-US"/>
        </w:rPr>
        <w:t>y the use of audio - visual resources</w:t>
      </w:r>
      <w:r w:rsidRPr="004802A7">
        <w:rPr>
          <w:rFonts w:ascii="Times New Roman" w:eastAsia="Times New Roman" w:hAnsi="Times New Roman"/>
          <w:sz w:val="28"/>
          <w:szCs w:val="28"/>
          <w:lang w:val="en-US"/>
        </w:rPr>
        <w:t xml:space="preserve">, computer technologies, </w:t>
      </w:r>
      <w:proofErr w:type="gramStart"/>
      <w:r w:rsidRPr="004802A7">
        <w:rPr>
          <w:rFonts w:ascii="Times New Roman" w:eastAsia="Times New Roman" w:hAnsi="Times New Roman"/>
          <w:sz w:val="28"/>
          <w:szCs w:val="28"/>
          <w:lang w:val="en-US"/>
        </w:rPr>
        <w:t>Internet</w:t>
      </w:r>
      <w:proofErr w:type="gramEnd"/>
      <w:r w:rsidRPr="004802A7">
        <w:rPr>
          <w:rFonts w:ascii="Times New Roman" w:eastAsia="Times New Roman" w:hAnsi="Times New Roman"/>
          <w:sz w:val="28"/>
          <w:szCs w:val="28"/>
          <w:lang w:val="en-US"/>
        </w:rPr>
        <w:t xml:space="preserve"> resources. In the process of teaching, lecture material is presented in an interactive form, including with the use of multimedia techniques. The discussi</w:t>
      </w:r>
      <w:r w:rsidR="00C637B3">
        <w:rPr>
          <w:rFonts w:ascii="Times New Roman" w:eastAsia="Times New Roman" w:hAnsi="Times New Roman"/>
          <w:sz w:val="28"/>
          <w:szCs w:val="28"/>
          <w:lang w:val="en-US"/>
        </w:rPr>
        <w:t>on of the problems at</w:t>
      </w:r>
      <w:r w:rsidRPr="004802A7">
        <w:rPr>
          <w:rFonts w:ascii="Times New Roman" w:eastAsia="Times New Roman" w:hAnsi="Times New Roman"/>
          <w:sz w:val="28"/>
          <w:szCs w:val="28"/>
          <w:lang w:val="en-US"/>
        </w:rPr>
        <w:t xml:space="preserve"> the seminars takes place not in the traditional form of </w:t>
      </w:r>
      <w:r w:rsidR="00C637B3" w:rsidRPr="004802A7">
        <w:rPr>
          <w:rFonts w:ascii="Times New Roman" w:eastAsia="Times New Roman" w:hAnsi="Times New Roman"/>
          <w:sz w:val="28"/>
          <w:szCs w:val="28"/>
          <w:lang w:val="en-US"/>
        </w:rPr>
        <w:t xml:space="preserve">current knowledge </w:t>
      </w:r>
      <w:r w:rsidR="00C637B3">
        <w:rPr>
          <w:rFonts w:ascii="Times New Roman" w:eastAsia="Times New Roman" w:hAnsi="Times New Roman"/>
          <w:sz w:val="28"/>
          <w:szCs w:val="28"/>
          <w:lang w:val="en-US"/>
        </w:rPr>
        <w:t>control</w:t>
      </w:r>
      <w:r w:rsidRPr="004802A7">
        <w:rPr>
          <w:rFonts w:ascii="Times New Roman" w:eastAsia="Times New Roman" w:hAnsi="Times New Roman"/>
          <w:sz w:val="28"/>
          <w:szCs w:val="28"/>
          <w:lang w:val="en-US"/>
        </w:rPr>
        <w:t>, but rather focused on the creative comprehension of the most complex issues by students in the course of their generalization of modern practice on the groups of problems under consideration. The discussion is structured in the form of a discussion, taking into account the work done by the students in the course of independent preparation.</w:t>
      </w:r>
    </w:p>
    <w:p w:rsidR="004802A7" w:rsidRPr="004802A7" w:rsidRDefault="004802A7" w:rsidP="00C637B3">
      <w:pPr>
        <w:spacing w:line="360" w:lineRule="auto"/>
        <w:ind w:firstLine="567"/>
        <w:jc w:val="both"/>
        <w:rPr>
          <w:rFonts w:ascii="Times New Roman" w:eastAsia="Times New Roman" w:hAnsi="Times New Roman"/>
          <w:sz w:val="28"/>
          <w:szCs w:val="28"/>
          <w:lang w:val="en-US"/>
        </w:rPr>
      </w:pPr>
      <w:r w:rsidRPr="004802A7">
        <w:rPr>
          <w:rFonts w:ascii="Times New Roman" w:eastAsia="Times New Roman" w:hAnsi="Times New Roman"/>
          <w:sz w:val="28"/>
          <w:szCs w:val="28"/>
          <w:lang w:val="en-US"/>
        </w:rPr>
        <w:t>When organizing the process of studying both the theoretical educat</w:t>
      </w:r>
      <w:r w:rsidR="00C637B3">
        <w:rPr>
          <w:rFonts w:ascii="Times New Roman" w:eastAsia="Times New Roman" w:hAnsi="Times New Roman"/>
          <w:sz w:val="28"/>
          <w:szCs w:val="28"/>
          <w:lang w:val="en-US"/>
        </w:rPr>
        <w:t xml:space="preserve">ional material of the </w:t>
      </w:r>
      <w:proofErr w:type="gramStart"/>
      <w:r w:rsidR="00C637B3">
        <w:rPr>
          <w:rFonts w:ascii="Times New Roman" w:eastAsia="Times New Roman" w:hAnsi="Times New Roman"/>
          <w:sz w:val="28"/>
          <w:szCs w:val="28"/>
          <w:lang w:val="en-US"/>
        </w:rPr>
        <w:t xml:space="preserve">subject </w:t>
      </w:r>
      <w:r w:rsidRPr="004802A7">
        <w:rPr>
          <w:rFonts w:ascii="Times New Roman" w:eastAsia="Times New Roman" w:hAnsi="Times New Roman"/>
          <w:sz w:val="28"/>
          <w:szCs w:val="28"/>
          <w:lang w:val="en-US"/>
        </w:rPr>
        <w:t xml:space="preserve"> and</w:t>
      </w:r>
      <w:proofErr w:type="gramEnd"/>
      <w:r w:rsidRPr="004802A7">
        <w:rPr>
          <w:rFonts w:ascii="Times New Roman" w:eastAsia="Times New Roman" w:hAnsi="Times New Roman"/>
          <w:sz w:val="28"/>
          <w:szCs w:val="28"/>
          <w:lang w:val="en-US"/>
        </w:rPr>
        <w:t xml:space="preserve"> preparing for seminars, including those conducted using active and interactive learning technologies, the following recommendations are taken into account.</w:t>
      </w:r>
    </w:p>
    <w:p w:rsidR="00C037AC" w:rsidRPr="002F22EE" w:rsidRDefault="00C037AC" w:rsidP="00C037AC">
      <w:pPr>
        <w:spacing w:line="21" w:lineRule="exact"/>
        <w:rPr>
          <w:rFonts w:ascii="Times New Roman" w:eastAsia="Times New Roman" w:hAnsi="Times New Roman"/>
          <w:lang w:val="en-US"/>
        </w:rPr>
      </w:pPr>
    </w:p>
    <w:p w:rsidR="00C037AC" w:rsidRPr="002F22EE" w:rsidRDefault="00C037AC" w:rsidP="00C037AC">
      <w:pPr>
        <w:spacing w:line="150" w:lineRule="exact"/>
        <w:rPr>
          <w:rFonts w:ascii="Times New Roman" w:eastAsia="Times New Roman" w:hAnsi="Times New Roman"/>
          <w:lang w:val="en-US"/>
        </w:rPr>
      </w:pPr>
    </w:p>
    <w:p w:rsidR="00C037AC" w:rsidRPr="00C637B3" w:rsidRDefault="00C637B3" w:rsidP="00C037AC">
      <w:pPr>
        <w:spacing w:line="276" w:lineRule="auto"/>
        <w:ind w:left="142"/>
        <w:jc w:val="both"/>
        <w:rPr>
          <w:rFonts w:ascii="Times New Roman" w:eastAsia="Times New Roman" w:hAnsi="Times New Roman"/>
          <w:i/>
          <w:sz w:val="28"/>
          <w:lang w:val="en-US"/>
        </w:rPr>
      </w:pPr>
      <w:r w:rsidRPr="00C637B3">
        <w:rPr>
          <w:rFonts w:ascii="Times New Roman" w:eastAsia="Times New Roman" w:hAnsi="Times New Roman"/>
          <w:i/>
          <w:sz w:val="28"/>
          <w:lang w:val="en-US"/>
        </w:rPr>
        <w:t>Methodical recommendations for performing various forms of independent homework</w:t>
      </w:r>
    </w:p>
    <w:p w:rsidR="00C637B3" w:rsidRPr="00C637B3" w:rsidRDefault="00C637B3" w:rsidP="00C637B3">
      <w:pPr>
        <w:spacing w:line="283" w:lineRule="auto"/>
        <w:ind w:firstLine="559"/>
        <w:jc w:val="both"/>
        <w:rPr>
          <w:rFonts w:ascii="Times New Roman" w:eastAsia="Times New Roman" w:hAnsi="Times New Roman"/>
          <w:sz w:val="28"/>
          <w:lang w:val="en-US"/>
        </w:rPr>
      </w:pPr>
      <w:bookmarkStart w:id="3" w:name="page22"/>
      <w:bookmarkEnd w:id="3"/>
      <w:r>
        <w:rPr>
          <w:rFonts w:ascii="Times New Roman" w:eastAsia="Times New Roman" w:hAnsi="Times New Roman"/>
          <w:sz w:val="28"/>
          <w:lang w:val="en-US"/>
        </w:rPr>
        <w:t>Self-study</w:t>
      </w:r>
      <w:r w:rsidRPr="00C637B3">
        <w:rPr>
          <w:rFonts w:ascii="Times New Roman" w:eastAsia="Times New Roman" w:hAnsi="Times New Roman"/>
          <w:sz w:val="28"/>
          <w:lang w:val="en-US"/>
        </w:rPr>
        <w:t xml:space="preserve"> work of students includes the implementation of various kinds of tasks that are focused on a deeper assimilation of the material of th</w:t>
      </w:r>
      <w:r w:rsidR="004F37D3">
        <w:rPr>
          <w:rFonts w:ascii="Times New Roman" w:eastAsia="Times New Roman" w:hAnsi="Times New Roman"/>
          <w:sz w:val="28"/>
          <w:lang w:val="en-US"/>
        </w:rPr>
        <w:t>e subject</w:t>
      </w:r>
      <w:r w:rsidRPr="00C637B3">
        <w:rPr>
          <w:rFonts w:ascii="Times New Roman" w:eastAsia="Times New Roman" w:hAnsi="Times New Roman"/>
          <w:sz w:val="28"/>
          <w:lang w:val="en-US"/>
        </w:rPr>
        <w:t xml:space="preserve"> being studied. For each </w:t>
      </w:r>
      <w:r w:rsidR="004F37D3">
        <w:rPr>
          <w:rFonts w:ascii="Times New Roman" w:eastAsia="Times New Roman" w:hAnsi="Times New Roman"/>
          <w:sz w:val="28"/>
          <w:lang w:val="en-US"/>
        </w:rPr>
        <w:t>topic of the subject</w:t>
      </w:r>
      <w:r w:rsidRPr="00C637B3">
        <w:rPr>
          <w:rFonts w:ascii="Times New Roman" w:eastAsia="Times New Roman" w:hAnsi="Times New Roman"/>
          <w:sz w:val="28"/>
          <w:lang w:val="en-US"/>
        </w:rPr>
        <w:t>, students are offered</w:t>
      </w:r>
      <w:r w:rsidR="004F37D3">
        <w:rPr>
          <w:rFonts w:ascii="Times New Roman" w:eastAsia="Times New Roman" w:hAnsi="Times New Roman"/>
          <w:sz w:val="28"/>
          <w:lang w:val="en-US"/>
        </w:rPr>
        <w:t xml:space="preserve"> a list of tasks for self-study</w:t>
      </w:r>
      <w:r w:rsidRPr="00C637B3">
        <w:rPr>
          <w:rFonts w:ascii="Times New Roman" w:eastAsia="Times New Roman" w:hAnsi="Times New Roman"/>
          <w:sz w:val="28"/>
          <w:lang w:val="en-US"/>
        </w:rPr>
        <w:t xml:space="preserve"> work.</w:t>
      </w:r>
    </w:p>
    <w:p w:rsidR="00C637B3" w:rsidRPr="00C637B3" w:rsidRDefault="004F37D3" w:rsidP="00C637B3">
      <w:pPr>
        <w:spacing w:line="283" w:lineRule="auto"/>
        <w:ind w:firstLine="559"/>
        <w:jc w:val="both"/>
        <w:rPr>
          <w:rFonts w:ascii="Times New Roman" w:eastAsia="Times New Roman" w:hAnsi="Times New Roman"/>
          <w:sz w:val="28"/>
          <w:lang w:val="en-US"/>
        </w:rPr>
      </w:pPr>
      <w:r>
        <w:rPr>
          <w:rFonts w:ascii="Times New Roman" w:eastAsia="Times New Roman" w:hAnsi="Times New Roman"/>
          <w:sz w:val="28"/>
          <w:lang w:val="en-US"/>
        </w:rPr>
        <w:t xml:space="preserve">In preparation for the exam, the student </w:t>
      </w:r>
      <w:proofErr w:type="gramStart"/>
      <w:r>
        <w:rPr>
          <w:rFonts w:ascii="Times New Roman" w:eastAsia="Times New Roman" w:hAnsi="Times New Roman"/>
          <w:sz w:val="28"/>
          <w:lang w:val="en-US"/>
        </w:rPr>
        <w:t xml:space="preserve">should </w:t>
      </w:r>
      <w:r w:rsidR="00C637B3" w:rsidRPr="00C637B3">
        <w:rPr>
          <w:rFonts w:ascii="Times New Roman" w:eastAsia="Times New Roman" w:hAnsi="Times New Roman"/>
          <w:sz w:val="28"/>
          <w:lang w:val="en-US"/>
        </w:rPr>
        <w:t xml:space="preserve"> work</w:t>
      </w:r>
      <w:proofErr w:type="gramEnd"/>
      <w:r w:rsidR="00C637B3" w:rsidRPr="00C637B3">
        <w:rPr>
          <w:rFonts w:ascii="Times New Roman" w:eastAsia="Times New Roman" w:hAnsi="Times New Roman"/>
          <w:sz w:val="28"/>
          <w:lang w:val="en-US"/>
        </w:rPr>
        <w:t xml:space="preserve"> out the relevant theoretical and prac</w:t>
      </w:r>
      <w:r>
        <w:rPr>
          <w:rFonts w:ascii="Times New Roman" w:eastAsia="Times New Roman" w:hAnsi="Times New Roman"/>
          <w:sz w:val="28"/>
          <w:lang w:val="en-US"/>
        </w:rPr>
        <w:t>tical sections of the subject</w:t>
      </w:r>
      <w:r w:rsidR="00C637B3" w:rsidRPr="00C637B3">
        <w:rPr>
          <w:rFonts w:ascii="Times New Roman" w:eastAsia="Times New Roman" w:hAnsi="Times New Roman"/>
          <w:sz w:val="28"/>
          <w:lang w:val="en-US"/>
        </w:rPr>
        <w:t>, fixing unclear points for discussion at a scheduled consultation.</w:t>
      </w:r>
    </w:p>
    <w:p w:rsidR="00C037AC" w:rsidRPr="002F22EE" w:rsidRDefault="00C037AC" w:rsidP="00C037AC">
      <w:pPr>
        <w:spacing w:line="133" w:lineRule="exact"/>
        <w:rPr>
          <w:rFonts w:ascii="Times New Roman" w:eastAsia="Times New Roman" w:hAnsi="Times New Roman"/>
          <w:lang w:val="en-US"/>
        </w:rPr>
      </w:pPr>
    </w:p>
    <w:p w:rsidR="00C037AC" w:rsidRPr="00C637B3" w:rsidRDefault="00C637B3" w:rsidP="00C037AC">
      <w:pPr>
        <w:spacing w:line="0" w:lineRule="atLeast"/>
        <w:rPr>
          <w:rFonts w:ascii="Times New Roman" w:eastAsia="Times New Roman" w:hAnsi="Times New Roman"/>
          <w:i/>
          <w:sz w:val="28"/>
          <w:lang w:val="en-US"/>
        </w:rPr>
      </w:pPr>
      <w:r w:rsidRPr="00C637B3">
        <w:rPr>
          <w:rFonts w:ascii="Times New Roman" w:eastAsia="Times New Roman" w:hAnsi="Times New Roman"/>
          <w:i/>
          <w:sz w:val="28"/>
          <w:lang w:val="en-US"/>
        </w:rPr>
        <w:t>Methodological recommendations for preparing for the discussion</w:t>
      </w:r>
    </w:p>
    <w:p w:rsidR="004F37D3" w:rsidRPr="004F37D3" w:rsidRDefault="004F37D3" w:rsidP="004F37D3">
      <w:pPr>
        <w:spacing w:line="360" w:lineRule="auto"/>
        <w:ind w:right="40" w:firstLine="708"/>
        <w:jc w:val="both"/>
        <w:rPr>
          <w:rFonts w:ascii="Times New Roman" w:eastAsia="Times New Roman" w:hAnsi="Times New Roman"/>
          <w:sz w:val="28"/>
          <w:lang w:val="en-US"/>
        </w:rPr>
      </w:pPr>
      <w:r w:rsidRPr="004F37D3">
        <w:rPr>
          <w:rFonts w:ascii="Times New Roman" w:eastAsia="Times New Roman" w:hAnsi="Times New Roman"/>
          <w:sz w:val="28"/>
          <w:lang w:val="en-US"/>
        </w:rPr>
        <w:t xml:space="preserve">When planning to conduct seminars in an interactive form (business game, dispute, case, etc.), their descriptions should be presented with an indication of the </w:t>
      </w:r>
      <w:r w:rsidRPr="004F37D3">
        <w:rPr>
          <w:rFonts w:ascii="Times New Roman" w:eastAsia="Times New Roman" w:hAnsi="Times New Roman"/>
          <w:sz w:val="28"/>
          <w:lang w:val="en-US"/>
        </w:rPr>
        <w:lastRenderedPageBreak/>
        <w:t>purpose of the lesson, the rules for its conduct, functions and interaction patterns of participants, as well as the assessment system.</w:t>
      </w:r>
    </w:p>
    <w:p w:rsidR="004F37D3" w:rsidRPr="004F37D3" w:rsidRDefault="004F37D3" w:rsidP="004F37D3">
      <w:pPr>
        <w:spacing w:line="248" w:lineRule="exact"/>
        <w:rPr>
          <w:rFonts w:ascii="Times New Roman" w:eastAsia="Times New Roman" w:hAnsi="Times New Roman"/>
          <w:i/>
          <w:sz w:val="28"/>
          <w:szCs w:val="28"/>
          <w:lang w:val="en-US"/>
        </w:rPr>
      </w:pPr>
      <w:r w:rsidRPr="004F37D3">
        <w:rPr>
          <w:rFonts w:ascii="Times New Roman" w:eastAsia="Times New Roman" w:hAnsi="Times New Roman"/>
          <w:i/>
          <w:sz w:val="28"/>
          <w:szCs w:val="28"/>
          <w:lang w:val="en-US"/>
        </w:rPr>
        <w:t>Goals and objectives of the discussion as an interactive teaching method</w:t>
      </w:r>
    </w:p>
    <w:p w:rsidR="004F37D3" w:rsidRPr="004F37D3" w:rsidRDefault="004F37D3" w:rsidP="004F37D3">
      <w:pPr>
        <w:spacing w:line="248" w:lineRule="exact"/>
        <w:rPr>
          <w:rFonts w:ascii="Times New Roman" w:eastAsia="Times New Roman" w:hAnsi="Times New Roman"/>
          <w:lang w:val="en-US"/>
        </w:rPr>
      </w:pPr>
    </w:p>
    <w:p w:rsidR="004F37D3" w:rsidRPr="004F37D3" w:rsidRDefault="004F37D3" w:rsidP="004F37D3">
      <w:pPr>
        <w:spacing w:line="360" w:lineRule="auto"/>
        <w:ind w:firstLine="708"/>
        <w:jc w:val="both"/>
        <w:rPr>
          <w:rFonts w:ascii="Times New Roman" w:eastAsia="Times New Roman" w:hAnsi="Times New Roman"/>
          <w:sz w:val="28"/>
          <w:szCs w:val="28"/>
          <w:lang w:val="en-US"/>
        </w:rPr>
      </w:pPr>
      <w:r w:rsidRPr="004F37D3">
        <w:rPr>
          <w:rFonts w:ascii="Times New Roman" w:eastAsia="Times New Roman" w:hAnsi="Times New Roman"/>
          <w:sz w:val="28"/>
          <w:szCs w:val="28"/>
          <w:lang w:val="en-US"/>
        </w:rPr>
        <w:t>The educational process, actively using interactive teaching methods, is organized taking into account the inclusion in the research process and knowledge of all students of the group. At the same time, joint collective activity means that everyone makes their own special individual contribution, in the course of work and discussion there is an exchange</w:t>
      </w:r>
      <w:r>
        <w:rPr>
          <w:rFonts w:ascii="Times New Roman" w:eastAsia="Times New Roman" w:hAnsi="Times New Roman"/>
          <w:sz w:val="28"/>
          <w:szCs w:val="28"/>
          <w:lang w:val="en-US"/>
        </w:rPr>
        <w:t xml:space="preserve"> of ideas, knowledge, </w:t>
      </w:r>
      <w:proofErr w:type="gramStart"/>
      <w:r>
        <w:rPr>
          <w:rFonts w:ascii="Times New Roman" w:eastAsia="Times New Roman" w:hAnsi="Times New Roman"/>
          <w:sz w:val="28"/>
          <w:szCs w:val="28"/>
          <w:lang w:val="en-US"/>
        </w:rPr>
        <w:t>methods</w:t>
      </w:r>
      <w:proofErr w:type="gramEnd"/>
      <w:r>
        <w:rPr>
          <w:rFonts w:ascii="Times New Roman" w:eastAsia="Times New Roman" w:hAnsi="Times New Roman"/>
          <w:sz w:val="28"/>
          <w:szCs w:val="28"/>
          <w:lang w:val="en-US"/>
        </w:rPr>
        <w:t xml:space="preserve"> to act</w:t>
      </w:r>
      <w:r w:rsidRPr="004F37D3">
        <w:rPr>
          <w:rFonts w:ascii="Times New Roman" w:eastAsia="Times New Roman" w:hAnsi="Times New Roman"/>
          <w:sz w:val="28"/>
          <w:szCs w:val="28"/>
          <w:lang w:val="en-US"/>
        </w:rPr>
        <w:t>. Interactive methods are based on the principles of student activity, interaction, the use of group experience and mandatory feedback. The created communication environment is characterized by the interaction of participants, openness, equality of arguments, the accumulation of joint knowledge, the possibility of mutual control and evaluation.</w:t>
      </w:r>
    </w:p>
    <w:p w:rsidR="004F37D3" w:rsidRDefault="004F37D3" w:rsidP="004F37D3">
      <w:pPr>
        <w:spacing w:line="360" w:lineRule="auto"/>
        <w:jc w:val="both"/>
        <w:rPr>
          <w:rFonts w:ascii="Times New Roman" w:eastAsia="Times New Roman" w:hAnsi="Times New Roman"/>
          <w:sz w:val="28"/>
          <w:szCs w:val="28"/>
          <w:lang w:val="en-US"/>
        </w:rPr>
      </w:pPr>
      <w:r w:rsidRPr="004F37D3">
        <w:rPr>
          <w:rFonts w:ascii="Times New Roman" w:eastAsia="Times New Roman" w:hAnsi="Times New Roman"/>
          <w:sz w:val="28"/>
          <w:szCs w:val="28"/>
          <w:lang w:val="en-US"/>
        </w:rPr>
        <w:t>Interactive means to interact, to be in the mode of dialogue, conversation. The main thing is that interactive methods, unlike active ones, are focused on broader interaction of students not only with the teacher, but also with each other and on the dominance of students' activity in the learn</w:t>
      </w:r>
      <w:r>
        <w:rPr>
          <w:rFonts w:ascii="Times New Roman" w:eastAsia="Times New Roman" w:hAnsi="Times New Roman"/>
          <w:sz w:val="28"/>
          <w:szCs w:val="28"/>
          <w:lang w:val="en-US"/>
        </w:rPr>
        <w:t xml:space="preserve">ing process. The teacher's role in such classes is </w:t>
      </w:r>
      <w:proofErr w:type="gramStart"/>
      <w:r>
        <w:rPr>
          <w:rFonts w:ascii="Times New Roman" w:eastAsia="Times New Roman" w:hAnsi="Times New Roman"/>
          <w:sz w:val="28"/>
          <w:szCs w:val="28"/>
          <w:lang w:val="en-US"/>
        </w:rPr>
        <w:t>to  direct</w:t>
      </w:r>
      <w:proofErr w:type="gramEnd"/>
      <w:r>
        <w:rPr>
          <w:rFonts w:ascii="Times New Roman" w:eastAsia="Times New Roman" w:hAnsi="Times New Roman"/>
          <w:sz w:val="28"/>
          <w:szCs w:val="28"/>
          <w:lang w:val="en-US"/>
        </w:rPr>
        <w:t xml:space="preserve"> the </w:t>
      </w:r>
      <w:r w:rsidRPr="004F37D3">
        <w:rPr>
          <w:rFonts w:ascii="Times New Roman" w:eastAsia="Times New Roman" w:hAnsi="Times New Roman"/>
          <w:sz w:val="28"/>
          <w:szCs w:val="28"/>
          <w:lang w:val="en-US"/>
        </w:rPr>
        <w:t>students' activities to achieve the goals of the lesson.</w:t>
      </w:r>
    </w:p>
    <w:p w:rsidR="004F37D3" w:rsidRPr="004F37D3" w:rsidRDefault="004F37D3" w:rsidP="004F37D3">
      <w:pPr>
        <w:spacing w:line="360" w:lineRule="auto"/>
        <w:ind w:firstLine="708"/>
        <w:jc w:val="both"/>
        <w:rPr>
          <w:rFonts w:ascii="Times New Roman" w:eastAsia="Times New Roman" w:hAnsi="Times New Roman"/>
          <w:sz w:val="28"/>
          <w:szCs w:val="28"/>
          <w:lang w:val="en-US"/>
        </w:rPr>
      </w:pPr>
      <w:r w:rsidRPr="004F37D3">
        <w:rPr>
          <w:rFonts w:ascii="Times New Roman" w:eastAsia="Times New Roman" w:hAnsi="Times New Roman"/>
          <w:sz w:val="28"/>
          <w:szCs w:val="28"/>
          <w:lang w:val="en-US"/>
        </w:rPr>
        <w:t>The purpose of the discussion as a method of an interactive teaching method is to create a comfortable learning environment in which a student or listener feels his intellectual worth, his success. This is what makes the learning process itself productive, provides knowledge and skills, and creates the basis for working on solving problems after the training is over.</w:t>
      </w:r>
    </w:p>
    <w:p w:rsidR="004F37D3" w:rsidRPr="004F37D3" w:rsidRDefault="004F37D3" w:rsidP="00D943A5">
      <w:pPr>
        <w:spacing w:line="360" w:lineRule="auto"/>
        <w:ind w:firstLine="708"/>
        <w:jc w:val="both"/>
        <w:rPr>
          <w:rFonts w:ascii="Times New Roman" w:eastAsia="Times New Roman" w:hAnsi="Times New Roman"/>
          <w:sz w:val="28"/>
          <w:szCs w:val="28"/>
          <w:lang w:val="en-US"/>
        </w:rPr>
      </w:pPr>
      <w:r w:rsidRPr="004F37D3">
        <w:rPr>
          <w:rFonts w:ascii="Times New Roman" w:eastAsia="Times New Roman" w:hAnsi="Times New Roman"/>
          <w:sz w:val="28"/>
          <w:szCs w:val="28"/>
          <w:lang w:val="en-US"/>
        </w:rPr>
        <w:t>Discussion, as one of the interactive me</w:t>
      </w:r>
      <w:r w:rsidR="00D943A5">
        <w:rPr>
          <w:rFonts w:ascii="Times New Roman" w:eastAsia="Times New Roman" w:hAnsi="Times New Roman"/>
          <w:sz w:val="28"/>
          <w:szCs w:val="28"/>
          <w:lang w:val="en-US"/>
        </w:rPr>
        <w:t>thods, is a purposeful</w:t>
      </w:r>
      <w:r w:rsidRPr="004F37D3">
        <w:rPr>
          <w:rFonts w:ascii="Times New Roman" w:eastAsia="Times New Roman" w:hAnsi="Times New Roman"/>
          <w:sz w:val="28"/>
          <w:szCs w:val="28"/>
          <w:lang w:val="en-US"/>
        </w:rPr>
        <w:t xml:space="preserve"> exchange of ideas, opinions, </w:t>
      </w:r>
      <w:proofErr w:type="gramStart"/>
      <w:r w:rsidRPr="004F37D3">
        <w:rPr>
          <w:rFonts w:ascii="Times New Roman" w:eastAsia="Times New Roman" w:hAnsi="Times New Roman"/>
          <w:sz w:val="28"/>
          <w:szCs w:val="28"/>
          <w:lang w:val="en-US"/>
        </w:rPr>
        <w:t>thoughts</w:t>
      </w:r>
      <w:proofErr w:type="gramEnd"/>
      <w:r w:rsidRPr="004F37D3">
        <w:rPr>
          <w:rFonts w:ascii="Times New Roman" w:eastAsia="Times New Roman" w:hAnsi="Times New Roman"/>
          <w:sz w:val="28"/>
          <w:szCs w:val="28"/>
          <w:lang w:val="en-US"/>
        </w:rPr>
        <w:t xml:space="preserve"> between the students of the group.</w:t>
      </w:r>
    </w:p>
    <w:p w:rsidR="004F37D3" w:rsidRPr="004F37D3" w:rsidRDefault="004F37D3" w:rsidP="004F37D3">
      <w:pPr>
        <w:spacing w:line="360" w:lineRule="auto"/>
        <w:ind w:firstLine="708"/>
        <w:jc w:val="both"/>
        <w:rPr>
          <w:rFonts w:ascii="Times New Roman" w:eastAsia="Times New Roman" w:hAnsi="Times New Roman"/>
          <w:sz w:val="28"/>
          <w:szCs w:val="28"/>
          <w:lang w:val="en-US"/>
        </w:rPr>
      </w:pPr>
      <w:r w:rsidRPr="004F37D3">
        <w:rPr>
          <w:rFonts w:ascii="Times New Roman" w:eastAsia="Times New Roman" w:hAnsi="Times New Roman"/>
          <w:sz w:val="28"/>
          <w:szCs w:val="28"/>
          <w:lang w:val="en-US"/>
        </w:rPr>
        <w:t>Principles of working in an interactive lesson in the form of a discussion:</w:t>
      </w:r>
    </w:p>
    <w:p w:rsidR="004F37D3" w:rsidRPr="004F37D3" w:rsidRDefault="004F37D3" w:rsidP="00D943A5">
      <w:pPr>
        <w:spacing w:line="360" w:lineRule="auto"/>
        <w:jc w:val="both"/>
        <w:rPr>
          <w:rFonts w:ascii="Times New Roman" w:eastAsia="Times New Roman" w:hAnsi="Times New Roman"/>
          <w:sz w:val="28"/>
          <w:szCs w:val="28"/>
          <w:lang w:val="en-US"/>
        </w:rPr>
      </w:pPr>
      <w:r w:rsidRPr="004F37D3">
        <w:rPr>
          <w:rFonts w:ascii="Times New Roman" w:eastAsia="Times New Roman" w:hAnsi="Times New Roman"/>
          <w:sz w:val="28"/>
          <w:szCs w:val="28"/>
          <w:lang w:val="en-US"/>
        </w:rPr>
        <w:t xml:space="preserve">- </w:t>
      </w:r>
      <w:proofErr w:type="gramStart"/>
      <w:r w:rsidRPr="004F37D3">
        <w:rPr>
          <w:rFonts w:ascii="Times New Roman" w:eastAsia="Times New Roman" w:hAnsi="Times New Roman"/>
          <w:sz w:val="28"/>
          <w:szCs w:val="28"/>
          <w:lang w:val="en-US"/>
        </w:rPr>
        <w:t>each</w:t>
      </w:r>
      <w:proofErr w:type="gramEnd"/>
      <w:r w:rsidRPr="004F37D3">
        <w:rPr>
          <w:rFonts w:ascii="Times New Roman" w:eastAsia="Times New Roman" w:hAnsi="Times New Roman"/>
          <w:sz w:val="28"/>
          <w:szCs w:val="28"/>
          <w:lang w:val="en-US"/>
        </w:rPr>
        <w:t xml:space="preserve"> participant in the discussion on any issue ha</w:t>
      </w:r>
      <w:r w:rsidR="00D943A5">
        <w:rPr>
          <w:rFonts w:ascii="Times New Roman" w:eastAsia="Times New Roman" w:hAnsi="Times New Roman"/>
          <w:sz w:val="28"/>
          <w:szCs w:val="28"/>
          <w:lang w:val="en-US"/>
        </w:rPr>
        <w:t>s the right to his own opinion;</w:t>
      </w:r>
    </w:p>
    <w:p w:rsidR="004F37D3" w:rsidRPr="004F37D3" w:rsidRDefault="004F37D3" w:rsidP="004F37D3">
      <w:pPr>
        <w:spacing w:line="360" w:lineRule="auto"/>
        <w:jc w:val="both"/>
        <w:rPr>
          <w:rFonts w:ascii="Times New Roman" w:eastAsia="Times New Roman" w:hAnsi="Times New Roman"/>
          <w:sz w:val="28"/>
          <w:szCs w:val="28"/>
          <w:lang w:val="en-US"/>
        </w:rPr>
      </w:pPr>
      <w:r w:rsidRPr="004F37D3">
        <w:rPr>
          <w:rFonts w:ascii="Times New Roman" w:eastAsia="Times New Roman" w:hAnsi="Times New Roman"/>
          <w:sz w:val="28"/>
          <w:szCs w:val="28"/>
          <w:lang w:val="en-US"/>
        </w:rPr>
        <w:t xml:space="preserve">- </w:t>
      </w:r>
      <w:proofErr w:type="gramStart"/>
      <w:r w:rsidRPr="004F37D3">
        <w:rPr>
          <w:rFonts w:ascii="Times New Roman" w:eastAsia="Times New Roman" w:hAnsi="Times New Roman"/>
          <w:sz w:val="28"/>
          <w:szCs w:val="28"/>
          <w:lang w:val="en-US"/>
        </w:rPr>
        <w:t>the</w:t>
      </w:r>
      <w:proofErr w:type="gramEnd"/>
      <w:r w:rsidRPr="004F37D3">
        <w:rPr>
          <w:rFonts w:ascii="Times New Roman" w:eastAsia="Times New Roman" w:hAnsi="Times New Roman"/>
          <w:sz w:val="28"/>
          <w:szCs w:val="28"/>
          <w:lang w:val="en-US"/>
        </w:rPr>
        <w:t xml:space="preserve"> absence of direct criticism of the individual,</w:t>
      </w:r>
      <w:r w:rsidR="00D943A5">
        <w:rPr>
          <w:rFonts w:ascii="Times New Roman" w:eastAsia="Times New Roman" w:hAnsi="Times New Roman"/>
          <w:sz w:val="28"/>
          <w:szCs w:val="28"/>
          <w:lang w:val="en-US"/>
        </w:rPr>
        <w:t xml:space="preserve"> only an idea can be criticized;</w:t>
      </w:r>
    </w:p>
    <w:p w:rsidR="00C037AC" w:rsidRPr="00D943A5" w:rsidRDefault="00D943A5" w:rsidP="00D943A5">
      <w:pPr>
        <w:spacing w:line="360" w:lineRule="auto"/>
        <w:jc w:val="both"/>
        <w:rPr>
          <w:rFonts w:ascii="Times New Roman" w:eastAsia="Times New Roman" w:hAnsi="Times New Roman"/>
          <w:sz w:val="28"/>
          <w:szCs w:val="28"/>
          <w:lang w:val="en-US"/>
        </w:rPr>
      </w:pPr>
      <w:r>
        <w:rPr>
          <w:rFonts w:ascii="Times New Roman" w:eastAsia="Times New Roman" w:hAnsi="Times New Roman"/>
          <w:sz w:val="28"/>
          <w:szCs w:val="28"/>
          <w:lang w:val="en-US"/>
        </w:rPr>
        <w:t xml:space="preserve">- </w:t>
      </w:r>
      <w:proofErr w:type="gramStart"/>
      <w:r>
        <w:rPr>
          <w:rFonts w:ascii="Times New Roman" w:eastAsia="Times New Roman" w:hAnsi="Times New Roman"/>
          <w:sz w:val="28"/>
          <w:szCs w:val="28"/>
          <w:lang w:val="en-US"/>
        </w:rPr>
        <w:t>e</w:t>
      </w:r>
      <w:r w:rsidR="004F37D3" w:rsidRPr="004F37D3">
        <w:rPr>
          <w:rFonts w:ascii="Times New Roman" w:eastAsia="Times New Roman" w:hAnsi="Times New Roman"/>
          <w:sz w:val="28"/>
          <w:szCs w:val="28"/>
          <w:lang w:val="en-US"/>
        </w:rPr>
        <w:t>verything</w:t>
      </w:r>
      <w:proofErr w:type="gramEnd"/>
      <w:r w:rsidR="004F37D3" w:rsidRPr="004F37D3">
        <w:rPr>
          <w:rFonts w:ascii="Times New Roman" w:eastAsia="Times New Roman" w:hAnsi="Times New Roman"/>
          <w:sz w:val="28"/>
          <w:szCs w:val="28"/>
          <w:lang w:val="en-US"/>
        </w:rPr>
        <w:t xml:space="preserve"> that is discussed and said during the discussion is not a guide to action, but information for thought.</w:t>
      </w:r>
    </w:p>
    <w:p w:rsidR="00D943A5" w:rsidRPr="00D943A5" w:rsidRDefault="00D943A5" w:rsidP="00D943A5">
      <w:pPr>
        <w:spacing w:line="286" w:lineRule="auto"/>
        <w:ind w:firstLine="700"/>
        <w:jc w:val="both"/>
        <w:rPr>
          <w:rFonts w:ascii="Times New Roman" w:eastAsia="Times New Roman" w:hAnsi="Times New Roman"/>
          <w:sz w:val="28"/>
          <w:lang w:val="en-US"/>
        </w:rPr>
      </w:pPr>
      <w:r w:rsidRPr="00D943A5">
        <w:rPr>
          <w:rFonts w:ascii="Times New Roman" w:eastAsia="Times New Roman" w:hAnsi="Times New Roman"/>
          <w:i/>
          <w:sz w:val="28"/>
          <w:lang w:val="en-US"/>
        </w:rPr>
        <w:lastRenderedPageBreak/>
        <w:t>Preparation of the report.</w:t>
      </w:r>
      <w:r w:rsidRPr="00D943A5">
        <w:rPr>
          <w:rFonts w:ascii="Times New Roman" w:eastAsia="Times New Roman" w:hAnsi="Times New Roman"/>
          <w:sz w:val="28"/>
          <w:lang w:val="en-US"/>
        </w:rPr>
        <w:t xml:space="preserve"> The plan of a numb</w:t>
      </w:r>
      <w:r>
        <w:rPr>
          <w:rFonts w:ascii="Times New Roman" w:eastAsia="Times New Roman" w:hAnsi="Times New Roman"/>
          <w:sz w:val="28"/>
          <w:lang w:val="en-US"/>
        </w:rPr>
        <w:t>er of seminars on the subject</w:t>
      </w:r>
      <w:r w:rsidRPr="00D943A5">
        <w:rPr>
          <w:rFonts w:ascii="Times New Roman" w:eastAsia="Times New Roman" w:hAnsi="Times New Roman"/>
          <w:sz w:val="28"/>
          <w:lang w:val="en-US"/>
        </w:rPr>
        <w:t xml:space="preserve"> provides problem reports on separately formulated topics (see the paragraph "Content of seminars" of thi</w:t>
      </w:r>
      <w:r>
        <w:rPr>
          <w:rFonts w:ascii="Times New Roman" w:eastAsia="Times New Roman" w:hAnsi="Times New Roman"/>
          <w:sz w:val="28"/>
          <w:lang w:val="en-US"/>
        </w:rPr>
        <w:t>s syllabus</w:t>
      </w:r>
      <w:r w:rsidRPr="00D943A5">
        <w:rPr>
          <w:rFonts w:ascii="Times New Roman" w:eastAsia="Times New Roman" w:hAnsi="Times New Roman"/>
          <w:sz w:val="28"/>
          <w:lang w:val="en-US"/>
        </w:rPr>
        <w:t>). As a rule, a presentation is also prepared for the report, reflecting the main provisions of the report. The presentation should include flowcharts, graphs, diagrams, small tables, which clearly illustrate the logic of reasoning, confirm the author's conclusions. All inscriptions and numbers should be well readable. It is also advisable to reflect the main wording of the problems, the author's proposals in the presentation, since it will be easier to discuss them in the group.</w:t>
      </w:r>
    </w:p>
    <w:p w:rsidR="00D943A5" w:rsidRPr="00D943A5" w:rsidRDefault="00D943A5" w:rsidP="00D943A5">
      <w:pPr>
        <w:spacing w:line="286" w:lineRule="auto"/>
        <w:ind w:firstLine="700"/>
        <w:jc w:val="both"/>
        <w:rPr>
          <w:rFonts w:ascii="Times New Roman" w:eastAsia="Times New Roman" w:hAnsi="Times New Roman"/>
          <w:sz w:val="28"/>
          <w:lang w:val="en-US"/>
        </w:rPr>
      </w:pPr>
      <w:r w:rsidRPr="00D943A5">
        <w:rPr>
          <w:rFonts w:ascii="Times New Roman" w:eastAsia="Times New Roman" w:hAnsi="Times New Roman"/>
          <w:sz w:val="28"/>
          <w:lang w:val="en-US"/>
        </w:rPr>
        <w:t>As a rule, up to 10 minutes is allotted for the presentation of the report in the p</w:t>
      </w:r>
      <w:r>
        <w:rPr>
          <w:rFonts w:ascii="Times New Roman" w:eastAsia="Times New Roman" w:hAnsi="Times New Roman"/>
          <w:sz w:val="28"/>
          <w:lang w:val="en-US"/>
        </w:rPr>
        <w:t>lan of seminar</w:t>
      </w:r>
      <w:r w:rsidRPr="00D943A5">
        <w:rPr>
          <w:rFonts w:ascii="Times New Roman" w:eastAsia="Times New Roman" w:hAnsi="Times New Roman"/>
          <w:sz w:val="28"/>
          <w:lang w:val="en-US"/>
        </w:rPr>
        <w:t>. In this case, questions of a clarifying nature can be asked during the report, and a problematic discussion is carried out after the author of the report has fully stated his positions.</w:t>
      </w:r>
    </w:p>
    <w:p w:rsidR="00D943A5" w:rsidRPr="00D943A5" w:rsidRDefault="00D943A5" w:rsidP="00D943A5">
      <w:pPr>
        <w:spacing w:line="286" w:lineRule="auto"/>
        <w:ind w:firstLine="700"/>
        <w:jc w:val="both"/>
        <w:rPr>
          <w:rFonts w:ascii="Times New Roman" w:eastAsia="Times New Roman" w:hAnsi="Times New Roman"/>
          <w:sz w:val="28"/>
          <w:lang w:val="en-US"/>
        </w:rPr>
      </w:pPr>
      <w:r w:rsidRPr="00D943A5">
        <w:rPr>
          <w:rFonts w:ascii="Times New Roman" w:eastAsia="Times New Roman" w:hAnsi="Times New Roman"/>
          <w:sz w:val="28"/>
          <w:lang w:val="en-US"/>
        </w:rPr>
        <w:t>To participate in the discussion of the problems raised in the report, all students should study this topic in preparation for the seminar and be able to both ask questions and answer them. At the same time, the speaker presents the problem in the most profound and expanded form. The task of the speaker is to structure his presentation in such a way that it becomes the basis for the subsequent discussion.</w:t>
      </w:r>
    </w:p>
    <w:p w:rsidR="00C037AC" w:rsidRPr="002F22EE" w:rsidRDefault="00C037AC" w:rsidP="00C037AC">
      <w:pPr>
        <w:spacing w:line="200" w:lineRule="exact"/>
        <w:rPr>
          <w:rFonts w:ascii="Times New Roman" w:eastAsia="Times New Roman" w:hAnsi="Times New Roman"/>
          <w:lang w:val="en-US"/>
        </w:rPr>
      </w:pPr>
    </w:p>
    <w:p w:rsidR="00E22498" w:rsidRPr="00E22498" w:rsidRDefault="00E22498" w:rsidP="00E22498">
      <w:pPr>
        <w:pStyle w:val="a3"/>
        <w:widowControl w:val="0"/>
        <w:numPr>
          <w:ilvl w:val="0"/>
          <w:numId w:val="34"/>
        </w:numPr>
        <w:autoSpaceDE w:val="0"/>
        <w:autoSpaceDN w:val="0"/>
        <w:adjustRightInd w:val="0"/>
        <w:spacing w:line="360" w:lineRule="auto"/>
        <w:jc w:val="both"/>
        <w:rPr>
          <w:rFonts w:ascii="Times New Roman" w:eastAsia="Times New Roman" w:hAnsi="Times New Roman" w:cs="Times New Roman"/>
          <w:b/>
          <w:bCs/>
          <w:sz w:val="28"/>
          <w:szCs w:val="28"/>
          <w:lang w:val="en-US"/>
        </w:rPr>
      </w:pPr>
      <w:r w:rsidRPr="00E22498">
        <w:rPr>
          <w:rFonts w:ascii="Times New Roman" w:eastAsia="Times New Roman" w:hAnsi="Times New Roman" w:cs="Times New Roman"/>
          <w:b/>
          <w:bCs/>
          <w:sz w:val="28"/>
          <w:szCs w:val="28"/>
          <w:lang w:val="en-US"/>
        </w:rPr>
        <w:t>List of IT resources, incl. the list of software, information and re</w:t>
      </w:r>
      <w:r w:rsidR="002939C6">
        <w:rPr>
          <w:rFonts w:ascii="Times New Roman" w:eastAsia="Times New Roman" w:hAnsi="Times New Roman" w:cs="Times New Roman"/>
          <w:b/>
          <w:bCs/>
          <w:sz w:val="28"/>
          <w:szCs w:val="28"/>
          <w:lang w:val="en-US"/>
        </w:rPr>
        <w:t>ference systems</w:t>
      </w:r>
      <w:r w:rsidRPr="00E22498">
        <w:rPr>
          <w:rFonts w:ascii="Times New Roman" w:eastAsia="Times New Roman" w:hAnsi="Times New Roman" w:cs="Times New Roman"/>
          <w:b/>
          <w:bCs/>
          <w:sz w:val="28"/>
          <w:szCs w:val="28"/>
          <w:lang w:val="en-US"/>
        </w:rPr>
        <w:t xml:space="preserve">.   </w:t>
      </w:r>
    </w:p>
    <w:p w:rsidR="00E22498" w:rsidRPr="00E22498" w:rsidRDefault="00E22498" w:rsidP="00E22498">
      <w:pPr>
        <w:pStyle w:val="a3"/>
        <w:keepNext/>
        <w:widowControl w:val="0"/>
        <w:autoSpaceDE w:val="0"/>
        <w:autoSpaceDN w:val="0"/>
        <w:adjustRightInd w:val="0"/>
        <w:spacing w:line="360" w:lineRule="auto"/>
        <w:jc w:val="both"/>
        <w:outlineLvl w:val="0"/>
        <w:rPr>
          <w:rFonts w:ascii="Times New Roman" w:hAnsi="Times New Roman" w:cs="Times New Roman"/>
          <w:b/>
          <w:bCs/>
          <w:kern w:val="32"/>
          <w:sz w:val="28"/>
          <w:szCs w:val="28"/>
          <w:lang w:val="en-US"/>
        </w:rPr>
      </w:pPr>
      <w:bookmarkStart w:id="4" w:name="_Toc531614950"/>
      <w:bookmarkStart w:id="5" w:name="_Toc531686467"/>
      <w:r>
        <w:rPr>
          <w:rFonts w:ascii="Times New Roman" w:hAnsi="Times New Roman" w:cs="Times New Roman"/>
          <w:b/>
          <w:bCs/>
          <w:kern w:val="32"/>
          <w:sz w:val="28"/>
          <w:szCs w:val="28"/>
          <w:lang w:val="en-US"/>
        </w:rPr>
        <w:t>11.</w:t>
      </w:r>
      <w:r w:rsidRPr="00E22498">
        <w:rPr>
          <w:rFonts w:ascii="Times New Roman" w:hAnsi="Times New Roman" w:cs="Times New Roman"/>
          <w:b/>
          <w:bCs/>
          <w:kern w:val="32"/>
          <w:sz w:val="28"/>
          <w:szCs w:val="28"/>
          <w:lang w:val="en-US"/>
        </w:rPr>
        <w:t xml:space="preserve">1. Software: </w:t>
      </w:r>
      <w:bookmarkEnd w:id="4"/>
      <w:bookmarkEnd w:id="5"/>
      <w:r w:rsidRPr="00E22498">
        <w:rPr>
          <w:rFonts w:ascii="Times New Roman" w:hAnsi="Times New Roman" w:cs="Times New Roman"/>
          <w:b/>
          <w:bCs/>
          <w:kern w:val="32"/>
          <w:sz w:val="28"/>
          <w:szCs w:val="28"/>
          <w:lang w:val="en-US"/>
        </w:rPr>
        <w:t xml:space="preserve"> </w:t>
      </w:r>
    </w:p>
    <w:p w:rsidR="00E22498" w:rsidRPr="00E22498" w:rsidRDefault="00E22498" w:rsidP="00E22498">
      <w:pPr>
        <w:keepNext/>
        <w:widowControl w:val="0"/>
        <w:autoSpaceDE w:val="0"/>
        <w:autoSpaceDN w:val="0"/>
        <w:adjustRightInd w:val="0"/>
        <w:spacing w:line="360" w:lineRule="auto"/>
        <w:ind w:left="708"/>
        <w:jc w:val="both"/>
        <w:outlineLvl w:val="0"/>
        <w:rPr>
          <w:rFonts w:ascii="Times New Roman" w:hAnsi="Times New Roman" w:cs="Times New Roman"/>
          <w:bCs/>
          <w:kern w:val="32"/>
          <w:sz w:val="28"/>
          <w:szCs w:val="28"/>
          <w:lang w:val="en-US"/>
        </w:rPr>
      </w:pPr>
      <w:bookmarkStart w:id="6" w:name="_Toc531614951"/>
      <w:bookmarkStart w:id="7" w:name="_Toc531686468"/>
      <w:r w:rsidRPr="00E22498">
        <w:rPr>
          <w:rFonts w:ascii="Times New Roman" w:hAnsi="Times New Roman" w:cs="Times New Roman"/>
          <w:bCs/>
          <w:kern w:val="32"/>
          <w:sz w:val="28"/>
          <w:szCs w:val="28"/>
          <w:lang w:val="en-US"/>
        </w:rPr>
        <w:t xml:space="preserve">1. </w:t>
      </w:r>
      <w:r>
        <w:rPr>
          <w:rFonts w:ascii="Times New Roman" w:hAnsi="Times New Roman" w:cs="Times New Roman"/>
          <w:bCs/>
          <w:kern w:val="32"/>
          <w:sz w:val="28"/>
          <w:szCs w:val="28"/>
          <w:lang w:val="en-US"/>
        </w:rPr>
        <w:t>Windows, Microsoft</w:t>
      </w:r>
      <w:r w:rsidRPr="00E22498">
        <w:rPr>
          <w:rFonts w:ascii="Times New Roman" w:hAnsi="Times New Roman" w:cs="Times New Roman"/>
          <w:bCs/>
          <w:kern w:val="32"/>
          <w:sz w:val="28"/>
          <w:szCs w:val="28"/>
          <w:lang w:val="en-US"/>
        </w:rPr>
        <w:t xml:space="preserve"> Office software</w:t>
      </w:r>
      <w:bookmarkEnd w:id="6"/>
      <w:bookmarkEnd w:id="7"/>
      <w:r>
        <w:rPr>
          <w:rFonts w:ascii="Times New Roman" w:hAnsi="Times New Roman" w:cs="Times New Roman"/>
          <w:bCs/>
          <w:kern w:val="32"/>
          <w:sz w:val="28"/>
          <w:szCs w:val="28"/>
          <w:lang w:val="en-US"/>
        </w:rPr>
        <w:t xml:space="preserve">. </w:t>
      </w:r>
    </w:p>
    <w:p w:rsidR="00E22498" w:rsidRDefault="00E22498" w:rsidP="00E22498">
      <w:pPr>
        <w:keepNext/>
        <w:widowControl w:val="0"/>
        <w:autoSpaceDE w:val="0"/>
        <w:autoSpaceDN w:val="0"/>
        <w:adjustRightInd w:val="0"/>
        <w:spacing w:line="360" w:lineRule="auto"/>
        <w:ind w:left="708"/>
        <w:jc w:val="both"/>
        <w:outlineLvl w:val="0"/>
        <w:rPr>
          <w:rFonts w:ascii="Times New Roman" w:hAnsi="Times New Roman" w:cs="Times New Roman"/>
          <w:bCs/>
          <w:kern w:val="32"/>
          <w:sz w:val="28"/>
          <w:szCs w:val="28"/>
          <w:lang w:val="en-US"/>
        </w:rPr>
      </w:pPr>
      <w:bookmarkStart w:id="8" w:name="_Toc531614952"/>
      <w:bookmarkStart w:id="9" w:name="_Toc531686469"/>
      <w:r w:rsidRPr="00E22498">
        <w:rPr>
          <w:rFonts w:ascii="Times New Roman" w:hAnsi="Times New Roman" w:cs="Times New Roman"/>
          <w:bCs/>
          <w:kern w:val="32"/>
          <w:sz w:val="28"/>
          <w:szCs w:val="28"/>
          <w:lang w:val="en-US"/>
        </w:rPr>
        <w:t>2.  ESET Endpoint Security</w:t>
      </w:r>
      <w:bookmarkEnd w:id="8"/>
      <w:bookmarkEnd w:id="9"/>
      <w:r w:rsidRPr="00E22498">
        <w:rPr>
          <w:rFonts w:ascii="Times New Roman" w:hAnsi="Times New Roman" w:cs="Times New Roman"/>
          <w:bCs/>
          <w:kern w:val="32"/>
          <w:sz w:val="28"/>
          <w:szCs w:val="28"/>
          <w:lang w:val="en-US"/>
        </w:rPr>
        <w:t xml:space="preserve"> </w:t>
      </w:r>
      <w:r>
        <w:rPr>
          <w:rFonts w:ascii="Times New Roman" w:hAnsi="Times New Roman" w:cs="Times New Roman"/>
          <w:bCs/>
          <w:kern w:val="32"/>
          <w:sz w:val="28"/>
          <w:szCs w:val="28"/>
          <w:lang w:val="en-US"/>
        </w:rPr>
        <w:t>antivirus software</w:t>
      </w:r>
    </w:p>
    <w:p w:rsidR="00AB5B9E" w:rsidRPr="002939C6" w:rsidRDefault="00E22498" w:rsidP="00E22498">
      <w:pPr>
        <w:pStyle w:val="a3"/>
        <w:spacing w:line="360" w:lineRule="auto"/>
        <w:ind w:right="60"/>
        <w:jc w:val="both"/>
        <w:rPr>
          <w:rFonts w:ascii="Times New Roman" w:eastAsia="Times New Roman" w:hAnsi="Times New Roman"/>
          <w:b/>
          <w:sz w:val="28"/>
          <w:lang w:val="en-US"/>
        </w:rPr>
      </w:pPr>
      <w:r w:rsidRPr="002939C6">
        <w:rPr>
          <w:rFonts w:ascii="Times New Roman" w:eastAsia="Times New Roman" w:hAnsi="Times New Roman"/>
          <w:b/>
          <w:sz w:val="28"/>
          <w:lang w:val="en-US"/>
        </w:rPr>
        <w:t xml:space="preserve">11.2 </w:t>
      </w:r>
      <w:r w:rsidRPr="002939C6">
        <w:rPr>
          <w:rFonts w:ascii="Times New Roman" w:hAnsi="Times New Roman" w:cs="Times New Roman"/>
          <w:b/>
          <w:bCs/>
          <w:kern w:val="32"/>
          <w:sz w:val="28"/>
          <w:szCs w:val="28"/>
          <w:lang w:val="en-US"/>
        </w:rPr>
        <w:t>Databases and information and reference</w:t>
      </w:r>
      <w:r w:rsidR="003448D9">
        <w:rPr>
          <w:rFonts w:ascii="Times New Roman" w:hAnsi="Times New Roman" w:cs="Times New Roman"/>
          <w:b/>
          <w:bCs/>
          <w:kern w:val="32"/>
          <w:sz w:val="28"/>
          <w:szCs w:val="28"/>
          <w:lang w:val="en-US"/>
        </w:rPr>
        <w:t xml:space="preserve"> systems</w:t>
      </w:r>
    </w:p>
    <w:p w:rsidR="00B27849" w:rsidRPr="00966211" w:rsidRDefault="00B27849" w:rsidP="00E22498">
      <w:pPr>
        <w:pStyle w:val="a3"/>
        <w:widowControl w:val="0"/>
        <w:numPr>
          <w:ilvl w:val="0"/>
          <w:numId w:val="38"/>
        </w:numPr>
        <w:shd w:val="clear" w:color="auto" w:fill="FFFFFF"/>
        <w:tabs>
          <w:tab w:val="left" w:pos="442"/>
        </w:tabs>
        <w:autoSpaceDE w:val="0"/>
        <w:autoSpaceDN w:val="0"/>
        <w:adjustRightInd w:val="0"/>
        <w:spacing w:line="360" w:lineRule="auto"/>
        <w:jc w:val="both"/>
        <w:rPr>
          <w:rFonts w:ascii="Times New Roman" w:hAnsi="Times New Roman" w:cs="Times New Roman"/>
          <w:bCs/>
          <w:sz w:val="28"/>
          <w:szCs w:val="28"/>
          <w:lang w:val="en-US"/>
        </w:rPr>
      </w:pPr>
      <w:proofErr w:type="spellStart"/>
      <w:r w:rsidRPr="00966211">
        <w:rPr>
          <w:rFonts w:ascii="Times New Roman" w:hAnsi="Times New Roman" w:cs="Times New Roman"/>
          <w:bCs/>
          <w:sz w:val="28"/>
          <w:szCs w:val="28"/>
          <w:lang w:val="en-US"/>
        </w:rPr>
        <w:t>Garant</w:t>
      </w:r>
      <w:proofErr w:type="spellEnd"/>
      <w:r w:rsidRPr="00966211">
        <w:rPr>
          <w:rFonts w:ascii="Times New Roman" w:hAnsi="Times New Roman" w:cs="Times New Roman"/>
          <w:bCs/>
          <w:sz w:val="28"/>
          <w:szCs w:val="28"/>
          <w:lang w:val="en-US"/>
        </w:rPr>
        <w:t xml:space="preserve"> information and reference system.</w:t>
      </w:r>
    </w:p>
    <w:p w:rsidR="00472C96" w:rsidRPr="00966211" w:rsidRDefault="002939C6" w:rsidP="002939C6">
      <w:pPr>
        <w:widowControl w:val="0"/>
        <w:shd w:val="clear" w:color="auto" w:fill="FFFFFF"/>
        <w:tabs>
          <w:tab w:val="left" w:pos="442"/>
        </w:tabs>
        <w:autoSpaceDE w:val="0"/>
        <w:autoSpaceDN w:val="0"/>
        <w:adjustRightInd w:val="0"/>
        <w:spacing w:line="360" w:lineRule="auto"/>
        <w:jc w:val="both"/>
        <w:rPr>
          <w:rFonts w:ascii="Times New Roman" w:hAnsi="Times New Roman" w:cs="Times New Roman"/>
          <w:bCs/>
          <w:sz w:val="28"/>
          <w:szCs w:val="28"/>
          <w:lang w:val="en-US"/>
        </w:rPr>
      </w:pPr>
      <w:r w:rsidRPr="00966211">
        <w:rPr>
          <w:rFonts w:ascii="Times New Roman" w:hAnsi="Times New Roman" w:cs="Times New Roman"/>
          <w:bCs/>
          <w:sz w:val="28"/>
          <w:szCs w:val="28"/>
          <w:lang w:val="en-US"/>
        </w:rPr>
        <w:tab/>
      </w:r>
      <w:r w:rsidRPr="00966211">
        <w:rPr>
          <w:rFonts w:ascii="Times New Roman" w:hAnsi="Times New Roman" w:cs="Times New Roman"/>
          <w:bCs/>
          <w:sz w:val="28"/>
          <w:szCs w:val="28"/>
          <w:lang w:val="en-US"/>
        </w:rPr>
        <w:tab/>
      </w:r>
      <w:r w:rsidR="00472C96" w:rsidRPr="00966211">
        <w:rPr>
          <w:rFonts w:ascii="Times New Roman" w:hAnsi="Times New Roman" w:cs="Times New Roman"/>
          <w:bCs/>
          <w:sz w:val="28"/>
          <w:szCs w:val="28"/>
          <w:lang w:val="en-US"/>
        </w:rPr>
        <w:t xml:space="preserve">2. </w:t>
      </w:r>
      <w:r w:rsidRPr="00966211">
        <w:rPr>
          <w:rFonts w:ascii="Times New Roman" w:hAnsi="Times New Roman" w:cs="Times New Roman"/>
          <w:bCs/>
          <w:sz w:val="28"/>
          <w:szCs w:val="28"/>
          <w:lang w:val="en-US"/>
        </w:rPr>
        <w:t xml:space="preserve"> </w:t>
      </w:r>
      <w:r w:rsidR="00472C96" w:rsidRPr="00966211">
        <w:rPr>
          <w:rFonts w:ascii="Times New Roman" w:hAnsi="Times New Roman" w:cs="Times New Roman"/>
          <w:bCs/>
          <w:sz w:val="28"/>
          <w:szCs w:val="28"/>
          <w:lang w:val="en-US"/>
        </w:rPr>
        <w:t>Consultant Plus l</w:t>
      </w:r>
      <w:r w:rsidR="00472C96" w:rsidRPr="00966211">
        <w:rPr>
          <w:sz w:val="28"/>
          <w:szCs w:val="28"/>
          <w:lang w:val="en-US"/>
        </w:rPr>
        <w:t xml:space="preserve">egal </w:t>
      </w:r>
      <w:r w:rsidR="00472C96" w:rsidRPr="00966211">
        <w:rPr>
          <w:rFonts w:ascii="Times New Roman" w:hAnsi="Times New Roman" w:cs="Times New Roman"/>
          <w:bCs/>
          <w:sz w:val="28"/>
          <w:szCs w:val="28"/>
          <w:lang w:val="en-US"/>
        </w:rPr>
        <w:t xml:space="preserve">information system;  </w:t>
      </w:r>
    </w:p>
    <w:p w:rsidR="002939C6" w:rsidRPr="00966211" w:rsidRDefault="00472C96" w:rsidP="002939C6">
      <w:pPr>
        <w:keepNext/>
        <w:widowControl w:val="0"/>
        <w:autoSpaceDE w:val="0"/>
        <w:autoSpaceDN w:val="0"/>
        <w:adjustRightInd w:val="0"/>
        <w:spacing w:line="360" w:lineRule="auto"/>
        <w:ind w:left="708"/>
        <w:jc w:val="both"/>
        <w:outlineLvl w:val="0"/>
        <w:rPr>
          <w:rFonts w:ascii="Times New Roman" w:hAnsi="Times New Roman" w:cs="Times New Roman"/>
          <w:bCs/>
          <w:color w:val="000000" w:themeColor="text1"/>
          <w:kern w:val="32"/>
          <w:sz w:val="28"/>
          <w:szCs w:val="28"/>
          <w:lang w:val="en-US"/>
        </w:rPr>
      </w:pPr>
      <w:r w:rsidRPr="00966211">
        <w:rPr>
          <w:rFonts w:ascii="Times New Roman" w:hAnsi="Times New Roman" w:cs="Times New Roman"/>
          <w:bCs/>
          <w:sz w:val="28"/>
          <w:szCs w:val="28"/>
          <w:lang w:val="en-US"/>
        </w:rPr>
        <w:t xml:space="preserve">3. </w:t>
      </w:r>
      <w:r w:rsidR="002939C6" w:rsidRPr="00966211">
        <w:rPr>
          <w:rFonts w:ascii="Times New Roman" w:hAnsi="Times New Roman" w:cs="Times New Roman"/>
          <w:bCs/>
          <w:color w:val="000000" w:themeColor="text1"/>
          <w:sz w:val="28"/>
          <w:szCs w:val="28"/>
          <w:lang w:val="en-US"/>
        </w:rPr>
        <w:t xml:space="preserve"> </w:t>
      </w:r>
      <w:hyperlink r:id="rId10" w:history="1">
        <w:r w:rsidR="002939C6" w:rsidRPr="00966211">
          <w:rPr>
            <w:rFonts w:ascii="Times New Roman" w:hAnsi="Times New Roman" w:cs="Times New Roman"/>
            <w:bCs/>
            <w:color w:val="000000" w:themeColor="text1"/>
            <w:sz w:val="28"/>
            <w:szCs w:val="28"/>
            <w:lang w:val="en-US"/>
          </w:rPr>
          <w:t>http://ru.wikipedia.org/wiki/Wiki</w:t>
        </w:r>
      </w:hyperlink>
      <w:r w:rsidR="002939C6" w:rsidRPr="00966211">
        <w:rPr>
          <w:rFonts w:ascii="Times New Roman" w:hAnsi="Times New Roman" w:cs="Times New Roman"/>
          <w:bCs/>
          <w:color w:val="000000" w:themeColor="text1"/>
          <w:sz w:val="28"/>
          <w:szCs w:val="28"/>
          <w:lang w:val="en-US"/>
        </w:rPr>
        <w:t xml:space="preserve"> e-encyclopedia</w:t>
      </w:r>
    </w:p>
    <w:p w:rsidR="002939C6" w:rsidRPr="00966211" w:rsidRDefault="002939C6" w:rsidP="002939C6">
      <w:pPr>
        <w:widowControl w:val="0"/>
        <w:shd w:val="clear" w:color="auto" w:fill="FFFFFF"/>
        <w:tabs>
          <w:tab w:val="left" w:pos="442"/>
        </w:tabs>
        <w:autoSpaceDE w:val="0"/>
        <w:autoSpaceDN w:val="0"/>
        <w:adjustRightInd w:val="0"/>
        <w:spacing w:line="360" w:lineRule="auto"/>
        <w:jc w:val="both"/>
        <w:rPr>
          <w:rFonts w:ascii="Times New Roman" w:hAnsi="Times New Roman" w:cs="Times New Roman"/>
          <w:bCs/>
          <w:sz w:val="28"/>
          <w:szCs w:val="28"/>
          <w:lang w:val="en-US"/>
        </w:rPr>
      </w:pPr>
      <w:r w:rsidRPr="00966211">
        <w:rPr>
          <w:rFonts w:ascii="Times New Roman" w:hAnsi="Times New Roman" w:cs="Times New Roman"/>
          <w:bCs/>
          <w:sz w:val="28"/>
          <w:szCs w:val="28"/>
          <w:lang w:val="en-US"/>
        </w:rPr>
        <w:tab/>
      </w:r>
      <w:r w:rsidRPr="00966211">
        <w:rPr>
          <w:rFonts w:ascii="Times New Roman" w:hAnsi="Times New Roman" w:cs="Times New Roman"/>
          <w:bCs/>
          <w:sz w:val="28"/>
          <w:szCs w:val="28"/>
          <w:lang w:val="en-US"/>
        </w:rPr>
        <w:tab/>
      </w:r>
      <w:r w:rsidR="00472C96" w:rsidRPr="00966211">
        <w:rPr>
          <w:rFonts w:ascii="Times New Roman" w:hAnsi="Times New Roman" w:cs="Times New Roman"/>
          <w:bCs/>
          <w:sz w:val="28"/>
          <w:szCs w:val="28"/>
          <w:lang w:val="en-US"/>
        </w:rPr>
        <w:t xml:space="preserve">4. </w:t>
      </w:r>
      <w:r w:rsidR="00472C96" w:rsidRPr="00966211">
        <w:rPr>
          <w:rStyle w:val="af"/>
          <w:rFonts w:ascii="Times New Roman" w:hAnsi="Times New Roman" w:cs="Times New Roman"/>
          <w:bCs/>
          <w:color w:val="000000" w:themeColor="text1"/>
          <w:sz w:val="28"/>
          <w:szCs w:val="28"/>
          <w:u w:val="none"/>
          <w:lang w:val="en-US"/>
        </w:rPr>
        <w:t>http://www.skrin.ru/</w:t>
      </w:r>
      <w:r w:rsidRPr="00966211">
        <w:rPr>
          <w:rFonts w:ascii="Times New Roman" w:hAnsi="Times New Roman" w:cs="Times New Roman"/>
          <w:bCs/>
          <w:color w:val="000000" w:themeColor="text1"/>
          <w:sz w:val="28"/>
          <w:szCs w:val="28"/>
          <w:lang w:val="en-US"/>
        </w:rPr>
        <w:t xml:space="preserve"> </w:t>
      </w:r>
      <w:r w:rsidRPr="00966211">
        <w:rPr>
          <w:rFonts w:ascii="Times New Roman" w:hAnsi="Times New Roman" w:cs="Times New Roman"/>
          <w:bCs/>
          <w:sz w:val="28"/>
          <w:szCs w:val="28"/>
          <w:lang w:val="en-US"/>
        </w:rPr>
        <w:t xml:space="preserve">database </w:t>
      </w:r>
    </w:p>
    <w:p w:rsidR="00AB5B9E" w:rsidRPr="00966211" w:rsidRDefault="002939C6" w:rsidP="002939C6">
      <w:pPr>
        <w:widowControl w:val="0"/>
        <w:shd w:val="clear" w:color="auto" w:fill="FFFFFF"/>
        <w:tabs>
          <w:tab w:val="left" w:pos="442"/>
        </w:tabs>
        <w:autoSpaceDE w:val="0"/>
        <w:autoSpaceDN w:val="0"/>
        <w:adjustRightInd w:val="0"/>
        <w:spacing w:line="360" w:lineRule="auto"/>
        <w:jc w:val="both"/>
        <w:rPr>
          <w:rStyle w:val="a6"/>
          <w:rFonts w:ascii="Times New Roman" w:hAnsi="Times New Roman" w:cs="Times New Roman"/>
          <w:b w:val="0"/>
          <w:color w:val="000000"/>
          <w:sz w:val="28"/>
          <w:szCs w:val="28"/>
          <w:lang w:val="en-US"/>
        </w:rPr>
      </w:pPr>
      <w:r w:rsidRPr="00966211">
        <w:rPr>
          <w:rFonts w:ascii="Times New Roman" w:hAnsi="Times New Roman" w:cs="Times New Roman"/>
          <w:bCs/>
          <w:sz w:val="28"/>
          <w:szCs w:val="28"/>
          <w:lang w:val="en-US"/>
        </w:rPr>
        <w:tab/>
      </w:r>
      <w:r w:rsidRPr="00966211">
        <w:rPr>
          <w:rFonts w:ascii="Times New Roman" w:hAnsi="Times New Roman" w:cs="Times New Roman"/>
          <w:bCs/>
          <w:sz w:val="28"/>
          <w:szCs w:val="28"/>
          <w:lang w:val="en-US"/>
        </w:rPr>
        <w:tab/>
      </w:r>
      <w:r w:rsidRPr="00966211">
        <w:rPr>
          <w:rStyle w:val="a6"/>
          <w:rFonts w:ascii="Times New Roman" w:hAnsi="Times New Roman" w:cs="Times New Roman"/>
          <w:b w:val="0"/>
          <w:color w:val="000000"/>
          <w:sz w:val="28"/>
          <w:szCs w:val="28"/>
          <w:lang w:val="en-US"/>
        </w:rPr>
        <w:t xml:space="preserve">5. Information and analytical system </w:t>
      </w:r>
      <w:r w:rsidR="00AB5B9E" w:rsidRPr="00966211">
        <w:rPr>
          <w:rStyle w:val="a6"/>
          <w:rFonts w:ascii="Times New Roman" w:hAnsi="Times New Roman" w:cs="Times New Roman"/>
          <w:b w:val="0"/>
          <w:color w:val="000000"/>
          <w:sz w:val="28"/>
          <w:szCs w:val="28"/>
          <w:lang w:val="en-US"/>
        </w:rPr>
        <w:t>Bloomberg</w:t>
      </w:r>
    </w:p>
    <w:p w:rsidR="00966211" w:rsidRPr="00966211" w:rsidRDefault="002939C6" w:rsidP="00966211">
      <w:pPr>
        <w:widowControl w:val="0"/>
        <w:shd w:val="clear" w:color="auto" w:fill="FFFFFF"/>
        <w:tabs>
          <w:tab w:val="left" w:pos="442"/>
        </w:tabs>
        <w:autoSpaceDE w:val="0"/>
        <w:autoSpaceDN w:val="0"/>
        <w:adjustRightInd w:val="0"/>
        <w:spacing w:line="360" w:lineRule="auto"/>
        <w:ind w:left="708"/>
        <w:jc w:val="both"/>
        <w:rPr>
          <w:rStyle w:val="a6"/>
          <w:rFonts w:ascii="Times New Roman" w:hAnsi="Times New Roman" w:cs="Times New Roman"/>
          <w:b w:val="0"/>
          <w:color w:val="000000"/>
          <w:sz w:val="28"/>
          <w:szCs w:val="28"/>
          <w:lang w:val="en-US"/>
        </w:rPr>
      </w:pPr>
      <w:r w:rsidRPr="00966211">
        <w:rPr>
          <w:rStyle w:val="a6"/>
          <w:rFonts w:ascii="Times New Roman" w:hAnsi="Times New Roman" w:cs="Times New Roman"/>
          <w:b w:val="0"/>
          <w:color w:val="000000"/>
          <w:sz w:val="28"/>
          <w:szCs w:val="28"/>
          <w:lang w:val="en-US"/>
        </w:rPr>
        <w:t xml:space="preserve">6. Environment for development of software </w:t>
      </w:r>
      <w:r w:rsidR="00966211" w:rsidRPr="00966211">
        <w:rPr>
          <w:rStyle w:val="a6"/>
          <w:rFonts w:ascii="Times New Roman" w:hAnsi="Times New Roman" w:cs="Times New Roman"/>
          <w:b w:val="0"/>
          <w:color w:val="000000"/>
          <w:sz w:val="28"/>
          <w:szCs w:val="28"/>
          <w:lang w:val="en-US"/>
        </w:rPr>
        <w:t xml:space="preserve">with open code for the programming language </w:t>
      </w:r>
      <w:r w:rsidRPr="00966211">
        <w:rPr>
          <w:rStyle w:val="a6"/>
          <w:rFonts w:ascii="Times New Roman" w:hAnsi="Times New Roman" w:cs="Times New Roman"/>
          <w:b w:val="0"/>
          <w:color w:val="000000"/>
          <w:sz w:val="28"/>
          <w:szCs w:val="28"/>
          <w:lang w:val="en-US"/>
        </w:rPr>
        <w:t>R «</w:t>
      </w:r>
      <w:proofErr w:type="spellStart"/>
      <w:r w:rsidRPr="00966211">
        <w:rPr>
          <w:rStyle w:val="a6"/>
          <w:rFonts w:ascii="Times New Roman" w:hAnsi="Times New Roman" w:cs="Times New Roman"/>
          <w:b w:val="0"/>
          <w:color w:val="000000"/>
          <w:sz w:val="28"/>
          <w:szCs w:val="28"/>
          <w:lang w:val="en-US"/>
        </w:rPr>
        <w:t>RStudio</w:t>
      </w:r>
      <w:proofErr w:type="spellEnd"/>
      <w:r w:rsidRPr="00966211">
        <w:rPr>
          <w:rStyle w:val="a6"/>
          <w:rFonts w:ascii="Times New Roman" w:hAnsi="Times New Roman" w:cs="Times New Roman"/>
          <w:b w:val="0"/>
          <w:color w:val="000000"/>
          <w:sz w:val="28"/>
          <w:szCs w:val="28"/>
          <w:lang w:val="en-US"/>
        </w:rPr>
        <w:t>»</w:t>
      </w:r>
    </w:p>
    <w:p w:rsidR="00203F8B" w:rsidRPr="00966211" w:rsidRDefault="00966211" w:rsidP="00966211">
      <w:pPr>
        <w:widowControl w:val="0"/>
        <w:shd w:val="clear" w:color="auto" w:fill="FFFFFF"/>
        <w:tabs>
          <w:tab w:val="left" w:pos="442"/>
        </w:tabs>
        <w:autoSpaceDE w:val="0"/>
        <w:autoSpaceDN w:val="0"/>
        <w:adjustRightInd w:val="0"/>
        <w:spacing w:line="360" w:lineRule="auto"/>
        <w:ind w:left="708"/>
        <w:jc w:val="both"/>
        <w:rPr>
          <w:rStyle w:val="a6"/>
          <w:rFonts w:ascii="Times New Roman" w:hAnsi="Times New Roman" w:cs="Times New Roman"/>
          <w:b w:val="0"/>
          <w:color w:val="000000"/>
          <w:sz w:val="28"/>
          <w:szCs w:val="28"/>
          <w:lang w:val="en-US"/>
        </w:rPr>
      </w:pPr>
      <w:r w:rsidRPr="00966211">
        <w:rPr>
          <w:rStyle w:val="a6"/>
          <w:rFonts w:ascii="Times New Roman" w:hAnsi="Times New Roman" w:cs="Times New Roman"/>
          <w:b w:val="0"/>
          <w:color w:val="000000"/>
          <w:sz w:val="28"/>
          <w:szCs w:val="28"/>
          <w:lang w:val="en-US"/>
        </w:rPr>
        <w:t xml:space="preserve">7. </w:t>
      </w:r>
      <w:r w:rsidR="00E22498" w:rsidRPr="00966211">
        <w:rPr>
          <w:rStyle w:val="a6"/>
          <w:rFonts w:ascii="Times New Roman" w:hAnsi="Times New Roman" w:cs="Times New Roman"/>
          <w:b w:val="0"/>
          <w:color w:val="000000"/>
          <w:sz w:val="28"/>
          <w:szCs w:val="28"/>
          <w:lang w:val="en-US"/>
        </w:rPr>
        <w:t>A</w:t>
      </w:r>
      <w:r w:rsidR="00203F8B" w:rsidRPr="00966211">
        <w:rPr>
          <w:rStyle w:val="a6"/>
          <w:rFonts w:ascii="Times New Roman" w:hAnsi="Times New Roman" w:cs="Times New Roman"/>
          <w:b w:val="0"/>
          <w:color w:val="000000"/>
          <w:sz w:val="28"/>
          <w:szCs w:val="28"/>
          <w:lang w:val="en-US"/>
        </w:rPr>
        <w:t>pplied package for statistical analysis «</w:t>
      </w:r>
      <w:proofErr w:type="spellStart"/>
      <w:r w:rsidR="00203F8B" w:rsidRPr="00966211">
        <w:rPr>
          <w:rStyle w:val="a6"/>
          <w:rFonts w:ascii="Times New Roman" w:hAnsi="Times New Roman" w:cs="Times New Roman"/>
          <w:b w:val="0"/>
          <w:color w:val="000000"/>
          <w:sz w:val="28"/>
          <w:szCs w:val="28"/>
          <w:lang w:val="en-US"/>
        </w:rPr>
        <w:t>Statistica</w:t>
      </w:r>
      <w:proofErr w:type="spellEnd"/>
      <w:r w:rsidR="00203F8B" w:rsidRPr="00966211">
        <w:rPr>
          <w:rStyle w:val="a6"/>
          <w:rFonts w:ascii="Times New Roman" w:hAnsi="Times New Roman" w:cs="Times New Roman"/>
          <w:b w:val="0"/>
          <w:color w:val="000000"/>
          <w:sz w:val="28"/>
          <w:szCs w:val="28"/>
          <w:lang w:val="en-US"/>
        </w:rPr>
        <w:t>»</w:t>
      </w:r>
    </w:p>
    <w:p w:rsidR="00C31A31" w:rsidRPr="00966211" w:rsidRDefault="00966211" w:rsidP="00E22498">
      <w:pPr>
        <w:pStyle w:val="a3"/>
        <w:spacing w:line="360" w:lineRule="auto"/>
        <w:rPr>
          <w:rStyle w:val="a6"/>
          <w:rFonts w:ascii="Times New Roman" w:hAnsi="Times New Roman" w:cs="Times New Roman"/>
          <w:b w:val="0"/>
          <w:color w:val="000000"/>
          <w:sz w:val="28"/>
          <w:szCs w:val="28"/>
          <w:lang w:val="en-US"/>
        </w:rPr>
      </w:pPr>
      <w:r w:rsidRPr="00966211">
        <w:rPr>
          <w:rStyle w:val="a6"/>
          <w:rFonts w:ascii="Times New Roman" w:hAnsi="Times New Roman" w:cs="Times New Roman"/>
          <w:b w:val="0"/>
          <w:color w:val="000000"/>
          <w:sz w:val="28"/>
          <w:szCs w:val="28"/>
          <w:lang w:val="en-US"/>
        </w:rPr>
        <w:t xml:space="preserve">8. </w:t>
      </w:r>
      <w:r w:rsidR="00472C96" w:rsidRPr="00966211">
        <w:rPr>
          <w:rStyle w:val="a6"/>
          <w:rFonts w:ascii="Times New Roman" w:hAnsi="Times New Roman" w:cs="Times New Roman"/>
          <w:b w:val="0"/>
          <w:color w:val="000000"/>
          <w:sz w:val="28"/>
          <w:szCs w:val="28"/>
          <w:lang w:val="en-US"/>
        </w:rPr>
        <w:t>A</w:t>
      </w:r>
      <w:r w:rsidR="00C31A31" w:rsidRPr="00966211">
        <w:rPr>
          <w:rStyle w:val="a6"/>
          <w:rFonts w:ascii="Times New Roman" w:hAnsi="Times New Roman" w:cs="Times New Roman"/>
          <w:b w:val="0"/>
          <w:color w:val="000000"/>
          <w:sz w:val="28"/>
          <w:szCs w:val="28"/>
          <w:lang w:val="en-US"/>
        </w:rPr>
        <w:t>pplied software package for econometric modeling</w:t>
      </w:r>
      <w:r w:rsidR="00203F8B" w:rsidRPr="00966211">
        <w:rPr>
          <w:rStyle w:val="a6"/>
          <w:rFonts w:ascii="Times New Roman" w:hAnsi="Times New Roman" w:cs="Times New Roman"/>
          <w:b w:val="0"/>
          <w:color w:val="000000"/>
          <w:sz w:val="28"/>
          <w:szCs w:val="28"/>
          <w:lang w:val="en-US"/>
        </w:rPr>
        <w:t xml:space="preserve"> «</w:t>
      </w:r>
      <w:proofErr w:type="spellStart"/>
      <w:r w:rsidR="00203F8B" w:rsidRPr="00966211">
        <w:rPr>
          <w:rStyle w:val="a6"/>
          <w:rFonts w:ascii="Times New Roman" w:hAnsi="Times New Roman" w:cs="Times New Roman"/>
          <w:b w:val="0"/>
          <w:color w:val="000000"/>
          <w:sz w:val="28"/>
          <w:szCs w:val="28"/>
          <w:lang w:val="en-US"/>
        </w:rPr>
        <w:t>Gretl</w:t>
      </w:r>
      <w:proofErr w:type="spellEnd"/>
      <w:r w:rsidR="00203F8B" w:rsidRPr="00966211">
        <w:rPr>
          <w:rStyle w:val="a6"/>
          <w:rFonts w:ascii="Times New Roman" w:hAnsi="Times New Roman" w:cs="Times New Roman"/>
          <w:b w:val="0"/>
          <w:color w:val="000000"/>
          <w:sz w:val="28"/>
          <w:szCs w:val="28"/>
          <w:lang w:val="en-US"/>
        </w:rPr>
        <w:t>»</w:t>
      </w:r>
    </w:p>
    <w:p w:rsidR="00C31A31" w:rsidRPr="00966211" w:rsidRDefault="00966211" w:rsidP="00966211">
      <w:pPr>
        <w:spacing w:line="360" w:lineRule="auto"/>
        <w:ind w:firstLine="708"/>
        <w:jc w:val="both"/>
        <w:rPr>
          <w:rStyle w:val="a6"/>
          <w:rFonts w:ascii="Times New Roman" w:hAnsi="Times New Roman" w:cs="Times New Roman"/>
          <w:b w:val="0"/>
          <w:color w:val="000000"/>
          <w:sz w:val="28"/>
          <w:szCs w:val="28"/>
          <w:lang w:val="en-US"/>
        </w:rPr>
      </w:pPr>
      <w:r w:rsidRPr="00966211">
        <w:rPr>
          <w:rStyle w:val="a6"/>
          <w:rFonts w:ascii="Times New Roman" w:hAnsi="Times New Roman" w:cs="Times New Roman"/>
          <w:b w:val="0"/>
          <w:color w:val="000000"/>
          <w:sz w:val="28"/>
          <w:szCs w:val="28"/>
          <w:lang w:val="en-US"/>
        </w:rPr>
        <w:lastRenderedPageBreak/>
        <w:t xml:space="preserve">9. </w:t>
      </w:r>
      <w:r w:rsidR="00C31A31" w:rsidRPr="00966211">
        <w:rPr>
          <w:rStyle w:val="a6"/>
          <w:rFonts w:ascii="Times New Roman" w:hAnsi="Times New Roman" w:cs="Times New Roman"/>
          <w:b w:val="0"/>
          <w:color w:val="000000"/>
          <w:sz w:val="28"/>
          <w:szCs w:val="28"/>
          <w:lang w:val="en-US"/>
        </w:rPr>
        <w:t>Modeling environment «</w:t>
      </w:r>
      <w:proofErr w:type="spellStart"/>
      <w:r w:rsidR="00C31A31" w:rsidRPr="00966211">
        <w:rPr>
          <w:rStyle w:val="a6"/>
          <w:rFonts w:ascii="Times New Roman" w:hAnsi="Times New Roman" w:cs="Times New Roman"/>
          <w:b w:val="0"/>
          <w:color w:val="000000"/>
          <w:sz w:val="28"/>
          <w:szCs w:val="28"/>
          <w:lang w:val="en-US"/>
        </w:rPr>
        <w:t>MatLab</w:t>
      </w:r>
      <w:proofErr w:type="spellEnd"/>
      <w:r w:rsidR="00C31A31" w:rsidRPr="00966211">
        <w:rPr>
          <w:rStyle w:val="a6"/>
          <w:rFonts w:ascii="Times New Roman" w:hAnsi="Times New Roman" w:cs="Times New Roman"/>
          <w:b w:val="0"/>
          <w:color w:val="000000"/>
          <w:sz w:val="28"/>
          <w:szCs w:val="28"/>
          <w:lang w:val="en-US"/>
        </w:rPr>
        <w:t>».</w:t>
      </w:r>
    </w:p>
    <w:p w:rsidR="00E22498" w:rsidRPr="00966211" w:rsidRDefault="00E22498" w:rsidP="00966211">
      <w:pPr>
        <w:pStyle w:val="a3"/>
        <w:widowControl w:val="0"/>
        <w:numPr>
          <w:ilvl w:val="1"/>
          <w:numId w:val="34"/>
        </w:numPr>
        <w:shd w:val="clear" w:color="auto" w:fill="FFFFFF"/>
        <w:tabs>
          <w:tab w:val="left" w:pos="442"/>
        </w:tabs>
        <w:autoSpaceDE w:val="0"/>
        <w:autoSpaceDN w:val="0"/>
        <w:adjustRightInd w:val="0"/>
        <w:jc w:val="both"/>
        <w:rPr>
          <w:rFonts w:ascii="Times New Roman" w:hAnsi="Times New Roman" w:cs="Times New Roman"/>
          <w:b/>
          <w:bCs/>
          <w:sz w:val="28"/>
          <w:szCs w:val="28"/>
          <w:lang w:val="en-US"/>
        </w:rPr>
      </w:pPr>
      <w:r w:rsidRPr="00966211">
        <w:rPr>
          <w:rFonts w:ascii="Times New Roman" w:hAnsi="Times New Roman" w:cs="Times New Roman"/>
          <w:b/>
          <w:bCs/>
          <w:sz w:val="28"/>
          <w:szCs w:val="28"/>
          <w:lang w:val="en-US"/>
        </w:rPr>
        <w:t xml:space="preserve">Certified software/hardware used for information protection  </w:t>
      </w:r>
    </w:p>
    <w:p w:rsidR="00966211" w:rsidRPr="00966211" w:rsidRDefault="00966211" w:rsidP="00966211">
      <w:pPr>
        <w:pStyle w:val="a3"/>
        <w:widowControl w:val="0"/>
        <w:shd w:val="clear" w:color="auto" w:fill="FFFFFF"/>
        <w:tabs>
          <w:tab w:val="left" w:pos="442"/>
        </w:tabs>
        <w:autoSpaceDE w:val="0"/>
        <w:autoSpaceDN w:val="0"/>
        <w:adjustRightInd w:val="0"/>
        <w:ind w:left="1309"/>
        <w:jc w:val="both"/>
        <w:rPr>
          <w:rFonts w:ascii="Times New Roman" w:hAnsi="Times New Roman" w:cs="Times New Roman"/>
          <w:bCs/>
          <w:sz w:val="28"/>
          <w:szCs w:val="28"/>
          <w:lang w:val="en-US"/>
        </w:rPr>
      </w:pPr>
      <w:r w:rsidRPr="00966211">
        <w:rPr>
          <w:rFonts w:ascii="Times New Roman" w:hAnsi="Times New Roman" w:cs="Times New Roman"/>
          <w:bCs/>
          <w:sz w:val="28"/>
          <w:szCs w:val="28"/>
          <w:lang w:val="en-US"/>
        </w:rPr>
        <w:t>Is not provided.</w:t>
      </w:r>
    </w:p>
    <w:p w:rsidR="00E22498" w:rsidRPr="00E22498" w:rsidRDefault="00E22498" w:rsidP="00E22498">
      <w:pPr>
        <w:pStyle w:val="a3"/>
        <w:spacing w:line="360" w:lineRule="auto"/>
        <w:ind w:right="60"/>
        <w:jc w:val="both"/>
        <w:rPr>
          <w:rFonts w:ascii="Times New Roman" w:eastAsia="Times New Roman" w:hAnsi="Times New Roman"/>
          <w:b/>
          <w:sz w:val="28"/>
          <w:lang w:val="en-US"/>
        </w:rPr>
      </w:pPr>
    </w:p>
    <w:p w:rsidR="00AB5B9E" w:rsidRPr="00B27849" w:rsidRDefault="00B27849" w:rsidP="009C6167">
      <w:pPr>
        <w:pStyle w:val="a3"/>
        <w:numPr>
          <w:ilvl w:val="0"/>
          <w:numId w:val="34"/>
        </w:numPr>
        <w:spacing w:line="360" w:lineRule="auto"/>
        <w:ind w:right="60"/>
        <w:jc w:val="both"/>
        <w:rPr>
          <w:rFonts w:ascii="Times New Roman" w:eastAsia="Times New Roman" w:hAnsi="Times New Roman"/>
          <w:b/>
          <w:sz w:val="28"/>
          <w:lang w:val="en-US"/>
        </w:rPr>
      </w:pPr>
      <w:r w:rsidRPr="00B27849">
        <w:rPr>
          <w:rFonts w:ascii="Times New Roman" w:eastAsia="Times New Roman" w:hAnsi="Times New Roman"/>
          <w:b/>
          <w:sz w:val="28"/>
          <w:lang w:val="en-US"/>
        </w:rPr>
        <w:t>Description of the material and technical base necessary for the implementation of the educa</w:t>
      </w:r>
      <w:r>
        <w:rPr>
          <w:rFonts w:ascii="Times New Roman" w:eastAsia="Times New Roman" w:hAnsi="Times New Roman"/>
          <w:b/>
          <w:sz w:val="28"/>
          <w:lang w:val="en-US"/>
        </w:rPr>
        <w:t>tional process on the subject</w:t>
      </w:r>
    </w:p>
    <w:p w:rsidR="007C42D5" w:rsidRPr="007C42D5" w:rsidRDefault="007C42D5" w:rsidP="009C6167">
      <w:pPr>
        <w:spacing w:line="360" w:lineRule="auto"/>
        <w:ind w:firstLine="708"/>
        <w:contextualSpacing/>
        <w:jc w:val="both"/>
        <w:rPr>
          <w:rFonts w:ascii="Times New Roman" w:eastAsia="Times New Roman" w:hAnsi="Times New Roman"/>
          <w:sz w:val="28"/>
          <w:lang w:val="en-US"/>
        </w:rPr>
      </w:pPr>
      <w:r w:rsidRPr="007C42D5">
        <w:rPr>
          <w:rFonts w:ascii="Times New Roman" w:eastAsia="Times New Roman" w:hAnsi="Times New Roman"/>
          <w:sz w:val="28"/>
          <w:lang w:val="en-US"/>
        </w:rPr>
        <w:t>Each student during the entire period of study is provided with individual unlimited access to the electronic library system and to the electronic information and educational environment of the Financial University. The electronic library system provides a student with the ability to acce</w:t>
      </w:r>
      <w:r w:rsidR="00966211">
        <w:rPr>
          <w:rFonts w:ascii="Times New Roman" w:eastAsia="Times New Roman" w:hAnsi="Times New Roman"/>
          <w:sz w:val="28"/>
          <w:lang w:val="en-US"/>
        </w:rPr>
        <w:t>ss from any point</w:t>
      </w:r>
      <w:r w:rsidRPr="007C42D5">
        <w:rPr>
          <w:rFonts w:ascii="Times New Roman" w:eastAsia="Times New Roman" w:hAnsi="Times New Roman"/>
          <w:sz w:val="28"/>
          <w:lang w:val="en-US"/>
        </w:rPr>
        <w:t xml:space="preserve"> to the information and telecommunications network "Internet", to the information and legal portal "</w:t>
      </w:r>
      <w:proofErr w:type="spellStart"/>
      <w:r w:rsidRPr="007C42D5">
        <w:rPr>
          <w:rFonts w:ascii="Times New Roman" w:eastAsia="Times New Roman" w:hAnsi="Times New Roman"/>
          <w:sz w:val="28"/>
          <w:lang w:val="en-US"/>
        </w:rPr>
        <w:t>Garant</w:t>
      </w:r>
      <w:proofErr w:type="spellEnd"/>
      <w:r w:rsidRPr="007C42D5">
        <w:rPr>
          <w:rFonts w:ascii="Times New Roman" w:eastAsia="Times New Roman" w:hAnsi="Times New Roman"/>
          <w:sz w:val="28"/>
          <w:lang w:val="en-US"/>
        </w:rPr>
        <w:t>", the "Consultant Plus" system and other databases.</w:t>
      </w:r>
    </w:p>
    <w:p w:rsidR="007C42D5" w:rsidRPr="007C42D5" w:rsidRDefault="007C42D5" w:rsidP="007C42D5">
      <w:pPr>
        <w:spacing w:line="360" w:lineRule="auto"/>
        <w:ind w:firstLine="708"/>
        <w:jc w:val="both"/>
        <w:rPr>
          <w:rFonts w:ascii="Times New Roman" w:eastAsia="Times New Roman" w:hAnsi="Times New Roman"/>
          <w:sz w:val="28"/>
          <w:lang w:val="en-US"/>
        </w:rPr>
      </w:pPr>
      <w:r w:rsidRPr="007C42D5">
        <w:rPr>
          <w:rFonts w:ascii="Times New Roman" w:eastAsia="Times New Roman" w:hAnsi="Times New Roman"/>
          <w:sz w:val="28"/>
          <w:lang w:val="en-US"/>
        </w:rPr>
        <w:t>The electronic information and educational environment of the organization provides:</w:t>
      </w:r>
    </w:p>
    <w:p w:rsidR="007C42D5" w:rsidRPr="007C42D5" w:rsidRDefault="007C42D5" w:rsidP="007C42D5">
      <w:pPr>
        <w:spacing w:line="360" w:lineRule="auto"/>
        <w:ind w:firstLine="708"/>
        <w:jc w:val="both"/>
        <w:rPr>
          <w:rFonts w:ascii="Times New Roman" w:eastAsia="Times New Roman" w:hAnsi="Times New Roman"/>
          <w:sz w:val="28"/>
          <w:lang w:val="en-US"/>
        </w:rPr>
      </w:pPr>
      <w:r w:rsidRPr="007C42D5">
        <w:rPr>
          <w:rFonts w:ascii="Times New Roman" w:eastAsia="Times New Roman" w:hAnsi="Times New Roman"/>
          <w:sz w:val="28"/>
          <w:lang w:val="en-US"/>
        </w:rPr>
        <w:t xml:space="preserve">- </w:t>
      </w:r>
      <w:proofErr w:type="gramStart"/>
      <w:r w:rsidRPr="007C42D5">
        <w:rPr>
          <w:rFonts w:ascii="Times New Roman" w:eastAsia="Times New Roman" w:hAnsi="Times New Roman"/>
          <w:sz w:val="28"/>
          <w:lang w:val="en-US"/>
        </w:rPr>
        <w:t>access</w:t>
      </w:r>
      <w:proofErr w:type="gramEnd"/>
      <w:r w:rsidRPr="007C42D5">
        <w:rPr>
          <w:rFonts w:ascii="Times New Roman" w:eastAsia="Times New Roman" w:hAnsi="Times New Roman"/>
          <w:sz w:val="28"/>
          <w:lang w:val="en-US"/>
        </w:rPr>
        <w:t xml:space="preserve"> to curricu</w:t>
      </w:r>
      <w:r w:rsidR="00966211">
        <w:rPr>
          <w:rFonts w:ascii="Times New Roman" w:eastAsia="Times New Roman" w:hAnsi="Times New Roman"/>
          <w:sz w:val="28"/>
          <w:lang w:val="en-US"/>
        </w:rPr>
        <w:t xml:space="preserve">la, syllabuses </w:t>
      </w:r>
      <w:r w:rsidRPr="007C42D5">
        <w:rPr>
          <w:rFonts w:ascii="Times New Roman" w:eastAsia="Times New Roman" w:hAnsi="Times New Roman"/>
          <w:sz w:val="28"/>
          <w:lang w:val="en-US"/>
        </w:rPr>
        <w:t xml:space="preserve"> and publications of electronic library systems and electronic educational resources specified in work programs;</w:t>
      </w:r>
    </w:p>
    <w:p w:rsidR="007C42D5" w:rsidRPr="007C42D5" w:rsidRDefault="007C42D5" w:rsidP="007C42D5">
      <w:pPr>
        <w:spacing w:line="360" w:lineRule="auto"/>
        <w:ind w:firstLine="708"/>
        <w:jc w:val="both"/>
        <w:rPr>
          <w:rFonts w:ascii="Times New Roman" w:eastAsia="Times New Roman" w:hAnsi="Times New Roman"/>
          <w:sz w:val="28"/>
          <w:lang w:val="en-US"/>
        </w:rPr>
      </w:pPr>
      <w:r w:rsidRPr="007C42D5">
        <w:rPr>
          <w:rFonts w:ascii="Times New Roman" w:eastAsia="Times New Roman" w:hAnsi="Times New Roman"/>
          <w:sz w:val="28"/>
          <w:lang w:val="en-US"/>
        </w:rPr>
        <w:t xml:space="preserve">- </w:t>
      </w:r>
      <w:proofErr w:type="gramStart"/>
      <w:r w:rsidRPr="007C42D5">
        <w:rPr>
          <w:rFonts w:ascii="Times New Roman" w:eastAsia="Times New Roman" w:hAnsi="Times New Roman"/>
          <w:sz w:val="28"/>
          <w:lang w:val="en-US"/>
        </w:rPr>
        <w:t>fix</w:t>
      </w:r>
      <w:r w:rsidR="00966211">
        <w:rPr>
          <w:rFonts w:ascii="Times New Roman" w:eastAsia="Times New Roman" w:hAnsi="Times New Roman"/>
          <w:sz w:val="28"/>
          <w:lang w:val="en-US"/>
        </w:rPr>
        <w:t>ation</w:t>
      </w:r>
      <w:proofErr w:type="gramEnd"/>
      <w:r w:rsidR="00966211">
        <w:rPr>
          <w:rFonts w:ascii="Times New Roman" w:eastAsia="Times New Roman" w:hAnsi="Times New Roman"/>
          <w:sz w:val="28"/>
          <w:lang w:val="en-US"/>
        </w:rPr>
        <w:t xml:space="preserve"> of </w:t>
      </w:r>
      <w:r w:rsidRPr="007C42D5">
        <w:rPr>
          <w:rFonts w:ascii="Times New Roman" w:eastAsia="Times New Roman" w:hAnsi="Times New Roman"/>
          <w:sz w:val="28"/>
          <w:lang w:val="en-US"/>
        </w:rPr>
        <w:t xml:space="preserve"> the course of the educational process, the resul</w:t>
      </w:r>
      <w:r w:rsidR="00966211">
        <w:rPr>
          <w:rFonts w:ascii="Times New Roman" w:eastAsia="Times New Roman" w:hAnsi="Times New Roman"/>
          <w:sz w:val="28"/>
          <w:lang w:val="en-US"/>
        </w:rPr>
        <w:t>ts of intermediate attestation</w:t>
      </w:r>
      <w:r w:rsidRPr="007C42D5">
        <w:rPr>
          <w:rFonts w:ascii="Times New Roman" w:eastAsia="Times New Roman" w:hAnsi="Times New Roman"/>
          <w:sz w:val="28"/>
          <w:lang w:val="en-US"/>
        </w:rPr>
        <w:t xml:space="preserve"> and the results of mastering the main educational program.</w:t>
      </w:r>
    </w:p>
    <w:p w:rsidR="007C42D5" w:rsidRPr="007C42D5" w:rsidRDefault="007C42D5" w:rsidP="007C42D5">
      <w:pPr>
        <w:spacing w:line="360" w:lineRule="auto"/>
        <w:ind w:firstLine="708"/>
        <w:jc w:val="both"/>
        <w:rPr>
          <w:rFonts w:ascii="Times New Roman" w:eastAsia="Times New Roman" w:hAnsi="Times New Roman"/>
          <w:sz w:val="28"/>
          <w:lang w:val="en-US"/>
        </w:rPr>
      </w:pPr>
      <w:r w:rsidRPr="007C42D5">
        <w:rPr>
          <w:rFonts w:ascii="Times New Roman" w:eastAsia="Times New Roman" w:hAnsi="Times New Roman"/>
          <w:sz w:val="28"/>
          <w:lang w:val="en-US"/>
        </w:rPr>
        <w:t>The functioning of the electronic information and educational environment is provided with appropriate means of information and communication technologies and the qualifications of workers who use and maintain it.</w:t>
      </w:r>
    </w:p>
    <w:p w:rsidR="007C42D5" w:rsidRPr="007C42D5" w:rsidRDefault="007C42D5" w:rsidP="007C42D5">
      <w:pPr>
        <w:spacing w:line="360" w:lineRule="auto"/>
        <w:ind w:firstLine="708"/>
        <w:jc w:val="both"/>
        <w:rPr>
          <w:rFonts w:ascii="Times New Roman" w:eastAsia="Times New Roman" w:hAnsi="Times New Roman"/>
          <w:sz w:val="28"/>
          <w:lang w:val="en-US"/>
        </w:rPr>
      </w:pPr>
      <w:r w:rsidRPr="007C42D5">
        <w:rPr>
          <w:rFonts w:ascii="Times New Roman" w:eastAsia="Times New Roman" w:hAnsi="Times New Roman"/>
          <w:sz w:val="28"/>
          <w:lang w:val="en-US"/>
        </w:rPr>
        <w:t>In order to improve the quality of educational and scientific processes, the International Financial Laboratory (IFL) has been organized at the Financial University, which has licenses to work with the information and analytical system Bloomberg and provides access to a huge array of data, industry and corporate reports, stock quotes, analytics, financial news and etc.</w:t>
      </w:r>
    </w:p>
    <w:p w:rsidR="007C42D5" w:rsidRPr="007C42D5" w:rsidRDefault="007C42D5" w:rsidP="007C42D5">
      <w:pPr>
        <w:spacing w:line="360" w:lineRule="auto"/>
        <w:ind w:firstLine="708"/>
        <w:jc w:val="both"/>
        <w:rPr>
          <w:rFonts w:ascii="Times New Roman" w:eastAsia="Times New Roman" w:hAnsi="Times New Roman"/>
          <w:sz w:val="28"/>
          <w:lang w:val="en-US"/>
        </w:rPr>
      </w:pPr>
      <w:r w:rsidRPr="007C42D5">
        <w:rPr>
          <w:rFonts w:ascii="Times New Roman" w:eastAsia="Times New Roman" w:hAnsi="Times New Roman"/>
          <w:sz w:val="28"/>
          <w:lang w:val="en-US"/>
        </w:rPr>
        <w:t>Thus,</w:t>
      </w:r>
      <w:r>
        <w:rPr>
          <w:rFonts w:ascii="Times New Roman" w:eastAsia="Times New Roman" w:hAnsi="Times New Roman"/>
          <w:sz w:val="28"/>
          <w:lang w:val="en-US"/>
        </w:rPr>
        <w:t xml:space="preserve"> </w:t>
      </w:r>
      <w:r w:rsidRPr="007C42D5">
        <w:rPr>
          <w:rFonts w:ascii="Times New Roman" w:eastAsia="Times New Roman" w:hAnsi="Times New Roman"/>
          <w:sz w:val="28"/>
          <w:lang w:val="en-US"/>
        </w:rPr>
        <w:t>there is</w:t>
      </w:r>
      <w:r>
        <w:rPr>
          <w:rFonts w:ascii="Times New Roman" w:eastAsia="Times New Roman" w:hAnsi="Times New Roman"/>
          <w:sz w:val="28"/>
          <w:lang w:val="en-US"/>
        </w:rPr>
        <w:t xml:space="preserve"> necessary material, </w:t>
      </w:r>
      <w:r w:rsidRPr="007C42D5">
        <w:rPr>
          <w:rFonts w:ascii="Times New Roman" w:eastAsia="Times New Roman" w:hAnsi="Times New Roman"/>
          <w:sz w:val="28"/>
          <w:lang w:val="en-US"/>
        </w:rPr>
        <w:t>te</w:t>
      </w:r>
      <w:r>
        <w:rPr>
          <w:rFonts w:ascii="Times New Roman" w:eastAsia="Times New Roman" w:hAnsi="Times New Roman"/>
          <w:sz w:val="28"/>
          <w:lang w:val="en-US"/>
        </w:rPr>
        <w:t xml:space="preserve">chnical, </w:t>
      </w:r>
      <w:r w:rsidRPr="007C42D5">
        <w:rPr>
          <w:rFonts w:ascii="Times New Roman" w:eastAsia="Times New Roman" w:hAnsi="Times New Roman"/>
          <w:sz w:val="28"/>
          <w:lang w:val="en-US"/>
        </w:rPr>
        <w:t>educational and methodological support</w:t>
      </w:r>
      <w:r>
        <w:rPr>
          <w:rFonts w:ascii="Times New Roman" w:eastAsia="Times New Roman" w:hAnsi="Times New Roman"/>
          <w:sz w:val="28"/>
          <w:lang w:val="en-US"/>
        </w:rPr>
        <w:t xml:space="preserve"> for the study of the subject</w:t>
      </w:r>
      <w:r w:rsidRPr="007C42D5">
        <w:rPr>
          <w:rFonts w:ascii="Times New Roman" w:eastAsia="Times New Roman" w:hAnsi="Times New Roman"/>
          <w:sz w:val="28"/>
          <w:lang w:val="en-US"/>
        </w:rPr>
        <w:t xml:space="preserve"> "International financial risk management (in English)".</w:t>
      </w:r>
    </w:p>
    <w:sectPr w:rsidR="007C42D5" w:rsidRPr="007C42D5" w:rsidSect="00907B70">
      <w:footerReference w:type="default" r:id="rId11"/>
      <w:pgSz w:w="11906" w:h="16838"/>
      <w:pgMar w:top="1134" w:right="850" w:bottom="1134" w:left="1701" w:header="708" w:footer="708"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75FC" w:rsidRDefault="00A075FC" w:rsidP="00907B70">
      <w:r>
        <w:separator/>
      </w:r>
    </w:p>
  </w:endnote>
  <w:endnote w:type="continuationSeparator" w:id="0">
    <w:p w:rsidR="00A075FC" w:rsidRDefault="00A075FC" w:rsidP="00907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CC"/>
    <w:family w:val="roman"/>
    <w:pitch w:val="variable"/>
    <w:sig w:usb0="E00006FF" w:usb1="420024FF" w:usb2="02000000" w:usb3="00000000" w:csb0="0000019F" w:csb1="00000000"/>
  </w:font>
  <w:font w:name="ヒラギノ角ゴ Pro W3">
    <w:panose1 w:val="00000000000000000000"/>
    <w:charset w:val="80"/>
    <w:family w:val="roman"/>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1543737"/>
      <w:docPartObj>
        <w:docPartGallery w:val="Page Numbers (Bottom of Page)"/>
        <w:docPartUnique/>
      </w:docPartObj>
    </w:sdtPr>
    <w:sdtContent>
      <w:p w:rsidR="00F00F20" w:rsidRDefault="00F00F20">
        <w:pPr>
          <w:pStyle w:val="ac"/>
          <w:jc w:val="center"/>
        </w:pPr>
        <w:r>
          <w:fldChar w:fldCharType="begin"/>
        </w:r>
        <w:r>
          <w:instrText>PAGE   \* MERGEFORMAT</w:instrText>
        </w:r>
        <w:r>
          <w:fldChar w:fldCharType="separate"/>
        </w:r>
        <w:r w:rsidR="009C6167">
          <w:rPr>
            <w:noProof/>
          </w:rPr>
          <w:t>25</w:t>
        </w:r>
        <w:r>
          <w:fldChar w:fldCharType="end"/>
        </w:r>
      </w:p>
    </w:sdtContent>
  </w:sdt>
  <w:p w:rsidR="00F00F20" w:rsidRDefault="00F00F20">
    <w:pPr>
      <w:pStyle w:val="ac"/>
    </w:pPr>
  </w:p>
  <w:p w:rsidR="00F00F20" w:rsidRDefault="00F00F2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75FC" w:rsidRDefault="00A075FC" w:rsidP="00907B70">
      <w:r>
        <w:separator/>
      </w:r>
    </w:p>
  </w:footnote>
  <w:footnote w:type="continuationSeparator" w:id="0">
    <w:p w:rsidR="00A075FC" w:rsidRDefault="00A075FC" w:rsidP="00907B70">
      <w:r>
        <w:continuationSeparator/>
      </w:r>
    </w:p>
  </w:footnote>
  <w:footnote w:id="1">
    <w:p w:rsidR="00F00F20" w:rsidRPr="0088675A" w:rsidRDefault="00F00F20">
      <w:pPr>
        <w:pStyle w:val="af1"/>
        <w:rPr>
          <w:lang w:val="en-US"/>
        </w:rPr>
      </w:pPr>
      <w:r>
        <w:rPr>
          <w:rStyle w:val="af3"/>
        </w:rPr>
        <w:footnoteRef/>
      </w:r>
      <w:r w:rsidRPr="0088675A">
        <w:rPr>
          <w:lang w:val="en-US"/>
        </w:rPr>
        <w:t xml:space="preserve"> </w:t>
      </w:r>
      <w:r w:rsidRPr="0088675A">
        <w:rPr>
          <w:rFonts w:ascii="Times New Roman" w:hAnsi="Times New Roman"/>
          <w:lang w:val="en-US"/>
        </w:rPr>
        <w:t>Currently, the imperfection of the existing classifications of risks and the need to revise the traditional risk taxonomy are noted.</w:t>
      </w:r>
    </w:p>
  </w:footnote>
  <w:footnote w:id="2">
    <w:p w:rsidR="00F00F20" w:rsidRPr="00E1722F" w:rsidRDefault="00F00F20" w:rsidP="00C037AC">
      <w:pPr>
        <w:pStyle w:val="af1"/>
        <w:rPr>
          <w:lang w:val="en-US"/>
        </w:rPr>
      </w:pPr>
      <w:r>
        <w:rPr>
          <w:rStyle w:val="af3"/>
        </w:rPr>
        <w:footnoteRef/>
      </w:r>
      <w:r w:rsidRPr="00E1722F">
        <w:rPr>
          <w:lang w:val="en-US"/>
        </w:rPr>
        <w:t xml:space="preserve"> </w:t>
      </w:r>
      <w:r w:rsidRPr="00E1722F">
        <w:rPr>
          <w:rFonts w:ascii="Times New Roman" w:hAnsi="Times New Roman"/>
          <w:lang w:val="en-US"/>
        </w:rPr>
        <w:t xml:space="preserve">Based on the article by </w:t>
      </w:r>
      <w:proofErr w:type="spellStart"/>
      <w:r w:rsidRPr="00E1722F">
        <w:rPr>
          <w:rFonts w:ascii="Times New Roman" w:hAnsi="Times New Roman"/>
          <w:lang w:val="en-US"/>
        </w:rPr>
        <w:t>Starinskaya</w:t>
      </w:r>
      <w:proofErr w:type="spellEnd"/>
      <w:r w:rsidRPr="00E1722F">
        <w:rPr>
          <w:rFonts w:ascii="Times New Roman" w:hAnsi="Times New Roman"/>
          <w:lang w:val="en-US"/>
        </w:rPr>
        <w:t xml:space="preserve"> G. “</w:t>
      </w:r>
      <w:proofErr w:type="spellStart"/>
      <w:r w:rsidRPr="00E1722F">
        <w:rPr>
          <w:rFonts w:ascii="Times New Roman" w:hAnsi="Times New Roman"/>
          <w:lang w:val="en-US"/>
        </w:rPr>
        <w:t>Transneft</w:t>
      </w:r>
      <w:proofErr w:type="spellEnd"/>
      <w:r w:rsidRPr="00E1722F">
        <w:rPr>
          <w:rFonts w:ascii="Times New Roman" w:hAnsi="Times New Roman"/>
          <w:lang w:val="en-US"/>
        </w:rPr>
        <w:t xml:space="preserve">” was left without warning // </w:t>
      </w:r>
      <w:proofErr w:type="spellStart"/>
      <w:r w:rsidRPr="00E1722F">
        <w:rPr>
          <w:rFonts w:ascii="Times New Roman" w:hAnsi="Times New Roman"/>
          <w:lang w:val="en-US"/>
        </w:rPr>
        <w:t>Vedomosti</w:t>
      </w:r>
      <w:proofErr w:type="spellEnd"/>
      <w:r w:rsidRPr="00E1722F">
        <w:rPr>
          <w:rFonts w:ascii="Times New Roman" w:hAnsi="Times New Roman"/>
          <w:lang w:val="en-US"/>
        </w:rPr>
        <w:t xml:space="preserve">. </w:t>
      </w:r>
      <w:r>
        <w:rPr>
          <w:rFonts w:ascii="Times New Roman" w:hAnsi="Times New Roman"/>
        </w:rPr>
        <w:t>№</w:t>
      </w:r>
      <w:r w:rsidRPr="00E1722F">
        <w:rPr>
          <w:rFonts w:ascii="Times New Roman" w:hAnsi="Times New Roman"/>
          <w:lang w:val="en-US"/>
        </w:rPr>
        <w:t xml:space="preserve">66 (4301) April 13, 2017. </w:t>
      </w:r>
      <w:r>
        <w:rPr>
          <w:rFonts w:ascii="Times New Roman" w:hAnsi="Times New Roman"/>
          <w:lang w:val="en-US"/>
        </w:rPr>
        <w:t>P</w:t>
      </w:r>
      <w:r w:rsidRPr="00E1722F">
        <w:rPr>
          <w:rFonts w:ascii="Times New Roman" w:hAnsi="Times New Roman"/>
          <w:lang w:val="en-US"/>
        </w:rPr>
        <w:t>.12.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hybridMultilevel"/>
    <w:tmpl w:val="0DED726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4"/>
    <w:multiLevelType w:val="hybridMultilevel"/>
    <w:tmpl w:val="7FDCC23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5"/>
    <w:multiLevelType w:val="hybridMultilevel"/>
    <w:tmpl w:val="1BEFD79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7"/>
    <w:multiLevelType w:val="hybridMultilevel"/>
    <w:tmpl w:val="BC7C9C4E"/>
    <w:lvl w:ilvl="0" w:tplc="C268B82C">
      <w:start w:val="1"/>
      <w:numFmt w:val="decimal"/>
      <w:lvlText w:val="%1."/>
      <w:lvlJc w:val="left"/>
      <w:rPr>
        <w:color w:val="auto"/>
      </w:rPr>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D"/>
    <w:multiLevelType w:val="hybridMultilevel"/>
    <w:tmpl w:val="2B8E2E46"/>
    <w:lvl w:ilvl="0" w:tplc="FFFFFFFF">
      <w:start w:val="1"/>
      <w:numFmt w:val="decimal"/>
      <w:lvlText w:val="%1."/>
      <w:lvlJc w:val="left"/>
      <w:rPr>
        <w:rFonts w:ascii="Times New Roman" w:eastAsia="Times New Roman" w:hAnsi="Times New Roman"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E"/>
    <w:multiLevelType w:val="hybridMultilevel"/>
    <w:tmpl w:val="257130A2"/>
    <w:lvl w:ilvl="0" w:tplc="FFFFFFFF">
      <w:start w:val="1"/>
      <w:numFmt w:val="decimal"/>
      <w:lvlText w:val="%1"/>
      <w:lvlJc w:val="left"/>
    </w:lvl>
    <w:lvl w:ilvl="1" w:tplc="FFFFFFFF">
      <w:start w:val="4"/>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F"/>
    <w:multiLevelType w:val="hybridMultilevel"/>
    <w:tmpl w:val="62BBD95A"/>
    <w:lvl w:ilvl="0" w:tplc="FFFFFFFF">
      <w:start w:val="9"/>
      <w:numFmt w:val="decimal"/>
      <w:lvlText w:val="%1."/>
      <w:lvlJc w:val="left"/>
    </w:lvl>
    <w:lvl w:ilvl="1" w:tplc="FFFFFFFF">
      <w:start w:val="10"/>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10"/>
    <w:multiLevelType w:val="hybridMultilevel"/>
    <w:tmpl w:val="436C6124"/>
    <w:lvl w:ilvl="0" w:tplc="FFFFFFFF">
      <w:start w:val="12"/>
      <w:numFmt w:val="decimal"/>
      <w:lvlText w:val="%1."/>
      <w:lvlJc w:val="left"/>
    </w:lvl>
    <w:lvl w:ilvl="1" w:tplc="FFFFFFFF">
      <w:start w:val="13"/>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11"/>
    <w:multiLevelType w:val="hybridMultilevel"/>
    <w:tmpl w:val="628C895C"/>
    <w:lvl w:ilvl="0" w:tplc="FFFFFFFF">
      <w:start w:val="1"/>
      <w:numFmt w:val="bullet"/>
      <w:lvlText w:val="и"/>
      <w:lvlJc w:val="left"/>
    </w:lvl>
    <w:lvl w:ilvl="1" w:tplc="FFFFFFFF">
      <w:start w:val="14"/>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12"/>
    <w:multiLevelType w:val="hybridMultilevel"/>
    <w:tmpl w:val="333AB104"/>
    <w:lvl w:ilvl="0" w:tplc="FFFFFFFF">
      <w:start w:val="2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13"/>
    <w:multiLevelType w:val="hybridMultilevel"/>
    <w:tmpl w:val="721DA316"/>
    <w:lvl w:ilvl="0" w:tplc="FFFFFFFF">
      <w:start w:val="42"/>
      <w:numFmt w:val="decimal"/>
      <w:lvlText w:val="%1."/>
      <w:lvlJc w:val="left"/>
    </w:lvl>
    <w:lvl w:ilvl="1" w:tplc="FFFFFFFF">
      <w:start w:val="7"/>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14"/>
    <w:multiLevelType w:val="hybridMultilevel"/>
    <w:tmpl w:val="2443A85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15"/>
    <w:multiLevelType w:val="hybridMultilevel"/>
    <w:tmpl w:val="2D1D5AE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25521EB"/>
    <w:multiLevelType w:val="hybridMultilevel"/>
    <w:tmpl w:val="BC3E15B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05DC7318"/>
    <w:multiLevelType w:val="hybridMultilevel"/>
    <w:tmpl w:val="82DA72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062614D7"/>
    <w:multiLevelType w:val="hybridMultilevel"/>
    <w:tmpl w:val="9EE656E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095A647C"/>
    <w:multiLevelType w:val="hybridMultilevel"/>
    <w:tmpl w:val="76EA773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09B05409"/>
    <w:multiLevelType w:val="hybridMultilevel"/>
    <w:tmpl w:val="E85259C6"/>
    <w:lvl w:ilvl="0" w:tplc="2ECEE97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0F753AD3"/>
    <w:multiLevelType w:val="multilevel"/>
    <w:tmpl w:val="D3AE5AFA"/>
    <w:lvl w:ilvl="0">
      <w:start w:val="7"/>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0FF2624F"/>
    <w:multiLevelType w:val="hybridMultilevel"/>
    <w:tmpl w:val="738AF640"/>
    <w:lvl w:ilvl="0" w:tplc="A60CCADE">
      <w:start w:val="1"/>
      <w:numFmt w:val="bullet"/>
      <w:lvlText w:val=""/>
      <w:lvlJc w:val="left"/>
      <w:pPr>
        <w:tabs>
          <w:tab w:val="num" w:pos="720"/>
        </w:tabs>
        <w:ind w:left="720" w:hanging="360"/>
      </w:pPr>
      <w:rPr>
        <w:rFonts w:ascii="Wingdings" w:hAnsi="Wingdings" w:hint="default"/>
      </w:rPr>
    </w:lvl>
    <w:lvl w:ilvl="1" w:tplc="4E1E3E3E">
      <w:start w:val="1"/>
      <w:numFmt w:val="bullet"/>
      <w:lvlText w:val=""/>
      <w:lvlJc w:val="left"/>
      <w:pPr>
        <w:tabs>
          <w:tab w:val="num" w:pos="1440"/>
        </w:tabs>
        <w:ind w:left="1440" w:hanging="360"/>
      </w:pPr>
      <w:rPr>
        <w:rFonts w:ascii="Wingdings" w:hAnsi="Wingdings" w:hint="default"/>
      </w:rPr>
    </w:lvl>
    <w:lvl w:ilvl="2" w:tplc="39CCC2E4">
      <w:start w:val="1"/>
      <w:numFmt w:val="bullet"/>
      <w:lvlText w:val=""/>
      <w:lvlJc w:val="left"/>
      <w:pPr>
        <w:tabs>
          <w:tab w:val="num" w:pos="2160"/>
        </w:tabs>
        <w:ind w:left="2160" w:hanging="360"/>
      </w:pPr>
      <w:rPr>
        <w:rFonts w:ascii="Wingdings" w:hAnsi="Wingdings" w:hint="default"/>
      </w:rPr>
    </w:lvl>
    <w:lvl w:ilvl="3" w:tplc="59963480">
      <w:start w:val="1"/>
      <w:numFmt w:val="bullet"/>
      <w:lvlText w:val=""/>
      <w:lvlJc w:val="left"/>
      <w:pPr>
        <w:tabs>
          <w:tab w:val="num" w:pos="2880"/>
        </w:tabs>
        <w:ind w:left="2880" w:hanging="360"/>
      </w:pPr>
      <w:rPr>
        <w:rFonts w:ascii="Wingdings" w:hAnsi="Wingdings" w:hint="default"/>
      </w:rPr>
    </w:lvl>
    <w:lvl w:ilvl="4" w:tplc="6330A2BA" w:tentative="1">
      <w:start w:val="1"/>
      <w:numFmt w:val="bullet"/>
      <w:lvlText w:val=""/>
      <w:lvlJc w:val="left"/>
      <w:pPr>
        <w:tabs>
          <w:tab w:val="num" w:pos="3600"/>
        </w:tabs>
        <w:ind w:left="3600" w:hanging="360"/>
      </w:pPr>
      <w:rPr>
        <w:rFonts w:ascii="Wingdings" w:hAnsi="Wingdings" w:hint="default"/>
      </w:rPr>
    </w:lvl>
    <w:lvl w:ilvl="5" w:tplc="3416B974" w:tentative="1">
      <w:start w:val="1"/>
      <w:numFmt w:val="bullet"/>
      <w:lvlText w:val=""/>
      <w:lvlJc w:val="left"/>
      <w:pPr>
        <w:tabs>
          <w:tab w:val="num" w:pos="4320"/>
        </w:tabs>
        <w:ind w:left="4320" w:hanging="360"/>
      </w:pPr>
      <w:rPr>
        <w:rFonts w:ascii="Wingdings" w:hAnsi="Wingdings" w:hint="default"/>
      </w:rPr>
    </w:lvl>
    <w:lvl w:ilvl="6" w:tplc="32A2B736" w:tentative="1">
      <w:start w:val="1"/>
      <w:numFmt w:val="bullet"/>
      <w:lvlText w:val=""/>
      <w:lvlJc w:val="left"/>
      <w:pPr>
        <w:tabs>
          <w:tab w:val="num" w:pos="5040"/>
        </w:tabs>
        <w:ind w:left="5040" w:hanging="360"/>
      </w:pPr>
      <w:rPr>
        <w:rFonts w:ascii="Wingdings" w:hAnsi="Wingdings" w:hint="default"/>
      </w:rPr>
    </w:lvl>
    <w:lvl w:ilvl="7" w:tplc="21506F58" w:tentative="1">
      <w:start w:val="1"/>
      <w:numFmt w:val="bullet"/>
      <w:lvlText w:val=""/>
      <w:lvlJc w:val="left"/>
      <w:pPr>
        <w:tabs>
          <w:tab w:val="num" w:pos="5760"/>
        </w:tabs>
        <w:ind w:left="5760" w:hanging="360"/>
      </w:pPr>
      <w:rPr>
        <w:rFonts w:ascii="Wingdings" w:hAnsi="Wingdings" w:hint="default"/>
      </w:rPr>
    </w:lvl>
    <w:lvl w:ilvl="8" w:tplc="0810A754"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1B579DF"/>
    <w:multiLevelType w:val="hybridMultilevel"/>
    <w:tmpl w:val="A8C8AA6A"/>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1" w15:restartNumberingAfterBreak="0">
    <w:nsid w:val="14361922"/>
    <w:multiLevelType w:val="hybridMultilevel"/>
    <w:tmpl w:val="2F7299D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1BD021FB"/>
    <w:multiLevelType w:val="hybridMultilevel"/>
    <w:tmpl w:val="AF946E4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15:restartNumberingAfterBreak="0">
    <w:nsid w:val="1DCE235C"/>
    <w:multiLevelType w:val="hybridMultilevel"/>
    <w:tmpl w:val="7B90E286"/>
    <w:lvl w:ilvl="0" w:tplc="D932EB94">
      <w:start w:val="1"/>
      <w:numFmt w:val="decimal"/>
      <w:lvlText w:val="%1."/>
      <w:lvlJc w:val="left"/>
      <w:rPr>
        <w:rFonts w:hint="default"/>
        <w:color w:val="auto"/>
      </w:rPr>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15:restartNumberingAfterBreak="0">
    <w:nsid w:val="23174FC4"/>
    <w:multiLevelType w:val="hybridMultilevel"/>
    <w:tmpl w:val="046031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0FF5663"/>
    <w:multiLevelType w:val="hybridMultilevel"/>
    <w:tmpl w:val="8A24F858"/>
    <w:lvl w:ilvl="0" w:tplc="40E2946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65D526E"/>
    <w:multiLevelType w:val="hybridMultilevel"/>
    <w:tmpl w:val="17FCA3BC"/>
    <w:lvl w:ilvl="0" w:tplc="EC6C6DA2">
      <w:start w:val="1"/>
      <w:numFmt w:val="lowerLetter"/>
      <w:lvlText w:val="%1)"/>
      <w:lvlJc w:val="left"/>
      <w:pPr>
        <w:tabs>
          <w:tab w:val="num" w:pos="720"/>
        </w:tabs>
        <w:ind w:left="720" w:hanging="360"/>
      </w:pPr>
    </w:lvl>
    <w:lvl w:ilvl="1" w:tplc="58A2D820" w:tentative="1">
      <w:start w:val="1"/>
      <w:numFmt w:val="lowerLetter"/>
      <w:lvlText w:val="%2)"/>
      <w:lvlJc w:val="left"/>
      <w:pPr>
        <w:tabs>
          <w:tab w:val="num" w:pos="1440"/>
        </w:tabs>
        <w:ind w:left="1440" w:hanging="360"/>
      </w:pPr>
    </w:lvl>
    <w:lvl w:ilvl="2" w:tplc="00E46D68" w:tentative="1">
      <w:start w:val="1"/>
      <w:numFmt w:val="lowerLetter"/>
      <w:lvlText w:val="%3)"/>
      <w:lvlJc w:val="left"/>
      <w:pPr>
        <w:tabs>
          <w:tab w:val="num" w:pos="2160"/>
        </w:tabs>
        <w:ind w:left="2160" w:hanging="360"/>
      </w:pPr>
    </w:lvl>
    <w:lvl w:ilvl="3" w:tplc="CF50F08E" w:tentative="1">
      <w:start w:val="1"/>
      <w:numFmt w:val="lowerLetter"/>
      <w:lvlText w:val="%4)"/>
      <w:lvlJc w:val="left"/>
      <w:pPr>
        <w:tabs>
          <w:tab w:val="num" w:pos="2880"/>
        </w:tabs>
        <w:ind w:left="2880" w:hanging="360"/>
      </w:pPr>
    </w:lvl>
    <w:lvl w:ilvl="4" w:tplc="42261140" w:tentative="1">
      <w:start w:val="1"/>
      <w:numFmt w:val="lowerLetter"/>
      <w:lvlText w:val="%5)"/>
      <w:lvlJc w:val="left"/>
      <w:pPr>
        <w:tabs>
          <w:tab w:val="num" w:pos="3600"/>
        </w:tabs>
        <w:ind w:left="3600" w:hanging="360"/>
      </w:pPr>
    </w:lvl>
    <w:lvl w:ilvl="5" w:tplc="0A641EE0" w:tentative="1">
      <w:start w:val="1"/>
      <w:numFmt w:val="lowerLetter"/>
      <w:lvlText w:val="%6)"/>
      <w:lvlJc w:val="left"/>
      <w:pPr>
        <w:tabs>
          <w:tab w:val="num" w:pos="4320"/>
        </w:tabs>
        <w:ind w:left="4320" w:hanging="360"/>
      </w:pPr>
    </w:lvl>
    <w:lvl w:ilvl="6" w:tplc="C7EC2C34" w:tentative="1">
      <w:start w:val="1"/>
      <w:numFmt w:val="lowerLetter"/>
      <w:lvlText w:val="%7)"/>
      <w:lvlJc w:val="left"/>
      <w:pPr>
        <w:tabs>
          <w:tab w:val="num" w:pos="5040"/>
        </w:tabs>
        <w:ind w:left="5040" w:hanging="360"/>
      </w:pPr>
    </w:lvl>
    <w:lvl w:ilvl="7" w:tplc="49F4A01E" w:tentative="1">
      <w:start w:val="1"/>
      <w:numFmt w:val="lowerLetter"/>
      <w:lvlText w:val="%8)"/>
      <w:lvlJc w:val="left"/>
      <w:pPr>
        <w:tabs>
          <w:tab w:val="num" w:pos="5760"/>
        </w:tabs>
        <w:ind w:left="5760" w:hanging="360"/>
      </w:pPr>
    </w:lvl>
    <w:lvl w:ilvl="8" w:tplc="397CD4C2" w:tentative="1">
      <w:start w:val="1"/>
      <w:numFmt w:val="lowerLetter"/>
      <w:lvlText w:val="%9)"/>
      <w:lvlJc w:val="left"/>
      <w:pPr>
        <w:tabs>
          <w:tab w:val="num" w:pos="6480"/>
        </w:tabs>
        <w:ind w:left="6480" w:hanging="360"/>
      </w:pPr>
    </w:lvl>
  </w:abstractNum>
  <w:abstractNum w:abstractNumId="27" w15:restartNumberingAfterBreak="0">
    <w:nsid w:val="37CE2945"/>
    <w:multiLevelType w:val="hybridMultilevel"/>
    <w:tmpl w:val="2D1D5AE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15:restartNumberingAfterBreak="0">
    <w:nsid w:val="4437376D"/>
    <w:multiLevelType w:val="hybridMultilevel"/>
    <w:tmpl w:val="60E6C3A2"/>
    <w:lvl w:ilvl="0" w:tplc="04190017">
      <w:start w:val="4"/>
      <w:numFmt w:val="lowerLett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15:restartNumberingAfterBreak="0">
    <w:nsid w:val="4ABF55F7"/>
    <w:multiLevelType w:val="singleLevel"/>
    <w:tmpl w:val="04190001"/>
    <w:lvl w:ilvl="0">
      <w:start w:val="1"/>
      <w:numFmt w:val="bullet"/>
      <w:lvlText w:val=""/>
      <w:lvlJc w:val="left"/>
      <w:pPr>
        <w:ind w:left="720" w:hanging="360"/>
      </w:pPr>
      <w:rPr>
        <w:rFonts w:ascii="Symbol" w:hAnsi="Symbol" w:hint="default"/>
      </w:rPr>
    </w:lvl>
  </w:abstractNum>
  <w:abstractNum w:abstractNumId="30" w15:restartNumberingAfterBreak="0">
    <w:nsid w:val="4DF9203D"/>
    <w:multiLevelType w:val="hybridMultilevel"/>
    <w:tmpl w:val="7EF26FAC"/>
    <w:lvl w:ilvl="0" w:tplc="86D65C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4EDF0E90"/>
    <w:multiLevelType w:val="multilevel"/>
    <w:tmpl w:val="6E229372"/>
    <w:lvl w:ilvl="0">
      <w:start w:val="7"/>
      <w:numFmt w:val="decimal"/>
      <w:lvlText w:val="%1."/>
      <w:lvlJc w:val="left"/>
      <w:pPr>
        <w:ind w:left="720" w:hanging="360"/>
      </w:pPr>
      <w:rPr>
        <w:rFonts w:hint="default"/>
      </w:rPr>
    </w:lvl>
    <w:lvl w:ilvl="1">
      <w:start w:val="3"/>
      <w:numFmt w:val="decimal"/>
      <w:isLgl/>
      <w:lvlText w:val="%1.%2"/>
      <w:lvlJc w:val="left"/>
      <w:pPr>
        <w:ind w:left="1309" w:hanging="600"/>
      </w:pPr>
      <w:rPr>
        <w:rFonts w:eastAsia="Times New Roman" w:cs="Arial" w:hint="default"/>
      </w:rPr>
    </w:lvl>
    <w:lvl w:ilvl="2">
      <w:start w:val="1"/>
      <w:numFmt w:val="decimal"/>
      <w:isLgl/>
      <w:lvlText w:val="%1.%2.%3"/>
      <w:lvlJc w:val="left"/>
      <w:pPr>
        <w:ind w:left="1778" w:hanging="720"/>
      </w:pPr>
      <w:rPr>
        <w:rFonts w:eastAsia="Times New Roman" w:cs="Arial" w:hint="default"/>
      </w:rPr>
    </w:lvl>
    <w:lvl w:ilvl="3">
      <w:start w:val="1"/>
      <w:numFmt w:val="decimal"/>
      <w:isLgl/>
      <w:lvlText w:val="%1.%2.%3.%4"/>
      <w:lvlJc w:val="left"/>
      <w:pPr>
        <w:ind w:left="2487" w:hanging="1080"/>
      </w:pPr>
      <w:rPr>
        <w:rFonts w:eastAsia="Times New Roman" w:cs="Arial" w:hint="default"/>
      </w:rPr>
    </w:lvl>
    <w:lvl w:ilvl="4">
      <w:start w:val="1"/>
      <w:numFmt w:val="decimal"/>
      <w:isLgl/>
      <w:lvlText w:val="%1.%2.%3.%4.%5"/>
      <w:lvlJc w:val="left"/>
      <w:pPr>
        <w:ind w:left="2836" w:hanging="1080"/>
      </w:pPr>
      <w:rPr>
        <w:rFonts w:eastAsia="Times New Roman" w:cs="Arial" w:hint="default"/>
      </w:rPr>
    </w:lvl>
    <w:lvl w:ilvl="5">
      <w:start w:val="1"/>
      <w:numFmt w:val="decimal"/>
      <w:isLgl/>
      <w:lvlText w:val="%1.%2.%3.%4.%5.%6"/>
      <w:lvlJc w:val="left"/>
      <w:pPr>
        <w:ind w:left="3545" w:hanging="1440"/>
      </w:pPr>
      <w:rPr>
        <w:rFonts w:eastAsia="Times New Roman" w:cs="Arial" w:hint="default"/>
      </w:rPr>
    </w:lvl>
    <w:lvl w:ilvl="6">
      <w:start w:val="1"/>
      <w:numFmt w:val="decimal"/>
      <w:isLgl/>
      <w:lvlText w:val="%1.%2.%3.%4.%5.%6.%7"/>
      <w:lvlJc w:val="left"/>
      <w:pPr>
        <w:ind w:left="3894" w:hanging="1440"/>
      </w:pPr>
      <w:rPr>
        <w:rFonts w:eastAsia="Times New Roman" w:cs="Arial" w:hint="default"/>
      </w:rPr>
    </w:lvl>
    <w:lvl w:ilvl="7">
      <w:start w:val="1"/>
      <w:numFmt w:val="decimal"/>
      <w:isLgl/>
      <w:lvlText w:val="%1.%2.%3.%4.%5.%6.%7.%8"/>
      <w:lvlJc w:val="left"/>
      <w:pPr>
        <w:ind w:left="4603" w:hanging="1800"/>
      </w:pPr>
      <w:rPr>
        <w:rFonts w:eastAsia="Times New Roman" w:cs="Arial" w:hint="default"/>
      </w:rPr>
    </w:lvl>
    <w:lvl w:ilvl="8">
      <w:start w:val="1"/>
      <w:numFmt w:val="decimal"/>
      <w:isLgl/>
      <w:lvlText w:val="%1.%2.%3.%4.%5.%6.%7.%8.%9"/>
      <w:lvlJc w:val="left"/>
      <w:pPr>
        <w:ind w:left="5312" w:hanging="2160"/>
      </w:pPr>
      <w:rPr>
        <w:rFonts w:eastAsia="Times New Roman" w:cs="Arial" w:hint="default"/>
      </w:rPr>
    </w:lvl>
  </w:abstractNum>
  <w:abstractNum w:abstractNumId="32" w15:restartNumberingAfterBreak="0">
    <w:nsid w:val="53757E02"/>
    <w:multiLevelType w:val="hybridMultilevel"/>
    <w:tmpl w:val="3D229D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65B280D"/>
    <w:multiLevelType w:val="hybridMultilevel"/>
    <w:tmpl w:val="261A3E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73067F5"/>
    <w:multiLevelType w:val="hybridMultilevel"/>
    <w:tmpl w:val="6876ECD4"/>
    <w:lvl w:ilvl="0" w:tplc="A294AE12">
      <w:start w:val="10"/>
      <w:numFmt w:val="decimal"/>
      <w:lvlText w:val="%1."/>
      <w:lvlJc w:val="left"/>
      <w:pPr>
        <w:ind w:left="375" w:hanging="37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15:restartNumberingAfterBreak="0">
    <w:nsid w:val="692C15E4"/>
    <w:multiLevelType w:val="multilevel"/>
    <w:tmpl w:val="084807C0"/>
    <w:lvl w:ilvl="0">
      <w:start w:val="5"/>
      <w:numFmt w:val="decimal"/>
      <w:lvlText w:val="%1"/>
      <w:lvlJc w:val="left"/>
      <w:pPr>
        <w:ind w:left="375" w:hanging="375"/>
      </w:pPr>
      <w:rPr>
        <w:rFonts w:cs="Times New Roman" w:hint="default"/>
        <w:b/>
        <w:sz w:val="28"/>
      </w:rPr>
    </w:lvl>
    <w:lvl w:ilvl="1">
      <w:start w:val="1"/>
      <w:numFmt w:val="decimal"/>
      <w:lvlText w:val="%1.%2"/>
      <w:lvlJc w:val="left"/>
      <w:pPr>
        <w:ind w:left="1095" w:hanging="375"/>
      </w:pPr>
      <w:rPr>
        <w:rFonts w:cs="Times New Roman" w:hint="default"/>
        <w:b/>
        <w:sz w:val="28"/>
      </w:rPr>
    </w:lvl>
    <w:lvl w:ilvl="2">
      <w:start w:val="1"/>
      <w:numFmt w:val="decimal"/>
      <w:lvlText w:val="%1.%2.%3"/>
      <w:lvlJc w:val="left"/>
      <w:pPr>
        <w:ind w:left="2160" w:hanging="720"/>
      </w:pPr>
      <w:rPr>
        <w:rFonts w:cs="Times New Roman" w:hint="default"/>
        <w:b/>
        <w:sz w:val="28"/>
      </w:rPr>
    </w:lvl>
    <w:lvl w:ilvl="3">
      <w:start w:val="1"/>
      <w:numFmt w:val="decimal"/>
      <w:lvlText w:val="%1.%2.%3.%4"/>
      <w:lvlJc w:val="left"/>
      <w:pPr>
        <w:ind w:left="2880" w:hanging="720"/>
      </w:pPr>
      <w:rPr>
        <w:rFonts w:cs="Times New Roman" w:hint="default"/>
        <w:b/>
        <w:sz w:val="28"/>
      </w:rPr>
    </w:lvl>
    <w:lvl w:ilvl="4">
      <w:start w:val="1"/>
      <w:numFmt w:val="decimal"/>
      <w:lvlText w:val="%1.%2.%3.%4.%5"/>
      <w:lvlJc w:val="left"/>
      <w:pPr>
        <w:ind w:left="3600" w:hanging="720"/>
      </w:pPr>
      <w:rPr>
        <w:rFonts w:cs="Times New Roman" w:hint="default"/>
        <w:b/>
        <w:sz w:val="28"/>
      </w:rPr>
    </w:lvl>
    <w:lvl w:ilvl="5">
      <w:start w:val="1"/>
      <w:numFmt w:val="decimal"/>
      <w:lvlText w:val="%1.%2.%3.%4.%5.%6"/>
      <w:lvlJc w:val="left"/>
      <w:pPr>
        <w:ind w:left="4680" w:hanging="1080"/>
      </w:pPr>
      <w:rPr>
        <w:rFonts w:cs="Times New Roman" w:hint="default"/>
        <w:b/>
        <w:sz w:val="28"/>
      </w:rPr>
    </w:lvl>
    <w:lvl w:ilvl="6">
      <w:start w:val="1"/>
      <w:numFmt w:val="decimal"/>
      <w:lvlText w:val="%1.%2.%3.%4.%5.%6.%7"/>
      <w:lvlJc w:val="left"/>
      <w:pPr>
        <w:ind w:left="5400" w:hanging="1080"/>
      </w:pPr>
      <w:rPr>
        <w:rFonts w:cs="Times New Roman" w:hint="default"/>
        <w:b/>
        <w:sz w:val="28"/>
      </w:rPr>
    </w:lvl>
    <w:lvl w:ilvl="7">
      <w:start w:val="1"/>
      <w:numFmt w:val="decimal"/>
      <w:lvlText w:val="%1.%2.%3.%4.%5.%6.%7.%8"/>
      <w:lvlJc w:val="left"/>
      <w:pPr>
        <w:ind w:left="6480" w:hanging="1440"/>
      </w:pPr>
      <w:rPr>
        <w:rFonts w:cs="Times New Roman" w:hint="default"/>
        <w:b/>
        <w:sz w:val="28"/>
      </w:rPr>
    </w:lvl>
    <w:lvl w:ilvl="8">
      <w:start w:val="1"/>
      <w:numFmt w:val="decimal"/>
      <w:lvlText w:val="%1.%2.%3.%4.%5.%6.%7.%8.%9"/>
      <w:lvlJc w:val="left"/>
      <w:pPr>
        <w:ind w:left="7200" w:hanging="1440"/>
      </w:pPr>
      <w:rPr>
        <w:rFonts w:cs="Times New Roman" w:hint="default"/>
        <w:b/>
        <w:sz w:val="28"/>
      </w:rPr>
    </w:lvl>
  </w:abstractNum>
  <w:abstractNum w:abstractNumId="36" w15:restartNumberingAfterBreak="0">
    <w:nsid w:val="69774986"/>
    <w:multiLevelType w:val="hybridMultilevel"/>
    <w:tmpl w:val="777EA0B0"/>
    <w:lvl w:ilvl="0" w:tplc="04190019">
      <w:start w:val="4"/>
      <w:numFmt w:val="lowerLett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15:restartNumberingAfterBreak="0">
    <w:nsid w:val="6D745157"/>
    <w:multiLevelType w:val="hybridMultilevel"/>
    <w:tmpl w:val="6DAA9900"/>
    <w:lvl w:ilvl="0" w:tplc="0419000F">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72265BD9"/>
    <w:multiLevelType w:val="hybridMultilevel"/>
    <w:tmpl w:val="8A24F858"/>
    <w:lvl w:ilvl="0" w:tplc="40E2946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7461221"/>
    <w:multiLevelType w:val="hybridMultilevel"/>
    <w:tmpl w:val="D40A3D00"/>
    <w:lvl w:ilvl="0" w:tplc="0184973E">
      <w:start w:val="1"/>
      <w:numFmt w:val="decimal"/>
      <w:lvlText w:val="%1."/>
      <w:lvlJc w:val="left"/>
      <w:pPr>
        <w:ind w:left="720" w:hanging="360"/>
      </w:pPr>
      <w:rPr>
        <w:rFonts w:cs="Times New Roman"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8E40801"/>
    <w:multiLevelType w:val="hybridMultilevel"/>
    <w:tmpl w:val="06462BAE"/>
    <w:lvl w:ilvl="0" w:tplc="0419000F">
      <w:start w:val="4"/>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1" w15:restartNumberingAfterBreak="0">
    <w:nsid w:val="7D451D0B"/>
    <w:multiLevelType w:val="multilevel"/>
    <w:tmpl w:val="46AECFC0"/>
    <w:lvl w:ilvl="0">
      <w:start w:val="1"/>
      <w:numFmt w:val="decimal"/>
      <w:lvlText w:val="%1."/>
      <w:lvlJc w:val="left"/>
      <w:pPr>
        <w:ind w:left="360" w:hanging="360"/>
      </w:pPr>
      <w:rPr>
        <w:rFonts w:ascii="Times New Roman" w:hAnsi="Times New Roman" w:hint="default"/>
        <w:b w:val="0"/>
        <w:i w:val="0"/>
        <w:color w:val="000000"/>
        <w:sz w:val="28"/>
        <w:szCs w:val="28"/>
      </w:rPr>
    </w:lvl>
    <w:lvl w:ilvl="1">
      <w:start w:val="1"/>
      <w:numFmt w:val="decimal"/>
      <w:isLgl/>
      <w:lvlText w:val="%1.%2"/>
      <w:lvlJc w:val="left"/>
      <w:pPr>
        <w:ind w:left="78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num w:numId="1">
    <w:abstractNumId w:val="24"/>
  </w:num>
  <w:num w:numId="2">
    <w:abstractNumId w:val="13"/>
  </w:num>
  <w:num w:numId="3">
    <w:abstractNumId w:val="3"/>
  </w:num>
  <w:num w:numId="4">
    <w:abstractNumId w:val="37"/>
  </w:num>
  <w:num w:numId="5">
    <w:abstractNumId w:val="9"/>
  </w:num>
  <w:num w:numId="6">
    <w:abstractNumId w:val="0"/>
  </w:num>
  <w:num w:numId="7">
    <w:abstractNumId w:val="1"/>
  </w:num>
  <w:num w:numId="8">
    <w:abstractNumId w:val="2"/>
  </w:num>
  <w:num w:numId="9">
    <w:abstractNumId w:val="25"/>
  </w:num>
  <w:num w:numId="10">
    <w:abstractNumId w:val="41"/>
  </w:num>
  <w:num w:numId="11">
    <w:abstractNumId w:val="4"/>
  </w:num>
  <w:num w:numId="12">
    <w:abstractNumId w:val="5"/>
  </w:num>
  <w:num w:numId="13">
    <w:abstractNumId w:val="6"/>
  </w:num>
  <w:num w:numId="14">
    <w:abstractNumId w:val="7"/>
  </w:num>
  <w:num w:numId="15">
    <w:abstractNumId w:val="8"/>
  </w:num>
  <w:num w:numId="16">
    <w:abstractNumId w:val="10"/>
  </w:num>
  <w:num w:numId="17">
    <w:abstractNumId w:val="11"/>
  </w:num>
  <w:num w:numId="18">
    <w:abstractNumId w:val="12"/>
  </w:num>
  <w:num w:numId="19">
    <w:abstractNumId w:val="17"/>
  </w:num>
  <w:num w:numId="20">
    <w:abstractNumId w:val="18"/>
  </w:num>
  <w:num w:numId="21">
    <w:abstractNumId w:val="20"/>
  </w:num>
  <w:num w:numId="22">
    <w:abstractNumId w:val="32"/>
  </w:num>
  <w:num w:numId="23">
    <w:abstractNumId w:val="14"/>
  </w:num>
  <w:num w:numId="24">
    <w:abstractNumId w:val="40"/>
  </w:num>
  <w:num w:numId="25">
    <w:abstractNumId w:val="22"/>
  </w:num>
  <w:num w:numId="26">
    <w:abstractNumId w:val="16"/>
  </w:num>
  <w:num w:numId="27">
    <w:abstractNumId w:val="27"/>
  </w:num>
  <w:num w:numId="28">
    <w:abstractNumId w:val="23"/>
  </w:num>
  <w:num w:numId="29">
    <w:abstractNumId w:val="29"/>
  </w:num>
  <w:num w:numId="30">
    <w:abstractNumId w:val="39"/>
  </w:num>
  <w:num w:numId="31">
    <w:abstractNumId w:val="15"/>
  </w:num>
  <w:num w:numId="32">
    <w:abstractNumId w:val="38"/>
  </w:num>
  <w:num w:numId="33">
    <w:abstractNumId w:val="21"/>
  </w:num>
  <w:num w:numId="34">
    <w:abstractNumId w:val="31"/>
  </w:num>
  <w:num w:numId="35">
    <w:abstractNumId w:val="36"/>
  </w:num>
  <w:num w:numId="36">
    <w:abstractNumId w:val="28"/>
  </w:num>
  <w:num w:numId="37">
    <w:abstractNumId w:val="34"/>
  </w:num>
  <w:num w:numId="38">
    <w:abstractNumId w:val="30"/>
  </w:num>
  <w:num w:numId="39">
    <w:abstractNumId w:val="35"/>
  </w:num>
  <w:num w:numId="40">
    <w:abstractNumId w:val="33"/>
  </w:num>
  <w:num w:numId="41">
    <w:abstractNumId w:val="26"/>
  </w:num>
  <w:num w:numId="4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activeWritingStyle w:appName="MSWord" w:lang="de-DE" w:vendorID="64" w:dllVersion="131078" w:nlCheck="1" w:checkStyle="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AD9"/>
    <w:rsid w:val="000017FB"/>
    <w:rsid w:val="000119A4"/>
    <w:rsid w:val="00012D51"/>
    <w:rsid w:val="00021379"/>
    <w:rsid w:val="000231ED"/>
    <w:rsid w:val="00030462"/>
    <w:rsid w:val="00034B98"/>
    <w:rsid w:val="000362F2"/>
    <w:rsid w:val="000371B5"/>
    <w:rsid w:val="000419B5"/>
    <w:rsid w:val="0004203F"/>
    <w:rsid w:val="000475BB"/>
    <w:rsid w:val="00052B09"/>
    <w:rsid w:val="00053F80"/>
    <w:rsid w:val="00056B0B"/>
    <w:rsid w:val="0006640A"/>
    <w:rsid w:val="000707E6"/>
    <w:rsid w:val="000762D4"/>
    <w:rsid w:val="0008310E"/>
    <w:rsid w:val="00093202"/>
    <w:rsid w:val="00096E27"/>
    <w:rsid w:val="000B7B8E"/>
    <w:rsid w:val="000C5E92"/>
    <w:rsid w:val="000E2398"/>
    <w:rsid w:val="000E5EF5"/>
    <w:rsid w:val="000F25C1"/>
    <w:rsid w:val="00102E14"/>
    <w:rsid w:val="001115D4"/>
    <w:rsid w:val="001134D9"/>
    <w:rsid w:val="001431CC"/>
    <w:rsid w:val="00145A2A"/>
    <w:rsid w:val="00147670"/>
    <w:rsid w:val="0015145D"/>
    <w:rsid w:val="00161A8B"/>
    <w:rsid w:val="00173197"/>
    <w:rsid w:val="0017481F"/>
    <w:rsid w:val="001752AC"/>
    <w:rsid w:val="00196CED"/>
    <w:rsid w:val="001B4137"/>
    <w:rsid w:val="001C0EC9"/>
    <w:rsid w:val="001C1EDF"/>
    <w:rsid w:val="001C2AE6"/>
    <w:rsid w:val="001D052F"/>
    <w:rsid w:val="001D0537"/>
    <w:rsid w:val="001D76B0"/>
    <w:rsid w:val="001E60FA"/>
    <w:rsid w:val="001E7970"/>
    <w:rsid w:val="001E7C45"/>
    <w:rsid w:val="001F0626"/>
    <w:rsid w:val="001F4A98"/>
    <w:rsid w:val="001F4BE7"/>
    <w:rsid w:val="002035CD"/>
    <w:rsid w:val="00203F8B"/>
    <w:rsid w:val="00211C7E"/>
    <w:rsid w:val="00243FA8"/>
    <w:rsid w:val="0026100D"/>
    <w:rsid w:val="0026528B"/>
    <w:rsid w:val="002675E3"/>
    <w:rsid w:val="00271100"/>
    <w:rsid w:val="002725E8"/>
    <w:rsid w:val="00272E2F"/>
    <w:rsid w:val="002778A8"/>
    <w:rsid w:val="00277BBF"/>
    <w:rsid w:val="002857E2"/>
    <w:rsid w:val="0028659B"/>
    <w:rsid w:val="002939C6"/>
    <w:rsid w:val="002A3797"/>
    <w:rsid w:val="002A463B"/>
    <w:rsid w:val="002D0D39"/>
    <w:rsid w:val="002D702B"/>
    <w:rsid w:val="002E0AF8"/>
    <w:rsid w:val="002E4165"/>
    <w:rsid w:val="002E5D45"/>
    <w:rsid w:val="002F22EE"/>
    <w:rsid w:val="002F5C7F"/>
    <w:rsid w:val="002F6DB6"/>
    <w:rsid w:val="00301667"/>
    <w:rsid w:val="00322DED"/>
    <w:rsid w:val="0032505D"/>
    <w:rsid w:val="00330F0C"/>
    <w:rsid w:val="003320FE"/>
    <w:rsid w:val="00337093"/>
    <w:rsid w:val="003448D9"/>
    <w:rsid w:val="00350084"/>
    <w:rsid w:val="0036224C"/>
    <w:rsid w:val="00363388"/>
    <w:rsid w:val="00367F08"/>
    <w:rsid w:val="00380E8F"/>
    <w:rsid w:val="003A2138"/>
    <w:rsid w:val="003A2D2F"/>
    <w:rsid w:val="003A3D55"/>
    <w:rsid w:val="003B0586"/>
    <w:rsid w:val="003D5E5C"/>
    <w:rsid w:val="003E3534"/>
    <w:rsid w:val="003F5DDC"/>
    <w:rsid w:val="0040033B"/>
    <w:rsid w:val="00412749"/>
    <w:rsid w:val="00415BA9"/>
    <w:rsid w:val="004316C7"/>
    <w:rsid w:val="00432C5B"/>
    <w:rsid w:val="00472C96"/>
    <w:rsid w:val="004802A7"/>
    <w:rsid w:val="00482A03"/>
    <w:rsid w:val="00482EB3"/>
    <w:rsid w:val="00497599"/>
    <w:rsid w:val="004B4BEB"/>
    <w:rsid w:val="004B77C2"/>
    <w:rsid w:val="004C2C8E"/>
    <w:rsid w:val="004C55BE"/>
    <w:rsid w:val="004D54FB"/>
    <w:rsid w:val="004E4C1E"/>
    <w:rsid w:val="004F2E80"/>
    <w:rsid w:val="004F37D3"/>
    <w:rsid w:val="005204F0"/>
    <w:rsid w:val="005243A7"/>
    <w:rsid w:val="00533305"/>
    <w:rsid w:val="00537159"/>
    <w:rsid w:val="00565E3D"/>
    <w:rsid w:val="005802CC"/>
    <w:rsid w:val="00582108"/>
    <w:rsid w:val="00594D74"/>
    <w:rsid w:val="00596BC9"/>
    <w:rsid w:val="005A5DEF"/>
    <w:rsid w:val="005B0D72"/>
    <w:rsid w:val="005B5E49"/>
    <w:rsid w:val="005B5E9B"/>
    <w:rsid w:val="005D4C28"/>
    <w:rsid w:val="005E016E"/>
    <w:rsid w:val="005E56E9"/>
    <w:rsid w:val="005F3452"/>
    <w:rsid w:val="005F382B"/>
    <w:rsid w:val="005F5DF5"/>
    <w:rsid w:val="005F7231"/>
    <w:rsid w:val="005F7A69"/>
    <w:rsid w:val="006034B4"/>
    <w:rsid w:val="006039D5"/>
    <w:rsid w:val="00634A05"/>
    <w:rsid w:val="00635527"/>
    <w:rsid w:val="00642DB0"/>
    <w:rsid w:val="00654170"/>
    <w:rsid w:val="006613AA"/>
    <w:rsid w:val="0067071F"/>
    <w:rsid w:val="00677EE9"/>
    <w:rsid w:val="006835A6"/>
    <w:rsid w:val="006B0A9B"/>
    <w:rsid w:val="006D0E84"/>
    <w:rsid w:val="006D2697"/>
    <w:rsid w:val="006E41C2"/>
    <w:rsid w:val="006F0FB7"/>
    <w:rsid w:val="006F2FE1"/>
    <w:rsid w:val="00701C17"/>
    <w:rsid w:val="00710AFE"/>
    <w:rsid w:val="00712F75"/>
    <w:rsid w:val="00724431"/>
    <w:rsid w:val="00750393"/>
    <w:rsid w:val="00754304"/>
    <w:rsid w:val="00756237"/>
    <w:rsid w:val="00771CF3"/>
    <w:rsid w:val="0077457E"/>
    <w:rsid w:val="0077589D"/>
    <w:rsid w:val="0078107D"/>
    <w:rsid w:val="0078112B"/>
    <w:rsid w:val="00781CF5"/>
    <w:rsid w:val="00784995"/>
    <w:rsid w:val="00793F03"/>
    <w:rsid w:val="00794914"/>
    <w:rsid w:val="0079793E"/>
    <w:rsid w:val="007C2C37"/>
    <w:rsid w:val="007C42D5"/>
    <w:rsid w:val="007C468E"/>
    <w:rsid w:val="007E2214"/>
    <w:rsid w:val="007E4BBC"/>
    <w:rsid w:val="007E59CB"/>
    <w:rsid w:val="008108AC"/>
    <w:rsid w:val="00816CC8"/>
    <w:rsid w:val="00823ACD"/>
    <w:rsid w:val="00827529"/>
    <w:rsid w:val="00842E8D"/>
    <w:rsid w:val="0084562C"/>
    <w:rsid w:val="00856684"/>
    <w:rsid w:val="00857742"/>
    <w:rsid w:val="00870682"/>
    <w:rsid w:val="0088675A"/>
    <w:rsid w:val="008920F2"/>
    <w:rsid w:val="008C241D"/>
    <w:rsid w:val="008F1B9C"/>
    <w:rsid w:val="008F4D80"/>
    <w:rsid w:val="00907B70"/>
    <w:rsid w:val="00913FE5"/>
    <w:rsid w:val="009165BB"/>
    <w:rsid w:val="009170BB"/>
    <w:rsid w:val="009222BF"/>
    <w:rsid w:val="009252FF"/>
    <w:rsid w:val="00935B15"/>
    <w:rsid w:val="0094222C"/>
    <w:rsid w:val="009427C2"/>
    <w:rsid w:val="00944CF9"/>
    <w:rsid w:val="00961947"/>
    <w:rsid w:val="00966211"/>
    <w:rsid w:val="0097295F"/>
    <w:rsid w:val="00992A56"/>
    <w:rsid w:val="009A248B"/>
    <w:rsid w:val="009A338A"/>
    <w:rsid w:val="009A52F6"/>
    <w:rsid w:val="009B3F87"/>
    <w:rsid w:val="009C28F1"/>
    <w:rsid w:val="009C6167"/>
    <w:rsid w:val="009C6692"/>
    <w:rsid w:val="009C7CB9"/>
    <w:rsid w:val="009D76B3"/>
    <w:rsid w:val="009F08C4"/>
    <w:rsid w:val="009F1B39"/>
    <w:rsid w:val="009F74A7"/>
    <w:rsid w:val="00A075FC"/>
    <w:rsid w:val="00A149C1"/>
    <w:rsid w:val="00A328B8"/>
    <w:rsid w:val="00A34681"/>
    <w:rsid w:val="00A4544F"/>
    <w:rsid w:val="00A5790D"/>
    <w:rsid w:val="00A67436"/>
    <w:rsid w:val="00A73811"/>
    <w:rsid w:val="00A825D1"/>
    <w:rsid w:val="00A87A8E"/>
    <w:rsid w:val="00AA68F4"/>
    <w:rsid w:val="00AB29D5"/>
    <w:rsid w:val="00AB4B13"/>
    <w:rsid w:val="00AB5B9E"/>
    <w:rsid w:val="00AB5E8A"/>
    <w:rsid w:val="00AC6537"/>
    <w:rsid w:val="00AD0904"/>
    <w:rsid w:val="00AE146F"/>
    <w:rsid w:val="00AF0412"/>
    <w:rsid w:val="00AF7F73"/>
    <w:rsid w:val="00B12593"/>
    <w:rsid w:val="00B170E6"/>
    <w:rsid w:val="00B27849"/>
    <w:rsid w:val="00B344EB"/>
    <w:rsid w:val="00B35F99"/>
    <w:rsid w:val="00B76342"/>
    <w:rsid w:val="00B82CA1"/>
    <w:rsid w:val="00B84116"/>
    <w:rsid w:val="00B925AE"/>
    <w:rsid w:val="00BB2AEA"/>
    <w:rsid w:val="00BC1F5F"/>
    <w:rsid w:val="00BC3A36"/>
    <w:rsid w:val="00BD3B02"/>
    <w:rsid w:val="00BF6E76"/>
    <w:rsid w:val="00BF700C"/>
    <w:rsid w:val="00BF7F3E"/>
    <w:rsid w:val="00C02B31"/>
    <w:rsid w:val="00C037AC"/>
    <w:rsid w:val="00C049CC"/>
    <w:rsid w:val="00C07F22"/>
    <w:rsid w:val="00C129FB"/>
    <w:rsid w:val="00C152F2"/>
    <w:rsid w:val="00C2087B"/>
    <w:rsid w:val="00C21427"/>
    <w:rsid w:val="00C31A31"/>
    <w:rsid w:val="00C31A81"/>
    <w:rsid w:val="00C3219B"/>
    <w:rsid w:val="00C33E82"/>
    <w:rsid w:val="00C34599"/>
    <w:rsid w:val="00C41B68"/>
    <w:rsid w:val="00C43A80"/>
    <w:rsid w:val="00C61CA8"/>
    <w:rsid w:val="00C637B3"/>
    <w:rsid w:val="00C668AD"/>
    <w:rsid w:val="00C716DE"/>
    <w:rsid w:val="00C71BCD"/>
    <w:rsid w:val="00C87F5B"/>
    <w:rsid w:val="00C91BB8"/>
    <w:rsid w:val="00C94B50"/>
    <w:rsid w:val="00CA001A"/>
    <w:rsid w:val="00CB2A7B"/>
    <w:rsid w:val="00CB37A3"/>
    <w:rsid w:val="00CB43A0"/>
    <w:rsid w:val="00CB6046"/>
    <w:rsid w:val="00CB61E6"/>
    <w:rsid w:val="00CB62E8"/>
    <w:rsid w:val="00CC27E2"/>
    <w:rsid w:val="00D00FE5"/>
    <w:rsid w:val="00D01C6C"/>
    <w:rsid w:val="00D03107"/>
    <w:rsid w:val="00D04853"/>
    <w:rsid w:val="00D17582"/>
    <w:rsid w:val="00D21AD9"/>
    <w:rsid w:val="00D25714"/>
    <w:rsid w:val="00D42D6D"/>
    <w:rsid w:val="00D4740D"/>
    <w:rsid w:val="00D50E5A"/>
    <w:rsid w:val="00D543F3"/>
    <w:rsid w:val="00D664A7"/>
    <w:rsid w:val="00D7471C"/>
    <w:rsid w:val="00D811D0"/>
    <w:rsid w:val="00D83DF3"/>
    <w:rsid w:val="00D85BC3"/>
    <w:rsid w:val="00D916F4"/>
    <w:rsid w:val="00D929B6"/>
    <w:rsid w:val="00D943A5"/>
    <w:rsid w:val="00DB084E"/>
    <w:rsid w:val="00DB491C"/>
    <w:rsid w:val="00DB4B6A"/>
    <w:rsid w:val="00DB54D1"/>
    <w:rsid w:val="00DB5BD7"/>
    <w:rsid w:val="00DB6A6A"/>
    <w:rsid w:val="00DC127F"/>
    <w:rsid w:val="00DC1A20"/>
    <w:rsid w:val="00DF17C1"/>
    <w:rsid w:val="00E139C7"/>
    <w:rsid w:val="00E1722F"/>
    <w:rsid w:val="00E22498"/>
    <w:rsid w:val="00E23BA3"/>
    <w:rsid w:val="00E274D6"/>
    <w:rsid w:val="00E33967"/>
    <w:rsid w:val="00E351D8"/>
    <w:rsid w:val="00E35BAB"/>
    <w:rsid w:val="00E37295"/>
    <w:rsid w:val="00E378CB"/>
    <w:rsid w:val="00E37A89"/>
    <w:rsid w:val="00E554A9"/>
    <w:rsid w:val="00E57ED4"/>
    <w:rsid w:val="00E60331"/>
    <w:rsid w:val="00E612D9"/>
    <w:rsid w:val="00E6654A"/>
    <w:rsid w:val="00E74365"/>
    <w:rsid w:val="00E77F8C"/>
    <w:rsid w:val="00E90A05"/>
    <w:rsid w:val="00EA1118"/>
    <w:rsid w:val="00EA65A4"/>
    <w:rsid w:val="00EB3B27"/>
    <w:rsid w:val="00EB5BAE"/>
    <w:rsid w:val="00F00F20"/>
    <w:rsid w:val="00F01053"/>
    <w:rsid w:val="00F0526B"/>
    <w:rsid w:val="00F062E3"/>
    <w:rsid w:val="00F06D06"/>
    <w:rsid w:val="00F3481E"/>
    <w:rsid w:val="00F40BDB"/>
    <w:rsid w:val="00F418D0"/>
    <w:rsid w:val="00F440CB"/>
    <w:rsid w:val="00F504E9"/>
    <w:rsid w:val="00F53808"/>
    <w:rsid w:val="00F84A5D"/>
    <w:rsid w:val="00F90343"/>
    <w:rsid w:val="00FE1020"/>
    <w:rsid w:val="00FF79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D277B2-6FAA-4F73-80A6-0532339E4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4B50"/>
    <w:pPr>
      <w:spacing w:after="0" w:line="240" w:lineRule="auto"/>
    </w:pPr>
    <w:rPr>
      <w:rFonts w:ascii="Calibri" w:eastAsia="Calibri" w:hAnsi="Calibri" w:cs="Arial"/>
      <w:sz w:val="20"/>
      <w:szCs w:val="20"/>
      <w:lang w:eastAsia="ru-RU"/>
    </w:rPr>
  </w:style>
  <w:style w:type="paragraph" w:styleId="1">
    <w:name w:val="heading 1"/>
    <w:basedOn w:val="a"/>
    <w:link w:val="10"/>
    <w:uiPriority w:val="9"/>
    <w:qFormat/>
    <w:rsid w:val="00C34599"/>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3A80"/>
    <w:pPr>
      <w:ind w:left="720"/>
      <w:contextualSpacing/>
    </w:pPr>
  </w:style>
  <w:style w:type="paragraph" w:styleId="a4">
    <w:name w:val="Body Text"/>
    <w:basedOn w:val="a"/>
    <w:link w:val="a5"/>
    <w:rsid w:val="00145A2A"/>
    <w:rPr>
      <w:rFonts w:ascii="Times New Roman" w:eastAsia="Times New Roman" w:hAnsi="Times New Roman" w:cs="Times New Roman"/>
      <w:sz w:val="22"/>
    </w:rPr>
  </w:style>
  <w:style w:type="character" w:customStyle="1" w:styleId="a5">
    <w:name w:val="Основной текст Знак"/>
    <w:basedOn w:val="a0"/>
    <w:link w:val="a4"/>
    <w:rsid w:val="00145A2A"/>
    <w:rPr>
      <w:rFonts w:ascii="Times New Roman" w:eastAsia="Times New Roman" w:hAnsi="Times New Roman" w:cs="Times New Roman"/>
      <w:szCs w:val="20"/>
      <w:lang w:eastAsia="ru-RU"/>
    </w:rPr>
  </w:style>
  <w:style w:type="character" w:styleId="a6">
    <w:name w:val="Strong"/>
    <w:basedOn w:val="a0"/>
    <w:uiPriority w:val="22"/>
    <w:qFormat/>
    <w:rsid w:val="006B0A9B"/>
    <w:rPr>
      <w:b/>
      <w:bCs/>
    </w:rPr>
  </w:style>
  <w:style w:type="paragraph" w:styleId="a7">
    <w:name w:val="Normal (Web)"/>
    <w:basedOn w:val="a"/>
    <w:uiPriority w:val="99"/>
    <w:unhideWhenUsed/>
    <w:rsid w:val="006B0A9B"/>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a0"/>
    <w:rsid w:val="00794914"/>
  </w:style>
  <w:style w:type="paragraph" w:styleId="a8">
    <w:name w:val="Balloon Text"/>
    <w:basedOn w:val="a"/>
    <w:link w:val="a9"/>
    <w:uiPriority w:val="99"/>
    <w:semiHidden/>
    <w:unhideWhenUsed/>
    <w:rsid w:val="00AB5E8A"/>
    <w:rPr>
      <w:rFonts w:ascii="Segoe UI" w:hAnsi="Segoe UI" w:cs="Segoe UI"/>
      <w:sz w:val="18"/>
      <w:szCs w:val="18"/>
    </w:rPr>
  </w:style>
  <w:style w:type="character" w:customStyle="1" w:styleId="a9">
    <w:name w:val="Текст выноски Знак"/>
    <w:basedOn w:val="a0"/>
    <w:link w:val="a8"/>
    <w:uiPriority w:val="99"/>
    <w:semiHidden/>
    <w:rsid w:val="00AB5E8A"/>
    <w:rPr>
      <w:rFonts w:ascii="Segoe UI" w:eastAsia="Calibri" w:hAnsi="Segoe UI" w:cs="Segoe UI"/>
      <w:sz w:val="18"/>
      <w:szCs w:val="18"/>
      <w:lang w:eastAsia="ru-RU"/>
    </w:rPr>
  </w:style>
  <w:style w:type="paragraph" w:styleId="aa">
    <w:name w:val="header"/>
    <w:basedOn w:val="a"/>
    <w:link w:val="ab"/>
    <w:uiPriority w:val="99"/>
    <w:unhideWhenUsed/>
    <w:rsid w:val="00907B70"/>
    <w:pPr>
      <w:tabs>
        <w:tab w:val="center" w:pos="4677"/>
        <w:tab w:val="right" w:pos="9355"/>
      </w:tabs>
    </w:pPr>
  </w:style>
  <w:style w:type="character" w:customStyle="1" w:styleId="ab">
    <w:name w:val="Верхний колонтитул Знак"/>
    <w:basedOn w:val="a0"/>
    <w:link w:val="aa"/>
    <w:uiPriority w:val="99"/>
    <w:rsid w:val="00907B70"/>
    <w:rPr>
      <w:rFonts w:ascii="Calibri" w:eastAsia="Calibri" w:hAnsi="Calibri" w:cs="Arial"/>
      <w:sz w:val="20"/>
      <w:szCs w:val="20"/>
      <w:lang w:eastAsia="ru-RU"/>
    </w:rPr>
  </w:style>
  <w:style w:type="paragraph" w:styleId="ac">
    <w:name w:val="footer"/>
    <w:basedOn w:val="a"/>
    <w:link w:val="ad"/>
    <w:uiPriority w:val="99"/>
    <w:unhideWhenUsed/>
    <w:rsid w:val="00907B70"/>
    <w:pPr>
      <w:tabs>
        <w:tab w:val="center" w:pos="4677"/>
        <w:tab w:val="right" w:pos="9355"/>
      </w:tabs>
    </w:pPr>
  </w:style>
  <w:style w:type="character" w:customStyle="1" w:styleId="ad">
    <w:name w:val="Нижний колонтитул Знак"/>
    <w:basedOn w:val="a0"/>
    <w:link w:val="ac"/>
    <w:uiPriority w:val="99"/>
    <w:rsid w:val="00907B70"/>
    <w:rPr>
      <w:rFonts w:ascii="Calibri" w:eastAsia="Calibri" w:hAnsi="Calibri" w:cs="Arial"/>
      <w:sz w:val="20"/>
      <w:szCs w:val="20"/>
      <w:lang w:eastAsia="ru-RU"/>
    </w:rPr>
  </w:style>
  <w:style w:type="table" w:styleId="ae">
    <w:name w:val="Table Grid"/>
    <w:basedOn w:val="a1"/>
    <w:uiPriority w:val="39"/>
    <w:rsid w:val="003F5D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uiPriority w:val="99"/>
    <w:unhideWhenUsed/>
    <w:rsid w:val="00C037AC"/>
    <w:rPr>
      <w:color w:val="0000FF"/>
      <w:u w:val="single"/>
    </w:rPr>
  </w:style>
  <w:style w:type="character" w:styleId="af0">
    <w:name w:val="Emphasis"/>
    <w:uiPriority w:val="20"/>
    <w:qFormat/>
    <w:rsid w:val="00C037AC"/>
    <w:rPr>
      <w:i/>
      <w:iCs/>
    </w:rPr>
  </w:style>
  <w:style w:type="paragraph" w:styleId="af1">
    <w:name w:val="footnote text"/>
    <w:aliases w:val="single space,single space Знак Знак Знак Знак,single space Знак Знак Знак,Table_Footnote_last,Текст сноски Знак1 Знак,Footnote Text Char Знак Знак,Footnote Text Char Знак,footnote text Знак,Текст сноски Знак1 Знак1,Текст сноски Знак1,Знак,F"/>
    <w:basedOn w:val="a"/>
    <w:link w:val="af2"/>
    <w:unhideWhenUsed/>
    <w:rsid w:val="00C037AC"/>
    <w:rPr>
      <w:rFonts w:cs="Times New Roman"/>
      <w:lang w:eastAsia="en-US"/>
    </w:rPr>
  </w:style>
  <w:style w:type="character" w:customStyle="1" w:styleId="af2">
    <w:name w:val="Текст сноски Знак"/>
    <w:aliases w:val="single space Знак,single space Знак Знак Знак Знак Знак,single space Знак Знак Знак Знак1,Table_Footnote_last Знак,Текст сноски Знак1 Знак Знак,Footnote Text Char Знак Знак Знак,Footnote Text Char Знак Знак1,footnote text Знак Знак"/>
    <w:basedOn w:val="a0"/>
    <w:link w:val="af1"/>
    <w:rsid w:val="00C037AC"/>
    <w:rPr>
      <w:rFonts w:ascii="Calibri" w:eastAsia="Calibri" w:hAnsi="Calibri" w:cs="Times New Roman"/>
      <w:sz w:val="20"/>
      <w:szCs w:val="20"/>
    </w:rPr>
  </w:style>
  <w:style w:type="character" w:styleId="af3">
    <w:name w:val="footnote reference"/>
    <w:unhideWhenUsed/>
    <w:rsid w:val="00C037AC"/>
    <w:rPr>
      <w:vertAlign w:val="superscript"/>
    </w:rPr>
  </w:style>
  <w:style w:type="character" w:styleId="af4">
    <w:name w:val="FollowedHyperlink"/>
    <w:basedOn w:val="a0"/>
    <w:uiPriority w:val="99"/>
    <w:semiHidden/>
    <w:unhideWhenUsed/>
    <w:rsid w:val="00EA1118"/>
    <w:rPr>
      <w:color w:val="954F72" w:themeColor="followedHyperlink"/>
      <w:u w:val="single"/>
    </w:rPr>
  </w:style>
  <w:style w:type="character" w:customStyle="1" w:styleId="10">
    <w:name w:val="Заголовок 1 Знак"/>
    <w:basedOn w:val="a0"/>
    <w:link w:val="1"/>
    <w:uiPriority w:val="9"/>
    <w:rsid w:val="00C34599"/>
    <w:rPr>
      <w:rFonts w:ascii="Times New Roman" w:eastAsia="Times New Roman" w:hAnsi="Times New Roman" w:cs="Times New Roman"/>
      <w:b/>
      <w:bCs/>
      <w:kern w:val="36"/>
      <w:sz w:val="48"/>
      <w:szCs w:val="48"/>
      <w:lang w:eastAsia="ru-RU"/>
    </w:rPr>
  </w:style>
  <w:style w:type="character" w:styleId="HTML">
    <w:name w:val="HTML Cite"/>
    <w:basedOn w:val="a0"/>
    <w:uiPriority w:val="99"/>
    <w:semiHidden/>
    <w:unhideWhenUsed/>
    <w:rsid w:val="00C34599"/>
    <w:rPr>
      <w:i/>
      <w:iCs/>
    </w:rPr>
  </w:style>
  <w:style w:type="character" w:customStyle="1" w:styleId="name">
    <w:name w:val="name"/>
    <w:basedOn w:val="a0"/>
    <w:rsid w:val="009A52F6"/>
  </w:style>
  <w:style w:type="character" w:styleId="af5">
    <w:name w:val="annotation reference"/>
    <w:basedOn w:val="a0"/>
    <w:uiPriority w:val="99"/>
    <w:semiHidden/>
    <w:unhideWhenUsed/>
    <w:rsid w:val="009A52F6"/>
    <w:rPr>
      <w:sz w:val="16"/>
      <w:szCs w:val="16"/>
    </w:rPr>
  </w:style>
  <w:style w:type="paragraph" w:styleId="af6">
    <w:name w:val="annotation text"/>
    <w:basedOn w:val="a"/>
    <w:link w:val="af7"/>
    <w:uiPriority w:val="99"/>
    <w:semiHidden/>
    <w:unhideWhenUsed/>
    <w:rsid w:val="009A52F6"/>
  </w:style>
  <w:style w:type="character" w:customStyle="1" w:styleId="af7">
    <w:name w:val="Текст примечания Знак"/>
    <w:basedOn w:val="a0"/>
    <w:link w:val="af6"/>
    <w:uiPriority w:val="99"/>
    <w:semiHidden/>
    <w:rsid w:val="009A52F6"/>
    <w:rPr>
      <w:rFonts w:ascii="Calibri" w:eastAsia="Calibri" w:hAnsi="Calibri" w:cs="Arial"/>
      <w:sz w:val="20"/>
      <w:szCs w:val="20"/>
      <w:lang w:eastAsia="ru-RU"/>
    </w:rPr>
  </w:style>
  <w:style w:type="paragraph" w:styleId="af8">
    <w:name w:val="annotation subject"/>
    <w:basedOn w:val="af6"/>
    <w:next w:val="af6"/>
    <w:link w:val="af9"/>
    <w:uiPriority w:val="99"/>
    <w:semiHidden/>
    <w:unhideWhenUsed/>
    <w:rsid w:val="009A52F6"/>
    <w:rPr>
      <w:b/>
      <w:bCs/>
    </w:rPr>
  </w:style>
  <w:style w:type="character" w:customStyle="1" w:styleId="af9">
    <w:name w:val="Тема примечания Знак"/>
    <w:basedOn w:val="af7"/>
    <w:link w:val="af8"/>
    <w:uiPriority w:val="99"/>
    <w:semiHidden/>
    <w:rsid w:val="009A52F6"/>
    <w:rPr>
      <w:rFonts w:ascii="Calibri" w:eastAsia="Calibri" w:hAnsi="Calibri" w:cs="Arial"/>
      <w:b/>
      <w:bCs/>
      <w:sz w:val="20"/>
      <w:szCs w:val="20"/>
      <w:lang w:eastAsia="ru-RU"/>
    </w:rPr>
  </w:style>
  <w:style w:type="paragraph" w:styleId="afa">
    <w:name w:val="Revision"/>
    <w:hidden/>
    <w:uiPriority w:val="99"/>
    <w:semiHidden/>
    <w:rsid w:val="009A52F6"/>
    <w:pPr>
      <w:spacing w:after="0" w:line="240" w:lineRule="auto"/>
    </w:pPr>
    <w:rPr>
      <w:rFonts w:ascii="Calibri" w:eastAsia="Calibri" w:hAnsi="Calibri" w:cs="Arial"/>
      <w:sz w:val="20"/>
      <w:szCs w:val="20"/>
      <w:lang w:eastAsia="ru-RU"/>
    </w:rPr>
  </w:style>
  <w:style w:type="table" w:customStyle="1" w:styleId="11">
    <w:name w:val="Сетка таблицы1"/>
    <w:basedOn w:val="a1"/>
    <w:next w:val="ae"/>
    <w:uiPriority w:val="39"/>
    <w:rsid w:val="007811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Title"/>
    <w:aliases w:val="Название Знак Знак Знак"/>
    <w:basedOn w:val="a"/>
    <w:link w:val="afc"/>
    <w:qFormat/>
    <w:rsid w:val="00944CF9"/>
    <w:pPr>
      <w:overflowPunct w:val="0"/>
      <w:autoSpaceDE w:val="0"/>
      <w:autoSpaceDN w:val="0"/>
      <w:adjustRightInd w:val="0"/>
      <w:jc w:val="center"/>
      <w:textAlignment w:val="baseline"/>
    </w:pPr>
    <w:rPr>
      <w:rFonts w:ascii="Arial" w:eastAsia="Times New Roman" w:hAnsi="Arial" w:cs="Times New Roman"/>
      <w:b/>
    </w:rPr>
  </w:style>
  <w:style w:type="character" w:customStyle="1" w:styleId="afc">
    <w:name w:val="Название Знак"/>
    <w:aliases w:val="Название Знак Знак Знак Знак"/>
    <w:basedOn w:val="a0"/>
    <w:link w:val="afb"/>
    <w:rsid w:val="00944CF9"/>
    <w:rPr>
      <w:rFonts w:ascii="Arial" w:eastAsia="Times New Roman" w:hAnsi="Arial" w:cs="Times New Roman"/>
      <w:b/>
      <w:sz w:val="20"/>
      <w:szCs w:val="20"/>
      <w:lang w:eastAsia="ru-RU"/>
    </w:rPr>
  </w:style>
  <w:style w:type="character" w:customStyle="1" w:styleId="2">
    <w:name w:val="Текст сноски Знак2"/>
    <w:aliases w:val="Текст сноски Знак1 Знак1 Знак,Текст сноски Знак Знак Знак1 Знак,Текст сноски Знак1 Знак Знак Знак,Текст сноски Знак Знак Знак Знак Знак,Знак1 Знак1 Знак,Текст сноски Знак Знак1 Знак,Знак Знак,Знак6 Знак,F Знак"/>
    <w:locked/>
    <w:rsid w:val="0017481F"/>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301962">
      <w:bodyDiv w:val="1"/>
      <w:marLeft w:val="0"/>
      <w:marRight w:val="0"/>
      <w:marTop w:val="0"/>
      <w:marBottom w:val="0"/>
      <w:divBdr>
        <w:top w:val="none" w:sz="0" w:space="0" w:color="auto"/>
        <w:left w:val="none" w:sz="0" w:space="0" w:color="auto"/>
        <w:bottom w:val="none" w:sz="0" w:space="0" w:color="auto"/>
        <w:right w:val="none" w:sz="0" w:space="0" w:color="auto"/>
      </w:divBdr>
      <w:divsChild>
        <w:div w:id="1797943268">
          <w:marLeft w:val="547"/>
          <w:marRight w:val="0"/>
          <w:marTop w:val="0"/>
          <w:marBottom w:val="200"/>
          <w:divBdr>
            <w:top w:val="none" w:sz="0" w:space="0" w:color="auto"/>
            <w:left w:val="none" w:sz="0" w:space="0" w:color="auto"/>
            <w:bottom w:val="none" w:sz="0" w:space="0" w:color="auto"/>
            <w:right w:val="none" w:sz="0" w:space="0" w:color="auto"/>
          </w:divBdr>
        </w:div>
        <w:div w:id="1875607550">
          <w:marLeft w:val="547"/>
          <w:marRight w:val="0"/>
          <w:marTop w:val="0"/>
          <w:marBottom w:val="200"/>
          <w:divBdr>
            <w:top w:val="none" w:sz="0" w:space="0" w:color="auto"/>
            <w:left w:val="none" w:sz="0" w:space="0" w:color="auto"/>
            <w:bottom w:val="none" w:sz="0" w:space="0" w:color="auto"/>
            <w:right w:val="none" w:sz="0" w:space="0" w:color="auto"/>
          </w:divBdr>
        </w:div>
        <w:div w:id="1169055467">
          <w:marLeft w:val="547"/>
          <w:marRight w:val="0"/>
          <w:marTop w:val="0"/>
          <w:marBottom w:val="200"/>
          <w:divBdr>
            <w:top w:val="none" w:sz="0" w:space="0" w:color="auto"/>
            <w:left w:val="none" w:sz="0" w:space="0" w:color="auto"/>
            <w:bottom w:val="none" w:sz="0" w:space="0" w:color="auto"/>
            <w:right w:val="none" w:sz="0" w:space="0" w:color="auto"/>
          </w:divBdr>
        </w:div>
      </w:divsChild>
    </w:div>
    <w:div w:id="414674035">
      <w:bodyDiv w:val="1"/>
      <w:marLeft w:val="0"/>
      <w:marRight w:val="0"/>
      <w:marTop w:val="0"/>
      <w:marBottom w:val="0"/>
      <w:divBdr>
        <w:top w:val="none" w:sz="0" w:space="0" w:color="auto"/>
        <w:left w:val="none" w:sz="0" w:space="0" w:color="auto"/>
        <w:bottom w:val="none" w:sz="0" w:space="0" w:color="auto"/>
        <w:right w:val="none" w:sz="0" w:space="0" w:color="auto"/>
      </w:divBdr>
      <w:divsChild>
        <w:div w:id="346030224">
          <w:marLeft w:val="0"/>
          <w:marRight w:val="0"/>
          <w:marTop w:val="0"/>
          <w:marBottom w:val="0"/>
          <w:divBdr>
            <w:top w:val="none" w:sz="0" w:space="0" w:color="auto"/>
            <w:left w:val="none" w:sz="0" w:space="0" w:color="auto"/>
            <w:bottom w:val="none" w:sz="0" w:space="0" w:color="auto"/>
            <w:right w:val="none" w:sz="0" w:space="0" w:color="auto"/>
          </w:divBdr>
        </w:div>
      </w:divsChild>
    </w:div>
    <w:div w:id="537594433">
      <w:bodyDiv w:val="1"/>
      <w:marLeft w:val="0"/>
      <w:marRight w:val="0"/>
      <w:marTop w:val="0"/>
      <w:marBottom w:val="0"/>
      <w:divBdr>
        <w:top w:val="none" w:sz="0" w:space="0" w:color="auto"/>
        <w:left w:val="none" w:sz="0" w:space="0" w:color="auto"/>
        <w:bottom w:val="none" w:sz="0" w:space="0" w:color="auto"/>
        <w:right w:val="none" w:sz="0" w:space="0" w:color="auto"/>
      </w:divBdr>
    </w:div>
    <w:div w:id="594633346">
      <w:bodyDiv w:val="1"/>
      <w:marLeft w:val="0"/>
      <w:marRight w:val="0"/>
      <w:marTop w:val="0"/>
      <w:marBottom w:val="0"/>
      <w:divBdr>
        <w:top w:val="none" w:sz="0" w:space="0" w:color="auto"/>
        <w:left w:val="none" w:sz="0" w:space="0" w:color="auto"/>
        <w:bottom w:val="none" w:sz="0" w:space="0" w:color="auto"/>
        <w:right w:val="none" w:sz="0" w:space="0" w:color="auto"/>
      </w:divBdr>
    </w:div>
    <w:div w:id="658391177">
      <w:bodyDiv w:val="1"/>
      <w:marLeft w:val="0"/>
      <w:marRight w:val="0"/>
      <w:marTop w:val="0"/>
      <w:marBottom w:val="0"/>
      <w:divBdr>
        <w:top w:val="none" w:sz="0" w:space="0" w:color="auto"/>
        <w:left w:val="none" w:sz="0" w:space="0" w:color="auto"/>
        <w:bottom w:val="none" w:sz="0" w:space="0" w:color="auto"/>
        <w:right w:val="none" w:sz="0" w:space="0" w:color="auto"/>
      </w:divBdr>
    </w:div>
    <w:div w:id="866521929">
      <w:bodyDiv w:val="1"/>
      <w:marLeft w:val="0"/>
      <w:marRight w:val="0"/>
      <w:marTop w:val="0"/>
      <w:marBottom w:val="0"/>
      <w:divBdr>
        <w:top w:val="none" w:sz="0" w:space="0" w:color="auto"/>
        <w:left w:val="none" w:sz="0" w:space="0" w:color="auto"/>
        <w:bottom w:val="none" w:sz="0" w:space="0" w:color="auto"/>
        <w:right w:val="none" w:sz="0" w:space="0" w:color="auto"/>
      </w:divBdr>
    </w:div>
    <w:div w:id="913511731">
      <w:bodyDiv w:val="1"/>
      <w:marLeft w:val="0"/>
      <w:marRight w:val="0"/>
      <w:marTop w:val="0"/>
      <w:marBottom w:val="0"/>
      <w:divBdr>
        <w:top w:val="none" w:sz="0" w:space="0" w:color="auto"/>
        <w:left w:val="none" w:sz="0" w:space="0" w:color="auto"/>
        <w:bottom w:val="none" w:sz="0" w:space="0" w:color="auto"/>
        <w:right w:val="none" w:sz="0" w:space="0" w:color="auto"/>
      </w:divBdr>
    </w:div>
    <w:div w:id="940378446">
      <w:bodyDiv w:val="1"/>
      <w:marLeft w:val="0"/>
      <w:marRight w:val="0"/>
      <w:marTop w:val="0"/>
      <w:marBottom w:val="0"/>
      <w:divBdr>
        <w:top w:val="none" w:sz="0" w:space="0" w:color="auto"/>
        <w:left w:val="none" w:sz="0" w:space="0" w:color="auto"/>
        <w:bottom w:val="none" w:sz="0" w:space="0" w:color="auto"/>
        <w:right w:val="none" w:sz="0" w:space="0" w:color="auto"/>
      </w:divBdr>
    </w:div>
    <w:div w:id="978806254">
      <w:bodyDiv w:val="1"/>
      <w:marLeft w:val="0"/>
      <w:marRight w:val="0"/>
      <w:marTop w:val="0"/>
      <w:marBottom w:val="0"/>
      <w:divBdr>
        <w:top w:val="none" w:sz="0" w:space="0" w:color="auto"/>
        <w:left w:val="none" w:sz="0" w:space="0" w:color="auto"/>
        <w:bottom w:val="none" w:sz="0" w:space="0" w:color="auto"/>
        <w:right w:val="none" w:sz="0" w:space="0" w:color="auto"/>
      </w:divBdr>
      <w:divsChild>
        <w:div w:id="904686812">
          <w:marLeft w:val="562"/>
          <w:marRight w:val="0"/>
          <w:marTop w:val="0"/>
          <w:marBottom w:val="0"/>
          <w:divBdr>
            <w:top w:val="none" w:sz="0" w:space="0" w:color="auto"/>
            <w:left w:val="none" w:sz="0" w:space="0" w:color="auto"/>
            <w:bottom w:val="none" w:sz="0" w:space="0" w:color="auto"/>
            <w:right w:val="none" w:sz="0" w:space="0" w:color="auto"/>
          </w:divBdr>
        </w:div>
        <w:div w:id="1324627416">
          <w:marLeft w:val="562"/>
          <w:marRight w:val="0"/>
          <w:marTop w:val="0"/>
          <w:marBottom w:val="0"/>
          <w:divBdr>
            <w:top w:val="none" w:sz="0" w:space="0" w:color="auto"/>
            <w:left w:val="none" w:sz="0" w:space="0" w:color="auto"/>
            <w:bottom w:val="none" w:sz="0" w:space="0" w:color="auto"/>
            <w:right w:val="none" w:sz="0" w:space="0" w:color="auto"/>
          </w:divBdr>
        </w:div>
      </w:divsChild>
    </w:div>
    <w:div w:id="1040084410">
      <w:bodyDiv w:val="1"/>
      <w:marLeft w:val="0"/>
      <w:marRight w:val="0"/>
      <w:marTop w:val="0"/>
      <w:marBottom w:val="0"/>
      <w:divBdr>
        <w:top w:val="none" w:sz="0" w:space="0" w:color="auto"/>
        <w:left w:val="none" w:sz="0" w:space="0" w:color="auto"/>
        <w:bottom w:val="none" w:sz="0" w:space="0" w:color="auto"/>
        <w:right w:val="none" w:sz="0" w:space="0" w:color="auto"/>
      </w:divBdr>
    </w:div>
    <w:div w:id="1088842008">
      <w:bodyDiv w:val="1"/>
      <w:marLeft w:val="0"/>
      <w:marRight w:val="0"/>
      <w:marTop w:val="0"/>
      <w:marBottom w:val="0"/>
      <w:divBdr>
        <w:top w:val="none" w:sz="0" w:space="0" w:color="auto"/>
        <w:left w:val="none" w:sz="0" w:space="0" w:color="auto"/>
        <w:bottom w:val="none" w:sz="0" w:space="0" w:color="auto"/>
        <w:right w:val="none" w:sz="0" w:space="0" w:color="auto"/>
      </w:divBdr>
    </w:div>
    <w:div w:id="1101611949">
      <w:bodyDiv w:val="1"/>
      <w:marLeft w:val="0"/>
      <w:marRight w:val="0"/>
      <w:marTop w:val="0"/>
      <w:marBottom w:val="0"/>
      <w:divBdr>
        <w:top w:val="none" w:sz="0" w:space="0" w:color="auto"/>
        <w:left w:val="none" w:sz="0" w:space="0" w:color="auto"/>
        <w:bottom w:val="none" w:sz="0" w:space="0" w:color="auto"/>
        <w:right w:val="none" w:sz="0" w:space="0" w:color="auto"/>
      </w:divBdr>
      <w:divsChild>
        <w:div w:id="161897243">
          <w:marLeft w:val="0"/>
          <w:marRight w:val="0"/>
          <w:marTop w:val="0"/>
          <w:marBottom w:val="0"/>
          <w:divBdr>
            <w:top w:val="none" w:sz="0" w:space="0" w:color="auto"/>
            <w:left w:val="none" w:sz="0" w:space="0" w:color="auto"/>
            <w:bottom w:val="none" w:sz="0" w:space="0" w:color="auto"/>
            <w:right w:val="none" w:sz="0" w:space="0" w:color="auto"/>
          </w:divBdr>
        </w:div>
      </w:divsChild>
    </w:div>
    <w:div w:id="1103920246">
      <w:bodyDiv w:val="1"/>
      <w:marLeft w:val="0"/>
      <w:marRight w:val="0"/>
      <w:marTop w:val="0"/>
      <w:marBottom w:val="0"/>
      <w:divBdr>
        <w:top w:val="none" w:sz="0" w:space="0" w:color="auto"/>
        <w:left w:val="none" w:sz="0" w:space="0" w:color="auto"/>
        <w:bottom w:val="none" w:sz="0" w:space="0" w:color="auto"/>
        <w:right w:val="none" w:sz="0" w:space="0" w:color="auto"/>
      </w:divBdr>
    </w:div>
    <w:div w:id="1773475223">
      <w:bodyDiv w:val="1"/>
      <w:marLeft w:val="0"/>
      <w:marRight w:val="0"/>
      <w:marTop w:val="0"/>
      <w:marBottom w:val="0"/>
      <w:divBdr>
        <w:top w:val="none" w:sz="0" w:space="0" w:color="auto"/>
        <w:left w:val="none" w:sz="0" w:space="0" w:color="auto"/>
        <w:bottom w:val="none" w:sz="0" w:space="0" w:color="auto"/>
        <w:right w:val="none" w:sz="0" w:space="0" w:color="auto"/>
      </w:divBdr>
    </w:div>
    <w:div w:id="1809778750">
      <w:bodyDiv w:val="1"/>
      <w:marLeft w:val="0"/>
      <w:marRight w:val="0"/>
      <w:marTop w:val="0"/>
      <w:marBottom w:val="0"/>
      <w:divBdr>
        <w:top w:val="none" w:sz="0" w:space="0" w:color="auto"/>
        <w:left w:val="none" w:sz="0" w:space="0" w:color="auto"/>
        <w:bottom w:val="none" w:sz="0" w:space="0" w:color="auto"/>
        <w:right w:val="none" w:sz="0" w:space="0" w:color="auto"/>
      </w:divBdr>
      <w:divsChild>
        <w:div w:id="305166467">
          <w:marLeft w:val="0"/>
          <w:marRight w:val="0"/>
          <w:marTop w:val="0"/>
          <w:marBottom w:val="0"/>
          <w:divBdr>
            <w:top w:val="none" w:sz="0" w:space="0" w:color="auto"/>
            <w:left w:val="none" w:sz="0" w:space="0" w:color="auto"/>
            <w:bottom w:val="none" w:sz="0" w:space="0" w:color="auto"/>
            <w:right w:val="none" w:sz="0" w:space="0" w:color="auto"/>
          </w:divBdr>
        </w:div>
        <w:div w:id="1406489795">
          <w:marLeft w:val="0"/>
          <w:marRight w:val="0"/>
          <w:marTop w:val="0"/>
          <w:marBottom w:val="0"/>
          <w:divBdr>
            <w:top w:val="none" w:sz="0" w:space="0" w:color="auto"/>
            <w:left w:val="none" w:sz="0" w:space="0" w:color="auto"/>
            <w:bottom w:val="none" w:sz="0" w:space="0" w:color="auto"/>
            <w:right w:val="none" w:sz="0" w:space="0" w:color="auto"/>
          </w:divBdr>
          <w:divsChild>
            <w:div w:id="165780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358845">
      <w:bodyDiv w:val="1"/>
      <w:marLeft w:val="0"/>
      <w:marRight w:val="0"/>
      <w:marTop w:val="0"/>
      <w:marBottom w:val="0"/>
      <w:divBdr>
        <w:top w:val="none" w:sz="0" w:space="0" w:color="auto"/>
        <w:left w:val="none" w:sz="0" w:space="0" w:color="auto"/>
        <w:bottom w:val="none" w:sz="0" w:space="0" w:color="auto"/>
        <w:right w:val="none" w:sz="0" w:space="0" w:color="auto"/>
      </w:divBdr>
    </w:div>
    <w:div w:id="1902406824">
      <w:bodyDiv w:val="1"/>
      <w:marLeft w:val="0"/>
      <w:marRight w:val="0"/>
      <w:marTop w:val="0"/>
      <w:marBottom w:val="0"/>
      <w:divBdr>
        <w:top w:val="none" w:sz="0" w:space="0" w:color="auto"/>
        <w:left w:val="none" w:sz="0" w:space="0" w:color="auto"/>
        <w:bottom w:val="none" w:sz="0" w:space="0" w:color="auto"/>
        <w:right w:val="none" w:sz="0" w:space="0" w:color="auto"/>
      </w:divBdr>
    </w:div>
    <w:div w:id="1909683229">
      <w:bodyDiv w:val="1"/>
      <w:marLeft w:val="0"/>
      <w:marRight w:val="0"/>
      <w:marTop w:val="0"/>
      <w:marBottom w:val="0"/>
      <w:divBdr>
        <w:top w:val="none" w:sz="0" w:space="0" w:color="auto"/>
        <w:left w:val="none" w:sz="0" w:space="0" w:color="auto"/>
        <w:bottom w:val="none" w:sz="0" w:space="0" w:color="auto"/>
        <w:right w:val="none" w:sz="0" w:space="0" w:color="auto"/>
      </w:divBdr>
      <w:divsChild>
        <w:div w:id="1925532248">
          <w:marLeft w:val="0"/>
          <w:marRight w:val="0"/>
          <w:marTop w:val="0"/>
          <w:marBottom w:val="0"/>
          <w:divBdr>
            <w:top w:val="none" w:sz="0" w:space="0" w:color="auto"/>
            <w:left w:val="none" w:sz="0" w:space="0" w:color="auto"/>
            <w:bottom w:val="none" w:sz="0" w:space="0" w:color="auto"/>
            <w:right w:val="none" w:sz="0" w:space="0" w:color="auto"/>
          </w:divBdr>
          <w:divsChild>
            <w:div w:id="39404355">
              <w:marLeft w:val="0"/>
              <w:marRight w:val="0"/>
              <w:marTop w:val="0"/>
              <w:marBottom w:val="0"/>
              <w:divBdr>
                <w:top w:val="none" w:sz="0" w:space="0" w:color="auto"/>
                <w:left w:val="none" w:sz="0" w:space="0" w:color="auto"/>
                <w:bottom w:val="none" w:sz="0" w:space="0" w:color="auto"/>
                <w:right w:val="none" w:sz="0" w:space="0" w:color="auto"/>
              </w:divBdr>
            </w:div>
          </w:divsChild>
        </w:div>
        <w:div w:id="701057109">
          <w:marLeft w:val="0"/>
          <w:marRight w:val="0"/>
          <w:marTop w:val="0"/>
          <w:marBottom w:val="0"/>
          <w:divBdr>
            <w:top w:val="none" w:sz="0" w:space="0" w:color="auto"/>
            <w:left w:val="none" w:sz="0" w:space="0" w:color="auto"/>
            <w:bottom w:val="none" w:sz="0" w:space="0" w:color="auto"/>
            <w:right w:val="none" w:sz="0" w:space="0" w:color="auto"/>
          </w:divBdr>
          <w:divsChild>
            <w:div w:id="569972583">
              <w:marLeft w:val="0"/>
              <w:marRight w:val="0"/>
              <w:marTop w:val="0"/>
              <w:marBottom w:val="0"/>
              <w:divBdr>
                <w:top w:val="none" w:sz="0" w:space="0" w:color="auto"/>
                <w:left w:val="none" w:sz="0" w:space="0" w:color="auto"/>
                <w:bottom w:val="none" w:sz="0" w:space="0" w:color="auto"/>
                <w:right w:val="none" w:sz="0" w:space="0" w:color="auto"/>
              </w:divBdr>
            </w:div>
            <w:div w:id="177813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94795">
      <w:bodyDiv w:val="1"/>
      <w:marLeft w:val="0"/>
      <w:marRight w:val="0"/>
      <w:marTop w:val="0"/>
      <w:marBottom w:val="0"/>
      <w:divBdr>
        <w:top w:val="none" w:sz="0" w:space="0" w:color="auto"/>
        <w:left w:val="none" w:sz="0" w:space="0" w:color="auto"/>
        <w:bottom w:val="none" w:sz="0" w:space="0" w:color="auto"/>
        <w:right w:val="none" w:sz="0" w:space="0" w:color="auto"/>
      </w:divBdr>
      <w:divsChild>
        <w:div w:id="1493645629">
          <w:marLeft w:val="0"/>
          <w:marRight w:val="0"/>
          <w:marTop w:val="0"/>
          <w:marBottom w:val="0"/>
          <w:divBdr>
            <w:top w:val="none" w:sz="0" w:space="0" w:color="auto"/>
            <w:left w:val="none" w:sz="0" w:space="0" w:color="auto"/>
            <w:bottom w:val="none" w:sz="0" w:space="0" w:color="auto"/>
            <w:right w:val="none" w:sz="0" w:space="0" w:color="auto"/>
          </w:divBdr>
        </w:div>
      </w:divsChild>
    </w:div>
    <w:div w:id="2030334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pvserver190/fulltext/art2014/bv42.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ru.wikipedia.org/wiki/Wiki" TargetMode="External"/><Relationship Id="rId4" Type="http://schemas.openxmlformats.org/officeDocument/2006/relationships/settings" Target="settings.xml"/><Relationship Id="rId9" Type="http://schemas.openxmlformats.org/officeDocument/2006/relationships/hyperlink" Target="http://elib.f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7B68F3-6B66-4528-B646-55AD0C7BA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1856</TotalTime>
  <Pages>37</Pages>
  <Words>10854</Words>
  <Characters>60132</Characters>
  <Application>Microsoft Office Word</Application>
  <DocSecurity>0</DocSecurity>
  <Lines>699</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aser aser</dc:creator>
  <cp:keywords/>
  <dc:description/>
  <cp:lastModifiedBy>ACER</cp:lastModifiedBy>
  <cp:revision>39</cp:revision>
  <cp:lastPrinted>2020-12-05T09:40:00Z</cp:lastPrinted>
  <dcterms:created xsi:type="dcterms:W3CDTF">2020-12-01T06:09:00Z</dcterms:created>
  <dcterms:modified xsi:type="dcterms:W3CDTF">2020-12-06T20:55:00Z</dcterms:modified>
</cp:coreProperties>
</file>