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15316" w14:textId="77777777" w:rsidR="000929AA" w:rsidRPr="00752B29" w:rsidRDefault="000929AA" w:rsidP="00A669FB">
      <w:pPr>
        <w:pStyle w:val="Heading1"/>
        <w:rPr>
          <w:rFonts w:eastAsia="SimSun"/>
          <w:lang w:eastAsia="zh-CN"/>
        </w:rPr>
      </w:pPr>
      <w:bookmarkStart w:id="0" w:name="_GoBack"/>
      <w:bookmarkEnd w:id="0"/>
    </w:p>
    <w:p w14:paraId="26FD6748" w14:textId="77777777" w:rsidR="000929AA" w:rsidRPr="00602655" w:rsidRDefault="000929AA" w:rsidP="000929AA">
      <w:pPr>
        <w:jc w:val="center"/>
        <w:rPr>
          <w:rFonts w:eastAsia="SimSun"/>
          <w:bCs/>
          <w:caps/>
          <w:sz w:val="22"/>
          <w:szCs w:val="22"/>
          <w:lang w:eastAsia="zh-CN"/>
        </w:rPr>
      </w:pPr>
      <w:r w:rsidRPr="00602655">
        <w:rPr>
          <w:rFonts w:eastAsia="SimSun"/>
          <w:bCs/>
          <w:caps/>
          <w:sz w:val="22"/>
          <w:szCs w:val="22"/>
          <w:lang w:eastAsia="zh-CN"/>
        </w:rPr>
        <w:t>Федеральное государственное образовательное бюджетное учреждение</w:t>
      </w:r>
    </w:p>
    <w:p w14:paraId="62700B66" w14:textId="77777777" w:rsidR="000929AA" w:rsidRPr="00602655" w:rsidRDefault="000929AA" w:rsidP="000929AA">
      <w:pPr>
        <w:jc w:val="center"/>
        <w:rPr>
          <w:rFonts w:eastAsia="SimSun"/>
          <w:bCs/>
          <w:caps/>
          <w:sz w:val="22"/>
          <w:szCs w:val="22"/>
          <w:lang w:eastAsia="zh-CN"/>
        </w:rPr>
      </w:pPr>
      <w:r w:rsidRPr="00602655">
        <w:rPr>
          <w:rFonts w:eastAsia="SimSun"/>
          <w:bCs/>
          <w:caps/>
          <w:sz w:val="22"/>
          <w:szCs w:val="22"/>
          <w:lang w:eastAsia="zh-CN"/>
        </w:rPr>
        <w:t>высшего образования</w:t>
      </w:r>
    </w:p>
    <w:p w14:paraId="7F722483" w14:textId="77777777" w:rsidR="000929AA" w:rsidRPr="00602655" w:rsidRDefault="000929AA" w:rsidP="000929AA">
      <w:pPr>
        <w:jc w:val="center"/>
        <w:rPr>
          <w:rFonts w:eastAsia="SimSun"/>
          <w:bCs/>
          <w:caps/>
          <w:lang w:eastAsia="zh-CN"/>
        </w:rPr>
      </w:pPr>
    </w:p>
    <w:p w14:paraId="58EFBB56" w14:textId="77777777" w:rsidR="000929AA" w:rsidRPr="00602655" w:rsidRDefault="000929AA" w:rsidP="000929AA">
      <w:pPr>
        <w:jc w:val="center"/>
        <w:rPr>
          <w:rFonts w:eastAsia="SimSun"/>
          <w:bCs/>
          <w:caps/>
          <w:sz w:val="28"/>
          <w:szCs w:val="28"/>
          <w:lang w:eastAsia="zh-CN"/>
        </w:rPr>
      </w:pPr>
      <w:r w:rsidRPr="00602655">
        <w:rPr>
          <w:rFonts w:eastAsia="SimSun"/>
          <w:bCs/>
          <w:caps/>
          <w:sz w:val="28"/>
          <w:szCs w:val="28"/>
          <w:lang w:eastAsia="zh-CN"/>
        </w:rPr>
        <w:t xml:space="preserve">«ФИНАНСОВЫЙ университет </w:t>
      </w:r>
    </w:p>
    <w:p w14:paraId="7FF2B4EB" w14:textId="77777777" w:rsidR="000929AA" w:rsidRPr="00602655" w:rsidRDefault="000929AA" w:rsidP="000929AA">
      <w:pPr>
        <w:jc w:val="center"/>
        <w:rPr>
          <w:rFonts w:eastAsia="SimSun"/>
          <w:bCs/>
          <w:caps/>
          <w:sz w:val="28"/>
          <w:szCs w:val="28"/>
          <w:lang w:eastAsia="zh-CN"/>
        </w:rPr>
      </w:pPr>
      <w:r w:rsidRPr="00602655">
        <w:rPr>
          <w:rFonts w:eastAsia="SimSun"/>
          <w:bCs/>
          <w:caps/>
          <w:sz w:val="28"/>
          <w:szCs w:val="28"/>
          <w:lang w:eastAsia="zh-CN"/>
        </w:rPr>
        <w:t>при правительстве Российской Федерации»</w:t>
      </w:r>
    </w:p>
    <w:p w14:paraId="1D13A40B" w14:textId="77777777" w:rsidR="000929AA" w:rsidRPr="00602655" w:rsidRDefault="000929AA" w:rsidP="000929AA">
      <w:pPr>
        <w:jc w:val="center"/>
        <w:rPr>
          <w:rFonts w:eastAsia="SimSun"/>
          <w:bCs/>
          <w:caps/>
          <w:sz w:val="28"/>
          <w:szCs w:val="28"/>
          <w:lang w:eastAsia="zh-CN"/>
        </w:rPr>
      </w:pPr>
      <w:r w:rsidRPr="00602655">
        <w:rPr>
          <w:rFonts w:eastAsia="SimSun"/>
          <w:bCs/>
          <w:caps/>
          <w:sz w:val="28"/>
          <w:szCs w:val="28"/>
          <w:lang w:eastAsia="zh-CN"/>
        </w:rPr>
        <w:t>(ФИНАНСОВЫЙ УНИВЕРСИТЕТ)</w:t>
      </w:r>
    </w:p>
    <w:p w14:paraId="1588F977" w14:textId="77777777" w:rsidR="000929AA" w:rsidRPr="00602655" w:rsidRDefault="00976E21" w:rsidP="000929AA">
      <w:pPr>
        <w:shd w:val="clear" w:color="auto" w:fill="FFFFFF"/>
        <w:tabs>
          <w:tab w:val="left" w:pos="0"/>
        </w:tabs>
        <w:ind w:left="142"/>
        <w:jc w:val="center"/>
        <w:rPr>
          <w:b/>
          <w:sz w:val="28"/>
          <w:szCs w:val="28"/>
        </w:rPr>
      </w:pPr>
      <w:r>
        <w:rPr>
          <w:b/>
          <w:color w:val="000000"/>
          <w:sz w:val="28"/>
          <w:szCs w:val="28"/>
        </w:rPr>
        <w:t>Департамент</w:t>
      </w:r>
      <w:r w:rsidR="000929AA" w:rsidRPr="00602655">
        <w:rPr>
          <w:b/>
          <w:color w:val="000000"/>
          <w:sz w:val="28"/>
          <w:szCs w:val="28"/>
        </w:rPr>
        <w:t xml:space="preserve"> «Миров</w:t>
      </w:r>
      <w:r>
        <w:rPr>
          <w:b/>
          <w:color w:val="000000"/>
          <w:sz w:val="28"/>
          <w:szCs w:val="28"/>
        </w:rPr>
        <w:t>ая экономика и миров</w:t>
      </w:r>
      <w:r w:rsidR="000929AA" w:rsidRPr="00602655">
        <w:rPr>
          <w:b/>
          <w:color w:val="000000"/>
          <w:sz w:val="28"/>
          <w:szCs w:val="28"/>
        </w:rPr>
        <w:t>ые финансы»</w:t>
      </w:r>
    </w:p>
    <w:p w14:paraId="42D6F7F0" w14:textId="77777777" w:rsidR="000929AA" w:rsidRDefault="000929AA" w:rsidP="000929AA">
      <w:pPr>
        <w:shd w:val="clear" w:color="auto" w:fill="FFFFFF"/>
        <w:ind w:left="28"/>
        <w:jc w:val="center"/>
      </w:pPr>
    </w:p>
    <w:p w14:paraId="4BF28462" w14:textId="77777777" w:rsidR="000929AA" w:rsidRPr="00602655" w:rsidRDefault="00747168" w:rsidP="000929AA">
      <w:pPr>
        <w:shd w:val="clear" w:color="auto" w:fill="FFFFFF"/>
        <w:spacing w:before="878"/>
        <w:ind w:left="29"/>
        <w:jc w:val="center"/>
        <w:rPr>
          <w:color w:val="000000"/>
          <w:sz w:val="28"/>
          <w:szCs w:val="26"/>
        </w:rPr>
      </w:pPr>
      <w:r>
        <w:rPr>
          <w:color w:val="000000"/>
          <w:sz w:val="28"/>
          <w:szCs w:val="26"/>
        </w:rPr>
        <w:t>А.В. Навой, Н.В. Сергеева</w:t>
      </w:r>
    </w:p>
    <w:p w14:paraId="31CD8768" w14:textId="77777777" w:rsidR="000929AA" w:rsidRPr="00602655" w:rsidRDefault="000929AA" w:rsidP="000929AA">
      <w:pPr>
        <w:shd w:val="clear" w:color="auto" w:fill="FFFFFF"/>
        <w:ind w:left="28"/>
        <w:jc w:val="center"/>
        <w:rPr>
          <w:color w:val="000000"/>
          <w:sz w:val="26"/>
          <w:szCs w:val="26"/>
        </w:rPr>
      </w:pPr>
    </w:p>
    <w:p w14:paraId="34D07886" w14:textId="77777777" w:rsidR="00BA47F3" w:rsidRDefault="00BA47F3" w:rsidP="000929AA">
      <w:pPr>
        <w:shd w:val="clear" w:color="auto" w:fill="FFFFFF"/>
        <w:ind w:left="28"/>
        <w:jc w:val="center"/>
        <w:rPr>
          <w:b/>
          <w:caps/>
          <w:color w:val="000000"/>
          <w:sz w:val="28"/>
          <w:szCs w:val="28"/>
          <w:lang w:val="en-US"/>
        </w:rPr>
      </w:pPr>
      <w:r w:rsidRPr="00BA47F3">
        <w:rPr>
          <w:b/>
          <w:caps/>
          <w:color w:val="000000"/>
          <w:sz w:val="28"/>
          <w:szCs w:val="28"/>
          <w:lang w:val="en-US"/>
        </w:rPr>
        <w:t xml:space="preserve">CROSS-BORDER CAPITAL flows </w:t>
      </w:r>
      <w:r>
        <w:rPr>
          <w:b/>
          <w:caps/>
          <w:color w:val="000000"/>
          <w:sz w:val="28"/>
          <w:szCs w:val="28"/>
          <w:lang w:val="en-US"/>
        </w:rPr>
        <w:br/>
      </w:r>
      <w:r w:rsidRPr="00BA47F3">
        <w:rPr>
          <w:b/>
          <w:caps/>
          <w:color w:val="000000"/>
          <w:sz w:val="28"/>
          <w:szCs w:val="28"/>
          <w:lang w:val="en-US"/>
        </w:rPr>
        <w:t>IN THE GLOBAL FINANCIAL MARKET</w:t>
      </w:r>
    </w:p>
    <w:p w14:paraId="3CAC7B0E" w14:textId="77777777" w:rsidR="00BA47F3" w:rsidRPr="00A669FB" w:rsidRDefault="00BA47F3" w:rsidP="000929AA">
      <w:pPr>
        <w:shd w:val="clear" w:color="auto" w:fill="FFFFFF"/>
        <w:ind w:left="28"/>
        <w:jc w:val="center"/>
        <w:rPr>
          <w:b/>
          <w:color w:val="000000"/>
          <w:sz w:val="28"/>
          <w:szCs w:val="28"/>
        </w:rPr>
      </w:pPr>
      <w:r>
        <w:rPr>
          <w:b/>
          <w:caps/>
          <w:color w:val="000000"/>
          <w:sz w:val="28"/>
          <w:szCs w:val="28"/>
        </w:rPr>
        <w:t>(</w:t>
      </w:r>
      <w:r>
        <w:rPr>
          <w:b/>
          <w:color w:val="000000"/>
          <w:sz w:val="28"/>
          <w:szCs w:val="28"/>
          <w:lang w:val="en-US"/>
        </w:rPr>
        <w:t>in</w:t>
      </w:r>
      <w:r w:rsidRPr="00A669FB">
        <w:rPr>
          <w:b/>
          <w:color w:val="000000"/>
          <w:sz w:val="28"/>
          <w:szCs w:val="28"/>
        </w:rPr>
        <w:t xml:space="preserve"> </w:t>
      </w:r>
      <w:r>
        <w:rPr>
          <w:b/>
          <w:color w:val="000000"/>
          <w:sz w:val="28"/>
          <w:szCs w:val="28"/>
          <w:lang w:val="en-US"/>
        </w:rPr>
        <w:t>English</w:t>
      </w:r>
      <w:r w:rsidRPr="00A669FB">
        <w:rPr>
          <w:b/>
          <w:color w:val="000000"/>
          <w:sz w:val="28"/>
          <w:szCs w:val="28"/>
        </w:rPr>
        <w:t>)</w:t>
      </w:r>
    </w:p>
    <w:p w14:paraId="3FF9A1C7" w14:textId="77777777" w:rsidR="00976E21" w:rsidRPr="00955483" w:rsidRDefault="000929AA" w:rsidP="000929AA">
      <w:pPr>
        <w:shd w:val="clear" w:color="auto" w:fill="FFFFFF"/>
        <w:ind w:left="28"/>
        <w:jc w:val="center"/>
        <w:rPr>
          <w:b/>
          <w:caps/>
          <w:color w:val="000000"/>
          <w:sz w:val="28"/>
          <w:szCs w:val="28"/>
        </w:rPr>
      </w:pPr>
      <w:r w:rsidRPr="00955483">
        <w:rPr>
          <w:b/>
          <w:caps/>
          <w:color w:val="000000"/>
          <w:sz w:val="28"/>
          <w:szCs w:val="28"/>
        </w:rPr>
        <w:t>ТРАНСГРАНИЧН</w:t>
      </w:r>
      <w:r w:rsidR="00955483" w:rsidRPr="00955483">
        <w:rPr>
          <w:b/>
          <w:caps/>
          <w:color w:val="000000"/>
          <w:sz w:val="28"/>
          <w:szCs w:val="28"/>
        </w:rPr>
        <w:t>Ы</w:t>
      </w:r>
      <w:r w:rsidRPr="00955483">
        <w:rPr>
          <w:b/>
          <w:caps/>
          <w:color w:val="000000"/>
          <w:sz w:val="28"/>
          <w:szCs w:val="28"/>
        </w:rPr>
        <w:t>Е ДВИЖЕНИ</w:t>
      </w:r>
      <w:r w:rsidR="00955483" w:rsidRPr="00955483">
        <w:rPr>
          <w:b/>
          <w:caps/>
          <w:color w:val="000000"/>
          <w:sz w:val="28"/>
          <w:szCs w:val="28"/>
        </w:rPr>
        <w:t>Я</w:t>
      </w:r>
      <w:r w:rsidRPr="00955483">
        <w:rPr>
          <w:b/>
          <w:caps/>
          <w:color w:val="000000"/>
          <w:sz w:val="28"/>
          <w:szCs w:val="28"/>
        </w:rPr>
        <w:t xml:space="preserve"> КАПИТАЛ</w:t>
      </w:r>
      <w:r w:rsidR="00955483" w:rsidRPr="00955483">
        <w:rPr>
          <w:b/>
          <w:caps/>
          <w:color w:val="000000"/>
          <w:sz w:val="28"/>
          <w:szCs w:val="28"/>
        </w:rPr>
        <w:t>ОВ</w:t>
      </w:r>
    </w:p>
    <w:p w14:paraId="66C01307" w14:textId="77777777" w:rsidR="000929AA" w:rsidRPr="00955483" w:rsidRDefault="00955483" w:rsidP="000929AA">
      <w:pPr>
        <w:shd w:val="clear" w:color="auto" w:fill="FFFFFF"/>
        <w:ind w:left="28"/>
        <w:jc w:val="center"/>
        <w:rPr>
          <w:b/>
          <w:caps/>
          <w:color w:val="000000"/>
          <w:sz w:val="28"/>
          <w:szCs w:val="28"/>
        </w:rPr>
      </w:pPr>
      <w:r w:rsidRPr="00955483">
        <w:rPr>
          <w:b/>
          <w:caps/>
          <w:color w:val="000000"/>
          <w:sz w:val="28"/>
          <w:szCs w:val="28"/>
        </w:rPr>
        <w:t>на мировом финансовом рынке</w:t>
      </w:r>
    </w:p>
    <w:p w14:paraId="71A6D52C" w14:textId="77777777" w:rsidR="007E34BF" w:rsidRPr="007E34BF" w:rsidRDefault="007E34BF" w:rsidP="000929AA">
      <w:pPr>
        <w:shd w:val="clear" w:color="auto" w:fill="FFFFFF"/>
        <w:ind w:left="28"/>
        <w:jc w:val="center"/>
        <w:rPr>
          <w:b/>
          <w:color w:val="000000"/>
          <w:sz w:val="28"/>
          <w:szCs w:val="28"/>
        </w:rPr>
      </w:pPr>
      <w:r w:rsidRPr="00C85007">
        <w:rPr>
          <w:b/>
          <w:color w:val="000000"/>
          <w:sz w:val="28"/>
          <w:szCs w:val="28"/>
        </w:rPr>
        <w:t>(на английском языке)</w:t>
      </w:r>
    </w:p>
    <w:p w14:paraId="284CECD3" w14:textId="77777777" w:rsidR="000929AA" w:rsidRDefault="000929AA" w:rsidP="000929AA">
      <w:pPr>
        <w:shd w:val="clear" w:color="auto" w:fill="FFFFFF"/>
        <w:ind w:left="28"/>
        <w:jc w:val="center"/>
        <w:rPr>
          <w:b/>
          <w:sz w:val="28"/>
          <w:szCs w:val="28"/>
        </w:rPr>
      </w:pPr>
    </w:p>
    <w:p w14:paraId="2A262D9A" w14:textId="77777777" w:rsidR="000929AA" w:rsidRPr="00602655" w:rsidRDefault="000929AA" w:rsidP="000929AA">
      <w:pPr>
        <w:shd w:val="clear" w:color="auto" w:fill="FFFFFF"/>
        <w:spacing w:before="250" w:line="595" w:lineRule="exact"/>
        <w:ind w:left="2606" w:right="2578"/>
        <w:jc w:val="center"/>
        <w:rPr>
          <w:sz w:val="28"/>
          <w:szCs w:val="28"/>
        </w:rPr>
      </w:pPr>
      <w:r w:rsidRPr="00602655">
        <w:rPr>
          <w:b/>
          <w:bCs/>
          <w:i/>
          <w:color w:val="000000"/>
          <w:sz w:val="28"/>
          <w:szCs w:val="28"/>
        </w:rPr>
        <w:t>Рабочая программа</w:t>
      </w:r>
      <w:r w:rsidR="001A5091">
        <w:rPr>
          <w:b/>
          <w:bCs/>
          <w:i/>
          <w:color w:val="000000"/>
          <w:sz w:val="28"/>
          <w:szCs w:val="28"/>
        </w:rPr>
        <w:t xml:space="preserve"> </w:t>
      </w:r>
      <w:r w:rsidRPr="00F76E5C">
        <w:rPr>
          <w:b/>
          <w:bCs/>
          <w:i/>
          <w:color w:val="000000"/>
          <w:sz w:val="28"/>
          <w:szCs w:val="28"/>
        </w:rPr>
        <w:t>дисциплины</w:t>
      </w:r>
    </w:p>
    <w:p w14:paraId="15B02359" w14:textId="77777777" w:rsidR="000929AA" w:rsidRPr="00602655" w:rsidRDefault="000929AA" w:rsidP="000929AA">
      <w:pPr>
        <w:shd w:val="clear" w:color="auto" w:fill="FFFFFF"/>
        <w:tabs>
          <w:tab w:val="left" w:pos="1066"/>
        </w:tabs>
        <w:ind w:firstLine="284"/>
        <w:jc w:val="center"/>
        <w:rPr>
          <w:color w:val="000000"/>
          <w:sz w:val="28"/>
          <w:szCs w:val="28"/>
        </w:rPr>
      </w:pPr>
      <w:r w:rsidRPr="00602655">
        <w:rPr>
          <w:color w:val="000000"/>
          <w:sz w:val="28"/>
          <w:szCs w:val="28"/>
        </w:rPr>
        <w:t>для студентов, обучающихся по направлению подготовки</w:t>
      </w:r>
    </w:p>
    <w:p w14:paraId="2148BBDD" w14:textId="77777777" w:rsidR="000929AA" w:rsidRPr="00602655" w:rsidRDefault="000929AA" w:rsidP="000929AA">
      <w:pPr>
        <w:shd w:val="clear" w:color="auto" w:fill="FFFFFF"/>
        <w:tabs>
          <w:tab w:val="left" w:pos="1066"/>
        </w:tabs>
        <w:ind w:firstLine="284"/>
        <w:jc w:val="center"/>
        <w:rPr>
          <w:sz w:val="28"/>
          <w:szCs w:val="28"/>
        </w:rPr>
      </w:pPr>
      <w:r>
        <w:rPr>
          <w:color w:val="000000"/>
          <w:sz w:val="28"/>
          <w:szCs w:val="28"/>
        </w:rPr>
        <w:t>38.04</w:t>
      </w:r>
      <w:r w:rsidRPr="00602655">
        <w:rPr>
          <w:color w:val="000000"/>
          <w:sz w:val="28"/>
          <w:szCs w:val="28"/>
        </w:rPr>
        <w:t>.</w:t>
      </w:r>
      <w:r>
        <w:rPr>
          <w:color w:val="000000"/>
          <w:sz w:val="28"/>
          <w:szCs w:val="28"/>
        </w:rPr>
        <w:t>01</w:t>
      </w:r>
      <w:r w:rsidRPr="00602655">
        <w:rPr>
          <w:color w:val="000000"/>
          <w:sz w:val="28"/>
          <w:szCs w:val="28"/>
        </w:rPr>
        <w:t xml:space="preserve"> «Экономика»</w:t>
      </w:r>
    </w:p>
    <w:p w14:paraId="7E5BDF67" w14:textId="77777777" w:rsidR="000929AA" w:rsidRDefault="000929AA" w:rsidP="000929AA">
      <w:pPr>
        <w:shd w:val="clear" w:color="auto" w:fill="FFFFFF"/>
        <w:ind w:left="482"/>
        <w:jc w:val="center"/>
        <w:rPr>
          <w:color w:val="000000"/>
          <w:sz w:val="28"/>
          <w:szCs w:val="28"/>
        </w:rPr>
      </w:pPr>
    </w:p>
    <w:p w14:paraId="2596759F" w14:textId="77777777" w:rsidR="006E12C1" w:rsidRDefault="006E12C1" w:rsidP="000929AA">
      <w:pPr>
        <w:shd w:val="clear" w:color="auto" w:fill="FFFFFF"/>
        <w:ind w:left="482"/>
        <w:jc w:val="center"/>
        <w:rPr>
          <w:color w:val="000000"/>
          <w:sz w:val="28"/>
          <w:szCs w:val="28"/>
        </w:rPr>
      </w:pPr>
    </w:p>
    <w:p w14:paraId="182B0A57" w14:textId="77777777" w:rsidR="000929AA" w:rsidRPr="00602655" w:rsidRDefault="000929AA" w:rsidP="000929AA">
      <w:pPr>
        <w:shd w:val="clear" w:color="auto" w:fill="FFFFFF"/>
        <w:ind w:left="482"/>
        <w:jc w:val="center"/>
        <w:rPr>
          <w:color w:val="000000"/>
          <w:sz w:val="28"/>
          <w:szCs w:val="28"/>
        </w:rPr>
      </w:pPr>
    </w:p>
    <w:p w14:paraId="46385A36" w14:textId="77777777" w:rsidR="003D2329" w:rsidRDefault="003D2329" w:rsidP="003D2329">
      <w:pPr>
        <w:shd w:val="clear" w:color="auto" w:fill="FFFFFF"/>
        <w:jc w:val="center"/>
        <w:rPr>
          <w:color w:val="000000"/>
          <w:sz w:val="28"/>
          <w:szCs w:val="28"/>
        </w:rPr>
      </w:pPr>
      <w:r>
        <w:rPr>
          <w:color w:val="000000"/>
          <w:sz w:val="28"/>
          <w:szCs w:val="28"/>
        </w:rPr>
        <w:t>Направленность программы магистратуры</w:t>
      </w:r>
    </w:p>
    <w:p w14:paraId="7AE9A2B4" w14:textId="77777777" w:rsidR="003D2329" w:rsidRDefault="00BA47F3" w:rsidP="003D2329">
      <w:pPr>
        <w:shd w:val="clear" w:color="auto" w:fill="FFFFFF"/>
        <w:ind w:left="176"/>
        <w:jc w:val="center"/>
        <w:rPr>
          <w:color w:val="000000"/>
          <w:sz w:val="28"/>
          <w:szCs w:val="28"/>
        </w:rPr>
      </w:pPr>
      <w:r w:rsidRPr="00BA47F3">
        <w:rPr>
          <w:sz w:val="28"/>
          <w:szCs w:val="28"/>
        </w:rPr>
        <w:t xml:space="preserve">Международные финансы (на английском языке), </w:t>
      </w:r>
      <w:r>
        <w:rPr>
          <w:sz w:val="28"/>
          <w:szCs w:val="28"/>
        </w:rPr>
        <w:br/>
      </w:r>
      <w:r w:rsidRPr="00BA47F3">
        <w:rPr>
          <w:sz w:val="28"/>
          <w:szCs w:val="28"/>
        </w:rPr>
        <w:t xml:space="preserve">Международный финансовый рынок: стратегии и технологии </w:t>
      </w:r>
      <w:r>
        <w:rPr>
          <w:sz w:val="28"/>
          <w:szCs w:val="28"/>
        </w:rPr>
        <w:br/>
      </w:r>
      <w:r w:rsidRPr="00BA47F3">
        <w:rPr>
          <w:sz w:val="28"/>
          <w:szCs w:val="28"/>
        </w:rPr>
        <w:t>(с частичной реализацией на английском языке)</w:t>
      </w:r>
    </w:p>
    <w:p w14:paraId="7013D277" w14:textId="77777777" w:rsidR="000929AA" w:rsidRPr="00602655" w:rsidRDefault="000929AA" w:rsidP="000929AA">
      <w:pPr>
        <w:shd w:val="clear" w:color="auto" w:fill="FFFFFF"/>
        <w:ind w:left="176"/>
        <w:jc w:val="center"/>
        <w:rPr>
          <w:color w:val="000000"/>
          <w:sz w:val="28"/>
          <w:szCs w:val="28"/>
        </w:rPr>
      </w:pPr>
    </w:p>
    <w:p w14:paraId="437E21D5" w14:textId="77777777" w:rsidR="000929AA" w:rsidRDefault="000929AA" w:rsidP="000929AA">
      <w:pPr>
        <w:shd w:val="clear" w:color="auto" w:fill="FFFFFF"/>
        <w:ind w:left="28"/>
        <w:jc w:val="center"/>
        <w:rPr>
          <w:i/>
          <w:iCs/>
          <w:color w:val="000000"/>
          <w:sz w:val="28"/>
          <w:szCs w:val="28"/>
        </w:rPr>
      </w:pPr>
    </w:p>
    <w:p w14:paraId="58E4B2EE" w14:textId="77777777" w:rsidR="006E12C1" w:rsidRDefault="006E12C1" w:rsidP="000929AA">
      <w:pPr>
        <w:shd w:val="clear" w:color="auto" w:fill="FFFFFF"/>
        <w:tabs>
          <w:tab w:val="left" w:pos="5678"/>
        </w:tabs>
        <w:ind w:left="3022" w:right="1843" w:hanging="2880"/>
        <w:jc w:val="center"/>
        <w:rPr>
          <w:sz w:val="28"/>
          <w:szCs w:val="28"/>
        </w:rPr>
      </w:pPr>
    </w:p>
    <w:p w14:paraId="58B14A66" w14:textId="77777777" w:rsidR="006E12C1" w:rsidRDefault="006E12C1" w:rsidP="000929AA">
      <w:pPr>
        <w:shd w:val="clear" w:color="auto" w:fill="FFFFFF"/>
        <w:tabs>
          <w:tab w:val="left" w:pos="5678"/>
        </w:tabs>
        <w:ind w:left="3022" w:right="1843" w:hanging="2880"/>
        <w:jc w:val="center"/>
        <w:rPr>
          <w:sz w:val="28"/>
          <w:szCs w:val="28"/>
        </w:rPr>
      </w:pPr>
    </w:p>
    <w:p w14:paraId="24800126" w14:textId="77777777" w:rsidR="006E12C1" w:rsidRPr="00602655" w:rsidRDefault="006E12C1" w:rsidP="000929AA">
      <w:pPr>
        <w:shd w:val="clear" w:color="auto" w:fill="FFFFFF"/>
        <w:tabs>
          <w:tab w:val="left" w:pos="5678"/>
        </w:tabs>
        <w:ind w:left="3022" w:right="1843" w:hanging="2880"/>
        <w:jc w:val="center"/>
        <w:rPr>
          <w:sz w:val="28"/>
          <w:szCs w:val="28"/>
        </w:rPr>
      </w:pPr>
    </w:p>
    <w:p w14:paraId="5DB8DD54" w14:textId="77777777" w:rsidR="000929AA" w:rsidRPr="00602655" w:rsidRDefault="000929AA" w:rsidP="000929AA">
      <w:pPr>
        <w:shd w:val="clear" w:color="auto" w:fill="FFFFFF"/>
        <w:tabs>
          <w:tab w:val="left" w:pos="5678"/>
        </w:tabs>
        <w:ind w:left="3022" w:right="1843" w:hanging="2880"/>
        <w:jc w:val="center"/>
        <w:rPr>
          <w:sz w:val="28"/>
          <w:szCs w:val="28"/>
        </w:rPr>
      </w:pPr>
    </w:p>
    <w:p w14:paraId="180FC725" w14:textId="77777777" w:rsidR="000929AA" w:rsidRPr="00602655" w:rsidRDefault="000929AA" w:rsidP="000929AA">
      <w:pPr>
        <w:shd w:val="clear" w:color="auto" w:fill="FFFFFF"/>
        <w:tabs>
          <w:tab w:val="left" w:pos="5678"/>
        </w:tabs>
        <w:ind w:left="3022" w:right="1843" w:hanging="2880"/>
        <w:jc w:val="center"/>
        <w:rPr>
          <w:sz w:val="28"/>
          <w:szCs w:val="28"/>
        </w:rPr>
      </w:pPr>
    </w:p>
    <w:p w14:paraId="305791F0" w14:textId="77777777" w:rsidR="000929AA" w:rsidRPr="00602655" w:rsidRDefault="000929AA" w:rsidP="000929AA">
      <w:pPr>
        <w:shd w:val="clear" w:color="auto" w:fill="FFFFFF"/>
        <w:tabs>
          <w:tab w:val="left" w:pos="5678"/>
        </w:tabs>
        <w:ind w:left="3022" w:right="1843" w:hanging="2880"/>
        <w:jc w:val="center"/>
        <w:rPr>
          <w:sz w:val="28"/>
          <w:szCs w:val="28"/>
        </w:rPr>
      </w:pPr>
    </w:p>
    <w:p w14:paraId="2A866035" w14:textId="77777777" w:rsidR="000929AA" w:rsidRDefault="000929AA" w:rsidP="000929AA">
      <w:pPr>
        <w:shd w:val="clear" w:color="auto" w:fill="FFFFFF"/>
        <w:tabs>
          <w:tab w:val="left" w:pos="5678"/>
        </w:tabs>
        <w:ind w:left="3022" w:right="1843" w:hanging="2880"/>
        <w:jc w:val="center"/>
        <w:rPr>
          <w:sz w:val="28"/>
          <w:szCs w:val="28"/>
        </w:rPr>
      </w:pPr>
    </w:p>
    <w:p w14:paraId="002597B1" w14:textId="77777777" w:rsidR="008C499B" w:rsidRPr="00602655" w:rsidRDefault="008C499B" w:rsidP="00940EC8">
      <w:pPr>
        <w:shd w:val="clear" w:color="auto" w:fill="FFFFFF"/>
        <w:tabs>
          <w:tab w:val="left" w:pos="5678"/>
        </w:tabs>
        <w:ind w:right="1843"/>
        <w:rPr>
          <w:sz w:val="28"/>
          <w:szCs w:val="28"/>
        </w:rPr>
      </w:pPr>
    </w:p>
    <w:p w14:paraId="3D390AE3" w14:textId="77777777" w:rsidR="000929AA" w:rsidRPr="00602655" w:rsidRDefault="000929AA" w:rsidP="000929AA">
      <w:pPr>
        <w:shd w:val="clear" w:color="auto" w:fill="FFFFFF"/>
        <w:tabs>
          <w:tab w:val="left" w:pos="5678"/>
        </w:tabs>
        <w:ind w:left="3022" w:right="1843" w:hanging="2880"/>
        <w:jc w:val="center"/>
        <w:rPr>
          <w:sz w:val="28"/>
          <w:szCs w:val="28"/>
        </w:rPr>
      </w:pPr>
    </w:p>
    <w:p w14:paraId="50637909" w14:textId="77777777" w:rsidR="000929AA" w:rsidRDefault="000929AA" w:rsidP="000929AA">
      <w:pPr>
        <w:shd w:val="clear" w:color="auto" w:fill="FFFFFF"/>
        <w:ind w:left="62"/>
        <w:jc w:val="center"/>
        <w:rPr>
          <w:b/>
          <w:color w:val="000000"/>
          <w:sz w:val="28"/>
          <w:szCs w:val="28"/>
        </w:rPr>
      </w:pPr>
      <w:r w:rsidRPr="00602655">
        <w:rPr>
          <w:b/>
          <w:color w:val="000000"/>
          <w:sz w:val="28"/>
          <w:szCs w:val="28"/>
        </w:rPr>
        <w:t>Москв</w:t>
      </w:r>
      <w:r w:rsidR="007E34BF">
        <w:rPr>
          <w:b/>
          <w:color w:val="000000"/>
          <w:sz w:val="28"/>
          <w:szCs w:val="28"/>
        </w:rPr>
        <w:t xml:space="preserve">а </w:t>
      </w:r>
      <w:r w:rsidRPr="00602655">
        <w:rPr>
          <w:b/>
          <w:color w:val="000000"/>
          <w:sz w:val="28"/>
          <w:szCs w:val="28"/>
        </w:rPr>
        <w:t>201</w:t>
      </w:r>
      <w:r w:rsidR="00955483">
        <w:rPr>
          <w:b/>
          <w:color w:val="000000"/>
          <w:sz w:val="28"/>
          <w:szCs w:val="28"/>
        </w:rPr>
        <w:t>9</w:t>
      </w:r>
    </w:p>
    <w:p w14:paraId="13273CF1" w14:textId="77777777" w:rsidR="003D2329" w:rsidRPr="00602655" w:rsidRDefault="003D2329" w:rsidP="000929AA">
      <w:pPr>
        <w:shd w:val="clear" w:color="auto" w:fill="FFFFFF"/>
        <w:ind w:left="62"/>
        <w:jc w:val="center"/>
        <w:rPr>
          <w:b/>
          <w:color w:val="000000"/>
          <w:sz w:val="28"/>
          <w:szCs w:val="28"/>
        </w:rPr>
      </w:pPr>
    </w:p>
    <w:p w14:paraId="6359A7E4" w14:textId="77777777" w:rsidR="000929AA" w:rsidRPr="00602655" w:rsidRDefault="000929AA" w:rsidP="008C5C99">
      <w:pPr>
        <w:jc w:val="center"/>
        <w:rPr>
          <w:rFonts w:eastAsia="SimSun"/>
          <w:bCs/>
          <w:caps/>
          <w:sz w:val="22"/>
          <w:szCs w:val="22"/>
          <w:lang w:eastAsia="zh-CN"/>
        </w:rPr>
      </w:pPr>
      <w:r w:rsidRPr="00602655">
        <w:rPr>
          <w:rFonts w:eastAsia="SimSun"/>
          <w:bCs/>
          <w:caps/>
          <w:sz w:val="22"/>
          <w:szCs w:val="22"/>
          <w:lang w:eastAsia="zh-CN"/>
        </w:rPr>
        <w:t>Федеральное государственное образовательное бюджетное учреждение</w:t>
      </w:r>
    </w:p>
    <w:p w14:paraId="018AB477" w14:textId="77777777" w:rsidR="000929AA" w:rsidRPr="00602655" w:rsidRDefault="000929AA" w:rsidP="008C5C99">
      <w:pPr>
        <w:jc w:val="center"/>
        <w:rPr>
          <w:rFonts w:eastAsia="SimSun"/>
          <w:bCs/>
          <w:caps/>
          <w:sz w:val="22"/>
          <w:szCs w:val="22"/>
          <w:lang w:eastAsia="zh-CN"/>
        </w:rPr>
      </w:pPr>
      <w:r w:rsidRPr="00602655">
        <w:rPr>
          <w:rFonts w:eastAsia="SimSun"/>
          <w:bCs/>
          <w:caps/>
          <w:sz w:val="22"/>
          <w:szCs w:val="22"/>
          <w:lang w:eastAsia="zh-CN"/>
        </w:rPr>
        <w:t>высшего образования</w:t>
      </w:r>
    </w:p>
    <w:p w14:paraId="4139FC84" w14:textId="77777777" w:rsidR="000929AA" w:rsidRPr="00602655" w:rsidRDefault="000929AA" w:rsidP="008C5C99">
      <w:pPr>
        <w:jc w:val="center"/>
        <w:rPr>
          <w:rFonts w:eastAsia="SimSun"/>
          <w:bCs/>
          <w:caps/>
          <w:lang w:eastAsia="zh-CN"/>
        </w:rPr>
      </w:pPr>
    </w:p>
    <w:p w14:paraId="68993223" w14:textId="77777777" w:rsidR="000929AA" w:rsidRPr="00602655" w:rsidRDefault="000929AA" w:rsidP="008C5C99">
      <w:pPr>
        <w:jc w:val="center"/>
        <w:rPr>
          <w:rFonts w:eastAsia="SimSun"/>
          <w:bCs/>
          <w:caps/>
          <w:sz w:val="28"/>
          <w:szCs w:val="28"/>
          <w:lang w:eastAsia="zh-CN"/>
        </w:rPr>
      </w:pPr>
      <w:r w:rsidRPr="00602655">
        <w:rPr>
          <w:rFonts w:eastAsia="SimSun"/>
          <w:bCs/>
          <w:caps/>
          <w:sz w:val="28"/>
          <w:szCs w:val="28"/>
          <w:lang w:eastAsia="zh-CN"/>
        </w:rPr>
        <w:t xml:space="preserve">«ФИНАНСОВЫЙ университет </w:t>
      </w:r>
    </w:p>
    <w:p w14:paraId="58255A61" w14:textId="77777777" w:rsidR="000929AA" w:rsidRPr="00602655" w:rsidRDefault="000929AA" w:rsidP="008C5C99">
      <w:pPr>
        <w:jc w:val="center"/>
        <w:rPr>
          <w:rFonts w:eastAsia="SimSun"/>
          <w:bCs/>
          <w:caps/>
          <w:sz w:val="28"/>
          <w:szCs w:val="28"/>
          <w:lang w:eastAsia="zh-CN"/>
        </w:rPr>
      </w:pPr>
      <w:r w:rsidRPr="00602655">
        <w:rPr>
          <w:rFonts w:eastAsia="SimSun"/>
          <w:bCs/>
          <w:caps/>
          <w:sz w:val="28"/>
          <w:szCs w:val="28"/>
          <w:lang w:eastAsia="zh-CN"/>
        </w:rPr>
        <w:t>при правительстве Российской Федерации»</w:t>
      </w:r>
    </w:p>
    <w:p w14:paraId="2C092A22" w14:textId="77777777" w:rsidR="000929AA" w:rsidRPr="00602655" w:rsidRDefault="000929AA" w:rsidP="008C5C99">
      <w:pPr>
        <w:jc w:val="center"/>
        <w:rPr>
          <w:rFonts w:eastAsia="SimSun"/>
          <w:bCs/>
          <w:caps/>
          <w:sz w:val="28"/>
          <w:szCs w:val="28"/>
          <w:lang w:eastAsia="zh-CN"/>
        </w:rPr>
      </w:pPr>
      <w:r w:rsidRPr="00602655">
        <w:rPr>
          <w:rFonts w:eastAsia="SimSun"/>
          <w:bCs/>
          <w:caps/>
          <w:sz w:val="28"/>
          <w:szCs w:val="28"/>
          <w:lang w:eastAsia="zh-CN"/>
        </w:rPr>
        <w:t>(ФИНАНСОВЫЙ УНИВЕРСИТЕТ)</w:t>
      </w:r>
    </w:p>
    <w:p w14:paraId="76A22D98" w14:textId="77777777" w:rsidR="00976E21" w:rsidRPr="00602655" w:rsidRDefault="00976E21" w:rsidP="008C5C99">
      <w:pPr>
        <w:shd w:val="clear" w:color="auto" w:fill="FFFFFF"/>
        <w:tabs>
          <w:tab w:val="left" w:pos="0"/>
        </w:tabs>
        <w:jc w:val="center"/>
        <w:rPr>
          <w:b/>
          <w:sz w:val="28"/>
          <w:szCs w:val="28"/>
        </w:rPr>
      </w:pPr>
      <w:r>
        <w:rPr>
          <w:b/>
          <w:color w:val="000000"/>
          <w:sz w:val="28"/>
          <w:szCs w:val="28"/>
        </w:rPr>
        <w:t>Департамент</w:t>
      </w:r>
      <w:r w:rsidRPr="00602655">
        <w:rPr>
          <w:b/>
          <w:color w:val="000000"/>
          <w:sz w:val="28"/>
          <w:szCs w:val="28"/>
        </w:rPr>
        <w:t xml:space="preserve"> «Миров</w:t>
      </w:r>
      <w:r>
        <w:rPr>
          <w:b/>
          <w:color w:val="000000"/>
          <w:sz w:val="28"/>
          <w:szCs w:val="28"/>
        </w:rPr>
        <w:t>ая экономика и миров</w:t>
      </w:r>
      <w:r w:rsidRPr="00602655">
        <w:rPr>
          <w:b/>
          <w:color w:val="000000"/>
          <w:sz w:val="28"/>
          <w:szCs w:val="28"/>
        </w:rPr>
        <w:t>ые финансы»</w:t>
      </w:r>
    </w:p>
    <w:p w14:paraId="46BC18DA" w14:textId="77777777" w:rsidR="00346737" w:rsidRPr="00346737" w:rsidRDefault="00346737" w:rsidP="008C5C99">
      <w:pPr>
        <w:widowControl/>
        <w:jc w:val="center"/>
        <w:rPr>
          <w:rFonts w:eastAsiaTheme="minorHAnsi"/>
          <w:sz w:val="28"/>
          <w:szCs w:val="28"/>
          <w:lang w:eastAsia="en-US"/>
        </w:rPr>
      </w:pPr>
    </w:p>
    <w:p w14:paraId="39124E1E" w14:textId="77777777" w:rsidR="00346737" w:rsidRPr="00346737" w:rsidRDefault="00346737" w:rsidP="008C5C99">
      <w:pPr>
        <w:widowControl/>
        <w:jc w:val="center"/>
        <w:rPr>
          <w:rFonts w:eastAsiaTheme="minorHAnsi"/>
          <w:sz w:val="28"/>
          <w:szCs w:val="28"/>
          <w:lang w:eastAsia="en-US"/>
        </w:rPr>
      </w:pPr>
      <w:r w:rsidRPr="00346737">
        <w:rPr>
          <w:rFonts w:eastAsiaTheme="minorHAnsi"/>
          <w:b/>
          <w:sz w:val="28"/>
          <w:szCs w:val="28"/>
          <w:lang w:eastAsia="en-US"/>
        </w:rPr>
        <w:t>СОГЛАСОВАНО</w:t>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b/>
          <w:sz w:val="28"/>
          <w:szCs w:val="28"/>
          <w:lang w:eastAsia="en-US"/>
        </w:rPr>
        <w:t>УТВЕРЖДАЮ</w:t>
      </w:r>
    </w:p>
    <w:p w14:paraId="0E4BB675" w14:textId="77777777" w:rsidR="00346737" w:rsidRPr="00346737" w:rsidRDefault="00346737" w:rsidP="008C5C99">
      <w:pPr>
        <w:widowControl/>
        <w:jc w:val="center"/>
        <w:rPr>
          <w:rFonts w:eastAsiaTheme="minorHAnsi"/>
          <w:sz w:val="28"/>
          <w:szCs w:val="28"/>
          <w:lang w:eastAsia="en-US"/>
        </w:rPr>
      </w:pPr>
    </w:p>
    <w:p w14:paraId="09A36D04" w14:textId="77777777" w:rsidR="00346737" w:rsidRPr="00346737" w:rsidRDefault="00346737" w:rsidP="008C5C99">
      <w:pPr>
        <w:widowControl/>
        <w:jc w:val="center"/>
        <w:rPr>
          <w:rFonts w:eastAsiaTheme="minorHAnsi"/>
          <w:sz w:val="28"/>
          <w:szCs w:val="28"/>
          <w:lang w:eastAsia="en-US"/>
        </w:rPr>
      </w:pPr>
      <w:r w:rsidRPr="00346737">
        <w:rPr>
          <w:rFonts w:eastAsiaTheme="minorHAnsi"/>
          <w:sz w:val="28"/>
          <w:szCs w:val="28"/>
          <w:lang w:eastAsia="en-US"/>
        </w:rPr>
        <w:t>ПАО АКБ «Связь - Банк»</w:t>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t>Ректор</w:t>
      </w:r>
      <w:r w:rsidRPr="00346737">
        <w:rPr>
          <w:rFonts w:eastAsiaTheme="minorHAnsi"/>
          <w:sz w:val="28"/>
          <w:szCs w:val="28"/>
          <w:lang w:eastAsia="en-US"/>
        </w:rPr>
        <w:tab/>
      </w:r>
    </w:p>
    <w:p w14:paraId="5D99E301" w14:textId="77777777" w:rsidR="00346737" w:rsidRPr="00346737" w:rsidRDefault="00346737" w:rsidP="008C5C99">
      <w:pPr>
        <w:widowControl/>
        <w:jc w:val="center"/>
        <w:rPr>
          <w:rFonts w:eastAsiaTheme="minorHAnsi"/>
          <w:sz w:val="28"/>
          <w:szCs w:val="28"/>
          <w:lang w:eastAsia="en-US"/>
        </w:rPr>
      </w:pPr>
      <w:r w:rsidRPr="00346737">
        <w:rPr>
          <w:rFonts w:eastAsiaTheme="minorHAnsi"/>
          <w:sz w:val="28"/>
          <w:szCs w:val="28"/>
          <w:lang w:eastAsia="en-US"/>
        </w:rPr>
        <w:t xml:space="preserve">Зам. руководителя Службы </w:t>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t xml:space="preserve">______________ М.А. Эскиндаров </w:t>
      </w:r>
    </w:p>
    <w:p w14:paraId="73A6922C" w14:textId="77777777" w:rsidR="00346737" w:rsidRPr="00346737" w:rsidRDefault="00346737" w:rsidP="008C5C99">
      <w:pPr>
        <w:widowControl/>
        <w:jc w:val="center"/>
        <w:rPr>
          <w:rFonts w:eastAsiaTheme="minorHAnsi"/>
          <w:sz w:val="28"/>
          <w:szCs w:val="28"/>
          <w:lang w:eastAsia="en-US"/>
        </w:rPr>
      </w:pPr>
      <w:r w:rsidRPr="00346737">
        <w:rPr>
          <w:rFonts w:eastAsiaTheme="minorHAnsi"/>
          <w:sz w:val="28"/>
          <w:szCs w:val="28"/>
          <w:lang w:eastAsia="en-US"/>
        </w:rPr>
        <w:t>внутреннего контроля</w:t>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r w:rsidRPr="00346737">
        <w:rPr>
          <w:rFonts w:eastAsiaTheme="minorHAnsi"/>
          <w:sz w:val="28"/>
          <w:szCs w:val="28"/>
          <w:lang w:eastAsia="en-US"/>
        </w:rPr>
        <w:tab/>
      </w:r>
    </w:p>
    <w:p w14:paraId="5842A901" w14:textId="77777777" w:rsidR="00346737" w:rsidRPr="00346737" w:rsidRDefault="008C5C99" w:rsidP="008C5C99">
      <w:pPr>
        <w:widowControl/>
        <w:rPr>
          <w:rFonts w:eastAsiaTheme="minorHAnsi"/>
          <w:sz w:val="28"/>
          <w:szCs w:val="28"/>
          <w:lang w:eastAsia="en-US"/>
        </w:rPr>
      </w:pPr>
      <w:r>
        <w:rPr>
          <w:rFonts w:eastAsiaTheme="minorHAnsi"/>
          <w:sz w:val="28"/>
          <w:szCs w:val="28"/>
          <w:lang w:eastAsia="en-US"/>
        </w:rPr>
        <w:t xml:space="preserve">     </w:t>
      </w:r>
      <w:r w:rsidR="00346737" w:rsidRPr="00346737">
        <w:rPr>
          <w:rFonts w:eastAsiaTheme="minorHAnsi"/>
          <w:sz w:val="28"/>
          <w:szCs w:val="28"/>
          <w:lang w:eastAsia="en-US"/>
        </w:rPr>
        <w:t>_______________ Полунин К.А.</w:t>
      </w:r>
    </w:p>
    <w:p w14:paraId="105A717E" w14:textId="77777777" w:rsidR="00346737" w:rsidRDefault="00346737" w:rsidP="008C5C99">
      <w:pPr>
        <w:shd w:val="clear" w:color="auto" w:fill="FFFFFF"/>
        <w:jc w:val="center"/>
        <w:rPr>
          <w:color w:val="000000"/>
          <w:sz w:val="28"/>
          <w:szCs w:val="26"/>
        </w:rPr>
      </w:pPr>
    </w:p>
    <w:p w14:paraId="78C0B85A" w14:textId="77777777" w:rsidR="00346737" w:rsidRDefault="00346737" w:rsidP="008C5C99">
      <w:pPr>
        <w:shd w:val="clear" w:color="auto" w:fill="FFFFFF"/>
        <w:jc w:val="center"/>
        <w:rPr>
          <w:color w:val="000000"/>
          <w:sz w:val="28"/>
          <w:szCs w:val="26"/>
        </w:rPr>
      </w:pPr>
    </w:p>
    <w:p w14:paraId="146D3CC6" w14:textId="77777777" w:rsidR="006E12C1" w:rsidRPr="00602655" w:rsidRDefault="006E12C1" w:rsidP="008C5C99">
      <w:pPr>
        <w:shd w:val="clear" w:color="auto" w:fill="FFFFFF"/>
        <w:jc w:val="center"/>
        <w:rPr>
          <w:color w:val="000000"/>
          <w:sz w:val="28"/>
          <w:szCs w:val="26"/>
        </w:rPr>
      </w:pPr>
      <w:r>
        <w:rPr>
          <w:color w:val="000000"/>
          <w:sz w:val="28"/>
          <w:szCs w:val="26"/>
        </w:rPr>
        <w:t>А.В. Навой, Н.В. Сергеева</w:t>
      </w:r>
    </w:p>
    <w:p w14:paraId="3DC136F2" w14:textId="77777777" w:rsidR="006E12C1" w:rsidRPr="00602655" w:rsidRDefault="006E12C1" w:rsidP="008C5C99">
      <w:pPr>
        <w:shd w:val="clear" w:color="auto" w:fill="FFFFFF"/>
        <w:jc w:val="center"/>
        <w:rPr>
          <w:color w:val="000000"/>
          <w:sz w:val="26"/>
          <w:szCs w:val="26"/>
        </w:rPr>
      </w:pPr>
    </w:p>
    <w:p w14:paraId="3865B28A" w14:textId="77777777" w:rsidR="00BA47F3" w:rsidRDefault="00BA47F3" w:rsidP="00BA47F3">
      <w:pPr>
        <w:shd w:val="clear" w:color="auto" w:fill="FFFFFF"/>
        <w:ind w:left="28"/>
        <w:jc w:val="center"/>
        <w:rPr>
          <w:b/>
          <w:caps/>
          <w:color w:val="000000"/>
          <w:sz w:val="28"/>
          <w:szCs w:val="28"/>
          <w:lang w:val="en-US"/>
        </w:rPr>
      </w:pPr>
      <w:r w:rsidRPr="00BA47F3">
        <w:rPr>
          <w:b/>
          <w:caps/>
          <w:color w:val="000000"/>
          <w:sz w:val="28"/>
          <w:szCs w:val="28"/>
          <w:lang w:val="en-US"/>
        </w:rPr>
        <w:t xml:space="preserve">CROSS-BORDER CAPITAL flows </w:t>
      </w:r>
      <w:r>
        <w:rPr>
          <w:b/>
          <w:caps/>
          <w:color w:val="000000"/>
          <w:sz w:val="28"/>
          <w:szCs w:val="28"/>
          <w:lang w:val="en-US"/>
        </w:rPr>
        <w:br/>
      </w:r>
      <w:r w:rsidRPr="00BA47F3">
        <w:rPr>
          <w:b/>
          <w:caps/>
          <w:color w:val="000000"/>
          <w:sz w:val="28"/>
          <w:szCs w:val="28"/>
          <w:lang w:val="en-US"/>
        </w:rPr>
        <w:t>IN THE GLOBAL FINANCIAL MARKET</w:t>
      </w:r>
    </w:p>
    <w:p w14:paraId="307F1CB2" w14:textId="77777777" w:rsidR="00BA47F3" w:rsidRPr="00BA47F3" w:rsidRDefault="00BA47F3" w:rsidP="00BA47F3">
      <w:pPr>
        <w:shd w:val="clear" w:color="auto" w:fill="FFFFFF"/>
        <w:ind w:left="28"/>
        <w:jc w:val="center"/>
        <w:rPr>
          <w:b/>
          <w:color w:val="000000"/>
          <w:sz w:val="28"/>
          <w:szCs w:val="28"/>
        </w:rPr>
      </w:pPr>
      <w:r>
        <w:rPr>
          <w:b/>
          <w:caps/>
          <w:color w:val="000000"/>
          <w:sz w:val="28"/>
          <w:szCs w:val="28"/>
        </w:rPr>
        <w:t>(</w:t>
      </w:r>
      <w:r>
        <w:rPr>
          <w:b/>
          <w:color w:val="000000"/>
          <w:sz w:val="28"/>
          <w:szCs w:val="28"/>
          <w:lang w:val="en-US"/>
        </w:rPr>
        <w:t>in</w:t>
      </w:r>
      <w:r w:rsidRPr="00BA47F3">
        <w:rPr>
          <w:b/>
          <w:color w:val="000000"/>
          <w:sz w:val="28"/>
          <w:szCs w:val="28"/>
        </w:rPr>
        <w:t xml:space="preserve"> </w:t>
      </w:r>
      <w:r>
        <w:rPr>
          <w:b/>
          <w:color w:val="000000"/>
          <w:sz w:val="28"/>
          <w:szCs w:val="28"/>
          <w:lang w:val="en-US"/>
        </w:rPr>
        <w:t>English</w:t>
      </w:r>
      <w:r w:rsidRPr="00BA47F3">
        <w:rPr>
          <w:b/>
          <w:color w:val="000000"/>
          <w:sz w:val="28"/>
          <w:szCs w:val="28"/>
        </w:rPr>
        <w:t>)</w:t>
      </w:r>
    </w:p>
    <w:p w14:paraId="177C93DC" w14:textId="77777777" w:rsidR="00BA47F3" w:rsidRPr="00955483" w:rsidRDefault="00BA47F3" w:rsidP="00BA47F3">
      <w:pPr>
        <w:shd w:val="clear" w:color="auto" w:fill="FFFFFF"/>
        <w:ind w:left="28"/>
        <w:jc w:val="center"/>
        <w:rPr>
          <w:b/>
          <w:caps/>
          <w:color w:val="000000"/>
          <w:sz w:val="28"/>
          <w:szCs w:val="28"/>
        </w:rPr>
      </w:pPr>
      <w:r w:rsidRPr="00955483">
        <w:rPr>
          <w:b/>
          <w:caps/>
          <w:color w:val="000000"/>
          <w:sz w:val="28"/>
          <w:szCs w:val="28"/>
        </w:rPr>
        <w:t>ТРАНСГРАНИЧНЫЕ ДВИЖЕНИЯ КАПИТАЛОВ</w:t>
      </w:r>
    </w:p>
    <w:p w14:paraId="2141256E" w14:textId="77777777" w:rsidR="00BA47F3" w:rsidRPr="00955483" w:rsidRDefault="00BA47F3" w:rsidP="00BA47F3">
      <w:pPr>
        <w:shd w:val="clear" w:color="auto" w:fill="FFFFFF"/>
        <w:ind w:left="28"/>
        <w:jc w:val="center"/>
        <w:rPr>
          <w:b/>
          <w:caps/>
          <w:color w:val="000000"/>
          <w:sz w:val="28"/>
          <w:szCs w:val="28"/>
        </w:rPr>
      </w:pPr>
      <w:r w:rsidRPr="00955483">
        <w:rPr>
          <w:b/>
          <w:caps/>
          <w:color w:val="000000"/>
          <w:sz w:val="28"/>
          <w:szCs w:val="28"/>
        </w:rPr>
        <w:t>на мировом финансовом рынке</w:t>
      </w:r>
    </w:p>
    <w:p w14:paraId="5B45C3E0" w14:textId="77777777" w:rsidR="00BA47F3" w:rsidRPr="007E34BF" w:rsidRDefault="00BA47F3" w:rsidP="00BA47F3">
      <w:pPr>
        <w:shd w:val="clear" w:color="auto" w:fill="FFFFFF"/>
        <w:ind w:left="28"/>
        <w:jc w:val="center"/>
        <w:rPr>
          <w:b/>
          <w:color w:val="000000"/>
          <w:sz w:val="28"/>
          <w:szCs w:val="28"/>
        </w:rPr>
      </w:pPr>
      <w:r w:rsidRPr="00C85007">
        <w:rPr>
          <w:b/>
          <w:color w:val="000000"/>
          <w:sz w:val="28"/>
          <w:szCs w:val="28"/>
        </w:rPr>
        <w:t>(на английском языке)</w:t>
      </w:r>
    </w:p>
    <w:p w14:paraId="1E785D31" w14:textId="77777777" w:rsidR="00976E21" w:rsidRPr="00602655" w:rsidRDefault="00976E21" w:rsidP="00B45987">
      <w:pPr>
        <w:shd w:val="clear" w:color="auto" w:fill="FFFFFF"/>
        <w:spacing w:before="250" w:line="595" w:lineRule="exact"/>
        <w:ind w:right="-2"/>
        <w:jc w:val="center"/>
        <w:rPr>
          <w:sz w:val="28"/>
          <w:szCs w:val="28"/>
        </w:rPr>
      </w:pPr>
      <w:r w:rsidRPr="00602655">
        <w:rPr>
          <w:b/>
          <w:bCs/>
          <w:i/>
          <w:color w:val="000000"/>
          <w:sz w:val="28"/>
          <w:szCs w:val="28"/>
        </w:rPr>
        <w:t>Рабочая программа</w:t>
      </w:r>
      <w:r w:rsidR="007E34BF">
        <w:rPr>
          <w:b/>
          <w:bCs/>
          <w:i/>
          <w:color w:val="000000"/>
          <w:sz w:val="28"/>
          <w:szCs w:val="28"/>
        </w:rPr>
        <w:t xml:space="preserve"> </w:t>
      </w:r>
      <w:r w:rsidRPr="00A16F67">
        <w:rPr>
          <w:b/>
          <w:bCs/>
          <w:i/>
          <w:color w:val="000000"/>
          <w:sz w:val="28"/>
          <w:szCs w:val="28"/>
        </w:rPr>
        <w:t>дисциплины</w:t>
      </w:r>
    </w:p>
    <w:p w14:paraId="0A9BDB19" w14:textId="77777777" w:rsidR="00976E21" w:rsidRPr="00602655" w:rsidRDefault="00976E21" w:rsidP="00B45987">
      <w:pPr>
        <w:shd w:val="clear" w:color="auto" w:fill="FFFFFF"/>
        <w:tabs>
          <w:tab w:val="left" w:pos="1066"/>
        </w:tabs>
        <w:ind w:right="-2"/>
        <w:jc w:val="center"/>
        <w:rPr>
          <w:color w:val="000000"/>
          <w:sz w:val="28"/>
          <w:szCs w:val="28"/>
        </w:rPr>
      </w:pPr>
      <w:r w:rsidRPr="00602655">
        <w:rPr>
          <w:color w:val="000000"/>
          <w:sz w:val="28"/>
          <w:szCs w:val="28"/>
        </w:rPr>
        <w:t>для студентов, обучающихся по направлению подготовки</w:t>
      </w:r>
    </w:p>
    <w:p w14:paraId="18310DB3" w14:textId="77777777" w:rsidR="00976E21" w:rsidRPr="00602655" w:rsidRDefault="00976E21" w:rsidP="00B45987">
      <w:pPr>
        <w:shd w:val="clear" w:color="auto" w:fill="FFFFFF"/>
        <w:tabs>
          <w:tab w:val="left" w:pos="1066"/>
        </w:tabs>
        <w:ind w:right="-2"/>
        <w:jc w:val="center"/>
        <w:rPr>
          <w:sz w:val="28"/>
          <w:szCs w:val="28"/>
        </w:rPr>
      </w:pPr>
      <w:r>
        <w:rPr>
          <w:color w:val="000000"/>
          <w:sz w:val="28"/>
          <w:szCs w:val="28"/>
        </w:rPr>
        <w:t>38.04</w:t>
      </w:r>
      <w:r w:rsidRPr="00602655">
        <w:rPr>
          <w:color w:val="000000"/>
          <w:sz w:val="28"/>
          <w:szCs w:val="28"/>
        </w:rPr>
        <w:t>.</w:t>
      </w:r>
      <w:r>
        <w:rPr>
          <w:color w:val="000000"/>
          <w:sz w:val="28"/>
          <w:szCs w:val="28"/>
        </w:rPr>
        <w:t>01</w:t>
      </w:r>
      <w:r w:rsidRPr="00602655">
        <w:rPr>
          <w:color w:val="000000"/>
          <w:sz w:val="28"/>
          <w:szCs w:val="28"/>
        </w:rPr>
        <w:t xml:space="preserve"> «Экономика»</w:t>
      </w:r>
    </w:p>
    <w:p w14:paraId="2CE747AC" w14:textId="77777777" w:rsidR="00976E21" w:rsidRPr="00602655" w:rsidRDefault="00976E21" w:rsidP="00B45987">
      <w:pPr>
        <w:shd w:val="clear" w:color="auto" w:fill="FFFFFF"/>
        <w:ind w:right="-2"/>
        <w:jc w:val="center"/>
        <w:rPr>
          <w:color w:val="000000"/>
          <w:sz w:val="28"/>
          <w:szCs w:val="28"/>
        </w:rPr>
      </w:pPr>
    </w:p>
    <w:p w14:paraId="3FB55B70" w14:textId="77777777" w:rsidR="00BA47F3" w:rsidRDefault="00BA47F3" w:rsidP="00BA47F3">
      <w:pPr>
        <w:shd w:val="clear" w:color="auto" w:fill="FFFFFF"/>
        <w:jc w:val="center"/>
        <w:rPr>
          <w:color w:val="000000"/>
          <w:sz w:val="28"/>
          <w:szCs w:val="28"/>
        </w:rPr>
      </w:pPr>
      <w:r>
        <w:rPr>
          <w:color w:val="000000"/>
          <w:sz w:val="28"/>
          <w:szCs w:val="28"/>
        </w:rPr>
        <w:t>Направленность программы магистратуры</w:t>
      </w:r>
    </w:p>
    <w:p w14:paraId="2B81BC3E" w14:textId="77777777" w:rsidR="00BA47F3" w:rsidRDefault="00BA47F3" w:rsidP="00BA47F3">
      <w:pPr>
        <w:shd w:val="clear" w:color="auto" w:fill="FFFFFF"/>
        <w:ind w:left="176"/>
        <w:jc w:val="center"/>
        <w:rPr>
          <w:color w:val="000000"/>
          <w:sz w:val="28"/>
          <w:szCs w:val="28"/>
        </w:rPr>
      </w:pPr>
      <w:r w:rsidRPr="00BA47F3">
        <w:rPr>
          <w:sz w:val="28"/>
          <w:szCs w:val="28"/>
        </w:rPr>
        <w:t xml:space="preserve">Международные финансы (на английском языке), </w:t>
      </w:r>
      <w:r>
        <w:rPr>
          <w:sz w:val="28"/>
          <w:szCs w:val="28"/>
        </w:rPr>
        <w:br/>
      </w:r>
      <w:r w:rsidRPr="00BA47F3">
        <w:rPr>
          <w:sz w:val="28"/>
          <w:szCs w:val="28"/>
        </w:rPr>
        <w:t xml:space="preserve">Международный финансовый рынок: стратегии и технологии </w:t>
      </w:r>
      <w:r>
        <w:rPr>
          <w:sz w:val="28"/>
          <w:szCs w:val="28"/>
        </w:rPr>
        <w:br/>
      </w:r>
      <w:r w:rsidRPr="00BA47F3">
        <w:rPr>
          <w:sz w:val="28"/>
          <w:szCs w:val="28"/>
        </w:rPr>
        <w:t>(с частичной реализацией на английском языке)</w:t>
      </w:r>
    </w:p>
    <w:p w14:paraId="2B1F6739" w14:textId="77777777" w:rsidR="000929AA" w:rsidRDefault="000929AA" w:rsidP="00B45987">
      <w:pPr>
        <w:shd w:val="clear" w:color="auto" w:fill="FFFFFF"/>
        <w:ind w:right="-2"/>
        <w:jc w:val="center"/>
        <w:rPr>
          <w:color w:val="000000"/>
          <w:sz w:val="28"/>
          <w:szCs w:val="28"/>
        </w:rPr>
      </w:pPr>
    </w:p>
    <w:p w14:paraId="6EC7C13B" w14:textId="77777777" w:rsidR="003D2329" w:rsidRPr="003D2329" w:rsidRDefault="003D2329" w:rsidP="008C5C99">
      <w:pPr>
        <w:widowControl/>
        <w:autoSpaceDE/>
        <w:autoSpaceDN/>
        <w:adjustRightInd/>
        <w:spacing w:after="1"/>
        <w:jc w:val="center"/>
        <w:rPr>
          <w:color w:val="000000"/>
          <w:sz w:val="28"/>
          <w:szCs w:val="22"/>
        </w:rPr>
      </w:pPr>
      <w:r w:rsidRPr="003D2329">
        <w:rPr>
          <w:i/>
          <w:color w:val="000000"/>
          <w:sz w:val="26"/>
          <w:szCs w:val="22"/>
        </w:rPr>
        <w:t xml:space="preserve">Рекомендовано Ученым советом Факультета международных экономических отношений и Международного финансового факультета </w:t>
      </w:r>
    </w:p>
    <w:p w14:paraId="004CF83D" w14:textId="77777777" w:rsidR="003D2329" w:rsidRPr="003D2329" w:rsidRDefault="003D2329" w:rsidP="008C5C99">
      <w:pPr>
        <w:widowControl/>
        <w:autoSpaceDE/>
        <w:autoSpaceDN/>
        <w:adjustRightInd/>
        <w:spacing w:after="45"/>
        <w:jc w:val="center"/>
        <w:rPr>
          <w:i/>
          <w:color w:val="000000"/>
          <w:sz w:val="28"/>
          <w:szCs w:val="22"/>
        </w:rPr>
      </w:pPr>
      <w:r w:rsidRPr="003D2329">
        <w:rPr>
          <w:i/>
          <w:color w:val="000000"/>
          <w:sz w:val="28"/>
          <w:szCs w:val="22"/>
        </w:rPr>
        <w:t xml:space="preserve">(протокол № </w:t>
      </w:r>
      <w:r w:rsidR="001428D4">
        <w:rPr>
          <w:i/>
          <w:color w:val="000000"/>
          <w:sz w:val="28"/>
          <w:szCs w:val="22"/>
        </w:rPr>
        <w:t>__</w:t>
      </w:r>
      <w:r w:rsidRPr="003D2329">
        <w:rPr>
          <w:i/>
          <w:color w:val="000000"/>
          <w:sz w:val="28"/>
          <w:szCs w:val="22"/>
        </w:rPr>
        <w:t xml:space="preserve"> от </w:t>
      </w:r>
      <w:r w:rsidR="001428D4">
        <w:rPr>
          <w:i/>
          <w:color w:val="000000"/>
          <w:sz w:val="28"/>
          <w:szCs w:val="22"/>
        </w:rPr>
        <w:t>__</w:t>
      </w:r>
      <w:r w:rsidRPr="003D2329">
        <w:rPr>
          <w:i/>
          <w:color w:val="000000"/>
          <w:sz w:val="28"/>
          <w:szCs w:val="22"/>
        </w:rPr>
        <w:t>.</w:t>
      </w:r>
      <w:r w:rsidR="001428D4">
        <w:rPr>
          <w:i/>
          <w:color w:val="000000"/>
          <w:sz w:val="28"/>
          <w:szCs w:val="22"/>
        </w:rPr>
        <w:t>__</w:t>
      </w:r>
      <w:r w:rsidRPr="003D2329">
        <w:rPr>
          <w:i/>
          <w:color w:val="000000"/>
          <w:sz w:val="28"/>
          <w:szCs w:val="22"/>
        </w:rPr>
        <w:t>.201</w:t>
      </w:r>
      <w:r w:rsidR="001428D4">
        <w:rPr>
          <w:i/>
          <w:color w:val="000000"/>
          <w:sz w:val="28"/>
          <w:szCs w:val="22"/>
        </w:rPr>
        <w:t>9</w:t>
      </w:r>
      <w:r w:rsidRPr="003D2329">
        <w:rPr>
          <w:i/>
          <w:color w:val="000000"/>
          <w:sz w:val="28"/>
          <w:szCs w:val="22"/>
        </w:rPr>
        <w:t xml:space="preserve"> г.)</w:t>
      </w:r>
    </w:p>
    <w:p w14:paraId="23DBDCC2" w14:textId="77777777" w:rsidR="003D2329" w:rsidRPr="003D2329" w:rsidRDefault="003D2329" w:rsidP="008C5C99">
      <w:pPr>
        <w:widowControl/>
        <w:autoSpaceDE/>
        <w:autoSpaceDN/>
        <w:adjustRightInd/>
        <w:spacing w:after="51"/>
        <w:jc w:val="center"/>
        <w:rPr>
          <w:color w:val="000000"/>
          <w:sz w:val="28"/>
          <w:szCs w:val="22"/>
        </w:rPr>
      </w:pPr>
    </w:p>
    <w:p w14:paraId="44B0B27A" w14:textId="77777777" w:rsidR="003D2329" w:rsidRPr="003D2329" w:rsidRDefault="003D2329" w:rsidP="008C5C99">
      <w:pPr>
        <w:widowControl/>
        <w:autoSpaceDE/>
        <w:autoSpaceDN/>
        <w:adjustRightInd/>
        <w:jc w:val="center"/>
        <w:rPr>
          <w:i/>
          <w:color w:val="000000"/>
          <w:sz w:val="24"/>
          <w:szCs w:val="22"/>
        </w:rPr>
      </w:pPr>
      <w:r w:rsidRPr="003D2329">
        <w:rPr>
          <w:i/>
          <w:color w:val="000000"/>
          <w:sz w:val="24"/>
          <w:szCs w:val="22"/>
        </w:rPr>
        <w:t>Одобрено Советом учебно-научного департамента</w:t>
      </w:r>
    </w:p>
    <w:p w14:paraId="49BBDCCB" w14:textId="77777777" w:rsidR="003D2329" w:rsidRPr="003D2329" w:rsidRDefault="003D2329" w:rsidP="008C5C99">
      <w:pPr>
        <w:widowControl/>
        <w:autoSpaceDE/>
        <w:autoSpaceDN/>
        <w:adjustRightInd/>
        <w:jc w:val="center"/>
        <w:rPr>
          <w:i/>
          <w:color w:val="000000"/>
          <w:sz w:val="24"/>
          <w:szCs w:val="22"/>
        </w:rPr>
      </w:pPr>
      <w:r w:rsidRPr="003D2329">
        <w:rPr>
          <w:i/>
          <w:color w:val="000000"/>
          <w:sz w:val="24"/>
          <w:szCs w:val="22"/>
        </w:rPr>
        <w:t>«Мировая экономика и мировые финансы»</w:t>
      </w:r>
    </w:p>
    <w:p w14:paraId="471235DB" w14:textId="77777777" w:rsidR="003D2329" w:rsidRPr="003D2329" w:rsidRDefault="003D2329" w:rsidP="008C5C99">
      <w:pPr>
        <w:widowControl/>
        <w:autoSpaceDE/>
        <w:autoSpaceDN/>
        <w:adjustRightInd/>
        <w:jc w:val="center"/>
        <w:rPr>
          <w:i/>
          <w:color w:val="000000"/>
          <w:sz w:val="24"/>
          <w:szCs w:val="22"/>
        </w:rPr>
      </w:pPr>
      <w:r w:rsidRPr="003D2329">
        <w:rPr>
          <w:i/>
          <w:color w:val="000000"/>
          <w:sz w:val="24"/>
          <w:szCs w:val="22"/>
        </w:rPr>
        <w:t xml:space="preserve">(протокол № </w:t>
      </w:r>
      <w:r w:rsidR="001428D4">
        <w:rPr>
          <w:i/>
          <w:color w:val="000000"/>
          <w:sz w:val="24"/>
          <w:szCs w:val="22"/>
        </w:rPr>
        <w:t>__</w:t>
      </w:r>
      <w:r w:rsidRPr="003D2329">
        <w:rPr>
          <w:i/>
          <w:color w:val="000000"/>
          <w:sz w:val="24"/>
          <w:szCs w:val="22"/>
        </w:rPr>
        <w:t xml:space="preserve"> от </w:t>
      </w:r>
      <w:r w:rsidR="001428D4">
        <w:rPr>
          <w:i/>
          <w:color w:val="000000"/>
          <w:sz w:val="24"/>
          <w:szCs w:val="22"/>
        </w:rPr>
        <w:t>__</w:t>
      </w:r>
      <w:r w:rsidRPr="003D2329">
        <w:rPr>
          <w:i/>
          <w:color w:val="000000"/>
          <w:sz w:val="24"/>
          <w:szCs w:val="22"/>
        </w:rPr>
        <w:t>.</w:t>
      </w:r>
      <w:r w:rsidR="001428D4">
        <w:rPr>
          <w:i/>
          <w:color w:val="000000"/>
          <w:sz w:val="24"/>
          <w:szCs w:val="22"/>
        </w:rPr>
        <w:t>__</w:t>
      </w:r>
      <w:r w:rsidRPr="003D2329">
        <w:rPr>
          <w:i/>
          <w:color w:val="000000"/>
          <w:sz w:val="24"/>
          <w:szCs w:val="22"/>
        </w:rPr>
        <w:t>.201</w:t>
      </w:r>
      <w:r w:rsidR="001428D4">
        <w:rPr>
          <w:i/>
          <w:color w:val="000000"/>
          <w:sz w:val="24"/>
          <w:szCs w:val="22"/>
        </w:rPr>
        <w:t xml:space="preserve">9 </w:t>
      </w:r>
      <w:r w:rsidRPr="003D2329">
        <w:rPr>
          <w:i/>
          <w:color w:val="000000"/>
          <w:sz w:val="24"/>
          <w:szCs w:val="22"/>
        </w:rPr>
        <w:t>г.)</w:t>
      </w:r>
    </w:p>
    <w:p w14:paraId="20A8F1CB" w14:textId="77777777" w:rsidR="000C4E9E" w:rsidRDefault="000C4E9E" w:rsidP="008C5C99">
      <w:pPr>
        <w:shd w:val="clear" w:color="auto" w:fill="FFFFFF"/>
        <w:tabs>
          <w:tab w:val="left" w:pos="5678"/>
        </w:tabs>
        <w:ind w:right="1843"/>
        <w:jc w:val="center"/>
        <w:rPr>
          <w:sz w:val="28"/>
          <w:szCs w:val="28"/>
        </w:rPr>
      </w:pPr>
    </w:p>
    <w:p w14:paraId="0C50CD6B" w14:textId="77777777" w:rsidR="006E12C1" w:rsidRDefault="006E12C1" w:rsidP="008C5C99">
      <w:pPr>
        <w:shd w:val="clear" w:color="auto" w:fill="FFFFFF"/>
        <w:tabs>
          <w:tab w:val="left" w:pos="5678"/>
        </w:tabs>
        <w:ind w:right="1843"/>
        <w:jc w:val="center"/>
        <w:rPr>
          <w:sz w:val="28"/>
          <w:szCs w:val="28"/>
        </w:rPr>
      </w:pPr>
    </w:p>
    <w:p w14:paraId="12E53F17" w14:textId="77777777" w:rsidR="000929AA" w:rsidRPr="00A3276A" w:rsidRDefault="000929AA" w:rsidP="008C5C99">
      <w:pPr>
        <w:shd w:val="clear" w:color="auto" w:fill="FFFFFF"/>
        <w:jc w:val="center"/>
        <w:rPr>
          <w:b/>
          <w:color w:val="000000"/>
          <w:sz w:val="28"/>
          <w:szCs w:val="28"/>
        </w:rPr>
      </w:pPr>
      <w:r w:rsidRPr="00602655">
        <w:rPr>
          <w:b/>
          <w:color w:val="000000"/>
          <w:sz w:val="28"/>
          <w:szCs w:val="28"/>
        </w:rPr>
        <w:t>Москва</w:t>
      </w:r>
      <w:r w:rsidR="00D05324">
        <w:rPr>
          <w:b/>
          <w:color w:val="000000"/>
          <w:sz w:val="28"/>
          <w:szCs w:val="28"/>
        </w:rPr>
        <w:t xml:space="preserve"> </w:t>
      </w:r>
      <w:r w:rsidRPr="00602655">
        <w:rPr>
          <w:b/>
          <w:color w:val="000000"/>
          <w:sz w:val="28"/>
          <w:szCs w:val="28"/>
        </w:rPr>
        <w:t>201</w:t>
      </w:r>
      <w:r w:rsidR="00D05324">
        <w:rPr>
          <w:b/>
          <w:color w:val="000000"/>
          <w:sz w:val="28"/>
          <w:szCs w:val="28"/>
        </w:rPr>
        <w:t>9</w:t>
      </w:r>
    </w:p>
    <w:p w14:paraId="7FB21830" w14:textId="77777777" w:rsidR="000929AA" w:rsidRPr="00602655" w:rsidRDefault="000929AA" w:rsidP="000929AA">
      <w:pPr>
        <w:spacing w:line="360" w:lineRule="exact"/>
        <w:rPr>
          <w:rFonts w:eastAsia="SimSun"/>
          <w:b/>
          <w:sz w:val="28"/>
          <w:szCs w:val="28"/>
          <w:lang w:eastAsia="zh-CN"/>
        </w:rPr>
      </w:pPr>
      <w:r w:rsidRPr="00602655">
        <w:rPr>
          <w:b/>
          <w:color w:val="000000"/>
          <w:sz w:val="26"/>
          <w:szCs w:val="26"/>
        </w:rPr>
        <w:br w:type="page"/>
      </w:r>
      <w:r w:rsidRPr="00602655">
        <w:rPr>
          <w:rFonts w:eastAsia="SimSun"/>
          <w:b/>
          <w:sz w:val="28"/>
          <w:szCs w:val="28"/>
          <w:lang w:eastAsia="zh-CN"/>
        </w:rPr>
        <w:lastRenderedPageBreak/>
        <w:t>УДК 339.9(073)</w:t>
      </w:r>
    </w:p>
    <w:p w14:paraId="6E56EA89" w14:textId="77777777" w:rsidR="000929AA" w:rsidRPr="00602655" w:rsidRDefault="000929AA" w:rsidP="000929AA">
      <w:pPr>
        <w:spacing w:line="360" w:lineRule="exact"/>
        <w:rPr>
          <w:rFonts w:eastAsia="SimSun"/>
          <w:b/>
          <w:sz w:val="28"/>
          <w:szCs w:val="28"/>
          <w:lang w:eastAsia="zh-CN"/>
        </w:rPr>
      </w:pPr>
      <w:r w:rsidRPr="00602655">
        <w:rPr>
          <w:rFonts w:eastAsia="SimSun"/>
          <w:b/>
          <w:sz w:val="28"/>
          <w:szCs w:val="28"/>
          <w:lang w:eastAsia="zh-CN"/>
        </w:rPr>
        <w:t xml:space="preserve">ББК </w:t>
      </w:r>
      <w:r w:rsidRPr="00602655">
        <w:rPr>
          <w:b/>
          <w:sz w:val="28"/>
          <w:szCs w:val="28"/>
        </w:rPr>
        <w:t>65.268</w:t>
      </w:r>
    </w:p>
    <w:p w14:paraId="177088C7" w14:textId="77777777" w:rsidR="000929AA" w:rsidRPr="00602655" w:rsidRDefault="006E12C1" w:rsidP="000929AA">
      <w:pPr>
        <w:spacing w:line="360" w:lineRule="exact"/>
        <w:rPr>
          <w:rFonts w:eastAsia="SimSun"/>
          <w:b/>
          <w:sz w:val="28"/>
          <w:szCs w:val="28"/>
          <w:lang w:eastAsia="zh-CN"/>
        </w:rPr>
      </w:pPr>
      <w:r>
        <w:rPr>
          <w:rFonts w:eastAsia="SimSun"/>
          <w:b/>
          <w:sz w:val="28"/>
          <w:szCs w:val="28"/>
          <w:lang w:eastAsia="zh-CN"/>
        </w:rPr>
        <w:t>Н</w:t>
      </w:r>
      <w:r w:rsidR="000929AA" w:rsidRPr="00602655">
        <w:rPr>
          <w:rFonts w:eastAsia="SimSun"/>
          <w:b/>
          <w:sz w:val="28"/>
          <w:szCs w:val="28"/>
          <w:lang w:eastAsia="zh-CN"/>
        </w:rPr>
        <w:t xml:space="preserve"> – </w:t>
      </w:r>
    </w:p>
    <w:p w14:paraId="533BE946" w14:textId="77777777" w:rsidR="000929AA" w:rsidRPr="00602655" w:rsidRDefault="000929AA" w:rsidP="000929AA">
      <w:pPr>
        <w:ind w:firstLine="709"/>
        <w:jc w:val="both"/>
        <w:rPr>
          <w:sz w:val="28"/>
          <w:szCs w:val="28"/>
        </w:rPr>
      </w:pPr>
    </w:p>
    <w:p w14:paraId="3C70F800" w14:textId="77777777" w:rsidR="000929AA" w:rsidRPr="00940EC8" w:rsidRDefault="00940EC8" w:rsidP="000929AA">
      <w:pPr>
        <w:ind w:firstLine="709"/>
        <w:jc w:val="both"/>
        <w:rPr>
          <w:sz w:val="24"/>
          <w:szCs w:val="24"/>
        </w:rPr>
      </w:pPr>
      <w:r w:rsidRPr="00940EC8">
        <w:rPr>
          <w:sz w:val="24"/>
          <w:szCs w:val="24"/>
        </w:rPr>
        <w:t>Reviewers:</w:t>
      </w:r>
      <w:r w:rsidRPr="00940EC8">
        <w:rPr>
          <w:b/>
          <w:sz w:val="24"/>
          <w:szCs w:val="24"/>
        </w:rPr>
        <w:t xml:space="preserve"> V. Pishchik, </w:t>
      </w:r>
      <w:r w:rsidRPr="00940EC8">
        <w:rPr>
          <w:sz w:val="24"/>
          <w:szCs w:val="24"/>
        </w:rPr>
        <w:t xml:space="preserve">Doctor of Economics, Professor of the Department of World Economy and World Finance, </w:t>
      </w:r>
      <w:r w:rsidRPr="00940EC8">
        <w:rPr>
          <w:b/>
          <w:sz w:val="24"/>
          <w:szCs w:val="24"/>
        </w:rPr>
        <w:t xml:space="preserve">A.V. Kuznetsov, </w:t>
      </w:r>
      <w:r w:rsidRPr="00940EC8">
        <w:rPr>
          <w:sz w:val="24"/>
          <w:szCs w:val="24"/>
        </w:rPr>
        <w:t>Doctor of Economics, Professor of the Department of World Economy and World Finance</w:t>
      </w:r>
    </w:p>
    <w:p w14:paraId="54E6DC1C" w14:textId="77777777" w:rsidR="000929AA" w:rsidRPr="00602655" w:rsidRDefault="000929AA" w:rsidP="000929AA">
      <w:pPr>
        <w:rPr>
          <w:b/>
          <w:sz w:val="28"/>
          <w:szCs w:val="28"/>
        </w:rPr>
      </w:pPr>
    </w:p>
    <w:p w14:paraId="3796FC48" w14:textId="77777777" w:rsidR="00940EC8" w:rsidRDefault="00940EC8" w:rsidP="000929AA">
      <w:pPr>
        <w:ind w:firstLine="567"/>
        <w:jc w:val="both"/>
        <w:rPr>
          <w:b/>
          <w:sz w:val="28"/>
          <w:szCs w:val="28"/>
        </w:rPr>
      </w:pPr>
      <w:r w:rsidRPr="00940EC8">
        <w:rPr>
          <w:b/>
          <w:sz w:val="28"/>
          <w:szCs w:val="28"/>
        </w:rPr>
        <w:t>A. Navo</w:t>
      </w:r>
      <w:r>
        <w:rPr>
          <w:b/>
          <w:sz w:val="28"/>
          <w:szCs w:val="28"/>
        </w:rPr>
        <w:t>y</w:t>
      </w:r>
      <w:r w:rsidRPr="00940EC8">
        <w:rPr>
          <w:b/>
          <w:sz w:val="28"/>
          <w:szCs w:val="28"/>
        </w:rPr>
        <w:t>, N. Sergeeva</w:t>
      </w:r>
    </w:p>
    <w:p w14:paraId="36593564" w14:textId="77777777" w:rsidR="000929AA" w:rsidRPr="00602655" w:rsidRDefault="005D7A25" w:rsidP="000929AA">
      <w:pPr>
        <w:ind w:firstLine="567"/>
        <w:jc w:val="both"/>
        <w:rPr>
          <w:sz w:val="28"/>
          <w:szCs w:val="28"/>
        </w:rPr>
      </w:pPr>
      <w:r w:rsidRPr="005D7A25">
        <w:rPr>
          <w:b/>
          <w:sz w:val="28"/>
          <w:szCs w:val="28"/>
        </w:rPr>
        <w:t>C</w:t>
      </w:r>
      <w:r>
        <w:rPr>
          <w:b/>
          <w:sz w:val="28"/>
          <w:szCs w:val="28"/>
          <w:lang w:val="en-US"/>
        </w:rPr>
        <w:t>ross</w:t>
      </w:r>
      <w:r w:rsidRPr="005D7A25">
        <w:rPr>
          <w:b/>
          <w:sz w:val="28"/>
          <w:szCs w:val="28"/>
        </w:rPr>
        <w:t>-</w:t>
      </w:r>
      <w:r>
        <w:rPr>
          <w:b/>
          <w:sz w:val="28"/>
          <w:szCs w:val="28"/>
          <w:lang w:val="en-US"/>
        </w:rPr>
        <w:t>border</w:t>
      </w:r>
      <w:r w:rsidRPr="005D7A25">
        <w:rPr>
          <w:b/>
          <w:sz w:val="28"/>
          <w:szCs w:val="28"/>
        </w:rPr>
        <w:t xml:space="preserve"> </w:t>
      </w:r>
      <w:r>
        <w:rPr>
          <w:b/>
          <w:sz w:val="28"/>
          <w:szCs w:val="28"/>
          <w:lang w:val="en-US"/>
        </w:rPr>
        <w:t>capital</w:t>
      </w:r>
      <w:r w:rsidRPr="005D7A25">
        <w:rPr>
          <w:b/>
          <w:sz w:val="28"/>
          <w:szCs w:val="28"/>
        </w:rPr>
        <w:t xml:space="preserve"> flows </w:t>
      </w:r>
      <w:r>
        <w:rPr>
          <w:b/>
          <w:sz w:val="28"/>
          <w:szCs w:val="28"/>
          <w:lang w:val="en-US"/>
        </w:rPr>
        <w:t>in</w:t>
      </w:r>
      <w:r w:rsidRPr="005D7A25">
        <w:rPr>
          <w:b/>
          <w:sz w:val="28"/>
          <w:szCs w:val="28"/>
        </w:rPr>
        <w:t xml:space="preserve"> </w:t>
      </w:r>
      <w:r>
        <w:rPr>
          <w:b/>
          <w:sz w:val="28"/>
          <w:szCs w:val="28"/>
          <w:lang w:val="en-US"/>
        </w:rPr>
        <w:t>the</w:t>
      </w:r>
      <w:r w:rsidRPr="005D7A25">
        <w:rPr>
          <w:b/>
          <w:sz w:val="28"/>
          <w:szCs w:val="28"/>
        </w:rPr>
        <w:t xml:space="preserve"> </w:t>
      </w:r>
      <w:r>
        <w:rPr>
          <w:b/>
          <w:sz w:val="28"/>
          <w:szCs w:val="28"/>
          <w:lang w:val="en-US"/>
        </w:rPr>
        <w:t>global</w:t>
      </w:r>
      <w:r w:rsidRPr="005D7A25">
        <w:rPr>
          <w:b/>
          <w:sz w:val="28"/>
          <w:szCs w:val="28"/>
        </w:rPr>
        <w:t xml:space="preserve"> </w:t>
      </w:r>
      <w:r>
        <w:rPr>
          <w:b/>
          <w:sz w:val="28"/>
          <w:szCs w:val="28"/>
          <w:lang w:val="en-US"/>
        </w:rPr>
        <w:t>financial</w:t>
      </w:r>
      <w:r w:rsidRPr="005D7A25">
        <w:rPr>
          <w:b/>
          <w:sz w:val="28"/>
          <w:szCs w:val="28"/>
        </w:rPr>
        <w:t xml:space="preserve"> </w:t>
      </w:r>
      <w:r>
        <w:rPr>
          <w:b/>
          <w:sz w:val="28"/>
          <w:szCs w:val="28"/>
          <w:lang w:val="en-US"/>
        </w:rPr>
        <w:t>market</w:t>
      </w:r>
      <w:r w:rsidRPr="005D7A25">
        <w:rPr>
          <w:b/>
          <w:sz w:val="28"/>
          <w:szCs w:val="28"/>
        </w:rPr>
        <w:t xml:space="preserve"> (</w:t>
      </w:r>
      <w:r>
        <w:rPr>
          <w:b/>
          <w:sz w:val="28"/>
          <w:szCs w:val="28"/>
          <w:lang w:val="en-US"/>
        </w:rPr>
        <w:t>in</w:t>
      </w:r>
      <w:r w:rsidRPr="005D7A25">
        <w:rPr>
          <w:b/>
          <w:sz w:val="28"/>
          <w:szCs w:val="28"/>
        </w:rPr>
        <w:t xml:space="preserve"> </w:t>
      </w:r>
      <w:r>
        <w:rPr>
          <w:b/>
          <w:sz w:val="28"/>
          <w:szCs w:val="28"/>
          <w:lang w:val="en-US"/>
        </w:rPr>
        <w:t>English</w:t>
      </w:r>
      <w:r w:rsidRPr="005D7A25">
        <w:rPr>
          <w:b/>
          <w:sz w:val="28"/>
          <w:szCs w:val="28"/>
        </w:rPr>
        <w:t xml:space="preserve">) </w:t>
      </w:r>
      <w:r>
        <w:rPr>
          <w:b/>
          <w:sz w:val="28"/>
          <w:szCs w:val="28"/>
        </w:rPr>
        <w:t xml:space="preserve">/ </w:t>
      </w:r>
      <w:r w:rsidR="00F7794B" w:rsidRPr="00F7794B">
        <w:rPr>
          <w:b/>
          <w:sz w:val="28"/>
          <w:szCs w:val="28"/>
        </w:rPr>
        <w:t xml:space="preserve">Трансграничные движения капиталов на мировом финансовом рынке </w:t>
      </w:r>
      <w:r w:rsidR="00787419">
        <w:rPr>
          <w:b/>
          <w:sz w:val="28"/>
          <w:szCs w:val="28"/>
        </w:rPr>
        <w:t xml:space="preserve">(на </w:t>
      </w:r>
      <w:r w:rsidR="00787419" w:rsidRPr="00787419">
        <w:rPr>
          <w:b/>
          <w:sz w:val="28"/>
          <w:szCs w:val="28"/>
        </w:rPr>
        <w:t>английском языке</w:t>
      </w:r>
      <w:r w:rsidR="00787419">
        <w:rPr>
          <w:b/>
          <w:sz w:val="28"/>
          <w:szCs w:val="28"/>
        </w:rPr>
        <w:t>)</w:t>
      </w:r>
      <w:r w:rsidR="000929AA" w:rsidRPr="002A4642">
        <w:rPr>
          <w:b/>
          <w:color w:val="000000"/>
          <w:sz w:val="28"/>
          <w:szCs w:val="28"/>
        </w:rPr>
        <w:t xml:space="preserve">. </w:t>
      </w:r>
      <w:r w:rsidR="00940EC8" w:rsidRPr="00940EC8">
        <w:rPr>
          <w:bCs/>
          <w:color w:val="000000"/>
          <w:sz w:val="28"/>
          <w:szCs w:val="28"/>
        </w:rPr>
        <w:t>The working program of the discipline of the faculty block of optional disciplines for students enrolled in the direction 38.04.01 "Economics". - M .: Financial University, Department of World Economy and World Finance, 2019. - 42 p.</w:t>
      </w:r>
      <w:r w:rsidR="000929AA" w:rsidRPr="00602655">
        <w:rPr>
          <w:sz w:val="28"/>
          <w:szCs w:val="28"/>
        </w:rPr>
        <w:t xml:space="preserve"> </w:t>
      </w:r>
    </w:p>
    <w:p w14:paraId="17621200" w14:textId="77777777" w:rsidR="000929AA" w:rsidRPr="00602655" w:rsidRDefault="000929AA" w:rsidP="000929AA">
      <w:pPr>
        <w:pStyle w:val="Normal1"/>
        <w:ind w:firstLine="540"/>
        <w:jc w:val="both"/>
        <w:rPr>
          <w:sz w:val="28"/>
          <w:szCs w:val="28"/>
        </w:rPr>
      </w:pPr>
    </w:p>
    <w:p w14:paraId="28594738" w14:textId="77777777" w:rsidR="00940EC8" w:rsidRPr="00940EC8" w:rsidRDefault="00940EC8" w:rsidP="00940EC8">
      <w:pPr>
        <w:pStyle w:val="Normal1"/>
        <w:ind w:firstLine="540"/>
        <w:jc w:val="both"/>
        <w:rPr>
          <w:sz w:val="24"/>
          <w:szCs w:val="24"/>
        </w:rPr>
      </w:pPr>
      <w:r w:rsidRPr="00940EC8">
        <w:rPr>
          <w:sz w:val="24"/>
          <w:szCs w:val="24"/>
        </w:rPr>
        <w:t xml:space="preserve">The work program is designed to provide methodological support for the discipline "Cross-border capital </w:t>
      </w:r>
      <w:r>
        <w:rPr>
          <w:sz w:val="24"/>
          <w:szCs w:val="24"/>
        </w:rPr>
        <w:t>flows</w:t>
      </w:r>
      <w:r w:rsidRPr="00940EC8">
        <w:rPr>
          <w:sz w:val="24"/>
          <w:szCs w:val="24"/>
        </w:rPr>
        <w:t xml:space="preserve"> in the global financial market (in English)" for full-time students enrolled in Master's programs in accordance with the approved curriculum of the Financial University under the Government of the Russian Federation.</w:t>
      </w:r>
    </w:p>
    <w:p w14:paraId="040DF22F" w14:textId="77777777" w:rsidR="000929AA" w:rsidRDefault="00940EC8" w:rsidP="00940EC8">
      <w:pPr>
        <w:pStyle w:val="Normal1"/>
        <w:ind w:firstLine="540"/>
        <w:jc w:val="both"/>
        <w:rPr>
          <w:sz w:val="24"/>
          <w:szCs w:val="24"/>
        </w:rPr>
      </w:pPr>
      <w:r w:rsidRPr="00940EC8">
        <w:rPr>
          <w:sz w:val="24"/>
          <w:szCs w:val="24"/>
        </w:rPr>
        <w:t>The work program contains the content of the discipline, interdisciplinary connections of topics, topics of seminars, educational and methodological support for independent work, a fund of assessment tools for conducting intermediate certification of students in the discipline, as well as a list of basic and additional educational literature necessary for its development.</w:t>
      </w:r>
    </w:p>
    <w:p w14:paraId="2610A973" w14:textId="77777777" w:rsidR="00940EC8" w:rsidRPr="00602655" w:rsidRDefault="00940EC8" w:rsidP="00940EC8">
      <w:pPr>
        <w:pStyle w:val="Normal1"/>
        <w:ind w:firstLine="540"/>
        <w:jc w:val="both"/>
        <w:rPr>
          <w:sz w:val="28"/>
          <w:szCs w:val="28"/>
        </w:rPr>
      </w:pPr>
    </w:p>
    <w:p w14:paraId="68417957" w14:textId="77777777" w:rsidR="000929AA" w:rsidRDefault="000929AA" w:rsidP="000929AA">
      <w:pPr>
        <w:jc w:val="center"/>
        <w:rPr>
          <w:i/>
          <w:sz w:val="28"/>
          <w:szCs w:val="28"/>
        </w:rPr>
      </w:pPr>
      <w:r w:rsidRPr="00602655">
        <w:rPr>
          <w:i/>
          <w:sz w:val="28"/>
          <w:szCs w:val="28"/>
        </w:rPr>
        <w:t>Учебное издание</w:t>
      </w:r>
    </w:p>
    <w:p w14:paraId="32D8F345" w14:textId="77777777" w:rsidR="009C282C" w:rsidRDefault="009C282C" w:rsidP="000929AA">
      <w:pPr>
        <w:jc w:val="center"/>
        <w:rPr>
          <w:b/>
          <w:sz w:val="28"/>
          <w:szCs w:val="28"/>
        </w:rPr>
      </w:pPr>
    </w:p>
    <w:p w14:paraId="47F970C9" w14:textId="77777777" w:rsidR="009C282C" w:rsidRDefault="009C282C" w:rsidP="000929AA">
      <w:pPr>
        <w:jc w:val="center"/>
        <w:rPr>
          <w:b/>
          <w:sz w:val="28"/>
          <w:szCs w:val="28"/>
        </w:rPr>
      </w:pPr>
      <w:r>
        <w:rPr>
          <w:b/>
          <w:sz w:val="28"/>
          <w:szCs w:val="28"/>
        </w:rPr>
        <w:t xml:space="preserve">Навой Антон Викентьевич, </w:t>
      </w:r>
      <w:r w:rsidRPr="00447960">
        <w:rPr>
          <w:b/>
          <w:sz w:val="28"/>
          <w:szCs w:val="28"/>
        </w:rPr>
        <w:t>Сергеева Наталья Владимировна</w:t>
      </w:r>
    </w:p>
    <w:p w14:paraId="4768BD3D" w14:textId="77777777" w:rsidR="009C282C" w:rsidRPr="009C282C" w:rsidRDefault="009C282C" w:rsidP="000929AA">
      <w:pPr>
        <w:jc w:val="center"/>
        <w:rPr>
          <w:b/>
          <w:sz w:val="28"/>
          <w:szCs w:val="28"/>
        </w:rPr>
      </w:pPr>
    </w:p>
    <w:p w14:paraId="1830AE6B" w14:textId="77777777" w:rsidR="005D7A25" w:rsidRPr="005D7A25" w:rsidRDefault="005D7A25" w:rsidP="005D7A25">
      <w:pPr>
        <w:shd w:val="clear" w:color="auto" w:fill="FFFFFF"/>
        <w:ind w:left="28"/>
        <w:jc w:val="center"/>
        <w:rPr>
          <w:b/>
          <w:color w:val="000000"/>
          <w:sz w:val="28"/>
          <w:szCs w:val="28"/>
          <w:lang w:val="en-US"/>
        </w:rPr>
      </w:pPr>
      <w:r w:rsidRPr="00BA47F3">
        <w:rPr>
          <w:b/>
          <w:caps/>
          <w:color w:val="000000"/>
          <w:sz w:val="28"/>
          <w:szCs w:val="28"/>
          <w:lang w:val="en-US"/>
        </w:rPr>
        <w:t>CROSS-BORDER CAPITAL flows IN THE GLOBAL FINANCIAL MARKET</w:t>
      </w:r>
      <w:r w:rsidRPr="005D7A25">
        <w:rPr>
          <w:b/>
          <w:caps/>
          <w:color w:val="000000"/>
          <w:sz w:val="28"/>
          <w:szCs w:val="28"/>
          <w:lang w:val="en-US"/>
        </w:rPr>
        <w:t xml:space="preserve"> (</w:t>
      </w:r>
      <w:r>
        <w:rPr>
          <w:b/>
          <w:color w:val="000000"/>
          <w:sz w:val="28"/>
          <w:szCs w:val="28"/>
          <w:lang w:val="en-US"/>
        </w:rPr>
        <w:t>in</w:t>
      </w:r>
      <w:r w:rsidRPr="005D7A25">
        <w:rPr>
          <w:b/>
          <w:color w:val="000000"/>
          <w:sz w:val="28"/>
          <w:szCs w:val="28"/>
          <w:lang w:val="en-US"/>
        </w:rPr>
        <w:t xml:space="preserve"> </w:t>
      </w:r>
      <w:r>
        <w:rPr>
          <w:b/>
          <w:color w:val="000000"/>
          <w:sz w:val="28"/>
          <w:szCs w:val="28"/>
          <w:lang w:val="en-US"/>
        </w:rPr>
        <w:t>English</w:t>
      </w:r>
      <w:r w:rsidRPr="005D7A25">
        <w:rPr>
          <w:b/>
          <w:color w:val="000000"/>
          <w:sz w:val="28"/>
          <w:szCs w:val="28"/>
          <w:lang w:val="en-US"/>
        </w:rPr>
        <w:t>)</w:t>
      </w:r>
    </w:p>
    <w:p w14:paraId="1EA00FDF" w14:textId="77777777" w:rsidR="005D7A25" w:rsidRPr="007E34BF" w:rsidRDefault="005D7A25" w:rsidP="005D7A25">
      <w:pPr>
        <w:shd w:val="clear" w:color="auto" w:fill="FFFFFF"/>
        <w:ind w:left="28"/>
        <w:jc w:val="center"/>
        <w:rPr>
          <w:b/>
          <w:color w:val="000000"/>
          <w:sz w:val="28"/>
          <w:szCs w:val="28"/>
        </w:rPr>
      </w:pPr>
      <w:r w:rsidRPr="00955483">
        <w:rPr>
          <w:b/>
          <w:caps/>
          <w:color w:val="000000"/>
          <w:sz w:val="28"/>
          <w:szCs w:val="28"/>
        </w:rPr>
        <w:t>ТРАНСГРАНИЧНЫЕ ДВИЖЕНИЯ КАПИТАЛОВ</w:t>
      </w:r>
      <w:r>
        <w:rPr>
          <w:b/>
          <w:caps/>
          <w:color w:val="000000"/>
          <w:sz w:val="28"/>
          <w:szCs w:val="28"/>
        </w:rPr>
        <w:t xml:space="preserve"> </w:t>
      </w:r>
      <w:r w:rsidRPr="00955483">
        <w:rPr>
          <w:b/>
          <w:caps/>
          <w:color w:val="000000"/>
          <w:sz w:val="28"/>
          <w:szCs w:val="28"/>
        </w:rPr>
        <w:t>на мировом финансовом рынке</w:t>
      </w:r>
      <w:r>
        <w:rPr>
          <w:b/>
          <w:caps/>
          <w:color w:val="000000"/>
          <w:sz w:val="28"/>
          <w:szCs w:val="28"/>
        </w:rPr>
        <w:t xml:space="preserve"> </w:t>
      </w:r>
      <w:r w:rsidRPr="00C85007">
        <w:rPr>
          <w:b/>
          <w:color w:val="000000"/>
          <w:sz w:val="28"/>
          <w:szCs w:val="28"/>
        </w:rPr>
        <w:t>(на английском языке)</w:t>
      </w:r>
    </w:p>
    <w:p w14:paraId="7D8D9F0C" w14:textId="77777777" w:rsidR="00ED0C48" w:rsidRPr="00602655" w:rsidRDefault="00ED0C48" w:rsidP="00ED0C48">
      <w:pPr>
        <w:ind w:right="-286"/>
        <w:jc w:val="center"/>
        <w:rPr>
          <w:caps/>
          <w:sz w:val="28"/>
          <w:szCs w:val="28"/>
        </w:rPr>
      </w:pPr>
    </w:p>
    <w:p w14:paraId="3D1B82AD" w14:textId="77777777" w:rsidR="009C282C" w:rsidRDefault="009C282C" w:rsidP="009C282C">
      <w:pPr>
        <w:jc w:val="center"/>
        <w:rPr>
          <w:sz w:val="28"/>
          <w:szCs w:val="28"/>
        </w:rPr>
      </w:pPr>
      <w:r w:rsidRPr="005272AD">
        <w:rPr>
          <w:sz w:val="28"/>
          <w:szCs w:val="28"/>
        </w:rPr>
        <w:t xml:space="preserve">Рабочая </w:t>
      </w:r>
      <w:r>
        <w:rPr>
          <w:sz w:val="28"/>
          <w:szCs w:val="28"/>
        </w:rPr>
        <w:t>учебн</w:t>
      </w:r>
      <w:r w:rsidRPr="00CA10F1">
        <w:rPr>
          <w:sz w:val="28"/>
          <w:szCs w:val="28"/>
        </w:rPr>
        <w:t>ая</w:t>
      </w:r>
      <w:r w:rsidRPr="005272AD">
        <w:rPr>
          <w:sz w:val="28"/>
          <w:szCs w:val="28"/>
        </w:rPr>
        <w:t xml:space="preserve"> </w:t>
      </w:r>
      <w:r>
        <w:rPr>
          <w:sz w:val="28"/>
          <w:szCs w:val="28"/>
        </w:rPr>
        <w:t>программа</w:t>
      </w:r>
    </w:p>
    <w:p w14:paraId="6370EF4D" w14:textId="77777777" w:rsidR="000929AA" w:rsidRPr="00602655" w:rsidRDefault="000929AA" w:rsidP="000929AA">
      <w:pPr>
        <w:jc w:val="center"/>
        <w:rPr>
          <w:sz w:val="28"/>
          <w:szCs w:val="28"/>
        </w:rPr>
      </w:pPr>
    </w:p>
    <w:p w14:paraId="7E994F9C" w14:textId="77777777" w:rsidR="000929AA" w:rsidRPr="003D2329" w:rsidRDefault="000929AA" w:rsidP="000929AA">
      <w:pPr>
        <w:jc w:val="center"/>
        <w:rPr>
          <w:sz w:val="24"/>
          <w:szCs w:val="24"/>
        </w:rPr>
      </w:pPr>
      <w:r w:rsidRPr="003D2329">
        <w:rPr>
          <w:sz w:val="24"/>
          <w:szCs w:val="24"/>
        </w:rPr>
        <w:t xml:space="preserve">Компьютерный набор, верстка </w:t>
      </w:r>
      <w:r w:rsidR="007B2596" w:rsidRPr="003D2329">
        <w:rPr>
          <w:sz w:val="24"/>
          <w:szCs w:val="24"/>
        </w:rPr>
        <w:t>А</w:t>
      </w:r>
      <w:r w:rsidRPr="003D2329">
        <w:rPr>
          <w:sz w:val="24"/>
          <w:szCs w:val="24"/>
        </w:rPr>
        <w:t xml:space="preserve">.В. </w:t>
      </w:r>
      <w:r w:rsidR="007B2596" w:rsidRPr="003D2329">
        <w:rPr>
          <w:sz w:val="24"/>
          <w:szCs w:val="24"/>
        </w:rPr>
        <w:t>На</w:t>
      </w:r>
      <w:r w:rsidRPr="003D2329">
        <w:rPr>
          <w:sz w:val="24"/>
          <w:szCs w:val="24"/>
        </w:rPr>
        <w:t>вой</w:t>
      </w:r>
      <w:r w:rsidR="007B2596" w:rsidRPr="003D2329">
        <w:rPr>
          <w:sz w:val="24"/>
          <w:szCs w:val="24"/>
        </w:rPr>
        <w:t>, Н.В. Сергеева</w:t>
      </w:r>
    </w:p>
    <w:p w14:paraId="5A90106D" w14:textId="77777777" w:rsidR="000929AA" w:rsidRPr="003D2329" w:rsidRDefault="000929AA" w:rsidP="000929AA">
      <w:pPr>
        <w:jc w:val="center"/>
        <w:rPr>
          <w:sz w:val="24"/>
          <w:szCs w:val="24"/>
        </w:rPr>
      </w:pPr>
      <w:r w:rsidRPr="003D2329">
        <w:rPr>
          <w:sz w:val="24"/>
          <w:szCs w:val="24"/>
        </w:rPr>
        <w:t xml:space="preserve">Формат 60х90/16. Гарнитура </w:t>
      </w:r>
      <w:r w:rsidRPr="003D2329">
        <w:rPr>
          <w:i/>
          <w:sz w:val="24"/>
          <w:szCs w:val="24"/>
        </w:rPr>
        <w:t>TimesNewRoman</w:t>
      </w:r>
    </w:p>
    <w:p w14:paraId="63D31012" w14:textId="77777777" w:rsidR="000929AA" w:rsidRPr="003D2329" w:rsidRDefault="000929AA" w:rsidP="000929AA">
      <w:pPr>
        <w:jc w:val="center"/>
        <w:rPr>
          <w:sz w:val="24"/>
          <w:szCs w:val="24"/>
        </w:rPr>
      </w:pPr>
      <w:r w:rsidRPr="003D2329">
        <w:rPr>
          <w:sz w:val="24"/>
          <w:szCs w:val="24"/>
        </w:rPr>
        <w:t>Усл. п.л. 2,0. Изд. № -201</w:t>
      </w:r>
      <w:r w:rsidR="00F7794B">
        <w:rPr>
          <w:sz w:val="24"/>
          <w:szCs w:val="24"/>
        </w:rPr>
        <w:t>9</w:t>
      </w:r>
      <w:r w:rsidRPr="003D2329">
        <w:rPr>
          <w:sz w:val="24"/>
          <w:szCs w:val="24"/>
        </w:rPr>
        <w:t xml:space="preserve">. Тираж  экз. </w:t>
      </w:r>
    </w:p>
    <w:p w14:paraId="331C60A6" w14:textId="77777777" w:rsidR="000929AA" w:rsidRPr="003D2329" w:rsidRDefault="000929AA" w:rsidP="000929AA">
      <w:pPr>
        <w:jc w:val="center"/>
        <w:rPr>
          <w:bCs/>
          <w:sz w:val="24"/>
          <w:szCs w:val="24"/>
        </w:rPr>
      </w:pPr>
      <w:r w:rsidRPr="003D2329">
        <w:rPr>
          <w:bCs/>
          <w:sz w:val="24"/>
          <w:szCs w:val="24"/>
        </w:rPr>
        <w:t xml:space="preserve">Отпечатано в Финансовом университете </w:t>
      </w:r>
    </w:p>
    <w:p w14:paraId="62B49F89" w14:textId="77777777" w:rsidR="000929AA" w:rsidRPr="00602655" w:rsidRDefault="000929AA" w:rsidP="000929AA">
      <w:pPr>
        <w:jc w:val="center"/>
        <w:rPr>
          <w:bCs/>
          <w:sz w:val="28"/>
          <w:szCs w:val="28"/>
        </w:rPr>
      </w:pPr>
    </w:p>
    <w:p w14:paraId="465945CD" w14:textId="77777777" w:rsidR="000929AA" w:rsidRPr="009C282C" w:rsidRDefault="000929AA" w:rsidP="000929AA">
      <w:pPr>
        <w:ind w:firstLine="5529"/>
        <w:jc w:val="both"/>
        <w:rPr>
          <w:b/>
          <w:bCs/>
          <w:sz w:val="28"/>
          <w:szCs w:val="28"/>
        </w:rPr>
      </w:pPr>
      <w:r w:rsidRPr="009C282C">
        <w:rPr>
          <w:b/>
          <w:bCs/>
          <w:sz w:val="28"/>
          <w:szCs w:val="28"/>
        </w:rPr>
        <w:sym w:font="Symbol" w:char="F0D3"/>
      </w:r>
      <w:r w:rsidR="007B2596" w:rsidRPr="009C282C">
        <w:rPr>
          <w:b/>
          <w:bCs/>
          <w:sz w:val="28"/>
          <w:szCs w:val="28"/>
        </w:rPr>
        <w:t>А.В. Навой, Н.В. Сергеева</w:t>
      </w:r>
      <w:r w:rsidRPr="009C282C">
        <w:rPr>
          <w:b/>
          <w:bCs/>
          <w:sz w:val="28"/>
          <w:szCs w:val="28"/>
        </w:rPr>
        <w:t>, 201</w:t>
      </w:r>
      <w:r w:rsidR="00F7794B">
        <w:rPr>
          <w:b/>
          <w:bCs/>
          <w:sz w:val="28"/>
          <w:szCs w:val="28"/>
        </w:rPr>
        <w:t>9</w:t>
      </w:r>
    </w:p>
    <w:p w14:paraId="69D7AD0D" w14:textId="77777777" w:rsidR="000929AA" w:rsidRPr="009C282C" w:rsidRDefault="000929AA" w:rsidP="000929AA">
      <w:pPr>
        <w:tabs>
          <w:tab w:val="left" w:pos="4104"/>
          <w:tab w:val="center" w:pos="4535"/>
          <w:tab w:val="right" w:pos="9070"/>
        </w:tabs>
        <w:ind w:firstLine="5529"/>
        <w:rPr>
          <w:b/>
          <w:bCs/>
          <w:sz w:val="28"/>
          <w:szCs w:val="28"/>
        </w:rPr>
      </w:pPr>
      <w:r w:rsidRPr="009C282C">
        <w:rPr>
          <w:b/>
          <w:bCs/>
          <w:sz w:val="28"/>
          <w:szCs w:val="28"/>
        </w:rPr>
        <w:sym w:font="Symbol" w:char="F0D3"/>
      </w:r>
      <w:r w:rsidRPr="009C282C">
        <w:rPr>
          <w:b/>
          <w:bCs/>
          <w:sz w:val="28"/>
          <w:szCs w:val="28"/>
        </w:rPr>
        <w:t xml:space="preserve"> Финансовый университет, 201</w:t>
      </w:r>
      <w:r w:rsidR="00F7794B">
        <w:rPr>
          <w:b/>
          <w:bCs/>
          <w:sz w:val="28"/>
          <w:szCs w:val="28"/>
        </w:rPr>
        <w:t>9</w:t>
      </w:r>
    </w:p>
    <w:p w14:paraId="1216B4ED" w14:textId="77777777" w:rsidR="006432C3" w:rsidRPr="006432C3" w:rsidRDefault="000929AA" w:rsidP="002223DD">
      <w:pPr>
        <w:widowControl/>
        <w:autoSpaceDE/>
        <w:autoSpaceDN/>
        <w:adjustRightInd/>
        <w:jc w:val="center"/>
        <w:rPr>
          <w:b/>
          <w:color w:val="000000"/>
          <w:sz w:val="28"/>
          <w:szCs w:val="28"/>
        </w:rPr>
      </w:pPr>
      <w:r w:rsidRPr="00602655">
        <w:rPr>
          <w:b/>
          <w:color w:val="000000"/>
          <w:sz w:val="26"/>
          <w:szCs w:val="26"/>
        </w:rPr>
        <w:br w:type="page"/>
      </w:r>
      <w:r w:rsidR="006432C3" w:rsidRPr="006432C3">
        <w:rPr>
          <w:b/>
          <w:color w:val="000000"/>
          <w:sz w:val="28"/>
          <w:szCs w:val="28"/>
        </w:rPr>
        <w:lastRenderedPageBreak/>
        <w:t>Content</w:t>
      </w:r>
    </w:p>
    <w:p w14:paraId="0C279C7A"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1. Name of the discipline ………… .. …………………………………</w:t>
      </w:r>
      <w:r>
        <w:rPr>
          <w:color w:val="000000"/>
          <w:sz w:val="28"/>
          <w:szCs w:val="28"/>
        </w:rPr>
        <w:t>……</w:t>
      </w:r>
      <w:r w:rsidRPr="006432C3">
        <w:rPr>
          <w:color w:val="000000"/>
          <w:sz w:val="28"/>
          <w:szCs w:val="28"/>
        </w:rPr>
        <w:t>…… .... 4</w:t>
      </w:r>
    </w:p>
    <w:p w14:paraId="66AAA685"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 xml:space="preserve">2. A list of the planned results of mastering the educational program, indicating indicators of their achievement, correlated with the planned learning outcomes in the discipline …………………… .. …………… .. …….… </w:t>
      </w:r>
      <w:r>
        <w:rPr>
          <w:color w:val="000000"/>
          <w:sz w:val="28"/>
          <w:szCs w:val="28"/>
        </w:rPr>
        <w:t>…………………………...</w:t>
      </w:r>
      <w:r w:rsidRPr="006432C3">
        <w:rPr>
          <w:color w:val="000000"/>
          <w:sz w:val="28"/>
          <w:szCs w:val="28"/>
        </w:rPr>
        <w:t>..4</w:t>
      </w:r>
    </w:p>
    <w:p w14:paraId="3BC330FB"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3. Place of discipline in the structure of the educational program ... ... ... ... ... ... ....</w:t>
      </w:r>
      <w:r>
        <w:rPr>
          <w:color w:val="000000"/>
          <w:sz w:val="28"/>
          <w:szCs w:val="28"/>
        </w:rPr>
        <w:t>.</w:t>
      </w:r>
      <w:r w:rsidRPr="006432C3">
        <w:rPr>
          <w:color w:val="000000"/>
          <w:sz w:val="28"/>
          <w:szCs w:val="28"/>
        </w:rPr>
        <w:t>.. 5</w:t>
      </w:r>
    </w:p>
    <w:p w14:paraId="4A3ADFE7"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4. The volume of the discipline in credit units and in academic hours with the allocation of the volume of the classroom (lectures, seminars) and independent work of stude</w:t>
      </w:r>
      <w:r>
        <w:rPr>
          <w:color w:val="000000"/>
          <w:sz w:val="28"/>
          <w:szCs w:val="28"/>
        </w:rPr>
        <w:t>nts.</w:t>
      </w:r>
      <w:r w:rsidRPr="006432C3">
        <w:rPr>
          <w:color w:val="000000"/>
          <w:sz w:val="28"/>
          <w:szCs w:val="28"/>
        </w:rPr>
        <w:t xml:space="preserve"> .6</w:t>
      </w:r>
    </w:p>
    <w:p w14:paraId="4FAC8F23"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5. The content of the discipline, structured by topics (sections) of the discipline, indicating their volumes (in academic hours) and typ</w:t>
      </w:r>
      <w:r>
        <w:rPr>
          <w:color w:val="000000"/>
          <w:sz w:val="28"/>
          <w:szCs w:val="28"/>
        </w:rPr>
        <w:t xml:space="preserve">es of training sessions </w:t>
      </w:r>
    </w:p>
    <w:p w14:paraId="29FC12F9"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 xml:space="preserve">5.1. Discipline content ………………………………… ... ……… ... ……… ..... </w:t>
      </w:r>
      <w:r>
        <w:rPr>
          <w:color w:val="000000"/>
          <w:sz w:val="28"/>
          <w:szCs w:val="28"/>
        </w:rPr>
        <w:t>……</w:t>
      </w:r>
      <w:r w:rsidRPr="006432C3">
        <w:rPr>
          <w:color w:val="000000"/>
          <w:sz w:val="28"/>
          <w:szCs w:val="28"/>
        </w:rPr>
        <w:t>7</w:t>
      </w:r>
    </w:p>
    <w:p w14:paraId="4670AB74"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 xml:space="preserve">5.2. Academic - thematic plan …………………………………………… ........ </w:t>
      </w:r>
      <w:r>
        <w:rPr>
          <w:color w:val="000000"/>
          <w:sz w:val="28"/>
          <w:szCs w:val="28"/>
        </w:rPr>
        <w:t>……..</w:t>
      </w:r>
      <w:r w:rsidRPr="006432C3">
        <w:rPr>
          <w:color w:val="000000"/>
          <w:sz w:val="28"/>
          <w:szCs w:val="28"/>
        </w:rPr>
        <w:t>10</w:t>
      </w:r>
    </w:p>
    <w:p w14:paraId="6B6E688A"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5.3. The content of seminars, practical classes .........................................................</w:t>
      </w:r>
      <w:r>
        <w:rPr>
          <w:color w:val="000000"/>
          <w:sz w:val="28"/>
          <w:szCs w:val="28"/>
        </w:rPr>
        <w:t>.....</w:t>
      </w:r>
      <w:r w:rsidRPr="006432C3">
        <w:rPr>
          <w:color w:val="000000"/>
          <w:sz w:val="28"/>
          <w:szCs w:val="28"/>
        </w:rPr>
        <w:t xml:space="preserve"> 11</w:t>
      </w:r>
    </w:p>
    <w:p w14:paraId="05AD6974"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6. The list of educational and methodological support for independent work of students in the discipline ……………………………………………… ...….…</w:t>
      </w:r>
      <w:r>
        <w:rPr>
          <w:color w:val="000000"/>
          <w:sz w:val="28"/>
          <w:szCs w:val="28"/>
        </w:rPr>
        <w:t>………………</w:t>
      </w:r>
      <w:r w:rsidRPr="006432C3">
        <w:rPr>
          <w:color w:val="000000"/>
          <w:sz w:val="28"/>
          <w:szCs w:val="28"/>
        </w:rPr>
        <w:t xml:space="preserve"> .21</w:t>
      </w:r>
    </w:p>
    <w:p w14:paraId="68B3293B"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 xml:space="preserve">6.1. The list of questions allotted for the independent development of the discipline, the form of extracurricular independent work …………. …………………… </w:t>
      </w:r>
      <w:r>
        <w:rPr>
          <w:color w:val="000000"/>
          <w:sz w:val="28"/>
          <w:szCs w:val="28"/>
        </w:rPr>
        <w:t>………...</w:t>
      </w:r>
      <w:r w:rsidRPr="006432C3">
        <w:rPr>
          <w:color w:val="000000"/>
          <w:sz w:val="28"/>
          <w:szCs w:val="28"/>
        </w:rPr>
        <w:t>... 21</w:t>
      </w:r>
    </w:p>
    <w:p w14:paraId="3C41AF13"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 xml:space="preserve">6.2. The list of questions, tasks, topics to prepare for the current control ... </w:t>
      </w:r>
      <w:r>
        <w:rPr>
          <w:color w:val="000000"/>
          <w:sz w:val="28"/>
          <w:szCs w:val="28"/>
        </w:rPr>
        <w:t>…………..</w:t>
      </w:r>
      <w:r w:rsidRPr="006432C3">
        <w:rPr>
          <w:color w:val="000000"/>
          <w:sz w:val="28"/>
          <w:szCs w:val="28"/>
        </w:rPr>
        <w:t>22</w:t>
      </w:r>
    </w:p>
    <w:p w14:paraId="3EE6424C"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7. Fund of assessment tools for intermediate certification of students in the discipline:</w:t>
      </w:r>
      <w:r>
        <w:rPr>
          <w:color w:val="000000"/>
          <w:sz w:val="28"/>
          <w:szCs w:val="28"/>
        </w:rPr>
        <w:t xml:space="preserve"> </w:t>
      </w:r>
    </w:p>
    <w:p w14:paraId="228A21A5"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7.1 List of competencies with indication of indicators of their achievement in the process of mastering the educational pro</w:t>
      </w:r>
      <w:r>
        <w:rPr>
          <w:color w:val="000000"/>
          <w:sz w:val="28"/>
          <w:szCs w:val="28"/>
        </w:rPr>
        <w:t>gram ……………………… .. ………. …….</w:t>
      </w:r>
      <w:r w:rsidRPr="006432C3">
        <w:rPr>
          <w:color w:val="000000"/>
          <w:sz w:val="28"/>
          <w:szCs w:val="28"/>
        </w:rPr>
        <w:t>25</w:t>
      </w:r>
    </w:p>
    <w:p w14:paraId="28398E16"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 xml:space="preserve">7.2. Description of indicators and criteria for assessing competencies, description of assessment scales </w:t>
      </w:r>
      <w:r>
        <w:rPr>
          <w:color w:val="000000"/>
          <w:sz w:val="28"/>
          <w:szCs w:val="28"/>
        </w:rPr>
        <w:t>…/////</w:t>
      </w:r>
      <w:r w:rsidRPr="006432C3">
        <w:rPr>
          <w:color w:val="000000"/>
          <w:sz w:val="28"/>
          <w:szCs w:val="28"/>
        </w:rPr>
        <w:t>……………………………………………………… .. …… .26</w:t>
      </w:r>
    </w:p>
    <w:p w14:paraId="430C9EFC"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 xml:space="preserve">7.3. Typical control tasks or other materials necessary to assess indicators of achievement of competencies, skills and knowledge ..................... ... ... ... </w:t>
      </w:r>
      <w:r>
        <w:rPr>
          <w:color w:val="000000"/>
          <w:sz w:val="28"/>
          <w:szCs w:val="28"/>
        </w:rPr>
        <w:t>…</w:t>
      </w:r>
      <w:r w:rsidRPr="006432C3">
        <w:rPr>
          <w:color w:val="000000"/>
          <w:sz w:val="28"/>
          <w:szCs w:val="28"/>
        </w:rPr>
        <w:t>. ... ... .... 26</w:t>
      </w:r>
    </w:p>
    <w:p w14:paraId="563BFDD7"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 xml:space="preserve">7.4. Methodological materials defining the procedures for assessing knowledge, skills and possessions ……………………………………………………. …….… </w:t>
      </w:r>
      <w:r>
        <w:rPr>
          <w:color w:val="000000"/>
          <w:sz w:val="28"/>
          <w:szCs w:val="28"/>
        </w:rPr>
        <w:t>………</w:t>
      </w:r>
      <w:r w:rsidRPr="006432C3">
        <w:rPr>
          <w:color w:val="000000"/>
          <w:sz w:val="28"/>
          <w:szCs w:val="28"/>
        </w:rPr>
        <w:t>.. 39</w:t>
      </w:r>
    </w:p>
    <w:p w14:paraId="56860835"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8. The list of basic and additional educational literature necessary for mastering the discipline …………………… .. ………………………………….…. ……</w:t>
      </w:r>
      <w:r>
        <w:rPr>
          <w:color w:val="000000"/>
          <w:sz w:val="28"/>
          <w:szCs w:val="28"/>
        </w:rPr>
        <w:t>………….</w:t>
      </w:r>
      <w:r w:rsidRPr="006432C3">
        <w:rPr>
          <w:color w:val="000000"/>
          <w:sz w:val="28"/>
          <w:szCs w:val="28"/>
        </w:rPr>
        <w:t xml:space="preserve"> 39</w:t>
      </w:r>
    </w:p>
    <w:p w14:paraId="6EF5B0B1"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9. The list of resources of the information and telecommunication network "Internet" necessary for mastering the discipline: ………………………………….… ......</w:t>
      </w:r>
      <w:r w:rsidR="002223DD">
        <w:rPr>
          <w:color w:val="000000"/>
          <w:sz w:val="28"/>
          <w:szCs w:val="28"/>
        </w:rPr>
        <w:t>........</w:t>
      </w:r>
      <w:r w:rsidRPr="006432C3">
        <w:rPr>
          <w:color w:val="000000"/>
          <w:sz w:val="28"/>
          <w:szCs w:val="28"/>
        </w:rPr>
        <w:t>. 41</w:t>
      </w:r>
    </w:p>
    <w:p w14:paraId="62887587"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10. Methodical instructions for students on mastering the discipli</w:t>
      </w:r>
      <w:r w:rsidR="002223DD">
        <w:rPr>
          <w:color w:val="000000"/>
          <w:sz w:val="28"/>
          <w:szCs w:val="28"/>
        </w:rPr>
        <w:t>ne ………………………………………………………………………………………...</w:t>
      </w:r>
      <w:r w:rsidRPr="006432C3">
        <w:rPr>
          <w:color w:val="000000"/>
          <w:sz w:val="28"/>
          <w:szCs w:val="28"/>
        </w:rPr>
        <w:t xml:space="preserve"> .41</w:t>
      </w:r>
    </w:p>
    <w:p w14:paraId="2811A65E" w14:textId="77777777" w:rsidR="006432C3" w:rsidRPr="006432C3" w:rsidRDefault="006432C3" w:rsidP="002223DD">
      <w:pPr>
        <w:widowControl/>
        <w:autoSpaceDE/>
        <w:autoSpaceDN/>
        <w:adjustRightInd/>
        <w:jc w:val="both"/>
        <w:rPr>
          <w:color w:val="000000"/>
          <w:sz w:val="28"/>
          <w:szCs w:val="28"/>
        </w:rPr>
      </w:pPr>
      <w:r w:rsidRPr="006432C3">
        <w:rPr>
          <w:color w:val="000000"/>
          <w:sz w:val="28"/>
          <w:szCs w:val="28"/>
        </w:rPr>
        <w:t>11. The list of information technologies used in the implementation of the educational process in the discipline, including the list of required software and information reference systems ……………</w:t>
      </w:r>
      <w:r w:rsidR="002223DD">
        <w:rPr>
          <w:color w:val="000000"/>
          <w:sz w:val="28"/>
          <w:szCs w:val="28"/>
        </w:rPr>
        <w:t>…………………………………………………………</w:t>
      </w:r>
      <w:r w:rsidRPr="006432C3">
        <w:rPr>
          <w:color w:val="000000"/>
          <w:sz w:val="28"/>
          <w:szCs w:val="28"/>
        </w:rPr>
        <w:t>42</w:t>
      </w:r>
    </w:p>
    <w:p w14:paraId="48283452" w14:textId="77777777" w:rsidR="009C282C" w:rsidRPr="009C282C" w:rsidRDefault="006432C3" w:rsidP="002223DD">
      <w:pPr>
        <w:widowControl/>
        <w:autoSpaceDE/>
        <w:autoSpaceDN/>
        <w:adjustRightInd/>
        <w:jc w:val="both"/>
        <w:rPr>
          <w:sz w:val="28"/>
          <w:szCs w:val="28"/>
        </w:rPr>
      </w:pPr>
      <w:r w:rsidRPr="006432C3">
        <w:rPr>
          <w:color w:val="000000"/>
          <w:sz w:val="28"/>
          <w:szCs w:val="28"/>
        </w:rPr>
        <w:t>12. Description of the material and technical base necessary for the implementation of the educational process in the discipline ……………………………………</w:t>
      </w:r>
      <w:r w:rsidR="002223DD">
        <w:rPr>
          <w:color w:val="000000"/>
          <w:sz w:val="28"/>
          <w:szCs w:val="28"/>
        </w:rPr>
        <w:t>……..</w:t>
      </w:r>
      <w:r w:rsidRPr="006432C3">
        <w:rPr>
          <w:color w:val="000000"/>
          <w:sz w:val="28"/>
          <w:szCs w:val="28"/>
        </w:rPr>
        <w:t>… .42</w:t>
      </w:r>
    </w:p>
    <w:p w14:paraId="496C1544" w14:textId="77777777" w:rsidR="009C282C" w:rsidRDefault="0061353D" w:rsidP="009C282C">
      <w:pPr>
        <w:widowControl/>
        <w:autoSpaceDE/>
        <w:autoSpaceDN/>
        <w:adjustRightInd/>
        <w:spacing w:after="200" w:line="276" w:lineRule="auto"/>
      </w:pPr>
      <w:r w:rsidRPr="00602655">
        <w:rPr>
          <w:b/>
          <w:color w:val="000000"/>
          <w:sz w:val="28"/>
          <w:szCs w:val="28"/>
        </w:rPr>
        <w:fldChar w:fldCharType="begin"/>
      </w:r>
      <w:r w:rsidR="000929AA" w:rsidRPr="00602655">
        <w:rPr>
          <w:b/>
          <w:color w:val="000000"/>
          <w:sz w:val="28"/>
          <w:szCs w:val="28"/>
        </w:rPr>
        <w:instrText xml:space="preserve"> TOC \o "1-3" \h \z \u </w:instrText>
      </w:r>
      <w:r w:rsidRPr="00602655">
        <w:rPr>
          <w:b/>
          <w:color w:val="000000"/>
          <w:sz w:val="28"/>
          <w:szCs w:val="28"/>
        </w:rPr>
        <w:fldChar w:fldCharType="separate"/>
      </w:r>
    </w:p>
    <w:p w14:paraId="5278A59F" w14:textId="77777777" w:rsidR="000929AA" w:rsidRDefault="0061353D" w:rsidP="00940EC8">
      <w:pPr>
        <w:widowControl/>
        <w:autoSpaceDE/>
        <w:autoSpaceDN/>
        <w:adjustRightInd/>
        <w:spacing w:after="200" w:line="276" w:lineRule="auto"/>
        <w:rPr>
          <w:b/>
          <w:color w:val="000000"/>
          <w:sz w:val="28"/>
          <w:szCs w:val="28"/>
        </w:rPr>
      </w:pPr>
      <w:r w:rsidRPr="00602655">
        <w:rPr>
          <w:b/>
          <w:color w:val="000000"/>
          <w:sz w:val="28"/>
          <w:szCs w:val="28"/>
        </w:rPr>
        <w:fldChar w:fldCharType="end"/>
      </w:r>
    </w:p>
    <w:p w14:paraId="7976AF62" w14:textId="77777777" w:rsidR="002223DD" w:rsidRDefault="002223DD" w:rsidP="00940EC8">
      <w:pPr>
        <w:widowControl/>
        <w:autoSpaceDE/>
        <w:autoSpaceDN/>
        <w:adjustRightInd/>
        <w:spacing w:after="200" w:line="276" w:lineRule="auto"/>
        <w:rPr>
          <w:b/>
          <w:color w:val="000000"/>
          <w:sz w:val="28"/>
          <w:szCs w:val="28"/>
        </w:rPr>
      </w:pPr>
    </w:p>
    <w:p w14:paraId="59332EA6" w14:textId="77777777" w:rsidR="002223DD" w:rsidRPr="00940EC8" w:rsidRDefault="002223DD" w:rsidP="00940EC8">
      <w:pPr>
        <w:widowControl/>
        <w:autoSpaceDE/>
        <w:autoSpaceDN/>
        <w:adjustRightInd/>
        <w:spacing w:after="200" w:line="276" w:lineRule="auto"/>
        <w:rPr>
          <w:b/>
          <w:bCs/>
          <w:color w:val="000000"/>
          <w:w w:val="88"/>
        </w:rPr>
      </w:pPr>
    </w:p>
    <w:p w14:paraId="1B916D73" w14:textId="77777777" w:rsidR="00940EC8" w:rsidRPr="00940EC8" w:rsidRDefault="00940EC8" w:rsidP="00940EC8">
      <w:pPr>
        <w:shd w:val="clear" w:color="auto" w:fill="FFFFFF"/>
        <w:ind w:right="11" w:firstLine="709"/>
        <w:jc w:val="both"/>
        <w:rPr>
          <w:b/>
          <w:bCs/>
          <w:color w:val="000000"/>
          <w:sz w:val="28"/>
          <w:szCs w:val="28"/>
        </w:rPr>
      </w:pPr>
      <w:r w:rsidRPr="00940EC8">
        <w:rPr>
          <w:b/>
          <w:bCs/>
          <w:color w:val="000000"/>
          <w:sz w:val="28"/>
          <w:szCs w:val="28"/>
        </w:rPr>
        <w:lastRenderedPageBreak/>
        <w:t>1.Name of the discipline</w:t>
      </w:r>
    </w:p>
    <w:p w14:paraId="352091C5" w14:textId="77777777" w:rsidR="00940EC8" w:rsidRPr="00940EC8" w:rsidRDefault="00940EC8" w:rsidP="00940EC8">
      <w:pPr>
        <w:shd w:val="clear" w:color="auto" w:fill="FFFFFF"/>
        <w:ind w:right="11" w:firstLine="709"/>
        <w:jc w:val="both"/>
        <w:rPr>
          <w:bCs/>
          <w:color w:val="000000"/>
          <w:sz w:val="28"/>
          <w:szCs w:val="28"/>
        </w:rPr>
      </w:pPr>
      <w:r w:rsidRPr="00940EC8">
        <w:rPr>
          <w:bCs/>
          <w:color w:val="000000"/>
          <w:sz w:val="28"/>
          <w:szCs w:val="28"/>
        </w:rPr>
        <w:t>The name of the discipline is “Cross-border capital flows in the global financial market (in English) / Cross-border capital flows in the global financial market (in English)”.</w:t>
      </w:r>
    </w:p>
    <w:p w14:paraId="3D8506DC" w14:textId="77777777" w:rsidR="00940EC8" w:rsidRPr="00940EC8" w:rsidRDefault="00940EC8" w:rsidP="00940EC8">
      <w:pPr>
        <w:shd w:val="clear" w:color="auto" w:fill="FFFFFF"/>
        <w:ind w:right="11" w:firstLine="709"/>
        <w:jc w:val="both"/>
        <w:rPr>
          <w:b/>
          <w:bCs/>
          <w:color w:val="000000"/>
          <w:sz w:val="28"/>
          <w:szCs w:val="28"/>
        </w:rPr>
      </w:pPr>
      <w:r w:rsidRPr="00940EC8">
        <w:rPr>
          <w:bCs/>
          <w:color w:val="000000"/>
          <w:sz w:val="28"/>
          <w:szCs w:val="28"/>
        </w:rPr>
        <w:t>2</w:t>
      </w:r>
      <w:r w:rsidRPr="00940EC8">
        <w:rPr>
          <w:b/>
          <w:bCs/>
          <w:color w:val="000000"/>
          <w:sz w:val="28"/>
          <w:szCs w:val="28"/>
        </w:rPr>
        <w:t>. A list of the planned results of mastering the educational program, indicating the indicators of their achievement, correlated with the planned learning outcomes in the discipline</w:t>
      </w:r>
    </w:p>
    <w:p w14:paraId="33650D06" w14:textId="77777777" w:rsidR="00BF15DB" w:rsidRDefault="00940EC8" w:rsidP="00940EC8">
      <w:pPr>
        <w:shd w:val="clear" w:color="auto" w:fill="FFFFFF"/>
        <w:ind w:right="11" w:firstLine="709"/>
        <w:jc w:val="both"/>
        <w:rPr>
          <w:sz w:val="28"/>
          <w:szCs w:val="28"/>
        </w:rPr>
      </w:pPr>
      <w:r w:rsidRPr="00940EC8">
        <w:rPr>
          <w:bCs/>
          <w:color w:val="000000"/>
          <w:sz w:val="28"/>
          <w:szCs w:val="28"/>
        </w:rPr>
        <w:t>The discipline "Cross-border capital flows in the global financial market (in English) / Cross-border capital flows in the global financial market (in English)" in conjunction with other disciplines of the Master's program is focused on the formation of the following competencies of the Master of Economics (see Table 1 ).</w:t>
      </w:r>
    </w:p>
    <w:p w14:paraId="46B1769F" w14:textId="77777777" w:rsidR="00BF15DB" w:rsidRPr="004432B1" w:rsidRDefault="00BF15DB" w:rsidP="00236F46">
      <w:pPr>
        <w:ind w:firstLine="709"/>
        <w:jc w:val="right"/>
        <w:rPr>
          <w:sz w:val="28"/>
          <w:szCs w:val="28"/>
        </w:rPr>
      </w:pPr>
      <w:r>
        <w:rPr>
          <w:sz w:val="28"/>
          <w:szCs w:val="28"/>
        </w:rPr>
        <w:t>Таблица 1</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16"/>
        <w:gridCol w:w="1949"/>
        <w:gridCol w:w="36"/>
        <w:gridCol w:w="3080"/>
        <w:gridCol w:w="38"/>
        <w:gridCol w:w="4111"/>
      </w:tblGrid>
      <w:tr w:rsidR="00236F46" w:rsidRPr="00001876" w14:paraId="1E264DB4" w14:textId="77777777" w:rsidTr="000134B7">
        <w:tc>
          <w:tcPr>
            <w:tcW w:w="976" w:type="dxa"/>
            <w:shd w:val="clear" w:color="auto" w:fill="auto"/>
          </w:tcPr>
          <w:p w14:paraId="21208AA1" w14:textId="77777777" w:rsidR="00BF15DB" w:rsidRPr="00001876" w:rsidRDefault="002223DD" w:rsidP="00BF15DB">
            <w:pPr>
              <w:widowControl/>
              <w:tabs>
                <w:tab w:val="left" w:pos="540"/>
              </w:tabs>
              <w:autoSpaceDE/>
              <w:autoSpaceDN/>
              <w:adjustRightInd/>
              <w:contextualSpacing/>
              <w:jc w:val="center"/>
              <w:rPr>
                <w:rFonts w:eastAsia="Calibri"/>
                <w:sz w:val="22"/>
                <w:szCs w:val="22"/>
              </w:rPr>
            </w:pPr>
            <w:r w:rsidRPr="002223DD">
              <w:rPr>
                <w:rFonts w:eastAsia="Calibri"/>
                <w:sz w:val="22"/>
                <w:szCs w:val="22"/>
              </w:rPr>
              <w:t>Competence code</w:t>
            </w:r>
          </w:p>
        </w:tc>
        <w:tc>
          <w:tcPr>
            <w:tcW w:w="1965" w:type="dxa"/>
            <w:gridSpan w:val="2"/>
            <w:shd w:val="clear" w:color="auto" w:fill="auto"/>
          </w:tcPr>
          <w:p w14:paraId="7873064C" w14:textId="77777777" w:rsidR="00BF15DB" w:rsidRPr="00001876" w:rsidRDefault="002223DD" w:rsidP="00BF15DB">
            <w:pPr>
              <w:widowControl/>
              <w:tabs>
                <w:tab w:val="left" w:pos="540"/>
              </w:tabs>
              <w:autoSpaceDE/>
              <w:autoSpaceDN/>
              <w:adjustRightInd/>
              <w:contextualSpacing/>
              <w:jc w:val="center"/>
              <w:rPr>
                <w:rFonts w:eastAsia="Calibri"/>
                <w:sz w:val="22"/>
                <w:szCs w:val="22"/>
              </w:rPr>
            </w:pPr>
            <w:r w:rsidRPr="002223DD">
              <w:rPr>
                <w:rFonts w:eastAsia="Calibri"/>
                <w:sz w:val="22"/>
                <w:szCs w:val="22"/>
              </w:rPr>
              <w:t>Competence name</w:t>
            </w:r>
          </w:p>
        </w:tc>
        <w:tc>
          <w:tcPr>
            <w:tcW w:w="3116" w:type="dxa"/>
            <w:gridSpan w:val="2"/>
            <w:shd w:val="clear" w:color="auto" w:fill="auto"/>
          </w:tcPr>
          <w:p w14:paraId="6FC57A35" w14:textId="77777777" w:rsidR="00BF15DB" w:rsidRPr="00001876" w:rsidRDefault="002223DD" w:rsidP="00832D9E">
            <w:pPr>
              <w:widowControl/>
              <w:tabs>
                <w:tab w:val="left" w:pos="540"/>
              </w:tabs>
              <w:autoSpaceDE/>
              <w:autoSpaceDN/>
              <w:adjustRightInd/>
              <w:contextualSpacing/>
              <w:jc w:val="center"/>
              <w:rPr>
                <w:rFonts w:eastAsia="Calibri"/>
                <w:sz w:val="22"/>
                <w:szCs w:val="22"/>
              </w:rPr>
            </w:pPr>
            <w:r w:rsidRPr="002223DD">
              <w:rPr>
                <w:rFonts w:eastAsia="Calibri"/>
                <w:sz w:val="22"/>
                <w:szCs w:val="22"/>
              </w:rPr>
              <w:t>Competence achievement indicators</w:t>
            </w:r>
          </w:p>
        </w:tc>
        <w:tc>
          <w:tcPr>
            <w:tcW w:w="4149" w:type="dxa"/>
            <w:gridSpan w:val="2"/>
            <w:shd w:val="clear" w:color="auto" w:fill="auto"/>
          </w:tcPr>
          <w:p w14:paraId="05EE32FA" w14:textId="77777777" w:rsidR="00BF15DB" w:rsidRPr="00001876" w:rsidRDefault="002223DD" w:rsidP="00832D9E">
            <w:pPr>
              <w:widowControl/>
              <w:tabs>
                <w:tab w:val="left" w:pos="540"/>
              </w:tabs>
              <w:autoSpaceDE/>
              <w:autoSpaceDN/>
              <w:adjustRightInd/>
              <w:contextualSpacing/>
              <w:jc w:val="center"/>
              <w:rPr>
                <w:rFonts w:eastAsia="Calibri"/>
                <w:sz w:val="22"/>
                <w:szCs w:val="22"/>
              </w:rPr>
            </w:pPr>
            <w:r w:rsidRPr="002223DD">
              <w:rPr>
                <w:rFonts w:eastAsia="Calibri"/>
                <w:sz w:val="22"/>
                <w:szCs w:val="22"/>
              </w:rPr>
              <w:t>Learning outcomes (skills and knowledge) correlated with indicators of achievement of competence</w:t>
            </w:r>
          </w:p>
        </w:tc>
      </w:tr>
      <w:tr w:rsidR="00832D9E" w:rsidRPr="00BF15DB" w14:paraId="46A8722B" w14:textId="77777777" w:rsidTr="000134B7">
        <w:tc>
          <w:tcPr>
            <w:tcW w:w="10206" w:type="dxa"/>
            <w:gridSpan w:val="7"/>
            <w:shd w:val="clear" w:color="auto" w:fill="auto"/>
          </w:tcPr>
          <w:p w14:paraId="3E7FC4AA" w14:textId="77777777" w:rsidR="00832D9E" w:rsidRPr="00832D9E" w:rsidRDefault="002223DD" w:rsidP="00B73B45">
            <w:pPr>
              <w:widowControl/>
              <w:tabs>
                <w:tab w:val="left" w:pos="540"/>
              </w:tabs>
              <w:autoSpaceDE/>
              <w:autoSpaceDN/>
              <w:adjustRightInd/>
              <w:contextualSpacing/>
              <w:rPr>
                <w:rFonts w:eastAsia="Calibri"/>
                <w:sz w:val="28"/>
                <w:szCs w:val="28"/>
              </w:rPr>
            </w:pPr>
            <w:r w:rsidRPr="002223DD">
              <w:rPr>
                <w:rFonts w:eastAsia="Calibri"/>
                <w:sz w:val="28"/>
                <w:szCs w:val="28"/>
              </w:rPr>
              <w:t>For the focus of the master's program "International Financial Market: Strategies and Technologies" (with partial implementation in English)</w:t>
            </w:r>
          </w:p>
        </w:tc>
      </w:tr>
      <w:tr w:rsidR="00233AF2" w:rsidRPr="00BF15DB" w14:paraId="199853F4" w14:textId="77777777" w:rsidTr="000134B7">
        <w:tc>
          <w:tcPr>
            <w:tcW w:w="976" w:type="dxa"/>
            <w:shd w:val="clear" w:color="auto" w:fill="auto"/>
          </w:tcPr>
          <w:p w14:paraId="4730AF3E" w14:textId="77777777" w:rsidR="00233AF2" w:rsidRPr="00E3779D" w:rsidRDefault="00233AF2" w:rsidP="00BF15DB">
            <w:pPr>
              <w:widowControl/>
              <w:tabs>
                <w:tab w:val="left" w:pos="540"/>
              </w:tabs>
              <w:autoSpaceDE/>
              <w:autoSpaceDN/>
              <w:adjustRightInd/>
              <w:contextualSpacing/>
              <w:jc w:val="both"/>
              <w:rPr>
                <w:rFonts w:eastAsia="Calibri"/>
              </w:rPr>
            </w:pPr>
            <w:r>
              <w:rPr>
                <w:rFonts w:eastAsia="Calibri"/>
              </w:rPr>
              <w:t>ДКН-1</w:t>
            </w:r>
          </w:p>
        </w:tc>
        <w:tc>
          <w:tcPr>
            <w:tcW w:w="1965" w:type="dxa"/>
            <w:gridSpan w:val="2"/>
            <w:shd w:val="clear" w:color="auto" w:fill="auto"/>
          </w:tcPr>
          <w:p w14:paraId="31BFAC46" w14:textId="77777777" w:rsidR="00233AF2" w:rsidRPr="00E3779D" w:rsidRDefault="004E6102" w:rsidP="00BF15DB">
            <w:pPr>
              <w:widowControl/>
              <w:tabs>
                <w:tab w:val="left" w:pos="540"/>
              </w:tabs>
              <w:autoSpaceDE/>
              <w:autoSpaceDN/>
              <w:adjustRightInd/>
              <w:contextualSpacing/>
            </w:pPr>
            <w:r w:rsidRPr="004E6102">
              <w:t>Ability to master the methods of analyzing the financial aspects of the activities of international credit institutions in the global economy</w:t>
            </w:r>
          </w:p>
        </w:tc>
        <w:tc>
          <w:tcPr>
            <w:tcW w:w="3116" w:type="dxa"/>
            <w:gridSpan w:val="2"/>
            <w:shd w:val="clear" w:color="auto" w:fill="auto"/>
          </w:tcPr>
          <w:p w14:paraId="2140CF99" w14:textId="77777777" w:rsidR="004E6102" w:rsidRPr="004E6102" w:rsidRDefault="00B73B45" w:rsidP="004E6102">
            <w:pPr>
              <w:widowControl/>
              <w:tabs>
                <w:tab w:val="left" w:pos="540"/>
              </w:tabs>
              <w:autoSpaceDE/>
              <w:autoSpaceDN/>
              <w:adjustRightInd/>
              <w:contextualSpacing/>
              <w:rPr>
                <w:rFonts w:eastAsia="Calibri"/>
              </w:rPr>
            </w:pPr>
            <w:r w:rsidRPr="00B73B45">
              <w:rPr>
                <w:rFonts w:eastAsia="Calibri"/>
              </w:rPr>
              <w:t>1.</w:t>
            </w:r>
            <w:r w:rsidR="004E6102">
              <w:t xml:space="preserve"> </w:t>
            </w:r>
            <w:r w:rsidR="004E6102" w:rsidRPr="004E6102">
              <w:rPr>
                <w:rFonts w:eastAsia="Calibri"/>
              </w:rPr>
              <w:t>Applies modern models of quantitative and qualitative assessment of financial performance of credit institutions in the context of globalization.</w:t>
            </w:r>
          </w:p>
          <w:p w14:paraId="4E68F613" w14:textId="77777777" w:rsidR="00233AF2" w:rsidRPr="00E3779D" w:rsidRDefault="004E6102" w:rsidP="004E6102">
            <w:pPr>
              <w:widowControl/>
              <w:tabs>
                <w:tab w:val="left" w:pos="540"/>
              </w:tabs>
              <w:autoSpaceDE/>
              <w:autoSpaceDN/>
              <w:adjustRightInd/>
              <w:contextualSpacing/>
              <w:rPr>
                <w:rFonts w:eastAsia="Calibri"/>
              </w:rPr>
            </w:pPr>
            <w:r w:rsidRPr="004E6102">
              <w:rPr>
                <w:rFonts w:eastAsia="Calibri"/>
              </w:rPr>
              <w:t>2. Uses analytical systems and information technologies to predict trends in the development of international banks and assess the consequences of management decisions.</w:t>
            </w:r>
          </w:p>
        </w:tc>
        <w:tc>
          <w:tcPr>
            <w:tcW w:w="4149" w:type="dxa"/>
            <w:gridSpan w:val="2"/>
            <w:shd w:val="clear" w:color="auto" w:fill="auto"/>
          </w:tcPr>
          <w:p w14:paraId="2BB51A69" w14:textId="77777777" w:rsidR="004E6102" w:rsidRPr="004E6102" w:rsidRDefault="004E6102" w:rsidP="004E6102">
            <w:pPr>
              <w:widowControl/>
              <w:tabs>
                <w:tab w:val="left" w:pos="540"/>
              </w:tabs>
              <w:autoSpaceDE/>
              <w:autoSpaceDN/>
              <w:adjustRightInd/>
              <w:contextualSpacing/>
              <w:rPr>
                <w:rFonts w:eastAsia="Calibri"/>
              </w:rPr>
            </w:pPr>
            <w:r w:rsidRPr="004E6102">
              <w:rPr>
                <w:rFonts w:eastAsia="Calibri"/>
              </w:rPr>
              <w:t>1. Knowledge of tools for complex analysis of the activities of international companies. Ability to use complex analysis tools to conduct financial analysis of the activities of international companies.</w:t>
            </w:r>
          </w:p>
          <w:p w14:paraId="5DC2EA03" w14:textId="77777777" w:rsidR="00233AF2" w:rsidRPr="00E3779D" w:rsidRDefault="004E6102" w:rsidP="004E6102">
            <w:pPr>
              <w:widowControl/>
              <w:tabs>
                <w:tab w:val="left" w:pos="540"/>
              </w:tabs>
              <w:autoSpaceDE/>
              <w:autoSpaceDN/>
              <w:adjustRightInd/>
              <w:contextualSpacing/>
              <w:rPr>
                <w:rFonts w:eastAsia="Calibri"/>
              </w:rPr>
            </w:pPr>
            <w:r w:rsidRPr="004E6102">
              <w:rPr>
                <w:rFonts w:eastAsia="Calibri"/>
              </w:rPr>
              <w:t>2. Knowledge of the basics of strategy and tactics of international banks. Ability to develop a comprehensive forecast of trends in the development of international banks and the consequences of management decisions.</w:t>
            </w:r>
          </w:p>
        </w:tc>
      </w:tr>
      <w:tr w:rsidR="00236F46" w:rsidRPr="00FE710C" w14:paraId="0DFA2BB6" w14:textId="77777777" w:rsidTr="000134B7">
        <w:tc>
          <w:tcPr>
            <w:tcW w:w="976" w:type="dxa"/>
            <w:shd w:val="clear" w:color="auto" w:fill="auto"/>
          </w:tcPr>
          <w:p w14:paraId="03D96979" w14:textId="77777777" w:rsidR="00BF15DB" w:rsidRPr="00FE710C" w:rsidRDefault="00FD4B64" w:rsidP="00FD4B64">
            <w:pPr>
              <w:widowControl/>
              <w:tabs>
                <w:tab w:val="left" w:pos="540"/>
              </w:tabs>
              <w:autoSpaceDE/>
              <w:autoSpaceDN/>
              <w:adjustRightInd/>
              <w:contextualSpacing/>
              <w:jc w:val="both"/>
              <w:rPr>
                <w:rFonts w:eastAsia="Calibri"/>
              </w:rPr>
            </w:pPr>
            <w:r w:rsidRPr="00FE710C">
              <w:rPr>
                <w:rFonts w:eastAsia="Calibri"/>
              </w:rPr>
              <w:t>П</w:t>
            </w:r>
            <w:r w:rsidR="00BF15DB" w:rsidRPr="00FE710C">
              <w:rPr>
                <w:rFonts w:eastAsia="Calibri"/>
              </w:rPr>
              <w:t>КН-</w:t>
            </w:r>
            <w:r w:rsidRPr="00FE710C">
              <w:rPr>
                <w:rFonts w:eastAsia="Calibri"/>
              </w:rPr>
              <w:t>1</w:t>
            </w:r>
          </w:p>
        </w:tc>
        <w:tc>
          <w:tcPr>
            <w:tcW w:w="1965" w:type="dxa"/>
            <w:gridSpan w:val="2"/>
            <w:shd w:val="clear" w:color="auto" w:fill="auto"/>
          </w:tcPr>
          <w:p w14:paraId="46AFF26A" w14:textId="77777777" w:rsidR="00BF15DB" w:rsidRPr="00FE710C" w:rsidRDefault="004E6102" w:rsidP="00BF15DB">
            <w:pPr>
              <w:widowControl/>
              <w:tabs>
                <w:tab w:val="left" w:pos="540"/>
              </w:tabs>
              <w:autoSpaceDE/>
              <w:autoSpaceDN/>
              <w:adjustRightInd/>
              <w:contextualSpacing/>
              <w:rPr>
                <w:rFonts w:eastAsia="Calibri"/>
              </w:rPr>
            </w:pPr>
            <w:r w:rsidRPr="004E6102">
              <w:rPr>
                <w:rFonts w:eastAsia="Calibri"/>
              </w:rPr>
              <w:t>Ability to identify problems and trends in the modern economy when solving professional problems</w:t>
            </w:r>
          </w:p>
        </w:tc>
        <w:tc>
          <w:tcPr>
            <w:tcW w:w="3116" w:type="dxa"/>
            <w:gridSpan w:val="2"/>
            <w:shd w:val="clear" w:color="auto" w:fill="auto"/>
          </w:tcPr>
          <w:p w14:paraId="66F3B3D5" w14:textId="77777777" w:rsidR="004E6102" w:rsidRDefault="00071C9A" w:rsidP="004E6102">
            <w:pPr>
              <w:widowControl/>
              <w:tabs>
                <w:tab w:val="left" w:pos="540"/>
              </w:tabs>
              <w:autoSpaceDE/>
              <w:autoSpaceDN/>
              <w:adjustRightInd/>
            </w:pPr>
            <w:r w:rsidRPr="00FE710C">
              <w:t>1.</w:t>
            </w:r>
            <w:r w:rsidR="004E6102">
              <w:t xml:space="preserve"> Demonstrates an understanding of the main results of the latest economic research, the methodology of conducting scientific research in the professional sphere.</w:t>
            </w:r>
          </w:p>
          <w:p w14:paraId="2E46DEBA" w14:textId="77777777" w:rsidR="004E6102" w:rsidRDefault="004E6102" w:rsidP="004E6102">
            <w:pPr>
              <w:widowControl/>
              <w:tabs>
                <w:tab w:val="left" w:pos="540"/>
              </w:tabs>
              <w:autoSpaceDE/>
              <w:autoSpaceDN/>
              <w:adjustRightInd/>
            </w:pPr>
            <w:r>
              <w:t>2. Identifies sources and searches for information for conducting scientific research and solving practical problems in the professional sphere, is able to conduct a comparative analysis of different points of view on solving modern economic problems and justify the choice of effective methods of regulating the economy.</w:t>
            </w:r>
          </w:p>
          <w:p w14:paraId="6FDB5212" w14:textId="77777777" w:rsidR="00BF15DB" w:rsidRPr="00FE710C" w:rsidRDefault="004E6102" w:rsidP="004E6102">
            <w:pPr>
              <w:widowControl/>
              <w:tabs>
                <w:tab w:val="left" w:pos="540"/>
              </w:tabs>
              <w:autoSpaceDE/>
              <w:autoSpaceDN/>
              <w:adjustRightInd/>
              <w:contextualSpacing/>
              <w:rPr>
                <w:rFonts w:eastAsia="Calibri"/>
              </w:rPr>
            </w:pPr>
            <w:r>
              <w:t>3. Owns the methods of collective work of experts, universal methods of ranking alternatives, complex expert procedures for assessing trends in economic development at the macro-, meso- and micro levels</w:t>
            </w:r>
          </w:p>
        </w:tc>
        <w:tc>
          <w:tcPr>
            <w:tcW w:w="4149" w:type="dxa"/>
            <w:gridSpan w:val="2"/>
            <w:shd w:val="clear" w:color="auto" w:fill="auto"/>
          </w:tcPr>
          <w:p w14:paraId="4BE867D6" w14:textId="77777777" w:rsidR="004E6102" w:rsidRPr="004E6102" w:rsidRDefault="009E1759" w:rsidP="004E6102">
            <w:pPr>
              <w:widowControl/>
              <w:tabs>
                <w:tab w:val="left" w:pos="540"/>
              </w:tabs>
              <w:autoSpaceDE/>
              <w:autoSpaceDN/>
              <w:adjustRightInd/>
              <w:rPr>
                <w:rFonts w:eastAsia="Calibri"/>
              </w:rPr>
            </w:pPr>
            <w:r>
              <w:rPr>
                <w:rFonts w:eastAsia="Calibri"/>
              </w:rPr>
              <w:t xml:space="preserve">1. </w:t>
            </w:r>
            <w:r w:rsidR="004E6102" w:rsidRPr="004E6102">
              <w:rPr>
                <w:rFonts w:eastAsia="Calibri"/>
              </w:rPr>
              <w:t>Knowledge of the main results of the latest economic research and methodology for conducting scientific research in the professional field.</w:t>
            </w:r>
          </w:p>
          <w:p w14:paraId="2DE45AC7" w14:textId="77777777" w:rsidR="004E6102" w:rsidRPr="004E6102" w:rsidRDefault="004E6102" w:rsidP="004E6102">
            <w:pPr>
              <w:widowControl/>
              <w:tabs>
                <w:tab w:val="left" w:pos="540"/>
              </w:tabs>
              <w:autoSpaceDE/>
              <w:autoSpaceDN/>
              <w:adjustRightInd/>
              <w:rPr>
                <w:rFonts w:eastAsia="Calibri"/>
              </w:rPr>
            </w:pPr>
            <w:r w:rsidRPr="004E6102">
              <w:rPr>
                <w:rFonts w:eastAsia="Calibri"/>
              </w:rPr>
              <w:t>Ability to use the main results of the latest economic research in the conduct of scientific research in the professional field.</w:t>
            </w:r>
          </w:p>
          <w:p w14:paraId="2C7B5C8F" w14:textId="77777777" w:rsidR="004E6102" w:rsidRPr="004E6102" w:rsidRDefault="004E6102" w:rsidP="004E6102">
            <w:pPr>
              <w:widowControl/>
              <w:tabs>
                <w:tab w:val="left" w:pos="540"/>
              </w:tabs>
              <w:autoSpaceDE/>
              <w:autoSpaceDN/>
              <w:adjustRightInd/>
              <w:rPr>
                <w:rFonts w:eastAsia="Calibri"/>
              </w:rPr>
            </w:pPr>
            <w:r w:rsidRPr="004E6102">
              <w:rPr>
                <w:rFonts w:eastAsia="Calibri"/>
              </w:rPr>
              <w:t>2. Knowledge of modern economic problems and effective methods of economic regulation.</w:t>
            </w:r>
          </w:p>
          <w:p w14:paraId="139AB2BE" w14:textId="77777777" w:rsidR="004E6102" w:rsidRPr="004E6102" w:rsidRDefault="004E6102" w:rsidP="004E6102">
            <w:pPr>
              <w:widowControl/>
              <w:tabs>
                <w:tab w:val="left" w:pos="540"/>
              </w:tabs>
              <w:autoSpaceDE/>
              <w:autoSpaceDN/>
              <w:adjustRightInd/>
              <w:rPr>
                <w:rFonts w:eastAsia="Calibri"/>
              </w:rPr>
            </w:pPr>
            <w:r w:rsidRPr="004E6102">
              <w:rPr>
                <w:rFonts w:eastAsia="Calibri"/>
              </w:rPr>
              <w:t>Ability to identify sources and search for information for conducting scientific research and solving practical problems in the professional sphere, conducting a comparative analysis of different points of view on solving modern economic problems and justifying the choice of effective methods of regulating the economy.</w:t>
            </w:r>
          </w:p>
          <w:p w14:paraId="30C7DFDE" w14:textId="77777777" w:rsidR="004E6102" w:rsidRPr="004E6102" w:rsidRDefault="004E6102" w:rsidP="004E6102">
            <w:pPr>
              <w:widowControl/>
              <w:tabs>
                <w:tab w:val="left" w:pos="540"/>
              </w:tabs>
              <w:autoSpaceDE/>
              <w:autoSpaceDN/>
              <w:adjustRightInd/>
              <w:rPr>
                <w:rFonts w:eastAsia="Calibri"/>
              </w:rPr>
            </w:pPr>
            <w:r w:rsidRPr="004E6102">
              <w:rPr>
                <w:rFonts w:eastAsia="Calibri"/>
              </w:rPr>
              <w:t>3. Knowledge of the methods of collective work of experts, universal methods of ranking alternatives, complex expert procedures for assessing trends in economic development at the macro, meso and micro levels.</w:t>
            </w:r>
          </w:p>
          <w:p w14:paraId="7EE40E01" w14:textId="77777777" w:rsidR="00071C9A" w:rsidRPr="00FE710C" w:rsidRDefault="004E6102" w:rsidP="004E6102">
            <w:pPr>
              <w:widowControl/>
              <w:tabs>
                <w:tab w:val="left" w:pos="540"/>
              </w:tabs>
              <w:autoSpaceDE/>
              <w:autoSpaceDN/>
              <w:adjustRightInd/>
              <w:contextualSpacing/>
              <w:rPr>
                <w:rFonts w:eastAsia="Calibri"/>
              </w:rPr>
            </w:pPr>
            <w:r w:rsidRPr="004E6102">
              <w:rPr>
                <w:rFonts w:eastAsia="Calibri"/>
              </w:rPr>
              <w:t>Ability to apply methods of collective work of experts, universal methods for ranking alternatives, complex expert procedures for assessing trends in economic development at the macro, meso and micro levels.</w:t>
            </w:r>
          </w:p>
        </w:tc>
      </w:tr>
      <w:tr w:rsidR="00832D9E" w:rsidRPr="00FE710C" w14:paraId="2756D611" w14:textId="77777777" w:rsidTr="000134B7">
        <w:tc>
          <w:tcPr>
            <w:tcW w:w="10206" w:type="dxa"/>
            <w:gridSpan w:val="7"/>
            <w:shd w:val="clear" w:color="auto" w:fill="auto"/>
          </w:tcPr>
          <w:p w14:paraId="516B9598" w14:textId="77777777" w:rsidR="00832D9E" w:rsidRDefault="002223DD" w:rsidP="00FD4B64">
            <w:pPr>
              <w:widowControl/>
              <w:tabs>
                <w:tab w:val="left" w:pos="540"/>
              </w:tabs>
              <w:autoSpaceDE/>
              <w:autoSpaceDN/>
              <w:adjustRightInd/>
              <w:rPr>
                <w:rFonts w:eastAsia="Calibri"/>
              </w:rPr>
            </w:pPr>
            <w:r w:rsidRPr="002223DD">
              <w:rPr>
                <w:rFonts w:eastAsia="Calibri"/>
                <w:sz w:val="28"/>
                <w:szCs w:val="28"/>
              </w:rPr>
              <w:t>For the focus of the Master's program "International Finance" (in English)</w:t>
            </w:r>
          </w:p>
        </w:tc>
      </w:tr>
      <w:tr w:rsidR="000134B7" w:rsidRPr="000134B7" w14:paraId="370A6910" w14:textId="77777777" w:rsidTr="000134B7">
        <w:tc>
          <w:tcPr>
            <w:tcW w:w="992" w:type="dxa"/>
            <w:gridSpan w:val="2"/>
            <w:shd w:val="clear" w:color="auto" w:fill="auto"/>
          </w:tcPr>
          <w:p w14:paraId="495F0897" w14:textId="77777777" w:rsidR="000134B7" w:rsidRPr="000134B7" w:rsidRDefault="000134B7" w:rsidP="00A669FB">
            <w:pPr>
              <w:contextualSpacing/>
              <w:jc w:val="both"/>
              <w:rPr>
                <w:rFonts w:eastAsia="Calibri"/>
              </w:rPr>
            </w:pPr>
            <w:r w:rsidRPr="000134B7">
              <w:rPr>
                <w:rFonts w:eastAsia="Calibri"/>
              </w:rPr>
              <w:lastRenderedPageBreak/>
              <w:t>ДКН-3</w:t>
            </w:r>
          </w:p>
        </w:tc>
        <w:tc>
          <w:tcPr>
            <w:tcW w:w="1985" w:type="dxa"/>
            <w:gridSpan w:val="2"/>
            <w:shd w:val="clear" w:color="auto" w:fill="auto"/>
          </w:tcPr>
          <w:p w14:paraId="5DD96E75" w14:textId="77777777" w:rsidR="000134B7" w:rsidRPr="000134B7" w:rsidRDefault="004E6102" w:rsidP="00A669FB">
            <w:pPr>
              <w:tabs>
                <w:tab w:val="left" w:pos="540"/>
              </w:tabs>
              <w:contextualSpacing/>
              <w:rPr>
                <w:rFonts w:eastAsia="Calibri"/>
              </w:rPr>
            </w:pPr>
            <w:r w:rsidRPr="004E6102">
              <w:t>Ability to analyze the features of the structure of key segments of financial markets, see the interrelationships between these segments, as well as use the international practice of organizing systems for regulating financial markets</w:t>
            </w:r>
          </w:p>
        </w:tc>
        <w:tc>
          <w:tcPr>
            <w:tcW w:w="3118" w:type="dxa"/>
            <w:gridSpan w:val="2"/>
            <w:shd w:val="clear" w:color="auto" w:fill="auto"/>
          </w:tcPr>
          <w:p w14:paraId="796F6407" w14:textId="77777777" w:rsidR="000134B7" w:rsidRPr="000134B7" w:rsidRDefault="004E6102" w:rsidP="00A669FB">
            <w:pPr>
              <w:tabs>
                <w:tab w:val="left" w:pos="540"/>
              </w:tabs>
              <w:contextualSpacing/>
              <w:rPr>
                <w:rFonts w:eastAsia="Calibri"/>
              </w:rPr>
            </w:pPr>
            <w:r w:rsidRPr="004E6102">
              <w:rPr>
                <w:rFonts w:eastAsia="Calibri"/>
              </w:rPr>
              <w:t>1. Plans, implements and controls the results of trading operations in the financial market.</w:t>
            </w:r>
          </w:p>
        </w:tc>
        <w:tc>
          <w:tcPr>
            <w:tcW w:w="4111" w:type="dxa"/>
            <w:shd w:val="clear" w:color="auto" w:fill="auto"/>
          </w:tcPr>
          <w:p w14:paraId="415D6577" w14:textId="77777777" w:rsidR="000134B7" w:rsidRPr="000134B7" w:rsidRDefault="004E6102" w:rsidP="00E7313F">
            <w:pPr>
              <w:tabs>
                <w:tab w:val="left" w:pos="540"/>
              </w:tabs>
              <w:contextualSpacing/>
              <w:rPr>
                <w:rFonts w:eastAsia="Calibri"/>
              </w:rPr>
            </w:pPr>
            <w:r w:rsidRPr="004E6102">
              <w:rPr>
                <w:rFonts w:eastAsia="Calibri"/>
              </w:rPr>
              <w:t>1. Knowledge of the main provisions of modern international practice of organizing systems of regulation of financial markets. Ability to use them in order to plan, implement and monitor the results of trading operations in the financial market.</w:t>
            </w:r>
          </w:p>
        </w:tc>
      </w:tr>
      <w:tr w:rsidR="00A21F68" w:rsidRPr="00FE710C" w14:paraId="3687C684" w14:textId="77777777" w:rsidTr="000134B7">
        <w:tc>
          <w:tcPr>
            <w:tcW w:w="992" w:type="dxa"/>
            <w:gridSpan w:val="2"/>
            <w:shd w:val="clear" w:color="auto" w:fill="auto"/>
          </w:tcPr>
          <w:p w14:paraId="256D54B2" w14:textId="77777777" w:rsidR="00A21F68" w:rsidRPr="00826AFE" w:rsidRDefault="00A21F68" w:rsidP="00A21F68">
            <w:pPr>
              <w:widowControl/>
              <w:tabs>
                <w:tab w:val="left" w:pos="540"/>
              </w:tabs>
              <w:autoSpaceDE/>
              <w:autoSpaceDN/>
              <w:adjustRightInd/>
              <w:rPr>
                <w:rFonts w:eastAsia="Calibri"/>
              </w:rPr>
            </w:pPr>
            <w:r>
              <w:rPr>
                <w:rFonts w:eastAsia="Calibri"/>
              </w:rPr>
              <w:t>УК-1</w:t>
            </w:r>
          </w:p>
        </w:tc>
        <w:tc>
          <w:tcPr>
            <w:tcW w:w="1985" w:type="dxa"/>
            <w:gridSpan w:val="2"/>
            <w:shd w:val="clear" w:color="auto" w:fill="auto"/>
          </w:tcPr>
          <w:p w14:paraId="6E56E7E2" w14:textId="77777777" w:rsidR="00A21F68" w:rsidRDefault="00AB53AD" w:rsidP="00A21F68">
            <w:r w:rsidRPr="00AB53AD">
              <w:t>Ability for abstract thinking, critical analysis of problem situations based on a systematic approach, development of an action strategy</w:t>
            </w:r>
          </w:p>
        </w:tc>
        <w:tc>
          <w:tcPr>
            <w:tcW w:w="3118" w:type="dxa"/>
            <w:gridSpan w:val="2"/>
            <w:shd w:val="clear" w:color="auto" w:fill="auto"/>
          </w:tcPr>
          <w:p w14:paraId="170AC449" w14:textId="77777777" w:rsidR="00AB53AD" w:rsidRPr="00AB53AD" w:rsidRDefault="00AB53AD" w:rsidP="00AB53AD">
            <w:pPr>
              <w:widowControl/>
              <w:tabs>
                <w:tab w:val="left" w:pos="540"/>
              </w:tabs>
              <w:autoSpaceDE/>
              <w:autoSpaceDN/>
              <w:adjustRightInd/>
              <w:rPr>
                <w:rFonts w:eastAsia="Calibri"/>
              </w:rPr>
            </w:pPr>
            <w:r w:rsidRPr="00AB53AD">
              <w:rPr>
                <w:rFonts w:eastAsia="Calibri"/>
              </w:rPr>
              <w:t>1. Uses methods of abstract thinking, analysis of information and synthesis of problem situations, formalized models of processes and phenomena in professional activity.</w:t>
            </w:r>
          </w:p>
          <w:p w14:paraId="1318EFAD" w14:textId="77777777" w:rsidR="00AB53AD" w:rsidRPr="00AB53AD" w:rsidRDefault="00AB53AD" w:rsidP="00AB53AD">
            <w:pPr>
              <w:widowControl/>
              <w:tabs>
                <w:tab w:val="left" w:pos="540"/>
              </w:tabs>
              <w:autoSpaceDE/>
              <w:autoSpaceDN/>
              <w:adjustRightInd/>
              <w:rPr>
                <w:rFonts w:eastAsia="Calibri"/>
              </w:rPr>
            </w:pPr>
            <w:r w:rsidRPr="00AB53AD">
              <w:rPr>
                <w:rFonts w:eastAsia="Calibri"/>
              </w:rPr>
              <w:t>2. Demonstrates ways of comprehending and critical analysis of problem situations.</w:t>
            </w:r>
          </w:p>
          <w:p w14:paraId="3EAF7A71" w14:textId="77777777" w:rsidR="00A21F68" w:rsidRPr="00826AFE" w:rsidRDefault="00AB53AD" w:rsidP="00AB53AD">
            <w:pPr>
              <w:widowControl/>
              <w:tabs>
                <w:tab w:val="left" w:pos="540"/>
              </w:tabs>
              <w:autoSpaceDE/>
              <w:autoSpaceDN/>
              <w:adjustRightInd/>
              <w:rPr>
                <w:rFonts w:eastAsia="Calibri"/>
              </w:rPr>
            </w:pPr>
            <w:r w:rsidRPr="00AB53AD">
              <w:rPr>
                <w:rFonts w:eastAsia="Calibri"/>
              </w:rPr>
              <w:t>3. Offers non-standard problem solving, new original projects, develops an action strategy based on a systematic approach.</w:t>
            </w:r>
          </w:p>
        </w:tc>
        <w:tc>
          <w:tcPr>
            <w:tcW w:w="4111" w:type="dxa"/>
            <w:shd w:val="clear" w:color="auto" w:fill="auto"/>
          </w:tcPr>
          <w:p w14:paraId="6CF91C89" w14:textId="77777777" w:rsidR="00AB53AD" w:rsidRPr="00AB53AD" w:rsidRDefault="00AB53AD" w:rsidP="00AB53AD">
            <w:pPr>
              <w:tabs>
                <w:tab w:val="left" w:pos="540"/>
              </w:tabs>
              <w:contextualSpacing/>
              <w:rPr>
                <w:rFonts w:eastAsia="Calibri"/>
              </w:rPr>
            </w:pPr>
            <w:r w:rsidRPr="00AB53AD">
              <w:rPr>
                <w:rFonts w:eastAsia="Calibri"/>
              </w:rPr>
              <w:t>1. Knowledge of the basic methods of abstract thinking, information analysis and synthesis of problem situations. Ability to use them in professional activities.</w:t>
            </w:r>
          </w:p>
          <w:p w14:paraId="2BC8ABA8" w14:textId="77777777" w:rsidR="00AB53AD" w:rsidRPr="00AB53AD" w:rsidRDefault="00AB53AD" w:rsidP="00AB53AD">
            <w:pPr>
              <w:tabs>
                <w:tab w:val="left" w:pos="540"/>
              </w:tabs>
              <w:contextualSpacing/>
              <w:rPr>
                <w:rFonts w:eastAsia="Calibri"/>
              </w:rPr>
            </w:pPr>
            <w:r w:rsidRPr="00AB53AD">
              <w:rPr>
                <w:rFonts w:eastAsia="Calibri"/>
              </w:rPr>
              <w:t>2. Knowledge of scientific approaches to understanding and critical analysis of problem situations. Ability to use them in professional activities.</w:t>
            </w:r>
          </w:p>
          <w:p w14:paraId="4C6E177C" w14:textId="77777777" w:rsidR="00A21F68" w:rsidRPr="00A21F68" w:rsidRDefault="00AB53AD" w:rsidP="00AB53AD">
            <w:pPr>
              <w:tabs>
                <w:tab w:val="left" w:pos="540"/>
              </w:tabs>
              <w:contextualSpacing/>
              <w:rPr>
                <w:rFonts w:eastAsia="Calibri"/>
              </w:rPr>
            </w:pPr>
            <w:r w:rsidRPr="00AB53AD">
              <w:rPr>
                <w:rFonts w:eastAsia="Calibri"/>
              </w:rPr>
              <w:t>3. Knowledge of the basics of a systematic approach to developing an action strategy. Ability to develop an original project and offer a non-standard solution to a problem</w:t>
            </w:r>
          </w:p>
        </w:tc>
      </w:tr>
      <w:tr w:rsidR="00A21F68" w:rsidRPr="00FE710C" w14:paraId="70D1EF64" w14:textId="77777777" w:rsidTr="000134B7">
        <w:tc>
          <w:tcPr>
            <w:tcW w:w="992" w:type="dxa"/>
            <w:gridSpan w:val="2"/>
            <w:shd w:val="clear" w:color="auto" w:fill="auto"/>
          </w:tcPr>
          <w:p w14:paraId="11D780F6" w14:textId="77777777" w:rsidR="00A21F68" w:rsidRPr="00826AFE" w:rsidRDefault="00A21F68" w:rsidP="00A21F68">
            <w:pPr>
              <w:widowControl/>
              <w:tabs>
                <w:tab w:val="left" w:pos="540"/>
              </w:tabs>
              <w:autoSpaceDE/>
              <w:autoSpaceDN/>
              <w:adjustRightInd/>
              <w:rPr>
                <w:rFonts w:eastAsia="Calibri"/>
              </w:rPr>
            </w:pPr>
            <w:r>
              <w:rPr>
                <w:rFonts w:eastAsia="Calibri"/>
              </w:rPr>
              <w:t>УК-7</w:t>
            </w:r>
          </w:p>
        </w:tc>
        <w:tc>
          <w:tcPr>
            <w:tcW w:w="1985" w:type="dxa"/>
            <w:gridSpan w:val="2"/>
            <w:shd w:val="clear" w:color="auto" w:fill="auto"/>
          </w:tcPr>
          <w:p w14:paraId="137B0A07" w14:textId="77777777" w:rsidR="00A21F68" w:rsidRDefault="00AB53AD" w:rsidP="00A21F68">
            <w:r w:rsidRPr="00AB53AD">
              <w:t>Ability to conduct scientific research, evaluate and document their results</w:t>
            </w:r>
          </w:p>
        </w:tc>
        <w:tc>
          <w:tcPr>
            <w:tcW w:w="3118" w:type="dxa"/>
            <w:gridSpan w:val="2"/>
            <w:shd w:val="clear" w:color="auto" w:fill="auto"/>
          </w:tcPr>
          <w:p w14:paraId="723C6BE8" w14:textId="77777777" w:rsidR="00AB53AD" w:rsidRPr="00AB53AD" w:rsidRDefault="00AB53AD" w:rsidP="00AB53AD">
            <w:pPr>
              <w:widowControl/>
              <w:tabs>
                <w:tab w:val="left" w:pos="540"/>
              </w:tabs>
              <w:autoSpaceDE/>
              <w:autoSpaceDN/>
              <w:adjustRightInd/>
              <w:rPr>
                <w:rFonts w:eastAsia="Calibri"/>
              </w:rPr>
            </w:pPr>
            <w:r w:rsidRPr="00AB53AD">
              <w:rPr>
                <w:rFonts w:eastAsia="Calibri"/>
              </w:rPr>
              <w:t>1. Applies methods of applied scientific research.</w:t>
            </w:r>
          </w:p>
          <w:p w14:paraId="13049A6C" w14:textId="77777777" w:rsidR="00AB53AD" w:rsidRPr="00AB53AD" w:rsidRDefault="00AB53AD" w:rsidP="00AB53AD">
            <w:pPr>
              <w:widowControl/>
              <w:tabs>
                <w:tab w:val="left" w:pos="540"/>
              </w:tabs>
              <w:autoSpaceDE/>
              <w:autoSpaceDN/>
              <w:adjustRightInd/>
              <w:rPr>
                <w:rFonts w:eastAsia="Calibri"/>
              </w:rPr>
            </w:pPr>
            <w:r w:rsidRPr="00AB53AD">
              <w:rPr>
                <w:rFonts w:eastAsia="Calibri"/>
              </w:rPr>
              <w:t>2. Independently studies new methods and research methods, including in new types of professional activity.</w:t>
            </w:r>
          </w:p>
          <w:p w14:paraId="32A4CD85" w14:textId="77777777" w:rsidR="00AB53AD" w:rsidRPr="00AB53AD" w:rsidRDefault="00AB53AD" w:rsidP="00AB53AD">
            <w:pPr>
              <w:widowControl/>
              <w:tabs>
                <w:tab w:val="left" w:pos="540"/>
              </w:tabs>
              <w:autoSpaceDE/>
              <w:autoSpaceDN/>
              <w:adjustRightInd/>
              <w:rPr>
                <w:rFonts w:eastAsia="Calibri"/>
              </w:rPr>
            </w:pPr>
            <w:r w:rsidRPr="00AB53AD">
              <w:rPr>
                <w:rFonts w:eastAsia="Calibri"/>
              </w:rPr>
              <w:t>3. Put forward independent hypotheses.</w:t>
            </w:r>
          </w:p>
          <w:p w14:paraId="776D2834" w14:textId="77777777" w:rsidR="00A21F68" w:rsidRPr="00826AFE" w:rsidRDefault="00AB53AD" w:rsidP="00AB53AD">
            <w:pPr>
              <w:widowControl/>
              <w:tabs>
                <w:tab w:val="left" w:pos="540"/>
              </w:tabs>
              <w:autoSpaceDE/>
              <w:autoSpaceDN/>
              <w:adjustRightInd/>
              <w:rPr>
                <w:rFonts w:eastAsia="Calibri"/>
              </w:rPr>
            </w:pPr>
            <w:r w:rsidRPr="00AB53AD">
              <w:rPr>
                <w:rFonts w:eastAsia="Calibri"/>
              </w:rPr>
              <w:t>4. Prepares research results in the form of analytical notes, reports and scientific articles.</w:t>
            </w:r>
          </w:p>
        </w:tc>
        <w:tc>
          <w:tcPr>
            <w:tcW w:w="4111" w:type="dxa"/>
            <w:shd w:val="clear" w:color="auto" w:fill="auto"/>
          </w:tcPr>
          <w:p w14:paraId="31AC3845" w14:textId="77777777" w:rsidR="00AB53AD" w:rsidRPr="00AB53AD" w:rsidRDefault="00AB53AD" w:rsidP="00AB53AD">
            <w:pPr>
              <w:tabs>
                <w:tab w:val="left" w:pos="540"/>
              </w:tabs>
              <w:contextualSpacing/>
              <w:rPr>
                <w:rFonts w:eastAsia="Calibri"/>
              </w:rPr>
            </w:pPr>
            <w:r w:rsidRPr="00AB53AD">
              <w:rPr>
                <w:rFonts w:eastAsia="Calibri"/>
              </w:rPr>
              <w:t>1. Knowledge of applied research methods. Ability to apply them in professional activities.</w:t>
            </w:r>
          </w:p>
          <w:p w14:paraId="36F77FC4" w14:textId="77777777" w:rsidR="00AB53AD" w:rsidRPr="00AB53AD" w:rsidRDefault="00AB53AD" w:rsidP="00AB53AD">
            <w:pPr>
              <w:tabs>
                <w:tab w:val="left" w:pos="540"/>
              </w:tabs>
              <w:contextualSpacing/>
              <w:rPr>
                <w:rFonts w:eastAsia="Calibri"/>
              </w:rPr>
            </w:pPr>
            <w:r w:rsidRPr="00AB53AD">
              <w:rPr>
                <w:rFonts w:eastAsia="Calibri"/>
              </w:rPr>
              <w:t>2. Knowledge of methods of searching for new information and the latest knowledge in the field of research methodology. Ability to independently master new techniques and research methods.</w:t>
            </w:r>
          </w:p>
          <w:p w14:paraId="4FED4DBB" w14:textId="77777777" w:rsidR="00AB53AD" w:rsidRPr="00AB53AD" w:rsidRDefault="00AB53AD" w:rsidP="00AB53AD">
            <w:pPr>
              <w:tabs>
                <w:tab w:val="left" w:pos="540"/>
              </w:tabs>
              <w:contextualSpacing/>
              <w:rPr>
                <w:rFonts w:eastAsia="Calibri"/>
              </w:rPr>
            </w:pPr>
            <w:r w:rsidRPr="00AB53AD">
              <w:rPr>
                <w:rFonts w:eastAsia="Calibri"/>
              </w:rPr>
              <w:t>3. Knowledge of theoretical approaches to the construction of scientific hypotheses. Ability to put forward independent hypotheses.</w:t>
            </w:r>
          </w:p>
          <w:p w14:paraId="5DCBDC5E" w14:textId="77777777" w:rsidR="00A21F68" w:rsidRPr="002535CB" w:rsidRDefault="00AB53AD" w:rsidP="00AB53AD">
            <w:pPr>
              <w:widowControl/>
              <w:tabs>
                <w:tab w:val="left" w:pos="540"/>
              </w:tabs>
              <w:autoSpaceDE/>
              <w:autoSpaceDN/>
              <w:adjustRightInd/>
              <w:rPr>
                <w:rFonts w:eastAsia="Calibri"/>
              </w:rPr>
            </w:pPr>
            <w:r w:rsidRPr="00AB53AD">
              <w:rPr>
                <w:rFonts w:eastAsia="Calibri"/>
              </w:rPr>
              <w:t>4. Knowledge of the methodology for preparing analytical notes, reports and scientific articles. Ability to formulate research results in the form of analytical notes, reports and scientific articles.</w:t>
            </w:r>
          </w:p>
        </w:tc>
      </w:tr>
    </w:tbl>
    <w:p w14:paraId="40D9C916" w14:textId="77777777" w:rsidR="00BF15DB" w:rsidRDefault="00BF15DB" w:rsidP="00236F46">
      <w:pPr>
        <w:shd w:val="clear" w:color="auto" w:fill="FFFFFF"/>
        <w:ind w:right="11" w:firstLine="709"/>
        <w:jc w:val="both"/>
        <w:rPr>
          <w:sz w:val="28"/>
          <w:szCs w:val="28"/>
        </w:rPr>
      </w:pPr>
    </w:p>
    <w:p w14:paraId="7E043146" w14:textId="77777777" w:rsidR="009D469E" w:rsidRDefault="009D469E">
      <w:pPr>
        <w:widowControl/>
        <w:autoSpaceDE/>
        <w:autoSpaceDN/>
        <w:adjustRightInd/>
        <w:spacing w:after="200" w:line="276" w:lineRule="auto"/>
        <w:rPr>
          <w:b/>
          <w:bCs/>
          <w:kern w:val="32"/>
          <w:sz w:val="28"/>
          <w:szCs w:val="28"/>
        </w:rPr>
      </w:pPr>
      <w:bookmarkStart w:id="1" w:name="_Toc418768716"/>
      <w:r>
        <w:rPr>
          <w:sz w:val="28"/>
          <w:szCs w:val="28"/>
        </w:rPr>
        <w:br w:type="page"/>
      </w:r>
    </w:p>
    <w:p w14:paraId="01E333EF" w14:textId="77777777" w:rsidR="000929AA" w:rsidRPr="00602655" w:rsidRDefault="000929AA" w:rsidP="00236F46">
      <w:pPr>
        <w:pStyle w:val="Heading1"/>
        <w:spacing w:before="0" w:after="0"/>
        <w:ind w:firstLine="720"/>
        <w:rPr>
          <w:rFonts w:ascii="Times New Roman" w:hAnsi="Times New Roman" w:cs="Times New Roman"/>
          <w:sz w:val="28"/>
          <w:szCs w:val="28"/>
        </w:rPr>
      </w:pPr>
      <w:r w:rsidRPr="00602655">
        <w:rPr>
          <w:rFonts w:ascii="Times New Roman" w:hAnsi="Times New Roman" w:cs="Times New Roman"/>
          <w:sz w:val="28"/>
          <w:szCs w:val="28"/>
        </w:rPr>
        <w:lastRenderedPageBreak/>
        <w:t>3.</w:t>
      </w:r>
      <w:r w:rsidRPr="00602655">
        <w:rPr>
          <w:rFonts w:ascii="Times New Roman" w:hAnsi="Times New Roman" w:cs="Times New Roman"/>
          <w:sz w:val="28"/>
          <w:szCs w:val="28"/>
        </w:rPr>
        <w:tab/>
      </w:r>
      <w:bookmarkEnd w:id="1"/>
      <w:r w:rsidR="00CD5361" w:rsidRPr="00CD5361">
        <w:rPr>
          <w:rFonts w:ascii="Times New Roman" w:hAnsi="Times New Roman" w:cs="Times New Roman"/>
          <w:sz w:val="28"/>
          <w:szCs w:val="28"/>
        </w:rPr>
        <w:t>Place of discipline in the structure of the educational program</w:t>
      </w:r>
    </w:p>
    <w:p w14:paraId="044C01B7" w14:textId="77777777" w:rsidR="008D1AC9" w:rsidRDefault="008D1AC9" w:rsidP="00236F46">
      <w:pPr>
        <w:shd w:val="clear" w:color="auto" w:fill="FFFFFF"/>
        <w:ind w:right="5" w:firstLine="709"/>
        <w:jc w:val="both"/>
        <w:rPr>
          <w:color w:val="000000"/>
          <w:sz w:val="28"/>
          <w:szCs w:val="28"/>
        </w:rPr>
      </w:pPr>
    </w:p>
    <w:p w14:paraId="72EA6B33"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The discipline "Cross-border capital flows in the global financial market (in English) / Cross-border capital flows in the global financial market (in English)" is a discipline of the module of disciplines for choosing an educational program in the direction of preparation 38.04.01 "Economics", the focus of the program Master's degrees in International Finance (in English) and International Financial Market: Strategies and Technologies (with partial implementation in English).</w:t>
      </w:r>
    </w:p>
    <w:p w14:paraId="261F6A52"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The discipline "Cross-border capital flows in the global financial market (in English) / Cross-border capital flows in the global financial market (in English)" is based on the knowledge, skills and knowledge acquired as a result of studying the disciplines "International banking business" and " International financial markets "(for the focus of the Master's program" International Finance "(in English)) and disciplines" Modern technologies and models of risk management of the global financial market (in English) "," Payment infrastructure of the global financial market "and" Institutional architecture the global financial market "(for the focus of the master's program" International financial market: strategies and technologies "(with partial implementation in English)). To master the discipline "Cross-border capital flows in the global financial market (in English) / Cross-border capital flows in the global financial market (in English)", the student must:</w:t>
      </w:r>
    </w:p>
    <w:p w14:paraId="1E3E9E96"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know:</w:t>
      </w:r>
    </w:p>
    <w:p w14:paraId="6356AF51"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 mechanisms of functioning of international capital movement;</w:t>
      </w:r>
    </w:p>
    <w:p w14:paraId="0F909391"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 motives of behavior of investors and borrowers and development trends of the international capital market;</w:t>
      </w:r>
    </w:p>
    <w:p w14:paraId="3879CCAF"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 the essence of direct and portfolio investments, credit and other instruments;</w:t>
      </w:r>
    </w:p>
    <w:p w14:paraId="33AE3974"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 forms of financing in the international capital market;</w:t>
      </w:r>
    </w:p>
    <w:p w14:paraId="3DDEF5DA"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 principles and directions of regulation of international capital movement by international organizations.</w:t>
      </w:r>
    </w:p>
    <w:p w14:paraId="2D8A7673"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be able to:</w:t>
      </w:r>
    </w:p>
    <w:p w14:paraId="33EEF3D8"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 analyze the structure and dynamics of capital movement in the international market;</w:t>
      </w:r>
    </w:p>
    <w:p w14:paraId="710D65AE"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 to identify the impact of international capital movements on economic processes in national markets;</w:t>
      </w:r>
    </w:p>
    <w:p w14:paraId="2A02B79A"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 to identify the optimal forms of attracting external financing and allocating resources on the international market.</w:t>
      </w:r>
    </w:p>
    <w:p w14:paraId="454A5E4B"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own:</w:t>
      </w:r>
    </w:p>
    <w:p w14:paraId="51104ACC" w14:textId="77777777" w:rsidR="00CD5361" w:rsidRPr="00CD5361" w:rsidRDefault="00CD5361" w:rsidP="00CD5361">
      <w:pPr>
        <w:shd w:val="clear" w:color="auto" w:fill="FFFFFF"/>
        <w:ind w:right="5" w:firstLine="709"/>
        <w:jc w:val="both"/>
        <w:rPr>
          <w:color w:val="000000"/>
          <w:sz w:val="28"/>
          <w:szCs w:val="28"/>
        </w:rPr>
      </w:pPr>
      <w:r w:rsidRPr="00CD5361">
        <w:rPr>
          <w:color w:val="000000"/>
          <w:sz w:val="28"/>
          <w:szCs w:val="28"/>
        </w:rPr>
        <w:t>- methods and techniques for analyzing the structure and dynamics of international capital flows;</w:t>
      </w:r>
    </w:p>
    <w:p w14:paraId="79124EFF" w14:textId="77777777" w:rsidR="000929AA" w:rsidRDefault="00CD5361" w:rsidP="00CD5361">
      <w:pPr>
        <w:shd w:val="clear" w:color="auto" w:fill="FFFFFF"/>
        <w:ind w:right="5" w:firstLine="709"/>
        <w:jc w:val="both"/>
        <w:rPr>
          <w:color w:val="000000"/>
          <w:sz w:val="28"/>
          <w:szCs w:val="28"/>
        </w:rPr>
      </w:pPr>
      <w:r w:rsidRPr="00CD5361">
        <w:rPr>
          <w:color w:val="000000"/>
          <w:sz w:val="28"/>
          <w:szCs w:val="28"/>
        </w:rPr>
        <w:t>- methods of analysis of the regulatory framework for the regulation of cross-border capital movements in the national and international markets</w:t>
      </w:r>
    </w:p>
    <w:p w14:paraId="4E6D7323" w14:textId="77777777" w:rsidR="00CD5361" w:rsidRPr="00602655" w:rsidRDefault="00CD5361" w:rsidP="00CD5361">
      <w:pPr>
        <w:shd w:val="clear" w:color="auto" w:fill="FFFFFF"/>
        <w:ind w:right="5" w:firstLine="709"/>
        <w:jc w:val="both"/>
        <w:rPr>
          <w:color w:val="000000"/>
          <w:sz w:val="28"/>
          <w:szCs w:val="28"/>
        </w:rPr>
      </w:pPr>
    </w:p>
    <w:p w14:paraId="57E6F223" w14:textId="77777777" w:rsidR="00642B5C" w:rsidRDefault="00642B5C" w:rsidP="00A91274">
      <w:pPr>
        <w:pStyle w:val="Heading1"/>
        <w:spacing w:before="0" w:after="0"/>
        <w:ind w:firstLine="720"/>
        <w:jc w:val="both"/>
        <w:rPr>
          <w:rFonts w:ascii="Times New Roman" w:hAnsi="Times New Roman" w:cs="Times New Roman"/>
          <w:sz w:val="28"/>
          <w:szCs w:val="28"/>
        </w:rPr>
      </w:pPr>
      <w:bookmarkStart w:id="2" w:name="_Toc418768717"/>
    </w:p>
    <w:p w14:paraId="51E3FC2F" w14:textId="77777777" w:rsidR="000929AA" w:rsidRDefault="000929AA" w:rsidP="00A91274">
      <w:pPr>
        <w:pStyle w:val="Heading1"/>
        <w:spacing w:before="0" w:after="0"/>
        <w:ind w:firstLine="720"/>
        <w:jc w:val="both"/>
        <w:rPr>
          <w:rFonts w:ascii="Times New Roman" w:hAnsi="Times New Roman" w:cs="Times New Roman"/>
          <w:sz w:val="28"/>
          <w:szCs w:val="28"/>
        </w:rPr>
      </w:pPr>
      <w:r w:rsidRPr="00602655">
        <w:rPr>
          <w:rFonts w:ascii="Times New Roman" w:hAnsi="Times New Roman" w:cs="Times New Roman"/>
          <w:sz w:val="28"/>
          <w:szCs w:val="28"/>
        </w:rPr>
        <w:t xml:space="preserve">4. </w:t>
      </w:r>
      <w:bookmarkEnd w:id="2"/>
      <w:r w:rsidR="008D4D37" w:rsidRPr="008D4D37">
        <w:rPr>
          <w:rFonts w:ascii="Times New Roman" w:hAnsi="Times New Roman" w:cs="Times New Roman"/>
          <w:b w:val="0"/>
          <w:sz w:val="28"/>
          <w:szCs w:val="28"/>
        </w:rPr>
        <w:t>The volume of the discipline in credit units and in academic hours with the allocation of the volume of the classroom (lectures, seminars) and independent work of students (in the semester, in the session)</w:t>
      </w:r>
    </w:p>
    <w:p w14:paraId="324E7E40" w14:textId="77777777" w:rsidR="000929AA" w:rsidRDefault="00737AD0" w:rsidP="00A91274">
      <w:pPr>
        <w:shd w:val="clear" w:color="auto" w:fill="FFFFFF"/>
        <w:jc w:val="right"/>
        <w:rPr>
          <w:color w:val="000000"/>
          <w:sz w:val="28"/>
          <w:szCs w:val="28"/>
        </w:rPr>
      </w:pPr>
      <w:r>
        <w:rPr>
          <w:color w:val="000000"/>
          <w:sz w:val="28"/>
          <w:szCs w:val="28"/>
        </w:rPr>
        <w:t>Table</w:t>
      </w:r>
      <w:r w:rsidR="000929AA" w:rsidRPr="00602655">
        <w:rPr>
          <w:color w:val="000000"/>
          <w:sz w:val="28"/>
          <w:szCs w:val="28"/>
        </w:rPr>
        <w:t xml:space="preserve"> </w:t>
      </w:r>
      <w:r w:rsidR="008D1AC9">
        <w:rPr>
          <w:color w:val="000000"/>
          <w:sz w:val="28"/>
          <w:szCs w:val="28"/>
        </w:rPr>
        <w:t>2</w:t>
      </w:r>
    </w:p>
    <w:tbl>
      <w:tblPr>
        <w:tblW w:w="9915" w:type="dxa"/>
        <w:jc w:val="center"/>
        <w:tblCellMar>
          <w:left w:w="40" w:type="dxa"/>
          <w:right w:w="40" w:type="dxa"/>
        </w:tblCellMar>
        <w:tblLook w:val="0000" w:firstRow="0" w:lastRow="0" w:firstColumn="0" w:lastColumn="0" w:noHBand="0" w:noVBand="0"/>
      </w:tblPr>
      <w:tblGrid>
        <w:gridCol w:w="3326"/>
        <w:gridCol w:w="3294"/>
        <w:gridCol w:w="3295"/>
      </w:tblGrid>
      <w:tr w:rsidR="001152D5" w:rsidRPr="005247DD" w14:paraId="4BE34FCE" w14:textId="77777777" w:rsidTr="001152D5">
        <w:trPr>
          <w:trHeight w:val="466"/>
          <w:jc w:val="center"/>
        </w:trPr>
        <w:tc>
          <w:tcPr>
            <w:tcW w:w="3326" w:type="dxa"/>
            <w:tcBorders>
              <w:top w:val="single" w:sz="6" w:space="0" w:color="auto"/>
              <w:left w:val="single" w:sz="6" w:space="0" w:color="auto"/>
              <w:right w:val="single" w:sz="6" w:space="0" w:color="auto"/>
            </w:tcBorders>
            <w:shd w:val="clear" w:color="auto" w:fill="FFFFFF"/>
            <w:vAlign w:val="center"/>
          </w:tcPr>
          <w:p w14:paraId="084E3BAA" w14:textId="77777777" w:rsidR="001152D5" w:rsidRPr="005247DD" w:rsidRDefault="008D4D37" w:rsidP="00E226D2">
            <w:pPr>
              <w:shd w:val="clear" w:color="auto" w:fill="FFFFFF"/>
              <w:ind w:left="14"/>
              <w:jc w:val="center"/>
              <w:rPr>
                <w:sz w:val="24"/>
                <w:szCs w:val="24"/>
              </w:rPr>
            </w:pPr>
            <w:r w:rsidRPr="008D4D37">
              <w:rPr>
                <w:b/>
                <w:bCs/>
                <w:color w:val="000000"/>
                <w:sz w:val="24"/>
                <w:szCs w:val="24"/>
              </w:rPr>
              <w:t>Type of educational work by discipline</w:t>
            </w:r>
          </w:p>
        </w:tc>
        <w:tc>
          <w:tcPr>
            <w:tcW w:w="3294" w:type="dxa"/>
            <w:tcBorders>
              <w:top w:val="single" w:sz="6" w:space="0" w:color="auto"/>
              <w:left w:val="single" w:sz="6" w:space="0" w:color="auto"/>
              <w:right w:val="single" w:sz="6" w:space="0" w:color="auto"/>
            </w:tcBorders>
            <w:shd w:val="clear" w:color="auto" w:fill="FFFFFF"/>
            <w:vAlign w:val="center"/>
          </w:tcPr>
          <w:p w14:paraId="3C539724" w14:textId="77777777" w:rsidR="008D4D37" w:rsidRPr="008D4D37" w:rsidRDefault="008D4D37" w:rsidP="008D4D37">
            <w:pPr>
              <w:shd w:val="clear" w:color="auto" w:fill="FFFFFF"/>
              <w:ind w:left="102" w:right="102"/>
              <w:jc w:val="center"/>
              <w:rPr>
                <w:b/>
                <w:bCs/>
                <w:color w:val="000000"/>
                <w:sz w:val="24"/>
                <w:szCs w:val="24"/>
              </w:rPr>
            </w:pPr>
            <w:r w:rsidRPr="008D4D37">
              <w:rPr>
                <w:b/>
                <w:bCs/>
                <w:color w:val="000000"/>
                <w:sz w:val="24"/>
                <w:szCs w:val="24"/>
              </w:rPr>
              <w:t>"International financial market: strategies and technologies"</w:t>
            </w:r>
          </w:p>
          <w:p w14:paraId="6DDA0443" w14:textId="77777777" w:rsidR="008D4D37" w:rsidRPr="008D4D37" w:rsidRDefault="008D4D37" w:rsidP="008D4D37">
            <w:pPr>
              <w:shd w:val="clear" w:color="auto" w:fill="FFFFFF"/>
              <w:ind w:left="102" w:right="102"/>
              <w:jc w:val="center"/>
              <w:rPr>
                <w:b/>
                <w:bCs/>
                <w:color w:val="000000"/>
                <w:sz w:val="24"/>
                <w:szCs w:val="24"/>
              </w:rPr>
            </w:pPr>
            <w:r w:rsidRPr="008D4D37">
              <w:rPr>
                <w:b/>
                <w:bCs/>
                <w:color w:val="000000"/>
                <w:sz w:val="24"/>
                <w:szCs w:val="24"/>
              </w:rPr>
              <w:t>(with partial implementation in English)</w:t>
            </w:r>
          </w:p>
          <w:p w14:paraId="5FE2636B" w14:textId="77777777" w:rsidR="001152D5" w:rsidRPr="005247DD" w:rsidRDefault="008D4D37" w:rsidP="008D4D37">
            <w:pPr>
              <w:shd w:val="clear" w:color="auto" w:fill="FFFFFF"/>
              <w:ind w:left="102" w:right="102"/>
              <w:jc w:val="center"/>
              <w:rPr>
                <w:b/>
                <w:bCs/>
                <w:color w:val="000000"/>
                <w:sz w:val="24"/>
                <w:szCs w:val="24"/>
              </w:rPr>
            </w:pPr>
            <w:r w:rsidRPr="008D4D37">
              <w:rPr>
                <w:b/>
                <w:bCs/>
                <w:color w:val="000000"/>
                <w:sz w:val="24"/>
                <w:szCs w:val="24"/>
              </w:rPr>
              <w:t>5 module</w:t>
            </w:r>
          </w:p>
        </w:tc>
        <w:tc>
          <w:tcPr>
            <w:tcW w:w="3295" w:type="dxa"/>
            <w:tcBorders>
              <w:top w:val="single" w:sz="6" w:space="0" w:color="auto"/>
              <w:left w:val="single" w:sz="6" w:space="0" w:color="auto"/>
              <w:right w:val="single" w:sz="6" w:space="0" w:color="auto"/>
            </w:tcBorders>
            <w:shd w:val="clear" w:color="auto" w:fill="FFFFFF"/>
            <w:vAlign w:val="center"/>
          </w:tcPr>
          <w:p w14:paraId="0B0CDB10" w14:textId="77777777" w:rsidR="008D4D37" w:rsidRPr="008D4D37" w:rsidRDefault="008D4D37" w:rsidP="008D4D37">
            <w:pPr>
              <w:shd w:val="clear" w:color="auto" w:fill="FFFFFF"/>
              <w:ind w:left="102" w:right="102"/>
              <w:jc w:val="center"/>
              <w:rPr>
                <w:b/>
                <w:bCs/>
                <w:color w:val="000000"/>
                <w:sz w:val="24"/>
                <w:szCs w:val="24"/>
              </w:rPr>
            </w:pPr>
            <w:r w:rsidRPr="008D4D37">
              <w:rPr>
                <w:b/>
                <w:bCs/>
                <w:color w:val="000000"/>
                <w:sz w:val="24"/>
                <w:szCs w:val="24"/>
              </w:rPr>
              <w:t>"International Finance"</w:t>
            </w:r>
          </w:p>
          <w:p w14:paraId="073CAA77" w14:textId="77777777" w:rsidR="008D4D37" w:rsidRPr="008D4D37" w:rsidRDefault="008D4D37" w:rsidP="008D4D37">
            <w:pPr>
              <w:shd w:val="clear" w:color="auto" w:fill="FFFFFF"/>
              <w:ind w:left="102" w:right="102"/>
              <w:jc w:val="center"/>
              <w:rPr>
                <w:b/>
                <w:bCs/>
                <w:color w:val="000000"/>
                <w:sz w:val="24"/>
                <w:szCs w:val="24"/>
              </w:rPr>
            </w:pPr>
            <w:r w:rsidRPr="008D4D37">
              <w:rPr>
                <w:b/>
                <w:bCs/>
                <w:color w:val="000000"/>
                <w:sz w:val="24"/>
                <w:szCs w:val="24"/>
              </w:rPr>
              <w:t>(in English)</w:t>
            </w:r>
          </w:p>
          <w:p w14:paraId="3D644CCE" w14:textId="77777777" w:rsidR="001152D5" w:rsidRPr="005247DD" w:rsidRDefault="008D4D37" w:rsidP="008D4D37">
            <w:pPr>
              <w:shd w:val="clear" w:color="auto" w:fill="FFFFFF"/>
              <w:ind w:left="102" w:right="102"/>
              <w:jc w:val="center"/>
              <w:rPr>
                <w:b/>
                <w:bCs/>
                <w:color w:val="000000"/>
                <w:sz w:val="24"/>
                <w:szCs w:val="24"/>
              </w:rPr>
            </w:pPr>
            <w:r w:rsidRPr="008D4D37">
              <w:rPr>
                <w:b/>
                <w:bCs/>
                <w:color w:val="000000"/>
                <w:sz w:val="24"/>
                <w:szCs w:val="24"/>
              </w:rPr>
              <w:t>6 module</w:t>
            </w:r>
          </w:p>
        </w:tc>
      </w:tr>
      <w:tr w:rsidR="001152D5" w:rsidRPr="00847B0C" w14:paraId="01475BF5" w14:textId="77777777" w:rsidTr="001152D5">
        <w:trPr>
          <w:trHeight w:val="466"/>
          <w:jc w:val="center"/>
        </w:trPr>
        <w:tc>
          <w:tcPr>
            <w:tcW w:w="3326" w:type="dxa"/>
            <w:tcBorders>
              <w:top w:val="single" w:sz="6" w:space="0" w:color="auto"/>
              <w:left w:val="single" w:sz="6" w:space="0" w:color="auto"/>
              <w:bottom w:val="single" w:sz="6" w:space="0" w:color="auto"/>
              <w:right w:val="single" w:sz="6" w:space="0" w:color="auto"/>
            </w:tcBorders>
            <w:shd w:val="clear" w:color="auto" w:fill="FFFFFF"/>
            <w:vAlign w:val="center"/>
          </w:tcPr>
          <w:p w14:paraId="6A796AEC" w14:textId="77777777" w:rsidR="001152D5" w:rsidRPr="00847B0C" w:rsidRDefault="008D4D37" w:rsidP="00E226D2">
            <w:pPr>
              <w:shd w:val="clear" w:color="auto" w:fill="FFFFFF"/>
              <w:ind w:left="14"/>
              <w:rPr>
                <w:b/>
                <w:sz w:val="24"/>
                <w:szCs w:val="24"/>
              </w:rPr>
            </w:pPr>
            <w:r w:rsidRPr="008D4D37">
              <w:rPr>
                <w:b/>
                <w:bCs/>
                <w:color w:val="000000"/>
                <w:sz w:val="24"/>
                <w:szCs w:val="24"/>
              </w:rPr>
              <w:t>The total complexity of the discipline</w:t>
            </w:r>
          </w:p>
        </w:tc>
        <w:tc>
          <w:tcPr>
            <w:tcW w:w="3294" w:type="dxa"/>
            <w:tcBorders>
              <w:top w:val="single" w:sz="6" w:space="0" w:color="auto"/>
              <w:left w:val="single" w:sz="6" w:space="0" w:color="auto"/>
              <w:bottom w:val="single" w:sz="6" w:space="0" w:color="auto"/>
              <w:right w:val="single" w:sz="6" w:space="0" w:color="auto"/>
            </w:tcBorders>
            <w:shd w:val="clear" w:color="auto" w:fill="FFFFFF"/>
            <w:vAlign w:val="center"/>
          </w:tcPr>
          <w:p w14:paraId="4F07DED0" w14:textId="77777777" w:rsidR="001152D5" w:rsidRPr="00847B0C" w:rsidRDefault="001152D5" w:rsidP="00965FEF">
            <w:pPr>
              <w:shd w:val="clear" w:color="auto" w:fill="FFFFFF"/>
              <w:jc w:val="center"/>
              <w:rPr>
                <w:b/>
                <w:sz w:val="24"/>
                <w:szCs w:val="24"/>
              </w:rPr>
            </w:pPr>
            <w:r>
              <w:rPr>
                <w:b/>
                <w:sz w:val="24"/>
                <w:szCs w:val="24"/>
              </w:rPr>
              <w:t xml:space="preserve">3 </w:t>
            </w:r>
            <w:r w:rsidR="00965FEF">
              <w:rPr>
                <w:b/>
                <w:sz w:val="24"/>
                <w:szCs w:val="24"/>
              </w:rPr>
              <w:t>з.е.</w:t>
            </w:r>
            <w:r w:rsidRPr="00847B0C">
              <w:rPr>
                <w:b/>
                <w:sz w:val="24"/>
                <w:szCs w:val="24"/>
              </w:rPr>
              <w:t>, 1</w:t>
            </w:r>
            <w:r>
              <w:rPr>
                <w:b/>
                <w:sz w:val="24"/>
                <w:szCs w:val="24"/>
              </w:rPr>
              <w:t>08</w:t>
            </w:r>
            <w:r w:rsidRPr="00847B0C">
              <w:rPr>
                <w:b/>
                <w:sz w:val="24"/>
                <w:szCs w:val="24"/>
              </w:rPr>
              <w:t xml:space="preserve"> ч.</w:t>
            </w:r>
          </w:p>
        </w:tc>
        <w:tc>
          <w:tcPr>
            <w:tcW w:w="3295" w:type="dxa"/>
            <w:tcBorders>
              <w:top w:val="single" w:sz="6" w:space="0" w:color="auto"/>
              <w:left w:val="single" w:sz="6" w:space="0" w:color="auto"/>
              <w:bottom w:val="single" w:sz="6" w:space="0" w:color="auto"/>
              <w:right w:val="single" w:sz="6" w:space="0" w:color="auto"/>
            </w:tcBorders>
            <w:shd w:val="clear" w:color="auto" w:fill="FFFFFF"/>
            <w:vAlign w:val="center"/>
          </w:tcPr>
          <w:p w14:paraId="7BFBADCC" w14:textId="77777777" w:rsidR="001152D5" w:rsidRPr="00847B0C" w:rsidRDefault="001152D5" w:rsidP="00965FEF">
            <w:pPr>
              <w:shd w:val="clear" w:color="auto" w:fill="FFFFFF"/>
              <w:jc w:val="center"/>
              <w:rPr>
                <w:b/>
                <w:sz w:val="24"/>
                <w:szCs w:val="24"/>
              </w:rPr>
            </w:pPr>
            <w:r>
              <w:rPr>
                <w:b/>
                <w:sz w:val="24"/>
                <w:szCs w:val="24"/>
              </w:rPr>
              <w:t xml:space="preserve">3 </w:t>
            </w:r>
            <w:r w:rsidR="00965FEF">
              <w:rPr>
                <w:b/>
                <w:sz w:val="24"/>
                <w:szCs w:val="24"/>
              </w:rPr>
              <w:t>з.е.</w:t>
            </w:r>
            <w:r w:rsidRPr="00847B0C">
              <w:rPr>
                <w:b/>
                <w:sz w:val="24"/>
                <w:szCs w:val="24"/>
              </w:rPr>
              <w:t>, 1</w:t>
            </w:r>
            <w:r>
              <w:rPr>
                <w:b/>
                <w:sz w:val="24"/>
                <w:szCs w:val="24"/>
              </w:rPr>
              <w:t>08</w:t>
            </w:r>
            <w:r w:rsidRPr="00847B0C">
              <w:rPr>
                <w:b/>
                <w:sz w:val="24"/>
                <w:szCs w:val="24"/>
              </w:rPr>
              <w:t xml:space="preserve"> ч.</w:t>
            </w:r>
          </w:p>
        </w:tc>
      </w:tr>
      <w:tr w:rsidR="001152D5" w:rsidRPr="00847B0C" w14:paraId="335580F5" w14:textId="77777777" w:rsidTr="001152D5">
        <w:trPr>
          <w:trHeight w:val="466"/>
          <w:jc w:val="center"/>
        </w:trPr>
        <w:tc>
          <w:tcPr>
            <w:tcW w:w="3326" w:type="dxa"/>
            <w:tcBorders>
              <w:top w:val="single" w:sz="6" w:space="0" w:color="auto"/>
              <w:left w:val="single" w:sz="6" w:space="0" w:color="auto"/>
              <w:bottom w:val="single" w:sz="6" w:space="0" w:color="auto"/>
              <w:right w:val="single" w:sz="6" w:space="0" w:color="auto"/>
            </w:tcBorders>
            <w:shd w:val="clear" w:color="auto" w:fill="FFFFFF"/>
            <w:vAlign w:val="center"/>
          </w:tcPr>
          <w:p w14:paraId="299F6866" w14:textId="77777777" w:rsidR="001152D5" w:rsidRPr="00847B0C" w:rsidRDefault="008D4D37" w:rsidP="001152D5">
            <w:pPr>
              <w:shd w:val="clear" w:color="auto" w:fill="FFFFFF"/>
              <w:rPr>
                <w:b/>
                <w:i/>
                <w:sz w:val="24"/>
                <w:szCs w:val="24"/>
              </w:rPr>
            </w:pPr>
            <w:r w:rsidRPr="008D4D37">
              <w:rPr>
                <w:b/>
                <w:bCs/>
                <w:i/>
                <w:iCs/>
                <w:color w:val="000000"/>
                <w:sz w:val="24"/>
                <w:szCs w:val="24"/>
              </w:rPr>
              <w:t>Contact work - Classroom lessons</w:t>
            </w:r>
          </w:p>
        </w:tc>
        <w:tc>
          <w:tcPr>
            <w:tcW w:w="3294" w:type="dxa"/>
            <w:tcBorders>
              <w:top w:val="single" w:sz="6" w:space="0" w:color="auto"/>
              <w:left w:val="single" w:sz="6" w:space="0" w:color="auto"/>
              <w:bottom w:val="single" w:sz="6" w:space="0" w:color="auto"/>
              <w:right w:val="single" w:sz="6" w:space="0" w:color="auto"/>
            </w:tcBorders>
            <w:shd w:val="clear" w:color="auto" w:fill="FFFFFF"/>
            <w:vAlign w:val="center"/>
          </w:tcPr>
          <w:p w14:paraId="6374D2D7" w14:textId="77777777" w:rsidR="001152D5" w:rsidRPr="00847B0C" w:rsidRDefault="001152D5" w:rsidP="001152D5">
            <w:pPr>
              <w:shd w:val="clear" w:color="auto" w:fill="FFFFFF"/>
              <w:jc w:val="center"/>
              <w:rPr>
                <w:b/>
                <w:i/>
                <w:sz w:val="24"/>
                <w:szCs w:val="24"/>
              </w:rPr>
            </w:pPr>
            <w:r>
              <w:rPr>
                <w:b/>
                <w:i/>
                <w:sz w:val="24"/>
                <w:szCs w:val="24"/>
              </w:rPr>
              <w:t>32</w:t>
            </w:r>
          </w:p>
        </w:tc>
        <w:tc>
          <w:tcPr>
            <w:tcW w:w="3295" w:type="dxa"/>
            <w:tcBorders>
              <w:top w:val="single" w:sz="6" w:space="0" w:color="auto"/>
              <w:left w:val="single" w:sz="6" w:space="0" w:color="auto"/>
              <w:bottom w:val="single" w:sz="6" w:space="0" w:color="auto"/>
              <w:right w:val="single" w:sz="6" w:space="0" w:color="auto"/>
            </w:tcBorders>
            <w:shd w:val="clear" w:color="auto" w:fill="FFFFFF"/>
            <w:vAlign w:val="center"/>
          </w:tcPr>
          <w:p w14:paraId="13C979E2" w14:textId="77777777" w:rsidR="001152D5" w:rsidRPr="00847B0C" w:rsidRDefault="001152D5" w:rsidP="001152D5">
            <w:pPr>
              <w:shd w:val="clear" w:color="auto" w:fill="FFFFFF"/>
              <w:jc w:val="center"/>
              <w:rPr>
                <w:b/>
                <w:i/>
                <w:sz w:val="24"/>
                <w:szCs w:val="24"/>
              </w:rPr>
            </w:pPr>
            <w:r>
              <w:rPr>
                <w:b/>
                <w:i/>
                <w:sz w:val="24"/>
                <w:szCs w:val="24"/>
              </w:rPr>
              <w:t>40</w:t>
            </w:r>
          </w:p>
        </w:tc>
      </w:tr>
      <w:tr w:rsidR="001152D5" w:rsidRPr="005247DD" w14:paraId="7DB36097" w14:textId="77777777" w:rsidTr="001152D5">
        <w:trPr>
          <w:trHeight w:val="466"/>
          <w:jc w:val="center"/>
        </w:trPr>
        <w:tc>
          <w:tcPr>
            <w:tcW w:w="3326" w:type="dxa"/>
            <w:tcBorders>
              <w:top w:val="single" w:sz="6" w:space="0" w:color="auto"/>
              <w:left w:val="single" w:sz="6" w:space="0" w:color="auto"/>
              <w:bottom w:val="single" w:sz="6" w:space="0" w:color="auto"/>
              <w:right w:val="single" w:sz="6" w:space="0" w:color="auto"/>
            </w:tcBorders>
            <w:shd w:val="clear" w:color="auto" w:fill="FFFFFF"/>
            <w:vAlign w:val="center"/>
          </w:tcPr>
          <w:p w14:paraId="72411722" w14:textId="77777777" w:rsidR="001152D5" w:rsidRPr="005247DD" w:rsidRDefault="008D4D37" w:rsidP="001152D5">
            <w:pPr>
              <w:shd w:val="clear" w:color="auto" w:fill="FFFFFF"/>
              <w:rPr>
                <w:sz w:val="24"/>
                <w:szCs w:val="24"/>
              </w:rPr>
            </w:pPr>
            <w:r w:rsidRPr="008D4D37">
              <w:rPr>
                <w:i/>
                <w:iCs/>
                <w:color w:val="000000"/>
                <w:sz w:val="24"/>
                <w:szCs w:val="24"/>
              </w:rPr>
              <w:t>Lectures</w:t>
            </w:r>
          </w:p>
        </w:tc>
        <w:tc>
          <w:tcPr>
            <w:tcW w:w="3294" w:type="dxa"/>
            <w:tcBorders>
              <w:top w:val="single" w:sz="6" w:space="0" w:color="auto"/>
              <w:left w:val="single" w:sz="6" w:space="0" w:color="auto"/>
              <w:bottom w:val="single" w:sz="6" w:space="0" w:color="auto"/>
              <w:right w:val="single" w:sz="6" w:space="0" w:color="auto"/>
            </w:tcBorders>
            <w:shd w:val="clear" w:color="auto" w:fill="FFFFFF"/>
            <w:vAlign w:val="center"/>
          </w:tcPr>
          <w:p w14:paraId="46217547" w14:textId="77777777" w:rsidR="001152D5" w:rsidRDefault="001152D5" w:rsidP="001152D5">
            <w:pPr>
              <w:shd w:val="clear" w:color="auto" w:fill="FFFFFF"/>
              <w:jc w:val="center"/>
              <w:rPr>
                <w:sz w:val="24"/>
                <w:szCs w:val="24"/>
              </w:rPr>
            </w:pPr>
            <w:r>
              <w:rPr>
                <w:sz w:val="24"/>
                <w:szCs w:val="24"/>
              </w:rPr>
              <w:t>8</w:t>
            </w:r>
          </w:p>
        </w:tc>
        <w:tc>
          <w:tcPr>
            <w:tcW w:w="3295" w:type="dxa"/>
            <w:tcBorders>
              <w:top w:val="single" w:sz="6" w:space="0" w:color="auto"/>
              <w:left w:val="single" w:sz="6" w:space="0" w:color="auto"/>
              <w:bottom w:val="single" w:sz="6" w:space="0" w:color="auto"/>
              <w:right w:val="single" w:sz="6" w:space="0" w:color="auto"/>
            </w:tcBorders>
            <w:shd w:val="clear" w:color="auto" w:fill="FFFFFF"/>
            <w:vAlign w:val="center"/>
          </w:tcPr>
          <w:p w14:paraId="0C9CFD70" w14:textId="77777777" w:rsidR="001152D5" w:rsidRDefault="001152D5" w:rsidP="001152D5">
            <w:pPr>
              <w:shd w:val="clear" w:color="auto" w:fill="FFFFFF"/>
              <w:jc w:val="center"/>
              <w:rPr>
                <w:sz w:val="24"/>
                <w:szCs w:val="24"/>
              </w:rPr>
            </w:pPr>
            <w:r>
              <w:rPr>
                <w:sz w:val="24"/>
                <w:szCs w:val="24"/>
              </w:rPr>
              <w:t>10</w:t>
            </w:r>
          </w:p>
        </w:tc>
      </w:tr>
      <w:tr w:rsidR="001152D5" w:rsidRPr="005247DD" w14:paraId="71B0E45E" w14:textId="77777777" w:rsidTr="001152D5">
        <w:trPr>
          <w:trHeight w:val="466"/>
          <w:jc w:val="center"/>
        </w:trPr>
        <w:tc>
          <w:tcPr>
            <w:tcW w:w="3326" w:type="dxa"/>
            <w:tcBorders>
              <w:top w:val="single" w:sz="6" w:space="0" w:color="auto"/>
              <w:left w:val="single" w:sz="6" w:space="0" w:color="auto"/>
              <w:bottom w:val="single" w:sz="6" w:space="0" w:color="auto"/>
              <w:right w:val="single" w:sz="6" w:space="0" w:color="auto"/>
            </w:tcBorders>
            <w:shd w:val="clear" w:color="auto" w:fill="FFFFFF"/>
            <w:vAlign w:val="center"/>
          </w:tcPr>
          <w:p w14:paraId="658D75D1" w14:textId="77777777" w:rsidR="001152D5" w:rsidRPr="005247DD" w:rsidRDefault="008D4D37" w:rsidP="001152D5">
            <w:pPr>
              <w:shd w:val="clear" w:color="auto" w:fill="FFFFFF"/>
              <w:ind w:left="5"/>
              <w:rPr>
                <w:sz w:val="24"/>
                <w:szCs w:val="24"/>
              </w:rPr>
            </w:pPr>
            <w:r w:rsidRPr="008D4D37">
              <w:rPr>
                <w:i/>
                <w:iCs/>
                <w:color w:val="000000"/>
                <w:sz w:val="24"/>
                <w:szCs w:val="24"/>
              </w:rPr>
              <w:t>Seminars, practical training</w:t>
            </w:r>
          </w:p>
        </w:tc>
        <w:tc>
          <w:tcPr>
            <w:tcW w:w="3294" w:type="dxa"/>
            <w:tcBorders>
              <w:top w:val="single" w:sz="6" w:space="0" w:color="auto"/>
              <w:left w:val="single" w:sz="6" w:space="0" w:color="auto"/>
              <w:bottom w:val="single" w:sz="6" w:space="0" w:color="auto"/>
              <w:right w:val="single" w:sz="6" w:space="0" w:color="auto"/>
            </w:tcBorders>
            <w:shd w:val="clear" w:color="auto" w:fill="FFFFFF"/>
            <w:vAlign w:val="center"/>
          </w:tcPr>
          <w:p w14:paraId="7EEDC197" w14:textId="77777777" w:rsidR="001152D5" w:rsidRDefault="001152D5" w:rsidP="001152D5">
            <w:pPr>
              <w:shd w:val="clear" w:color="auto" w:fill="FFFFFF"/>
              <w:jc w:val="center"/>
              <w:rPr>
                <w:sz w:val="24"/>
                <w:szCs w:val="24"/>
              </w:rPr>
            </w:pPr>
            <w:r>
              <w:rPr>
                <w:sz w:val="24"/>
                <w:szCs w:val="24"/>
              </w:rPr>
              <w:t>24</w:t>
            </w:r>
          </w:p>
        </w:tc>
        <w:tc>
          <w:tcPr>
            <w:tcW w:w="3295" w:type="dxa"/>
            <w:tcBorders>
              <w:top w:val="single" w:sz="6" w:space="0" w:color="auto"/>
              <w:left w:val="single" w:sz="6" w:space="0" w:color="auto"/>
              <w:bottom w:val="single" w:sz="6" w:space="0" w:color="auto"/>
              <w:right w:val="single" w:sz="6" w:space="0" w:color="auto"/>
            </w:tcBorders>
            <w:shd w:val="clear" w:color="auto" w:fill="FFFFFF"/>
            <w:vAlign w:val="center"/>
          </w:tcPr>
          <w:p w14:paraId="0228C8ED" w14:textId="77777777" w:rsidR="001152D5" w:rsidRDefault="001152D5" w:rsidP="001152D5">
            <w:pPr>
              <w:shd w:val="clear" w:color="auto" w:fill="FFFFFF"/>
              <w:jc w:val="center"/>
              <w:rPr>
                <w:sz w:val="24"/>
                <w:szCs w:val="24"/>
              </w:rPr>
            </w:pPr>
            <w:r>
              <w:rPr>
                <w:sz w:val="24"/>
                <w:szCs w:val="24"/>
              </w:rPr>
              <w:t>30</w:t>
            </w:r>
          </w:p>
        </w:tc>
      </w:tr>
      <w:tr w:rsidR="001152D5" w:rsidRPr="00847B0C" w14:paraId="747C38A6" w14:textId="77777777" w:rsidTr="001152D5">
        <w:trPr>
          <w:trHeight w:val="466"/>
          <w:jc w:val="center"/>
        </w:trPr>
        <w:tc>
          <w:tcPr>
            <w:tcW w:w="3326" w:type="dxa"/>
            <w:tcBorders>
              <w:top w:val="single" w:sz="6" w:space="0" w:color="auto"/>
              <w:left w:val="single" w:sz="6" w:space="0" w:color="auto"/>
              <w:bottom w:val="single" w:sz="6" w:space="0" w:color="auto"/>
              <w:right w:val="single" w:sz="6" w:space="0" w:color="auto"/>
            </w:tcBorders>
            <w:shd w:val="clear" w:color="auto" w:fill="FFFFFF"/>
            <w:vAlign w:val="center"/>
          </w:tcPr>
          <w:p w14:paraId="2A35D3CD" w14:textId="77777777" w:rsidR="001152D5" w:rsidRPr="00847B0C" w:rsidRDefault="008D4D37" w:rsidP="001152D5">
            <w:pPr>
              <w:shd w:val="clear" w:color="auto" w:fill="FFFFFF"/>
              <w:ind w:left="14"/>
              <w:rPr>
                <w:b/>
                <w:i/>
                <w:sz w:val="24"/>
                <w:szCs w:val="24"/>
              </w:rPr>
            </w:pPr>
            <w:r w:rsidRPr="008D4D37">
              <w:rPr>
                <w:b/>
                <w:bCs/>
                <w:i/>
                <w:iCs/>
                <w:color w:val="000000"/>
                <w:sz w:val="24"/>
                <w:szCs w:val="24"/>
              </w:rPr>
              <w:t>Independent work</w:t>
            </w:r>
          </w:p>
        </w:tc>
        <w:tc>
          <w:tcPr>
            <w:tcW w:w="3294" w:type="dxa"/>
            <w:tcBorders>
              <w:top w:val="single" w:sz="6" w:space="0" w:color="auto"/>
              <w:left w:val="single" w:sz="6" w:space="0" w:color="auto"/>
              <w:bottom w:val="single" w:sz="6" w:space="0" w:color="auto"/>
              <w:right w:val="single" w:sz="6" w:space="0" w:color="auto"/>
            </w:tcBorders>
            <w:shd w:val="clear" w:color="auto" w:fill="FFFFFF"/>
            <w:vAlign w:val="center"/>
          </w:tcPr>
          <w:p w14:paraId="6E0B2E5F" w14:textId="77777777" w:rsidR="001152D5" w:rsidRPr="00847B0C" w:rsidRDefault="001152D5" w:rsidP="001152D5">
            <w:pPr>
              <w:shd w:val="clear" w:color="auto" w:fill="FFFFFF"/>
              <w:jc w:val="center"/>
              <w:rPr>
                <w:b/>
                <w:i/>
                <w:sz w:val="24"/>
                <w:szCs w:val="24"/>
              </w:rPr>
            </w:pPr>
            <w:r>
              <w:rPr>
                <w:b/>
                <w:i/>
                <w:sz w:val="24"/>
                <w:szCs w:val="24"/>
              </w:rPr>
              <w:t>76</w:t>
            </w:r>
          </w:p>
        </w:tc>
        <w:tc>
          <w:tcPr>
            <w:tcW w:w="3295" w:type="dxa"/>
            <w:tcBorders>
              <w:top w:val="single" w:sz="6" w:space="0" w:color="auto"/>
              <w:left w:val="single" w:sz="6" w:space="0" w:color="auto"/>
              <w:bottom w:val="single" w:sz="6" w:space="0" w:color="auto"/>
              <w:right w:val="single" w:sz="6" w:space="0" w:color="auto"/>
            </w:tcBorders>
            <w:shd w:val="clear" w:color="auto" w:fill="FFFFFF"/>
            <w:vAlign w:val="center"/>
          </w:tcPr>
          <w:p w14:paraId="3DFED69E" w14:textId="77777777" w:rsidR="001152D5" w:rsidRPr="00847B0C" w:rsidRDefault="001152D5" w:rsidP="001152D5">
            <w:pPr>
              <w:shd w:val="clear" w:color="auto" w:fill="FFFFFF"/>
              <w:jc w:val="center"/>
              <w:rPr>
                <w:b/>
                <w:i/>
                <w:sz w:val="24"/>
                <w:szCs w:val="24"/>
              </w:rPr>
            </w:pPr>
            <w:r>
              <w:rPr>
                <w:b/>
                <w:i/>
                <w:sz w:val="24"/>
                <w:szCs w:val="24"/>
              </w:rPr>
              <w:t>68</w:t>
            </w:r>
          </w:p>
        </w:tc>
      </w:tr>
      <w:tr w:rsidR="001152D5" w:rsidRPr="005247DD" w14:paraId="073392AE" w14:textId="77777777" w:rsidTr="001152D5">
        <w:trPr>
          <w:trHeight w:val="466"/>
          <w:jc w:val="center"/>
        </w:trPr>
        <w:tc>
          <w:tcPr>
            <w:tcW w:w="3326" w:type="dxa"/>
            <w:tcBorders>
              <w:top w:val="single" w:sz="6" w:space="0" w:color="auto"/>
              <w:left w:val="single" w:sz="6" w:space="0" w:color="auto"/>
              <w:bottom w:val="single" w:sz="6" w:space="0" w:color="auto"/>
              <w:right w:val="single" w:sz="6" w:space="0" w:color="auto"/>
            </w:tcBorders>
            <w:shd w:val="clear" w:color="auto" w:fill="FFFFFF"/>
            <w:vAlign w:val="center"/>
          </w:tcPr>
          <w:p w14:paraId="5C961C8F" w14:textId="77777777" w:rsidR="001152D5" w:rsidRPr="00847B0C" w:rsidRDefault="008D4D37" w:rsidP="00E226D2">
            <w:pPr>
              <w:shd w:val="clear" w:color="auto" w:fill="FFFFFF"/>
              <w:ind w:left="14"/>
              <w:rPr>
                <w:bCs/>
                <w:iCs/>
                <w:color w:val="000000"/>
                <w:sz w:val="24"/>
                <w:szCs w:val="24"/>
              </w:rPr>
            </w:pPr>
            <w:r w:rsidRPr="008D4D37">
              <w:rPr>
                <w:bCs/>
                <w:iCs/>
                <w:color w:val="000000"/>
                <w:sz w:val="24"/>
                <w:szCs w:val="24"/>
              </w:rPr>
              <w:t>Monitoring type</w:t>
            </w:r>
          </w:p>
        </w:tc>
        <w:tc>
          <w:tcPr>
            <w:tcW w:w="3294" w:type="dxa"/>
            <w:tcBorders>
              <w:top w:val="single" w:sz="6" w:space="0" w:color="auto"/>
              <w:left w:val="single" w:sz="6" w:space="0" w:color="auto"/>
              <w:bottom w:val="single" w:sz="6" w:space="0" w:color="auto"/>
              <w:right w:val="single" w:sz="6" w:space="0" w:color="auto"/>
            </w:tcBorders>
            <w:shd w:val="clear" w:color="auto" w:fill="FFFFFF"/>
            <w:vAlign w:val="center"/>
          </w:tcPr>
          <w:p w14:paraId="05D2754A" w14:textId="77777777" w:rsidR="008D4D37" w:rsidRPr="008D4D37" w:rsidRDefault="008D4D37" w:rsidP="008D4D37">
            <w:pPr>
              <w:shd w:val="clear" w:color="auto" w:fill="FFFFFF"/>
              <w:ind w:left="14"/>
              <w:jc w:val="center"/>
              <w:rPr>
                <w:bCs/>
                <w:iCs/>
                <w:color w:val="000000"/>
                <w:sz w:val="24"/>
                <w:szCs w:val="24"/>
              </w:rPr>
            </w:pPr>
            <w:r w:rsidRPr="008D4D37">
              <w:rPr>
                <w:bCs/>
                <w:iCs/>
                <w:color w:val="000000"/>
                <w:sz w:val="24"/>
                <w:szCs w:val="24"/>
              </w:rPr>
              <w:t>test</w:t>
            </w:r>
          </w:p>
          <w:p w14:paraId="75EA5B77" w14:textId="77777777" w:rsidR="001152D5" w:rsidRDefault="001152D5" w:rsidP="00E226D2">
            <w:pPr>
              <w:shd w:val="clear" w:color="auto" w:fill="FFFFFF"/>
              <w:jc w:val="center"/>
              <w:rPr>
                <w:sz w:val="24"/>
                <w:szCs w:val="24"/>
              </w:rPr>
            </w:pPr>
          </w:p>
        </w:tc>
        <w:tc>
          <w:tcPr>
            <w:tcW w:w="3295" w:type="dxa"/>
            <w:tcBorders>
              <w:top w:val="single" w:sz="6" w:space="0" w:color="auto"/>
              <w:left w:val="single" w:sz="6" w:space="0" w:color="auto"/>
              <w:bottom w:val="single" w:sz="6" w:space="0" w:color="auto"/>
              <w:right w:val="single" w:sz="6" w:space="0" w:color="auto"/>
            </w:tcBorders>
            <w:shd w:val="clear" w:color="auto" w:fill="FFFFFF"/>
            <w:vAlign w:val="center"/>
          </w:tcPr>
          <w:p w14:paraId="3AC3DE4A" w14:textId="77777777" w:rsidR="001152D5" w:rsidRDefault="008D4D37" w:rsidP="00E226D2">
            <w:pPr>
              <w:shd w:val="clear" w:color="auto" w:fill="FFFFFF"/>
              <w:jc w:val="center"/>
              <w:rPr>
                <w:sz w:val="24"/>
                <w:szCs w:val="24"/>
              </w:rPr>
            </w:pPr>
            <w:r w:rsidRPr="008D4D37">
              <w:rPr>
                <w:bCs/>
                <w:iCs/>
                <w:color w:val="000000"/>
                <w:sz w:val="24"/>
                <w:szCs w:val="24"/>
              </w:rPr>
              <w:t>test</w:t>
            </w:r>
          </w:p>
        </w:tc>
      </w:tr>
      <w:tr w:rsidR="001152D5" w:rsidRPr="005247DD" w14:paraId="0E1267D8" w14:textId="77777777" w:rsidTr="001152D5">
        <w:trPr>
          <w:trHeight w:val="466"/>
          <w:jc w:val="center"/>
        </w:trPr>
        <w:tc>
          <w:tcPr>
            <w:tcW w:w="3326" w:type="dxa"/>
            <w:tcBorders>
              <w:top w:val="single" w:sz="6" w:space="0" w:color="auto"/>
              <w:left w:val="single" w:sz="6" w:space="0" w:color="auto"/>
              <w:bottom w:val="single" w:sz="6" w:space="0" w:color="auto"/>
              <w:right w:val="single" w:sz="6" w:space="0" w:color="auto"/>
            </w:tcBorders>
            <w:shd w:val="clear" w:color="auto" w:fill="FFFFFF"/>
            <w:vAlign w:val="center"/>
          </w:tcPr>
          <w:p w14:paraId="608ECFDC" w14:textId="77777777" w:rsidR="001152D5" w:rsidRPr="005247DD" w:rsidRDefault="008D4D37" w:rsidP="00E226D2">
            <w:pPr>
              <w:shd w:val="clear" w:color="auto" w:fill="FFFFFF"/>
              <w:ind w:left="19"/>
              <w:rPr>
                <w:sz w:val="24"/>
                <w:szCs w:val="24"/>
              </w:rPr>
            </w:pPr>
            <w:r w:rsidRPr="008D4D37">
              <w:rPr>
                <w:color w:val="000000"/>
                <w:sz w:val="24"/>
                <w:szCs w:val="24"/>
              </w:rPr>
              <w:t>Type of intermediate certification</w:t>
            </w:r>
          </w:p>
        </w:tc>
        <w:tc>
          <w:tcPr>
            <w:tcW w:w="3294" w:type="dxa"/>
            <w:tcBorders>
              <w:top w:val="single" w:sz="6" w:space="0" w:color="auto"/>
              <w:left w:val="single" w:sz="6" w:space="0" w:color="auto"/>
              <w:bottom w:val="single" w:sz="6" w:space="0" w:color="auto"/>
              <w:right w:val="single" w:sz="6" w:space="0" w:color="auto"/>
            </w:tcBorders>
            <w:shd w:val="clear" w:color="auto" w:fill="FFFFFF"/>
            <w:vAlign w:val="center"/>
          </w:tcPr>
          <w:p w14:paraId="61C92308" w14:textId="77777777" w:rsidR="008D4D37" w:rsidRPr="008D4D37" w:rsidRDefault="008D4D37" w:rsidP="008D4D37">
            <w:pPr>
              <w:shd w:val="clear" w:color="auto" w:fill="FFFFFF"/>
              <w:jc w:val="center"/>
              <w:rPr>
                <w:bCs/>
                <w:iCs/>
                <w:color w:val="000000"/>
                <w:sz w:val="24"/>
                <w:szCs w:val="24"/>
              </w:rPr>
            </w:pPr>
            <w:r w:rsidRPr="008D4D37">
              <w:rPr>
                <w:bCs/>
                <w:iCs/>
                <w:color w:val="000000"/>
                <w:sz w:val="24"/>
                <w:szCs w:val="24"/>
              </w:rPr>
              <w:t>midterm test</w:t>
            </w:r>
          </w:p>
          <w:p w14:paraId="7C51CA43" w14:textId="77777777" w:rsidR="001152D5" w:rsidRDefault="001152D5" w:rsidP="00E226D2">
            <w:pPr>
              <w:shd w:val="clear" w:color="auto" w:fill="FFFFFF"/>
              <w:jc w:val="center"/>
              <w:rPr>
                <w:sz w:val="24"/>
                <w:szCs w:val="24"/>
              </w:rPr>
            </w:pPr>
          </w:p>
        </w:tc>
        <w:tc>
          <w:tcPr>
            <w:tcW w:w="3295" w:type="dxa"/>
            <w:tcBorders>
              <w:top w:val="single" w:sz="6" w:space="0" w:color="auto"/>
              <w:left w:val="single" w:sz="6" w:space="0" w:color="auto"/>
              <w:bottom w:val="single" w:sz="6" w:space="0" w:color="auto"/>
              <w:right w:val="single" w:sz="6" w:space="0" w:color="auto"/>
            </w:tcBorders>
            <w:shd w:val="clear" w:color="auto" w:fill="FFFFFF"/>
            <w:vAlign w:val="center"/>
          </w:tcPr>
          <w:p w14:paraId="68C95CCE" w14:textId="77777777" w:rsidR="008D4D37" w:rsidRPr="008D4D37" w:rsidRDefault="008D4D37" w:rsidP="008D4D37">
            <w:pPr>
              <w:shd w:val="clear" w:color="auto" w:fill="FFFFFF"/>
              <w:jc w:val="center"/>
              <w:rPr>
                <w:bCs/>
                <w:iCs/>
                <w:color w:val="000000"/>
                <w:sz w:val="24"/>
                <w:szCs w:val="24"/>
              </w:rPr>
            </w:pPr>
            <w:r w:rsidRPr="008D4D37">
              <w:rPr>
                <w:bCs/>
                <w:iCs/>
                <w:color w:val="000000"/>
                <w:sz w:val="24"/>
                <w:szCs w:val="24"/>
              </w:rPr>
              <w:t>midterm test</w:t>
            </w:r>
          </w:p>
          <w:p w14:paraId="0FFA3D68" w14:textId="77777777" w:rsidR="001152D5" w:rsidRDefault="001152D5" w:rsidP="00E226D2">
            <w:pPr>
              <w:shd w:val="clear" w:color="auto" w:fill="FFFFFF"/>
              <w:jc w:val="center"/>
              <w:rPr>
                <w:sz w:val="24"/>
                <w:szCs w:val="24"/>
              </w:rPr>
            </w:pPr>
          </w:p>
        </w:tc>
      </w:tr>
    </w:tbl>
    <w:p w14:paraId="7326919F" w14:textId="77777777" w:rsidR="00DC3D96" w:rsidRPr="00602655" w:rsidRDefault="00DC3D96" w:rsidP="00A91274">
      <w:pPr>
        <w:shd w:val="clear" w:color="auto" w:fill="FFFFFF"/>
        <w:jc w:val="right"/>
        <w:rPr>
          <w:color w:val="000000"/>
          <w:sz w:val="28"/>
          <w:szCs w:val="28"/>
        </w:rPr>
      </w:pPr>
    </w:p>
    <w:p w14:paraId="29AD7DE5" w14:textId="77777777" w:rsidR="000929AA" w:rsidRPr="00602655" w:rsidRDefault="000929AA" w:rsidP="00A91274">
      <w:pPr>
        <w:spacing w:after="264"/>
        <w:rPr>
          <w:sz w:val="2"/>
          <w:szCs w:val="2"/>
        </w:rPr>
      </w:pPr>
    </w:p>
    <w:p w14:paraId="7FC37ADA" w14:textId="77777777" w:rsidR="00FE08DA" w:rsidRDefault="00FE08DA">
      <w:pPr>
        <w:widowControl/>
        <w:autoSpaceDE/>
        <w:autoSpaceDN/>
        <w:adjustRightInd/>
        <w:spacing w:after="200" w:line="276" w:lineRule="auto"/>
        <w:rPr>
          <w:b/>
          <w:bCs/>
          <w:kern w:val="32"/>
          <w:sz w:val="28"/>
          <w:szCs w:val="28"/>
        </w:rPr>
      </w:pPr>
      <w:bookmarkStart w:id="3" w:name="_Toc418768718"/>
      <w:r>
        <w:rPr>
          <w:sz w:val="28"/>
          <w:szCs w:val="28"/>
        </w:rPr>
        <w:br w:type="page"/>
      </w:r>
    </w:p>
    <w:p w14:paraId="094CF409" w14:textId="77777777" w:rsidR="002223DD" w:rsidRPr="002223DD" w:rsidRDefault="002223DD" w:rsidP="002223DD">
      <w:pPr>
        <w:pStyle w:val="Heading1"/>
        <w:ind w:firstLine="709"/>
        <w:jc w:val="both"/>
        <w:rPr>
          <w:rFonts w:ascii="Times New Roman" w:hAnsi="Times New Roman" w:cs="Times New Roman"/>
          <w:sz w:val="28"/>
          <w:szCs w:val="28"/>
        </w:rPr>
      </w:pPr>
      <w:bookmarkStart w:id="4" w:name="_Toc418768720"/>
      <w:bookmarkEnd w:id="3"/>
      <w:r>
        <w:rPr>
          <w:rFonts w:ascii="Times New Roman" w:hAnsi="Times New Roman" w:cs="Times New Roman"/>
          <w:sz w:val="28"/>
          <w:szCs w:val="28"/>
        </w:rPr>
        <w:lastRenderedPageBreak/>
        <w:t xml:space="preserve">5. </w:t>
      </w:r>
      <w:r w:rsidRPr="002223DD">
        <w:rPr>
          <w:rFonts w:ascii="Times New Roman" w:hAnsi="Times New Roman" w:cs="Times New Roman"/>
          <w:sz w:val="28"/>
          <w:szCs w:val="28"/>
        </w:rPr>
        <w:t>The content of the discipline, structured by topics (sections) of the discipline, indicating their volumes (in academic hours) and types of training sessions</w:t>
      </w:r>
    </w:p>
    <w:p w14:paraId="683AB40A" w14:textId="77777777" w:rsidR="002223DD" w:rsidRPr="002223DD" w:rsidRDefault="002223DD" w:rsidP="002223DD">
      <w:pPr>
        <w:pStyle w:val="Heading1"/>
        <w:ind w:firstLine="709"/>
        <w:jc w:val="both"/>
        <w:rPr>
          <w:rFonts w:ascii="Times New Roman" w:hAnsi="Times New Roman" w:cs="Times New Roman"/>
          <w:sz w:val="28"/>
          <w:szCs w:val="28"/>
        </w:rPr>
      </w:pPr>
    </w:p>
    <w:p w14:paraId="2F19DB5F" w14:textId="77777777" w:rsidR="008776C2" w:rsidRPr="00591E26" w:rsidRDefault="002223DD" w:rsidP="002223DD">
      <w:pPr>
        <w:pStyle w:val="Heading1"/>
        <w:spacing w:before="0" w:after="0"/>
        <w:ind w:firstLine="709"/>
        <w:jc w:val="both"/>
        <w:rPr>
          <w:rFonts w:ascii="Times New Roman" w:hAnsi="Times New Roman" w:cs="Times New Roman"/>
          <w:bCs w:val="0"/>
          <w:sz w:val="28"/>
          <w:szCs w:val="28"/>
          <w:lang w:val="en-US"/>
        </w:rPr>
      </w:pPr>
      <w:r w:rsidRPr="002223DD">
        <w:rPr>
          <w:rFonts w:ascii="Times New Roman" w:hAnsi="Times New Roman" w:cs="Times New Roman"/>
          <w:sz w:val="28"/>
          <w:szCs w:val="28"/>
        </w:rPr>
        <w:t>5.1. Discipline content</w:t>
      </w:r>
    </w:p>
    <w:p w14:paraId="0E018908" w14:textId="77777777" w:rsidR="00591E26" w:rsidRPr="00BD787F" w:rsidRDefault="00591E26" w:rsidP="00591E26">
      <w:pPr>
        <w:rPr>
          <w:b/>
          <w:sz w:val="28"/>
          <w:szCs w:val="28"/>
          <w:lang w:val="en-US"/>
        </w:rPr>
      </w:pPr>
      <w:r w:rsidRPr="00BD787F">
        <w:rPr>
          <w:b/>
          <w:sz w:val="28"/>
          <w:szCs w:val="28"/>
          <w:lang w:val="en-US"/>
        </w:rPr>
        <w:t>Theme 1. The system of global capital flows. Concept and definitions. Basic theories of cross-border capital flows.</w:t>
      </w:r>
    </w:p>
    <w:p w14:paraId="6BF2B040" w14:textId="77777777" w:rsidR="00591E26" w:rsidRPr="00BD787F" w:rsidRDefault="00591E26" w:rsidP="00591E26">
      <w:pPr>
        <w:rPr>
          <w:sz w:val="28"/>
          <w:szCs w:val="28"/>
          <w:lang w:val="en-US"/>
        </w:rPr>
      </w:pPr>
      <w:r w:rsidRPr="00BD787F">
        <w:rPr>
          <w:sz w:val="28"/>
          <w:szCs w:val="28"/>
          <w:lang w:val="en-US"/>
        </w:rPr>
        <w:t xml:space="preserve">Financial globalization - as the basis for </w:t>
      </w:r>
      <w:r>
        <w:rPr>
          <w:sz w:val="28"/>
          <w:szCs w:val="28"/>
          <w:lang w:val="en-US"/>
        </w:rPr>
        <w:t xml:space="preserve">system </w:t>
      </w:r>
      <w:r w:rsidRPr="00BD787F">
        <w:rPr>
          <w:sz w:val="28"/>
          <w:szCs w:val="28"/>
          <w:lang w:val="en-US"/>
        </w:rPr>
        <w:t>of global capital flows</w:t>
      </w:r>
      <w:r>
        <w:rPr>
          <w:sz w:val="28"/>
          <w:szCs w:val="28"/>
          <w:lang w:val="en-US"/>
        </w:rPr>
        <w:t xml:space="preserve"> formation. The essence </w:t>
      </w:r>
      <w:r w:rsidRPr="00BD787F">
        <w:rPr>
          <w:sz w:val="28"/>
          <w:szCs w:val="28"/>
          <w:lang w:val="en-US"/>
        </w:rPr>
        <w:t xml:space="preserve">of financial globalization, the forms of global capital flows, the global financial capital and </w:t>
      </w:r>
      <w:r>
        <w:rPr>
          <w:sz w:val="28"/>
          <w:szCs w:val="28"/>
          <w:lang w:val="en-US"/>
        </w:rPr>
        <w:t xml:space="preserve">the </w:t>
      </w:r>
      <w:r w:rsidRPr="00BD787F">
        <w:rPr>
          <w:sz w:val="28"/>
          <w:szCs w:val="28"/>
          <w:lang w:val="en-US"/>
        </w:rPr>
        <w:t xml:space="preserve">fictitious </w:t>
      </w:r>
      <w:r>
        <w:rPr>
          <w:sz w:val="28"/>
          <w:szCs w:val="28"/>
          <w:lang w:val="en-US"/>
        </w:rPr>
        <w:t>capital</w:t>
      </w:r>
      <w:r w:rsidRPr="00BD787F">
        <w:rPr>
          <w:sz w:val="28"/>
          <w:szCs w:val="28"/>
          <w:lang w:val="en-US"/>
        </w:rPr>
        <w:t xml:space="preserve">. The genesis of global financial capital, the concept of </w:t>
      </w:r>
      <w:r>
        <w:rPr>
          <w:sz w:val="28"/>
          <w:szCs w:val="28"/>
          <w:lang w:val="en-US"/>
        </w:rPr>
        <w:t xml:space="preserve">net-lending to </w:t>
      </w:r>
      <w:r w:rsidRPr="00BD787F">
        <w:rPr>
          <w:sz w:val="28"/>
          <w:szCs w:val="28"/>
          <w:lang w:val="en-US"/>
        </w:rPr>
        <w:t>the rest of the world and net</w:t>
      </w:r>
      <w:r>
        <w:rPr>
          <w:sz w:val="28"/>
          <w:szCs w:val="28"/>
          <w:lang w:val="en-US"/>
        </w:rPr>
        <w:t>-</w:t>
      </w:r>
      <w:r w:rsidRPr="00BD787F">
        <w:rPr>
          <w:sz w:val="28"/>
          <w:szCs w:val="28"/>
          <w:lang w:val="en-US"/>
        </w:rPr>
        <w:t xml:space="preserve">borrowing </w:t>
      </w:r>
      <w:r>
        <w:rPr>
          <w:sz w:val="28"/>
          <w:szCs w:val="28"/>
          <w:lang w:val="en-US"/>
        </w:rPr>
        <w:t>from</w:t>
      </w:r>
      <w:r w:rsidRPr="00BD787F">
        <w:rPr>
          <w:sz w:val="28"/>
          <w:szCs w:val="28"/>
          <w:lang w:val="en-US"/>
        </w:rPr>
        <w:t xml:space="preserve"> the from the rest of the world as the basis for the global </w:t>
      </w:r>
      <w:r>
        <w:rPr>
          <w:sz w:val="28"/>
          <w:szCs w:val="28"/>
          <w:lang w:val="en-US"/>
        </w:rPr>
        <w:t xml:space="preserve">capital </w:t>
      </w:r>
      <w:r w:rsidRPr="00BD787F">
        <w:rPr>
          <w:sz w:val="28"/>
          <w:szCs w:val="28"/>
          <w:lang w:val="en-US"/>
        </w:rPr>
        <w:t>flows</w:t>
      </w:r>
      <w:r>
        <w:rPr>
          <w:sz w:val="28"/>
          <w:szCs w:val="28"/>
          <w:lang w:val="en-US"/>
        </w:rPr>
        <w:t xml:space="preserve"> </w:t>
      </w:r>
      <w:r w:rsidRPr="00BD787F">
        <w:rPr>
          <w:sz w:val="28"/>
          <w:szCs w:val="28"/>
          <w:lang w:val="en-US"/>
        </w:rPr>
        <w:t xml:space="preserve">formation. The evolution of </w:t>
      </w:r>
      <w:r>
        <w:rPr>
          <w:sz w:val="28"/>
          <w:szCs w:val="28"/>
          <w:lang w:val="en-US"/>
        </w:rPr>
        <w:t>theoretical</w:t>
      </w:r>
      <w:r w:rsidRPr="00BD787F">
        <w:rPr>
          <w:sz w:val="28"/>
          <w:szCs w:val="28"/>
          <w:lang w:val="en-US"/>
        </w:rPr>
        <w:t xml:space="preserve"> views on the cross-border capital</w:t>
      </w:r>
      <w:r>
        <w:rPr>
          <w:sz w:val="28"/>
          <w:szCs w:val="28"/>
          <w:lang w:val="en-US"/>
        </w:rPr>
        <w:t xml:space="preserve"> flows</w:t>
      </w:r>
      <w:r w:rsidRPr="00BD787F">
        <w:rPr>
          <w:sz w:val="28"/>
          <w:szCs w:val="28"/>
          <w:lang w:val="en-US"/>
        </w:rPr>
        <w:t xml:space="preserve">. The main </w:t>
      </w:r>
      <w:r>
        <w:rPr>
          <w:sz w:val="28"/>
          <w:szCs w:val="28"/>
          <w:lang w:val="en-US"/>
        </w:rPr>
        <w:t xml:space="preserve">lines </w:t>
      </w:r>
      <w:r w:rsidRPr="00BD787F">
        <w:rPr>
          <w:sz w:val="28"/>
          <w:szCs w:val="28"/>
          <w:lang w:val="en-US"/>
        </w:rPr>
        <w:t xml:space="preserve">of the liberal and regulatory </w:t>
      </w:r>
      <w:r>
        <w:rPr>
          <w:sz w:val="28"/>
          <w:szCs w:val="28"/>
          <w:lang w:val="en-US"/>
        </w:rPr>
        <w:t>doctrine</w:t>
      </w:r>
      <w:r w:rsidRPr="00BD787F">
        <w:rPr>
          <w:sz w:val="28"/>
          <w:szCs w:val="28"/>
          <w:lang w:val="en-US"/>
        </w:rPr>
        <w:t xml:space="preserve"> of cross-border capital flows. The </w:t>
      </w:r>
      <w:r>
        <w:rPr>
          <w:sz w:val="28"/>
          <w:szCs w:val="28"/>
          <w:lang w:val="en-US"/>
        </w:rPr>
        <w:t xml:space="preserve">evolution </w:t>
      </w:r>
      <w:r w:rsidRPr="00BD787F">
        <w:rPr>
          <w:sz w:val="28"/>
          <w:szCs w:val="28"/>
          <w:lang w:val="en-US"/>
        </w:rPr>
        <w:t xml:space="preserve">of </w:t>
      </w:r>
      <w:r>
        <w:rPr>
          <w:sz w:val="28"/>
          <w:szCs w:val="28"/>
          <w:lang w:val="en-US"/>
        </w:rPr>
        <w:t xml:space="preserve">the </w:t>
      </w:r>
      <w:r w:rsidRPr="00BD787F">
        <w:rPr>
          <w:sz w:val="28"/>
          <w:szCs w:val="28"/>
          <w:lang w:val="en-US"/>
        </w:rPr>
        <w:t xml:space="preserve">forms of </w:t>
      </w:r>
      <w:r>
        <w:rPr>
          <w:sz w:val="28"/>
          <w:szCs w:val="28"/>
          <w:lang w:val="en-US"/>
        </w:rPr>
        <w:t xml:space="preserve">capital </w:t>
      </w:r>
      <w:r w:rsidRPr="00BD787F">
        <w:rPr>
          <w:sz w:val="28"/>
          <w:szCs w:val="28"/>
          <w:lang w:val="en-US"/>
        </w:rPr>
        <w:t xml:space="preserve">control as </w:t>
      </w:r>
      <w:r>
        <w:rPr>
          <w:sz w:val="28"/>
          <w:szCs w:val="28"/>
          <w:lang w:val="en-US"/>
        </w:rPr>
        <w:t xml:space="preserve">basic trend of the </w:t>
      </w:r>
      <w:r w:rsidRPr="00BD787F">
        <w:rPr>
          <w:sz w:val="28"/>
          <w:szCs w:val="28"/>
          <w:lang w:val="en-US"/>
        </w:rPr>
        <w:t xml:space="preserve">regulation of cross-border </w:t>
      </w:r>
      <w:r w:rsidRPr="006A6BE5">
        <w:rPr>
          <w:sz w:val="28"/>
          <w:szCs w:val="28"/>
          <w:lang w:val="en-US"/>
        </w:rPr>
        <w:t xml:space="preserve">capital </w:t>
      </w:r>
      <w:r w:rsidRPr="00BD787F">
        <w:rPr>
          <w:sz w:val="28"/>
          <w:szCs w:val="28"/>
          <w:lang w:val="en-US"/>
        </w:rPr>
        <w:t>flows. The role of cross-border capital flows as a factor in global economic growth and achieving the UN sustainable development goals.</w:t>
      </w:r>
    </w:p>
    <w:p w14:paraId="586077DE" w14:textId="77777777" w:rsidR="00591E26" w:rsidRPr="00BD787F" w:rsidRDefault="00591E26" w:rsidP="00591E26">
      <w:pPr>
        <w:rPr>
          <w:sz w:val="28"/>
          <w:szCs w:val="28"/>
          <w:lang w:val="en-US"/>
        </w:rPr>
      </w:pPr>
      <w:r w:rsidRPr="00BD787F">
        <w:rPr>
          <w:sz w:val="28"/>
          <w:szCs w:val="28"/>
          <w:lang w:val="en-US"/>
        </w:rPr>
        <w:t xml:space="preserve"> </w:t>
      </w:r>
    </w:p>
    <w:p w14:paraId="07E359CA" w14:textId="77777777" w:rsidR="00591E26" w:rsidRPr="00346234" w:rsidRDefault="00591E26" w:rsidP="00591E26">
      <w:pPr>
        <w:rPr>
          <w:b/>
          <w:sz w:val="28"/>
          <w:szCs w:val="28"/>
          <w:lang w:val="en-US"/>
        </w:rPr>
      </w:pPr>
      <w:r w:rsidRPr="00346234">
        <w:rPr>
          <w:b/>
          <w:sz w:val="28"/>
          <w:szCs w:val="28"/>
          <w:lang w:val="en-US"/>
        </w:rPr>
        <w:t xml:space="preserve">Theme 2. </w:t>
      </w:r>
      <w:r>
        <w:rPr>
          <w:b/>
          <w:sz w:val="28"/>
          <w:szCs w:val="28"/>
          <w:lang w:val="en-US"/>
        </w:rPr>
        <w:t>The f</w:t>
      </w:r>
      <w:r w:rsidRPr="00346234">
        <w:rPr>
          <w:b/>
          <w:sz w:val="28"/>
          <w:szCs w:val="28"/>
          <w:lang w:val="en-US"/>
        </w:rPr>
        <w:t>orms of cross-border capital</w:t>
      </w:r>
      <w:r>
        <w:rPr>
          <w:b/>
          <w:sz w:val="28"/>
          <w:szCs w:val="28"/>
          <w:lang w:val="en-US"/>
        </w:rPr>
        <w:t xml:space="preserve"> flows</w:t>
      </w:r>
      <w:r w:rsidRPr="00346234">
        <w:rPr>
          <w:b/>
          <w:sz w:val="28"/>
          <w:szCs w:val="28"/>
          <w:lang w:val="en-US"/>
        </w:rPr>
        <w:t xml:space="preserve">. Reflection of </w:t>
      </w:r>
      <w:r>
        <w:rPr>
          <w:b/>
          <w:sz w:val="28"/>
          <w:szCs w:val="28"/>
          <w:lang w:val="en-US"/>
        </w:rPr>
        <w:t xml:space="preserve">the cross-border </w:t>
      </w:r>
      <w:r w:rsidRPr="00346234">
        <w:rPr>
          <w:b/>
          <w:sz w:val="28"/>
          <w:szCs w:val="28"/>
          <w:lang w:val="en-US"/>
        </w:rPr>
        <w:t xml:space="preserve">capital flows in </w:t>
      </w:r>
      <w:r>
        <w:rPr>
          <w:b/>
          <w:sz w:val="28"/>
          <w:szCs w:val="28"/>
          <w:lang w:val="en-US"/>
        </w:rPr>
        <w:t xml:space="preserve">the external sector </w:t>
      </w:r>
      <w:r w:rsidRPr="00346234">
        <w:rPr>
          <w:b/>
          <w:sz w:val="28"/>
          <w:szCs w:val="28"/>
          <w:lang w:val="en-US"/>
        </w:rPr>
        <w:t>statistics.</w:t>
      </w:r>
    </w:p>
    <w:p w14:paraId="37F86191" w14:textId="77777777" w:rsidR="00591E26" w:rsidRPr="00BD787F" w:rsidRDefault="00591E26" w:rsidP="00591E26">
      <w:pPr>
        <w:rPr>
          <w:sz w:val="28"/>
          <w:szCs w:val="28"/>
          <w:lang w:val="en-US"/>
        </w:rPr>
      </w:pPr>
      <w:r w:rsidRPr="00BD787F">
        <w:rPr>
          <w:sz w:val="28"/>
          <w:szCs w:val="28"/>
          <w:lang w:val="en-US"/>
        </w:rPr>
        <w:t xml:space="preserve">Reflection of cross-border capital flows in </w:t>
      </w:r>
      <w:r>
        <w:rPr>
          <w:sz w:val="28"/>
          <w:szCs w:val="28"/>
          <w:lang w:val="en-US"/>
        </w:rPr>
        <w:t xml:space="preserve">the external sector </w:t>
      </w:r>
      <w:r w:rsidRPr="00BD787F">
        <w:rPr>
          <w:sz w:val="28"/>
          <w:szCs w:val="28"/>
          <w:lang w:val="en-US"/>
        </w:rPr>
        <w:t>statistics</w:t>
      </w:r>
      <w:r>
        <w:rPr>
          <w:sz w:val="28"/>
          <w:szCs w:val="28"/>
          <w:lang w:val="en-US"/>
        </w:rPr>
        <w:t xml:space="preserve">: </w:t>
      </w:r>
      <w:r w:rsidRPr="00BD787F">
        <w:rPr>
          <w:sz w:val="28"/>
          <w:szCs w:val="28"/>
          <w:lang w:val="en-US"/>
        </w:rPr>
        <w:t>balance of payments, international investment position and external debt. Net</w:t>
      </w:r>
      <w:r>
        <w:rPr>
          <w:sz w:val="28"/>
          <w:szCs w:val="28"/>
          <w:lang w:val="en-US"/>
        </w:rPr>
        <w:t>-</w:t>
      </w:r>
      <w:r w:rsidRPr="00BD787F">
        <w:rPr>
          <w:sz w:val="28"/>
          <w:szCs w:val="28"/>
          <w:lang w:val="en-US"/>
        </w:rPr>
        <w:t>lending and net</w:t>
      </w:r>
      <w:r>
        <w:rPr>
          <w:sz w:val="28"/>
          <w:szCs w:val="28"/>
          <w:lang w:val="en-US"/>
        </w:rPr>
        <w:t>-</w:t>
      </w:r>
      <w:r w:rsidRPr="00BD787F">
        <w:rPr>
          <w:sz w:val="28"/>
          <w:szCs w:val="28"/>
          <w:lang w:val="en-US"/>
        </w:rPr>
        <w:t xml:space="preserve">borrowing </w:t>
      </w:r>
      <w:r>
        <w:rPr>
          <w:sz w:val="28"/>
          <w:szCs w:val="28"/>
          <w:lang w:val="en-US"/>
        </w:rPr>
        <w:t xml:space="preserve">from the rest of the world - as the </w:t>
      </w:r>
      <w:r w:rsidRPr="00BD787F">
        <w:rPr>
          <w:sz w:val="28"/>
          <w:szCs w:val="28"/>
          <w:lang w:val="en-US"/>
        </w:rPr>
        <w:t xml:space="preserve">main indicators of the SNA and the balance of payments. The relationship of </w:t>
      </w:r>
      <w:r>
        <w:rPr>
          <w:sz w:val="28"/>
          <w:szCs w:val="28"/>
          <w:lang w:val="en-US"/>
        </w:rPr>
        <w:t xml:space="preserve">the </w:t>
      </w:r>
      <w:r w:rsidRPr="00BD787F">
        <w:rPr>
          <w:sz w:val="28"/>
          <w:szCs w:val="28"/>
          <w:lang w:val="en-US"/>
        </w:rPr>
        <w:t xml:space="preserve">indicators of </w:t>
      </w:r>
      <w:r>
        <w:rPr>
          <w:sz w:val="28"/>
          <w:szCs w:val="28"/>
          <w:lang w:val="en-US"/>
        </w:rPr>
        <w:t xml:space="preserve">cross-border </w:t>
      </w:r>
      <w:r w:rsidRPr="00BD787F">
        <w:rPr>
          <w:sz w:val="28"/>
          <w:szCs w:val="28"/>
          <w:lang w:val="en-US"/>
        </w:rPr>
        <w:t xml:space="preserve">capital flows </w:t>
      </w:r>
      <w:r>
        <w:rPr>
          <w:sz w:val="28"/>
          <w:szCs w:val="28"/>
          <w:lang w:val="en-US"/>
        </w:rPr>
        <w:t xml:space="preserve">and the </w:t>
      </w:r>
      <w:r w:rsidRPr="00BD787F">
        <w:rPr>
          <w:sz w:val="28"/>
          <w:szCs w:val="28"/>
          <w:lang w:val="en-US"/>
        </w:rPr>
        <w:t xml:space="preserve">indicators of the SNA, monetary and banking statistics. External debt - as a form of cross-border capital </w:t>
      </w:r>
      <w:r>
        <w:rPr>
          <w:sz w:val="28"/>
          <w:szCs w:val="28"/>
          <w:lang w:val="en-US"/>
        </w:rPr>
        <w:t>flows</w:t>
      </w:r>
      <w:r w:rsidRPr="00BD787F">
        <w:rPr>
          <w:sz w:val="28"/>
          <w:szCs w:val="28"/>
          <w:lang w:val="en-US"/>
        </w:rPr>
        <w:t>, the World Bank External Debt Statistics data</w:t>
      </w:r>
      <w:r>
        <w:rPr>
          <w:sz w:val="28"/>
          <w:szCs w:val="28"/>
          <w:lang w:val="en-US"/>
        </w:rPr>
        <w:t>base</w:t>
      </w:r>
      <w:r w:rsidRPr="00BD787F">
        <w:rPr>
          <w:sz w:val="28"/>
          <w:szCs w:val="28"/>
          <w:lang w:val="en-US"/>
        </w:rPr>
        <w:t>.</w:t>
      </w:r>
    </w:p>
    <w:p w14:paraId="4EC3C095" w14:textId="77777777" w:rsidR="00591E26" w:rsidRPr="00BD787F" w:rsidRDefault="00591E26" w:rsidP="00591E26">
      <w:pPr>
        <w:rPr>
          <w:sz w:val="28"/>
          <w:szCs w:val="28"/>
          <w:lang w:val="en-US"/>
        </w:rPr>
      </w:pPr>
      <w:r w:rsidRPr="00BD787F">
        <w:rPr>
          <w:sz w:val="28"/>
          <w:szCs w:val="28"/>
          <w:lang w:val="en-US"/>
        </w:rPr>
        <w:t xml:space="preserve">Classification of </w:t>
      </w:r>
      <w:r>
        <w:rPr>
          <w:sz w:val="28"/>
          <w:szCs w:val="28"/>
          <w:lang w:val="en-US"/>
        </w:rPr>
        <w:t xml:space="preserve">the forms of the </w:t>
      </w:r>
      <w:r w:rsidRPr="00BD787F">
        <w:rPr>
          <w:sz w:val="28"/>
          <w:szCs w:val="28"/>
          <w:lang w:val="en-US"/>
        </w:rPr>
        <w:t xml:space="preserve">cross-border capital flows. Direct investments, their </w:t>
      </w:r>
      <w:r>
        <w:rPr>
          <w:sz w:val="28"/>
          <w:szCs w:val="28"/>
          <w:lang w:val="en-US"/>
        </w:rPr>
        <w:t xml:space="preserve">characteristics and </w:t>
      </w:r>
      <w:r w:rsidRPr="00BD787F">
        <w:rPr>
          <w:sz w:val="28"/>
          <w:szCs w:val="28"/>
          <w:lang w:val="en-US"/>
        </w:rPr>
        <w:t xml:space="preserve">components. UNCTAD international direct investment statistics. Portfolio investments, their </w:t>
      </w:r>
      <w:r>
        <w:rPr>
          <w:sz w:val="28"/>
          <w:szCs w:val="28"/>
          <w:lang w:val="en-US"/>
        </w:rPr>
        <w:t>characteristics and financial instruments.</w:t>
      </w:r>
      <w:r w:rsidRPr="00BD787F">
        <w:rPr>
          <w:sz w:val="28"/>
          <w:szCs w:val="28"/>
          <w:lang w:val="en-US"/>
        </w:rPr>
        <w:t xml:space="preserve"> </w:t>
      </w:r>
      <w:r>
        <w:rPr>
          <w:sz w:val="28"/>
          <w:szCs w:val="28"/>
          <w:lang w:val="en-US"/>
        </w:rPr>
        <w:t xml:space="preserve">The Coordinated </w:t>
      </w:r>
      <w:r w:rsidRPr="00BD787F">
        <w:rPr>
          <w:sz w:val="28"/>
          <w:szCs w:val="28"/>
          <w:lang w:val="en-US"/>
        </w:rPr>
        <w:t>portfolio investment survey</w:t>
      </w:r>
      <w:r>
        <w:rPr>
          <w:sz w:val="28"/>
          <w:szCs w:val="28"/>
          <w:lang w:val="en-US"/>
        </w:rPr>
        <w:t xml:space="preserve"> (CPIS)</w:t>
      </w:r>
      <w:r w:rsidRPr="00BD787F">
        <w:rPr>
          <w:sz w:val="28"/>
          <w:szCs w:val="28"/>
          <w:lang w:val="en-US"/>
        </w:rPr>
        <w:t xml:space="preserve">. </w:t>
      </w:r>
      <w:r>
        <w:rPr>
          <w:sz w:val="28"/>
          <w:szCs w:val="28"/>
          <w:lang w:val="en-US"/>
        </w:rPr>
        <w:t>Credits and l</w:t>
      </w:r>
      <w:r w:rsidRPr="00BD787F">
        <w:rPr>
          <w:sz w:val="28"/>
          <w:szCs w:val="28"/>
          <w:lang w:val="en-US"/>
        </w:rPr>
        <w:t xml:space="preserve">oans, </w:t>
      </w:r>
      <w:r>
        <w:rPr>
          <w:sz w:val="28"/>
          <w:szCs w:val="28"/>
          <w:lang w:val="en-US"/>
        </w:rPr>
        <w:t xml:space="preserve">credits to the </w:t>
      </w:r>
      <w:r w:rsidRPr="00BD787F">
        <w:rPr>
          <w:sz w:val="28"/>
          <w:szCs w:val="28"/>
          <w:lang w:val="en-US"/>
        </w:rPr>
        <w:t xml:space="preserve">direct investors. </w:t>
      </w:r>
      <w:r>
        <w:rPr>
          <w:sz w:val="28"/>
          <w:szCs w:val="28"/>
          <w:lang w:val="en-US"/>
        </w:rPr>
        <w:t>F</w:t>
      </w:r>
      <w:r w:rsidRPr="00BD787F">
        <w:rPr>
          <w:sz w:val="28"/>
          <w:szCs w:val="28"/>
          <w:lang w:val="en-US"/>
        </w:rPr>
        <w:t xml:space="preserve">inancial </w:t>
      </w:r>
      <w:r>
        <w:rPr>
          <w:sz w:val="28"/>
          <w:szCs w:val="28"/>
          <w:lang w:val="en-US"/>
        </w:rPr>
        <w:t>derivatives</w:t>
      </w:r>
      <w:r w:rsidRPr="00BD787F">
        <w:rPr>
          <w:sz w:val="28"/>
          <w:szCs w:val="28"/>
          <w:lang w:val="en-US"/>
        </w:rPr>
        <w:t>.</w:t>
      </w:r>
    </w:p>
    <w:p w14:paraId="46BFE3DA" w14:textId="77777777" w:rsidR="00591E26" w:rsidRPr="00BD787F" w:rsidRDefault="00591E26" w:rsidP="00591E26">
      <w:pPr>
        <w:rPr>
          <w:sz w:val="28"/>
          <w:szCs w:val="28"/>
          <w:lang w:val="en-US"/>
        </w:rPr>
      </w:pPr>
      <w:r>
        <w:rPr>
          <w:sz w:val="28"/>
          <w:szCs w:val="28"/>
          <w:lang w:val="en-US"/>
        </w:rPr>
        <w:t xml:space="preserve">The compilation of </w:t>
      </w:r>
      <w:r w:rsidRPr="00BD787F">
        <w:rPr>
          <w:sz w:val="28"/>
          <w:szCs w:val="28"/>
          <w:lang w:val="en-US"/>
        </w:rPr>
        <w:t xml:space="preserve">cross-border capital flows in the external sector statistics, the </w:t>
      </w:r>
      <w:r>
        <w:rPr>
          <w:sz w:val="28"/>
          <w:szCs w:val="28"/>
          <w:lang w:val="en-US"/>
        </w:rPr>
        <w:t>key</w:t>
      </w:r>
      <w:r w:rsidRPr="00BD787F">
        <w:rPr>
          <w:sz w:val="28"/>
          <w:szCs w:val="28"/>
          <w:lang w:val="en-US"/>
        </w:rPr>
        <w:t xml:space="preserve"> stati</w:t>
      </w:r>
      <w:r>
        <w:rPr>
          <w:sz w:val="28"/>
          <w:szCs w:val="28"/>
          <w:lang w:val="en-US"/>
        </w:rPr>
        <w:t xml:space="preserve">stics </w:t>
      </w:r>
      <w:r w:rsidRPr="00BD787F">
        <w:rPr>
          <w:sz w:val="28"/>
          <w:szCs w:val="28"/>
          <w:lang w:val="en-US"/>
        </w:rPr>
        <w:t xml:space="preserve">presentations, analytical representation of the balance of payments. </w:t>
      </w:r>
      <w:r>
        <w:rPr>
          <w:sz w:val="28"/>
          <w:szCs w:val="28"/>
          <w:lang w:val="en-US"/>
        </w:rPr>
        <w:t xml:space="preserve">Statistics of </w:t>
      </w:r>
      <w:r w:rsidRPr="00BD787F">
        <w:rPr>
          <w:sz w:val="28"/>
          <w:szCs w:val="28"/>
          <w:lang w:val="en-US"/>
        </w:rPr>
        <w:t>cross-border capital flows in the databases of international financial organizations: World Economic Outlook</w:t>
      </w:r>
      <w:r>
        <w:rPr>
          <w:sz w:val="28"/>
          <w:szCs w:val="28"/>
          <w:lang w:val="en-US"/>
        </w:rPr>
        <w:t xml:space="preserve"> Database</w:t>
      </w:r>
      <w:r w:rsidRPr="00BD787F">
        <w:rPr>
          <w:sz w:val="28"/>
          <w:szCs w:val="28"/>
          <w:lang w:val="en-US"/>
        </w:rPr>
        <w:t xml:space="preserve">, International Financial Statistics, Balance of Payments Statistics, OECD National Accounts, BIS Banking Statistics, Eurostat Statistics, ECB Statistics, Thomson Reuters DataStream. The </w:t>
      </w:r>
      <w:r>
        <w:rPr>
          <w:sz w:val="28"/>
          <w:szCs w:val="28"/>
          <w:lang w:val="en-US"/>
        </w:rPr>
        <w:t xml:space="preserve">methods </w:t>
      </w:r>
      <w:r w:rsidRPr="00BD787F">
        <w:rPr>
          <w:sz w:val="28"/>
          <w:szCs w:val="28"/>
          <w:lang w:val="en-US"/>
        </w:rPr>
        <w:t xml:space="preserve">of </w:t>
      </w:r>
      <w:r>
        <w:rPr>
          <w:sz w:val="28"/>
          <w:szCs w:val="28"/>
          <w:lang w:val="en-US"/>
        </w:rPr>
        <w:t xml:space="preserve">the query construction </w:t>
      </w:r>
      <w:r w:rsidRPr="00BD787F">
        <w:rPr>
          <w:sz w:val="28"/>
          <w:szCs w:val="28"/>
          <w:lang w:val="en-US"/>
        </w:rPr>
        <w:t xml:space="preserve">from </w:t>
      </w:r>
      <w:r>
        <w:rPr>
          <w:sz w:val="28"/>
          <w:szCs w:val="28"/>
          <w:lang w:val="en-US"/>
        </w:rPr>
        <w:t xml:space="preserve">the </w:t>
      </w:r>
      <w:r w:rsidRPr="00BD787F">
        <w:rPr>
          <w:sz w:val="28"/>
          <w:szCs w:val="28"/>
          <w:lang w:val="en-US"/>
        </w:rPr>
        <w:t>cross-border capital flows</w:t>
      </w:r>
      <w:r w:rsidRPr="0007309A">
        <w:rPr>
          <w:sz w:val="28"/>
          <w:szCs w:val="28"/>
          <w:lang w:val="en-US"/>
        </w:rPr>
        <w:t xml:space="preserve"> </w:t>
      </w:r>
      <w:r w:rsidRPr="00BD787F">
        <w:rPr>
          <w:sz w:val="28"/>
          <w:szCs w:val="28"/>
          <w:lang w:val="en-US"/>
        </w:rPr>
        <w:t>databases.</w:t>
      </w:r>
    </w:p>
    <w:p w14:paraId="4A950639" w14:textId="77777777" w:rsidR="00591E26" w:rsidRPr="00BD787F" w:rsidRDefault="00591E26" w:rsidP="00591E26">
      <w:pPr>
        <w:rPr>
          <w:sz w:val="28"/>
          <w:szCs w:val="28"/>
          <w:lang w:val="en-US"/>
        </w:rPr>
      </w:pPr>
      <w:r w:rsidRPr="00BD787F">
        <w:rPr>
          <w:sz w:val="28"/>
          <w:szCs w:val="28"/>
          <w:lang w:val="en-US"/>
        </w:rPr>
        <w:t xml:space="preserve">Methodology for </w:t>
      </w:r>
      <w:r>
        <w:rPr>
          <w:sz w:val="28"/>
          <w:szCs w:val="28"/>
          <w:lang w:val="en-US"/>
        </w:rPr>
        <w:t xml:space="preserve">the </w:t>
      </w:r>
      <w:r w:rsidRPr="00BD787F">
        <w:rPr>
          <w:sz w:val="28"/>
          <w:szCs w:val="28"/>
          <w:lang w:val="en-US"/>
        </w:rPr>
        <w:t>anal</w:t>
      </w:r>
      <w:r>
        <w:rPr>
          <w:sz w:val="28"/>
          <w:szCs w:val="28"/>
          <w:lang w:val="en-US"/>
        </w:rPr>
        <w:t xml:space="preserve">ysis of </w:t>
      </w:r>
      <w:r w:rsidRPr="00BD787F">
        <w:rPr>
          <w:sz w:val="28"/>
          <w:szCs w:val="28"/>
          <w:lang w:val="en-US"/>
        </w:rPr>
        <w:t xml:space="preserve">the forms of </w:t>
      </w:r>
      <w:r>
        <w:rPr>
          <w:sz w:val="28"/>
          <w:szCs w:val="28"/>
          <w:lang w:val="en-US"/>
        </w:rPr>
        <w:t xml:space="preserve">the </w:t>
      </w:r>
      <w:r w:rsidRPr="00BD787F">
        <w:rPr>
          <w:sz w:val="28"/>
          <w:szCs w:val="28"/>
          <w:lang w:val="en-US"/>
        </w:rPr>
        <w:t xml:space="preserve">foreign assets </w:t>
      </w:r>
      <w:r>
        <w:rPr>
          <w:sz w:val="28"/>
          <w:szCs w:val="28"/>
          <w:lang w:val="en-US"/>
        </w:rPr>
        <w:t xml:space="preserve">allocation </w:t>
      </w:r>
      <w:r w:rsidRPr="00BD787F">
        <w:rPr>
          <w:sz w:val="28"/>
          <w:szCs w:val="28"/>
          <w:lang w:val="en-US"/>
        </w:rPr>
        <w:t xml:space="preserve">and </w:t>
      </w:r>
      <w:r>
        <w:rPr>
          <w:sz w:val="28"/>
          <w:szCs w:val="28"/>
          <w:lang w:val="en-US"/>
        </w:rPr>
        <w:t xml:space="preserve">the forms of </w:t>
      </w:r>
      <w:r w:rsidRPr="00BD787F">
        <w:rPr>
          <w:sz w:val="28"/>
          <w:szCs w:val="28"/>
          <w:lang w:val="en-US"/>
        </w:rPr>
        <w:t xml:space="preserve">external </w:t>
      </w:r>
      <w:r>
        <w:rPr>
          <w:sz w:val="28"/>
          <w:szCs w:val="28"/>
          <w:lang w:val="en-US"/>
        </w:rPr>
        <w:t>liabilities rising</w:t>
      </w:r>
      <w:r w:rsidRPr="00BD787F">
        <w:rPr>
          <w:sz w:val="28"/>
          <w:szCs w:val="28"/>
          <w:lang w:val="en-US"/>
        </w:rPr>
        <w:t xml:space="preserve">. The methodology for identifying a country's specialization in the </w:t>
      </w:r>
      <w:r>
        <w:rPr>
          <w:sz w:val="28"/>
          <w:szCs w:val="28"/>
          <w:lang w:val="en-US"/>
        </w:rPr>
        <w:t>global capital flows</w:t>
      </w:r>
      <w:r w:rsidRPr="00BD787F">
        <w:rPr>
          <w:sz w:val="28"/>
          <w:szCs w:val="28"/>
          <w:lang w:val="en-US"/>
        </w:rPr>
        <w:t>.</w:t>
      </w:r>
    </w:p>
    <w:p w14:paraId="521CA55A" w14:textId="77777777" w:rsidR="00591E26" w:rsidRPr="00BD787F" w:rsidRDefault="00591E26" w:rsidP="00591E26">
      <w:pPr>
        <w:rPr>
          <w:sz w:val="28"/>
          <w:szCs w:val="28"/>
          <w:lang w:val="en-US"/>
        </w:rPr>
      </w:pPr>
      <w:r w:rsidRPr="00BD787F">
        <w:rPr>
          <w:sz w:val="28"/>
          <w:szCs w:val="28"/>
          <w:lang w:val="en-US"/>
        </w:rPr>
        <w:t xml:space="preserve"> </w:t>
      </w:r>
    </w:p>
    <w:p w14:paraId="30005612" w14:textId="77777777" w:rsidR="00591E26" w:rsidRPr="0007309A" w:rsidRDefault="00591E26" w:rsidP="00591E26">
      <w:pPr>
        <w:rPr>
          <w:b/>
          <w:sz w:val="28"/>
          <w:szCs w:val="28"/>
          <w:lang w:val="en-US"/>
        </w:rPr>
      </w:pPr>
      <w:r w:rsidRPr="0007309A">
        <w:rPr>
          <w:b/>
          <w:sz w:val="28"/>
          <w:szCs w:val="28"/>
          <w:lang w:val="en-US"/>
        </w:rPr>
        <w:t xml:space="preserve">Theme 3. Regulation of cross-border capital flows in </w:t>
      </w:r>
      <w:r>
        <w:rPr>
          <w:b/>
          <w:sz w:val="28"/>
          <w:szCs w:val="28"/>
          <w:lang w:val="en-US"/>
        </w:rPr>
        <w:t xml:space="preserve">the </w:t>
      </w:r>
      <w:r w:rsidRPr="0007309A">
        <w:rPr>
          <w:b/>
          <w:sz w:val="28"/>
          <w:szCs w:val="28"/>
          <w:lang w:val="en-US"/>
        </w:rPr>
        <w:t xml:space="preserve">national and </w:t>
      </w:r>
      <w:r>
        <w:rPr>
          <w:b/>
          <w:sz w:val="28"/>
          <w:szCs w:val="28"/>
          <w:lang w:val="en-US"/>
        </w:rPr>
        <w:t>global</w:t>
      </w:r>
      <w:r w:rsidRPr="0007309A">
        <w:rPr>
          <w:b/>
          <w:sz w:val="28"/>
          <w:szCs w:val="28"/>
          <w:lang w:val="en-US"/>
        </w:rPr>
        <w:t xml:space="preserve"> </w:t>
      </w:r>
      <w:r>
        <w:rPr>
          <w:b/>
          <w:sz w:val="28"/>
          <w:szCs w:val="28"/>
          <w:lang w:val="en-US"/>
        </w:rPr>
        <w:t>levels</w:t>
      </w:r>
      <w:r w:rsidRPr="0007309A">
        <w:rPr>
          <w:b/>
          <w:sz w:val="28"/>
          <w:szCs w:val="28"/>
          <w:lang w:val="en-US"/>
        </w:rPr>
        <w:t>.</w:t>
      </w:r>
    </w:p>
    <w:p w14:paraId="17F2CB5B" w14:textId="77777777" w:rsidR="00591E26" w:rsidRPr="00BD787F" w:rsidRDefault="00591E26" w:rsidP="00591E26">
      <w:pPr>
        <w:rPr>
          <w:sz w:val="28"/>
          <w:szCs w:val="28"/>
          <w:lang w:val="en-US"/>
        </w:rPr>
      </w:pPr>
      <w:r w:rsidRPr="00BD787F">
        <w:rPr>
          <w:sz w:val="28"/>
          <w:szCs w:val="28"/>
          <w:lang w:val="en-US"/>
        </w:rPr>
        <w:t xml:space="preserve">The phenomenon of </w:t>
      </w:r>
      <w:r>
        <w:rPr>
          <w:sz w:val="28"/>
          <w:szCs w:val="28"/>
          <w:lang w:val="en-US"/>
        </w:rPr>
        <w:t>the “</w:t>
      </w:r>
      <w:r w:rsidRPr="00BD787F">
        <w:rPr>
          <w:sz w:val="28"/>
          <w:szCs w:val="28"/>
          <w:lang w:val="en-US"/>
        </w:rPr>
        <w:t>capital flight</w:t>
      </w:r>
      <w:r>
        <w:rPr>
          <w:sz w:val="28"/>
          <w:szCs w:val="28"/>
          <w:lang w:val="en-US"/>
        </w:rPr>
        <w:t>”</w:t>
      </w:r>
      <w:r w:rsidRPr="00BD787F">
        <w:rPr>
          <w:sz w:val="28"/>
          <w:szCs w:val="28"/>
          <w:lang w:val="en-US"/>
        </w:rPr>
        <w:t xml:space="preserve"> </w:t>
      </w:r>
      <w:r>
        <w:rPr>
          <w:sz w:val="28"/>
          <w:szCs w:val="28"/>
          <w:lang w:val="en-US"/>
        </w:rPr>
        <w:t xml:space="preserve">on the </w:t>
      </w:r>
      <w:r w:rsidRPr="00BD787F">
        <w:rPr>
          <w:sz w:val="28"/>
          <w:szCs w:val="28"/>
          <w:lang w:val="en-US"/>
        </w:rPr>
        <w:t xml:space="preserve">emerging markets, its motives and </w:t>
      </w:r>
      <w:r>
        <w:rPr>
          <w:sz w:val="28"/>
          <w:szCs w:val="28"/>
          <w:lang w:val="en-US"/>
        </w:rPr>
        <w:lastRenderedPageBreak/>
        <w:t>channels</w:t>
      </w:r>
      <w:r w:rsidRPr="00BD787F">
        <w:rPr>
          <w:sz w:val="28"/>
          <w:szCs w:val="28"/>
          <w:lang w:val="en-US"/>
        </w:rPr>
        <w:t xml:space="preserve">. The genesis of </w:t>
      </w:r>
      <w:r>
        <w:rPr>
          <w:sz w:val="28"/>
          <w:szCs w:val="28"/>
          <w:lang w:val="en-US"/>
        </w:rPr>
        <w:t xml:space="preserve">the </w:t>
      </w:r>
      <w:r w:rsidRPr="00BD787F">
        <w:rPr>
          <w:sz w:val="28"/>
          <w:szCs w:val="28"/>
          <w:lang w:val="en-US"/>
        </w:rPr>
        <w:t>“excess</w:t>
      </w:r>
      <w:r>
        <w:rPr>
          <w:sz w:val="28"/>
          <w:szCs w:val="28"/>
          <w:lang w:val="en-US"/>
        </w:rPr>
        <w:t>ive</w:t>
      </w:r>
      <w:r w:rsidRPr="00BD787F">
        <w:rPr>
          <w:sz w:val="28"/>
          <w:szCs w:val="28"/>
          <w:lang w:val="en-US"/>
        </w:rPr>
        <w:t xml:space="preserve"> foreign capital” in </w:t>
      </w:r>
      <w:r>
        <w:rPr>
          <w:sz w:val="28"/>
          <w:szCs w:val="28"/>
          <w:lang w:val="en-US"/>
        </w:rPr>
        <w:t>the local</w:t>
      </w:r>
      <w:r w:rsidRPr="00BD787F">
        <w:rPr>
          <w:sz w:val="28"/>
          <w:szCs w:val="28"/>
          <w:lang w:val="en-US"/>
        </w:rPr>
        <w:t xml:space="preserve"> </w:t>
      </w:r>
      <w:r>
        <w:rPr>
          <w:sz w:val="28"/>
          <w:szCs w:val="28"/>
          <w:lang w:val="en-US"/>
        </w:rPr>
        <w:t xml:space="preserve">financial </w:t>
      </w:r>
      <w:r w:rsidRPr="00BD787F">
        <w:rPr>
          <w:sz w:val="28"/>
          <w:szCs w:val="28"/>
          <w:lang w:val="en-US"/>
        </w:rPr>
        <w:t>markets, the consequences of “excess</w:t>
      </w:r>
      <w:r>
        <w:rPr>
          <w:sz w:val="28"/>
          <w:szCs w:val="28"/>
          <w:lang w:val="en-US"/>
        </w:rPr>
        <w:t>ive</w:t>
      </w:r>
      <w:r w:rsidRPr="00BD787F">
        <w:rPr>
          <w:sz w:val="28"/>
          <w:szCs w:val="28"/>
          <w:lang w:val="en-US"/>
        </w:rPr>
        <w:t xml:space="preserve">” foreign investment for </w:t>
      </w:r>
      <w:r>
        <w:rPr>
          <w:sz w:val="28"/>
          <w:szCs w:val="28"/>
          <w:lang w:val="en-US"/>
        </w:rPr>
        <w:t xml:space="preserve">the </w:t>
      </w:r>
      <w:r w:rsidRPr="00BD787F">
        <w:rPr>
          <w:sz w:val="28"/>
          <w:szCs w:val="28"/>
          <w:lang w:val="en-US"/>
        </w:rPr>
        <w:t xml:space="preserve">macroeconomic equilibrium and </w:t>
      </w:r>
      <w:r>
        <w:rPr>
          <w:sz w:val="28"/>
          <w:szCs w:val="28"/>
          <w:lang w:val="en-US"/>
        </w:rPr>
        <w:t xml:space="preserve">the </w:t>
      </w:r>
      <w:r w:rsidRPr="00BD787F">
        <w:rPr>
          <w:sz w:val="28"/>
          <w:szCs w:val="28"/>
          <w:lang w:val="en-US"/>
        </w:rPr>
        <w:t xml:space="preserve">financial stability in developing countries. Approaches to </w:t>
      </w:r>
      <w:r>
        <w:rPr>
          <w:sz w:val="28"/>
          <w:szCs w:val="28"/>
          <w:lang w:val="en-US"/>
        </w:rPr>
        <w:t xml:space="preserve">regulation of the </w:t>
      </w:r>
      <w:r w:rsidRPr="00BD787F">
        <w:rPr>
          <w:sz w:val="28"/>
          <w:szCs w:val="28"/>
          <w:lang w:val="en-US"/>
        </w:rPr>
        <w:t xml:space="preserve">cross-border capital flows in the </w:t>
      </w:r>
      <w:r>
        <w:rPr>
          <w:sz w:val="28"/>
          <w:szCs w:val="28"/>
          <w:lang w:val="en-US"/>
        </w:rPr>
        <w:t xml:space="preserve">local </w:t>
      </w:r>
      <w:r w:rsidRPr="00BD787F">
        <w:rPr>
          <w:sz w:val="28"/>
          <w:szCs w:val="28"/>
          <w:lang w:val="en-US"/>
        </w:rPr>
        <w:t>market</w:t>
      </w:r>
      <w:r>
        <w:rPr>
          <w:sz w:val="28"/>
          <w:szCs w:val="28"/>
          <w:lang w:val="en-US"/>
        </w:rPr>
        <w:t>s</w:t>
      </w:r>
      <w:r w:rsidRPr="00BD787F">
        <w:rPr>
          <w:sz w:val="28"/>
          <w:szCs w:val="28"/>
          <w:lang w:val="en-US"/>
        </w:rPr>
        <w:t>. The main</w:t>
      </w:r>
      <w:r>
        <w:rPr>
          <w:sz w:val="28"/>
          <w:szCs w:val="28"/>
          <w:lang w:val="en-US"/>
        </w:rPr>
        <w:t xml:space="preserve">streams </w:t>
      </w:r>
      <w:r w:rsidRPr="00BD787F">
        <w:rPr>
          <w:sz w:val="28"/>
          <w:szCs w:val="28"/>
          <w:lang w:val="en-US"/>
        </w:rPr>
        <w:t xml:space="preserve">of </w:t>
      </w:r>
      <w:r>
        <w:rPr>
          <w:sz w:val="28"/>
          <w:szCs w:val="28"/>
          <w:lang w:val="en-US"/>
        </w:rPr>
        <w:t xml:space="preserve">the </w:t>
      </w:r>
      <w:r w:rsidRPr="00BD787F">
        <w:rPr>
          <w:sz w:val="28"/>
          <w:szCs w:val="28"/>
          <w:lang w:val="en-US"/>
        </w:rPr>
        <w:t xml:space="preserve">capital </w:t>
      </w:r>
      <w:r>
        <w:rPr>
          <w:sz w:val="28"/>
          <w:szCs w:val="28"/>
          <w:lang w:val="en-US"/>
        </w:rPr>
        <w:t xml:space="preserve">control </w:t>
      </w:r>
      <w:r w:rsidRPr="00BD787F">
        <w:rPr>
          <w:sz w:val="28"/>
          <w:szCs w:val="28"/>
          <w:lang w:val="en-US"/>
        </w:rPr>
        <w:t xml:space="preserve">in </w:t>
      </w:r>
      <w:r>
        <w:rPr>
          <w:sz w:val="28"/>
          <w:szCs w:val="28"/>
          <w:lang w:val="en-US"/>
        </w:rPr>
        <w:t xml:space="preserve">the local </w:t>
      </w:r>
      <w:r w:rsidRPr="00BD787F">
        <w:rPr>
          <w:sz w:val="28"/>
          <w:szCs w:val="28"/>
          <w:lang w:val="en-US"/>
        </w:rPr>
        <w:t xml:space="preserve">markets, the forms of </w:t>
      </w:r>
      <w:r>
        <w:rPr>
          <w:sz w:val="28"/>
          <w:szCs w:val="28"/>
          <w:lang w:val="en-US"/>
        </w:rPr>
        <w:t xml:space="preserve">capital </w:t>
      </w:r>
      <w:r w:rsidRPr="00BD787F">
        <w:rPr>
          <w:sz w:val="28"/>
          <w:szCs w:val="28"/>
          <w:lang w:val="en-US"/>
        </w:rPr>
        <w:t xml:space="preserve">flows </w:t>
      </w:r>
      <w:r>
        <w:rPr>
          <w:sz w:val="28"/>
          <w:szCs w:val="28"/>
          <w:lang w:val="en-US"/>
        </w:rPr>
        <w:t xml:space="preserve">– as the </w:t>
      </w:r>
      <w:r w:rsidRPr="00BD787F">
        <w:rPr>
          <w:sz w:val="28"/>
          <w:szCs w:val="28"/>
          <w:lang w:val="en-US"/>
        </w:rPr>
        <w:t xml:space="preserve">subject </w:t>
      </w:r>
      <w:r>
        <w:rPr>
          <w:sz w:val="28"/>
          <w:szCs w:val="28"/>
          <w:lang w:val="en-US"/>
        </w:rPr>
        <w:t xml:space="preserve">of the capital control </w:t>
      </w:r>
      <w:r w:rsidRPr="00BD787F">
        <w:rPr>
          <w:sz w:val="28"/>
          <w:szCs w:val="28"/>
          <w:lang w:val="en-US"/>
        </w:rPr>
        <w:t xml:space="preserve">regulation, the main regulatory mechanisms. </w:t>
      </w:r>
      <w:r>
        <w:rPr>
          <w:sz w:val="28"/>
          <w:szCs w:val="28"/>
          <w:lang w:val="en-US"/>
        </w:rPr>
        <w:t>“</w:t>
      </w:r>
      <w:r w:rsidRPr="00BD787F">
        <w:rPr>
          <w:sz w:val="28"/>
          <w:szCs w:val="28"/>
          <w:lang w:val="en-US"/>
        </w:rPr>
        <w:t xml:space="preserve">Three lines of </w:t>
      </w:r>
      <w:r>
        <w:rPr>
          <w:sz w:val="28"/>
          <w:szCs w:val="28"/>
          <w:lang w:val="en-US"/>
        </w:rPr>
        <w:t xml:space="preserve">defense” </w:t>
      </w:r>
      <w:r w:rsidRPr="00BD787F">
        <w:rPr>
          <w:sz w:val="28"/>
          <w:szCs w:val="28"/>
          <w:lang w:val="en-US"/>
        </w:rPr>
        <w:t xml:space="preserve">for the </w:t>
      </w:r>
      <w:r>
        <w:rPr>
          <w:sz w:val="28"/>
          <w:szCs w:val="28"/>
          <w:lang w:val="en-US"/>
        </w:rPr>
        <w:t xml:space="preserve">local </w:t>
      </w:r>
      <w:r w:rsidRPr="00BD787F">
        <w:rPr>
          <w:sz w:val="28"/>
          <w:szCs w:val="28"/>
          <w:lang w:val="en-US"/>
        </w:rPr>
        <w:t>financial market from the destructive waves of global capital</w:t>
      </w:r>
      <w:r>
        <w:rPr>
          <w:sz w:val="28"/>
          <w:szCs w:val="28"/>
          <w:lang w:val="en-US"/>
        </w:rPr>
        <w:t xml:space="preserve"> flows</w:t>
      </w:r>
      <w:r w:rsidRPr="00BD787F">
        <w:rPr>
          <w:sz w:val="28"/>
          <w:szCs w:val="28"/>
          <w:lang w:val="en-US"/>
        </w:rPr>
        <w:t>.</w:t>
      </w:r>
    </w:p>
    <w:p w14:paraId="58701B3A" w14:textId="77777777" w:rsidR="00591E26" w:rsidRPr="00BD787F" w:rsidRDefault="00591E26" w:rsidP="00591E26">
      <w:pPr>
        <w:rPr>
          <w:sz w:val="28"/>
          <w:szCs w:val="28"/>
          <w:lang w:val="en-US"/>
        </w:rPr>
      </w:pPr>
      <w:r w:rsidRPr="00BD787F">
        <w:rPr>
          <w:sz w:val="28"/>
          <w:szCs w:val="28"/>
          <w:lang w:val="en-US"/>
        </w:rPr>
        <w:t xml:space="preserve">The main challenges arising from the asymmetry of cross-border capital flows. The genesis of </w:t>
      </w:r>
      <w:r>
        <w:rPr>
          <w:sz w:val="28"/>
          <w:szCs w:val="28"/>
          <w:lang w:val="en-US"/>
        </w:rPr>
        <w:t xml:space="preserve">the </w:t>
      </w:r>
      <w:r w:rsidRPr="00BD787F">
        <w:rPr>
          <w:sz w:val="28"/>
          <w:szCs w:val="28"/>
          <w:lang w:val="en-US"/>
        </w:rPr>
        <w:t xml:space="preserve">“hot money” in the global market, the consequences of circulation </w:t>
      </w:r>
      <w:r>
        <w:rPr>
          <w:sz w:val="28"/>
          <w:szCs w:val="28"/>
          <w:lang w:val="en-US"/>
        </w:rPr>
        <w:t xml:space="preserve">of the “hot money” </w:t>
      </w:r>
      <w:r w:rsidRPr="00BD787F">
        <w:rPr>
          <w:sz w:val="28"/>
          <w:szCs w:val="28"/>
          <w:lang w:val="en-US"/>
        </w:rPr>
        <w:t xml:space="preserve">for </w:t>
      </w:r>
      <w:r>
        <w:rPr>
          <w:sz w:val="28"/>
          <w:szCs w:val="28"/>
          <w:lang w:val="en-US"/>
        </w:rPr>
        <w:t xml:space="preserve">the </w:t>
      </w:r>
      <w:r w:rsidRPr="00BD787F">
        <w:rPr>
          <w:sz w:val="28"/>
          <w:szCs w:val="28"/>
          <w:lang w:val="en-US"/>
        </w:rPr>
        <w:t>financial stability.</w:t>
      </w:r>
    </w:p>
    <w:p w14:paraId="5FD1709C" w14:textId="77777777" w:rsidR="00591E26" w:rsidRPr="001360B3" w:rsidRDefault="00591E26" w:rsidP="00591E26">
      <w:pPr>
        <w:rPr>
          <w:sz w:val="28"/>
          <w:szCs w:val="28"/>
          <w:lang w:val="en-US"/>
        </w:rPr>
      </w:pPr>
      <w:r>
        <w:rPr>
          <w:sz w:val="28"/>
          <w:szCs w:val="28"/>
          <w:lang w:val="en-US"/>
        </w:rPr>
        <w:t xml:space="preserve">The </w:t>
      </w:r>
      <w:r w:rsidRPr="00BD787F">
        <w:rPr>
          <w:sz w:val="28"/>
          <w:szCs w:val="28"/>
          <w:lang w:val="en-US"/>
        </w:rPr>
        <w:t xml:space="preserve">coherence approaches </w:t>
      </w:r>
      <w:r>
        <w:rPr>
          <w:sz w:val="28"/>
          <w:szCs w:val="28"/>
          <w:lang w:val="en-US"/>
        </w:rPr>
        <w:t xml:space="preserve">for </w:t>
      </w:r>
      <w:r w:rsidRPr="00BD787F">
        <w:rPr>
          <w:sz w:val="28"/>
          <w:szCs w:val="28"/>
          <w:lang w:val="en-US"/>
        </w:rPr>
        <w:t>regulati</w:t>
      </w:r>
      <w:r>
        <w:rPr>
          <w:sz w:val="28"/>
          <w:szCs w:val="28"/>
          <w:lang w:val="en-US"/>
        </w:rPr>
        <w:t>on of the</w:t>
      </w:r>
      <w:r w:rsidRPr="00BD787F">
        <w:rPr>
          <w:sz w:val="28"/>
          <w:szCs w:val="28"/>
          <w:lang w:val="en-US"/>
        </w:rPr>
        <w:t xml:space="preserve"> cross-border capital flows at the </w:t>
      </w:r>
      <w:r>
        <w:rPr>
          <w:sz w:val="28"/>
          <w:szCs w:val="28"/>
          <w:lang w:val="en-US"/>
        </w:rPr>
        <w:t>global</w:t>
      </w:r>
      <w:r w:rsidRPr="00BD787F">
        <w:rPr>
          <w:sz w:val="28"/>
          <w:szCs w:val="28"/>
          <w:lang w:val="en-US"/>
        </w:rPr>
        <w:t xml:space="preserve"> level. </w:t>
      </w:r>
      <w:r>
        <w:rPr>
          <w:sz w:val="28"/>
          <w:szCs w:val="28"/>
          <w:lang w:val="en-US"/>
        </w:rPr>
        <w:t xml:space="preserve">The mainstreams </w:t>
      </w:r>
      <w:r w:rsidRPr="00BD787F">
        <w:rPr>
          <w:sz w:val="28"/>
          <w:szCs w:val="28"/>
          <w:lang w:val="en-US"/>
        </w:rPr>
        <w:t xml:space="preserve">of regulation of </w:t>
      </w:r>
      <w:r>
        <w:rPr>
          <w:sz w:val="28"/>
          <w:szCs w:val="28"/>
          <w:lang w:val="en-US"/>
        </w:rPr>
        <w:t xml:space="preserve">the </w:t>
      </w:r>
      <w:r w:rsidRPr="00BD787F">
        <w:rPr>
          <w:sz w:val="28"/>
          <w:szCs w:val="28"/>
          <w:lang w:val="en-US"/>
        </w:rPr>
        <w:t>cross-border capital flows</w:t>
      </w:r>
      <w:r>
        <w:rPr>
          <w:sz w:val="28"/>
          <w:szCs w:val="28"/>
          <w:lang w:val="en-US"/>
        </w:rPr>
        <w:t xml:space="preserve"> in the global level</w:t>
      </w:r>
      <w:r w:rsidRPr="00BD787F">
        <w:rPr>
          <w:sz w:val="28"/>
          <w:szCs w:val="28"/>
          <w:lang w:val="en-US"/>
        </w:rPr>
        <w:t xml:space="preserve">, the most important initiatives of the Group of 20 regarding the regulation of cross-border capital flows. Contradictions between the interests of developed and developing countries regarding </w:t>
      </w:r>
      <w:r>
        <w:rPr>
          <w:sz w:val="28"/>
          <w:szCs w:val="28"/>
          <w:lang w:val="en-US"/>
        </w:rPr>
        <w:t xml:space="preserve">the </w:t>
      </w:r>
      <w:r w:rsidRPr="00BD787F">
        <w:rPr>
          <w:sz w:val="28"/>
          <w:szCs w:val="28"/>
          <w:lang w:val="en-US"/>
        </w:rPr>
        <w:t xml:space="preserve">regulation of </w:t>
      </w:r>
      <w:r>
        <w:rPr>
          <w:sz w:val="28"/>
          <w:szCs w:val="28"/>
          <w:lang w:val="en-US"/>
        </w:rPr>
        <w:t xml:space="preserve">the </w:t>
      </w:r>
      <w:r w:rsidRPr="00BD787F">
        <w:rPr>
          <w:sz w:val="28"/>
          <w:szCs w:val="28"/>
          <w:lang w:val="en-US"/>
        </w:rPr>
        <w:t>cross-border capital flows</w:t>
      </w:r>
      <w:r>
        <w:rPr>
          <w:sz w:val="28"/>
          <w:szCs w:val="28"/>
          <w:lang w:val="en-US"/>
        </w:rPr>
        <w:t xml:space="preserve"> in the global level</w:t>
      </w:r>
      <w:r w:rsidRPr="00BD787F">
        <w:rPr>
          <w:sz w:val="28"/>
          <w:szCs w:val="28"/>
          <w:lang w:val="en-US"/>
        </w:rPr>
        <w:t xml:space="preserve">. </w:t>
      </w:r>
      <w:r w:rsidRPr="001360B3">
        <w:rPr>
          <w:sz w:val="28"/>
          <w:szCs w:val="28"/>
          <w:lang w:val="en-US"/>
        </w:rPr>
        <w:t xml:space="preserve">The effectiveness of </w:t>
      </w:r>
      <w:r>
        <w:rPr>
          <w:sz w:val="28"/>
          <w:szCs w:val="28"/>
          <w:lang w:val="en-US"/>
        </w:rPr>
        <w:t>the cross-border capital flows regulation in the global level.</w:t>
      </w:r>
    </w:p>
    <w:p w14:paraId="00DA0A23" w14:textId="77777777" w:rsidR="00591E26" w:rsidRPr="001360B3" w:rsidRDefault="00591E26" w:rsidP="00591E26">
      <w:pPr>
        <w:rPr>
          <w:sz w:val="28"/>
          <w:szCs w:val="28"/>
          <w:lang w:val="en-US"/>
        </w:rPr>
      </w:pPr>
    </w:p>
    <w:p w14:paraId="47C37EB0" w14:textId="77777777" w:rsidR="00591E26" w:rsidRPr="001360B3" w:rsidRDefault="00591E26" w:rsidP="00591E26">
      <w:pPr>
        <w:rPr>
          <w:b/>
          <w:sz w:val="28"/>
          <w:szCs w:val="28"/>
          <w:lang w:val="en-US"/>
        </w:rPr>
      </w:pPr>
      <w:r w:rsidRPr="001360B3">
        <w:rPr>
          <w:b/>
          <w:sz w:val="28"/>
          <w:szCs w:val="28"/>
          <w:lang w:val="en-US"/>
        </w:rPr>
        <w:t xml:space="preserve">Theme 4. Cross-border capital flows and </w:t>
      </w:r>
      <w:r>
        <w:rPr>
          <w:b/>
          <w:sz w:val="28"/>
          <w:szCs w:val="28"/>
          <w:lang w:val="en-US"/>
        </w:rPr>
        <w:t xml:space="preserve">the </w:t>
      </w:r>
      <w:r w:rsidRPr="001360B3">
        <w:rPr>
          <w:b/>
          <w:sz w:val="28"/>
          <w:szCs w:val="28"/>
          <w:lang w:val="en-US"/>
        </w:rPr>
        <w:t xml:space="preserve">economic growth. </w:t>
      </w:r>
      <w:r>
        <w:rPr>
          <w:b/>
          <w:sz w:val="28"/>
          <w:szCs w:val="28"/>
          <w:lang w:val="en-US"/>
        </w:rPr>
        <w:t xml:space="preserve">The </w:t>
      </w:r>
      <w:r w:rsidRPr="001360B3">
        <w:rPr>
          <w:b/>
          <w:sz w:val="28"/>
          <w:szCs w:val="28"/>
          <w:lang w:val="en-US"/>
        </w:rPr>
        <w:t xml:space="preserve">cross-border capital flows </w:t>
      </w:r>
      <w:r>
        <w:rPr>
          <w:b/>
          <w:sz w:val="28"/>
          <w:szCs w:val="28"/>
          <w:lang w:val="en-US"/>
        </w:rPr>
        <w:t xml:space="preserve">and </w:t>
      </w:r>
      <w:r w:rsidRPr="001360B3">
        <w:rPr>
          <w:b/>
          <w:sz w:val="28"/>
          <w:szCs w:val="28"/>
          <w:lang w:val="en-US"/>
        </w:rPr>
        <w:t>the finances of national companies.</w:t>
      </w:r>
    </w:p>
    <w:p w14:paraId="31DFF297" w14:textId="77777777" w:rsidR="00591E26" w:rsidRPr="00BD787F" w:rsidRDefault="00591E26" w:rsidP="00591E26">
      <w:pPr>
        <w:rPr>
          <w:sz w:val="28"/>
          <w:szCs w:val="28"/>
          <w:lang w:val="en-US"/>
        </w:rPr>
      </w:pPr>
      <w:r>
        <w:rPr>
          <w:sz w:val="28"/>
          <w:szCs w:val="28"/>
          <w:lang w:val="en-US"/>
        </w:rPr>
        <w:t xml:space="preserve">The </w:t>
      </w:r>
      <w:r w:rsidRPr="00BD787F">
        <w:rPr>
          <w:sz w:val="28"/>
          <w:szCs w:val="28"/>
          <w:lang w:val="en-US"/>
        </w:rPr>
        <w:t xml:space="preserve">decision making </w:t>
      </w:r>
      <w:r>
        <w:rPr>
          <w:sz w:val="28"/>
          <w:szCs w:val="28"/>
          <w:lang w:val="en-US"/>
        </w:rPr>
        <w:t xml:space="preserve">process </w:t>
      </w:r>
      <w:r w:rsidRPr="00BD787F">
        <w:rPr>
          <w:sz w:val="28"/>
          <w:szCs w:val="28"/>
          <w:lang w:val="en-US"/>
        </w:rPr>
        <w:t xml:space="preserve">in the </w:t>
      </w:r>
      <w:r>
        <w:rPr>
          <w:sz w:val="28"/>
          <w:szCs w:val="28"/>
          <w:lang w:val="en-US"/>
        </w:rPr>
        <w:t xml:space="preserve">global </w:t>
      </w:r>
      <w:r w:rsidRPr="00BD787F">
        <w:rPr>
          <w:sz w:val="28"/>
          <w:szCs w:val="28"/>
          <w:lang w:val="en-US"/>
        </w:rPr>
        <w:t xml:space="preserve">capital market. The main drivers of institutional investor’s </w:t>
      </w:r>
      <w:r>
        <w:rPr>
          <w:sz w:val="28"/>
          <w:szCs w:val="28"/>
          <w:lang w:val="en-US"/>
        </w:rPr>
        <w:t xml:space="preserve">behavior </w:t>
      </w:r>
      <w:r w:rsidRPr="00BD787F">
        <w:rPr>
          <w:sz w:val="28"/>
          <w:szCs w:val="28"/>
          <w:lang w:val="en-US"/>
        </w:rPr>
        <w:t xml:space="preserve">in the global financial market, rational and irrational in the behavior of institutional investors, </w:t>
      </w:r>
      <w:r>
        <w:rPr>
          <w:sz w:val="28"/>
          <w:szCs w:val="28"/>
          <w:lang w:val="en-US"/>
        </w:rPr>
        <w:t>“</w:t>
      </w:r>
      <w:r w:rsidRPr="00BD787F">
        <w:rPr>
          <w:sz w:val="28"/>
          <w:szCs w:val="28"/>
          <w:lang w:val="en-US"/>
        </w:rPr>
        <w:t>herd</w:t>
      </w:r>
      <w:r>
        <w:rPr>
          <w:sz w:val="28"/>
          <w:szCs w:val="28"/>
          <w:lang w:val="en-US"/>
        </w:rPr>
        <w:t>”</w:t>
      </w:r>
      <w:r w:rsidRPr="00BD787F">
        <w:rPr>
          <w:sz w:val="28"/>
          <w:szCs w:val="28"/>
          <w:lang w:val="en-US"/>
        </w:rPr>
        <w:t xml:space="preserve"> behavior of </w:t>
      </w:r>
      <w:r>
        <w:rPr>
          <w:sz w:val="28"/>
          <w:szCs w:val="28"/>
          <w:lang w:val="en-US"/>
        </w:rPr>
        <w:t xml:space="preserve">the </w:t>
      </w:r>
      <w:r w:rsidRPr="00BD787F">
        <w:rPr>
          <w:sz w:val="28"/>
          <w:szCs w:val="28"/>
          <w:lang w:val="en-US"/>
        </w:rPr>
        <w:t>institutional investors.</w:t>
      </w:r>
    </w:p>
    <w:p w14:paraId="776A6930" w14:textId="77777777" w:rsidR="00591E26" w:rsidRPr="00BD787F" w:rsidRDefault="00591E26" w:rsidP="00591E26">
      <w:pPr>
        <w:rPr>
          <w:sz w:val="28"/>
          <w:szCs w:val="28"/>
          <w:lang w:val="en-US"/>
        </w:rPr>
      </w:pPr>
      <w:r w:rsidRPr="00BD787F">
        <w:rPr>
          <w:sz w:val="28"/>
          <w:szCs w:val="28"/>
          <w:lang w:val="en-US"/>
        </w:rPr>
        <w:t xml:space="preserve">The "quality" of </w:t>
      </w:r>
      <w:r>
        <w:rPr>
          <w:sz w:val="28"/>
          <w:szCs w:val="28"/>
          <w:lang w:val="en-US"/>
        </w:rPr>
        <w:t xml:space="preserve">the </w:t>
      </w:r>
      <w:r w:rsidRPr="00BD787F">
        <w:rPr>
          <w:sz w:val="28"/>
          <w:szCs w:val="28"/>
          <w:lang w:val="en-US"/>
        </w:rPr>
        <w:t>foreign investment</w:t>
      </w:r>
      <w:r>
        <w:rPr>
          <w:sz w:val="28"/>
          <w:szCs w:val="28"/>
          <w:lang w:val="en-US"/>
        </w:rPr>
        <w:t>s</w:t>
      </w:r>
      <w:r w:rsidRPr="00BD787F">
        <w:rPr>
          <w:sz w:val="28"/>
          <w:szCs w:val="28"/>
          <w:lang w:val="en-US"/>
        </w:rPr>
        <w:t xml:space="preserve">. The </w:t>
      </w:r>
      <w:r>
        <w:rPr>
          <w:sz w:val="28"/>
          <w:szCs w:val="28"/>
          <w:lang w:val="en-US"/>
        </w:rPr>
        <w:t xml:space="preserve">dual </w:t>
      </w:r>
      <w:r w:rsidRPr="00BD787F">
        <w:rPr>
          <w:sz w:val="28"/>
          <w:szCs w:val="28"/>
          <w:lang w:val="en-US"/>
        </w:rPr>
        <w:t xml:space="preserve">effect of </w:t>
      </w:r>
      <w:r>
        <w:rPr>
          <w:sz w:val="28"/>
          <w:szCs w:val="28"/>
          <w:lang w:val="en-US"/>
        </w:rPr>
        <w:t xml:space="preserve">the </w:t>
      </w:r>
      <w:r w:rsidRPr="00BD787F">
        <w:rPr>
          <w:sz w:val="28"/>
          <w:szCs w:val="28"/>
          <w:lang w:val="en-US"/>
        </w:rPr>
        <w:t xml:space="preserve">foreign investment on </w:t>
      </w:r>
      <w:r>
        <w:rPr>
          <w:sz w:val="28"/>
          <w:szCs w:val="28"/>
          <w:lang w:val="en-US"/>
        </w:rPr>
        <w:t xml:space="preserve">the </w:t>
      </w:r>
      <w:r w:rsidRPr="00BD787F">
        <w:rPr>
          <w:sz w:val="28"/>
          <w:szCs w:val="28"/>
          <w:lang w:val="en-US"/>
        </w:rPr>
        <w:t xml:space="preserve">economic growth. </w:t>
      </w:r>
      <w:r>
        <w:rPr>
          <w:sz w:val="28"/>
          <w:szCs w:val="28"/>
          <w:lang w:val="en-US"/>
        </w:rPr>
        <w:t>The a</w:t>
      </w:r>
      <w:r w:rsidRPr="00BD787F">
        <w:rPr>
          <w:sz w:val="28"/>
          <w:szCs w:val="28"/>
          <w:lang w:val="en-US"/>
        </w:rPr>
        <w:t xml:space="preserve">nalysis of the effectiveness of </w:t>
      </w:r>
      <w:r>
        <w:rPr>
          <w:sz w:val="28"/>
          <w:szCs w:val="28"/>
          <w:lang w:val="en-US"/>
        </w:rPr>
        <w:t xml:space="preserve">the </w:t>
      </w:r>
      <w:r w:rsidRPr="00BD787F">
        <w:rPr>
          <w:sz w:val="28"/>
          <w:szCs w:val="28"/>
          <w:lang w:val="en-US"/>
        </w:rPr>
        <w:t xml:space="preserve">foreign capital </w:t>
      </w:r>
      <w:r>
        <w:rPr>
          <w:sz w:val="28"/>
          <w:szCs w:val="28"/>
          <w:lang w:val="en-US"/>
        </w:rPr>
        <w:t xml:space="preserve">raising </w:t>
      </w:r>
      <w:r w:rsidRPr="00BD787F">
        <w:rPr>
          <w:sz w:val="28"/>
          <w:szCs w:val="28"/>
          <w:lang w:val="en-US"/>
        </w:rPr>
        <w:t xml:space="preserve">to solve the problems of long-term economic growth of the </w:t>
      </w:r>
      <w:r>
        <w:rPr>
          <w:sz w:val="28"/>
          <w:szCs w:val="28"/>
          <w:lang w:val="en-US"/>
        </w:rPr>
        <w:t xml:space="preserve">local </w:t>
      </w:r>
      <w:r w:rsidRPr="00BD787F">
        <w:rPr>
          <w:sz w:val="28"/>
          <w:szCs w:val="28"/>
          <w:lang w:val="en-US"/>
        </w:rPr>
        <w:t xml:space="preserve">economy. The scale of </w:t>
      </w:r>
      <w:r>
        <w:rPr>
          <w:sz w:val="28"/>
          <w:szCs w:val="28"/>
          <w:lang w:val="en-US"/>
        </w:rPr>
        <w:t xml:space="preserve">the local </w:t>
      </w:r>
      <w:r w:rsidRPr="00BD787F">
        <w:rPr>
          <w:sz w:val="28"/>
          <w:szCs w:val="28"/>
          <w:lang w:val="en-US"/>
        </w:rPr>
        <w:t xml:space="preserve">and </w:t>
      </w:r>
      <w:r>
        <w:rPr>
          <w:sz w:val="28"/>
          <w:szCs w:val="28"/>
          <w:lang w:val="en-US"/>
        </w:rPr>
        <w:t xml:space="preserve">the global </w:t>
      </w:r>
      <w:r w:rsidRPr="00BD787F">
        <w:rPr>
          <w:sz w:val="28"/>
          <w:szCs w:val="28"/>
          <w:lang w:val="en-US"/>
        </w:rPr>
        <w:t>financial markets, the problem of "too big fish for a small pond"</w:t>
      </w:r>
      <w:r>
        <w:rPr>
          <w:sz w:val="28"/>
          <w:szCs w:val="28"/>
          <w:lang w:val="en-US"/>
        </w:rPr>
        <w:t>.</w:t>
      </w:r>
    </w:p>
    <w:p w14:paraId="48524A94" w14:textId="77777777" w:rsidR="00591E26" w:rsidRPr="00BD787F" w:rsidRDefault="00591E26" w:rsidP="00591E26">
      <w:pPr>
        <w:rPr>
          <w:sz w:val="28"/>
          <w:szCs w:val="28"/>
          <w:lang w:val="en-US"/>
        </w:rPr>
      </w:pPr>
      <w:r>
        <w:rPr>
          <w:sz w:val="28"/>
          <w:szCs w:val="28"/>
          <w:lang w:val="en-US"/>
        </w:rPr>
        <w:t>T</w:t>
      </w:r>
      <w:r w:rsidRPr="00BD787F">
        <w:rPr>
          <w:sz w:val="28"/>
          <w:szCs w:val="28"/>
          <w:lang w:val="en-US"/>
        </w:rPr>
        <w:t xml:space="preserve">he </w:t>
      </w:r>
      <w:r>
        <w:rPr>
          <w:sz w:val="28"/>
          <w:szCs w:val="28"/>
          <w:lang w:val="en-US"/>
        </w:rPr>
        <w:t xml:space="preserve">involvement </w:t>
      </w:r>
      <w:r w:rsidRPr="00BD787F">
        <w:rPr>
          <w:sz w:val="28"/>
          <w:szCs w:val="28"/>
          <w:lang w:val="en-US"/>
        </w:rPr>
        <w:t xml:space="preserve">of </w:t>
      </w:r>
      <w:r>
        <w:rPr>
          <w:sz w:val="28"/>
          <w:szCs w:val="28"/>
          <w:lang w:val="en-US"/>
        </w:rPr>
        <w:t xml:space="preserve">the investments, rising from the global financial markets, </w:t>
      </w:r>
      <w:r w:rsidRPr="00BD787F">
        <w:rPr>
          <w:sz w:val="28"/>
          <w:szCs w:val="28"/>
          <w:lang w:val="en-US"/>
        </w:rPr>
        <w:t xml:space="preserve">in the </w:t>
      </w:r>
      <w:r>
        <w:rPr>
          <w:sz w:val="28"/>
          <w:szCs w:val="28"/>
          <w:lang w:val="en-US"/>
        </w:rPr>
        <w:t xml:space="preserve">fixed capital formation process in the </w:t>
      </w:r>
      <w:r w:rsidRPr="00BD787F">
        <w:rPr>
          <w:sz w:val="28"/>
          <w:szCs w:val="28"/>
          <w:lang w:val="en-US"/>
        </w:rPr>
        <w:t>national companies. The main types of risks</w:t>
      </w:r>
      <w:r w:rsidRPr="005C7987">
        <w:rPr>
          <w:sz w:val="28"/>
          <w:szCs w:val="28"/>
          <w:lang w:val="en-US"/>
        </w:rPr>
        <w:t xml:space="preserve"> </w:t>
      </w:r>
      <w:r w:rsidRPr="00BD787F">
        <w:rPr>
          <w:sz w:val="28"/>
          <w:szCs w:val="28"/>
          <w:lang w:val="en-US"/>
        </w:rPr>
        <w:t>for corporate finance</w:t>
      </w:r>
      <w:r>
        <w:rPr>
          <w:sz w:val="28"/>
          <w:szCs w:val="28"/>
          <w:lang w:val="en-US"/>
        </w:rPr>
        <w:t>s,</w:t>
      </w:r>
      <w:r w:rsidRPr="00BD787F">
        <w:rPr>
          <w:sz w:val="28"/>
          <w:szCs w:val="28"/>
          <w:lang w:val="en-US"/>
        </w:rPr>
        <w:t xml:space="preserve"> associated with </w:t>
      </w:r>
      <w:r>
        <w:rPr>
          <w:sz w:val="28"/>
          <w:szCs w:val="28"/>
          <w:lang w:val="en-US"/>
        </w:rPr>
        <w:t>rising</w:t>
      </w:r>
      <w:r w:rsidRPr="00BD787F">
        <w:rPr>
          <w:sz w:val="28"/>
          <w:szCs w:val="28"/>
          <w:lang w:val="en-US"/>
        </w:rPr>
        <w:t xml:space="preserve"> </w:t>
      </w:r>
      <w:r>
        <w:rPr>
          <w:sz w:val="28"/>
          <w:szCs w:val="28"/>
          <w:lang w:val="en-US"/>
        </w:rPr>
        <w:t xml:space="preserve">of the </w:t>
      </w:r>
      <w:r w:rsidRPr="00BD787F">
        <w:rPr>
          <w:sz w:val="28"/>
          <w:szCs w:val="28"/>
          <w:lang w:val="en-US"/>
        </w:rPr>
        <w:t xml:space="preserve">external financing. Comparative characteristics of </w:t>
      </w:r>
      <w:r>
        <w:rPr>
          <w:sz w:val="28"/>
          <w:szCs w:val="28"/>
          <w:lang w:val="en-US"/>
        </w:rPr>
        <w:t xml:space="preserve">rising of the </w:t>
      </w:r>
      <w:r w:rsidRPr="00BD787F">
        <w:rPr>
          <w:sz w:val="28"/>
          <w:szCs w:val="28"/>
          <w:lang w:val="en-US"/>
        </w:rPr>
        <w:t xml:space="preserve">foreign </w:t>
      </w:r>
      <w:r>
        <w:rPr>
          <w:sz w:val="28"/>
          <w:szCs w:val="28"/>
          <w:lang w:val="en-US"/>
        </w:rPr>
        <w:t xml:space="preserve">investments </w:t>
      </w:r>
      <w:r w:rsidRPr="00BD787F">
        <w:rPr>
          <w:sz w:val="28"/>
          <w:szCs w:val="28"/>
          <w:lang w:val="en-US"/>
        </w:rPr>
        <w:t>in forms</w:t>
      </w:r>
      <w:r>
        <w:rPr>
          <w:sz w:val="28"/>
          <w:szCs w:val="28"/>
          <w:lang w:val="en-US"/>
        </w:rPr>
        <w:t xml:space="preserve"> of</w:t>
      </w:r>
      <w:r w:rsidRPr="00BD787F">
        <w:rPr>
          <w:sz w:val="28"/>
          <w:szCs w:val="28"/>
          <w:lang w:val="en-US"/>
        </w:rPr>
        <w:t xml:space="preserve">: Eurobonds; syndicated loans; subordinated </w:t>
      </w:r>
      <w:r>
        <w:rPr>
          <w:sz w:val="28"/>
          <w:szCs w:val="28"/>
          <w:lang w:val="en-US"/>
        </w:rPr>
        <w:t>loans</w:t>
      </w:r>
      <w:r w:rsidRPr="00BD787F">
        <w:rPr>
          <w:sz w:val="28"/>
          <w:szCs w:val="28"/>
          <w:lang w:val="en-US"/>
        </w:rPr>
        <w:t>, etc.</w:t>
      </w:r>
    </w:p>
    <w:p w14:paraId="1803D839" w14:textId="77777777" w:rsidR="00591E26" w:rsidRPr="00BD787F" w:rsidRDefault="00591E26" w:rsidP="00591E26">
      <w:pPr>
        <w:rPr>
          <w:sz w:val="28"/>
          <w:szCs w:val="28"/>
          <w:lang w:val="en-US"/>
        </w:rPr>
      </w:pPr>
      <w:r>
        <w:rPr>
          <w:sz w:val="28"/>
          <w:szCs w:val="28"/>
          <w:lang w:val="en-US"/>
        </w:rPr>
        <w:t xml:space="preserve">The specific </w:t>
      </w:r>
      <w:r w:rsidRPr="00BD787F">
        <w:rPr>
          <w:sz w:val="28"/>
          <w:szCs w:val="28"/>
          <w:lang w:val="en-US"/>
        </w:rPr>
        <w:t xml:space="preserve">of the </w:t>
      </w:r>
      <w:r>
        <w:rPr>
          <w:sz w:val="28"/>
          <w:szCs w:val="28"/>
          <w:lang w:val="en-US"/>
        </w:rPr>
        <w:t xml:space="preserve">allocation </w:t>
      </w:r>
      <w:r w:rsidRPr="00BD787F">
        <w:rPr>
          <w:sz w:val="28"/>
          <w:szCs w:val="28"/>
          <w:lang w:val="en-US"/>
        </w:rPr>
        <w:t xml:space="preserve">of </w:t>
      </w:r>
      <w:r>
        <w:rPr>
          <w:sz w:val="28"/>
          <w:szCs w:val="28"/>
          <w:lang w:val="en-US"/>
        </w:rPr>
        <w:t xml:space="preserve">the </w:t>
      </w:r>
      <w:r w:rsidRPr="00BD787F">
        <w:rPr>
          <w:sz w:val="28"/>
          <w:szCs w:val="28"/>
          <w:lang w:val="en-US"/>
        </w:rPr>
        <w:t xml:space="preserve">foreign assets by </w:t>
      </w:r>
      <w:r>
        <w:rPr>
          <w:sz w:val="28"/>
          <w:szCs w:val="28"/>
          <w:lang w:val="en-US"/>
        </w:rPr>
        <w:t xml:space="preserve">the </w:t>
      </w:r>
      <w:r w:rsidRPr="00BD787F">
        <w:rPr>
          <w:sz w:val="28"/>
          <w:szCs w:val="28"/>
          <w:lang w:val="en-US"/>
        </w:rPr>
        <w:t xml:space="preserve">national companies and the </w:t>
      </w:r>
      <w:r>
        <w:rPr>
          <w:sz w:val="28"/>
          <w:szCs w:val="28"/>
          <w:lang w:val="en-US"/>
        </w:rPr>
        <w:t xml:space="preserve">involvement of the </w:t>
      </w:r>
      <w:r w:rsidRPr="00BD787F">
        <w:rPr>
          <w:sz w:val="28"/>
          <w:szCs w:val="28"/>
          <w:lang w:val="en-US"/>
        </w:rPr>
        <w:t xml:space="preserve">national companies in global value chains. The choice of </w:t>
      </w:r>
      <w:r>
        <w:rPr>
          <w:sz w:val="28"/>
          <w:szCs w:val="28"/>
          <w:lang w:val="en-US"/>
        </w:rPr>
        <w:t xml:space="preserve">the </w:t>
      </w:r>
      <w:r w:rsidRPr="00BD787F">
        <w:rPr>
          <w:sz w:val="28"/>
          <w:szCs w:val="28"/>
          <w:lang w:val="en-US"/>
        </w:rPr>
        <w:t xml:space="preserve">optimal forms of </w:t>
      </w:r>
      <w:r>
        <w:rPr>
          <w:sz w:val="28"/>
          <w:szCs w:val="28"/>
          <w:lang w:val="en-US"/>
        </w:rPr>
        <w:t>foreign investments of the national companies</w:t>
      </w:r>
      <w:r w:rsidRPr="00BD787F">
        <w:rPr>
          <w:sz w:val="28"/>
          <w:szCs w:val="28"/>
          <w:lang w:val="en-US"/>
        </w:rPr>
        <w:t xml:space="preserve">. </w:t>
      </w:r>
      <w:r>
        <w:rPr>
          <w:sz w:val="28"/>
          <w:szCs w:val="28"/>
          <w:lang w:val="en-US"/>
        </w:rPr>
        <w:t>The p</w:t>
      </w:r>
      <w:r w:rsidRPr="00BD787F">
        <w:rPr>
          <w:sz w:val="28"/>
          <w:szCs w:val="28"/>
          <w:lang w:val="en-US"/>
        </w:rPr>
        <w:t xml:space="preserve">roblems of offshore jurisdictions in organizing </w:t>
      </w:r>
      <w:r>
        <w:rPr>
          <w:sz w:val="28"/>
          <w:szCs w:val="28"/>
          <w:lang w:val="en-US"/>
        </w:rPr>
        <w:t xml:space="preserve">of the </w:t>
      </w:r>
      <w:r w:rsidRPr="00BD787F">
        <w:rPr>
          <w:sz w:val="28"/>
          <w:szCs w:val="28"/>
          <w:lang w:val="en-US"/>
        </w:rPr>
        <w:t xml:space="preserve">cross-border capital flows. Risk assessment of sanctions restrictions for </w:t>
      </w:r>
      <w:r>
        <w:rPr>
          <w:sz w:val="28"/>
          <w:szCs w:val="28"/>
          <w:lang w:val="en-US"/>
        </w:rPr>
        <w:t xml:space="preserve">the </w:t>
      </w:r>
      <w:r w:rsidRPr="00BD787F">
        <w:rPr>
          <w:sz w:val="28"/>
          <w:szCs w:val="28"/>
          <w:lang w:val="en-US"/>
        </w:rPr>
        <w:t>national companies involv</w:t>
      </w:r>
      <w:r>
        <w:rPr>
          <w:sz w:val="28"/>
          <w:szCs w:val="28"/>
          <w:lang w:val="en-US"/>
        </w:rPr>
        <w:t>ing</w:t>
      </w:r>
      <w:r w:rsidRPr="00BD787F">
        <w:rPr>
          <w:sz w:val="28"/>
          <w:szCs w:val="28"/>
          <w:lang w:val="en-US"/>
        </w:rPr>
        <w:t xml:space="preserve"> in cross-border capital flows.</w:t>
      </w:r>
    </w:p>
    <w:p w14:paraId="668ACEFB" w14:textId="77777777" w:rsidR="00591E26" w:rsidRPr="00BD787F" w:rsidRDefault="00591E26" w:rsidP="00591E26">
      <w:pPr>
        <w:rPr>
          <w:sz w:val="28"/>
          <w:szCs w:val="28"/>
          <w:lang w:val="en-US"/>
        </w:rPr>
      </w:pPr>
      <w:r w:rsidRPr="00BD787F">
        <w:rPr>
          <w:sz w:val="28"/>
          <w:szCs w:val="28"/>
          <w:lang w:val="en-US"/>
        </w:rPr>
        <w:t xml:space="preserve">Innovative forms of </w:t>
      </w:r>
      <w:r>
        <w:rPr>
          <w:sz w:val="28"/>
          <w:szCs w:val="28"/>
          <w:lang w:val="en-US"/>
        </w:rPr>
        <w:t xml:space="preserve">the </w:t>
      </w:r>
      <w:r w:rsidRPr="00BD787F">
        <w:rPr>
          <w:sz w:val="28"/>
          <w:szCs w:val="28"/>
          <w:lang w:val="en-US"/>
        </w:rPr>
        <w:t xml:space="preserve">foreign </w:t>
      </w:r>
      <w:r>
        <w:rPr>
          <w:sz w:val="28"/>
          <w:szCs w:val="28"/>
          <w:lang w:val="en-US"/>
        </w:rPr>
        <w:t>investments rising</w:t>
      </w:r>
      <w:r w:rsidRPr="00BD787F">
        <w:rPr>
          <w:sz w:val="28"/>
          <w:szCs w:val="28"/>
          <w:lang w:val="en-US"/>
        </w:rPr>
        <w:t xml:space="preserve">. The </w:t>
      </w:r>
      <w:r>
        <w:rPr>
          <w:sz w:val="28"/>
          <w:szCs w:val="28"/>
          <w:lang w:val="en-US"/>
        </w:rPr>
        <w:t xml:space="preserve">involvements </w:t>
      </w:r>
      <w:r w:rsidRPr="00BD787F">
        <w:rPr>
          <w:sz w:val="28"/>
          <w:szCs w:val="28"/>
          <w:lang w:val="en-US"/>
        </w:rPr>
        <w:t xml:space="preserve">of </w:t>
      </w:r>
      <w:r>
        <w:rPr>
          <w:sz w:val="28"/>
          <w:szCs w:val="28"/>
          <w:lang w:val="en-US"/>
        </w:rPr>
        <w:t>FINTECH</w:t>
      </w:r>
      <w:r w:rsidRPr="00BD787F">
        <w:rPr>
          <w:sz w:val="28"/>
          <w:szCs w:val="28"/>
          <w:lang w:val="en-US"/>
        </w:rPr>
        <w:t xml:space="preserve">s in </w:t>
      </w:r>
      <w:r>
        <w:rPr>
          <w:sz w:val="28"/>
          <w:szCs w:val="28"/>
          <w:lang w:val="en-US"/>
        </w:rPr>
        <w:t xml:space="preserve">the </w:t>
      </w:r>
      <w:r w:rsidRPr="00BD787F">
        <w:rPr>
          <w:sz w:val="28"/>
          <w:szCs w:val="28"/>
          <w:lang w:val="en-US"/>
        </w:rPr>
        <w:t xml:space="preserve">cross-border capital flows. </w:t>
      </w:r>
      <w:r>
        <w:rPr>
          <w:sz w:val="28"/>
          <w:szCs w:val="28"/>
          <w:lang w:val="en-US"/>
        </w:rPr>
        <w:t xml:space="preserve">The </w:t>
      </w:r>
      <w:r w:rsidRPr="00BD787F">
        <w:rPr>
          <w:sz w:val="28"/>
          <w:szCs w:val="28"/>
          <w:lang w:val="en-US"/>
        </w:rPr>
        <w:t xml:space="preserve">blockchain technologies, cryptocurrencies, crowdfunding platforms and financial engineering as </w:t>
      </w:r>
      <w:r>
        <w:rPr>
          <w:sz w:val="28"/>
          <w:szCs w:val="28"/>
          <w:lang w:val="en-US"/>
        </w:rPr>
        <w:t xml:space="preserve">the </w:t>
      </w:r>
      <w:r w:rsidRPr="00BD787F">
        <w:rPr>
          <w:sz w:val="28"/>
          <w:szCs w:val="28"/>
          <w:lang w:val="en-US"/>
        </w:rPr>
        <w:t xml:space="preserve">mechanisms for </w:t>
      </w:r>
      <w:r>
        <w:rPr>
          <w:sz w:val="28"/>
          <w:szCs w:val="28"/>
          <w:lang w:val="en-US"/>
        </w:rPr>
        <w:t xml:space="preserve">the </w:t>
      </w:r>
      <w:r w:rsidRPr="00BD787F">
        <w:rPr>
          <w:sz w:val="28"/>
          <w:szCs w:val="28"/>
          <w:lang w:val="en-US"/>
        </w:rPr>
        <w:t>foreign capital</w:t>
      </w:r>
      <w:r>
        <w:rPr>
          <w:sz w:val="28"/>
          <w:szCs w:val="28"/>
          <w:lang w:val="en-US"/>
        </w:rPr>
        <w:t xml:space="preserve"> rising</w:t>
      </w:r>
      <w:r w:rsidRPr="00BD787F">
        <w:rPr>
          <w:sz w:val="28"/>
          <w:szCs w:val="28"/>
          <w:lang w:val="en-US"/>
        </w:rPr>
        <w:t>.</w:t>
      </w:r>
    </w:p>
    <w:p w14:paraId="76336FF0" w14:textId="77777777" w:rsidR="00591E26" w:rsidRPr="00BD787F" w:rsidRDefault="00591E26" w:rsidP="00591E26">
      <w:pPr>
        <w:rPr>
          <w:sz w:val="28"/>
          <w:szCs w:val="28"/>
          <w:lang w:val="en-US"/>
        </w:rPr>
      </w:pPr>
      <w:r w:rsidRPr="00BD787F">
        <w:rPr>
          <w:sz w:val="28"/>
          <w:szCs w:val="28"/>
          <w:lang w:val="en-US"/>
        </w:rPr>
        <w:t xml:space="preserve"> </w:t>
      </w:r>
    </w:p>
    <w:p w14:paraId="2E5A3496" w14:textId="77777777" w:rsidR="00591E26" w:rsidRPr="0080482E" w:rsidRDefault="00591E26" w:rsidP="00591E26">
      <w:pPr>
        <w:rPr>
          <w:b/>
          <w:sz w:val="28"/>
          <w:szCs w:val="28"/>
          <w:lang w:val="en-US"/>
        </w:rPr>
      </w:pPr>
      <w:r w:rsidRPr="0080482E">
        <w:rPr>
          <w:b/>
          <w:sz w:val="28"/>
          <w:szCs w:val="28"/>
          <w:lang w:val="en-US"/>
        </w:rPr>
        <w:t xml:space="preserve">Theme 5. </w:t>
      </w:r>
      <w:r>
        <w:rPr>
          <w:b/>
          <w:sz w:val="28"/>
          <w:szCs w:val="28"/>
          <w:lang w:val="en-US"/>
        </w:rPr>
        <w:t xml:space="preserve">The institutional infrastructure </w:t>
      </w:r>
      <w:r w:rsidRPr="0080482E">
        <w:rPr>
          <w:b/>
          <w:sz w:val="28"/>
          <w:szCs w:val="28"/>
          <w:lang w:val="en-US"/>
        </w:rPr>
        <w:t>of cross-border capital flows.</w:t>
      </w:r>
    </w:p>
    <w:p w14:paraId="55A035A2" w14:textId="77777777" w:rsidR="00591E26" w:rsidRPr="00BD787F" w:rsidRDefault="00591E26" w:rsidP="00591E26">
      <w:pPr>
        <w:rPr>
          <w:sz w:val="28"/>
          <w:szCs w:val="28"/>
          <w:lang w:val="en-US"/>
        </w:rPr>
      </w:pPr>
      <w:r w:rsidRPr="00BD787F">
        <w:rPr>
          <w:sz w:val="28"/>
          <w:szCs w:val="28"/>
          <w:lang w:val="en-US"/>
        </w:rPr>
        <w:t xml:space="preserve"> </w:t>
      </w:r>
    </w:p>
    <w:p w14:paraId="7E366B34" w14:textId="77777777" w:rsidR="00591E26" w:rsidRPr="00BD787F" w:rsidRDefault="00591E26" w:rsidP="00591E26">
      <w:pPr>
        <w:rPr>
          <w:sz w:val="28"/>
          <w:szCs w:val="28"/>
          <w:lang w:val="en-US"/>
        </w:rPr>
      </w:pPr>
      <w:r w:rsidRPr="00E13ECD">
        <w:rPr>
          <w:sz w:val="28"/>
          <w:szCs w:val="28"/>
          <w:lang w:val="en-US"/>
        </w:rPr>
        <w:lastRenderedPageBreak/>
        <w:t xml:space="preserve">The institutional </w:t>
      </w:r>
      <w:r>
        <w:rPr>
          <w:sz w:val="28"/>
          <w:szCs w:val="28"/>
          <w:lang w:val="en-US"/>
        </w:rPr>
        <w:t>infra</w:t>
      </w:r>
      <w:r w:rsidRPr="00E13ECD">
        <w:rPr>
          <w:sz w:val="28"/>
          <w:szCs w:val="28"/>
          <w:lang w:val="en-US"/>
        </w:rPr>
        <w:t>structure of cross-border capital flows</w:t>
      </w:r>
      <w:r>
        <w:rPr>
          <w:sz w:val="28"/>
          <w:szCs w:val="28"/>
          <w:lang w:val="en-US"/>
        </w:rPr>
        <w:t xml:space="preserve"> globally</w:t>
      </w:r>
      <w:r w:rsidRPr="00BD787F">
        <w:rPr>
          <w:sz w:val="28"/>
          <w:szCs w:val="28"/>
          <w:lang w:val="en-US"/>
        </w:rPr>
        <w:t xml:space="preserve">. </w:t>
      </w:r>
      <w:r>
        <w:rPr>
          <w:sz w:val="28"/>
          <w:szCs w:val="28"/>
          <w:lang w:val="en-US"/>
        </w:rPr>
        <w:t>T</w:t>
      </w:r>
      <w:r w:rsidRPr="00BD787F">
        <w:rPr>
          <w:sz w:val="28"/>
          <w:szCs w:val="28"/>
          <w:lang w:val="en-US"/>
        </w:rPr>
        <w:t xml:space="preserve">rading </w:t>
      </w:r>
      <w:r>
        <w:rPr>
          <w:sz w:val="28"/>
          <w:szCs w:val="28"/>
          <w:lang w:val="en-US"/>
        </w:rPr>
        <w:t xml:space="preserve">in </w:t>
      </w:r>
      <w:r w:rsidRPr="00BD787F">
        <w:rPr>
          <w:sz w:val="28"/>
          <w:szCs w:val="28"/>
          <w:lang w:val="en-US"/>
        </w:rPr>
        <w:t xml:space="preserve">the </w:t>
      </w:r>
      <w:r>
        <w:rPr>
          <w:sz w:val="28"/>
          <w:szCs w:val="28"/>
          <w:lang w:val="en-US"/>
        </w:rPr>
        <w:t xml:space="preserve">global financial </w:t>
      </w:r>
      <w:r w:rsidRPr="00BD787F">
        <w:rPr>
          <w:sz w:val="28"/>
          <w:szCs w:val="28"/>
          <w:lang w:val="en-US"/>
        </w:rPr>
        <w:t xml:space="preserve">market. </w:t>
      </w:r>
      <w:r>
        <w:rPr>
          <w:sz w:val="28"/>
          <w:szCs w:val="28"/>
          <w:lang w:val="en-US"/>
        </w:rPr>
        <w:t xml:space="preserve">Transactions </w:t>
      </w:r>
      <w:r w:rsidRPr="00BD787F">
        <w:rPr>
          <w:sz w:val="28"/>
          <w:szCs w:val="28"/>
          <w:lang w:val="en-US"/>
        </w:rPr>
        <w:t xml:space="preserve">in the OTC interbank market </w:t>
      </w:r>
      <w:r>
        <w:rPr>
          <w:sz w:val="28"/>
          <w:szCs w:val="28"/>
          <w:lang w:val="en-US"/>
        </w:rPr>
        <w:t xml:space="preserve">with </w:t>
      </w:r>
      <w:r w:rsidRPr="00BD787F">
        <w:rPr>
          <w:sz w:val="28"/>
          <w:szCs w:val="28"/>
          <w:lang w:val="en-US"/>
        </w:rPr>
        <w:t xml:space="preserve">Reuters and Bloomberg systems. </w:t>
      </w:r>
      <w:r>
        <w:rPr>
          <w:sz w:val="28"/>
          <w:szCs w:val="28"/>
          <w:lang w:val="en-US"/>
        </w:rPr>
        <w:t>Currency exchange operations</w:t>
      </w:r>
      <w:r w:rsidRPr="00BD787F">
        <w:rPr>
          <w:sz w:val="28"/>
          <w:szCs w:val="28"/>
          <w:lang w:val="en-US"/>
        </w:rPr>
        <w:t xml:space="preserve">. </w:t>
      </w:r>
      <w:r>
        <w:rPr>
          <w:sz w:val="28"/>
          <w:szCs w:val="28"/>
          <w:lang w:val="en-US"/>
        </w:rPr>
        <w:t>The l</w:t>
      </w:r>
      <w:r w:rsidRPr="00BD787F">
        <w:rPr>
          <w:sz w:val="28"/>
          <w:szCs w:val="28"/>
          <w:lang w:val="en-US"/>
        </w:rPr>
        <w:t>eg</w:t>
      </w:r>
      <w:r>
        <w:rPr>
          <w:sz w:val="28"/>
          <w:szCs w:val="28"/>
          <w:lang w:val="en-US"/>
        </w:rPr>
        <w:t>islation of the global financial market transactions</w:t>
      </w:r>
      <w:r w:rsidRPr="00BD787F">
        <w:rPr>
          <w:sz w:val="28"/>
          <w:szCs w:val="28"/>
          <w:lang w:val="en-US"/>
        </w:rPr>
        <w:t xml:space="preserve">. </w:t>
      </w:r>
      <w:r>
        <w:rPr>
          <w:sz w:val="28"/>
          <w:szCs w:val="28"/>
          <w:lang w:val="en-US"/>
        </w:rPr>
        <w:t xml:space="preserve">The issuance </w:t>
      </w:r>
      <w:r w:rsidRPr="00BD787F">
        <w:rPr>
          <w:sz w:val="28"/>
          <w:szCs w:val="28"/>
          <w:lang w:val="en-US"/>
        </w:rPr>
        <w:t xml:space="preserve">and </w:t>
      </w:r>
      <w:r>
        <w:rPr>
          <w:sz w:val="28"/>
          <w:szCs w:val="28"/>
          <w:lang w:val="en-US"/>
        </w:rPr>
        <w:t xml:space="preserve">the </w:t>
      </w:r>
      <w:r w:rsidRPr="00BD787F">
        <w:rPr>
          <w:sz w:val="28"/>
          <w:szCs w:val="28"/>
          <w:lang w:val="en-US"/>
        </w:rPr>
        <w:t xml:space="preserve">circulation of </w:t>
      </w:r>
      <w:r>
        <w:rPr>
          <w:sz w:val="28"/>
          <w:szCs w:val="28"/>
          <w:lang w:val="en-US"/>
        </w:rPr>
        <w:t xml:space="preserve">the </w:t>
      </w:r>
      <w:r w:rsidRPr="00BD787F">
        <w:rPr>
          <w:sz w:val="28"/>
          <w:szCs w:val="28"/>
          <w:lang w:val="en-US"/>
        </w:rPr>
        <w:t xml:space="preserve">Eurobonds. </w:t>
      </w:r>
      <w:r>
        <w:rPr>
          <w:sz w:val="28"/>
          <w:szCs w:val="28"/>
          <w:lang w:val="en-US"/>
        </w:rPr>
        <w:t xml:space="preserve">English </w:t>
      </w:r>
      <w:r w:rsidRPr="00BD787F">
        <w:rPr>
          <w:sz w:val="28"/>
          <w:szCs w:val="28"/>
          <w:lang w:val="en-US"/>
        </w:rPr>
        <w:t xml:space="preserve">Law Institute as a legal basis for the circulation of </w:t>
      </w:r>
      <w:r>
        <w:rPr>
          <w:sz w:val="28"/>
          <w:szCs w:val="28"/>
          <w:lang w:val="en-US"/>
        </w:rPr>
        <w:t xml:space="preserve">the </w:t>
      </w:r>
      <w:r w:rsidRPr="00BD787F">
        <w:rPr>
          <w:sz w:val="28"/>
          <w:szCs w:val="28"/>
          <w:lang w:val="en-US"/>
        </w:rPr>
        <w:t xml:space="preserve">Eurobonds. ISMA / ISDA standards for conducting transactions in the OTC interbank market. </w:t>
      </w:r>
      <w:r>
        <w:rPr>
          <w:sz w:val="28"/>
          <w:szCs w:val="28"/>
          <w:lang w:val="en-US"/>
        </w:rPr>
        <w:t>International c</w:t>
      </w:r>
      <w:r w:rsidRPr="00BD787F">
        <w:rPr>
          <w:sz w:val="28"/>
          <w:szCs w:val="28"/>
          <w:lang w:val="en-US"/>
        </w:rPr>
        <w:t>learing</w:t>
      </w:r>
      <w:r w:rsidRPr="00591E26">
        <w:rPr>
          <w:sz w:val="28"/>
          <w:szCs w:val="28"/>
          <w:lang w:val="en-US"/>
        </w:rPr>
        <w:t xml:space="preserve"> </w:t>
      </w:r>
      <w:r>
        <w:rPr>
          <w:sz w:val="28"/>
          <w:szCs w:val="28"/>
          <w:lang w:val="en-US"/>
        </w:rPr>
        <w:t>for bonds and securities</w:t>
      </w:r>
      <w:r w:rsidRPr="00BD787F">
        <w:rPr>
          <w:sz w:val="28"/>
          <w:szCs w:val="28"/>
          <w:lang w:val="en-US"/>
        </w:rPr>
        <w:t xml:space="preserve">. International clearing centers. </w:t>
      </w:r>
      <w:r>
        <w:rPr>
          <w:sz w:val="28"/>
          <w:szCs w:val="28"/>
          <w:lang w:val="en-US"/>
        </w:rPr>
        <w:t xml:space="preserve">The </w:t>
      </w:r>
      <w:r w:rsidRPr="00BD787F">
        <w:rPr>
          <w:sz w:val="28"/>
          <w:szCs w:val="28"/>
          <w:lang w:val="en-US"/>
        </w:rPr>
        <w:t xml:space="preserve">international settlements with </w:t>
      </w:r>
      <w:r>
        <w:rPr>
          <w:sz w:val="28"/>
          <w:szCs w:val="28"/>
          <w:lang w:val="en-US"/>
        </w:rPr>
        <w:t>bonds and securities</w:t>
      </w:r>
      <w:r w:rsidRPr="00BD787F">
        <w:rPr>
          <w:sz w:val="28"/>
          <w:szCs w:val="28"/>
          <w:lang w:val="en-US"/>
        </w:rPr>
        <w:t xml:space="preserve">. </w:t>
      </w:r>
      <w:r>
        <w:rPr>
          <w:sz w:val="28"/>
          <w:szCs w:val="28"/>
          <w:lang w:val="en-US"/>
        </w:rPr>
        <w:t>A</w:t>
      </w:r>
      <w:r w:rsidRPr="00BD787F">
        <w:rPr>
          <w:sz w:val="28"/>
          <w:szCs w:val="28"/>
          <w:lang w:val="en-US"/>
        </w:rPr>
        <w:t>ctivit</w:t>
      </w:r>
      <w:r>
        <w:rPr>
          <w:sz w:val="28"/>
          <w:szCs w:val="28"/>
          <w:lang w:val="en-US"/>
        </w:rPr>
        <w:t>ies</w:t>
      </w:r>
      <w:r w:rsidRPr="00BD787F">
        <w:rPr>
          <w:sz w:val="28"/>
          <w:szCs w:val="28"/>
          <w:lang w:val="en-US"/>
        </w:rPr>
        <w:t xml:space="preserve"> </w:t>
      </w:r>
      <w:r>
        <w:rPr>
          <w:sz w:val="28"/>
          <w:szCs w:val="28"/>
          <w:lang w:val="en-US"/>
        </w:rPr>
        <w:t>of the securities d</w:t>
      </w:r>
      <w:r w:rsidRPr="00BD787F">
        <w:rPr>
          <w:sz w:val="28"/>
          <w:szCs w:val="28"/>
          <w:lang w:val="en-US"/>
        </w:rPr>
        <w:t>epositor</w:t>
      </w:r>
      <w:r>
        <w:rPr>
          <w:sz w:val="28"/>
          <w:szCs w:val="28"/>
          <w:lang w:val="en-US"/>
        </w:rPr>
        <w:t>ies</w:t>
      </w:r>
      <w:r w:rsidRPr="00BD787F">
        <w:rPr>
          <w:sz w:val="28"/>
          <w:szCs w:val="28"/>
          <w:lang w:val="en-US"/>
        </w:rPr>
        <w:t xml:space="preserve">. International depositories. Institute of the Central Counterparty. Interaction of </w:t>
      </w:r>
      <w:r>
        <w:rPr>
          <w:sz w:val="28"/>
          <w:szCs w:val="28"/>
          <w:lang w:val="en-US"/>
        </w:rPr>
        <w:t xml:space="preserve">international </w:t>
      </w:r>
      <w:r w:rsidRPr="00BD787F">
        <w:rPr>
          <w:sz w:val="28"/>
          <w:szCs w:val="28"/>
          <w:lang w:val="en-US"/>
        </w:rPr>
        <w:t xml:space="preserve">depositories in the implementation of OTC settlements on securities. </w:t>
      </w:r>
      <w:r>
        <w:rPr>
          <w:sz w:val="28"/>
          <w:szCs w:val="28"/>
          <w:lang w:val="en-US"/>
        </w:rPr>
        <w:t>E</w:t>
      </w:r>
      <w:r w:rsidRPr="00BD787F">
        <w:rPr>
          <w:sz w:val="28"/>
          <w:szCs w:val="28"/>
          <w:lang w:val="en-US"/>
        </w:rPr>
        <w:t xml:space="preserve">xperience of Euroclear and Clearstream. The role of the </w:t>
      </w:r>
      <w:r w:rsidRPr="00BE2486">
        <w:rPr>
          <w:sz w:val="28"/>
          <w:szCs w:val="28"/>
          <w:lang w:val="en-US"/>
        </w:rPr>
        <w:t xml:space="preserve">institutional </w:t>
      </w:r>
      <w:r w:rsidRPr="00BD787F">
        <w:rPr>
          <w:sz w:val="28"/>
          <w:szCs w:val="28"/>
          <w:lang w:val="en-US"/>
        </w:rPr>
        <w:t xml:space="preserve">infrastructure of the cross-border capital flows for the effective </w:t>
      </w:r>
      <w:r>
        <w:rPr>
          <w:sz w:val="28"/>
          <w:szCs w:val="28"/>
          <w:lang w:val="en-US"/>
        </w:rPr>
        <w:t>allocation of the investments</w:t>
      </w:r>
      <w:r w:rsidRPr="00BD787F">
        <w:rPr>
          <w:sz w:val="28"/>
          <w:szCs w:val="28"/>
          <w:lang w:val="en-US"/>
        </w:rPr>
        <w:t>.</w:t>
      </w:r>
    </w:p>
    <w:p w14:paraId="08BBA48D" w14:textId="77777777" w:rsidR="00591E26" w:rsidRPr="00E473F3" w:rsidRDefault="00591E26" w:rsidP="00591E26">
      <w:pPr>
        <w:rPr>
          <w:lang w:val="en-US"/>
        </w:rPr>
      </w:pPr>
      <w:r w:rsidRPr="00E473F3">
        <w:rPr>
          <w:lang w:val="en-US"/>
        </w:rPr>
        <w:t xml:space="preserve"> </w:t>
      </w:r>
    </w:p>
    <w:p w14:paraId="21A4760A" w14:textId="77777777" w:rsidR="00591E26" w:rsidRPr="0080482E" w:rsidRDefault="00591E26" w:rsidP="00591E26">
      <w:pPr>
        <w:rPr>
          <w:b/>
          <w:sz w:val="28"/>
          <w:szCs w:val="28"/>
          <w:lang w:val="en-US"/>
        </w:rPr>
      </w:pPr>
      <w:r w:rsidRPr="0080482E">
        <w:rPr>
          <w:b/>
          <w:sz w:val="28"/>
          <w:szCs w:val="28"/>
          <w:lang w:val="en-US"/>
        </w:rPr>
        <w:t xml:space="preserve">Topic 6. </w:t>
      </w:r>
      <w:r>
        <w:rPr>
          <w:b/>
          <w:sz w:val="28"/>
          <w:szCs w:val="28"/>
          <w:lang w:val="en-US"/>
        </w:rPr>
        <w:t>T</w:t>
      </w:r>
      <w:r w:rsidRPr="0080482E">
        <w:rPr>
          <w:b/>
          <w:sz w:val="28"/>
          <w:szCs w:val="28"/>
          <w:lang w:val="en-US"/>
        </w:rPr>
        <w:t>he participation of the Russian Federation in the cross-border capital flows.</w:t>
      </w:r>
    </w:p>
    <w:p w14:paraId="3D5115AE" w14:textId="77777777" w:rsidR="00591E26" w:rsidRPr="0080482E" w:rsidRDefault="00591E26" w:rsidP="00591E26">
      <w:pPr>
        <w:rPr>
          <w:sz w:val="28"/>
          <w:szCs w:val="28"/>
          <w:lang w:val="en-US"/>
        </w:rPr>
      </w:pPr>
      <w:r w:rsidRPr="0080482E">
        <w:rPr>
          <w:sz w:val="28"/>
          <w:szCs w:val="28"/>
          <w:lang w:val="en-US"/>
        </w:rPr>
        <w:t xml:space="preserve">The evolution of the forms of participation of the Russian Federation in the cross-border capital flows. Liberalization of currency legislation and the transition to free movement of capital. Balance of payments and international investment position - as the main indicators of the participation of the Russian Federation in the </w:t>
      </w:r>
      <w:r w:rsidRPr="00573311">
        <w:rPr>
          <w:sz w:val="28"/>
          <w:szCs w:val="28"/>
          <w:lang w:val="en-US"/>
        </w:rPr>
        <w:t>cross-border capital flows</w:t>
      </w:r>
      <w:r w:rsidRPr="0080482E">
        <w:rPr>
          <w:sz w:val="28"/>
          <w:szCs w:val="28"/>
          <w:lang w:val="en-US"/>
        </w:rPr>
        <w:t>.</w:t>
      </w:r>
    </w:p>
    <w:p w14:paraId="6AB988F4" w14:textId="77777777" w:rsidR="00591E26" w:rsidRPr="0080482E" w:rsidRDefault="00591E26" w:rsidP="00591E26">
      <w:pPr>
        <w:rPr>
          <w:sz w:val="28"/>
          <w:szCs w:val="28"/>
          <w:lang w:val="en-US"/>
        </w:rPr>
      </w:pPr>
      <w:r w:rsidRPr="0080482E">
        <w:rPr>
          <w:sz w:val="28"/>
          <w:szCs w:val="28"/>
          <w:lang w:val="en-US"/>
        </w:rPr>
        <w:t xml:space="preserve">The Russian Federation as a net creditor </w:t>
      </w:r>
      <w:r>
        <w:rPr>
          <w:sz w:val="28"/>
          <w:szCs w:val="28"/>
          <w:lang w:val="en-US"/>
        </w:rPr>
        <w:t>to</w:t>
      </w:r>
      <w:r w:rsidRPr="0080482E">
        <w:rPr>
          <w:sz w:val="28"/>
          <w:szCs w:val="28"/>
          <w:lang w:val="en-US"/>
        </w:rPr>
        <w:t xml:space="preserve"> the rest of the world, the form and direction of net</w:t>
      </w:r>
      <w:r>
        <w:rPr>
          <w:sz w:val="28"/>
          <w:szCs w:val="28"/>
          <w:lang w:val="en-US"/>
        </w:rPr>
        <w:t>-</w:t>
      </w:r>
      <w:r w:rsidRPr="0080482E">
        <w:rPr>
          <w:sz w:val="28"/>
          <w:szCs w:val="28"/>
          <w:lang w:val="en-US"/>
        </w:rPr>
        <w:t xml:space="preserve">lending </w:t>
      </w:r>
      <w:r>
        <w:rPr>
          <w:sz w:val="28"/>
          <w:szCs w:val="28"/>
          <w:lang w:val="en-US"/>
        </w:rPr>
        <w:t>to</w:t>
      </w:r>
      <w:r w:rsidRPr="0080482E">
        <w:rPr>
          <w:sz w:val="28"/>
          <w:szCs w:val="28"/>
          <w:lang w:val="en-US"/>
        </w:rPr>
        <w:t xml:space="preserve"> the rest of the world by the Russian Federation.</w:t>
      </w:r>
    </w:p>
    <w:p w14:paraId="6AC7E330" w14:textId="77777777" w:rsidR="00591E26" w:rsidRPr="0080482E" w:rsidRDefault="00591E26" w:rsidP="00591E26">
      <w:pPr>
        <w:rPr>
          <w:sz w:val="28"/>
          <w:szCs w:val="28"/>
          <w:lang w:val="en-US"/>
        </w:rPr>
      </w:pPr>
      <w:r w:rsidRPr="0080482E">
        <w:rPr>
          <w:sz w:val="28"/>
          <w:szCs w:val="28"/>
          <w:lang w:val="en-US"/>
        </w:rPr>
        <w:t xml:space="preserve">Russia </w:t>
      </w:r>
      <w:r>
        <w:rPr>
          <w:sz w:val="28"/>
          <w:szCs w:val="28"/>
          <w:lang w:val="en-US"/>
        </w:rPr>
        <w:t>as</w:t>
      </w:r>
      <w:r w:rsidRPr="0080482E">
        <w:rPr>
          <w:sz w:val="28"/>
          <w:szCs w:val="28"/>
          <w:lang w:val="en-US"/>
        </w:rPr>
        <w:t xml:space="preserve"> borrower in the </w:t>
      </w:r>
      <w:r>
        <w:rPr>
          <w:sz w:val="28"/>
          <w:szCs w:val="28"/>
          <w:lang w:val="en-US"/>
        </w:rPr>
        <w:t>global financial market</w:t>
      </w:r>
      <w:r w:rsidRPr="0080482E">
        <w:rPr>
          <w:sz w:val="28"/>
          <w:szCs w:val="28"/>
          <w:lang w:val="en-US"/>
        </w:rPr>
        <w:t xml:space="preserve">. The main forms of </w:t>
      </w:r>
      <w:r>
        <w:rPr>
          <w:sz w:val="28"/>
          <w:szCs w:val="28"/>
          <w:lang w:val="en-US"/>
        </w:rPr>
        <w:t xml:space="preserve">the </w:t>
      </w:r>
      <w:r w:rsidRPr="0080482E">
        <w:rPr>
          <w:sz w:val="28"/>
          <w:szCs w:val="28"/>
          <w:lang w:val="en-US"/>
        </w:rPr>
        <w:t xml:space="preserve">foreign investment </w:t>
      </w:r>
      <w:r>
        <w:rPr>
          <w:sz w:val="28"/>
          <w:szCs w:val="28"/>
          <w:lang w:val="en-US"/>
        </w:rPr>
        <w:t xml:space="preserve">rising by the </w:t>
      </w:r>
      <w:r w:rsidRPr="0080482E">
        <w:rPr>
          <w:sz w:val="28"/>
          <w:szCs w:val="28"/>
          <w:lang w:val="en-US"/>
        </w:rPr>
        <w:t xml:space="preserve">Russian economy, their role in stimulating economic growth and the </w:t>
      </w:r>
      <w:r>
        <w:rPr>
          <w:sz w:val="28"/>
          <w:szCs w:val="28"/>
          <w:lang w:val="en-US"/>
        </w:rPr>
        <w:t xml:space="preserve">fixed capital </w:t>
      </w:r>
      <w:r w:rsidRPr="0080482E">
        <w:rPr>
          <w:sz w:val="28"/>
          <w:szCs w:val="28"/>
          <w:lang w:val="en-US"/>
        </w:rPr>
        <w:t xml:space="preserve">formation of </w:t>
      </w:r>
      <w:r>
        <w:rPr>
          <w:sz w:val="28"/>
          <w:szCs w:val="28"/>
          <w:lang w:val="en-US"/>
        </w:rPr>
        <w:t xml:space="preserve">the </w:t>
      </w:r>
      <w:r w:rsidRPr="0080482E">
        <w:rPr>
          <w:sz w:val="28"/>
          <w:szCs w:val="28"/>
          <w:lang w:val="en-US"/>
        </w:rPr>
        <w:t xml:space="preserve">national companies, a characteristic of the </w:t>
      </w:r>
      <w:r>
        <w:rPr>
          <w:sz w:val="28"/>
          <w:szCs w:val="28"/>
          <w:lang w:val="en-US"/>
        </w:rPr>
        <w:t xml:space="preserve">external </w:t>
      </w:r>
      <w:r w:rsidRPr="0080482E">
        <w:rPr>
          <w:sz w:val="28"/>
          <w:szCs w:val="28"/>
          <w:lang w:val="en-US"/>
        </w:rPr>
        <w:t xml:space="preserve">debt burden on the </w:t>
      </w:r>
      <w:r>
        <w:rPr>
          <w:sz w:val="28"/>
          <w:szCs w:val="28"/>
          <w:lang w:val="en-US"/>
        </w:rPr>
        <w:t xml:space="preserve">Russian </w:t>
      </w:r>
      <w:r w:rsidRPr="0080482E">
        <w:rPr>
          <w:sz w:val="28"/>
          <w:szCs w:val="28"/>
          <w:lang w:val="en-US"/>
        </w:rPr>
        <w:t xml:space="preserve">economy. The key problems of the external debt of the Russian Federation, the </w:t>
      </w:r>
      <w:r>
        <w:rPr>
          <w:sz w:val="28"/>
          <w:szCs w:val="28"/>
          <w:lang w:val="en-US"/>
        </w:rPr>
        <w:t xml:space="preserve">reorganization of </w:t>
      </w:r>
      <w:r w:rsidRPr="0080482E">
        <w:rPr>
          <w:sz w:val="28"/>
          <w:szCs w:val="28"/>
          <w:lang w:val="en-US"/>
        </w:rPr>
        <w:t xml:space="preserve">the external debt and reducing </w:t>
      </w:r>
      <w:r>
        <w:rPr>
          <w:sz w:val="28"/>
          <w:szCs w:val="28"/>
          <w:lang w:val="en-US"/>
        </w:rPr>
        <w:t xml:space="preserve">of the </w:t>
      </w:r>
      <w:r w:rsidRPr="0080482E">
        <w:rPr>
          <w:sz w:val="28"/>
          <w:szCs w:val="28"/>
          <w:lang w:val="en-US"/>
        </w:rPr>
        <w:t>external debt</w:t>
      </w:r>
      <w:r>
        <w:rPr>
          <w:sz w:val="28"/>
          <w:szCs w:val="28"/>
          <w:lang w:val="en-US"/>
        </w:rPr>
        <w:t xml:space="preserve"> burden</w:t>
      </w:r>
      <w:r w:rsidRPr="0080482E">
        <w:rPr>
          <w:sz w:val="28"/>
          <w:szCs w:val="28"/>
          <w:lang w:val="en-US"/>
        </w:rPr>
        <w:t xml:space="preserve">, the impact of the sanctions regime on </w:t>
      </w:r>
      <w:r>
        <w:rPr>
          <w:sz w:val="28"/>
          <w:szCs w:val="28"/>
          <w:lang w:val="en-US"/>
        </w:rPr>
        <w:t>the p</w:t>
      </w:r>
      <w:r w:rsidRPr="00573311">
        <w:rPr>
          <w:sz w:val="28"/>
          <w:szCs w:val="28"/>
          <w:lang w:val="en-US"/>
        </w:rPr>
        <w:t xml:space="preserve">ayment </w:t>
      </w:r>
      <w:r>
        <w:rPr>
          <w:sz w:val="28"/>
          <w:szCs w:val="28"/>
          <w:lang w:val="en-US"/>
        </w:rPr>
        <w:t>s</w:t>
      </w:r>
      <w:r w:rsidRPr="00573311">
        <w:rPr>
          <w:sz w:val="28"/>
          <w:szCs w:val="28"/>
          <w:lang w:val="en-US"/>
        </w:rPr>
        <w:t xml:space="preserve">chedule of </w:t>
      </w:r>
      <w:r>
        <w:rPr>
          <w:sz w:val="28"/>
          <w:szCs w:val="28"/>
          <w:lang w:val="en-US"/>
        </w:rPr>
        <w:t>the e</w:t>
      </w:r>
      <w:r w:rsidRPr="00573311">
        <w:rPr>
          <w:sz w:val="28"/>
          <w:szCs w:val="28"/>
          <w:lang w:val="en-US"/>
        </w:rPr>
        <w:t xml:space="preserve">xternal </w:t>
      </w:r>
      <w:r>
        <w:rPr>
          <w:sz w:val="28"/>
          <w:szCs w:val="28"/>
          <w:lang w:val="en-US"/>
        </w:rPr>
        <w:t>d</w:t>
      </w:r>
      <w:r w:rsidRPr="00573311">
        <w:rPr>
          <w:sz w:val="28"/>
          <w:szCs w:val="28"/>
          <w:lang w:val="en-US"/>
        </w:rPr>
        <w:t>ebt of the Russian Federation</w:t>
      </w:r>
      <w:r w:rsidRPr="0080482E">
        <w:rPr>
          <w:sz w:val="28"/>
          <w:szCs w:val="28"/>
          <w:lang w:val="en-US"/>
        </w:rPr>
        <w:t>.</w:t>
      </w:r>
    </w:p>
    <w:p w14:paraId="11638D85" w14:textId="77777777" w:rsidR="00591E26" w:rsidRPr="0080482E" w:rsidRDefault="00591E26" w:rsidP="00591E26">
      <w:pPr>
        <w:rPr>
          <w:sz w:val="28"/>
          <w:szCs w:val="28"/>
          <w:lang w:val="en-US"/>
        </w:rPr>
      </w:pPr>
      <w:r w:rsidRPr="0080482E">
        <w:rPr>
          <w:sz w:val="28"/>
          <w:szCs w:val="28"/>
          <w:lang w:val="en-US"/>
        </w:rPr>
        <w:t xml:space="preserve">Foreign assets of the Russian Federation abroad. The main forms of </w:t>
      </w:r>
      <w:r>
        <w:rPr>
          <w:sz w:val="28"/>
          <w:szCs w:val="28"/>
          <w:lang w:val="en-US"/>
        </w:rPr>
        <w:t xml:space="preserve">the of </w:t>
      </w:r>
      <w:r w:rsidRPr="0080482E">
        <w:rPr>
          <w:sz w:val="28"/>
          <w:szCs w:val="28"/>
          <w:lang w:val="en-US"/>
        </w:rPr>
        <w:t xml:space="preserve">national investments </w:t>
      </w:r>
      <w:r>
        <w:rPr>
          <w:sz w:val="28"/>
          <w:szCs w:val="28"/>
          <w:lang w:val="en-US"/>
        </w:rPr>
        <w:t xml:space="preserve">allocation </w:t>
      </w:r>
      <w:r w:rsidRPr="0080482E">
        <w:rPr>
          <w:sz w:val="28"/>
          <w:szCs w:val="28"/>
          <w:lang w:val="en-US"/>
        </w:rPr>
        <w:t xml:space="preserve">abroad. International reserves as the most important form of </w:t>
      </w:r>
      <w:r>
        <w:rPr>
          <w:sz w:val="28"/>
          <w:szCs w:val="28"/>
          <w:lang w:val="en-US"/>
        </w:rPr>
        <w:t xml:space="preserve">foreign </w:t>
      </w:r>
      <w:r w:rsidRPr="0080482E">
        <w:rPr>
          <w:sz w:val="28"/>
          <w:szCs w:val="28"/>
          <w:lang w:val="en-US"/>
        </w:rPr>
        <w:t>asset. Features of direct foreign investments of Russian companies, the role of offshore jurisdictions as the direction of direct investments</w:t>
      </w:r>
      <w:r>
        <w:rPr>
          <w:sz w:val="28"/>
          <w:szCs w:val="28"/>
          <w:lang w:val="en-US"/>
        </w:rPr>
        <w:t xml:space="preserve"> abroad</w:t>
      </w:r>
      <w:r w:rsidRPr="0080482E">
        <w:rPr>
          <w:sz w:val="28"/>
          <w:szCs w:val="28"/>
          <w:lang w:val="en-US"/>
        </w:rPr>
        <w:t xml:space="preserve">. </w:t>
      </w:r>
      <w:r>
        <w:rPr>
          <w:sz w:val="28"/>
          <w:szCs w:val="28"/>
          <w:lang w:val="en-US"/>
        </w:rPr>
        <w:t xml:space="preserve">Evolution </w:t>
      </w:r>
      <w:r w:rsidRPr="0080482E">
        <w:rPr>
          <w:sz w:val="28"/>
          <w:szCs w:val="28"/>
          <w:lang w:val="en-US"/>
        </w:rPr>
        <w:t xml:space="preserve">of expansion of national capital abroad. Risks of </w:t>
      </w:r>
      <w:r>
        <w:rPr>
          <w:sz w:val="28"/>
          <w:szCs w:val="28"/>
          <w:lang w:val="en-US"/>
        </w:rPr>
        <w:t xml:space="preserve">the </w:t>
      </w:r>
      <w:r w:rsidRPr="0080482E">
        <w:rPr>
          <w:sz w:val="28"/>
          <w:szCs w:val="28"/>
          <w:lang w:val="en-US"/>
        </w:rPr>
        <w:t xml:space="preserve">sanctions </w:t>
      </w:r>
      <w:r>
        <w:rPr>
          <w:sz w:val="28"/>
          <w:szCs w:val="28"/>
          <w:lang w:val="en-US"/>
        </w:rPr>
        <w:t xml:space="preserve">implementation </w:t>
      </w:r>
      <w:r w:rsidRPr="0080482E">
        <w:rPr>
          <w:sz w:val="28"/>
          <w:szCs w:val="28"/>
          <w:lang w:val="en-US"/>
        </w:rPr>
        <w:t xml:space="preserve">for Russian </w:t>
      </w:r>
      <w:r>
        <w:rPr>
          <w:sz w:val="28"/>
          <w:szCs w:val="28"/>
          <w:lang w:val="en-US"/>
        </w:rPr>
        <w:t xml:space="preserve">foreign </w:t>
      </w:r>
      <w:r w:rsidRPr="0080482E">
        <w:rPr>
          <w:sz w:val="28"/>
          <w:szCs w:val="28"/>
          <w:lang w:val="en-US"/>
        </w:rPr>
        <w:t>assets abroad.</w:t>
      </w:r>
    </w:p>
    <w:p w14:paraId="3338DC24" w14:textId="77777777" w:rsidR="00591E26" w:rsidRPr="0080482E" w:rsidRDefault="00591E26" w:rsidP="00591E26">
      <w:pPr>
        <w:rPr>
          <w:sz w:val="28"/>
          <w:szCs w:val="28"/>
          <w:lang w:val="en-US"/>
        </w:rPr>
      </w:pPr>
      <w:r w:rsidRPr="0080482E">
        <w:rPr>
          <w:sz w:val="28"/>
          <w:szCs w:val="28"/>
          <w:lang w:val="en-US"/>
        </w:rPr>
        <w:t xml:space="preserve">Methodology for assessing the effectiveness of the participation of the Russian Federation in cross-border capital flows. Comparative advantages and disadvantages of </w:t>
      </w:r>
      <w:r>
        <w:rPr>
          <w:sz w:val="28"/>
          <w:szCs w:val="28"/>
          <w:lang w:val="en-US"/>
        </w:rPr>
        <w:t xml:space="preserve">the </w:t>
      </w:r>
      <w:r w:rsidRPr="0080482E">
        <w:rPr>
          <w:sz w:val="28"/>
          <w:szCs w:val="28"/>
          <w:lang w:val="en-US"/>
        </w:rPr>
        <w:t>involving Russia in the cross-border capital</w:t>
      </w:r>
      <w:r>
        <w:rPr>
          <w:sz w:val="28"/>
          <w:szCs w:val="28"/>
          <w:lang w:val="en-US"/>
        </w:rPr>
        <w:t xml:space="preserve"> flows</w:t>
      </w:r>
      <w:r w:rsidRPr="0080482E">
        <w:rPr>
          <w:sz w:val="28"/>
          <w:szCs w:val="28"/>
          <w:lang w:val="en-US"/>
        </w:rPr>
        <w:t>. The main directions of improving the participation of the Russian Federation in the cross-border capital</w:t>
      </w:r>
      <w:r>
        <w:rPr>
          <w:sz w:val="28"/>
          <w:szCs w:val="28"/>
          <w:lang w:val="en-US"/>
        </w:rPr>
        <w:t xml:space="preserve"> flows</w:t>
      </w:r>
      <w:r w:rsidRPr="0080482E">
        <w:rPr>
          <w:sz w:val="28"/>
          <w:szCs w:val="28"/>
          <w:lang w:val="en-US"/>
        </w:rPr>
        <w:t>.</w:t>
      </w:r>
    </w:p>
    <w:p w14:paraId="27622D18" w14:textId="77777777" w:rsidR="008776C2" w:rsidRPr="00591E26" w:rsidRDefault="008776C2" w:rsidP="008776C2">
      <w:pPr>
        <w:pStyle w:val="Heading1"/>
        <w:spacing w:before="0" w:after="0"/>
        <w:ind w:firstLine="709"/>
        <w:jc w:val="both"/>
        <w:rPr>
          <w:rFonts w:ascii="Times New Roman" w:hAnsi="Times New Roman" w:cs="Times New Roman"/>
          <w:b w:val="0"/>
          <w:bCs w:val="0"/>
          <w:sz w:val="28"/>
          <w:szCs w:val="28"/>
          <w:lang w:val="en-US"/>
        </w:rPr>
      </w:pPr>
    </w:p>
    <w:p w14:paraId="7C68A74A" w14:textId="77777777" w:rsidR="008776C2" w:rsidRPr="00591E26" w:rsidRDefault="008776C2" w:rsidP="008776C2">
      <w:pPr>
        <w:rPr>
          <w:lang w:val="en-US"/>
        </w:rPr>
      </w:pPr>
    </w:p>
    <w:p w14:paraId="55E6BD37" w14:textId="77777777" w:rsidR="001F3146" w:rsidRPr="00591E26" w:rsidRDefault="001F3146">
      <w:pPr>
        <w:widowControl/>
        <w:autoSpaceDE/>
        <w:autoSpaceDN/>
        <w:adjustRightInd/>
        <w:spacing w:after="200" w:line="276" w:lineRule="auto"/>
        <w:rPr>
          <w:b/>
          <w:bCs/>
          <w:kern w:val="32"/>
          <w:sz w:val="28"/>
          <w:szCs w:val="28"/>
          <w:lang w:val="en-US"/>
        </w:rPr>
      </w:pPr>
      <w:r w:rsidRPr="00591E26">
        <w:rPr>
          <w:sz w:val="28"/>
          <w:szCs w:val="28"/>
          <w:lang w:val="en-US"/>
        </w:rPr>
        <w:br w:type="page"/>
      </w:r>
    </w:p>
    <w:bookmarkEnd w:id="4"/>
    <w:p w14:paraId="0FF5C039" w14:textId="77777777" w:rsidR="000929AA" w:rsidRDefault="002223DD" w:rsidP="000929AA">
      <w:r w:rsidRPr="002223DD">
        <w:rPr>
          <w:b/>
          <w:bCs/>
          <w:kern w:val="32"/>
          <w:sz w:val="28"/>
          <w:szCs w:val="28"/>
        </w:rPr>
        <w:lastRenderedPageBreak/>
        <w:t>5.2. Educational - thematic plan</w:t>
      </w:r>
    </w:p>
    <w:p w14:paraId="61DC0AFE" w14:textId="77777777" w:rsidR="0048693E" w:rsidRDefault="0014070E" w:rsidP="0048693E">
      <w:pPr>
        <w:shd w:val="clear" w:color="auto" w:fill="FFFFFF"/>
        <w:ind w:right="24"/>
        <w:jc w:val="right"/>
        <w:rPr>
          <w:color w:val="000000"/>
          <w:sz w:val="28"/>
          <w:szCs w:val="28"/>
        </w:rPr>
      </w:pPr>
      <w:r>
        <w:rPr>
          <w:color w:val="000000"/>
          <w:sz w:val="28"/>
          <w:szCs w:val="28"/>
          <w:lang w:val="en-US"/>
        </w:rPr>
        <w:t>Table</w:t>
      </w:r>
      <w:r w:rsidR="000929AA" w:rsidRPr="00602655">
        <w:rPr>
          <w:color w:val="000000"/>
          <w:sz w:val="28"/>
          <w:szCs w:val="28"/>
        </w:rPr>
        <w:t xml:space="preserve"> </w:t>
      </w:r>
      <w:r w:rsidR="004E5736">
        <w:rPr>
          <w:color w:val="000000"/>
          <w:sz w:val="28"/>
          <w:szCs w:val="28"/>
        </w:rPr>
        <w:t>3</w:t>
      </w:r>
    </w:p>
    <w:tbl>
      <w:tblPr>
        <w:tblW w:w="10995" w:type="dxa"/>
        <w:jc w:val="center"/>
        <w:tblLayout w:type="fixed"/>
        <w:tblCellMar>
          <w:left w:w="10" w:type="dxa"/>
          <w:right w:w="10" w:type="dxa"/>
        </w:tblCellMar>
        <w:tblLook w:val="04A0" w:firstRow="1" w:lastRow="0" w:firstColumn="1" w:lastColumn="0" w:noHBand="0" w:noVBand="1"/>
      </w:tblPr>
      <w:tblGrid>
        <w:gridCol w:w="576"/>
        <w:gridCol w:w="3505"/>
        <w:gridCol w:w="851"/>
        <w:gridCol w:w="875"/>
        <w:gridCol w:w="826"/>
        <w:gridCol w:w="1134"/>
        <w:gridCol w:w="992"/>
        <w:gridCol w:w="850"/>
        <w:gridCol w:w="1386"/>
      </w:tblGrid>
      <w:tr w:rsidR="009D4B30" w:rsidRPr="004F420A" w14:paraId="13F17B85" w14:textId="77777777" w:rsidTr="00016A07">
        <w:trPr>
          <w:trHeight w:val="312"/>
          <w:jc w:val="center"/>
        </w:trPr>
        <w:tc>
          <w:tcPr>
            <w:tcW w:w="5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19EACA1" w14:textId="77777777" w:rsidR="009D4B30" w:rsidRPr="00800B02" w:rsidRDefault="009D4B30" w:rsidP="003338B3">
            <w:pPr>
              <w:spacing w:line="276" w:lineRule="auto"/>
              <w:jc w:val="center"/>
              <w:rPr>
                <w:lang w:eastAsia="en-US"/>
              </w:rPr>
            </w:pPr>
            <w:r w:rsidRPr="00800B02">
              <w:rPr>
                <w:rStyle w:val="2"/>
                <w:rFonts w:eastAsia="Arial Unicode MS"/>
                <w:lang w:eastAsia="en-US"/>
              </w:rPr>
              <w:t xml:space="preserve">№ </w:t>
            </w:r>
          </w:p>
        </w:tc>
        <w:tc>
          <w:tcPr>
            <w:tcW w:w="350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F518E14" w14:textId="77777777" w:rsidR="009D4B30" w:rsidRPr="003338B3" w:rsidRDefault="003338B3" w:rsidP="00016A07">
            <w:pPr>
              <w:spacing w:line="276" w:lineRule="auto"/>
              <w:ind w:left="93" w:right="132"/>
              <w:jc w:val="center"/>
              <w:rPr>
                <w:b/>
                <w:lang w:val="en-US" w:eastAsia="en-US"/>
              </w:rPr>
            </w:pPr>
            <w:r w:rsidRPr="003338B3">
              <w:rPr>
                <w:rStyle w:val="9"/>
                <w:rFonts w:eastAsia="Arial Unicode MS"/>
                <w:b/>
                <w:sz w:val="22"/>
                <w:szCs w:val="22"/>
                <w:lang w:val="en-US" w:eastAsia="en-US"/>
              </w:rPr>
              <w:t>The name of the topic (section) of the discipline</w:t>
            </w:r>
          </w:p>
        </w:tc>
        <w:tc>
          <w:tcPr>
            <w:tcW w:w="552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6C47D32" w14:textId="77777777" w:rsidR="009D4B30" w:rsidRPr="00B342B4" w:rsidRDefault="003338B3" w:rsidP="00016A07">
            <w:pPr>
              <w:spacing w:line="276" w:lineRule="auto"/>
              <w:jc w:val="center"/>
              <w:rPr>
                <w:b/>
                <w:lang w:eastAsia="en-US"/>
              </w:rPr>
            </w:pPr>
            <w:r w:rsidRPr="003338B3">
              <w:rPr>
                <w:rStyle w:val="9"/>
                <w:rFonts w:eastAsia="Arial Unicode MS"/>
                <w:b/>
                <w:sz w:val="22"/>
                <w:szCs w:val="22"/>
                <w:lang w:eastAsia="en-US"/>
              </w:rPr>
              <w:t>Labor input (in hours)</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B03982B" w14:textId="77777777" w:rsidR="009D4B30" w:rsidRPr="003338B3" w:rsidRDefault="003338B3" w:rsidP="00016A07">
            <w:pPr>
              <w:spacing w:line="276" w:lineRule="auto"/>
              <w:jc w:val="center"/>
              <w:rPr>
                <w:lang w:val="en-US" w:eastAsia="en-US"/>
              </w:rPr>
            </w:pPr>
            <w:r w:rsidRPr="003338B3">
              <w:rPr>
                <w:b/>
                <w:sz w:val="22"/>
                <w:szCs w:val="22"/>
                <w:lang w:val="en-US" w:eastAsia="en-US"/>
              </w:rPr>
              <w:t>Forms of current performance monitoring</w:t>
            </w:r>
          </w:p>
        </w:tc>
      </w:tr>
      <w:tr w:rsidR="009D4B30" w:rsidRPr="00800B02" w14:paraId="7F1A3020" w14:textId="77777777" w:rsidTr="00016A07">
        <w:trPr>
          <w:trHeight w:val="283"/>
          <w:jc w:val="cent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321C6540" w14:textId="77777777" w:rsidR="009D4B30" w:rsidRPr="003338B3" w:rsidRDefault="009D4B30" w:rsidP="00A31859">
            <w:pPr>
              <w:jc w:val="center"/>
              <w:rPr>
                <w:lang w:val="en-US" w:eastAsia="en-US"/>
              </w:rPr>
            </w:pPr>
          </w:p>
        </w:tc>
        <w:tc>
          <w:tcPr>
            <w:tcW w:w="3505" w:type="dxa"/>
            <w:vMerge/>
            <w:tcBorders>
              <w:top w:val="single" w:sz="4" w:space="0" w:color="auto"/>
              <w:left w:val="single" w:sz="4" w:space="0" w:color="auto"/>
              <w:bottom w:val="single" w:sz="4" w:space="0" w:color="auto"/>
              <w:right w:val="single" w:sz="4" w:space="0" w:color="auto"/>
            </w:tcBorders>
            <w:vAlign w:val="center"/>
            <w:hideMark/>
          </w:tcPr>
          <w:p w14:paraId="06650A1E" w14:textId="77777777" w:rsidR="009D4B30" w:rsidRPr="003338B3" w:rsidRDefault="009D4B30" w:rsidP="00016A07">
            <w:pPr>
              <w:ind w:left="93" w:right="132"/>
              <w:rPr>
                <w:lang w:val="en-US" w:eastAsia="en-US"/>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D41C769" w14:textId="77777777" w:rsidR="009D4B30" w:rsidRPr="00B342B4" w:rsidRDefault="003338B3" w:rsidP="00016A07">
            <w:pPr>
              <w:spacing w:line="276" w:lineRule="auto"/>
              <w:ind w:left="17"/>
              <w:jc w:val="center"/>
              <w:rPr>
                <w:b/>
                <w:lang w:eastAsia="en-US"/>
              </w:rPr>
            </w:pPr>
            <w:r w:rsidRPr="003338B3">
              <w:rPr>
                <w:rStyle w:val="9"/>
                <w:rFonts w:eastAsia="Arial Unicode MS"/>
                <w:b/>
                <w:sz w:val="22"/>
                <w:szCs w:val="22"/>
                <w:lang w:eastAsia="en-US"/>
              </w:rPr>
              <w:t>Total</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F8BEEEC" w14:textId="77777777" w:rsidR="009D4B30" w:rsidRPr="00B342B4" w:rsidRDefault="003338B3" w:rsidP="00016A07">
            <w:pPr>
              <w:spacing w:line="276" w:lineRule="auto"/>
              <w:jc w:val="center"/>
              <w:rPr>
                <w:b/>
                <w:lang w:eastAsia="en-US"/>
              </w:rPr>
            </w:pPr>
            <w:r w:rsidRPr="003338B3">
              <w:rPr>
                <w:rStyle w:val="9"/>
                <w:rFonts w:eastAsia="Arial Unicode MS"/>
                <w:b/>
                <w:sz w:val="22"/>
                <w:szCs w:val="22"/>
                <w:lang w:eastAsia="en-US"/>
              </w:rPr>
              <w:t>Classroom work</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6599D3E" w14:textId="77777777" w:rsidR="009D4B30" w:rsidRPr="00B342B4" w:rsidRDefault="003338B3" w:rsidP="00016A07">
            <w:pPr>
              <w:spacing w:line="276" w:lineRule="auto"/>
              <w:jc w:val="center"/>
              <w:rPr>
                <w:b/>
                <w:sz w:val="22"/>
                <w:szCs w:val="22"/>
                <w:lang w:eastAsia="en-US"/>
              </w:rPr>
            </w:pPr>
            <w:r w:rsidRPr="003338B3">
              <w:rPr>
                <w:b/>
                <w:sz w:val="22"/>
                <w:szCs w:val="22"/>
                <w:lang w:eastAsia="en-US"/>
              </w:rPr>
              <w:t>Independent work</w:t>
            </w: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36F20E45" w14:textId="77777777" w:rsidR="009D4B30" w:rsidRPr="00800B02" w:rsidRDefault="009D4B30" w:rsidP="00016A07">
            <w:pPr>
              <w:rPr>
                <w:lang w:eastAsia="en-US"/>
              </w:rPr>
            </w:pPr>
          </w:p>
        </w:tc>
      </w:tr>
      <w:tr w:rsidR="009D4B30" w:rsidRPr="00800B02" w14:paraId="5E738E67" w14:textId="77777777" w:rsidTr="003338B3">
        <w:trPr>
          <w:trHeight w:val="850"/>
          <w:jc w:val="cent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2AB52B45" w14:textId="77777777" w:rsidR="009D4B30" w:rsidRPr="00800B02" w:rsidRDefault="009D4B30" w:rsidP="00A31859">
            <w:pPr>
              <w:jc w:val="center"/>
              <w:rPr>
                <w:lang w:eastAsia="en-US"/>
              </w:rPr>
            </w:pPr>
          </w:p>
        </w:tc>
        <w:tc>
          <w:tcPr>
            <w:tcW w:w="3505" w:type="dxa"/>
            <w:vMerge/>
            <w:tcBorders>
              <w:top w:val="single" w:sz="4" w:space="0" w:color="auto"/>
              <w:left w:val="single" w:sz="4" w:space="0" w:color="auto"/>
              <w:bottom w:val="single" w:sz="4" w:space="0" w:color="auto"/>
              <w:right w:val="single" w:sz="4" w:space="0" w:color="auto"/>
            </w:tcBorders>
            <w:vAlign w:val="center"/>
            <w:hideMark/>
          </w:tcPr>
          <w:p w14:paraId="0349C26C" w14:textId="77777777" w:rsidR="009D4B30" w:rsidRPr="008A5764" w:rsidRDefault="009D4B30" w:rsidP="00016A07">
            <w:pPr>
              <w:ind w:left="93" w:right="132"/>
              <w:rPr>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FB4603B" w14:textId="77777777" w:rsidR="009D4B30" w:rsidRPr="00800B02" w:rsidRDefault="009D4B30" w:rsidP="00016A07">
            <w:pPr>
              <w:rPr>
                <w:lang w:eastAsia="en-US"/>
              </w:rPr>
            </w:pP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DC9DB8" w14:textId="77777777" w:rsidR="009D4B30" w:rsidRPr="00F2720A" w:rsidRDefault="003338B3" w:rsidP="00016A07">
            <w:pPr>
              <w:spacing w:line="276" w:lineRule="auto"/>
              <w:jc w:val="center"/>
              <w:rPr>
                <w:sz w:val="22"/>
                <w:szCs w:val="22"/>
                <w:lang w:eastAsia="en-US"/>
              </w:rPr>
            </w:pPr>
            <w:r>
              <w:rPr>
                <w:rStyle w:val="2"/>
                <w:rFonts w:eastAsia="Arial Unicode MS"/>
                <w:lang w:val="en-US" w:eastAsia="en-US"/>
              </w:rPr>
              <w:t>O</w:t>
            </w:r>
            <w:r w:rsidRPr="003338B3">
              <w:rPr>
                <w:rStyle w:val="2"/>
                <w:rFonts w:eastAsia="Arial Unicode MS"/>
                <w:lang w:eastAsia="en-US"/>
              </w:rPr>
              <w:t>verall</w:t>
            </w:r>
            <w:r w:rsidR="009D4B30" w:rsidRPr="00B342B4">
              <w:rPr>
                <w:rStyle w:val="2"/>
                <w:rFonts w:eastAsia="Arial Unicode MS"/>
                <w:lang w:eastAsia="en-US"/>
              </w:rPr>
              <w:t xml:space="preserve">, </w:t>
            </w:r>
            <w:r w:rsidRPr="003338B3">
              <w:rPr>
                <w:rStyle w:val="2"/>
                <w:rFonts w:eastAsia="Arial Unicode MS"/>
                <w:lang w:eastAsia="en-US"/>
              </w:rPr>
              <w:t>including</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9B3DA2" w14:textId="77777777" w:rsidR="009D4B30" w:rsidRPr="00B342B4" w:rsidRDefault="003338B3" w:rsidP="00016A07">
            <w:pPr>
              <w:spacing w:line="276" w:lineRule="auto"/>
              <w:jc w:val="center"/>
              <w:rPr>
                <w:rFonts w:eastAsia="Arial Unicode MS"/>
                <w:sz w:val="22"/>
                <w:szCs w:val="22"/>
                <w:lang w:eastAsia="en-US"/>
              </w:rPr>
            </w:pPr>
            <w:r w:rsidRPr="003338B3">
              <w:rPr>
                <w:rStyle w:val="2"/>
                <w:rFonts w:eastAsia="Arial Unicode MS"/>
                <w:lang w:eastAsia="en-US"/>
              </w:rPr>
              <w:t>Lectures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986CFC" w14:textId="77777777" w:rsidR="009D4B30" w:rsidRPr="00F2720A" w:rsidRDefault="003338B3" w:rsidP="00016A07">
            <w:pPr>
              <w:spacing w:line="276" w:lineRule="auto"/>
              <w:ind w:firstLine="64"/>
              <w:jc w:val="center"/>
              <w:rPr>
                <w:sz w:val="22"/>
                <w:szCs w:val="22"/>
                <w:lang w:eastAsia="en-US"/>
              </w:rPr>
            </w:pPr>
            <w:r w:rsidRPr="003338B3">
              <w:rPr>
                <w:rStyle w:val="2"/>
                <w:rFonts w:eastAsia="Arial Unicode MS"/>
                <w:lang w:eastAsia="en-US"/>
              </w:rPr>
              <w:t>Seminars, practical exercises</w:t>
            </w:r>
          </w:p>
        </w:tc>
        <w:tc>
          <w:tcPr>
            <w:tcW w:w="992" w:type="dxa"/>
            <w:tcBorders>
              <w:top w:val="single" w:sz="4" w:space="0" w:color="auto"/>
              <w:left w:val="single" w:sz="4" w:space="0" w:color="auto"/>
              <w:bottom w:val="single" w:sz="4" w:space="0" w:color="auto"/>
              <w:right w:val="single" w:sz="4" w:space="0" w:color="auto"/>
            </w:tcBorders>
            <w:vAlign w:val="center"/>
          </w:tcPr>
          <w:p w14:paraId="2B99C036" w14:textId="77777777" w:rsidR="009D4B30" w:rsidRPr="00F2720A" w:rsidRDefault="003338B3" w:rsidP="00016A07">
            <w:pPr>
              <w:jc w:val="center"/>
              <w:rPr>
                <w:sz w:val="22"/>
                <w:szCs w:val="22"/>
                <w:lang w:eastAsia="en-US"/>
              </w:rPr>
            </w:pPr>
            <w:r w:rsidRPr="003338B3">
              <w:rPr>
                <w:sz w:val="22"/>
                <w:szCs w:val="22"/>
                <w:lang w:eastAsia="en-US"/>
              </w:rPr>
              <w:t>Classes in interactive forms</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46FA817" w14:textId="77777777" w:rsidR="009D4B30" w:rsidRPr="00800B02" w:rsidRDefault="009D4B30" w:rsidP="00016A07">
            <w:pPr>
              <w:rPr>
                <w:lang w:eastAsia="en-U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0A905758" w14:textId="77777777" w:rsidR="009D4B30" w:rsidRPr="00800B02" w:rsidRDefault="009D4B30" w:rsidP="00016A07">
            <w:pPr>
              <w:rPr>
                <w:lang w:eastAsia="en-US"/>
              </w:rPr>
            </w:pPr>
          </w:p>
        </w:tc>
      </w:tr>
      <w:tr w:rsidR="009D4B30" w:rsidRPr="004F420A" w14:paraId="71124345" w14:textId="77777777" w:rsidTr="003338B3">
        <w:trPr>
          <w:trHeight w:val="112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122AF18B" w14:textId="77777777" w:rsidR="009D4B30" w:rsidRPr="00490447" w:rsidRDefault="009D4B30" w:rsidP="00A31859">
            <w:pPr>
              <w:spacing w:line="276" w:lineRule="auto"/>
              <w:jc w:val="center"/>
              <w:rPr>
                <w:sz w:val="24"/>
                <w:szCs w:val="24"/>
                <w:lang w:eastAsia="en-US"/>
              </w:rPr>
            </w:pPr>
            <w:r w:rsidRPr="00490447">
              <w:rPr>
                <w:rStyle w:val="2"/>
                <w:rFonts w:eastAsia="Arial Unicode MS"/>
                <w:sz w:val="24"/>
                <w:szCs w:val="24"/>
                <w:lang w:eastAsia="en-US"/>
              </w:rPr>
              <w:t>1.</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14811919" w14:textId="77777777" w:rsidR="009D4B30" w:rsidRPr="00591E26" w:rsidRDefault="00591E26" w:rsidP="00016A07">
            <w:pPr>
              <w:pStyle w:val="Heading1"/>
              <w:spacing w:before="0" w:after="0"/>
              <w:ind w:left="93" w:right="132"/>
              <w:rPr>
                <w:rFonts w:ascii="Times New Roman" w:hAnsi="Times New Roman" w:cs="Times New Roman"/>
                <w:b w:val="0"/>
                <w:bCs w:val="0"/>
                <w:sz w:val="24"/>
                <w:szCs w:val="24"/>
                <w:lang w:val="en-US"/>
              </w:rPr>
            </w:pPr>
            <w:r w:rsidRPr="00591E26">
              <w:rPr>
                <w:rFonts w:ascii="Times New Roman" w:hAnsi="Times New Roman" w:cs="Times New Roman"/>
                <w:b w:val="0"/>
                <w:bCs w:val="0"/>
                <w:sz w:val="24"/>
                <w:szCs w:val="24"/>
                <w:lang w:val="en-US"/>
              </w:rPr>
              <w:t>The system of global capital flows. Concept and definitions. Basic theories of cross-border capital flows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7AC7F04" w14:textId="77777777" w:rsidR="009D4B30" w:rsidRPr="00490447" w:rsidRDefault="009D4B30" w:rsidP="00016A07">
            <w:pPr>
              <w:spacing w:line="276" w:lineRule="auto"/>
              <w:jc w:val="center"/>
              <w:rPr>
                <w:sz w:val="24"/>
                <w:szCs w:val="24"/>
                <w:lang w:eastAsia="en-US"/>
              </w:rPr>
            </w:pPr>
            <w:r>
              <w:rPr>
                <w:sz w:val="24"/>
                <w:szCs w:val="24"/>
                <w:lang w:eastAsia="en-US"/>
              </w:rPr>
              <w:t>18</w:t>
            </w:r>
            <w:r w:rsidR="004A236F">
              <w:rPr>
                <w:sz w:val="24"/>
                <w:szCs w:val="24"/>
                <w:lang w:eastAsia="en-US"/>
              </w:rPr>
              <w:t>/</w:t>
            </w:r>
            <w:r w:rsidR="004A236F" w:rsidRPr="00DC1E78">
              <w:rPr>
                <w:i/>
                <w:sz w:val="24"/>
                <w:szCs w:val="24"/>
                <w:u w:val="single"/>
                <w:lang w:eastAsia="en-US"/>
              </w:rPr>
              <w:t>17</w:t>
            </w:r>
          </w:p>
        </w:tc>
        <w:tc>
          <w:tcPr>
            <w:tcW w:w="875" w:type="dxa"/>
            <w:tcBorders>
              <w:top w:val="single" w:sz="4" w:space="0" w:color="auto"/>
              <w:left w:val="single" w:sz="4" w:space="0" w:color="auto"/>
              <w:bottom w:val="single" w:sz="4" w:space="0" w:color="auto"/>
              <w:right w:val="single" w:sz="4" w:space="0" w:color="auto"/>
            </w:tcBorders>
            <w:shd w:val="clear" w:color="auto" w:fill="FFFFFF"/>
            <w:hideMark/>
          </w:tcPr>
          <w:p w14:paraId="6F91995D" w14:textId="77777777" w:rsidR="009D4B30" w:rsidRPr="00490447" w:rsidRDefault="00FA6952" w:rsidP="00016A07">
            <w:pPr>
              <w:spacing w:line="276" w:lineRule="auto"/>
              <w:jc w:val="center"/>
              <w:rPr>
                <w:sz w:val="24"/>
                <w:szCs w:val="24"/>
                <w:lang w:eastAsia="en-US"/>
              </w:rPr>
            </w:pPr>
            <w:r>
              <w:rPr>
                <w:sz w:val="24"/>
                <w:szCs w:val="24"/>
                <w:lang w:eastAsia="en-US"/>
              </w:rPr>
              <w:t>6/</w:t>
            </w:r>
            <w:r w:rsidRPr="00DC1E78">
              <w:rPr>
                <w:i/>
                <w:sz w:val="24"/>
                <w:szCs w:val="24"/>
                <w:u w:val="single"/>
                <w:lang w:eastAsia="en-US"/>
              </w:rPr>
              <w:t>7</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3FB5679E" w14:textId="77777777" w:rsidR="009D4B30" w:rsidRPr="00490447" w:rsidRDefault="009D4B30" w:rsidP="00016A07">
            <w:pPr>
              <w:spacing w:line="276" w:lineRule="auto"/>
              <w:jc w:val="center"/>
              <w:rPr>
                <w:sz w:val="24"/>
                <w:szCs w:val="24"/>
                <w:lang w:eastAsia="en-US"/>
              </w:rPr>
            </w:pPr>
            <w:r>
              <w:rPr>
                <w:sz w:val="24"/>
                <w:szCs w:val="24"/>
                <w:lang w:eastAsia="en-US"/>
              </w:rPr>
              <w:t>2</w:t>
            </w:r>
            <w:r w:rsidR="00B72D3C">
              <w:rPr>
                <w:sz w:val="24"/>
                <w:szCs w:val="24"/>
                <w:lang w:eastAsia="en-US"/>
              </w:rPr>
              <w:t>/</w:t>
            </w:r>
            <w:r w:rsidR="00B72D3C" w:rsidRPr="00DC1E78">
              <w:rPr>
                <w:i/>
                <w:sz w:val="24"/>
                <w:szCs w:val="24"/>
                <w:u w:val="single"/>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D54E25B" w14:textId="77777777" w:rsidR="009D4B30" w:rsidRPr="00490447" w:rsidRDefault="00B72D3C" w:rsidP="00016A07">
            <w:pPr>
              <w:spacing w:line="276" w:lineRule="auto"/>
              <w:jc w:val="center"/>
              <w:rPr>
                <w:sz w:val="24"/>
                <w:szCs w:val="24"/>
                <w:lang w:eastAsia="en-US"/>
              </w:rPr>
            </w:pPr>
            <w:r>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C7C7B40" w14:textId="77777777" w:rsidR="009D4B30" w:rsidRPr="00490447" w:rsidRDefault="009D4B30" w:rsidP="00016A07">
            <w:pPr>
              <w:spacing w:line="276" w:lineRule="auto"/>
              <w:jc w:val="center"/>
              <w:rPr>
                <w:sz w:val="24"/>
                <w:szCs w:val="24"/>
                <w:lang w:eastAsia="en-US"/>
              </w:rPr>
            </w:pPr>
            <w:r>
              <w:rPr>
                <w:sz w:val="24"/>
                <w:szCs w:val="24"/>
                <w:lang w:eastAsia="en-US"/>
              </w:rPr>
              <w:t>1</w:t>
            </w:r>
            <w:r w:rsidR="00F90766">
              <w:rPr>
                <w:sz w:val="24"/>
                <w:szCs w:val="24"/>
                <w:lang w:eastAsia="en-US"/>
              </w:rPr>
              <w:t>/</w:t>
            </w:r>
            <w:r w:rsidR="00F90766" w:rsidRPr="00DC1E78">
              <w:rPr>
                <w:i/>
                <w:sz w:val="24"/>
                <w:szCs w:val="24"/>
                <w:u w:val="single"/>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3E9116F3" w14:textId="77777777" w:rsidR="009D4B30" w:rsidRPr="00490447" w:rsidRDefault="009D4B30" w:rsidP="009354E9">
            <w:pPr>
              <w:spacing w:line="276" w:lineRule="auto"/>
              <w:jc w:val="center"/>
              <w:rPr>
                <w:sz w:val="24"/>
                <w:szCs w:val="24"/>
                <w:lang w:eastAsia="en-US"/>
              </w:rPr>
            </w:pPr>
            <w:r w:rsidRPr="00490447">
              <w:rPr>
                <w:sz w:val="24"/>
                <w:szCs w:val="24"/>
                <w:lang w:eastAsia="en-US"/>
              </w:rPr>
              <w:t>1</w:t>
            </w:r>
            <w:r w:rsidR="009354E9">
              <w:rPr>
                <w:sz w:val="24"/>
                <w:szCs w:val="24"/>
                <w:lang w:eastAsia="en-US"/>
              </w:rPr>
              <w:t>2/</w:t>
            </w:r>
            <w:r w:rsidR="009354E9" w:rsidRPr="00DC1E78">
              <w:rPr>
                <w:i/>
                <w:sz w:val="24"/>
                <w:szCs w:val="24"/>
                <w:u w:val="single"/>
                <w:lang w:eastAsia="en-US"/>
              </w:rPr>
              <w:t>10</w:t>
            </w:r>
          </w:p>
        </w:tc>
        <w:tc>
          <w:tcPr>
            <w:tcW w:w="1386" w:type="dxa"/>
            <w:tcBorders>
              <w:top w:val="single" w:sz="4" w:space="0" w:color="auto"/>
              <w:left w:val="single" w:sz="4" w:space="0" w:color="auto"/>
              <w:bottom w:val="single" w:sz="4" w:space="0" w:color="auto"/>
              <w:right w:val="single" w:sz="4" w:space="0" w:color="auto"/>
            </w:tcBorders>
            <w:shd w:val="clear" w:color="auto" w:fill="FFFFFF"/>
          </w:tcPr>
          <w:p w14:paraId="5F2A33CE" w14:textId="77777777" w:rsidR="009D4B30" w:rsidRPr="00362DF1" w:rsidRDefault="00362DF1" w:rsidP="00016A07">
            <w:pPr>
              <w:spacing w:line="276" w:lineRule="auto"/>
              <w:jc w:val="center"/>
              <w:rPr>
                <w:sz w:val="24"/>
                <w:szCs w:val="24"/>
                <w:lang w:val="en-US" w:eastAsia="en-US"/>
              </w:rPr>
            </w:pPr>
            <w:r w:rsidRPr="00362DF1">
              <w:rPr>
                <w:color w:val="000000"/>
                <w:sz w:val="24"/>
                <w:szCs w:val="22"/>
                <w:lang w:val="en-US"/>
              </w:rPr>
              <w:t>Poll; solving tasks and cases</w:t>
            </w:r>
          </w:p>
        </w:tc>
      </w:tr>
      <w:tr w:rsidR="009354E9" w:rsidRPr="00490447" w14:paraId="068561F8" w14:textId="77777777" w:rsidTr="003338B3">
        <w:trPr>
          <w:trHeight w:val="942"/>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64AB9B4F" w14:textId="77777777" w:rsidR="009354E9" w:rsidRPr="00490447" w:rsidRDefault="009354E9" w:rsidP="009354E9">
            <w:pPr>
              <w:spacing w:line="276" w:lineRule="auto"/>
              <w:jc w:val="center"/>
              <w:rPr>
                <w:sz w:val="24"/>
                <w:szCs w:val="24"/>
                <w:lang w:eastAsia="en-US"/>
              </w:rPr>
            </w:pPr>
            <w:r w:rsidRPr="00490447">
              <w:rPr>
                <w:rStyle w:val="2"/>
                <w:rFonts w:eastAsia="Arial Unicode MS"/>
                <w:sz w:val="24"/>
                <w:szCs w:val="24"/>
                <w:lang w:eastAsia="en-US"/>
              </w:rPr>
              <w:t>2.</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26721F9C" w14:textId="77777777" w:rsidR="009354E9" w:rsidRPr="00591E26" w:rsidRDefault="00591E26" w:rsidP="009354E9">
            <w:pPr>
              <w:pStyle w:val="Heading1"/>
              <w:spacing w:before="0" w:after="0"/>
              <w:ind w:left="93" w:right="132"/>
              <w:rPr>
                <w:rFonts w:ascii="Times New Roman" w:hAnsi="Times New Roman" w:cs="Times New Roman"/>
                <w:b w:val="0"/>
                <w:bCs w:val="0"/>
                <w:sz w:val="24"/>
                <w:szCs w:val="24"/>
                <w:lang w:val="en-US"/>
              </w:rPr>
            </w:pPr>
            <w:r w:rsidRPr="00591E26">
              <w:rPr>
                <w:rFonts w:ascii="Times New Roman" w:hAnsi="Times New Roman" w:cs="Times New Roman"/>
                <w:b w:val="0"/>
                <w:bCs w:val="0"/>
                <w:sz w:val="24"/>
                <w:szCs w:val="24"/>
                <w:lang w:val="en-US"/>
              </w:rPr>
              <w:t>The forms of cross-border capital flows. Reflection of the cross-border capital flows in the external sector statistics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3336B75" w14:textId="77777777" w:rsidR="009354E9" w:rsidRPr="00490447" w:rsidRDefault="00DC1E78" w:rsidP="009354E9">
            <w:pPr>
              <w:spacing w:line="276" w:lineRule="auto"/>
              <w:jc w:val="center"/>
              <w:rPr>
                <w:sz w:val="24"/>
                <w:szCs w:val="24"/>
                <w:lang w:eastAsia="en-US"/>
              </w:rPr>
            </w:pPr>
            <w:r>
              <w:rPr>
                <w:sz w:val="24"/>
                <w:szCs w:val="24"/>
                <w:lang w:eastAsia="en-US"/>
              </w:rPr>
              <w:t>18/</w:t>
            </w:r>
            <w:r w:rsidRPr="00DC1E78">
              <w:rPr>
                <w:i/>
                <w:sz w:val="24"/>
                <w:szCs w:val="24"/>
                <w:u w:val="single"/>
                <w:lang w:eastAsia="en-US"/>
              </w:rPr>
              <w:t>17</w:t>
            </w:r>
          </w:p>
        </w:tc>
        <w:tc>
          <w:tcPr>
            <w:tcW w:w="875" w:type="dxa"/>
            <w:tcBorders>
              <w:top w:val="single" w:sz="4" w:space="0" w:color="auto"/>
              <w:left w:val="single" w:sz="4" w:space="0" w:color="auto"/>
              <w:bottom w:val="single" w:sz="4" w:space="0" w:color="auto"/>
              <w:right w:val="single" w:sz="4" w:space="0" w:color="auto"/>
            </w:tcBorders>
            <w:shd w:val="clear" w:color="auto" w:fill="FFFFFF"/>
            <w:hideMark/>
          </w:tcPr>
          <w:p w14:paraId="66AE1B6D" w14:textId="77777777" w:rsidR="009354E9" w:rsidRPr="00490447" w:rsidRDefault="009354E9" w:rsidP="009354E9">
            <w:pPr>
              <w:spacing w:line="276" w:lineRule="auto"/>
              <w:jc w:val="center"/>
              <w:rPr>
                <w:sz w:val="24"/>
                <w:szCs w:val="24"/>
                <w:lang w:eastAsia="en-US"/>
              </w:rPr>
            </w:pPr>
            <w:r>
              <w:rPr>
                <w:sz w:val="24"/>
                <w:szCs w:val="24"/>
                <w:lang w:eastAsia="en-US"/>
              </w:rPr>
              <w:t>6/</w:t>
            </w:r>
            <w:r w:rsidRPr="00DC1E78">
              <w:rPr>
                <w:i/>
                <w:sz w:val="24"/>
                <w:szCs w:val="24"/>
                <w:u w:val="single"/>
                <w:lang w:eastAsia="en-US"/>
              </w:rPr>
              <w:t>7</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405F2015" w14:textId="77777777" w:rsidR="009354E9" w:rsidRPr="00490447" w:rsidRDefault="009354E9" w:rsidP="009354E9">
            <w:pPr>
              <w:spacing w:line="276" w:lineRule="auto"/>
              <w:jc w:val="center"/>
              <w:rPr>
                <w:sz w:val="24"/>
                <w:szCs w:val="24"/>
                <w:lang w:eastAsia="en-US"/>
              </w:rPr>
            </w:pPr>
            <w:r>
              <w:rPr>
                <w:sz w:val="24"/>
                <w:szCs w:val="24"/>
                <w:lang w:eastAsia="en-US"/>
              </w:rPr>
              <w:t>2/</w:t>
            </w:r>
            <w:r w:rsidRPr="00DC1E78">
              <w:rPr>
                <w:i/>
                <w:sz w:val="24"/>
                <w:szCs w:val="24"/>
                <w:u w:val="single"/>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C5E9D4C" w14:textId="77777777" w:rsidR="009354E9" w:rsidRDefault="009354E9" w:rsidP="009354E9">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4C53403" w14:textId="77777777" w:rsidR="009354E9" w:rsidRPr="00490447" w:rsidRDefault="009354E9" w:rsidP="009354E9">
            <w:pPr>
              <w:spacing w:line="276" w:lineRule="auto"/>
              <w:jc w:val="center"/>
              <w:rPr>
                <w:sz w:val="24"/>
                <w:szCs w:val="24"/>
                <w:lang w:eastAsia="en-US"/>
              </w:rPr>
            </w:pPr>
            <w:r>
              <w:rPr>
                <w:sz w:val="24"/>
                <w:szCs w:val="24"/>
                <w:lang w:eastAsia="en-US"/>
              </w:rPr>
              <w:t>2/</w:t>
            </w:r>
            <w:r w:rsidRPr="00DC1E78">
              <w:rPr>
                <w:i/>
                <w:sz w:val="24"/>
                <w:szCs w:val="24"/>
                <w:u w:val="single"/>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4C695B43" w14:textId="77777777" w:rsidR="009354E9" w:rsidRDefault="009354E9" w:rsidP="009354E9">
            <w:pPr>
              <w:jc w:val="center"/>
            </w:pPr>
            <w:r w:rsidRPr="005D1037">
              <w:rPr>
                <w:sz w:val="24"/>
                <w:szCs w:val="24"/>
                <w:lang w:eastAsia="en-US"/>
              </w:rPr>
              <w:t>12/</w:t>
            </w:r>
            <w:r w:rsidRPr="00DC1E78">
              <w:rPr>
                <w:i/>
                <w:sz w:val="24"/>
                <w:szCs w:val="24"/>
                <w:u w:val="single"/>
                <w:lang w:eastAsia="en-US"/>
              </w:rPr>
              <w:t>10</w:t>
            </w:r>
          </w:p>
        </w:tc>
        <w:tc>
          <w:tcPr>
            <w:tcW w:w="1386" w:type="dxa"/>
            <w:tcBorders>
              <w:top w:val="single" w:sz="4" w:space="0" w:color="auto"/>
              <w:left w:val="single" w:sz="4" w:space="0" w:color="auto"/>
              <w:bottom w:val="single" w:sz="4" w:space="0" w:color="auto"/>
              <w:right w:val="single" w:sz="4" w:space="0" w:color="auto"/>
            </w:tcBorders>
            <w:shd w:val="clear" w:color="auto" w:fill="FFFFFF"/>
          </w:tcPr>
          <w:p w14:paraId="00DF0311" w14:textId="77777777" w:rsidR="009354E9" w:rsidRPr="00490447" w:rsidRDefault="00362DF1" w:rsidP="009354E9">
            <w:pPr>
              <w:spacing w:line="276" w:lineRule="auto"/>
              <w:jc w:val="center"/>
              <w:rPr>
                <w:sz w:val="24"/>
                <w:szCs w:val="24"/>
                <w:lang w:eastAsia="en-US"/>
              </w:rPr>
            </w:pPr>
            <w:r w:rsidRPr="00362DF1">
              <w:rPr>
                <w:sz w:val="24"/>
                <w:szCs w:val="24"/>
                <w:lang w:eastAsia="en-US"/>
              </w:rPr>
              <w:t>Creative task</w:t>
            </w:r>
          </w:p>
        </w:tc>
      </w:tr>
      <w:tr w:rsidR="00362DF1" w:rsidRPr="00490447" w14:paraId="07A8BBE8" w14:textId="77777777" w:rsidTr="003338B3">
        <w:trPr>
          <w:trHeight w:val="1126"/>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460C22D0" w14:textId="77777777" w:rsidR="00362DF1" w:rsidRPr="00490447" w:rsidRDefault="00362DF1" w:rsidP="00362DF1">
            <w:pPr>
              <w:spacing w:line="276" w:lineRule="auto"/>
              <w:jc w:val="center"/>
              <w:rPr>
                <w:sz w:val="24"/>
                <w:szCs w:val="24"/>
                <w:lang w:eastAsia="en-US"/>
              </w:rPr>
            </w:pPr>
            <w:r w:rsidRPr="00490447">
              <w:rPr>
                <w:sz w:val="24"/>
                <w:szCs w:val="24"/>
                <w:lang w:eastAsia="en-US"/>
              </w:rPr>
              <w:t>3.</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5AA061FB" w14:textId="77777777" w:rsidR="00362DF1" w:rsidRPr="00591E26" w:rsidRDefault="00591E26" w:rsidP="00362DF1">
            <w:pPr>
              <w:pStyle w:val="63"/>
              <w:shd w:val="clear" w:color="auto" w:fill="auto"/>
              <w:spacing w:before="0" w:after="0" w:line="240" w:lineRule="auto"/>
              <w:ind w:left="93" w:right="132"/>
              <w:rPr>
                <w:spacing w:val="0"/>
                <w:kern w:val="32"/>
                <w:sz w:val="24"/>
                <w:szCs w:val="24"/>
                <w:lang w:val="en-US" w:eastAsia="ru-RU"/>
              </w:rPr>
            </w:pPr>
            <w:r w:rsidRPr="00591E26">
              <w:rPr>
                <w:spacing w:val="0"/>
                <w:kern w:val="32"/>
                <w:sz w:val="24"/>
                <w:szCs w:val="24"/>
                <w:lang w:val="en-US" w:eastAsia="ru-RU"/>
              </w:rPr>
              <w:t>Regulation of cross-border capital flows in the national and global levels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55DBC1A9" w14:textId="77777777" w:rsidR="00362DF1" w:rsidRDefault="00362DF1" w:rsidP="00362DF1">
            <w:pPr>
              <w:jc w:val="center"/>
            </w:pPr>
            <w:r w:rsidRPr="00557686">
              <w:rPr>
                <w:sz w:val="24"/>
                <w:szCs w:val="24"/>
                <w:lang w:eastAsia="en-US"/>
              </w:rPr>
              <w:t>1</w:t>
            </w:r>
            <w:r>
              <w:rPr>
                <w:sz w:val="24"/>
                <w:szCs w:val="24"/>
                <w:lang w:eastAsia="en-US"/>
              </w:rPr>
              <w:t>7</w:t>
            </w:r>
            <w:r w:rsidRPr="00557686">
              <w:rPr>
                <w:sz w:val="24"/>
                <w:szCs w:val="24"/>
                <w:lang w:eastAsia="en-US"/>
              </w:rPr>
              <w:t>/</w:t>
            </w:r>
            <w:r w:rsidRPr="00DC1E78">
              <w:rPr>
                <w:i/>
                <w:sz w:val="24"/>
                <w:szCs w:val="24"/>
                <w:u w:val="single"/>
                <w:lang w:eastAsia="en-US"/>
              </w:rPr>
              <w:t>17</w:t>
            </w:r>
          </w:p>
        </w:tc>
        <w:tc>
          <w:tcPr>
            <w:tcW w:w="875" w:type="dxa"/>
            <w:tcBorders>
              <w:top w:val="single" w:sz="4" w:space="0" w:color="auto"/>
              <w:left w:val="single" w:sz="4" w:space="0" w:color="auto"/>
              <w:bottom w:val="single" w:sz="4" w:space="0" w:color="auto"/>
              <w:right w:val="single" w:sz="4" w:space="0" w:color="auto"/>
            </w:tcBorders>
            <w:shd w:val="clear" w:color="auto" w:fill="FFFFFF"/>
            <w:hideMark/>
          </w:tcPr>
          <w:p w14:paraId="6AA14450" w14:textId="77777777" w:rsidR="00362DF1" w:rsidRPr="00490447" w:rsidRDefault="00362DF1" w:rsidP="00362DF1">
            <w:pPr>
              <w:spacing w:line="276" w:lineRule="auto"/>
              <w:jc w:val="center"/>
              <w:rPr>
                <w:sz w:val="24"/>
                <w:szCs w:val="24"/>
                <w:lang w:eastAsia="en-US"/>
              </w:rPr>
            </w:pPr>
            <w:r>
              <w:rPr>
                <w:sz w:val="24"/>
                <w:szCs w:val="24"/>
                <w:lang w:eastAsia="en-US"/>
              </w:rPr>
              <w:t>5/</w:t>
            </w:r>
            <w:r w:rsidRPr="00DC1E78">
              <w:rPr>
                <w:i/>
                <w:sz w:val="24"/>
                <w:szCs w:val="24"/>
                <w:u w:val="single"/>
                <w:lang w:eastAsia="en-US"/>
              </w:rPr>
              <w:t>7</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47C69BAF" w14:textId="77777777" w:rsidR="00362DF1" w:rsidRPr="00490447" w:rsidRDefault="00362DF1" w:rsidP="00362DF1">
            <w:pPr>
              <w:spacing w:line="276" w:lineRule="auto"/>
              <w:jc w:val="center"/>
              <w:rPr>
                <w:sz w:val="24"/>
                <w:szCs w:val="24"/>
                <w:lang w:eastAsia="en-US"/>
              </w:rPr>
            </w:pPr>
            <w:r>
              <w:rPr>
                <w:sz w:val="24"/>
                <w:szCs w:val="24"/>
                <w:lang w:eastAsia="en-US"/>
              </w:rPr>
              <w:t>1/</w:t>
            </w:r>
            <w:r w:rsidRPr="00DC1E78">
              <w:rPr>
                <w:i/>
                <w:sz w:val="24"/>
                <w:szCs w:val="24"/>
                <w:u w:val="single"/>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94F749F" w14:textId="77777777" w:rsidR="00362DF1" w:rsidRDefault="00362DF1" w:rsidP="00362DF1">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839CEC0" w14:textId="77777777" w:rsidR="00362DF1" w:rsidRDefault="00362DF1" w:rsidP="00362DF1">
            <w:pPr>
              <w:jc w:val="center"/>
            </w:pPr>
            <w:r w:rsidRPr="00F97628">
              <w:rPr>
                <w:sz w:val="24"/>
                <w:szCs w:val="24"/>
                <w:lang w:eastAsia="en-US"/>
              </w:rPr>
              <w:t>1/</w:t>
            </w:r>
            <w:r w:rsidRPr="00DC1E78">
              <w:rPr>
                <w:i/>
                <w:sz w:val="24"/>
                <w:szCs w:val="24"/>
                <w:u w:val="single"/>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CBD9789" w14:textId="77777777" w:rsidR="00362DF1" w:rsidRDefault="00362DF1" w:rsidP="00362DF1">
            <w:pPr>
              <w:jc w:val="center"/>
            </w:pPr>
            <w:r w:rsidRPr="005D1037">
              <w:rPr>
                <w:sz w:val="24"/>
                <w:szCs w:val="24"/>
                <w:lang w:eastAsia="en-US"/>
              </w:rPr>
              <w:t>12/</w:t>
            </w:r>
            <w:r w:rsidRPr="00DC1E78">
              <w:rPr>
                <w:i/>
                <w:sz w:val="24"/>
                <w:szCs w:val="24"/>
                <w:u w:val="single"/>
                <w:lang w:eastAsia="en-US"/>
              </w:rPr>
              <w:t>10</w:t>
            </w:r>
          </w:p>
        </w:tc>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606B18F1" w14:textId="77777777" w:rsidR="00362DF1" w:rsidRDefault="00362DF1" w:rsidP="00362DF1">
            <w:r w:rsidRPr="00CF06C1">
              <w:rPr>
                <w:sz w:val="24"/>
                <w:szCs w:val="24"/>
                <w:lang w:eastAsia="en-US"/>
              </w:rPr>
              <w:t>Creative task</w:t>
            </w:r>
          </w:p>
        </w:tc>
      </w:tr>
      <w:tr w:rsidR="00362DF1" w:rsidRPr="00490447" w14:paraId="512E36E1" w14:textId="77777777" w:rsidTr="003338B3">
        <w:trPr>
          <w:trHeight w:val="283"/>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6F3D6B66" w14:textId="77777777" w:rsidR="00362DF1" w:rsidRPr="00490447" w:rsidRDefault="00362DF1" w:rsidP="00362DF1">
            <w:pPr>
              <w:spacing w:line="276" w:lineRule="auto"/>
              <w:jc w:val="center"/>
              <w:rPr>
                <w:sz w:val="24"/>
                <w:szCs w:val="24"/>
                <w:lang w:eastAsia="en-US"/>
              </w:rPr>
            </w:pPr>
            <w:r w:rsidRPr="00490447">
              <w:rPr>
                <w:sz w:val="24"/>
                <w:szCs w:val="24"/>
                <w:lang w:eastAsia="en-US"/>
              </w:rPr>
              <w:t>4.</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224E2A22" w14:textId="77777777" w:rsidR="00362DF1" w:rsidRPr="00591E26" w:rsidRDefault="00591E26" w:rsidP="00362DF1">
            <w:pPr>
              <w:pStyle w:val="63"/>
              <w:shd w:val="clear" w:color="auto" w:fill="auto"/>
              <w:spacing w:before="0" w:after="0" w:line="240" w:lineRule="auto"/>
              <w:ind w:left="93" w:right="132"/>
              <w:rPr>
                <w:spacing w:val="0"/>
                <w:kern w:val="32"/>
                <w:sz w:val="24"/>
                <w:szCs w:val="24"/>
                <w:lang w:val="en-US" w:eastAsia="ru-RU"/>
              </w:rPr>
            </w:pPr>
            <w:r w:rsidRPr="00591E26">
              <w:rPr>
                <w:spacing w:val="0"/>
                <w:kern w:val="32"/>
                <w:sz w:val="24"/>
                <w:szCs w:val="24"/>
                <w:lang w:val="en-US" w:eastAsia="ru-RU"/>
              </w:rPr>
              <w:t>Cross-border capital flows and the economic growth. The cross-border capital flows and the finances of national companies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BB31A6B" w14:textId="77777777" w:rsidR="00362DF1" w:rsidRDefault="00362DF1" w:rsidP="00362DF1">
            <w:pPr>
              <w:jc w:val="center"/>
            </w:pPr>
            <w:r w:rsidRPr="00557686">
              <w:rPr>
                <w:sz w:val="24"/>
                <w:szCs w:val="24"/>
                <w:lang w:eastAsia="en-US"/>
              </w:rPr>
              <w:t>1</w:t>
            </w:r>
            <w:r>
              <w:rPr>
                <w:sz w:val="24"/>
                <w:szCs w:val="24"/>
                <w:lang w:eastAsia="en-US"/>
              </w:rPr>
              <w:t>7</w:t>
            </w:r>
            <w:r w:rsidRPr="00557686">
              <w:rPr>
                <w:sz w:val="24"/>
                <w:szCs w:val="24"/>
                <w:lang w:eastAsia="en-US"/>
              </w:rPr>
              <w:t>/</w:t>
            </w:r>
            <w:r w:rsidRPr="00DC1E78">
              <w:rPr>
                <w:i/>
                <w:sz w:val="24"/>
                <w:szCs w:val="24"/>
                <w:u w:val="single"/>
                <w:lang w:eastAsia="en-US"/>
              </w:rPr>
              <w:t>16</w:t>
            </w:r>
          </w:p>
        </w:tc>
        <w:tc>
          <w:tcPr>
            <w:tcW w:w="875" w:type="dxa"/>
            <w:tcBorders>
              <w:top w:val="single" w:sz="4" w:space="0" w:color="auto"/>
              <w:left w:val="single" w:sz="4" w:space="0" w:color="auto"/>
              <w:bottom w:val="single" w:sz="4" w:space="0" w:color="auto"/>
              <w:right w:val="single" w:sz="4" w:space="0" w:color="auto"/>
            </w:tcBorders>
            <w:shd w:val="clear" w:color="auto" w:fill="FFFFFF"/>
            <w:hideMark/>
          </w:tcPr>
          <w:p w14:paraId="110939F7" w14:textId="77777777" w:rsidR="00362DF1" w:rsidRPr="00490447" w:rsidRDefault="00362DF1" w:rsidP="00362DF1">
            <w:pPr>
              <w:spacing w:line="276" w:lineRule="auto"/>
              <w:jc w:val="center"/>
              <w:rPr>
                <w:sz w:val="24"/>
                <w:szCs w:val="24"/>
                <w:lang w:eastAsia="en-US"/>
              </w:rPr>
            </w:pPr>
            <w:r>
              <w:rPr>
                <w:sz w:val="24"/>
                <w:szCs w:val="24"/>
                <w:lang w:eastAsia="en-US"/>
              </w:rPr>
              <w:t>5/</w:t>
            </w:r>
            <w:r w:rsidRPr="00DC1E78">
              <w:rPr>
                <w:i/>
                <w:sz w:val="24"/>
                <w:szCs w:val="24"/>
                <w:u w:val="single"/>
                <w:lang w:eastAsia="en-US"/>
              </w:rPr>
              <w:t>6</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2A0169F6" w14:textId="77777777" w:rsidR="00362DF1" w:rsidRPr="00490447" w:rsidRDefault="00362DF1" w:rsidP="00362DF1">
            <w:pPr>
              <w:spacing w:line="276" w:lineRule="auto"/>
              <w:jc w:val="center"/>
              <w:rPr>
                <w:sz w:val="24"/>
                <w:szCs w:val="24"/>
                <w:lang w:eastAsia="en-US"/>
              </w:rPr>
            </w:pPr>
            <w:r>
              <w:rPr>
                <w:sz w:val="24"/>
                <w:szCs w:val="24"/>
                <w:lang w:eastAsia="en-US"/>
              </w:rPr>
              <w:t>1/</w:t>
            </w:r>
            <w:r w:rsidRPr="00DC1E78">
              <w:rPr>
                <w:i/>
                <w:sz w:val="24"/>
                <w:szCs w:val="24"/>
                <w:u w:val="single"/>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34AC2CF" w14:textId="77777777" w:rsidR="00362DF1" w:rsidRDefault="00362DF1" w:rsidP="00362DF1">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6203AC5" w14:textId="77777777" w:rsidR="00362DF1" w:rsidRDefault="00362DF1" w:rsidP="00362DF1">
            <w:pPr>
              <w:jc w:val="center"/>
            </w:pPr>
            <w:r w:rsidRPr="00F97628">
              <w:rPr>
                <w:sz w:val="24"/>
                <w:szCs w:val="24"/>
                <w:lang w:eastAsia="en-US"/>
              </w:rPr>
              <w:t>1/</w:t>
            </w:r>
            <w:r w:rsidRPr="00DC1E78">
              <w:rPr>
                <w:i/>
                <w:sz w:val="24"/>
                <w:szCs w:val="24"/>
                <w:u w:val="single"/>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D7B5A8E" w14:textId="77777777" w:rsidR="00362DF1" w:rsidRDefault="00362DF1" w:rsidP="00362DF1">
            <w:pPr>
              <w:jc w:val="center"/>
            </w:pPr>
            <w:r w:rsidRPr="005D1037">
              <w:rPr>
                <w:sz w:val="24"/>
                <w:szCs w:val="24"/>
                <w:lang w:eastAsia="en-US"/>
              </w:rPr>
              <w:t>12/</w:t>
            </w:r>
            <w:r w:rsidRPr="00DC1E78">
              <w:rPr>
                <w:i/>
                <w:sz w:val="24"/>
                <w:szCs w:val="24"/>
                <w:u w:val="single"/>
                <w:lang w:eastAsia="en-US"/>
              </w:rPr>
              <w:t>10</w:t>
            </w:r>
          </w:p>
        </w:tc>
        <w:tc>
          <w:tcPr>
            <w:tcW w:w="1386" w:type="dxa"/>
            <w:tcBorders>
              <w:top w:val="single" w:sz="4" w:space="0" w:color="auto"/>
              <w:left w:val="single" w:sz="4" w:space="0" w:color="auto"/>
              <w:bottom w:val="single" w:sz="4" w:space="0" w:color="auto"/>
              <w:right w:val="single" w:sz="4" w:space="0" w:color="auto"/>
            </w:tcBorders>
            <w:shd w:val="clear" w:color="auto" w:fill="FFFFFF"/>
          </w:tcPr>
          <w:p w14:paraId="504DBBE6" w14:textId="77777777" w:rsidR="00362DF1" w:rsidRDefault="00362DF1" w:rsidP="00362DF1">
            <w:r w:rsidRPr="00CF06C1">
              <w:rPr>
                <w:sz w:val="24"/>
                <w:szCs w:val="24"/>
                <w:lang w:eastAsia="en-US"/>
              </w:rPr>
              <w:t>Creative task</w:t>
            </w:r>
          </w:p>
        </w:tc>
      </w:tr>
      <w:tr w:rsidR="004A236F" w:rsidRPr="004F420A" w14:paraId="28FD7C92" w14:textId="77777777" w:rsidTr="003338B3">
        <w:trPr>
          <w:trHeight w:val="283"/>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74FC24C9" w14:textId="77777777" w:rsidR="004A236F" w:rsidRPr="00490447" w:rsidRDefault="004A236F" w:rsidP="004A236F">
            <w:pPr>
              <w:spacing w:line="276" w:lineRule="auto"/>
              <w:jc w:val="center"/>
              <w:rPr>
                <w:sz w:val="24"/>
                <w:szCs w:val="24"/>
                <w:lang w:eastAsia="en-US"/>
              </w:rPr>
            </w:pPr>
            <w:r w:rsidRPr="00490447">
              <w:rPr>
                <w:sz w:val="24"/>
                <w:szCs w:val="24"/>
                <w:lang w:eastAsia="en-US"/>
              </w:rPr>
              <w:t>5.</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081C2510" w14:textId="77777777" w:rsidR="004A236F" w:rsidRPr="00591E26" w:rsidRDefault="00591E26" w:rsidP="004A236F">
            <w:pPr>
              <w:pStyle w:val="Heading1"/>
              <w:spacing w:before="0" w:after="0"/>
              <w:ind w:left="93" w:right="132"/>
              <w:rPr>
                <w:rFonts w:ascii="Times New Roman" w:hAnsi="Times New Roman" w:cs="Times New Roman"/>
                <w:b w:val="0"/>
                <w:bCs w:val="0"/>
                <w:sz w:val="24"/>
                <w:szCs w:val="24"/>
                <w:lang w:val="en-US"/>
              </w:rPr>
            </w:pPr>
            <w:r w:rsidRPr="00591E26">
              <w:rPr>
                <w:rFonts w:ascii="Times New Roman" w:hAnsi="Times New Roman" w:cs="Times New Roman"/>
                <w:b w:val="0"/>
                <w:bCs w:val="0"/>
                <w:sz w:val="24"/>
                <w:szCs w:val="24"/>
                <w:lang w:val="en-US"/>
              </w:rPr>
              <w:t>The institutional infrastructur</w:t>
            </w:r>
            <w:r>
              <w:rPr>
                <w:rFonts w:ascii="Times New Roman" w:hAnsi="Times New Roman" w:cs="Times New Roman"/>
                <w:b w:val="0"/>
                <w:bCs w:val="0"/>
                <w:sz w:val="24"/>
                <w:szCs w:val="24"/>
                <w:lang w:val="en-US"/>
              </w:rPr>
              <w:t>e of cross-border capital flows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AC69BF9" w14:textId="77777777" w:rsidR="004A236F" w:rsidRDefault="004A236F" w:rsidP="004A236F">
            <w:pPr>
              <w:jc w:val="center"/>
            </w:pPr>
            <w:r w:rsidRPr="00557686">
              <w:rPr>
                <w:sz w:val="24"/>
                <w:szCs w:val="24"/>
                <w:lang w:eastAsia="en-US"/>
              </w:rPr>
              <w:t>1</w:t>
            </w:r>
            <w:r>
              <w:rPr>
                <w:sz w:val="24"/>
                <w:szCs w:val="24"/>
                <w:lang w:eastAsia="en-US"/>
              </w:rPr>
              <w:t>9</w:t>
            </w:r>
            <w:r w:rsidRPr="00557686">
              <w:rPr>
                <w:sz w:val="24"/>
                <w:szCs w:val="24"/>
                <w:lang w:eastAsia="en-US"/>
              </w:rPr>
              <w:t>/</w:t>
            </w:r>
            <w:r w:rsidRPr="00DC1E78">
              <w:rPr>
                <w:i/>
                <w:sz w:val="24"/>
                <w:szCs w:val="24"/>
                <w:u w:val="single"/>
                <w:lang w:eastAsia="en-US"/>
              </w:rPr>
              <w:t>21</w:t>
            </w:r>
          </w:p>
        </w:tc>
        <w:tc>
          <w:tcPr>
            <w:tcW w:w="875" w:type="dxa"/>
            <w:tcBorders>
              <w:top w:val="single" w:sz="4" w:space="0" w:color="auto"/>
              <w:left w:val="single" w:sz="4" w:space="0" w:color="auto"/>
              <w:bottom w:val="single" w:sz="4" w:space="0" w:color="auto"/>
              <w:right w:val="single" w:sz="4" w:space="0" w:color="auto"/>
            </w:tcBorders>
            <w:shd w:val="clear" w:color="auto" w:fill="FFFFFF"/>
            <w:hideMark/>
          </w:tcPr>
          <w:p w14:paraId="705A6C08" w14:textId="77777777" w:rsidR="004A236F" w:rsidRPr="00490447" w:rsidRDefault="004A236F" w:rsidP="004A236F">
            <w:pPr>
              <w:spacing w:line="276" w:lineRule="auto"/>
              <w:jc w:val="center"/>
              <w:rPr>
                <w:sz w:val="24"/>
                <w:szCs w:val="24"/>
                <w:lang w:eastAsia="en-US"/>
              </w:rPr>
            </w:pPr>
            <w:r>
              <w:rPr>
                <w:sz w:val="24"/>
                <w:szCs w:val="24"/>
                <w:lang w:eastAsia="en-US"/>
              </w:rPr>
              <w:t>5/</w:t>
            </w:r>
            <w:r w:rsidRPr="00DC1E78">
              <w:rPr>
                <w:i/>
                <w:sz w:val="24"/>
                <w:szCs w:val="24"/>
                <w:u w:val="single"/>
                <w:lang w:eastAsia="en-US"/>
              </w:rPr>
              <w:t>7</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57EF612C" w14:textId="77777777" w:rsidR="004A236F" w:rsidRPr="00490447" w:rsidRDefault="004A236F" w:rsidP="004A236F">
            <w:pPr>
              <w:spacing w:line="276" w:lineRule="auto"/>
              <w:jc w:val="center"/>
              <w:rPr>
                <w:sz w:val="24"/>
                <w:szCs w:val="24"/>
                <w:lang w:eastAsia="en-US"/>
              </w:rPr>
            </w:pPr>
            <w:r>
              <w:rPr>
                <w:sz w:val="24"/>
                <w:szCs w:val="24"/>
                <w:lang w:eastAsia="en-US"/>
              </w:rPr>
              <w:t>1/</w:t>
            </w:r>
            <w:r w:rsidRPr="00DC1E78">
              <w:rPr>
                <w:i/>
                <w:sz w:val="24"/>
                <w:szCs w:val="24"/>
                <w:u w:val="single"/>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56FAEFA" w14:textId="77777777" w:rsidR="004A236F" w:rsidRDefault="004A236F" w:rsidP="004A236F">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8986610" w14:textId="77777777" w:rsidR="004A236F" w:rsidRDefault="004A236F" w:rsidP="004A236F">
            <w:pPr>
              <w:jc w:val="center"/>
            </w:pPr>
            <w:r w:rsidRPr="00F97628">
              <w:rPr>
                <w:sz w:val="24"/>
                <w:szCs w:val="24"/>
                <w:lang w:eastAsia="en-US"/>
              </w:rPr>
              <w:t>1/</w:t>
            </w:r>
            <w:r w:rsidRPr="00DC1E78">
              <w:rPr>
                <w:i/>
                <w:sz w:val="24"/>
                <w:szCs w:val="24"/>
                <w:u w:val="single"/>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9906B54" w14:textId="77777777" w:rsidR="004A236F" w:rsidRPr="00490447" w:rsidRDefault="004A236F" w:rsidP="004A236F">
            <w:pPr>
              <w:spacing w:line="276" w:lineRule="auto"/>
              <w:jc w:val="center"/>
              <w:rPr>
                <w:sz w:val="24"/>
                <w:szCs w:val="24"/>
                <w:lang w:eastAsia="en-US"/>
              </w:rPr>
            </w:pPr>
            <w:r w:rsidRPr="00490447">
              <w:rPr>
                <w:sz w:val="24"/>
                <w:szCs w:val="24"/>
                <w:lang w:eastAsia="en-US"/>
              </w:rPr>
              <w:t>14</w:t>
            </w:r>
            <w:r>
              <w:rPr>
                <w:sz w:val="24"/>
                <w:szCs w:val="24"/>
                <w:lang w:eastAsia="en-US"/>
              </w:rPr>
              <w:t>/</w:t>
            </w:r>
            <w:r w:rsidRPr="00DC1E78">
              <w:rPr>
                <w:i/>
                <w:sz w:val="24"/>
                <w:szCs w:val="24"/>
                <w:u w:val="single"/>
                <w:lang w:eastAsia="en-US"/>
              </w:rPr>
              <w:t>14</w:t>
            </w:r>
          </w:p>
        </w:tc>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04721E35" w14:textId="77777777" w:rsidR="004A236F" w:rsidRPr="00362DF1" w:rsidRDefault="00362DF1" w:rsidP="004A236F">
            <w:pPr>
              <w:spacing w:line="276" w:lineRule="auto"/>
              <w:jc w:val="center"/>
              <w:rPr>
                <w:sz w:val="24"/>
                <w:szCs w:val="24"/>
                <w:lang w:val="en-US" w:eastAsia="en-US"/>
              </w:rPr>
            </w:pPr>
            <w:r w:rsidRPr="00362DF1">
              <w:rPr>
                <w:sz w:val="24"/>
                <w:lang w:val="en-US"/>
              </w:rPr>
              <w:t>Poll; solving tasks and cases</w:t>
            </w:r>
          </w:p>
        </w:tc>
      </w:tr>
      <w:tr w:rsidR="004A236F" w:rsidRPr="004F420A" w14:paraId="7AC66B44" w14:textId="77777777" w:rsidTr="003338B3">
        <w:trPr>
          <w:trHeight w:val="283"/>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1FA0B20D" w14:textId="77777777" w:rsidR="004A236F" w:rsidRPr="00490447" w:rsidRDefault="004A236F" w:rsidP="004A236F">
            <w:pPr>
              <w:spacing w:line="276" w:lineRule="auto"/>
              <w:jc w:val="center"/>
              <w:rPr>
                <w:sz w:val="24"/>
                <w:szCs w:val="24"/>
                <w:lang w:eastAsia="en-US"/>
              </w:rPr>
            </w:pPr>
            <w:r w:rsidRPr="00490447">
              <w:rPr>
                <w:sz w:val="24"/>
                <w:szCs w:val="24"/>
                <w:lang w:eastAsia="en-US"/>
              </w:rPr>
              <w:t>6.</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72DB5B5C" w14:textId="77777777" w:rsidR="004A236F" w:rsidRPr="00591E26" w:rsidRDefault="00591E26" w:rsidP="004A236F">
            <w:pPr>
              <w:pStyle w:val="63"/>
              <w:shd w:val="clear" w:color="auto" w:fill="auto"/>
              <w:spacing w:before="0" w:after="0" w:line="240" w:lineRule="auto"/>
              <w:ind w:left="93" w:right="132"/>
              <w:rPr>
                <w:spacing w:val="0"/>
                <w:kern w:val="32"/>
                <w:sz w:val="24"/>
                <w:szCs w:val="24"/>
                <w:lang w:val="en-US" w:eastAsia="ru-RU"/>
              </w:rPr>
            </w:pPr>
            <w:r w:rsidRPr="00591E26">
              <w:rPr>
                <w:spacing w:val="0"/>
                <w:kern w:val="32"/>
                <w:sz w:val="24"/>
                <w:szCs w:val="24"/>
                <w:lang w:val="en-US" w:eastAsia="ru-RU"/>
              </w:rPr>
              <w:t>The participation of the Russian Federation in the cross-border capital flows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644CD2EE" w14:textId="77777777" w:rsidR="004A236F" w:rsidRDefault="004A236F" w:rsidP="004A236F">
            <w:pPr>
              <w:jc w:val="center"/>
            </w:pPr>
            <w:r w:rsidRPr="00557686">
              <w:rPr>
                <w:sz w:val="24"/>
                <w:szCs w:val="24"/>
                <w:lang w:eastAsia="en-US"/>
              </w:rPr>
              <w:t>1</w:t>
            </w:r>
            <w:r>
              <w:rPr>
                <w:sz w:val="24"/>
                <w:szCs w:val="24"/>
                <w:lang w:eastAsia="en-US"/>
              </w:rPr>
              <w:t>9</w:t>
            </w:r>
            <w:r w:rsidRPr="00557686">
              <w:rPr>
                <w:sz w:val="24"/>
                <w:szCs w:val="24"/>
                <w:lang w:eastAsia="en-US"/>
              </w:rPr>
              <w:t>/</w:t>
            </w:r>
            <w:r w:rsidRPr="00DC1E78">
              <w:rPr>
                <w:i/>
                <w:sz w:val="24"/>
                <w:szCs w:val="24"/>
                <w:u w:val="single"/>
                <w:lang w:eastAsia="en-US"/>
              </w:rPr>
              <w:t>20</w:t>
            </w:r>
          </w:p>
        </w:tc>
        <w:tc>
          <w:tcPr>
            <w:tcW w:w="875" w:type="dxa"/>
            <w:tcBorders>
              <w:top w:val="single" w:sz="4" w:space="0" w:color="auto"/>
              <w:left w:val="single" w:sz="4" w:space="0" w:color="auto"/>
              <w:bottom w:val="single" w:sz="4" w:space="0" w:color="auto"/>
              <w:right w:val="single" w:sz="4" w:space="0" w:color="auto"/>
            </w:tcBorders>
            <w:shd w:val="clear" w:color="auto" w:fill="FFFFFF"/>
            <w:hideMark/>
          </w:tcPr>
          <w:p w14:paraId="7244CDB3" w14:textId="77777777" w:rsidR="004A236F" w:rsidRPr="00490447" w:rsidRDefault="004A236F" w:rsidP="004A236F">
            <w:pPr>
              <w:spacing w:line="276" w:lineRule="auto"/>
              <w:jc w:val="center"/>
              <w:rPr>
                <w:sz w:val="24"/>
                <w:szCs w:val="24"/>
                <w:lang w:eastAsia="en-US"/>
              </w:rPr>
            </w:pPr>
            <w:r>
              <w:rPr>
                <w:sz w:val="24"/>
                <w:szCs w:val="24"/>
                <w:lang w:eastAsia="en-US"/>
              </w:rPr>
              <w:t>5/</w:t>
            </w:r>
            <w:r w:rsidRPr="00DC1E78">
              <w:rPr>
                <w:i/>
                <w:sz w:val="24"/>
                <w:szCs w:val="24"/>
                <w:u w:val="single"/>
                <w:lang w:eastAsia="en-US"/>
              </w:rPr>
              <w:t>6</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549432AE" w14:textId="77777777" w:rsidR="004A236F" w:rsidRPr="00490447" w:rsidRDefault="004A236F" w:rsidP="004A236F">
            <w:pPr>
              <w:spacing w:line="276" w:lineRule="auto"/>
              <w:jc w:val="center"/>
              <w:rPr>
                <w:sz w:val="24"/>
                <w:szCs w:val="24"/>
                <w:lang w:eastAsia="en-US"/>
              </w:rPr>
            </w:pPr>
            <w:r>
              <w:rPr>
                <w:sz w:val="24"/>
                <w:szCs w:val="24"/>
                <w:lang w:eastAsia="en-US"/>
              </w:rPr>
              <w:t>1/</w:t>
            </w:r>
            <w:r w:rsidRPr="00DC1E78">
              <w:rPr>
                <w:i/>
                <w:sz w:val="24"/>
                <w:szCs w:val="24"/>
                <w:u w:val="single"/>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469115B" w14:textId="77777777" w:rsidR="004A236F" w:rsidRDefault="004A236F" w:rsidP="004A236F">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DCBA939" w14:textId="77777777" w:rsidR="004A236F" w:rsidRPr="00490447" w:rsidRDefault="004A236F" w:rsidP="004A236F">
            <w:pPr>
              <w:spacing w:line="276" w:lineRule="auto"/>
              <w:jc w:val="center"/>
              <w:rPr>
                <w:sz w:val="24"/>
                <w:szCs w:val="24"/>
                <w:lang w:eastAsia="en-US"/>
              </w:rPr>
            </w:pPr>
            <w:r>
              <w:rPr>
                <w:sz w:val="24"/>
                <w:szCs w:val="24"/>
                <w:lang w:eastAsia="en-US"/>
              </w:rPr>
              <w:t>2/</w:t>
            </w:r>
            <w:r w:rsidRPr="00DC1E78">
              <w:rPr>
                <w:i/>
                <w:sz w:val="24"/>
                <w:szCs w:val="24"/>
                <w:u w:val="single"/>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927CF63" w14:textId="77777777" w:rsidR="004A236F" w:rsidRPr="00490447" w:rsidRDefault="004A236F" w:rsidP="004A236F">
            <w:pPr>
              <w:spacing w:line="276" w:lineRule="auto"/>
              <w:jc w:val="center"/>
              <w:rPr>
                <w:sz w:val="24"/>
                <w:szCs w:val="24"/>
                <w:lang w:eastAsia="en-US"/>
              </w:rPr>
            </w:pPr>
            <w:r w:rsidRPr="00490447">
              <w:rPr>
                <w:sz w:val="24"/>
                <w:szCs w:val="24"/>
                <w:lang w:eastAsia="en-US"/>
              </w:rPr>
              <w:t>14</w:t>
            </w:r>
            <w:r>
              <w:rPr>
                <w:sz w:val="24"/>
                <w:szCs w:val="24"/>
                <w:lang w:eastAsia="en-US"/>
              </w:rPr>
              <w:t>/</w:t>
            </w:r>
            <w:r w:rsidRPr="00DC1E78">
              <w:rPr>
                <w:i/>
                <w:sz w:val="24"/>
                <w:szCs w:val="24"/>
                <w:u w:val="single"/>
                <w:lang w:eastAsia="en-US"/>
              </w:rPr>
              <w:t>14</w:t>
            </w:r>
          </w:p>
        </w:tc>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374C0772" w14:textId="77777777" w:rsidR="004A236F" w:rsidRPr="00362DF1" w:rsidRDefault="00362DF1" w:rsidP="004A236F">
            <w:pPr>
              <w:spacing w:line="276" w:lineRule="auto"/>
              <w:jc w:val="center"/>
              <w:rPr>
                <w:sz w:val="24"/>
                <w:szCs w:val="24"/>
                <w:lang w:val="en-US" w:eastAsia="en-US"/>
              </w:rPr>
            </w:pPr>
            <w:r w:rsidRPr="00362DF1">
              <w:rPr>
                <w:sz w:val="24"/>
                <w:lang w:val="en-US"/>
              </w:rPr>
              <w:t>Poll; solving tasks and cases</w:t>
            </w:r>
          </w:p>
        </w:tc>
      </w:tr>
      <w:tr w:rsidR="009D4B30" w:rsidRPr="004F420A" w14:paraId="33695352" w14:textId="77777777" w:rsidTr="003338B3">
        <w:trPr>
          <w:trHeight w:val="1753"/>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14:paraId="290DFB27" w14:textId="77777777" w:rsidR="009D4B30" w:rsidRPr="00362DF1" w:rsidRDefault="009D4B30" w:rsidP="00A31859">
            <w:pPr>
              <w:spacing w:line="276" w:lineRule="auto"/>
              <w:jc w:val="center"/>
              <w:rPr>
                <w:b/>
                <w:sz w:val="24"/>
                <w:szCs w:val="24"/>
                <w:lang w:val="en-US" w:eastAsia="en-US"/>
              </w:rPr>
            </w:pPr>
          </w:p>
        </w:tc>
        <w:tc>
          <w:tcPr>
            <w:tcW w:w="35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68CCEE" w14:textId="77777777" w:rsidR="009D4B30" w:rsidRPr="00E40029" w:rsidRDefault="00362DF1" w:rsidP="00016A07">
            <w:pPr>
              <w:spacing w:line="276" w:lineRule="auto"/>
              <w:ind w:left="93" w:right="132"/>
              <w:rPr>
                <w:b/>
                <w:sz w:val="24"/>
                <w:szCs w:val="24"/>
                <w:lang w:eastAsia="en-US"/>
              </w:rPr>
            </w:pPr>
            <w:r w:rsidRPr="00362DF1">
              <w:rPr>
                <w:b/>
                <w:sz w:val="24"/>
                <w:szCs w:val="24"/>
                <w:lang w:eastAsia="en-US"/>
              </w:rPr>
              <w:t xml:space="preserve">In general </w:t>
            </w:r>
            <w:r>
              <w:rPr>
                <w:b/>
                <w:sz w:val="24"/>
                <w:szCs w:val="24"/>
                <w:lang w:val="en-US" w:eastAsia="en-US"/>
              </w:rPr>
              <w:t xml:space="preserve">by </w:t>
            </w:r>
            <w:r w:rsidRPr="00362DF1">
              <w:rPr>
                <w:b/>
                <w:sz w:val="24"/>
                <w:szCs w:val="24"/>
                <w:lang w:eastAsia="en-US"/>
              </w:rPr>
              <w:t>discipline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8A7E10" w14:textId="77777777" w:rsidR="009D4B30" w:rsidRPr="00E40029" w:rsidRDefault="009D4B30" w:rsidP="00016A07">
            <w:pPr>
              <w:spacing w:line="276" w:lineRule="auto"/>
              <w:jc w:val="center"/>
              <w:rPr>
                <w:b/>
                <w:sz w:val="24"/>
                <w:szCs w:val="24"/>
                <w:lang w:eastAsia="en-US"/>
              </w:rPr>
            </w:pPr>
            <w:r>
              <w:rPr>
                <w:b/>
                <w:sz w:val="24"/>
                <w:szCs w:val="24"/>
                <w:lang w:eastAsia="en-US"/>
              </w:rPr>
              <w:t>108</w:t>
            </w:r>
            <w:r w:rsidR="00B72D3C">
              <w:rPr>
                <w:b/>
                <w:sz w:val="24"/>
                <w:szCs w:val="24"/>
                <w:lang w:eastAsia="en-US"/>
              </w:rPr>
              <w:t>/</w:t>
            </w:r>
            <w:r w:rsidR="00B72D3C" w:rsidRPr="00DC1E78">
              <w:rPr>
                <w:b/>
                <w:i/>
                <w:sz w:val="24"/>
                <w:szCs w:val="24"/>
                <w:u w:val="single"/>
                <w:lang w:eastAsia="en-US"/>
              </w:rPr>
              <w:t>108</w:t>
            </w:r>
          </w:p>
        </w:tc>
        <w:tc>
          <w:tcPr>
            <w:tcW w:w="8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12D6BF" w14:textId="77777777" w:rsidR="009D4B30" w:rsidRPr="00E40029" w:rsidRDefault="00B72D3C" w:rsidP="00016A07">
            <w:pPr>
              <w:spacing w:line="276" w:lineRule="auto"/>
              <w:jc w:val="center"/>
              <w:rPr>
                <w:b/>
                <w:sz w:val="24"/>
                <w:szCs w:val="24"/>
                <w:lang w:eastAsia="en-US"/>
              </w:rPr>
            </w:pPr>
            <w:r>
              <w:rPr>
                <w:b/>
                <w:sz w:val="24"/>
                <w:szCs w:val="24"/>
                <w:lang w:eastAsia="en-US"/>
              </w:rPr>
              <w:t>32/</w:t>
            </w:r>
            <w:r w:rsidRPr="00DC1E78">
              <w:rPr>
                <w:b/>
                <w:i/>
                <w:sz w:val="24"/>
                <w:szCs w:val="24"/>
                <w:u w:val="single"/>
                <w:lang w:eastAsia="en-US"/>
              </w:rPr>
              <w:t>40</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C53A4C" w14:textId="77777777" w:rsidR="009D4B30" w:rsidRPr="00E40029" w:rsidRDefault="009D4B30" w:rsidP="00016A07">
            <w:pPr>
              <w:spacing w:line="276" w:lineRule="auto"/>
              <w:jc w:val="center"/>
              <w:rPr>
                <w:b/>
                <w:sz w:val="24"/>
                <w:szCs w:val="24"/>
                <w:lang w:eastAsia="en-US"/>
              </w:rPr>
            </w:pPr>
            <w:r>
              <w:rPr>
                <w:b/>
                <w:sz w:val="24"/>
                <w:szCs w:val="24"/>
                <w:lang w:eastAsia="en-US"/>
              </w:rPr>
              <w:t>8</w:t>
            </w:r>
            <w:r w:rsidR="00B72D3C">
              <w:rPr>
                <w:b/>
                <w:sz w:val="24"/>
                <w:szCs w:val="24"/>
                <w:lang w:eastAsia="en-US"/>
              </w:rPr>
              <w:t>/</w:t>
            </w:r>
            <w:r w:rsidR="00B72D3C" w:rsidRPr="00DC1E78">
              <w:rPr>
                <w:b/>
                <w:i/>
                <w:sz w:val="24"/>
                <w:szCs w:val="24"/>
                <w:u w:val="single"/>
                <w:lang w:eastAsia="en-US"/>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5A5871" w14:textId="77777777" w:rsidR="009D4B30" w:rsidRPr="00E40029" w:rsidRDefault="00B72D3C" w:rsidP="00016A07">
            <w:pPr>
              <w:spacing w:line="276" w:lineRule="auto"/>
              <w:jc w:val="center"/>
              <w:rPr>
                <w:b/>
                <w:sz w:val="24"/>
                <w:szCs w:val="24"/>
                <w:lang w:eastAsia="en-US"/>
              </w:rPr>
            </w:pPr>
            <w:r>
              <w:rPr>
                <w:b/>
                <w:sz w:val="24"/>
                <w:szCs w:val="24"/>
                <w:lang w:eastAsia="en-US"/>
              </w:rPr>
              <w:t>24/</w:t>
            </w:r>
            <w:r w:rsidRPr="00DC1E78">
              <w:rPr>
                <w:b/>
                <w:i/>
                <w:sz w:val="24"/>
                <w:szCs w:val="24"/>
                <w:u w:val="single"/>
                <w:lang w:eastAsia="en-US"/>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1FFB0EF" w14:textId="77777777" w:rsidR="009D4B30" w:rsidRDefault="009D4B30" w:rsidP="00016A07">
            <w:pPr>
              <w:spacing w:line="276" w:lineRule="auto"/>
              <w:jc w:val="center"/>
              <w:rPr>
                <w:b/>
                <w:sz w:val="24"/>
                <w:szCs w:val="24"/>
                <w:lang w:eastAsia="en-US"/>
              </w:rPr>
            </w:pPr>
          </w:p>
          <w:p w14:paraId="6933780B" w14:textId="77777777" w:rsidR="009D4B30" w:rsidRPr="00E40029" w:rsidRDefault="00F90766" w:rsidP="00016A07">
            <w:pPr>
              <w:spacing w:line="276" w:lineRule="auto"/>
              <w:jc w:val="center"/>
              <w:rPr>
                <w:b/>
                <w:sz w:val="24"/>
                <w:szCs w:val="24"/>
                <w:lang w:eastAsia="en-US"/>
              </w:rPr>
            </w:pPr>
            <w:r>
              <w:rPr>
                <w:b/>
                <w:sz w:val="24"/>
                <w:szCs w:val="24"/>
                <w:lang w:eastAsia="en-US"/>
              </w:rPr>
              <w:t>8/</w:t>
            </w:r>
            <w:r w:rsidRPr="00DC1E78">
              <w:rPr>
                <w:b/>
                <w:i/>
                <w:sz w:val="24"/>
                <w:szCs w:val="24"/>
                <w:u w:val="single"/>
                <w:lang w:eastAsia="en-US"/>
              </w:rPr>
              <w:t>10</w:t>
            </w:r>
            <w:r w:rsidR="009D4B30" w:rsidRPr="00E40029">
              <w:rPr>
                <w:sz w:val="24"/>
                <w:szCs w:val="24"/>
                <w:lang w:eastAsia="en-US"/>
              </w:rPr>
              <w:br/>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91392D" w14:textId="77777777" w:rsidR="009D4B30" w:rsidRPr="00E40029" w:rsidRDefault="00B72D3C" w:rsidP="00016A07">
            <w:pPr>
              <w:spacing w:line="276" w:lineRule="auto"/>
              <w:jc w:val="center"/>
              <w:rPr>
                <w:b/>
                <w:sz w:val="24"/>
                <w:szCs w:val="24"/>
                <w:lang w:eastAsia="en-US"/>
              </w:rPr>
            </w:pPr>
            <w:r>
              <w:rPr>
                <w:b/>
                <w:sz w:val="24"/>
                <w:szCs w:val="24"/>
                <w:lang w:eastAsia="en-US"/>
              </w:rPr>
              <w:t>76/</w:t>
            </w:r>
            <w:r w:rsidRPr="00DC1E78">
              <w:rPr>
                <w:b/>
                <w:i/>
                <w:sz w:val="24"/>
                <w:szCs w:val="24"/>
                <w:u w:val="single"/>
                <w:lang w:eastAsia="en-US"/>
              </w:rPr>
              <w:t>68</w:t>
            </w:r>
          </w:p>
        </w:tc>
        <w:tc>
          <w:tcPr>
            <w:tcW w:w="1386" w:type="dxa"/>
            <w:tcBorders>
              <w:top w:val="single" w:sz="4" w:space="0" w:color="auto"/>
              <w:left w:val="single" w:sz="4" w:space="0" w:color="auto"/>
              <w:bottom w:val="single" w:sz="4" w:space="0" w:color="auto"/>
              <w:right w:val="single" w:sz="4" w:space="0" w:color="auto"/>
            </w:tcBorders>
            <w:shd w:val="clear" w:color="auto" w:fill="FFFFFF"/>
            <w:vAlign w:val="center"/>
          </w:tcPr>
          <w:p w14:paraId="3C4B64DD" w14:textId="77777777" w:rsidR="009D4B30" w:rsidRPr="00362DF1" w:rsidRDefault="00362DF1" w:rsidP="00016A07">
            <w:pPr>
              <w:spacing w:line="276" w:lineRule="auto"/>
              <w:jc w:val="center"/>
              <w:rPr>
                <w:b/>
                <w:sz w:val="24"/>
                <w:szCs w:val="24"/>
                <w:lang w:val="en-US" w:eastAsia="en-US"/>
              </w:rPr>
            </w:pPr>
            <w:r w:rsidRPr="00362DF1">
              <w:rPr>
                <w:sz w:val="24"/>
                <w:szCs w:val="24"/>
                <w:lang w:val="en-US" w:eastAsia="en-US"/>
              </w:rPr>
              <w:t>According to the curriculum</w:t>
            </w:r>
            <w:r w:rsidR="009D4B30" w:rsidRPr="00362DF1">
              <w:rPr>
                <w:sz w:val="24"/>
                <w:szCs w:val="24"/>
                <w:lang w:val="en-US" w:eastAsia="en-US"/>
              </w:rPr>
              <w:t xml:space="preserve">: </w:t>
            </w:r>
            <w:r w:rsidRPr="00362DF1">
              <w:rPr>
                <w:sz w:val="24"/>
                <w:szCs w:val="24"/>
                <w:lang w:val="en-US" w:eastAsia="en-US"/>
              </w:rPr>
              <w:t>test</w:t>
            </w:r>
          </w:p>
        </w:tc>
      </w:tr>
    </w:tbl>
    <w:p w14:paraId="6AAE2CE1" w14:textId="77777777" w:rsidR="0048693E" w:rsidRPr="0048693E" w:rsidRDefault="00F90766" w:rsidP="00F90766">
      <w:pPr>
        <w:shd w:val="clear" w:color="auto" w:fill="FFFFFF"/>
        <w:ind w:right="24"/>
        <w:rPr>
          <w:color w:val="000000"/>
          <w:sz w:val="28"/>
          <w:szCs w:val="28"/>
          <w:lang w:val="en-US"/>
        </w:rPr>
      </w:pPr>
      <w:r w:rsidRPr="0048693E">
        <w:rPr>
          <w:b/>
          <w:color w:val="000000"/>
          <w:sz w:val="28"/>
          <w:szCs w:val="28"/>
          <w:lang w:val="en-US"/>
        </w:rPr>
        <w:t xml:space="preserve">0 - </w:t>
      </w:r>
      <w:r w:rsidRPr="0048693E">
        <w:rPr>
          <w:color w:val="000000"/>
          <w:sz w:val="28"/>
          <w:szCs w:val="28"/>
          <w:lang w:val="en-US"/>
        </w:rPr>
        <w:t>«</w:t>
      </w:r>
      <w:r w:rsidR="0048693E" w:rsidRPr="0048693E">
        <w:rPr>
          <w:color w:val="000000"/>
          <w:sz w:val="28"/>
          <w:szCs w:val="28"/>
          <w:lang w:val="en-US"/>
        </w:rPr>
        <w:t>International financial marke</w:t>
      </w:r>
      <w:r w:rsidR="0048693E">
        <w:rPr>
          <w:color w:val="000000"/>
          <w:sz w:val="28"/>
          <w:szCs w:val="28"/>
          <w:lang w:val="en-US"/>
        </w:rPr>
        <w:t>t: strategies and technologies</w:t>
      </w:r>
      <w:r w:rsidR="0048693E" w:rsidRPr="0048693E">
        <w:rPr>
          <w:color w:val="000000"/>
          <w:sz w:val="28"/>
          <w:szCs w:val="28"/>
          <w:lang w:val="en-US"/>
        </w:rPr>
        <w:t>» (with partial implementation in English)</w:t>
      </w:r>
      <w:r w:rsidR="0048693E">
        <w:rPr>
          <w:color w:val="000000"/>
          <w:sz w:val="28"/>
          <w:szCs w:val="28"/>
          <w:lang w:val="en-US"/>
        </w:rPr>
        <w:br/>
      </w:r>
      <w:r w:rsidRPr="0048693E">
        <w:rPr>
          <w:b/>
          <w:i/>
          <w:color w:val="000000"/>
          <w:sz w:val="28"/>
          <w:szCs w:val="28"/>
          <w:u w:val="single"/>
          <w:lang w:val="en-US"/>
        </w:rPr>
        <w:t>0</w:t>
      </w:r>
      <w:r w:rsidRPr="0048693E">
        <w:rPr>
          <w:b/>
          <w:color w:val="000000"/>
          <w:sz w:val="28"/>
          <w:szCs w:val="28"/>
          <w:u w:val="single"/>
          <w:lang w:val="en-US"/>
        </w:rPr>
        <w:t xml:space="preserve"> </w:t>
      </w:r>
      <w:r w:rsidRPr="0048693E">
        <w:rPr>
          <w:b/>
          <w:color w:val="000000"/>
          <w:sz w:val="28"/>
          <w:szCs w:val="28"/>
          <w:lang w:val="en-US"/>
        </w:rPr>
        <w:t>-</w:t>
      </w:r>
      <w:r w:rsidRPr="0048693E">
        <w:rPr>
          <w:color w:val="000000"/>
          <w:sz w:val="28"/>
          <w:szCs w:val="28"/>
          <w:lang w:val="en-US"/>
        </w:rPr>
        <w:t xml:space="preserve"> «</w:t>
      </w:r>
      <w:r w:rsidR="0048693E" w:rsidRPr="0048693E">
        <w:rPr>
          <w:lang w:val="en-US"/>
        </w:rPr>
        <w:t xml:space="preserve"> </w:t>
      </w:r>
      <w:r w:rsidR="0048693E" w:rsidRPr="0048693E">
        <w:rPr>
          <w:color w:val="000000"/>
          <w:sz w:val="28"/>
          <w:szCs w:val="28"/>
          <w:lang w:val="en-US"/>
        </w:rPr>
        <w:t>International finance</w:t>
      </w:r>
      <w:r w:rsidRPr="0048693E">
        <w:rPr>
          <w:color w:val="000000"/>
          <w:sz w:val="28"/>
          <w:szCs w:val="28"/>
          <w:lang w:val="en-US"/>
        </w:rPr>
        <w:t>» (</w:t>
      </w:r>
      <w:r w:rsidR="0048693E" w:rsidRPr="0048693E">
        <w:rPr>
          <w:color w:val="000000"/>
          <w:sz w:val="28"/>
          <w:szCs w:val="28"/>
          <w:lang w:val="en-US"/>
        </w:rPr>
        <w:t>in English</w:t>
      </w:r>
      <w:r w:rsidRPr="0048693E">
        <w:rPr>
          <w:color w:val="000000"/>
          <w:sz w:val="28"/>
          <w:szCs w:val="28"/>
          <w:lang w:val="en-US"/>
        </w:rPr>
        <w:t>)</w:t>
      </w:r>
    </w:p>
    <w:p w14:paraId="36FCA781" w14:textId="77777777" w:rsidR="0048693E" w:rsidRDefault="0048693E">
      <w:pPr>
        <w:widowControl/>
        <w:autoSpaceDE/>
        <w:autoSpaceDN/>
        <w:adjustRightInd/>
        <w:spacing w:after="200" w:line="276" w:lineRule="auto"/>
        <w:rPr>
          <w:color w:val="000000"/>
          <w:sz w:val="28"/>
          <w:szCs w:val="28"/>
          <w:lang w:val="en-US"/>
        </w:rPr>
      </w:pPr>
      <w:r w:rsidRPr="0048693E">
        <w:rPr>
          <w:color w:val="000000"/>
          <w:sz w:val="28"/>
          <w:szCs w:val="28"/>
          <w:lang w:val="en-US"/>
        </w:rPr>
        <w:br w:type="page"/>
      </w:r>
    </w:p>
    <w:p w14:paraId="15B2CBB2" w14:textId="77777777" w:rsidR="00012915" w:rsidRDefault="00012915" w:rsidP="00012915">
      <w:pPr>
        <w:shd w:val="clear" w:color="auto" w:fill="FFFFFF"/>
        <w:ind w:right="24"/>
        <w:jc w:val="right"/>
        <w:rPr>
          <w:color w:val="000000"/>
          <w:sz w:val="28"/>
          <w:szCs w:val="28"/>
        </w:rPr>
      </w:pPr>
      <w:r w:rsidRPr="00602655">
        <w:rPr>
          <w:color w:val="000000"/>
          <w:sz w:val="28"/>
          <w:szCs w:val="28"/>
        </w:rPr>
        <w:lastRenderedPageBreak/>
        <w:t xml:space="preserve">Таблица </w:t>
      </w:r>
      <w:r>
        <w:rPr>
          <w:color w:val="000000"/>
          <w:sz w:val="28"/>
          <w:szCs w:val="28"/>
        </w:rPr>
        <w:t>3</w:t>
      </w:r>
    </w:p>
    <w:tbl>
      <w:tblPr>
        <w:tblW w:w="10995" w:type="dxa"/>
        <w:jc w:val="center"/>
        <w:tblLayout w:type="fixed"/>
        <w:tblCellMar>
          <w:left w:w="10" w:type="dxa"/>
          <w:right w:w="10" w:type="dxa"/>
        </w:tblCellMar>
        <w:tblLook w:val="04A0" w:firstRow="1" w:lastRow="0" w:firstColumn="1" w:lastColumn="0" w:noHBand="0" w:noVBand="1"/>
      </w:tblPr>
      <w:tblGrid>
        <w:gridCol w:w="576"/>
        <w:gridCol w:w="3505"/>
        <w:gridCol w:w="851"/>
        <w:gridCol w:w="850"/>
        <w:gridCol w:w="851"/>
        <w:gridCol w:w="1134"/>
        <w:gridCol w:w="992"/>
        <w:gridCol w:w="850"/>
        <w:gridCol w:w="1386"/>
      </w:tblGrid>
      <w:tr w:rsidR="0048693E" w:rsidRPr="00800B02" w14:paraId="2AEDB26F" w14:textId="77777777" w:rsidTr="00A669FB">
        <w:trPr>
          <w:trHeight w:val="312"/>
          <w:jc w:val="center"/>
        </w:trPr>
        <w:tc>
          <w:tcPr>
            <w:tcW w:w="5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73D1840" w14:textId="77777777" w:rsidR="0048693E" w:rsidRPr="00800B02" w:rsidRDefault="0048693E" w:rsidP="00A669FB">
            <w:pPr>
              <w:spacing w:line="276" w:lineRule="auto"/>
              <w:jc w:val="center"/>
              <w:rPr>
                <w:lang w:eastAsia="en-US"/>
              </w:rPr>
            </w:pPr>
            <w:r w:rsidRPr="00800B02">
              <w:rPr>
                <w:rStyle w:val="2"/>
                <w:rFonts w:eastAsia="Arial Unicode MS"/>
                <w:lang w:eastAsia="en-US"/>
              </w:rPr>
              <w:t>№ п/п</w:t>
            </w:r>
          </w:p>
        </w:tc>
        <w:tc>
          <w:tcPr>
            <w:tcW w:w="350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DD805A6" w14:textId="77777777" w:rsidR="0048693E" w:rsidRPr="00B342B4" w:rsidRDefault="0048693E" w:rsidP="00A669FB">
            <w:pPr>
              <w:spacing w:line="276" w:lineRule="auto"/>
              <w:ind w:left="93" w:right="132"/>
              <w:jc w:val="center"/>
              <w:rPr>
                <w:b/>
                <w:lang w:eastAsia="en-US"/>
              </w:rPr>
            </w:pPr>
            <w:r w:rsidRPr="00B342B4">
              <w:rPr>
                <w:rStyle w:val="9"/>
                <w:rFonts w:eastAsia="Arial Unicode MS"/>
                <w:b/>
                <w:sz w:val="22"/>
                <w:szCs w:val="22"/>
                <w:lang w:eastAsia="en-US"/>
              </w:rPr>
              <w:t>Наименование темы (раздела) дисциплины</w:t>
            </w:r>
          </w:p>
        </w:tc>
        <w:tc>
          <w:tcPr>
            <w:tcW w:w="552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35D8632" w14:textId="77777777" w:rsidR="0048693E" w:rsidRPr="00B342B4" w:rsidRDefault="0048693E" w:rsidP="00A669FB">
            <w:pPr>
              <w:spacing w:line="276" w:lineRule="auto"/>
              <w:jc w:val="center"/>
              <w:rPr>
                <w:b/>
                <w:lang w:eastAsia="en-US"/>
              </w:rPr>
            </w:pPr>
            <w:r w:rsidRPr="00B342B4">
              <w:rPr>
                <w:rStyle w:val="9"/>
                <w:rFonts w:eastAsia="Arial Unicode MS"/>
                <w:b/>
                <w:sz w:val="22"/>
                <w:szCs w:val="22"/>
                <w:lang w:eastAsia="en-US"/>
              </w:rPr>
              <w:t>Трудоемкость в часах</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5F224A6" w14:textId="77777777" w:rsidR="0048693E" w:rsidRPr="00B342B4" w:rsidRDefault="0048693E" w:rsidP="00A669FB">
            <w:pPr>
              <w:spacing w:line="276" w:lineRule="auto"/>
              <w:jc w:val="center"/>
              <w:rPr>
                <w:b/>
                <w:lang w:eastAsia="en-US"/>
              </w:rPr>
            </w:pPr>
            <w:r w:rsidRPr="00B342B4">
              <w:rPr>
                <w:b/>
                <w:sz w:val="22"/>
                <w:szCs w:val="22"/>
                <w:lang w:eastAsia="en-US"/>
              </w:rPr>
              <w:t>Формы</w:t>
            </w:r>
          </w:p>
          <w:p w14:paraId="1574D125" w14:textId="77777777" w:rsidR="0048693E" w:rsidRPr="00B342B4" w:rsidRDefault="0048693E" w:rsidP="00A669FB">
            <w:pPr>
              <w:spacing w:line="276" w:lineRule="auto"/>
              <w:jc w:val="center"/>
              <w:rPr>
                <w:b/>
                <w:lang w:eastAsia="en-US"/>
              </w:rPr>
            </w:pPr>
            <w:r w:rsidRPr="00B342B4">
              <w:rPr>
                <w:b/>
                <w:sz w:val="22"/>
                <w:szCs w:val="22"/>
                <w:lang w:eastAsia="en-US"/>
              </w:rPr>
              <w:t>текущего</w:t>
            </w:r>
          </w:p>
          <w:p w14:paraId="3D882DF1" w14:textId="77777777" w:rsidR="0048693E" w:rsidRPr="00B342B4" w:rsidRDefault="0048693E" w:rsidP="00A669FB">
            <w:pPr>
              <w:spacing w:line="276" w:lineRule="auto"/>
              <w:jc w:val="center"/>
              <w:rPr>
                <w:b/>
                <w:lang w:eastAsia="en-US"/>
              </w:rPr>
            </w:pPr>
            <w:r w:rsidRPr="00B342B4">
              <w:rPr>
                <w:b/>
                <w:sz w:val="22"/>
                <w:szCs w:val="22"/>
                <w:lang w:eastAsia="en-US"/>
              </w:rPr>
              <w:t>контроля</w:t>
            </w:r>
          </w:p>
          <w:p w14:paraId="2C57448D" w14:textId="77777777" w:rsidR="0048693E" w:rsidRPr="00800B02" w:rsidRDefault="0048693E" w:rsidP="00A669FB">
            <w:pPr>
              <w:spacing w:line="276" w:lineRule="auto"/>
              <w:jc w:val="center"/>
              <w:rPr>
                <w:lang w:eastAsia="en-US"/>
              </w:rPr>
            </w:pPr>
            <w:r w:rsidRPr="00B342B4">
              <w:rPr>
                <w:b/>
                <w:sz w:val="22"/>
                <w:szCs w:val="22"/>
                <w:lang w:eastAsia="en-US"/>
              </w:rPr>
              <w:t>успеваемости</w:t>
            </w:r>
          </w:p>
        </w:tc>
      </w:tr>
      <w:tr w:rsidR="0048693E" w:rsidRPr="00800B02" w14:paraId="6C0561C6" w14:textId="77777777" w:rsidTr="00A669FB">
        <w:trPr>
          <w:trHeight w:val="283"/>
          <w:jc w:val="cent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7BE324A9" w14:textId="77777777" w:rsidR="0048693E" w:rsidRPr="00800B02" w:rsidRDefault="0048693E" w:rsidP="00A669FB">
            <w:pPr>
              <w:jc w:val="center"/>
              <w:rPr>
                <w:lang w:eastAsia="en-US"/>
              </w:rPr>
            </w:pPr>
          </w:p>
        </w:tc>
        <w:tc>
          <w:tcPr>
            <w:tcW w:w="3505" w:type="dxa"/>
            <w:vMerge/>
            <w:tcBorders>
              <w:top w:val="single" w:sz="4" w:space="0" w:color="auto"/>
              <w:left w:val="single" w:sz="4" w:space="0" w:color="auto"/>
              <w:bottom w:val="single" w:sz="4" w:space="0" w:color="auto"/>
              <w:right w:val="single" w:sz="4" w:space="0" w:color="auto"/>
            </w:tcBorders>
            <w:vAlign w:val="center"/>
            <w:hideMark/>
          </w:tcPr>
          <w:p w14:paraId="54026D84" w14:textId="77777777" w:rsidR="0048693E" w:rsidRPr="008A5764" w:rsidRDefault="0048693E" w:rsidP="00A669FB">
            <w:pPr>
              <w:ind w:left="93" w:right="132"/>
              <w:rPr>
                <w:lang w:eastAsia="en-US"/>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C30402F" w14:textId="77777777" w:rsidR="0048693E" w:rsidRPr="00B342B4" w:rsidRDefault="0048693E" w:rsidP="00A669FB">
            <w:pPr>
              <w:spacing w:line="276" w:lineRule="auto"/>
              <w:ind w:left="17"/>
              <w:jc w:val="center"/>
              <w:rPr>
                <w:b/>
                <w:lang w:eastAsia="en-US"/>
              </w:rPr>
            </w:pPr>
            <w:r w:rsidRPr="00B342B4">
              <w:rPr>
                <w:rStyle w:val="9"/>
                <w:rFonts w:eastAsia="Arial Unicode MS"/>
                <w:b/>
                <w:sz w:val="22"/>
                <w:szCs w:val="22"/>
                <w:lang w:eastAsia="en-US"/>
              </w:rPr>
              <w:t>Всего</w:t>
            </w:r>
          </w:p>
        </w:tc>
        <w:tc>
          <w:tcPr>
            <w:tcW w:w="382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621B461B" w14:textId="77777777" w:rsidR="0048693E" w:rsidRPr="00B342B4" w:rsidRDefault="0048693E" w:rsidP="00A669FB">
            <w:pPr>
              <w:spacing w:line="276" w:lineRule="auto"/>
              <w:jc w:val="center"/>
              <w:rPr>
                <w:b/>
                <w:lang w:eastAsia="en-US"/>
              </w:rPr>
            </w:pPr>
            <w:r w:rsidRPr="00B342B4">
              <w:rPr>
                <w:rStyle w:val="9"/>
                <w:rFonts w:eastAsia="Arial Unicode MS"/>
                <w:b/>
                <w:sz w:val="22"/>
                <w:szCs w:val="22"/>
                <w:lang w:eastAsia="en-US"/>
              </w:rPr>
              <w:t>Аудиторная работа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B5D5D8A" w14:textId="77777777" w:rsidR="0048693E" w:rsidRPr="00B342B4" w:rsidRDefault="0048693E" w:rsidP="00A669FB">
            <w:pPr>
              <w:spacing w:line="276" w:lineRule="auto"/>
              <w:jc w:val="center"/>
              <w:rPr>
                <w:b/>
                <w:sz w:val="22"/>
                <w:szCs w:val="22"/>
                <w:lang w:eastAsia="en-US"/>
              </w:rPr>
            </w:pPr>
            <w:r w:rsidRPr="00B342B4">
              <w:rPr>
                <w:b/>
                <w:sz w:val="22"/>
                <w:szCs w:val="22"/>
                <w:lang w:eastAsia="en-US"/>
              </w:rPr>
              <w:t>Само</w:t>
            </w:r>
            <w:r>
              <w:rPr>
                <w:b/>
                <w:sz w:val="22"/>
                <w:szCs w:val="22"/>
                <w:lang w:eastAsia="en-US"/>
              </w:rPr>
              <w:t>-</w:t>
            </w:r>
            <w:r w:rsidRPr="00B342B4">
              <w:rPr>
                <w:b/>
                <w:sz w:val="22"/>
                <w:szCs w:val="22"/>
                <w:lang w:eastAsia="en-US"/>
              </w:rPr>
              <w:t>стояте</w:t>
            </w:r>
            <w:r>
              <w:rPr>
                <w:b/>
                <w:sz w:val="22"/>
                <w:szCs w:val="22"/>
                <w:lang w:eastAsia="en-US"/>
              </w:rPr>
              <w:t>-</w:t>
            </w:r>
            <w:r w:rsidRPr="00B342B4">
              <w:rPr>
                <w:b/>
                <w:sz w:val="22"/>
                <w:szCs w:val="22"/>
                <w:lang w:eastAsia="en-US"/>
              </w:rPr>
              <w:t>льная работа</w:t>
            </w: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57DA47E8" w14:textId="77777777" w:rsidR="0048693E" w:rsidRPr="00800B02" w:rsidRDefault="0048693E" w:rsidP="00A669FB">
            <w:pPr>
              <w:rPr>
                <w:lang w:eastAsia="en-US"/>
              </w:rPr>
            </w:pPr>
          </w:p>
        </w:tc>
      </w:tr>
      <w:tr w:rsidR="0048693E" w:rsidRPr="00800B02" w14:paraId="486F898A" w14:textId="77777777" w:rsidTr="00A669FB">
        <w:trPr>
          <w:trHeight w:val="850"/>
          <w:jc w:val="cent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2584E89C" w14:textId="77777777" w:rsidR="0048693E" w:rsidRPr="00800B02" w:rsidRDefault="0048693E" w:rsidP="00A669FB">
            <w:pPr>
              <w:jc w:val="center"/>
              <w:rPr>
                <w:lang w:eastAsia="en-US"/>
              </w:rPr>
            </w:pPr>
          </w:p>
        </w:tc>
        <w:tc>
          <w:tcPr>
            <w:tcW w:w="3505" w:type="dxa"/>
            <w:vMerge/>
            <w:tcBorders>
              <w:top w:val="single" w:sz="4" w:space="0" w:color="auto"/>
              <w:left w:val="single" w:sz="4" w:space="0" w:color="auto"/>
              <w:bottom w:val="single" w:sz="4" w:space="0" w:color="auto"/>
              <w:right w:val="single" w:sz="4" w:space="0" w:color="auto"/>
            </w:tcBorders>
            <w:vAlign w:val="center"/>
            <w:hideMark/>
          </w:tcPr>
          <w:p w14:paraId="76DC6FED" w14:textId="77777777" w:rsidR="0048693E" w:rsidRPr="008A5764" w:rsidRDefault="0048693E" w:rsidP="00A669FB">
            <w:pPr>
              <w:ind w:left="93" w:right="132"/>
              <w:rPr>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1BECD57" w14:textId="77777777" w:rsidR="0048693E" w:rsidRPr="00800B02" w:rsidRDefault="0048693E" w:rsidP="00A669FB">
            <w:pPr>
              <w:rPr>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D827FF" w14:textId="77777777" w:rsidR="0048693E" w:rsidRPr="00F2720A" w:rsidRDefault="0048693E" w:rsidP="00A669FB">
            <w:pPr>
              <w:spacing w:line="276" w:lineRule="auto"/>
              <w:jc w:val="center"/>
              <w:rPr>
                <w:sz w:val="22"/>
                <w:szCs w:val="22"/>
                <w:lang w:eastAsia="en-US"/>
              </w:rPr>
            </w:pPr>
            <w:r w:rsidRPr="00B342B4">
              <w:rPr>
                <w:rStyle w:val="2"/>
                <w:rFonts w:eastAsia="Arial Unicode MS"/>
                <w:lang w:eastAsia="en-US"/>
              </w:rPr>
              <w:t>Общая, в т.ч.</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832D9D" w14:textId="77777777" w:rsidR="0048693E" w:rsidRPr="00B342B4" w:rsidRDefault="0048693E" w:rsidP="00A669FB">
            <w:pPr>
              <w:spacing w:line="276" w:lineRule="auto"/>
              <w:jc w:val="center"/>
              <w:rPr>
                <w:rFonts w:eastAsia="Arial Unicode MS"/>
                <w:sz w:val="22"/>
                <w:szCs w:val="22"/>
                <w:lang w:eastAsia="en-US"/>
              </w:rPr>
            </w:pPr>
            <w:r w:rsidRPr="00F2720A">
              <w:rPr>
                <w:rStyle w:val="2"/>
                <w:rFonts w:eastAsia="Arial Unicode MS"/>
                <w:lang w:eastAsia="en-US"/>
              </w:rPr>
              <w:t>Лекции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79D7EC" w14:textId="77777777" w:rsidR="0048693E" w:rsidRPr="00F2720A" w:rsidRDefault="0048693E" w:rsidP="00A669FB">
            <w:pPr>
              <w:spacing w:line="276" w:lineRule="auto"/>
              <w:ind w:firstLine="64"/>
              <w:jc w:val="center"/>
              <w:rPr>
                <w:sz w:val="22"/>
                <w:szCs w:val="22"/>
                <w:lang w:eastAsia="en-US"/>
              </w:rPr>
            </w:pPr>
            <w:r w:rsidRPr="00B342B4">
              <w:rPr>
                <w:rStyle w:val="2"/>
                <w:rFonts w:eastAsia="Arial Unicode MS"/>
                <w:lang w:eastAsia="en-US"/>
              </w:rPr>
              <w:t>Семинары, практи-ческие занятия</w:t>
            </w:r>
          </w:p>
        </w:tc>
        <w:tc>
          <w:tcPr>
            <w:tcW w:w="992" w:type="dxa"/>
            <w:tcBorders>
              <w:top w:val="single" w:sz="4" w:space="0" w:color="auto"/>
              <w:left w:val="single" w:sz="4" w:space="0" w:color="auto"/>
              <w:bottom w:val="single" w:sz="4" w:space="0" w:color="auto"/>
              <w:right w:val="single" w:sz="4" w:space="0" w:color="auto"/>
            </w:tcBorders>
            <w:vAlign w:val="center"/>
          </w:tcPr>
          <w:p w14:paraId="365D4430" w14:textId="77777777" w:rsidR="0048693E" w:rsidRPr="00F2720A" w:rsidRDefault="0048693E" w:rsidP="00A669FB">
            <w:pPr>
              <w:jc w:val="center"/>
              <w:rPr>
                <w:sz w:val="22"/>
                <w:szCs w:val="22"/>
                <w:lang w:eastAsia="en-US"/>
              </w:rPr>
            </w:pPr>
            <w:r w:rsidRPr="00F2720A">
              <w:rPr>
                <w:sz w:val="22"/>
                <w:szCs w:val="22"/>
                <w:lang w:eastAsia="en-US"/>
              </w:rPr>
              <w:t>Занятия в интерактивных формах</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30DBBE8" w14:textId="77777777" w:rsidR="0048693E" w:rsidRPr="00800B02" w:rsidRDefault="0048693E" w:rsidP="00A669FB">
            <w:pPr>
              <w:rPr>
                <w:lang w:eastAsia="en-US"/>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30EE7E49" w14:textId="77777777" w:rsidR="0048693E" w:rsidRPr="00800B02" w:rsidRDefault="0048693E" w:rsidP="00A669FB">
            <w:pPr>
              <w:rPr>
                <w:lang w:eastAsia="en-US"/>
              </w:rPr>
            </w:pPr>
          </w:p>
        </w:tc>
      </w:tr>
      <w:tr w:rsidR="002223DD" w:rsidRPr="00490447" w14:paraId="08320037" w14:textId="77777777" w:rsidTr="00A669FB">
        <w:trPr>
          <w:trHeight w:val="1124"/>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79FC56DC" w14:textId="77777777" w:rsidR="002223DD" w:rsidRPr="00490447" w:rsidRDefault="002223DD" w:rsidP="00A669FB">
            <w:pPr>
              <w:spacing w:line="276" w:lineRule="auto"/>
              <w:jc w:val="center"/>
              <w:rPr>
                <w:sz w:val="24"/>
                <w:szCs w:val="24"/>
                <w:lang w:eastAsia="en-US"/>
              </w:rPr>
            </w:pPr>
            <w:r w:rsidRPr="00490447">
              <w:rPr>
                <w:rStyle w:val="2"/>
                <w:rFonts w:eastAsia="Arial Unicode MS"/>
                <w:sz w:val="24"/>
                <w:szCs w:val="24"/>
                <w:lang w:eastAsia="en-US"/>
              </w:rPr>
              <w:t>1.</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609D2D0E" w14:textId="77777777" w:rsidR="002223DD" w:rsidRPr="00591E26" w:rsidRDefault="002223DD" w:rsidP="00A97791">
            <w:pPr>
              <w:pStyle w:val="Heading1"/>
              <w:spacing w:before="0" w:after="0"/>
              <w:ind w:left="93" w:right="132"/>
              <w:rPr>
                <w:rFonts w:ascii="Times New Roman" w:hAnsi="Times New Roman" w:cs="Times New Roman"/>
                <w:b w:val="0"/>
                <w:bCs w:val="0"/>
                <w:sz w:val="24"/>
                <w:szCs w:val="24"/>
                <w:lang w:val="en-US"/>
              </w:rPr>
            </w:pPr>
            <w:r w:rsidRPr="00591E26">
              <w:rPr>
                <w:rFonts w:ascii="Times New Roman" w:hAnsi="Times New Roman" w:cs="Times New Roman"/>
                <w:b w:val="0"/>
                <w:bCs w:val="0"/>
                <w:sz w:val="24"/>
                <w:szCs w:val="24"/>
                <w:lang w:val="en-US"/>
              </w:rPr>
              <w:t>The system of global capital flows. Concept and definitions. Basic theories of cross-border capital flows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08D66B19" w14:textId="77777777" w:rsidR="002223DD" w:rsidRPr="00490447" w:rsidRDefault="002223DD" w:rsidP="00A669FB">
            <w:pPr>
              <w:spacing w:line="276" w:lineRule="auto"/>
              <w:jc w:val="center"/>
              <w:rPr>
                <w:sz w:val="24"/>
                <w:szCs w:val="24"/>
                <w:lang w:eastAsia="en-US"/>
              </w:rPr>
            </w:pPr>
            <w:r>
              <w:rPr>
                <w:sz w:val="24"/>
                <w:szCs w:val="24"/>
                <w:lang w:eastAsia="en-US"/>
              </w:rPr>
              <w:t>18/</w:t>
            </w:r>
            <w:r w:rsidRPr="00DC1E78">
              <w:rPr>
                <w:i/>
                <w:sz w:val="24"/>
                <w:szCs w:val="24"/>
                <w:u w:val="single"/>
                <w:lang w:eastAsia="en-US"/>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24D75EF9" w14:textId="77777777" w:rsidR="002223DD" w:rsidRPr="00490447" w:rsidRDefault="002223DD" w:rsidP="00A669FB">
            <w:pPr>
              <w:spacing w:line="276" w:lineRule="auto"/>
              <w:jc w:val="center"/>
              <w:rPr>
                <w:sz w:val="24"/>
                <w:szCs w:val="24"/>
                <w:lang w:eastAsia="en-US"/>
              </w:rPr>
            </w:pPr>
            <w:r>
              <w:rPr>
                <w:sz w:val="24"/>
                <w:szCs w:val="24"/>
                <w:lang w:eastAsia="en-US"/>
              </w:rPr>
              <w:t>6/</w:t>
            </w:r>
            <w:r w:rsidRPr="00DC1E78">
              <w:rPr>
                <w:i/>
                <w:sz w:val="24"/>
                <w:szCs w:val="24"/>
                <w:u w:val="single"/>
                <w:lang w:eastAsia="en-US"/>
              </w:rPr>
              <w:t>7</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5633578" w14:textId="77777777" w:rsidR="002223DD" w:rsidRPr="00490447" w:rsidRDefault="002223DD" w:rsidP="00A669FB">
            <w:pPr>
              <w:spacing w:line="276" w:lineRule="auto"/>
              <w:jc w:val="center"/>
              <w:rPr>
                <w:sz w:val="24"/>
                <w:szCs w:val="24"/>
                <w:lang w:eastAsia="en-US"/>
              </w:rPr>
            </w:pPr>
            <w:r>
              <w:rPr>
                <w:sz w:val="24"/>
                <w:szCs w:val="24"/>
                <w:lang w:eastAsia="en-US"/>
              </w:rPr>
              <w:t>2/</w:t>
            </w:r>
            <w:r w:rsidRPr="00DC1E78">
              <w:rPr>
                <w:i/>
                <w:sz w:val="24"/>
                <w:szCs w:val="24"/>
                <w:u w:val="single"/>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7A073394" w14:textId="77777777" w:rsidR="002223DD" w:rsidRPr="00490447" w:rsidRDefault="002223DD" w:rsidP="00A669FB">
            <w:pPr>
              <w:spacing w:line="276" w:lineRule="auto"/>
              <w:jc w:val="center"/>
              <w:rPr>
                <w:sz w:val="24"/>
                <w:szCs w:val="24"/>
                <w:lang w:eastAsia="en-US"/>
              </w:rPr>
            </w:pPr>
            <w:r>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1529FB1" w14:textId="77777777" w:rsidR="002223DD" w:rsidRPr="00490447" w:rsidRDefault="002223DD" w:rsidP="00A669FB">
            <w:pPr>
              <w:spacing w:line="276" w:lineRule="auto"/>
              <w:jc w:val="center"/>
              <w:rPr>
                <w:sz w:val="24"/>
                <w:szCs w:val="24"/>
                <w:lang w:eastAsia="en-US"/>
              </w:rPr>
            </w:pPr>
            <w:r>
              <w:rPr>
                <w:sz w:val="24"/>
                <w:szCs w:val="24"/>
                <w:lang w:eastAsia="en-US"/>
              </w:rPr>
              <w:t>1/</w:t>
            </w:r>
            <w:r w:rsidRPr="00DC1E78">
              <w:rPr>
                <w:i/>
                <w:sz w:val="24"/>
                <w:szCs w:val="24"/>
                <w:u w:val="single"/>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9C50491" w14:textId="77777777" w:rsidR="002223DD" w:rsidRPr="00490447" w:rsidRDefault="002223DD" w:rsidP="00A669FB">
            <w:pPr>
              <w:spacing w:line="276" w:lineRule="auto"/>
              <w:jc w:val="center"/>
              <w:rPr>
                <w:sz w:val="24"/>
                <w:szCs w:val="24"/>
                <w:lang w:eastAsia="en-US"/>
              </w:rPr>
            </w:pPr>
            <w:r w:rsidRPr="00490447">
              <w:rPr>
                <w:sz w:val="24"/>
                <w:szCs w:val="24"/>
                <w:lang w:eastAsia="en-US"/>
              </w:rPr>
              <w:t>1</w:t>
            </w:r>
            <w:r>
              <w:rPr>
                <w:sz w:val="24"/>
                <w:szCs w:val="24"/>
                <w:lang w:eastAsia="en-US"/>
              </w:rPr>
              <w:t>2/</w:t>
            </w:r>
            <w:r w:rsidRPr="00DC1E78">
              <w:rPr>
                <w:i/>
                <w:sz w:val="24"/>
                <w:szCs w:val="24"/>
                <w:u w:val="single"/>
                <w:lang w:eastAsia="en-US"/>
              </w:rPr>
              <w:t>10</w:t>
            </w:r>
          </w:p>
        </w:tc>
        <w:tc>
          <w:tcPr>
            <w:tcW w:w="1386" w:type="dxa"/>
            <w:tcBorders>
              <w:top w:val="single" w:sz="4" w:space="0" w:color="auto"/>
              <w:left w:val="single" w:sz="4" w:space="0" w:color="auto"/>
              <w:bottom w:val="single" w:sz="4" w:space="0" w:color="auto"/>
              <w:right w:val="single" w:sz="4" w:space="0" w:color="auto"/>
            </w:tcBorders>
            <w:shd w:val="clear" w:color="auto" w:fill="FFFFFF"/>
          </w:tcPr>
          <w:p w14:paraId="764D2283" w14:textId="77777777" w:rsidR="002223DD" w:rsidRPr="00490447" w:rsidRDefault="002223DD" w:rsidP="00A669FB">
            <w:pPr>
              <w:spacing w:line="276" w:lineRule="auto"/>
              <w:jc w:val="center"/>
              <w:rPr>
                <w:sz w:val="24"/>
                <w:szCs w:val="24"/>
                <w:lang w:eastAsia="en-US"/>
              </w:rPr>
            </w:pPr>
            <w:r w:rsidRPr="003D2329">
              <w:rPr>
                <w:color w:val="000000"/>
                <w:sz w:val="24"/>
                <w:szCs w:val="22"/>
              </w:rPr>
              <w:t>Опрос; решение задач и кейсов</w:t>
            </w:r>
          </w:p>
        </w:tc>
      </w:tr>
      <w:tr w:rsidR="002223DD" w:rsidRPr="00490447" w14:paraId="2A5A7232" w14:textId="77777777" w:rsidTr="00A669FB">
        <w:trPr>
          <w:trHeight w:val="942"/>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013F04F1" w14:textId="77777777" w:rsidR="002223DD" w:rsidRPr="00490447" w:rsidRDefault="002223DD" w:rsidP="00A669FB">
            <w:pPr>
              <w:spacing w:line="276" w:lineRule="auto"/>
              <w:jc w:val="center"/>
              <w:rPr>
                <w:sz w:val="24"/>
                <w:szCs w:val="24"/>
                <w:lang w:eastAsia="en-US"/>
              </w:rPr>
            </w:pPr>
            <w:r w:rsidRPr="00490447">
              <w:rPr>
                <w:rStyle w:val="2"/>
                <w:rFonts w:eastAsia="Arial Unicode MS"/>
                <w:sz w:val="24"/>
                <w:szCs w:val="24"/>
                <w:lang w:eastAsia="en-US"/>
              </w:rPr>
              <w:t>2.</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69AD458C" w14:textId="77777777" w:rsidR="002223DD" w:rsidRPr="00591E26" w:rsidRDefault="002223DD" w:rsidP="00A97791">
            <w:pPr>
              <w:pStyle w:val="Heading1"/>
              <w:spacing w:before="0" w:after="0"/>
              <w:ind w:left="93" w:right="132"/>
              <w:rPr>
                <w:rFonts w:ascii="Times New Roman" w:hAnsi="Times New Roman" w:cs="Times New Roman"/>
                <w:b w:val="0"/>
                <w:bCs w:val="0"/>
                <w:sz w:val="24"/>
                <w:szCs w:val="24"/>
                <w:lang w:val="en-US"/>
              </w:rPr>
            </w:pPr>
            <w:r w:rsidRPr="00591E26">
              <w:rPr>
                <w:rFonts w:ascii="Times New Roman" w:hAnsi="Times New Roman" w:cs="Times New Roman"/>
                <w:b w:val="0"/>
                <w:bCs w:val="0"/>
                <w:sz w:val="24"/>
                <w:szCs w:val="24"/>
                <w:lang w:val="en-US"/>
              </w:rPr>
              <w:t>The forms of cross-border capital flows. Reflection of the cross-border capital flows in the external sector statistics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7520E50" w14:textId="77777777" w:rsidR="002223DD" w:rsidRPr="00490447" w:rsidRDefault="002223DD" w:rsidP="00A669FB">
            <w:pPr>
              <w:spacing w:line="276" w:lineRule="auto"/>
              <w:jc w:val="center"/>
              <w:rPr>
                <w:sz w:val="24"/>
                <w:szCs w:val="24"/>
                <w:lang w:eastAsia="en-US"/>
              </w:rPr>
            </w:pPr>
            <w:r>
              <w:rPr>
                <w:sz w:val="24"/>
                <w:szCs w:val="24"/>
                <w:lang w:eastAsia="en-US"/>
              </w:rPr>
              <w:t>18/</w:t>
            </w:r>
            <w:r w:rsidRPr="00DC1E78">
              <w:rPr>
                <w:i/>
                <w:sz w:val="24"/>
                <w:szCs w:val="24"/>
                <w:u w:val="single"/>
                <w:lang w:eastAsia="en-US"/>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1FBDB11" w14:textId="77777777" w:rsidR="002223DD" w:rsidRPr="00490447" w:rsidRDefault="002223DD" w:rsidP="00A669FB">
            <w:pPr>
              <w:spacing w:line="276" w:lineRule="auto"/>
              <w:jc w:val="center"/>
              <w:rPr>
                <w:sz w:val="24"/>
                <w:szCs w:val="24"/>
                <w:lang w:eastAsia="en-US"/>
              </w:rPr>
            </w:pPr>
            <w:r>
              <w:rPr>
                <w:sz w:val="24"/>
                <w:szCs w:val="24"/>
                <w:lang w:eastAsia="en-US"/>
              </w:rPr>
              <w:t>6/</w:t>
            </w:r>
            <w:r w:rsidRPr="00DC1E78">
              <w:rPr>
                <w:i/>
                <w:sz w:val="24"/>
                <w:szCs w:val="24"/>
                <w:u w:val="single"/>
                <w:lang w:eastAsia="en-US"/>
              </w:rPr>
              <w:t>7</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6100A5F" w14:textId="77777777" w:rsidR="002223DD" w:rsidRPr="00490447" w:rsidRDefault="002223DD" w:rsidP="00A669FB">
            <w:pPr>
              <w:spacing w:line="276" w:lineRule="auto"/>
              <w:jc w:val="center"/>
              <w:rPr>
                <w:sz w:val="24"/>
                <w:szCs w:val="24"/>
                <w:lang w:eastAsia="en-US"/>
              </w:rPr>
            </w:pPr>
            <w:r>
              <w:rPr>
                <w:sz w:val="24"/>
                <w:szCs w:val="24"/>
                <w:lang w:eastAsia="en-US"/>
              </w:rPr>
              <w:t>2/</w:t>
            </w:r>
            <w:r w:rsidRPr="00DC1E78">
              <w:rPr>
                <w:i/>
                <w:sz w:val="24"/>
                <w:szCs w:val="24"/>
                <w:u w:val="single"/>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006AA745" w14:textId="77777777" w:rsidR="002223DD" w:rsidRDefault="002223DD" w:rsidP="00A669FB">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69FC3DB" w14:textId="77777777" w:rsidR="002223DD" w:rsidRPr="00490447" w:rsidRDefault="002223DD" w:rsidP="00A669FB">
            <w:pPr>
              <w:spacing w:line="276" w:lineRule="auto"/>
              <w:jc w:val="center"/>
              <w:rPr>
                <w:sz w:val="24"/>
                <w:szCs w:val="24"/>
                <w:lang w:eastAsia="en-US"/>
              </w:rPr>
            </w:pPr>
            <w:r>
              <w:rPr>
                <w:sz w:val="24"/>
                <w:szCs w:val="24"/>
                <w:lang w:eastAsia="en-US"/>
              </w:rPr>
              <w:t>2/</w:t>
            </w:r>
            <w:r w:rsidRPr="00DC1E78">
              <w:rPr>
                <w:i/>
                <w:sz w:val="24"/>
                <w:szCs w:val="24"/>
                <w:u w:val="single"/>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A296E79" w14:textId="77777777" w:rsidR="002223DD" w:rsidRDefault="002223DD" w:rsidP="00A669FB">
            <w:pPr>
              <w:jc w:val="center"/>
            </w:pPr>
            <w:r w:rsidRPr="005D1037">
              <w:rPr>
                <w:sz w:val="24"/>
                <w:szCs w:val="24"/>
                <w:lang w:eastAsia="en-US"/>
              </w:rPr>
              <w:t>12/</w:t>
            </w:r>
            <w:r w:rsidRPr="00DC1E78">
              <w:rPr>
                <w:i/>
                <w:sz w:val="24"/>
                <w:szCs w:val="24"/>
                <w:u w:val="single"/>
                <w:lang w:eastAsia="en-US"/>
              </w:rPr>
              <w:t>10</w:t>
            </w:r>
          </w:p>
        </w:tc>
        <w:tc>
          <w:tcPr>
            <w:tcW w:w="1386" w:type="dxa"/>
            <w:tcBorders>
              <w:top w:val="single" w:sz="4" w:space="0" w:color="auto"/>
              <w:left w:val="single" w:sz="4" w:space="0" w:color="auto"/>
              <w:bottom w:val="single" w:sz="4" w:space="0" w:color="auto"/>
              <w:right w:val="single" w:sz="4" w:space="0" w:color="auto"/>
            </w:tcBorders>
            <w:shd w:val="clear" w:color="auto" w:fill="FFFFFF"/>
          </w:tcPr>
          <w:p w14:paraId="727FC2A0" w14:textId="77777777" w:rsidR="002223DD" w:rsidRPr="00490447" w:rsidRDefault="002223DD" w:rsidP="00A669FB">
            <w:pPr>
              <w:spacing w:line="276" w:lineRule="auto"/>
              <w:jc w:val="center"/>
              <w:rPr>
                <w:sz w:val="24"/>
                <w:szCs w:val="24"/>
                <w:lang w:eastAsia="en-US"/>
              </w:rPr>
            </w:pPr>
            <w:r w:rsidRPr="00490447">
              <w:rPr>
                <w:sz w:val="24"/>
                <w:szCs w:val="24"/>
                <w:lang w:eastAsia="en-US"/>
              </w:rPr>
              <w:t>Творческое задание</w:t>
            </w:r>
          </w:p>
        </w:tc>
      </w:tr>
      <w:tr w:rsidR="002223DD" w:rsidRPr="00490447" w14:paraId="0904AB1D" w14:textId="77777777" w:rsidTr="00A669FB">
        <w:trPr>
          <w:trHeight w:val="1126"/>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6ADB9FFC" w14:textId="77777777" w:rsidR="002223DD" w:rsidRPr="00490447" w:rsidRDefault="002223DD" w:rsidP="00A669FB">
            <w:pPr>
              <w:spacing w:line="276" w:lineRule="auto"/>
              <w:jc w:val="center"/>
              <w:rPr>
                <w:sz w:val="24"/>
                <w:szCs w:val="24"/>
                <w:lang w:eastAsia="en-US"/>
              </w:rPr>
            </w:pPr>
            <w:r w:rsidRPr="00490447">
              <w:rPr>
                <w:sz w:val="24"/>
                <w:szCs w:val="24"/>
                <w:lang w:eastAsia="en-US"/>
              </w:rPr>
              <w:t>3.</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06956CC1" w14:textId="77777777" w:rsidR="002223DD" w:rsidRPr="00591E26" w:rsidRDefault="002223DD" w:rsidP="00A97791">
            <w:pPr>
              <w:pStyle w:val="63"/>
              <w:shd w:val="clear" w:color="auto" w:fill="auto"/>
              <w:spacing w:before="0" w:after="0" w:line="240" w:lineRule="auto"/>
              <w:ind w:left="93" w:right="132"/>
              <w:rPr>
                <w:spacing w:val="0"/>
                <w:kern w:val="32"/>
                <w:sz w:val="24"/>
                <w:szCs w:val="24"/>
                <w:lang w:val="en-US" w:eastAsia="ru-RU"/>
              </w:rPr>
            </w:pPr>
            <w:r w:rsidRPr="00591E26">
              <w:rPr>
                <w:spacing w:val="0"/>
                <w:kern w:val="32"/>
                <w:sz w:val="24"/>
                <w:szCs w:val="24"/>
                <w:lang w:val="en-US" w:eastAsia="ru-RU"/>
              </w:rPr>
              <w:t>Regulation of cross-border capital flows in the national and global levels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2D79D24D" w14:textId="77777777" w:rsidR="002223DD" w:rsidRDefault="002223DD" w:rsidP="00A669FB">
            <w:pPr>
              <w:jc w:val="center"/>
            </w:pPr>
            <w:r w:rsidRPr="00557686">
              <w:rPr>
                <w:sz w:val="24"/>
                <w:szCs w:val="24"/>
                <w:lang w:eastAsia="en-US"/>
              </w:rPr>
              <w:t>1</w:t>
            </w:r>
            <w:r>
              <w:rPr>
                <w:sz w:val="24"/>
                <w:szCs w:val="24"/>
                <w:lang w:eastAsia="en-US"/>
              </w:rPr>
              <w:t>7</w:t>
            </w:r>
            <w:r w:rsidRPr="00557686">
              <w:rPr>
                <w:sz w:val="24"/>
                <w:szCs w:val="24"/>
                <w:lang w:eastAsia="en-US"/>
              </w:rPr>
              <w:t>/</w:t>
            </w:r>
            <w:r w:rsidRPr="00DC1E78">
              <w:rPr>
                <w:i/>
                <w:sz w:val="24"/>
                <w:szCs w:val="24"/>
                <w:u w:val="single"/>
                <w:lang w:eastAsia="en-US"/>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35859191" w14:textId="77777777" w:rsidR="002223DD" w:rsidRPr="00490447" w:rsidRDefault="002223DD" w:rsidP="00A669FB">
            <w:pPr>
              <w:spacing w:line="276" w:lineRule="auto"/>
              <w:jc w:val="center"/>
              <w:rPr>
                <w:sz w:val="24"/>
                <w:szCs w:val="24"/>
                <w:lang w:eastAsia="en-US"/>
              </w:rPr>
            </w:pPr>
            <w:r>
              <w:rPr>
                <w:sz w:val="24"/>
                <w:szCs w:val="24"/>
                <w:lang w:eastAsia="en-US"/>
              </w:rPr>
              <w:t>5/</w:t>
            </w:r>
            <w:r w:rsidRPr="00DC1E78">
              <w:rPr>
                <w:i/>
                <w:sz w:val="24"/>
                <w:szCs w:val="24"/>
                <w:u w:val="single"/>
                <w:lang w:eastAsia="en-US"/>
              </w:rPr>
              <w:t>7</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602E26FD" w14:textId="77777777" w:rsidR="002223DD" w:rsidRPr="00490447" w:rsidRDefault="002223DD" w:rsidP="00A669FB">
            <w:pPr>
              <w:spacing w:line="276" w:lineRule="auto"/>
              <w:jc w:val="center"/>
              <w:rPr>
                <w:sz w:val="24"/>
                <w:szCs w:val="24"/>
                <w:lang w:eastAsia="en-US"/>
              </w:rPr>
            </w:pPr>
            <w:r>
              <w:rPr>
                <w:sz w:val="24"/>
                <w:szCs w:val="24"/>
                <w:lang w:eastAsia="en-US"/>
              </w:rPr>
              <w:t>1/</w:t>
            </w:r>
            <w:r w:rsidRPr="00DC1E78">
              <w:rPr>
                <w:i/>
                <w:sz w:val="24"/>
                <w:szCs w:val="24"/>
                <w:u w:val="single"/>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659AA468" w14:textId="77777777" w:rsidR="002223DD" w:rsidRDefault="002223DD" w:rsidP="00A669FB">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8A20437" w14:textId="77777777" w:rsidR="002223DD" w:rsidRDefault="002223DD" w:rsidP="00A669FB">
            <w:pPr>
              <w:jc w:val="center"/>
            </w:pPr>
            <w:r w:rsidRPr="00F97628">
              <w:rPr>
                <w:sz w:val="24"/>
                <w:szCs w:val="24"/>
                <w:lang w:eastAsia="en-US"/>
              </w:rPr>
              <w:t>1/</w:t>
            </w:r>
            <w:r w:rsidRPr="00DC1E78">
              <w:rPr>
                <w:i/>
                <w:sz w:val="24"/>
                <w:szCs w:val="24"/>
                <w:u w:val="single"/>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7A88BB65" w14:textId="77777777" w:rsidR="002223DD" w:rsidRDefault="002223DD" w:rsidP="00A669FB">
            <w:pPr>
              <w:jc w:val="center"/>
            </w:pPr>
            <w:r w:rsidRPr="005D1037">
              <w:rPr>
                <w:sz w:val="24"/>
                <w:szCs w:val="24"/>
                <w:lang w:eastAsia="en-US"/>
              </w:rPr>
              <w:t>12/</w:t>
            </w:r>
            <w:r w:rsidRPr="00DC1E78">
              <w:rPr>
                <w:i/>
                <w:sz w:val="24"/>
                <w:szCs w:val="24"/>
                <w:u w:val="single"/>
                <w:lang w:eastAsia="en-US"/>
              </w:rPr>
              <w:t>10</w:t>
            </w:r>
          </w:p>
        </w:tc>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6A8A16FD" w14:textId="77777777" w:rsidR="002223DD" w:rsidRPr="00490447" w:rsidRDefault="002223DD" w:rsidP="00A669FB">
            <w:pPr>
              <w:spacing w:line="276" w:lineRule="auto"/>
              <w:jc w:val="center"/>
              <w:rPr>
                <w:sz w:val="24"/>
                <w:szCs w:val="24"/>
                <w:lang w:eastAsia="en-US"/>
              </w:rPr>
            </w:pPr>
            <w:r w:rsidRPr="00490447">
              <w:rPr>
                <w:sz w:val="24"/>
                <w:szCs w:val="24"/>
                <w:lang w:eastAsia="en-US"/>
              </w:rPr>
              <w:t>Творческое задание</w:t>
            </w:r>
          </w:p>
          <w:p w14:paraId="4EA0C725" w14:textId="77777777" w:rsidR="002223DD" w:rsidRPr="00490447" w:rsidRDefault="002223DD" w:rsidP="00A669FB">
            <w:pPr>
              <w:spacing w:line="276" w:lineRule="auto"/>
              <w:jc w:val="center"/>
              <w:rPr>
                <w:sz w:val="24"/>
                <w:szCs w:val="24"/>
                <w:lang w:eastAsia="en-US"/>
              </w:rPr>
            </w:pPr>
          </w:p>
        </w:tc>
      </w:tr>
      <w:tr w:rsidR="002223DD" w:rsidRPr="00490447" w14:paraId="0BBA7B2E" w14:textId="77777777" w:rsidTr="00A669FB">
        <w:trPr>
          <w:trHeight w:val="283"/>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132534C1" w14:textId="77777777" w:rsidR="002223DD" w:rsidRPr="00490447" w:rsidRDefault="002223DD" w:rsidP="00A669FB">
            <w:pPr>
              <w:spacing w:line="276" w:lineRule="auto"/>
              <w:jc w:val="center"/>
              <w:rPr>
                <w:sz w:val="24"/>
                <w:szCs w:val="24"/>
                <w:lang w:eastAsia="en-US"/>
              </w:rPr>
            </w:pPr>
            <w:r w:rsidRPr="00490447">
              <w:rPr>
                <w:sz w:val="24"/>
                <w:szCs w:val="24"/>
                <w:lang w:eastAsia="en-US"/>
              </w:rPr>
              <w:t>4.</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156592F4" w14:textId="77777777" w:rsidR="002223DD" w:rsidRPr="00591E26" w:rsidRDefault="002223DD" w:rsidP="00A97791">
            <w:pPr>
              <w:pStyle w:val="63"/>
              <w:shd w:val="clear" w:color="auto" w:fill="auto"/>
              <w:spacing w:before="0" w:after="0" w:line="240" w:lineRule="auto"/>
              <w:ind w:left="93" w:right="132"/>
              <w:rPr>
                <w:spacing w:val="0"/>
                <w:kern w:val="32"/>
                <w:sz w:val="24"/>
                <w:szCs w:val="24"/>
                <w:lang w:val="en-US" w:eastAsia="ru-RU"/>
              </w:rPr>
            </w:pPr>
            <w:r w:rsidRPr="00591E26">
              <w:rPr>
                <w:spacing w:val="0"/>
                <w:kern w:val="32"/>
                <w:sz w:val="24"/>
                <w:szCs w:val="24"/>
                <w:lang w:val="en-US" w:eastAsia="ru-RU"/>
              </w:rPr>
              <w:t>Cross-border capital flows and the economic growth. The cross-border capital flows and the finances of national companies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4C34F03" w14:textId="77777777" w:rsidR="002223DD" w:rsidRDefault="002223DD" w:rsidP="00A669FB">
            <w:pPr>
              <w:jc w:val="center"/>
            </w:pPr>
            <w:r w:rsidRPr="00557686">
              <w:rPr>
                <w:sz w:val="24"/>
                <w:szCs w:val="24"/>
                <w:lang w:eastAsia="en-US"/>
              </w:rPr>
              <w:t>1</w:t>
            </w:r>
            <w:r>
              <w:rPr>
                <w:sz w:val="24"/>
                <w:szCs w:val="24"/>
                <w:lang w:eastAsia="en-US"/>
              </w:rPr>
              <w:t>7</w:t>
            </w:r>
            <w:r w:rsidRPr="00557686">
              <w:rPr>
                <w:sz w:val="24"/>
                <w:szCs w:val="24"/>
                <w:lang w:eastAsia="en-US"/>
              </w:rPr>
              <w:t>/</w:t>
            </w:r>
            <w:r w:rsidRPr="00DC1E78">
              <w:rPr>
                <w:i/>
                <w:sz w:val="24"/>
                <w:szCs w:val="24"/>
                <w:u w:val="single"/>
                <w:lang w:eastAsia="en-US"/>
              </w:rPr>
              <w:t>16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3BB2506" w14:textId="77777777" w:rsidR="002223DD" w:rsidRPr="00490447" w:rsidRDefault="002223DD" w:rsidP="00A669FB">
            <w:pPr>
              <w:spacing w:line="276" w:lineRule="auto"/>
              <w:jc w:val="center"/>
              <w:rPr>
                <w:sz w:val="24"/>
                <w:szCs w:val="24"/>
                <w:lang w:eastAsia="en-US"/>
              </w:rPr>
            </w:pPr>
            <w:r>
              <w:rPr>
                <w:sz w:val="24"/>
                <w:szCs w:val="24"/>
                <w:lang w:eastAsia="en-US"/>
              </w:rPr>
              <w:t>5/</w:t>
            </w:r>
            <w:r w:rsidRPr="00DC1E78">
              <w:rPr>
                <w:i/>
                <w:sz w:val="24"/>
                <w:szCs w:val="24"/>
                <w:u w:val="single"/>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D87FF44" w14:textId="77777777" w:rsidR="002223DD" w:rsidRPr="00490447" w:rsidRDefault="002223DD" w:rsidP="00A669FB">
            <w:pPr>
              <w:spacing w:line="276" w:lineRule="auto"/>
              <w:jc w:val="center"/>
              <w:rPr>
                <w:sz w:val="24"/>
                <w:szCs w:val="24"/>
                <w:lang w:eastAsia="en-US"/>
              </w:rPr>
            </w:pPr>
            <w:r>
              <w:rPr>
                <w:sz w:val="24"/>
                <w:szCs w:val="24"/>
                <w:lang w:eastAsia="en-US"/>
              </w:rPr>
              <w:t>1/</w:t>
            </w:r>
            <w:r w:rsidRPr="00DC1E78">
              <w:rPr>
                <w:i/>
                <w:sz w:val="24"/>
                <w:szCs w:val="24"/>
                <w:u w:val="single"/>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2558B45D" w14:textId="77777777" w:rsidR="002223DD" w:rsidRDefault="002223DD" w:rsidP="00A669FB">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0C1366" w14:textId="77777777" w:rsidR="002223DD" w:rsidRDefault="002223DD" w:rsidP="00A669FB">
            <w:pPr>
              <w:jc w:val="center"/>
            </w:pPr>
            <w:r w:rsidRPr="00F97628">
              <w:rPr>
                <w:sz w:val="24"/>
                <w:szCs w:val="24"/>
                <w:lang w:eastAsia="en-US"/>
              </w:rPr>
              <w:t>1/</w:t>
            </w:r>
            <w:r w:rsidRPr="00DC1E78">
              <w:rPr>
                <w:i/>
                <w:sz w:val="24"/>
                <w:szCs w:val="24"/>
                <w:u w:val="single"/>
                <w:lang w:eastAsia="en-US"/>
              </w:rPr>
              <w:t>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05511211" w14:textId="77777777" w:rsidR="002223DD" w:rsidRDefault="002223DD" w:rsidP="00A669FB">
            <w:pPr>
              <w:jc w:val="center"/>
            </w:pPr>
            <w:r w:rsidRPr="005D1037">
              <w:rPr>
                <w:sz w:val="24"/>
                <w:szCs w:val="24"/>
                <w:lang w:eastAsia="en-US"/>
              </w:rPr>
              <w:t>12/</w:t>
            </w:r>
            <w:r w:rsidRPr="00DC1E78">
              <w:rPr>
                <w:i/>
                <w:sz w:val="24"/>
                <w:szCs w:val="24"/>
                <w:u w:val="single"/>
                <w:lang w:eastAsia="en-US"/>
              </w:rPr>
              <w:t>10</w:t>
            </w:r>
          </w:p>
        </w:tc>
        <w:tc>
          <w:tcPr>
            <w:tcW w:w="1386" w:type="dxa"/>
            <w:tcBorders>
              <w:top w:val="single" w:sz="4" w:space="0" w:color="auto"/>
              <w:left w:val="single" w:sz="4" w:space="0" w:color="auto"/>
              <w:bottom w:val="single" w:sz="4" w:space="0" w:color="auto"/>
              <w:right w:val="single" w:sz="4" w:space="0" w:color="auto"/>
            </w:tcBorders>
            <w:shd w:val="clear" w:color="auto" w:fill="FFFFFF"/>
          </w:tcPr>
          <w:p w14:paraId="122EB9C5" w14:textId="77777777" w:rsidR="002223DD" w:rsidRPr="00490447" w:rsidRDefault="002223DD" w:rsidP="00A669FB">
            <w:pPr>
              <w:spacing w:line="276" w:lineRule="auto"/>
              <w:jc w:val="center"/>
              <w:rPr>
                <w:sz w:val="24"/>
                <w:szCs w:val="24"/>
                <w:lang w:eastAsia="en-US"/>
              </w:rPr>
            </w:pPr>
            <w:r w:rsidRPr="00490447">
              <w:rPr>
                <w:sz w:val="24"/>
                <w:szCs w:val="24"/>
                <w:lang w:eastAsia="en-US"/>
              </w:rPr>
              <w:t>Творческое задание</w:t>
            </w:r>
          </w:p>
          <w:p w14:paraId="259978C2" w14:textId="77777777" w:rsidR="002223DD" w:rsidRPr="00490447" w:rsidRDefault="002223DD" w:rsidP="00A669FB">
            <w:pPr>
              <w:spacing w:line="276" w:lineRule="auto"/>
              <w:jc w:val="center"/>
              <w:rPr>
                <w:sz w:val="24"/>
                <w:szCs w:val="24"/>
                <w:lang w:eastAsia="en-US"/>
              </w:rPr>
            </w:pPr>
          </w:p>
        </w:tc>
      </w:tr>
      <w:tr w:rsidR="002223DD" w:rsidRPr="00490447" w14:paraId="768588C4" w14:textId="77777777" w:rsidTr="00A669FB">
        <w:trPr>
          <w:trHeight w:val="283"/>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0C1438E1" w14:textId="77777777" w:rsidR="002223DD" w:rsidRPr="00490447" w:rsidRDefault="002223DD" w:rsidP="00A669FB">
            <w:pPr>
              <w:spacing w:line="276" w:lineRule="auto"/>
              <w:jc w:val="center"/>
              <w:rPr>
                <w:sz w:val="24"/>
                <w:szCs w:val="24"/>
                <w:lang w:eastAsia="en-US"/>
              </w:rPr>
            </w:pPr>
            <w:r w:rsidRPr="00490447">
              <w:rPr>
                <w:sz w:val="24"/>
                <w:szCs w:val="24"/>
                <w:lang w:eastAsia="en-US"/>
              </w:rPr>
              <w:t>5.</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7ED6C6CF" w14:textId="77777777" w:rsidR="002223DD" w:rsidRPr="00591E26" w:rsidRDefault="002223DD" w:rsidP="00A97791">
            <w:pPr>
              <w:pStyle w:val="Heading1"/>
              <w:spacing w:before="0" w:after="0"/>
              <w:ind w:left="93" w:right="132"/>
              <w:rPr>
                <w:rFonts w:ascii="Times New Roman" w:hAnsi="Times New Roman" w:cs="Times New Roman"/>
                <w:b w:val="0"/>
                <w:bCs w:val="0"/>
                <w:sz w:val="24"/>
                <w:szCs w:val="24"/>
                <w:lang w:val="en-US"/>
              </w:rPr>
            </w:pPr>
            <w:r w:rsidRPr="00591E26">
              <w:rPr>
                <w:rFonts w:ascii="Times New Roman" w:hAnsi="Times New Roman" w:cs="Times New Roman"/>
                <w:b w:val="0"/>
                <w:bCs w:val="0"/>
                <w:sz w:val="24"/>
                <w:szCs w:val="24"/>
                <w:lang w:val="en-US"/>
              </w:rPr>
              <w:t>The institutional infrastructur</w:t>
            </w:r>
            <w:r>
              <w:rPr>
                <w:rFonts w:ascii="Times New Roman" w:hAnsi="Times New Roman" w:cs="Times New Roman"/>
                <w:b w:val="0"/>
                <w:bCs w:val="0"/>
                <w:sz w:val="24"/>
                <w:szCs w:val="24"/>
                <w:lang w:val="en-US"/>
              </w:rPr>
              <w:t>e of cross-border capital flows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1095E073" w14:textId="77777777" w:rsidR="002223DD" w:rsidRDefault="002223DD" w:rsidP="00A669FB">
            <w:pPr>
              <w:jc w:val="center"/>
            </w:pPr>
            <w:r w:rsidRPr="00557686">
              <w:rPr>
                <w:sz w:val="24"/>
                <w:szCs w:val="24"/>
                <w:lang w:eastAsia="en-US"/>
              </w:rPr>
              <w:t>1</w:t>
            </w:r>
            <w:r>
              <w:rPr>
                <w:sz w:val="24"/>
                <w:szCs w:val="24"/>
                <w:lang w:eastAsia="en-US"/>
              </w:rPr>
              <w:t>9</w:t>
            </w:r>
            <w:r w:rsidRPr="00557686">
              <w:rPr>
                <w:sz w:val="24"/>
                <w:szCs w:val="24"/>
                <w:lang w:eastAsia="en-US"/>
              </w:rPr>
              <w:t>/</w:t>
            </w:r>
            <w:r w:rsidRPr="00DC1E78">
              <w:rPr>
                <w:i/>
                <w:sz w:val="24"/>
                <w:szCs w:val="24"/>
                <w:u w:val="single"/>
                <w:lang w:eastAsia="en-US"/>
              </w:rPr>
              <w:t>21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0D048F5" w14:textId="77777777" w:rsidR="002223DD" w:rsidRPr="00490447" w:rsidRDefault="002223DD" w:rsidP="00A669FB">
            <w:pPr>
              <w:spacing w:line="276" w:lineRule="auto"/>
              <w:jc w:val="center"/>
              <w:rPr>
                <w:sz w:val="24"/>
                <w:szCs w:val="24"/>
                <w:lang w:eastAsia="en-US"/>
              </w:rPr>
            </w:pPr>
            <w:r>
              <w:rPr>
                <w:sz w:val="24"/>
                <w:szCs w:val="24"/>
                <w:lang w:eastAsia="en-US"/>
              </w:rPr>
              <w:t>5/</w:t>
            </w:r>
            <w:r w:rsidRPr="00DC1E78">
              <w:rPr>
                <w:i/>
                <w:sz w:val="24"/>
                <w:szCs w:val="24"/>
                <w:u w:val="single"/>
                <w:lang w:eastAsia="en-US"/>
              </w:rPr>
              <w:t>7</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18BCD26" w14:textId="77777777" w:rsidR="002223DD" w:rsidRPr="00490447" w:rsidRDefault="002223DD" w:rsidP="00A669FB">
            <w:pPr>
              <w:spacing w:line="276" w:lineRule="auto"/>
              <w:jc w:val="center"/>
              <w:rPr>
                <w:sz w:val="24"/>
                <w:szCs w:val="24"/>
                <w:lang w:eastAsia="en-US"/>
              </w:rPr>
            </w:pPr>
            <w:r>
              <w:rPr>
                <w:sz w:val="24"/>
                <w:szCs w:val="24"/>
                <w:lang w:eastAsia="en-US"/>
              </w:rPr>
              <w:t>1/</w:t>
            </w:r>
            <w:r w:rsidRPr="00DC1E78">
              <w:rPr>
                <w:i/>
                <w:sz w:val="24"/>
                <w:szCs w:val="24"/>
                <w:u w:val="single"/>
                <w:lang w:eastAsia="en-US"/>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5B4A0518" w14:textId="77777777" w:rsidR="002223DD" w:rsidRDefault="002223DD" w:rsidP="00A669FB">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1B23ED6" w14:textId="77777777" w:rsidR="002223DD" w:rsidRDefault="002223DD" w:rsidP="00A669FB">
            <w:pPr>
              <w:jc w:val="center"/>
            </w:pPr>
            <w:r w:rsidRPr="00F97628">
              <w:rPr>
                <w:sz w:val="24"/>
                <w:szCs w:val="24"/>
                <w:lang w:eastAsia="en-US"/>
              </w:rPr>
              <w:t>1/</w:t>
            </w:r>
            <w:r w:rsidRPr="00DC1E78">
              <w:rPr>
                <w:i/>
                <w:sz w:val="24"/>
                <w:szCs w:val="24"/>
                <w:u w:val="single"/>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6E217EC4" w14:textId="77777777" w:rsidR="002223DD" w:rsidRPr="00490447" w:rsidRDefault="002223DD" w:rsidP="00A669FB">
            <w:pPr>
              <w:spacing w:line="276" w:lineRule="auto"/>
              <w:jc w:val="center"/>
              <w:rPr>
                <w:sz w:val="24"/>
                <w:szCs w:val="24"/>
                <w:lang w:eastAsia="en-US"/>
              </w:rPr>
            </w:pPr>
            <w:r w:rsidRPr="00490447">
              <w:rPr>
                <w:sz w:val="24"/>
                <w:szCs w:val="24"/>
                <w:lang w:eastAsia="en-US"/>
              </w:rPr>
              <w:t>14</w:t>
            </w:r>
            <w:r>
              <w:rPr>
                <w:sz w:val="24"/>
                <w:szCs w:val="24"/>
                <w:lang w:eastAsia="en-US"/>
              </w:rPr>
              <w:t>/</w:t>
            </w:r>
            <w:r w:rsidRPr="00DC1E78">
              <w:rPr>
                <w:i/>
                <w:sz w:val="24"/>
                <w:szCs w:val="24"/>
                <w:u w:val="single"/>
                <w:lang w:eastAsia="en-US"/>
              </w:rPr>
              <w:t>14</w:t>
            </w:r>
          </w:p>
        </w:tc>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16091C0B" w14:textId="77777777" w:rsidR="002223DD" w:rsidRPr="00490447" w:rsidRDefault="002223DD" w:rsidP="00A669FB">
            <w:pPr>
              <w:spacing w:line="276" w:lineRule="auto"/>
              <w:jc w:val="center"/>
              <w:rPr>
                <w:sz w:val="24"/>
                <w:szCs w:val="24"/>
                <w:lang w:eastAsia="en-US"/>
              </w:rPr>
            </w:pPr>
            <w:r w:rsidRPr="0051720F">
              <w:rPr>
                <w:sz w:val="24"/>
              </w:rPr>
              <w:t xml:space="preserve">Опрос; решение задач и кейсов </w:t>
            </w:r>
          </w:p>
        </w:tc>
      </w:tr>
      <w:tr w:rsidR="002223DD" w:rsidRPr="00490447" w14:paraId="2E8DA941" w14:textId="77777777" w:rsidTr="00A669FB">
        <w:trPr>
          <w:trHeight w:val="283"/>
          <w:jc w:val="center"/>
        </w:trPr>
        <w:tc>
          <w:tcPr>
            <w:tcW w:w="576" w:type="dxa"/>
            <w:tcBorders>
              <w:top w:val="single" w:sz="4" w:space="0" w:color="auto"/>
              <w:left w:val="single" w:sz="4" w:space="0" w:color="auto"/>
              <w:bottom w:val="single" w:sz="4" w:space="0" w:color="auto"/>
              <w:right w:val="single" w:sz="4" w:space="0" w:color="auto"/>
            </w:tcBorders>
            <w:shd w:val="clear" w:color="auto" w:fill="FFFFFF"/>
            <w:hideMark/>
          </w:tcPr>
          <w:p w14:paraId="7BDCBEEF" w14:textId="77777777" w:rsidR="002223DD" w:rsidRPr="00490447" w:rsidRDefault="002223DD" w:rsidP="00A669FB">
            <w:pPr>
              <w:spacing w:line="276" w:lineRule="auto"/>
              <w:jc w:val="center"/>
              <w:rPr>
                <w:sz w:val="24"/>
                <w:szCs w:val="24"/>
                <w:lang w:eastAsia="en-US"/>
              </w:rPr>
            </w:pPr>
            <w:r w:rsidRPr="00490447">
              <w:rPr>
                <w:sz w:val="24"/>
                <w:szCs w:val="24"/>
                <w:lang w:eastAsia="en-US"/>
              </w:rPr>
              <w:t>6.</w:t>
            </w:r>
          </w:p>
        </w:tc>
        <w:tc>
          <w:tcPr>
            <w:tcW w:w="3505" w:type="dxa"/>
            <w:tcBorders>
              <w:top w:val="single" w:sz="4" w:space="0" w:color="auto"/>
              <w:left w:val="single" w:sz="4" w:space="0" w:color="auto"/>
              <w:bottom w:val="single" w:sz="4" w:space="0" w:color="auto"/>
              <w:right w:val="single" w:sz="4" w:space="0" w:color="auto"/>
            </w:tcBorders>
            <w:shd w:val="clear" w:color="auto" w:fill="FFFFFF"/>
            <w:hideMark/>
          </w:tcPr>
          <w:p w14:paraId="5E95E137" w14:textId="77777777" w:rsidR="002223DD" w:rsidRPr="00591E26" w:rsidRDefault="002223DD" w:rsidP="00A97791">
            <w:pPr>
              <w:pStyle w:val="63"/>
              <w:shd w:val="clear" w:color="auto" w:fill="auto"/>
              <w:spacing w:before="0" w:after="0" w:line="240" w:lineRule="auto"/>
              <w:ind w:left="93" w:right="132"/>
              <w:rPr>
                <w:spacing w:val="0"/>
                <w:kern w:val="32"/>
                <w:sz w:val="24"/>
                <w:szCs w:val="24"/>
                <w:lang w:val="en-US" w:eastAsia="ru-RU"/>
              </w:rPr>
            </w:pPr>
            <w:r w:rsidRPr="00591E26">
              <w:rPr>
                <w:spacing w:val="0"/>
                <w:kern w:val="32"/>
                <w:sz w:val="24"/>
                <w:szCs w:val="24"/>
                <w:lang w:val="en-US" w:eastAsia="ru-RU"/>
              </w:rPr>
              <w:t>The participation of the Russian Federation in the cross-border capital flows</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36EDE7B4" w14:textId="77777777" w:rsidR="002223DD" w:rsidRDefault="002223DD" w:rsidP="00A669FB">
            <w:pPr>
              <w:jc w:val="center"/>
            </w:pPr>
            <w:r w:rsidRPr="00557686">
              <w:rPr>
                <w:sz w:val="24"/>
                <w:szCs w:val="24"/>
                <w:lang w:eastAsia="en-US"/>
              </w:rPr>
              <w:t>1</w:t>
            </w:r>
            <w:r>
              <w:rPr>
                <w:sz w:val="24"/>
                <w:szCs w:val="24"/>
                <w:lang w:eastAsia="en-US"/>
              </w:rPr>
              <w:t>9</w:t>
            </w:r>
            <w:r w:rsidRPr="00557686">
              <w:rPr>
                <w:sz w:val="24"/>
                <w:szCs w:val="24"/>
                <w:lang w:eastAsia="en-US"/>
              </w:rPr>
              <w:t>/</w:t>
            </w:r>
            <w:r w:rsidRPr="00DC1E78">
              <w:rPr>
                <w:i/>
                <w:sz w:val="24"/>
                <w:szCs w:val="24"/>
                <w:u w:val="single"/>
                <w:lang w:eastAsia="en-US"/>
              </w:rPr>
              <w:t>20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5FDEAD5F" w14:textId="77777777" w:rsidR="002223DD" w:rsidRPr="00490447" w:rsidRDefault="002223DD" w:rsidP="00A669FB">
            <w:pPr>
              <w:spacing w:line="276" w:lineRule="auto"/>
              <w:jc w:val="center"/>
              <w:rPr>
                <w:sz w:val="24"/>
                <w:szCs w:val="24"/>
                <w:lang w:eastAsia="en-US"/>
              </w:rPr>
            </w:pPr>
            <w:r>
              <w:rPr>
                <w:sz w:val="24"/>
                <w:szCs w:val="24"/>
                <w:lang w:eastAsia="en-US"/>
              </w:rPr>
              <w:t>5/</w:t>
            </w:r>
            <w:r w:rsidRPr="00DC1E78">
              <w:rPr>
                <w:i/>
                <w:sz w:val="24"/>
                <w:szCs w:val="24"/>
                <w:u w:val="single"/>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14:paraId="7CADEC33" w14:textId="77777777" w:rsidR="002223DD" w:rsidRPr="00490447" w:rsidRDefault="002223DD" w:rsidP="00A669FB">
            <w:pPr>
              <w:spacing w:line="276" w:lineRule="auto"/>
              <w:jc w:val="center"/>
              <w:rPr>
                <w:sz w:val="24"/>
                <w:szCs w:val="24"/>
                <w:lang w:eastAsia="en-US"/>
              </w:rPr>
            </w:pPr>
            <w:r>
              <w:rPr>
                <w:sz w:val="24"/>
                <w:szCs w:val="24"/>
                <w:lang w:eastAsia="en-US"/>
              </w:rPr>
              <w:t>1/</w:t>
            </w:r>
            <w:r w:rsidRPr="00DC1E78">
              <w:rPr>
                <w:i/>
                <w:sz w:val="24"/>
                <w:szCs w:val="24"/>
                <w:u w:val="single"/>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374B66CD" w14:textId="77777777" w:rsidR="002223DD" w:rsidRDefault="002223DD" w:rsidP="00A669FB">
            <w:pPr>
              <w:jc w:val="center"/>
            </w:pPr>
            <w:r w:rsidRPr="00ED678B">
              <w:rPr>
                <w:sz w:val="24"/>
                <w:szCs w:val="24"/>
                <w:lang w:eastAsia="en-US"/>
              </w:rPr>
              <w:t>4/</w:t>
            </w:r>
            <w:r w:rsidRPr="00DC1E78">
              <w:rPr>
                <w:i/>
                <w:sz w:val="24"/>
                <w:szCs w:val="24"/>
                <w:u w:val="single"/>
                <w:lang w:eastAsia="en-U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2B38D21" w14:textId="77777777" w:rsidR="002223DD" w:rsidRPr="00490447" w:rsidRDefault="002223DD" w:rsidP="00A669FB">
            <w:pPr>
              <w:spacing w:line="276" w:lineRule="auto"/>
              <w:jc w:val="center"/>
              <w:rPr>
                <w:sz w:val="24"/>
                <w:szCs w:val="24"/>
                <w:lang w:eastAsia="en-US"/>
              </w:rPr>
            </w:pPr>
            <w:r>
              <w:rPr>
                <w:sz w:val="24"/>
                <w:szCs w:val="24"/>
                <w:lang w:eastAsia="en-US"/>
              </w:rPr>
              <w:t>2/</w:t>
            </w:r>
            <w:r w:rsidRPr="00DC1E78">
              <w:rPr>
                <w:i/>
                <w:sz w:val="24"/>
                <w:szCs w:val="24"/>
                <w:u w:val="single"/>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14:paraId="1D3A0FD8" w14:textId="77777777" w:rsidR="002223DD" w:rsidRPr="00490447" w:rsidRDefault="002223DD" w:rsidP="00A669FB">
            <w:pPr>
              <w:spacing w:line="276" w:lineRule="auto"/>
              <w:jc w:val="center"/>
              <w:rPr>
                <w:sz w:val="24"/>
                <w:szCs w:val="24"/>
                <w:lang w:eastAsia="en-US"/>
              </w:rPr>
            </w:pPr>
            <w:r w:rsidRPr="00490447">
              <w:rPr>
                <w:sz w:val="24"/>
                <w:szCs w:val="24"/>
                <w:lang w:eastAsia="en-US"/>
              </w:rPr>
              <w:t>14</w:t>
            </w:r>
            <w:r>
              <w:rPr>
                <w:sz w:val="24"/>
                <w:szCs w:val="24"/>
                <w:lang w:eastAsia="en-US"/>
              </w:rPr>
              <w:t>/</w:t>
            </w:r>
            <w:r w:rsidRPr="00DC1E78">
              <w:rPr>
                <w:i/>
                <w:sz w:val="24"/>
                <w:szCs w:val="24"/>
                <w:u w:val="single"/>
                <w:lang w:eastAsia="en-US"/>
              </w:rPr>
              <w:t>14</w:t>
            </w:r>
          </w:p>
        </w:tc>
        <w:tc>
          <w:tcPr>
            <w:tcW w:w="1386" w:type="dxa"/>
            <w:tcBorders>
              <w:top w:val="single" w:sz="4" w:space="0" w:color="auto"/>
              <w:left w:val="single" w:sz="4" w:space="0" w:color="auto"/>
              <w:bottom w:val="single" w:sz="4" w:space="0" w:color="auto"/>
              <w:right w:val="single" w:sz="4" w:space="0" w:color="auto"/>
            </w:tcBorders>
            <w:shd w:val="clear" w:color="auto" w:fill="FFFFFF"/>
            <w:hideMark/>
          </w:tcPr>
          <w:p w14:paraId="577E97AD" w14:textId="77777777" w:rsidR="002223DD" w:rsidRPr="00490447" w:rsidRDefault="002223DD" w:rsidP="00A669FB">
            <w:pPr>
              <w:spacing w:line="276" w:lineRule="auto"/>
              <w:jc w:val="center"/>
              <w:rPr>
                <w:sz w:val="24"/>
                <w:szCs w:val="24"/>
                <w:lang w:eastAsia="en-US"/>
              </w:rPr>
            </w:pPr>
            <w:r w:rsidRPr="0051720F">
              <w:rPr>
                <w:sz w:val="24"/>
              </w:rPr>
              <w:t xml:space="preserve">Опрос; решение задач и кейсов </w:t>
            </w:r>
          </w:p>
        </w:tc>
      </w:tr>
      <w:tr w:rsidR="002223DD" w:rsidRPr="00E40029" w14:paraId="12A296D6" w14:textId="77777777" w:rsidTr="00A669FB">
        <w:trPr>
          <w:trHeight w:val="1753"/>
          <w:jc w:val="center"/>
        </w:trPr>
        <w:tc>
          <w:tcPr>
            <w:tcW w:w="576" w:type="dxa"/>
            <w:tcBorders>
              <w:top w:val="single" w:sz="4" w:space="0" w:color="auto"/>
              <w:left w:val="single" w:sz="4" w:space="0" w:color="auto"/>
              <w:bottom w:val="single" w:sz="4" w:space="0" w:color="auto"/>
              <w:right w:val="single" w:sz="4" w:space="0" w:color="auto"/>
            </w:tcBorders>
            <w:shd w:val="clear" w:color="auto" w:fill="FFFFFF"/>
            <w:vAlign w:val="center"/>
          </w:tcPr>
          <w:p w14:paraId="0BA3018D" w14:textId="77777777" w:rsidR="002223DD" w:rsidRPr="00E40029" w:rsidRDefault="002223DD" w:rsidP="00A669FB">
            <w:pPr>
              <w:spacing w:line="276" w:lineRule="auto"/>
              <w:jc w:val="center"/>
              <w:rPr>
                <w:b/>
                <w:sz w:val="24"/>
                <w:szCs w:val="24"/>
                <w:lang w:eastAsia="en-US"/>
              </w:rPr>
            </w:pPr>
          </w:p>
        </w:tc>
        <w:tc>
          <w:tcPr>
            <w:tcW w:w="35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F3706" w14:textId="77777777" w:rsidR="002223DD" w:rsidRPr="00E40029" w:rsidRDefault="002223DD" w:rsidP="00A97791">
            <w:pPr>
              <w:spacing w:line="276" w:lineRule="auto"/>
              <w:ind w:left="93" w:right="132"/>
              <w:rPr>
                <w:b/>
                <w:sz w:val="24"/>
                <w:szCs w:val="24"/>
                <w:lang w:eastAsia="en-US"/>
              </w:rPr>
            </w:pPr>
            <w:r w:rsidRPr="00362DF1">
              <w:rPr>
                <w:b/>
                <w:sz w:val="24"/>
                <w:szCs w:val="24"/>
                <w:lang w:eastAsia="en-US"/>
              </w:rPr>
              <w:t xml:space="preserve">In general </w:t>
            </w:r>
            <w:r>
              <w:rPr>
                <w:b/>
                <w:sz w:val="24"/>
                <w:szCs w:val="24"/>
                <w:lang w:val="en-US" w:eastAsia="en-US"/>
              </w:rPr>
              <w:t xml:space="preserve">by </w:t>
            </w:r>
            <w:r w:rsidRPr="00362DF1">
              <w:rPr>
                <w:b/>
                <w:sz w:val="24"/>
                <w:szCs w:val="24"/>
                <w:lang w:eastAsia="en-US"/>
              </w:rPr>
              <w:t>discipline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6E8885" w14:textId="77777777" w:rsidR="002223DD" w:rsidRPr="00E40029" w:rsidRDefault="002223DD" w:rsidP="00A669FB">
            <w:pPr>
              <w:spacing w:line="276" w:lineRule="auto"/>
              <w:jc w:val="center"/>
              <w:rPr>
                <w:b/>
                <w:sz w:val="24"/>
                <w:szCs w:val="24"/>
                <w:lang w:eastAsia="en-US"/>
              </w:rPr>
            </w:pPr>
            <w:r>
              <w:rPr>
                <w:b/>
                <w:sz w:val="24"/>
                <w:szCs w:val="24"/>
                <w:lang w:eastAsia="en-US"/>
              </w:rPr>
              <w:t>108/</w:t>
            </w:r>
            <w:r w:rsidRPr="00DC1E78">
              <w:rPr>
                <w:b/>
                <w:i/>
                <w:sz w:val="24"/>
                <w:szCs w:val="24"/>
                <w:u w:val="single"/>
                <w:lang w:eastAsia="en-US"/>
              </w:rPr>
              <w:t>108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7817A7" w14:textId="77777777" w:rsidR="002223DD" w:rsidRPr="00E40029" w:rsidRDefault="002223DD" w:rsidP="00A669FB">
            <w:pPr>
              <w:spacing w:line="276" w:lineRule="auto"/>
              <w:jc w:val="center"/>
              <w:rPr>
                <w:b/>
                <w:sz w:val="24"/>
                <w:szCs w:val="24"/>
                <w:lang w:eastAsia="en-US"/>
              </w:rPr>
            </w:pPr>
            <w:r>
              <w:rPr>
                <w:b/>
                <w:sz w:val="24"/>
                <w:szCs w:val="24"/>
                <w:lang w:eastAsia="en-US"/>
              </w:rPr>
              <w:t>32/</w:t>
            </w:r>
            <w:r w:rsidRPr="00DC1E78">
              <w:rPr>
                <w:b/>
                <w:i/>
                <w:sz w:val="24"/>
                <w:szCs w:val="24"/>
                <w:u w:val="single"/>
                <w:lang w:eastAsia="en-US"/>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04A7F" w14:textId="77777777" w:rsidR="002223DD" w:rsidRPr="00E40029" w:rsidRDefault="002223DD" w:rsidP="00A669FB">
            <w:pPr>
              <w:spacing w:line="276" w:lineRule="auto"/>
              <w:jc w:val="center"/>
              <w:rPr>
                <w:b/>
                <w:sz w:val="24"/>
                <w:szCs w:val="24"/>
                <w:lang w:eastAsia="en-US"/>
              </w:rPr>
            </w:pPr>
            <w:r>
              <w:rPr>
                <w:b/>
                <w:sz w:val="24"/>
                <w:szCs w:val="24"/>
                <w:lang w:eastAsia="en-US"/>
              </w:rPr>
              <w:t>8/</w:t>
            </w:r>
            <w:r w:rsidRPr="00DC1E78">
              <w:rPr>
                <w:b/>
                <w:i/>
                <w:sz w:val="24"/>
                <w:szCs w:val="24"/>
                <w:u w:val="single"/>
                <w:lang w:eastAsia="en-US"/>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6A209" w14:textId="77777777" w:rsidR="002223DD" w:rsidRPr="00E40029" w:rsidRDefault="002223DD" w:rsidP="00A669FB">
            <w:pPr>
              <w:spacing w:line="276" w:lineRule="auto"/>
              <w:jc w:val="center"/>
              <w:rPr>
                <w:b/>
                <w:sz w:val="24"/>
                <w:szCs w:val="24"/>
                <w:lang w:eastAsia="en-US"/>
              </w:rPr>
            </w:pPr>
            <w:r>
              <w:rPr>
                <w:b/>
                <w:sz w:val="24"/>
                <w:szCs w:val="24"/>
                <w:lang w:eastAsia="en-US"/>
              </w:rPr>
              <w:t>24/</w:t>
            </w:r>
            <w:r w:rsidRPr="00DC1E78">
              <w:rPr>
                <w:b/>
                <w:i/>
                <w:sz w:val="24"/>
                <w:szCs w:val="24"/>
                <w:u w:val="single"/>
                <w:lang w:eastAsia="en-US"/>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A2FA15" w14:textId="77777777" w:rsidR="002223DD" w:rsidRDefault="002223DD" w:rsidP="00A669FB">
            <w:pPr>
              <w:spacing w:line="276" w:lineRule="auto"/>
              <w:jc w:val="center"/>
              <w:rPr>
                <w:b/>
                <w:sz w:val="24"/>
                <w:szCs w:val="24"/>
                <w:lang w:eastAsia="en-US"/>
              </w:rPr>
            </w:pPr>
          </w:p>
          <w:p w14:paraId="58609DB1" w14:textId="77777777" w:rsidR="002223DD" w:rsidRPr="00E40029" w:rsidRDefault="002223DD" w:rsidP="00A669FB">
            <w:pPr>
              <w:spacing w:line="276" w:lineRule="auto"/>
              <w:jc w:val="center"/>
              <w:rPr>
                <w:b/>
                <w:sz w:val="24"/>
                <w:szCs w:val="24"/>
                <w:lang w:eastAsia="en-US"/>
              </w:rPr>
            </w:pPr>
            <w:r>
              <w:rPr>
                <w:b/>
                <w:sz w:val="24"/>
                <w:szCs w:val="24"/>
                <w:lang w:eastAsia="en-US"/>
              </w:rPr>
              <w:t>8/</w:t>
            </w:r>
            <w:r w:rsidRPr="00DC1E78">
              <w:rPr>
                <w:b/>
                <w:i/>
                <w:sz w:val="24"/>
                <w:szCs w:val="24"/>
                <w:u w:val="single"/>
                <w:lang w:eastAsia="en-US"/>
              </w:rPr>
              <w:t>10</w:t>
            </w:r>
            <w:r w:rsidRPr="00E40029">
              <w:rPr>
                <w:sz w:val="24"/>
                <w:szCs w:val="24"/>
                <w:lang w:eastAsia="en-US"/>
              </w:rPr>
              <w:br/>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8E73A2" w14:textId="77777777" w:rsidR="002223DD" w:rsidRPr="00E40029" w:rsidRDefault="002223DD" w:rsidP="00A669FB">
            <w:pPr>
              <w:spacing w:line="276" w:lineRule="auto"/>
              <w:jc w:val="center"/>
              <w:rPr>
                <w:b/>
                <w:sz w:val="24"/>
                <w:szCs w:val="24"/>
                <w:lang w:eastAsia="en-US"/>
              </w:rPr>
            </w:pPr>
            <w:r>
              <w:rPr>
                <w:b/>
                <w:sz w:val="24"/>
                <w:szCs w:val="24"/>
                <w:lang w:eastAsia="en-US"/>
              </w:rPr>
              <w:t>76/</w:t>
            </w:r>
            <w:r w:rsidRPr="00DC1E78">
              <w:rPr>
                <w:b/>
                <w:i/>
                <w:sz w:val="24"/>
                <w:szCs w:val="24"/>
                <w:u w:val="single"/>
                <w:lang w:eastAsia="en-US"/>
              </w:rPr>
              <w:t>68</w:t>
            </w:r>
          </w:p>
        </w:tc>
        <w:tc>
          <w:tcPr>
            <w:tcW w:w="1386" w:type="dxa"/>
            <w:tcBorders>
              <w:top w:val="single" w:sz="4" w:space="0" w:color="auto"/>
              <w:left w:val="single" w:sz="4" w:space="0" w:color="auto"/>
              <w:bottom w:val="single" w:sz="4" w:space="0" w:color="auto"/>
              <w:right w:val="single" w:sz="4" w:space="0" w:color="auto"/>
            </w:tcBorders>
            <w:shd w:val="clear" w:color="auto" w:fill="FFFFFF"/>
            <w:vAlign w:val="center"/>
          </w:tcPr>
          <w:p w14:paraId="2CF6C9A5" w14:textId="77777777" w:rsidR="002223DD" w:rsidRPr="00E40029" w:rsidRDefault="002223DD" w:rsidP="00A669FB">
            <w:pPr>
              <w:spacing w:line="276" w:lineRule="auto"/>
              <w:jc w:val="center"/>
              <w:rPr>
                <w:b/>
                <w:sz w:val="24"/>
                <w:szCs w:val="24"/>
                <w:lang w:eastAsia="en-US"/>
              </w:rPr>
            </w:pPr>
            <w:r w:rsidRPr="00E40029">
              <w:rPr>
                <w:sz w:val="24"/>
                <w:szCs w:val="24"/>
                <w:lang w:eastAsia="en-US"/>
              </w:rPr>
              <w:t>Согласно учебному плану</w:t>
            </w:r>
            <w:r>
              <w:rPr>
                <w:sz w:val="24"/>
                <w:szCs w:val="24"/>
                <w:lang w:eastAsia="en-US"/>
              </w:rPr>
              <w:t>: контрольная работа</w:t>
            </w:r>
          </w:p>
        </w:tc>
      </w:tr>
    </w:tbl>
    <w:p w14:paraId="6060CB72" w14:textId="77777777" w:rsidR="00A97791" w:rsidRPr="0048693E" w:rsidRDefault="00A97791" w:rsidP="00A97791">
      <w:pPr>
        <w:shd w:val="clear" w:color="auto" w:fill="FFFFFF"/>
        <w:ind w:right="24"/>
        <w:rPr>
          <w:color w:val="000000"/>
          <w:sz w:val="28"/>
          <w:szCs w:val="28"/>
          <w:lang w:val="en-US"/>
        </w:rPr>
      </w:pPr>
      <w:r w:rsidRPr="0048693E">
        <w:rPr>
          <w:b/>
          <w:color w:val="000000"/>
          <w:sz w:val="28"/>
          <w:szCs w:val="28"/>
          <w:lang w:val="en-US"/>
        </w:rPr>
        <w:t xml:space="preserve">0 - </w:t>
      </w:r>
      <w:r w:rsidRPr="0048693E">
        <w:rPr>
          <w:color w:val="000000"/>
          <w:sz w:val="28"/>
          <w:szCs w:val="28"/>
          <w:lang w:val="en-US"/>
        </w:rPr>
        <w:t>«International financial marke</w:t>
      </w:r>
      <w:r>
        <w:rPr>
          <w:color w:val="000000"/>
          <w:sz w:val="28"/>
          <w:szCs w:val="28"/>
          <w:lang w:val="en-US"/>
        </w:rPr>
        <w:t>t: strategies and technologies</w:t>
      </w:r>
      <w:r w:rsidRPr="0048693E">
        <w:rPr>
          <w:color w:val="000000"/>
          <w:sz w:val="28"/>
          <w:szCs w:val="28"/>
          <w:lang w:val="en-US"/>
        </w:rPr>
        <w:t>» (with partial implementation in English)</w:t>
      </w:r>
      <w:r>
        <w:rPr>
          <w:color w:val="000000"/>
          <w:sz w:val="28"/>
          <w:szCs w:val="28"/>
          <w:lang w:val="en-US"/>
        </w:rPr>
        <w:br/>
      </w:r>
      <w:r w:rsidRPr="0048693E">
        <w:rPr>
          <w:b/>
          <w:i/>
          <w:color w:val="000000"/>
          <w:sz w:val="28"/>
          <w:szCs w:val="28"/>
          <w:u w:val="single"/>
          <w:lang w:val="en-US"/>
        </w:rPr>
        <w:t>0</w:t>
      </w:r>
      <w:r w:rsidRPr="0048693E">
        <w:rPr>
          <w:b/>
          <w:color w:val="000000"/>
          <w:sz w:val="28"/>
          <w:szCs w:val="28"/>
          <w:u w:val="single"/>
          <w:lang w:val="en-US"/>
        </w:rPr>
        <w:t xml:space="preserve"> </w:t>
      </w:r>
      <w:r w:rsidRPr="0048693E">
        <w:rPr>
          <w:b/>
          <w:color w:val="000000"/>
          <w:sz w:val="28"/>
          <w:szCs w:val="28"/>
          <w:lang w:val="en-US"/>
        </w:rPr>
        <w:t>-</w:t>
      </w:r>
      <w:r w:rsidRPr="0048693E">
        <w:rPr>
          <w:color w:val="000000"/>
          <w:sz w:val="28"/>
          <w:szCs w:val="28"/>
          <w:lang w:val="en-US"/>
        </w:rPr>
        <w:t xml:space="preserve"> «</w:t>
      </w:r>
      <w:r w:rsidRPr="0048693E">
        <w:rPr>
          <w:lang w:val="en-US"/>
        </w:rPr>
        <w:t xml:space="preserve"> </w:t>
      </w:r>
      <w:r w:rsidRPr="0048693E">
        <w:rPr>
          <w:color w:val="000000"/>
          <w:sz w:val="28"/>
          <w:szCs w:val="28"/>
          <w:lang w:val="en-US"/>
        </w:rPr>
        <w:t>International finance» (in English)</w:t>
      </w:r>
    </w:p>
    <w:p w14:paraId="31CE523D" w14:textId="77777777" w:rsidR="00F2720A" w:rsidRDefault="00F2720A" w:rsidP="000929AA">
      <w:pPr>
        <w:shd w:val="clear" w:color="auto" w:fill="FFFFFF"/>
        <w:ind w:right="24"/>
        <w:jc w:val="right"/>
        <w:rPr>
          <w:color w:val="000000"/>
          <w:sz w:val="28"/>
          <w:szCs w:val="28"/>
        </w:rPr>
      </w:pPr>
    </w:p>
    <w:p w14:paraId="7C69C328" w14:textId="77777777" w:rsidR="00A97791" w:rsidRDefault="00A97791" w:rsidP="000929AA">
      <w:pPr>
        <w:shd w:val="clear" w:color="auto" w:fill="FFFFFF"/>
        <w:ind w:right="24"/>
        <w:jc w:val="right"/>
        <w:rPr>
          <w:color w:val="000000"/>
          <w:sz w:val="28"/>
          <w:szCs w:val="28"/>
        </w:rPr>
      </w:pPr>
    </w:p>
    <w:p w14:paraId="0070C135" w14:textId="77777777" w:rsidR="00A97791" w:rsidRDefault="00A97791" w:rsidP="000929AA">
      <w:pPr>
        <w:shd w:val="clear" w:color="auto" w:fill="FFFFFF"/>
        <w:ind w:right="24"/>
        <w:jc w:val="right"/>
        <w:rPr>
          <w:color w:val="000000"/>
          <w:sz w:val="28"/>
          <w:szCs w:val="28"/>
        </w:rPr>
      </w:pPr>
    </w:p>
    <w:p w14:paraId="00B0C27C" w14:textId="77777777" w:rsidR="00A97791" w:rsidRDefault="00A97791" w:rsidP="000929AA">
      <w:pPr>
        <w:shd w:val="clear" w:color="auto" w:fill="FFFFFF"/>
        <w:ind w:right="24"/>
        <w:jc w:val="right"/>
        <w:rPr>
          <w:color w:val="000000"/>
          <w:sz w:val="28"/>
          <w:szCs w:val="28"/>
        </w:rPr>
      </w:pPr>
    </w:p>
    <w:p w14:paraId="1821B351" w14:textId="77777777" w:rsidR="00A97791" w:rsidRDefault="00A97791" w:rsidP="000929AA">
      <w:pPr>
        <w:shd w:val="clear" w:color="auto" w:fill="FFFFFF"/>
        <w:ind w:right="24"/>
        <w:jc w:val="right"/>
        <w:rPr>
          <w:color w:val="000000"/>
          <w:sz w:val="28"/>
          <w:szCs w:val="28"/>
        </w:rPr>
      </w:pPr>
    </w:p>
    <w:p w14:paraId="5FE8E61A" w14:textId="77777777" w:rsidR="00A97791" w:rsidRDefault="00A97791" w:rsidP="000929AA">
      <w:pPr>
        <w:shd w:val="clear" w:color="auto" w:fill="FFFFFF"/>
        <w:ind w:right="24"/>
        <w:jc w:val="right"/>
        <w:rPr>
          <w:color w:val="000000"/>
          <w:sz w:val="28"/>
          <w:szCs w:val="28"/>
        </w:rPr>
      </w:pPr>
    </w:p>
    <w:p w14:paraId="0F848EE4" w14:textId="77777777" w:rsidR="00A97791" w:rsidRDefault="00A97791" w:rsidP="003B70B3">
      <w:pPr>
        <w:rPr>
          <w:b/>
          <w:bCs/>
          <w:kern w:val="32"/>
          <w:sz w:val="28"/>
          <w:szCs w:val="28"/>
          <w:lang w:val="en-US"/>
        </w:rPr>
      </w:pPr>
    </w:p>
    <w:p w14:paraId="4F15F2E4" w14:textId="472FCAD1" w:rsidR="003B70B3" w:rsidRPr="00661F9A" w:rsidRDefault="00A97791" w:rsidP="00A97791">
      <w:pPr>
        <w:ind w:firstLine="709"/>
        <w:rPr>
          <w:lang w:val="en-US"/>
        </w:rPr>
      </w:pPr>
      <w:r w:rsidRPr="00A97791">
        <w:rPr>
          <w:b/>
          <w:bCs/>
          <w:kern w:val="32"/>
          <w:sz w:val="28"/>
          <w:szCs w:val="28"/>
          <w:lang w:val="en-US"/>
        </w:rPr>
        <w:lastRenderedPageBreak/>
        <w:t>5.3. Content of seminars</w:t>
      </w:r>
    </w:p>
    <w:p w14:paraId="6B6A87EF" w14:textId="77777777" w:rsidR="00A97791" w:rsidRDefault="00A97791" w:rsidP="001A5091">
      <w:pPr>
        <w:pStyle w:val="Heading1"/>
        <w:spacing w:before="0" w:after="0"/>
        <w:ind w:firstLine="709"/>
        <w:jc w:val="both"/>
        <w:rPr>
          <w:rFonts w:ascii="Times New Roman" w:hAnsi="Times New Roman" w:cs="Times New Roman"/>
          <w:b w:val="0"/>
          <w:sz w:val="28"/>
          <w:szCs w:val="28"/>
          <w:lang w:val="en-US"/>
        </w:rPr>
      </w:pPr>
    </w:p>
    <w:p w14:paraId="1813EC33" w14:textId="77777777" w:rsidR="001A5091" w:rsidRPr="00661F9A" w:rsidRDefault="00661F9A" w:rsidP="001A5091">
      <w:pPr>
        <w:pStyle w:val="Heading1"/>
        <w:spacing w:before="0" w:after="0"/>
        <w:ind w:firstLine="709"/>
        <w:jc w:val="both"/>
        <w:rPr>
          <w:rFonts w:ascii="Times New Roman" w:hAnsi="Times New Roman" w:cs="Times New Roman"/>
          <w:bCs w:val="0"/>
          <w:sz w:val="28"/>
          <w:szCs w:val="28"/>
          <w:lang w:val="en-US"/>
        </w:rPr>
      </w:pPr>
      <w:r w:rsidRPr="00A97791">
        <w:rPr>
          <w:rFonts w:ascii="Times New Roman" w:hAnsi="Times New Roman" w:cs="Times New Roman"/>
          <w:sz w:val="28"/>
          <w:szCs w:val="28"/>
          <w:lang w:val="en-US"/>
        </w:rPr>
        <w:t>Theme 1.</w:t>
      </w:r>
      <w:r w:rsidRPr="00661F9A">
        <w:rPr>
          <w:rFonts w:ascii="Times New Roman" w:hAnsi="Times New Roman" w:cs="Times New Roman"/>
          <w:b w:val="0"/>
          <w:sz w:val="28"/>
          <w:szCs w:val="28"/>
          <w:lang w:val="en-US"/>
        </w:rPr>
        <w:t xml:space="preserve"> </w:t>
      </w:r>
      <w:r w:rsidRPr="00661F9A">
        <w:rPr>
          <w:rFonts w:ascii="Times New Roman" w:hAnsi="Times New Roman" w:cs="Times New Roman"/>
          <w:sz w:val="28"/>
          <w:szCs w:val="28"/>
          <w:lang w:val="en-US"/>
        </w:rPr>
        <w:t>The system of global capital flows. Concept and definitions. Basic theories of cross-border capital flows</w:t>
      </w:r>
      <w:r w:rsidR="001A5091" w:rsidRPr="00661F9A">
        <w:rPr>
          <w:rFonts w:ascii="Times New Roman" w:hAnsi="Times New Roman" w:cs="Times New Roman"/>
          <w:bCs w:val="0"/>
          <w:sz w:val="28"/>
          <w:szCs w:val="28"/>
          <w:lang w:val="en-US"/>
        </w:rPr>
        <w:t>.</w:t>
      </w:r>
    </w:p>
    <w:p w14:paraId="4F590C0F" w14:textId="77777777" w:rsidR="00D664DD" w:rsidRPr="00661F9A" w:rsidRDefault="00D664DD" w:rsidP="001A5091">
      <w:pPr>
        <w:ind w:right="-6" w:firstLine="540"/>
        <w:jc w:val="both"/>
        <w:rPr>
          <w:b/>
          <w:sz w:val="28"/>
          <w:szCs w:val="28"/>
          <w:lang w:val="en-US"/>
        </w:rPr>
      </w:pPr>
    </w:p>
    <w:p w14:paraId="263089BF" w14:textId="39A0679F" w:rsidR="008263AA" w:rsidRPr="00661F9A" w:rsidRDefault="00A97791" w:rsidP="008263AA">
      <w:pPr>
        <w:ind w:right="-6" w:firstLine="540"/>
        <w:jc w:val="both"/>
        <w:rPr>
          <w:b/>
          <w:sz w:val="28"/>
          <w:szCs w:val="28"/>
          <w:lang w:val="en-US"/>
        </w:rPr>
      </w:pPr>
      <w:r>
        <w:rPr>
          <w:b/>
          <w:sz w:val="28"/>
          <w:szCs w:val="28"/>
          <w:lang w:val="en-US"/>
        </w:rPr>
        <w:t xml:space="preserve">The topic of the seminar: </w:t>
      </w:r>
      <w:r w:rsidR="00661F9A" w:rsidRPr="00661F9A">
        <w:rPr>
          <w:b/>
          <w:sz w:val="28"/>
          <w:szCs w:val="28"/>
          <w:lang w:val="en-US"/>
        </w:rPr>
        <w:t>The evolution of theoretical views on the cross-border capital flows</w:t>
      </w:r>
    </w:p>
    <w:p w14:paraId="2F212640" w14:textId="1910BF3F" w:rsidR="000929AA" w:rsidRDefault="00A97791" w:rsidP="008263AA">
      <w:pPr>
        <w:ind w:firstLine="720"/>
        <w:jc w:val="both"/>
        <w:rPr>
          <w:i/>
          <w:color w:val="000000"/>
          <w:sz w:val="28"/>
          <w:szCs w:val="28"/>
        </w:rPr>
      </w:pPr>
      <w:r w:rsidRPr="00A97791">
        <w:rPr>
          <w:i/>
          <w:color w:val="000000"/>
          <w:sz w:val="28"/>
          <w:szCs w:val="28"/>
        </w:rPr>
        <w:t>Percentage of an interactive lesson</w:t>
      </w:r>
      <w:r w:rsidR="000929AA">
        <w:rPr>
          <w:i/>
          <w:color w:val="000000"/>
          <w:sz w:val="28"/>
          <w:szCs w:val="28"/>
        </w:rPr>
        <w:t xml:space="preserve"> – </w:t>
      </w:r>
      <w:r w:rsidR="008A6E2E">
        <w:rPr>
          <w:i/>
          <w:color w:val="000000"/>
          <w:sz w:val="28"/>
          <w:szCs w:val="28"/>
        </w:rPr>
        <w:t>5</w:t>
      </w:r>
      <w:r w:rsidR="000929AA">
        <w:rPr>
          <w:i/>
          <w:color w:val="000000"/>
          <w:sz w:val="28"/>
          <w:szCs w:val="28"/>
        </w:rPr>
        <w:t>0</w:t>
      </w:r>
      <w:r w:rsidR="000929AA" w:rsidRPr="00602655">
        <w:rPr>
          <w:i/>
          <w:color w:val="000000"/>
          <w:sz w:val="28"/>
          <w:szCs w:val="28"/>
        </w:rPr>
        <w:t>%.</w:t>
      </w:r>
    </w:p>
    <w:p w14:paraId="25C53221" w14:textId="77777777" w:rsidR="000929AA" w:rsidRPr="00602655" w:rsidRDefault="000929AA" w:rsidP="00A91274">
      <w:pPr>
        <w:ind w:right="-6" w:firstLine="540"/>
        <w:jc w:val="both"/>
        <w:rPr>
          <w:b/>
          <w:i/>
          <w:sz w:val="28"/>
          <w:szCs w:val="28"/>
        </w:rPr>
      </w:pPr>
    </w:p>
    <w:p w14:paraId="1920DD67" w14:textId="36E6B00A" w:rsidR="000929AA" w:rsidRDefault="00684D76" w:rsidP="00A91274">
      <w:pPr>
        <w:ind w:firstLine="720"/>
        <w:jc w:val="both"/>
        <w:rPr>
          <w:sz w:val="28"/>
          <w:szCs w:val="28"/>
        </w:rPr>
      </w:pPr>
      <w:r>
        <w:rPr>
          <w:sz w:val="28"/>
          <w:szCs w:val="28"/>
        </w:rPr>
        <w:t>Issues for discussion</w:t>
      </w:r>
      <w:r w:rsidR="000929AA" w:rsidRPr="00602655">
        <w:rPr>
          <w:sz w:val="28"/>
          <w:szCs w:val="28"/>
        </w:rPr>
        <w:t>.</w:t>
      </w:r>
    </w:p>
    <w:p w14:paraId="1CDA81DA" w14:textId="77777777" w:rsidR="00661F9A" w:rsidRPr="00661F9A" w:rsidRDefault="00661F9A" w:rsidP="00752B29">
      <w:pPr>
        <w:pStyle w:val="Heading1"/>
        <w:numPr>
          <w:ilvl w:val="0"/>
          <w:numId w:val="27"/>
        </w:numPr>
        <w:spacing w:before="0" w:after="0"/>
        <w:jc w:val="both"/>
        <w:rPr>
          <w:rFonts w:ascii="Times New Roman" w:hAnsi="Times New Roman" w:cs="Times New Roman"/>
          <w:b w:val="0"/>
          <w:bCs w:val="0"/>
          <w:sz w:val="28"/>
          <w:szCs w:val="28"/>
          <w:lang w:val="en-US"/>
        </w:rPr>
      </w:pPr>
      <w:r w:rsidRPr="00661F9A">
        <w:rPr>
          <w:rFonts w:ascii="Times New Roman" w:hAnsi="Times New Roman" w:cs="Times New Roman"/>
          <w:b w:val="0"/>
          <w:bCs w:val="0"/>
          <w:sz w:val="28"/>
          <w:szCs w:val="28"/>
          <w:lang w:val="en-US"/>
        </w:rPr>
        <w:t>Financial globalization - as the basis for system of global capital flows formation</w:t>
      </w:r>
      <w:r w:rsidR="008263AA" w:rsidRPr="00661F9A">
        <w:rPr>
          <w:rFonts w:ascii="Times New Roman" w:hAnsi="Times New Roman" w:cs="Times New Roman"/>
          <w:sz w:val="28"/>
          <w:szCs w:val="28"/>
          <w:lang w:val="en-US"/>
        </w:rPr>
        <w:t xml:space="preserve">. </w:t>
      </w:r>
    </w:p>
    <w:p w14:paraId="05B43BFA" w14:textId="77777777" w:rsidR="008263AA" w:rsidRPr="00661F9A" w:rsidRDefault="00661F9A" w:rsidP="00752B29">
      <w:pPr>
        <w:pStyle w:val="Heading1"/>
        <w:numPr>
          <w:ilvl w:val="0"/>
          <w:numId w:val="27"/>
        </w:numPr>
        <w:spacing w:before="0" w:after="0"/>
        <w:jc w:val="both"/>
        <w:rPr>
          <w:rFonts w:ascii="Times New Roman" w:hAnsi="Times New Roman" w:cs="Times New Roman"/>
          <w:b w:val="0"/>
          <w:bCs w:val="0"/>
          <w:sz w:val="28"/>
          <w:szCs w:val="28"/>
          <w:lang w:val="en-US"/>
        </w:rPr>
      </w:pPr>
      <w:r w:rsidRPr="00661F9A">
        <w:rPr>
          <w:rFonts w:ascii="Times New Roman" w:hAnsi="Times New Roman" w:cs="Times New Roman"/>
          <w:b w:val="0"/>
          <w:bCs w:val="0"/>
          <w:sz w:val="28"/>
          <w:szCs w:val="28"/>
          <w:lang w:val="en-US"/>
        </w:rPr>
        <w:t>The global financial capital and the fictitious capital</w:t>
      </w:r>
      <w:r w:rsidR="008263AA" w:rsidRPr="00661F9A">
        <w:rPr>
          <w:rFonts w:ascii="Times New Roman" w:hAnsi="Times New Roman" w:cs="Times New Roman"/>
          <w:b w:val="0"/>
          <w:bCs w:val="0"/>
          <w:sz w:val="28"/>
          <w:szCs w:val="28"/>
          <w:lang w:val="en-US"/>
        </w:rPr>
        <w:t xml:space="preserve">. </w:t>
      </w:r>
    </w:p>
    <w:p w14:paraId="6E6D86A3" w14:textId="77777777" w:rsidR="001974BB" w:rsidRPr="00194784" w:rsidRDefault="00194784" w:rsidP="00194784">
      <w:pPr>
        <w:pStyle w:val="Heading1"/>
        <w:numPr>
          <w:ilvl w:val="0"/>
          <w:numId w:val="27"/>
        </w:numPr>
        <w:spacing w:before="0" w:after="0"/>
        <w:jc w:val="both"/>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T</w:t>
      </w:r>
      <w:r w:rsidRPr="00194784">
        <w:rPr>
          <w:rFonts w:ascii="Times New Roman" w:hAnsi="Times New Roman" w:cs="Times New Roman"/>
          <w:b w:val="0"/>
          <w:bCs w:val="0"/>
          <w:sz w:val="28"/>
          <w:szCs w:val="28"/>
          <w:lang w:val="en-US"/>
        </w:rPr>
        <w:t>he concept of net-lending to the rest of the world and net-borrowing from the from the rest of the world as the basis for the global capital flows formation</w:t>
      </w:r>
      <w:r w:rsidR="001974BB" w:rsidRPr="00194784">
        <w:rPr>
          <w:rFonts w:ascii="Times New Roman" w:hAnsi="Times New Roman" w:cs="Times New Roman"/>
          <w:b w:val="0"/>
          <w:bCs w:val="0"/>
          <w:sz w:val="28"/>
          <w:szCs w:val="28"/>
          <w:lang w:val="en-US"/>
        </w:rPr>
        <w:t>.</w:t>
      </w:r>
    </w:p>
    <w:p w14:paraId="7AD30A7B" w14:textId="77777777" w:rsidR="008263AA" w:rsidRPr="00194784" w:rsidRDefault="00194784" w:rsidP="00194784">
      <w:pPr>
        <w:pStyle w:val="Heading1"/>
        <w:numPr>
          <w:ilvl w:val="0"/>
          <w:numId w:val="27"/>
        </w:numPr>
        <w:spacing w:before="0" w:after="0"/>
        <w:jc w:val="both"/>
        <w:rPr>
          <w:rFonts w:ascii="Times New Roman" w:hAnsi="Times New Roman" w:cs="Times New Roman"/>
          <w:b w:val="0"/>
          <w:bCs w:val="0"/>
          <w:sz w:val="28"/>
          <w:szCs w:val="28"/>
          <w:lang w:val="en-US"/>
        </w:rPr>
      </w:pPr>
      <w:r w:rsidRPr="00194784">
        <w:rPr>
          <w:rFonts w:ascii="Times New Roman" w:hAnsi="Times New Roman" w:cs="Times New Roman"/>
          <w:b w:val="0"/>
          <w:bCs w:val="0"/>
          <w:sz w:val="28"/>
          <w:szCs w:val="28"/>
          <w:lang w:val="en-US"/>
        </w:rPr>
        <w:t>The role of cross-border capital flows as a factor in global economic growth and achieving the UN sustainable development goals</w:t>
      </w:r>
      <w:r w:rsidR="008263AA" w:rsidRPr="00194784">
        <w:rPr>
          <w:rFonts w:ascii="Times New Roman" w:hAnsi="Times New Roman" w:cs="Times New Roman"/>
          <w:b w:val="0"/>
          <w:bCs w:val="0"/>
          <w:sz w:val="28"/>
          <w:szCs w:val="28"/>
          <w:lang w:val="en-US"/>
        </w:rPr>
        <w:t xml:space="preserve">. </w:t>
      </w:r>
    </w:p>
    <w:p w14:paraId="0D4606D9" w14:textId="77777777" w:rsidR="008263AA" w:rsidRPr="00194784" w:rsidRDefault="00194784" w:rsidP="00194784">
      <w:pPr>
        <w:pStyle w:val="Heading1"/>
        <w:numPr>
          <w:ilvl w:val="0"/>
          <w:numId w:val="27"/>
        </w:numPr>
        <w:spacing w:before="0" w:after="0"/>
        <w:jc w:val="both"/>
        <w:rPr>
          <w:rFonts w:ascii="Times New Roman" w:hAnsi="Times New Roman" w:cs="Times New Roman"/>
          <w:b w:val="0"/>
          <w:bCs w:val="0"/>
          <w:sz w:val="28"/>
          <w:szCs w:val="28"/>
          <w:lang w:val="en-US"/>
        </w:rPr>
      </w:pPr>
      <w:r w:rsidRPr="00194784">
        <w:rPr>
          <w:rFonts w:ascii="Times New Roman" w:hAnsi="Times New Roman" w:cs="Times New Roman"/>
          <w:b w:val="0"/>
          <w:bCs w:val="0"/>
          <w:sz w:val="28"/>
          <w:szCs w:val="28"/>
          <w:lang w:val="en-US"/>
        </w:rPr>
        <w:t>The evolution of theoretical views on the cross-border capital flows.</w:t>
      </w:r>
    </w:p>
    <w:p w14:paraId="5281778A" w14:textId="77777777" w:rsidR="008263AA" w:rsidRPr="00194784" w:rsidRDefault="00194784" w:rsidP="00194784">
      <w:pPr>
        <w:pStyle w:val="Heading1"/>
        <w:numPr>
          <w:ilvl w:val="0"/>
          <w:numId w:val="27"/>
        </w:numPr>
        <w:spacing w:before="0" w:after="0"/>
        <w:jc w:val="both"/>
        <w:rPr>
          <w:rFonts w:ascii="Times New Roman" w:hAnsi="Times New Roman" w:cs="Times New Roman"/>
          <w:b w:val="0"/>
          <w:bCs w:val="0"/>
          <w:sz w:val="28"/>
          <w:szCs w:val="28"/>
          <w:lang w:val="en-US"/>
        </w:rPr>
      </w:pPr>
      <w:r>
        <w:rPr>
          <w:rFonts w:ascii="Times New Roman" w:hAnsi="Times New Roman" w:cs="Times New Roman"/>
          <w:b w:val="0"/>
          <w:bCs w:val="0"/>
          <w:sz w:val="28"/>
          <w:szCs w:val="28"/>
          <w:lang w:val="en-US"/>
        </w:rPr>
        <w:t>T</w:t>
      </w:r>
      <w:r w:rsidRPr="00194784">
        <w:rPr>
          <w:rFonts w:ascii="Times New Roman" w:hAnsi="Times New Roman" w:cs="Times New Roman"/>
          <w:b w:val="0"/>
          <w:bCs w:val="0"/>
          <w:sz w:val="28"/>
          <w:szCs w:val="28"/>
          <w:lang w:val="en-US"/>
        </w:rPr>
        <w:t>heoretical views on the cross-border capital flows</w:t>
      </w:r>
      <w:r w:rsidR="008263AA" w:rsidRPr="00194784">
        <w:rPr>
          <w:rFonts w:ascii="Times New Roman" w:hAnsi="Times New Roman" w:cs="Times New Roman"/>
          <w:b w:val="0"/>
          <w:bCs w:val="0"/>
          <w:sz w:val="28"/>
          <w:szCs w:val="28"/>
          <w:lang w:val="en-US"/>
        </w:rPr>
        <w:t xml:space="preserve">. </w:t>
      </w:r>
    </w:p>
    <w:p w14:paraId="4BD3D8A0" w14:textId="77777777" w:rsidR="008263AA" w:rsidRPr="00194784" w:rsidRDefault="00194784" w:rsidP="00194784">
      <w:pPr>
        <w:pStyle w:val="Heading1"/>
        <w:numPr>
          <w:ilvl w:val="0"/>
          <w:numId w:val="27"/>
        </w:numPr>
        <w:spacing w:before="0" w:after="0"/>
        <w:jc w:val="both"/>
        <w:rPr>
          <w:rFonts w:ascii="Times New Roman" w:hAnsi="Times New Roman" w:cs="Times New Roman"/>
          <w:b w:val="0"/>
          <w:bCs w:val="0"/>
          <w:sz w:val="28"/>
          <w:szCs w:val="28"/>
          <w:lang w:val="en-US"/>
        </w:rPr>
      </w:pPr>
      <w:r w:rsidRPr="00194784">
        <w:rPr>
          <w:rFonts w:ascii="Times New Roman" w:hAnsi="Times New Roman" w:cs="Times New Roman"/>
          <w:b w:val="0"/>
          <w:bCs w:val="0"/>
          <w:sz w:val="28"/>
          <w:szCs w:val="28"/>
          <w:lang w:val="en-US"/>
        </w:rPr>
        <w:t>The main lines of the liberal and regulatory doctrine of cross-border capital flows</w:t>
      </w:r>
      <w:r w:rsidR="008263AA" w:rsidRPr="00194784">
        <w:rPr>
          <w:rFonts w:ascii="Times New Roman" w:hAnsi="Times New Roman" w:cs="Times New Roman"/>
          <w:b w:val="0"/>
          <w:bCs w:val="0"/>
          <w:sz w:val="28"/>
          <w:szCs w:val="28"/>
          <w:lang w:val="en-US"/>
        </w:rPr>
        <w:t xml:space="preserve">. </w:t>
      </w:r>
    </w:p>
    <w:p w14:paraId="192A56C2" w14:textId="77777777" w:rsidR="008263AA" w:rsidRPr="00114D94" w:rsidRDefault="00114D94" w:rsidP="00114D94">
      <w:pPr>
        <w:pStyle w:val="Heading1"/>
        <w:numPr>
          <w:ilvl w:val="0"/>
          <w:numId w:val="27"/>
        </w:numPr>
        <w:spacing w:before="0" w:after="0"/>
        <w:jc w:val="both"/>
        <w:rPr>
          <w:rFonts w:ascii="Times New Roman" w:hAnsi="Times New Roman" w:cs="Times New Roman"/>
          <w:b w:val="0"/>
          <w:bCs w:val="0"/>
          <w:sz w:val="28"/>
          <w:szCs w:val="28"/>
          <w:lang w:val="en-US"/>
        </w:rPr>
      </w:pPr>
      <w:r w:rsidRPr="00114D94">
        <w:rPr>
          <w:rFonts w:ascii="Times New Roman" w:hAnsi="Times New Roman" w:cs="Times New Roman"/>
          <w:b w:val="0"/>
          <w:bCs w:val="0"/>
          <w:sz w:val="28"/>
          <w:szCs w:val="28"/>
          <w:lang w:val="en-US"/>
        </w:rPr>
        <w:t>The coherence approaches for regulation of the cross-border capital flows at the global level.</w:t>
      </w:r>
      <w:r w:rsidR="008263AA" w:rsidRPr="00114D94">
        <w:rPr>
          <w:rFonts w:ascii="Times New Roman" w:hAnsi="Times New Roman" w:cs="Times New Roman"/>
          <w:b w:val="0"/>
          <w:bCs w:val="0"/>
          <w:sz w:val="28"/>
          <w:szCs w:val="28"/>
          <w:lang w:val="en-US"/>
        </w:rPr>
        <w:t xml:space="preserve"> </w:t>
      </w:r>
    </w:p>
    <w:p w14:paraId="084F01C8" w14:textId="77777777" w:rsidR="008263AA" w:rsidRPr="00114D94" w:rsidRDefault="008263AA" w:rsidP="00A91274">
      <w:pPr>
        <w:ind w:firstLine="720"/>
        <w:jc w:val="both"/>
        <w:rPr>
          <w:sz w:val="28"/>
          <w:szCs w:val="28"/>
          <w:lang w:val="en-US"/>
        </w:rPr>
      </w:pPr>
    </w:p>
    <w:p w14:paraId="48BF6003"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Practice-oriented tasks</w:t>
      </w:r>
    </w:p>
    <w:p w14:paraId="70D34188" w14:textId="77777777" w:rsidR="00A97791" w:rsidRPr="00A97791" w:rsidRDefault="00A97791" w:rsidP="00A97791">
      <w:pPr>
        <w:ind w:right="-6" w:firstLine="567"/>
        <w:jc w:val="both"/>
        <w:rPr>
          <w:rStyle w:val="FontStyle78"/>
          <w:rFonts w:eastAsia="Calibri"/>
          <w:b w:val="0"/>
          <w:bCs/>
          <w:sz w:val="28"/>
          <w:szCs w:val="28"/>
        </w:rPr>
      </w:pPr>
    </w:p>
    <w:p w14:paraId="7385F491"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Cs/>
          <w:sz w:val="28"/>
          <w:szCs w:val="28"/>
        </w:rPr>
        <w:t>Task 1.</w:t>
      </w:r>
      <w:r w:rsidRPr="00A97791">
        <w:rPr>
          <w:rStyle w:val="FontStyle78"/>
          <w:rFonts w:eastAsia="Calibri"/>
          <w:b w:val="0"/>
          <w:bCs/>
          <w:sz w:val="28"/>
          <w:szCs w:val="28"/>
        </w:rPr>
        <w:t xml:space="preserve"> Liberal economists argue that restrictions on trade and investment impose additional costs on market participants. However, price and quantity constraints can be beneficial to the economy and will improve the welfare of the nation if they correct for market failures that are not otherwise addressed. This position took shape in the theory of the world economy as a “second best theory”. According to this theory, a laissez-faire policy in any market is desirable only if all other markets are highly competitive and operate efficiently. If this is not observed, government intervention, which liberals claim distorts the motives of market participants' behavior, can increase the welfare of the nation by neutralizing the effects of market defects. Do you think the "second best theory" can be applied to capital markets and become a theoretical basis for organizing capital controls?</w:t>
      </w:r>
    </w:p>
    <w:p w14:paraId="750449BF" w14:textId="77777777" w:rsidR="00A97791" w:rsidRPr="00A97791" w:rsidRDefault="00A97791" w:rsidP="00A97791">
      <w:pPr>
        <w:ind w:right="-6" w:firstLine="567"/>
        <w:jc w:val="both"/>
        <w:rPr>
          <w:rStyle w:val="FontStyle78"/>
          <w:rFonts w:eastAsia="Calibri"/>
          <w:b w:val="0"/>
          <w:bCs/>
          <w:sz w:val="28"/>
          <w:szCs w:val="28"/>
        </w:rPr>
      </w:pPr>
    </w:p>
    <w:p w14:paraId="408E13F5"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Cs/>
          <w:sz w:val="28"/>
          <w:szCs w:val="28"/>
        </w:rPr>
        <w:t>Task 2.</w:t>
      </w:r>
      <w:r w:rsidRPr="00A97791">
        <w:rPr>
          <w:rStyle w:val="FontStyle78"/>
          <w:rFonts w:eastAsia="Calibri"/>
          <w:b w:val="0"/>
          <w:bCs/>
          <w:sz w:val="28"/>
          <w:szCs w:val="28"/>
        </w:rPr>
        <w:t xml:space="preserve"> Give a definition of the concepts:</w:t>
      </w:r>
    </w:p>
    <w:p w14:paraId="25A06351"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 financial globalization;</w:t>
      </w:r>
    </w:p>
    <w:p w14:paraId="150ECE94"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 forms of capital movement;</w:t>
      </w:r>
    </w:p>
    <w:p w14:paraId="7417C76C"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 global financial capital;</w:t>
      </w:r>
    </w:p>
    <w:p w14:paraId="4F4A7B43"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 fictitious capital;</w:t>
      </w:r>
    </w:p>
    <w:p w14:paraId="77678B15"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 demand for capital;</w:t>
      </w:r>
    </w:p>
    <w:p w14:paraId="5A4FAB59"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 capital supply;</w:t>
      </w:r>
    </w:p>
    <w:p w14:paraId="3D6D65F3"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lastRenderedPageBreak/>
        <w:t>- net lending from the rest of the world;</w:t>
      </w:r>
    </w:p>
    <w:p w14:paraId="28ECF558"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 net borrowing from the rest of the world;</w:t>
      </w:r>
    </w:p>
    <w:p w14:paraId="258CF12F"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 global imbalance</w:t>
      </w:r>
    </w:p>
    <w:p w14:paraId="2B0D651A" w14:textId="77777777" w:rsidR="00A97791" w:rsidRPr="00A97791" w:rsidRDefault="00A97791" w:rsidP="00A97791">
      <w:pPr>
        <w:ind w:right="-6" w:firstLine="567"/>
        <w:jc w:val="both"/>
        <w:rPr>
          <w:rStyle w:val="FontStyle78"/>
          <w:rFonts w:eastAsia="Calibri"/>
          <w:b w:val="0"/>
          <w:bCs/>
          <w:sz w:val="28"/>
          <w:szCs w:val="28"/>
        </w:rPr>
      </w:pPr>
      <w:r w:rsidRPr="00A97791">
        <w:rPr>
          <w:rStyle w:val="FontStyle78"/>
          <w:rFonts w:eastAsia="Calibri"/>
          <w:b w:val="0"/>
          <w:bCs/>
          <w:sz w:val="28"/>
          <w:szCs w:val="28"/>
        </w:rPr>
        <w:t>- regulation of cross-border movement of capital.</w:t>
      </w:r>
    </w:p>
    <w:p w14:paraId="3BEC65CC" w14:textId="77777777" w:rsidR="00A97791" w:rsidRPr="00A97791" w:rsidRDefault="00A97791" w:rsidP="00A97791">
      <w:pPr>
        <w:ind w:right="-6" w:firstLine="567"/>
        <w:jc w:val="both"/>
        <w:rPr>
          <w:rStyle w:val="FontStyle78"/>
          <w:rFonts w:eastAsia="Calibri"/>
          <w:b w:val="0"/>
          <w:bCs/>
          <w:sz w:val="28"/>
          <w:szCs w:val="28"/>
        </w:rPr>
      </w:pPr>
    </w:p>
    <w:p w14:paraId="58F2C988" w14:textId="770A044B" w:rsidR="000929AA" w:rsidRPr="00752B29" w:rsidRDefault="00A97791" w:rsidP="00A97791">
      <w:pPr>
        <w:ind w:right="-6" w:firstLine="567"/>
        <w:jc w:val="both"/>
        <w:rPr>
          <w:b/>
          <w:bCs/>
          <w:sz w:val="28"/>
          <w:szCs w:val="28"/>
          <w:lang w:val="en-US"/>
        </w:rPr>
      </w:pPr>
      <w:r w:rsidRPr="00A97791">
        <w:rPr>
          <w:rStyle w:val="FontStyle78"/>
          <w:rFonts w:eastAsia="Calibri"/>
          <w:b w:val="0"/>
          <w:bCs/>
          <w:sz w:val="28"/>
          <w:szCs w:val="28"/>
        </w:rPr>
        <w:t>Recommended sources: 8.2, 8.3, 8.6, 8.7.</w:t>
      </w:r>
    </w:p>
    <w:p w14:paraId="5653B27F" w14:textId="77777777" w:rsidR="00A97791" w:rsidRDefault="00A97791" w:rsidP="008263AA">
      <w:pPr>
        <w:ind w:firstLine="567"/>
        <w:jc w:val="both"/>
        <w:rPr>
          <w:bCs/>
          <w:sz w:val="28"/>
          <w:szCs w:val="28"/>
        </w:rPr>
      </w:pPr>
    </w:p>
    <w:p w14:paraId="752A54FF" w14:textId="7D006DEA" w:rsidR="001A5091" w:rsidRPr="00114D94" w:rsidRDefault="00A97791" w:rsidP="008263AA">
      <w:pPr>
        <w:ind w:firstLine="567"/>
        <w:jc w:val="both"/>
        <w:rPr>
          <w:b/>
          <w:sz w:val="28"/>
          <w:szCs w:val="28"/>
          <w:lang w:val="en-US"/>
        </w:rPr>
      </w:pPr>
      <w:r>
        <w:rPr>
          <w:b/>
          <w:sz w:val="28"/>
          <w:szCs w:val="28"/>
          <w:lang w:val="en-US"/>
        </w:rPr>
        <w:t>Theme 2</w:t>
      </w:r>
      <w:r w:rsidR="000929AA" w:rsidRPr="00752B29">
        <w:rPr>
          <w:sz w:val="28"/>
          <w:szCs w:val="28"/>
          <w:lang w:val="en-US"/>
        </w:rPr>
        <w:t>.</w:t>
      </w:r>
      <w:r w:rsidR="001A5091" w:rsidRPr="00752B29">
        <w:rPr>
          <w:sz w:val="28"/>
          <w:szCs w:val="28"/>
          <w:lang w:val="en-US"/>
        </w:rPr>
        <w:t xml:space="preserve"> </w:t>
      </w:r>
      <w:r w:rsidR="00114D94" w:rsidRPr="00114D94">
        <w:rPr>
          <w:b/>
          <w:sz w:val="28"/>
          <w:szCs w:val="28"/>
          <w:lang w:val="en-US"/>
        </w:rPr>
        <w:t>The forms of cross-border capital flows. Reflection of the cross-border capital flows in the external sector statistics</w:t>
      </w:r>
      <w:r w:rsidR="001A5091" w:rsidRPr="00114D94">
        <w:rPr>
          <w:b/>
          <w:sz w:val="28"/>
          <w:szCs w:val="28"/>
          <w:lang w:val="en-US"/>
        </w:rPr>
        <w:t>.</w:t>
      </w:r>
    </w:p>
    <w:p w14:paraId="740BBEBC" w14:textId="2BCF09DC" w:rsidR="008263AA" w:rsidRPr="00114D94" w:rsidRDefault="00A97791" w:rsidP="008263AA">
      <w:pPr>
        <w:ind w:firstLine="567"/>
        <w:jc w:val="both"/>
        <w:rPr>
          <w:b/>
          <w:sz w:val="28"/>
          <w:szCs w:val="28"/>
          <w:lang w:val="en-US"/>
        </w:rPr>
      </w:pPr>
      <w:r w:rsidRPr="00A97791">
        <w:rPr>
          <w:sz w:val="28"/>
          <w:szCs w:val="28"/>
        </w:rPr>
        <w:t>The topic of the seminar</w:t>
      </w:r>
      <w:r>
        <w:rPr>
          <w:sz w:val="28"/>
          <w:szCs w:val="28"/>
        </w:rPr>
        <w:t xml:space="preserve">: </w:t>
      </w:r>
      <w:r w:rsidR="00114D94" w:rsidRPr="00114D94">
        <w:rPr>
          <w:b/>
          <w:sz w:val="28"/>
          <w:szCs w:val="28"/>
          <w:lang w:val="en-US"/>
        </w:rPr>
        <w:t>The forms of cross-border capital flows</w:t>
      </w:r>
      <w:r w:rsidR="008263AA" w:rsidRPr="00114D94">
        <w:rPr>
          <w:b/>
          <w:sz w:val="28"/>
          <w:szCs w:val="28"/>
          <w:lang w:val="en-US"/>
        </w:rPr>
        <w:t xml:space="preserve"> </w:t>
      </w:r>
    </w:p>
    <w:p w14:paraId="01A11522" w14:textId="77777777" w:rsidR="000929AA" w:rsidRPr="00114D94" w:rsidRDefault="000929AA" w:rsidP="00A91274">
      <w:pPr>
        <w:ind w:firstLine="567"/>
        <w:jc w:val="both"/>
        <w:rPr>
          <w:b/>
          <w:sz w:val="28"/>
          <w:szCs w:val="28"/>
          <w:lang w:val="en-US"/>
        </w:rPr>
      </w:pPr>
    </w:p>
    <w:p w14:paraId="772FA22F" w14:textId="77777777" w:rsidR="00A97791" w:rsidRDefault="00A97791" w:rsidP="00A97791">
      <w:pPr>
        <w:ind w:firstLine="720"/>
        <w:jc w:val="both"/>
        <w:rPr>
          <w:i/>
          <w:color w:val="000000"/>
          <w:sz w:val="28"/>
          <w:szCs w:val="28"/>
        </w:rPr>
      </w:pPr>
      <w:r w:rsidRPr="00A97791">
        <w:rPr>
          <w:i/>
          <w:color w:val="000000"/>
          <w:sz w:val="28"/>
          <w:szCs w:val="28"/>
        </w:rPr>
        <w:t>Percentage of an interactive lesson</w:t>
      </w:r>
      <w:r>
        <w:rPr>
          <w:i/>
          <w:color w:val="000000"/>
          <w:sz w:val="28"/>
          <w:szCs w:val="28"/>
        </w:rPr>
        <w:t xml:space="preserve"> – 50</w:t>
      </w:r>
      <w:r w:rsidRPr="00602655">
        <w:rPr>
          <w:i/>
          <w:color w:val="000000"/>
          <w:sz w:val="28"/>
          <w:szCs w:val="28"/>
        </w:rPr>
        <w:t>%.</w:t>
      </w:r>
    </w:p>
    <w:p w14:paraId="715E6E1A" w14:textId="77777777" w:rsidR="000929AA" w:rsidRPr="00602655" w:rsidRDefault="000929AA" w:rsidP="00A91274">
      <w:pPr>
        <w:ind w:firstLine="567"/>
        <w:jc w:val="both"/>
        <w:rPr>
          <w:b/>
          <w:i/>
          <w:sz w:val="28"/>
          <w:szCs w:val="28"/>
        </w:rPr>
      </w:pPr>
    </w:p>
    <w:p w14:paraId="4EB2DE02" w14:textId="258F5CA5" w:rsidR="000929AA" w:rsidRDefault="00A97791" w:rsidP="00A91274">
      <w:pPr>
        <w:ind w:firstLine="720"/>
        <w:jc w:val="both"/>
        <w:rPr>
          <w:sz w:val="28"/>
          <w:szCs w:val="28"/>
        </w:rPr>
      </w:pPr>
      <w:r w:rsidRPr="00A97791">
        <w:rPr>
          <w:sz w:val="28"/>
          <w:szCs w:val="28"/>
        </w:rPr>
        <w:t>Issues for discussion.</w:t>
      </w:r>
    </w:p>
    <w:p w14:paraId="3EFBCD04" w14:textId="77777777" w:rsidR="008263AA" w:rsidRPr="00114D94" w:rsidRDefault="00114D94" w:rsidP="00114D94">
      <w:pPr>
        <w:pStyle w:val="ListParagraph"/>
        <w:numPr>
          <w:ilvl w:val="0"/>
          <w:numId w:val="28"/>
        </w:numPr>
        <w:jc w:val="both"/>
        <w:rPr>
          <w:sz w:val="28"/>
          <w:szCs w:val="28"/>
          <w:lang w:val="en-US"/>
        </w:rPr>
      </w:pPr>
      <w:r w:rsidRPr="00114D94">
        <w:rPr>
          <w:sz w:val="28"/>
          <w:szCs w:val="28"/>
          <w:lang w:val="en-US"/>
        </w:rPr>
        <w:t>Reflection of cross-border capital flows in the external sector statistics: balance of payments, international investment position and external debt</w:t>
      </w:r>
      <w:r w:rsidR="008263AA" w:rsidRPr="00114D94">
        <w:rPr>
          <w:sz w:val="28"/>
          <w:szCs w:val="28"/>
          <w:lang w:val="en-US"/>
        </w:rPr>
        <w:t xml:space="preserve">. </w:t>
      </w:r>
    </w:p>
    <w:p w14:paraId="5CF4E792" w14:textId="77777777" w:rsidR="008263AA" w:rsidRPr="00114D94" w:rsidRDefault="00114D94" w:rsidP="00114D94">
      <w:pPr>
        <w:pStyle w:val="ListParagraph"/>
        <w:numPr>
          <w:ilvl w:val="0"/>
          <w:numId w:val="28"/>
        </w:numPr>
        <w:jc w:val="both"/>
        <w:rPr>
          <w:sz w:val="28"/>
          <w:szCs w:val="28"/>
          <w:lang w:val="en-US"/>
        </w:rPr>
      </w:pPr>
      <w:r w:rsidRPr="00114D94">
        <w:rPr>
          <w:sz w:val="28"/>
          <w:szCs w:val="28"/>
          <w:lang w:val="en-US"/>
        </w:rPr>
        <w:t>Net-lending and net-borrowing from the rest of the world - as the main indicators of the SNA</w:t>
      </w:r>
      <w:r w:rsidR="008263AA" w:rsidRPr="00114D94">
        <w:rPr>
          <w:sz w:val="28"/>
          <w:szCs w:val="28"/>
          <w:lang w:val="en-US"/>
        </w:rPr>
        <w:t xml:space="preserve">. </w:t>
      </w:r>
    </w:p>
    <w:p w14:paraId="3A64B311" w14:textId="77777777" w:rsidR="008263AA" w:rsidRPr="00114D94" w:rsidRDefault="00114D94" w:rsidP="00114D94">
      <w:pPr>
        <w:pStyle w:val="ListParagraph"/>
        <w:numPr>
          <w:ilvl w:val="0"/>
          <w:numId w:val="28"/>
        </w:numPr>
        <w:jc w:val="both"/>
        <w:rPr>
          <w:sz w:val="28"/>
          <w:szCs w:val="28"/>
          <w:lang w:val="en-US"/>
        </w:rPr>
      </w:pPr>
      <w:r>
        <w:rPr>
          <w:sz w:val="28"/>
          <w:szCs w:val="28"/>
          <w:lang w:val="en-US"/>
        </w:rPr>
        <w:t>T</w:t>
      </w:r>
      <w:r w:rsidRPr="00114D94">
        <w:rPr>
          <w:sz w:val="28"/>
          <w:szCs w:val="28"/>
          <w:lang w:val="en-US"/>
        </w:rPr>
        <w:t xml:space="preserve">he forms of the cross-border capital flows. Direct investments, </w:t>
      </w:r>
      <w:r>
        <w:rPr>
          <w:sz w:val="28"/>
          <w:szCs w:val="28"/>
          <w:lang w:val="en-US"/>
        </w:rPr>
        <w:t xml:space="preserve">portfolio investments, </w:t>
      </w:r>
      <w:r w:rsidRPr="00114D94">
        <w:rPr>
          <w:sz w:val="28"/>
          <w:szCs w:val="28"/>
          <w:lang w:val="en-US"/>
        </w:rPr>
        <w:t>their characteristics and components</w:t>
      </w:r>
      <w:r w:rsidR="008263AA" w:rsidRPr="00114D94">
        <w:rPr>
          <w:sz w:val="28"/>
          <w:szCs w:val="28"/>
          <w:lang w:val="en-US"/>
        </w:rPr>
        <w:t xml:space="preserve">. </w:t>
      </w:r>
    </w:p>
    <w:p w14:paraId="443663A6" w14:textId="77777777" w:rsidR="008263AA" w:rsidRDefault="00114D94" w:rsidP="00114D94">
      <w:pPr>
        <w:pStyle w:val="ListParagraph"/>
        <w:numPr>
          <w:ilvl w:val="0"/>
          <w:numId w:val="28"/>
        </w:numPr>
        <w:jc w:val="both"/>
        <w:rPr>
          <w:sz w:val="28"/>
          <w:szCs w:val="28"/>
        </w:rPr>
      </w:pPr>
      <w:r w:rsidRPr="00114D94">
        <w:rPr>
          <w:sz w:val="28"/>
          <w:szCs w:val="28"/>
          <w:lang w:val="en-US"/>
        </w:rPr>
        <w:t xml:space="preserve">Credits and loans, credits to the direct investors. </w:t>
      </w:r>
      <w:r w:rsidRPr="00114D94">
        <w:rPr>
          <w:sz w:val="28"/>
          <w:szCs w:val="28"/>
        </w:rPr>
        <w:t>Financial derivatives.</w:t>
      </w:r>
    </w:p>
    <w:p w14:paraId="7599B44A" w14:textId="77777777" w:rsidR="008263AA" w:rsidRPr="00C075D1" w:rsidRDefault="00C075D1" w:rsidP="001064F2">
      <w:pPr>
        <w:pStyle w:val="ListParagraph"/>
        <w:numPr>
          <w:ilvl w:val="0"/>
          <w:numId w:val="28"/>
        </w:numPr>
        <w:ind w:left="0" w:firstLine="720"/>
        <w:jc w:val="both"/>
        <w:rPr>
          <w:sz w:val="28"/>
          <w:szCs w:val="28"/>
          <w:lang w:val="en-US"/>
        </w:rPr>
      </w:pPr>
      <w:r>
        <w:rPr>
          <w:sz w:val="28"/>
          <w:szCs w:val="28"/>
          <w:lang w:val="en-US"/>
        </w:rPr>
        <w:t xml:space="preserve">The compilation of </w:t>
      </w:r>
      <w:r w:rsidRPr="00BD787F">
        <w:rPr>
          <w:sz w:val="28"/>
          <w:szCs w:val="28"/>
          <w:lang w:val="en-US"/>
        </w:rPr>
        <w:t xml:space="preserve">cross-border capital flows in the external sector statistics, the </w:t>
      </w:r>
      <w:r>
        <w:rPr>
          <w:sz w:val="28"/>
          <w:szCs w:val="28"/>
          <w:lang w:val="en-US"/>
        </w:rPr>
        <w:t>key</w:t>
      </w:r>
      <w:r w:rsidRPr="00BD787F">
        <w:rPr>
          <w:sz w:val="28"/>
          <w:szCs w:val="28"/>
          <w:lang w:val="en-US"/>
        </w:rPr>
        <w:t xml:space="preserve"> stati</w:t>
      </w:r>
      <w:r>
        <w:rPr>
          <w:sz w:val="28"/>
          <w:szCs w:val="28"/>
          <w:lang w:val="en-US"/>
        </w:rPr>
        <w:t xml:space="preserve">stics </w:t>
      </w:r>
      <w:r w:rsidRPr="00BD787F">
        <w:rPr>
          <w:sz w:val="28"/>
          <w:szCs w:val="28"/>
          <w:lang w:val="en-US"/>
        </w:rPr>
        <w:t>presentations</w:t>
      </w:r>
      <w:r w:rsidR="008263AA" w:rsidRPr="00C075D1">
        <w:rPr>
          <w:sz w:val="28"/>
          <w:szCs w:val="28"/>
          <w:lang w:val="en-US"/>
        </w:rPr>
        <w:t xml:space="preserve">. </w:t>
      </w:r>
    </w:p>
    <w:p w14:paraId="24A664AF" w14:textId="77777777" w:rsidR="005225AC" w:rsidRPr="00C075D1" w:rsidRDefault="00C075D1" w:rsidP="00C075D1">
      <w:pPr>
        <w:pStyle w:val="ListParagraph"/>
        <w:numPr>
          <w:ilvl w:val="0"/>
          <w:numId w:val="28"/>
        </w:numPr>
        <w:jc w:val="both"/>
        <w:rPr>
          <w:sz w:val="28"/>
          <w:szCs w:val="28"/>
          <w:lang w:val="en-US"/>
        </w:rPr>
      </w:pPr>
      <w:r w:rsidRPr="00C075D1">
        <w:rPr>
          <w:sz w:val="28"/>
          <w:szCs w:val="28"/>
          <w:lang w:val="en-US"/>
        </w:rPr>
        <w:t>Statistics of cross-border capital flows in the databases of international financial organizations</w:t>
      </w:r>
      <w:r w:rsidR="005225AC" w:rsidRPr="00C075D1">
        <w:rPr>
          <w:sz w:val="28"/>
          <w:szCs w:val="28"/>
          <w:lang w:val="en-US"/>
        </w:rPr>
        <w:t xml:space="preserve">, </w:t>
      </w:r>
      <w:r>
        <w:rPr>
          <w:sz w:val="28"/>
          <w:szCs w:val="28"/>
          <w:lang w:val="en-US"/>
        </w:rPr>
        <w:t>t</w:t>
      </w:r>
      <w:r w:rsidRPr="00C075D1">
        <w:rPr>
          <w:sz w:val="28"/>
          <w:szCs w:val="28"/>
          <w:lang w:val="en-US"/>
        </w:rPr>
        <w:t>he methods of the query construction from the cross-border capital flows databases</w:t>
      </w:r>
      <w:r w:rsidR="005225AC" w:rsidRPr="00C075D1">
        <w:rPr>
          <w:sz w:val="28"/>
          <w:szCs w:val="28"/>
          <w:lang w:val="en-US"/>
        </w:rPr>
        <w:t>.</w:t>
      </w:r>
    </w:p>
    <w:p w14:paraId="1E715356" w14:textId="77777777" w:rsidR="008263AA" w:rsidRPr="00C075D1" w:rsidRDefault="00C075D1" w:rsidP="00C075D1">
      <w:pPr>
        <w:pStyle w:val="ListParagraph"/>
        <w:numPr>
          <w:ilvl w:val="0"/>
          <w:numId w:val="28"/>
        </w:numPr>
        <w:jc w:val="both"/>
        <w:rPr>
          <w:sz w:val="28"/>
          <w:szCs w:val="28"/>
          <w:lang w:val="en-US"/>
        </w:rPr>
      </w:pPr>
      <w:r>
        <w:rPr>
          <w:sz w:val="28"/>
          <w:szCs w:val="28"/>
          <w:lang w:val="en-US"/>
        </w:rPr>
        <w:t>A</w:t>
      </w:r>
      <w:r w:rsidRPr="00C075D1">
        <w:rPr>
          <w:sz w:val="28"/>
          <w:szCs w:val="28"/>
          <w:lang w:val="en-US"/>
        </w:rPr>
        <w:t>nalysis of the forms of the foreign assets allocation and the forms of external liabilities rising</w:t>
      </w:r>
      <w:r w:rsidR="005225AC" w:rsidRPr="00C075D1">
        <w:rPr>
          <w:sz w:val="28"/>
          <w:szCs w:val="28"/>
          <w:lang w:val="en-US"/>
        </w:rPr>
        <w:t>.</w:t>
      </w:r>
      <w:r w:rsidR="008263AA" w:rsidRPr="00C075D1">
        <w:rPr>
          <w:sz w:val="28"/>
          <w:szCs w:val="28"/>
          <w:lang w:val="en-US"/>
        </w:rPr>
        <w:t xml:space="preserve"> </w:t>
      </w:r>
    </w:p>
    <w:p w14:paraId="7C96C1D6" w14:textId="77777777" w:rsidR="008263AA" w:rsidRPr="00C075D1" w:rsidRDefault="00C075D1" w:rsidP="00C075D1">
      <w:pPr>
        <w:pStyle w:val="ListParagraph"/>
        <w:numPr>
          <w:ilvl w:val="0"/>
          <w:numId w:val="28"/>
        </w:numPr>
        <w:jc w:val="both"/>
        <w:rPr>
          <w:sz w:val="28"/>
          <w:szCs w:val="28"/>
          <w:lang w:val="en-US"/>
        </w:rPr>
      </w:pPr>
      <w:r>
        <w:rPr>
          <w:sz w:val="28"/>
          <w:szCs w:val="28"/>
          <w:lang w:val="en-US"/>
        </w:rPr>
        <w:t>I</w:t>
      </w:r>
      <w:r w:rsidRPr="00C075D1">
        <w:rPr>
          <w:sz w:val="28"/>
          <w:szCs w:val="28"/>
          <w:lang w:val="en-US"/>
        </w:rPr>
        <w:t>dentifying a country's specialization in the global capital flows</w:t>
      </w:r>
      <w:r w:rsidR="008263AA" w:rsidRPr="00C075D1">
        <w:rPr>
          <w:sz w:val="28"/>
          <w:szCs w:val="28"/>
          <w:lang w:val="en-US"/>
        </w:rPr>
        <w:t xml:space="preserve">. </w:t>
      </w:r>
    </w:p>
    <w:p w14:paraId="07E1FCDD" w14:textId="77777777" w:rsidR="00A97791" w:rsidRDefault="00A97791" w:rsidP="00A91274">
      <w:pPr>
        <w:pStyle w:val="Style3"/>
        <w:widowControl/>
        <w:spacing w:line="240" w:lineRule="auto"/>
        <w:ind w:firstLine="720"/>
        <w:rPr>
          <w:rStyle w:val="FontStyle78"/>
          <w:b w:val="0"/>
          <w:bCs/>
          <w:sz w:val="28"/>
          <w:szCs w:val="28"/>
        </w:rPr>
      </w:pPr>
    </w:p>
    <w:p w14:paraId="0E61895F"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Practice-oriented tasks</w:t>
      </w:r>
    </w:p>
    <w:p w14:paraId="4EDFCCBD" w14:textId="77777777" w:rsidR="00A97791" w:rsidRPr="00A97791" w:rsidRDefault="00A97791" w:rsidP="00A97791">
      <w:pPr>
        <w:ind w:left="567"/>
        <w:jc w:val="both"/>
        <w:rPr>
          <w:rStyle w:val="FontStyle78"/>
          <w:rFonts w:eastAsia="Calibri"/>
          <w:b w:val="0"/>
          <w:bCs/>
          <w:sz w:val="28"/>
          <w:szCs w:val="28"/>
        </w:rPr>
      </w:pPr>
    </w:p>
    <w:p w14:paraId="7ABE5695"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Task 1. Determine whether the following statements are true or not:</w:t>
      </w:r>
    </w:p>
    <w:p w14:paraId="730C8FDB"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1. Entrepreneurial capital brings income mainly in the form of profit.</w:t>
      </w:r>
    </w:p>
    <w:p w14:paraId="43F7BCF8"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2. Entrepreneurial capital brings income mainly in the form of interest on loans and borrowings.</w:t>
      </w:r>
    </w:p>
    <w:p w14:paraId="12194C0A"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3. The branch is an independent company, does not belong to the parent company and is a legal entity with its own balance sheet.</w:t>
      </w:r>
    </w:p>
    <w:p w14:paraId="6F86DC38"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4. A subsidiary company is registered abroad as an independent company, that is, it is a legal entity with its own balance sheet.</w:t>
      </w:r>
    </w:p>
    <w:p w14:paraId="23BB4037" w14:textId="77777777" w:rsidR="00A97791" w:rsidRPr="00A97791" w:rsidRDefault="00A97791" w:rsidP="00A97791">
      <w:pPr>
        <w:ind w:left="567"/>
        <w:jc w:val="both"/>
        <w:rPr>
          <w:rStyle w:val="FontStyle78"/>
          <w:rFonts w:eastAsia="Calibri"/>
          <w:b w:val="0"/>
          <w:bCs/>
          <w:sz w:val="28"/>
          <w:szCs w:val="28"/>
        </w:rPr>
      </w:pPr>
    </w:p>
    <w:p w14:paraId="619B38CC"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Task 2. Based on a number of classification signs, give a description of the following types of investment activities:</w:t>
      </w:r>
    </w:p>
    <w:p w14:paraId="1ADEDA81"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a) an Italian bank bought a 5% stake in the Russian company Avia;</w:t>
      </w:r>
    </w:p>
    <w:p w14:paraId="72714C05"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 xml:space="preserve">b) the Russian company "Avia" to expand its presence abroad acquired real estate </w:t>
      </w:r>
      <w:r w:rsidRPr="00A97791">
        <w:rPr>
          <w:rStyle w:val="FontStyle78"/>
          <w:rFonts w:eastAsia="Calibri"/>
          <w:b w:val="0"/>
          <w:bCs/>
          <w:sz w:val="28"/>
          <w:szCs w:val="28"/>
        </w:rPr>
        <w:lastRenderedPageBreak/>
        <w:t>abroad;</w:t>
      </w:r>
    </w:p>
    <w:p w14:paraId="7F7E4EC1"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c) Aerobus Corporation sold a batch of new aircraft on credit to Russia;</w:t>
      </w:r>
    </w:p>
    <w:p w14:paraId="2BA03488"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d) the German company - the co-owner of the company "Avia" handed over to the Russian partner a license to manufacture spare parts for aircraft.</w:t>
      </w:r>
    </w:p>
    <w:p w14:paraId="3C0C06F8" w14:textId="77777777" w:rsidR="00A97791" w:rsidRPr="00A97791" w:rsidRDefault="00A97791" w:rsidP="00A97791">
      <w:pPr>
        <w:ind w:left="567"/>
        <w:jc w:val="both"/>
        <w:rPr>
          <w:rStyle w:val="FontStyle78"/>
          <w:rFonts w:eastAsia="Calibri"/>
          <w:b w:val="0"/>
          <w:bCs/>
          <w:sz w:val="28"/>
          <w:szCs w:val="28"/>
        </w:rPr>
      </w:pPr>
    </w:p>
    <w:p w14:paraId="34742F76"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Task 3. Calculate the return on sales of an enterprise with foreign investment, if the following data are known.</w:t>
      </w:r>
    </w:p>
    <w:p w14:paraId="684D93C3" w14:textId="77777777" w:rsidR="00A97791" w:rsidRPr="00A97791"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The enterprise produces 1200 units of products per year. The unit cost is 15.5 thousand rubles. The price on the domestic market, which sells 40% of all manufactured products, is 24.5 thousand rubles per piece. The price on the external market is 490 euros at the exchange rate of 78.45 rubles per one euro. Income tax rate is 20%.</w:t>
      </w:r>
    </w:p>
    <w:p w14:paraId="032A8E23" w14:textId="77777777" w:rsidR="00A97791" w:rsidRPr="00A97791" w:rsidRDefault="00A97791" w:rsidP="00A97791">
      <w:pPr>
        <w:ind w:left="567"/>
        <w:jc w:val="both"/>
        <w:rPr>
          <w:rStyle w:val="FontStyle78"/>
          <w:rFonts w:eastAsia="Calibri"/>
          <w:b w:val="0"/>
          <w:bCs/>
          <w:sz w:val="28"/>
          <w:szCs w:val="28"/>
        </w:rPr>
      </w:pPr>
    </w:p>
    <w:p w14:paraId="15605DFC" w14:textId="129B9694" w:rsidR="000929AA" w:rsidRDefault="00A97791" w:rsidP="00A97791">
      <w:pPr>
        <w:ind w:left="567"/>
        <w:jc w:val="both"/>
        <w:rPr>
          <w:rStyle w:val="FontStyle78"/>
          <w:rFonts w:eastAsia="Calibri"/>
          <w:b w:val="0"/>
          <w:bCs/>
          <w:sz w:val="28"/>
          <w:szCs w:val="28"/>
        </w:rPr>
      </w:pPr>
      <w:r w:rsidRPr="00A97791">
        <w:rPr>
          <w:rStyle w:val="FontStyle78"/>
          <w:rFonts w:eastAsia="Calibri"/>
          <w:b w:val="0"/>
          <w:bCs/>
          <w:sz w:val="28"/>
          <w:szCs w:val="28"/>
        </w:rPr>
        <w:t>Recommended sources: 8.2, 8.3, 8.4.</w:t>
      </w:r>
    </w:p>
    <w:p w14:paraId="75EC78A4" w14:textId="77777777" w:rsidR="00A97791" w:rsidRPr="00752B29" w:rsidRDefault="00A97791" w:rsidP="00A97791">
      <w:pPr>
        <w:ind w:left="567"/>
        <w:jc w:val="both"/>
        <w:rPr>
          <w:sz w:val="28"/>
          <w:szCs w:val="28"/>
          <w:lang w:val="en-US"/>
        </w:rPr>
      </w:pPr>
    </w:p>
    <w:p w14:paraId="2D023888" w14:textId="52F6028B" w:rsidR="00565089" w:rsidRPr="00C075D1" w:rsidRDefault="00A97791" w:rsidP="00565089">
      <w:pPr>
        <w:ind w:right="-6" w:firstLine="720"/>
        <w:jc w:val="both"/>
        <w:rPr>
          <w:b/>
          <w:sz w:val="28"/>
          <w:szCs w:val="28"/>
          <w:lang w:val="en-US"/>
        </w:rPr>
      </w:pPr>
      <w:r w:rsidRPr="00CB3627">
        <w:rPr>
          <w:b/>
          <w:bCs/>
          <w:sz w:val="28"/>
          <w:szCs w:val="28"/>
          <w:lang w:val="en-US"/>
        </w:rPr>
        <w:t>Theme</w:t>
      </w:r>
      <w:r w:rsidR="000929AA" w:rsidRPr="00CB3627">
        <w:rPr>
          <w:b/>
          <w:bCs/>
          <w:sz w:val="28"/>
          <w:szCs w:val="28"/>
          <w:lang w:val="en-US"/>
        </w:rPr>
        <w:t xml:space="preserve"> </w:t>
      </w:r>
      <w:r w:rsidR="000929AA" w:rsidRPr="00CB3627">
        <w:rPr>
          <w:b/>
          <w:sz w:val="28"/>
          <w:szCs w:val="28"/>
          <w:lang w:val="en-US"/>
        </w:rPr>
        <w:t>3.</w:t>
      </w:r>
      <w:r w:rsidR="004F33E5" w:rsidRPr="00752B29">
        <w:rPr>
          <w:bCs/>
          <w:sz w:val="28"/>
          <w:szCs w:val="28"/>
          <w:lang w:val="en-US"/>
        </w:rPr>
        <w:t xml:space="preserve"> </w:t>
      </w:r>
      <w:r w:rsidR="00C075D1" w:rsidRPr="00C075D1">
        <w:rPr>
          <w:b/>
          <w:bCs/>
          <w:sz w:val="28"/>
          <w:szCs w:val="28"/>
          <w:lang w:val="en-US"/>
        </w:rPr>
        <w:t>Regulation of cross-border capital flows in the national and global levels</w:t>
      </w:r>
      <w:r w:rsidR="004F33E5" w:rsidRPr="00C075D1">
        <w:rPr>
          <w:b/>
          <w:bCs/>
          <w:sz w:val="28"/>
          <w:szCs w:val="28"/>
          <w:lang w:val="en-US"/>
        </w:rPr>
        <w:t>.</w:t>
      </w:r>
    </w:p>
    <w:p w14:paraId="493F84C9" w14:textId="77777777" w:rsidR="00226A5C" w:rsidRPr="00C075D1" w:rsidRDefault="00226A5C" w:rsidP="00226A5C">
      <w:pPr>
        <w:widowControl/>
        <w:autoSpaceDE/>
        <w:autoSpaceDN/>
        <w:adjustRightInd/>
        <w:ind w:firstLine="720"/>
        <w:rPr>
          <w:sz w:val="28"/>
          <w:szCs w:val="28"/>
          <w:lang w:val="en-US"/>
        </w:rPr>
      </w:pPr>
    </w:p>
    <w:p w14:paraId="24D5E285" w14:textId="6D708737" w:rsidR="00226A5C" w:rsidRPr="00C075D1" w:rsidRDefault="00A97791" w:rsidP="00226A5C">
      <w:pPr>
        <w:ind w:firstLine="567"/>
        <w:jc w:val="both"/>
        <w:rPr>
          <w:b/>
          <w:sz w:val="28"/>
          <w:szCs w:val="28"/>
          <w:lang w:val="en-US"/>
        </w:rPr>
      </w:pPr>
      <w:r w:rsidRPr="00A97791">
        <w:rPr>
          <w:sz w:val="28"/>
          <w:szCs w:val="28"/>
        </w:rPr>
        <w:t>The topic of the seminar</w:t>
      </w:r>
      <w:r>
        <w:rPr>
          <w:sz w:val="28"/>
          <w:szCs w:val="28"/>
        </w:rPr>
        <w:t xml:space="preserve">: </w:t>
      </w:r>
      <w:r w:rsidR="00C075D1" w:rsidRPr="00C075D1">
        <w:rPr>
          <w:b/>
          <w:sz w:val="28"/>
          <w:szCs w:val="28"/>
          <w:lang w:val="en-US"/>
        </w:rPr>
        <w:t>The mainstreams of the capital control in the local markets</w:t>
      </w:r>
    </w:p>
    <w:p w14:paraId="43D8DCB2" w14:textId="52CCB8FB" w:rsidR="009669C9" w:rsidRDefault="00A97791" w:rsidP="00226A5C">
      <w:pPr>
        <w:widowControl/>
        <w:autoSpaceDE/>
        <w:autoSpaceDN/>
        <w:adjustRightInd/>
        <w:ind w:firstLine="720"/>
        <w:rPr>
          <w:i/>
          <w:color w:val="000000"/>
          <w:sz w:val="28"/>
          <w:szCs w:val="28"/>
        </w:rPr>
      </w:pPr>
      <w:r w:rsidRPr="00A97791">
        <w:rPr>
          <w:i/>
          <w:color w:val="000000"/>
          <w:sz w:val="28"/>
          <w:szCs w:val="28"/>
        </w:rPr>
        <w:t>Percentage of an interactive lesson</w:t>
      </w:r>
      <w:r>
        <w:rPr>
          <w:i/>
          <w:color w:val="000000"/>
          <w:sz w:val="28"/>
          <w:szCs w:val="28"/>
        </w:rPr>
        <w:t xml:space="preserve"> – 50</w:t>
      </w:r>
      <w:r w:rsidRPr="00602655">
        <w:rPr>
          <w:i/>
          <w:color w:val="000000"/>
          <w:sz w:val="28"/>
          <w:szCs w:val="28"/>
        </w:rPr>
        <w:t>%.</w:t>
      </w:r>
    </w:p>
    <w:p w14:paraId="12E162A8" w14:textId="77777777" w:rsidR="00A97791" w:rsidRDefault="00A97791" w:rsidP="00226A5C">
      <w:pPr>
        <w:widowControl/>
        <w:autoSpaceDE/>
        <w:autoSpaceDN/>
        <w:adjustRightInd/>
        <w:ind w:firstLine="720"/>
        <w:rPr>
          <w:sz w:val="28"/>
          <w:szCs w:val="28"/>
        </w:rPr>
      </w:pPr>
    </w:p>
    <w:p w14:paraId="71977FEA" w14:textId="10851210" w:rsidR="00226A5C" w:rsidRDefault="00684D76" w:rsidP="00226A5C">
      <w:pPr>
        <w:widowControl/>
        <w:autoSpaceDE/>
        <w:autoSpaceDN/>
        <w:adjustRightInd/>
        <w:ind w:firstLine="720"/>
        <w:rPr>
          <w:sz w:val="28"/>
          <w:szCs w:val="28"/>
        </w:rPr>
      </w:pPr>
      <w:r>
        <w:rPr>
          <w:sz w:val="28"/>
          <w:szCs w:val="28"/>
        </w:rPr>
        <w:t>Issues for discussion</w:t>
      </w:r>
      <w:r w:rsidR="00226A5C" w:rsidRPr="00602655">
        <w:rPr>
          <w:sz w:val="28"/>
          <w:szCs w:val="28"/>
        </w:rPr>
        <w:t>.</w:t>
      </w:r>
    </w:p>
    <w:p w14:paraId="5C131962" w14:textId="77777777" w:rsidR="00C075D1" w:rsidRPr="00C075D1" w:rsidRDefault="00C075D1" w:rsidP="00C075D1">
      <w:pPr>
        <w:pStyle w:val="ListParagraph"/>
        <w:numPr>
          <w:ilvl w:val="0"/>
          <w:numId w:val="34"/>
        </w:numPr>
        <w:ind w:right="-6"/>
        <w:jc w:val="both"/>
        <w:rPr>
          <w:sz w:val="28"/>
          <w:szCs w:val="28"/>
          <w:lang w:val="en-US"/>
        </w:rPr>
      </w:pPr>
      <w:r w:rsidRPr="00C075D1">
        <w:rPr>
          <w:sz w:val="28"/>
          <w:szCs w:val="28"/>
          <w:lang w:val="en-US"/>
        </w:rPr>
        <w:t xml:space="preserve">The phenomenon of the “capital flight” on the emerging markets </w:t>
      </w:r>
    </w:p>
    <w:p w14:paraId="63C1BBA9" w14:textId="77777777" w:rsidR="005D2941" w:rsidRPr="00C075D1" w:rsidRDefault="00C075D1" w:rsidP="00C075D1">
      <w:pPr>
        <w:pStyle w:val="ListParagraph"/>
        <w:numPr>
          <w:ilvl w:val="0"/>
          <w:numId w:val="34"/>
        </w:numPr>
        <w:ind w:right="-6"/>
        <w:jc w:val="both"/>
        <w:rPr>
          <w:sz w:val="28"/>
          <w:szCs w:val="28"/>
          <w:lang w:val="en-US"/>
        </w:rPr>
      </w:pPr>
      <w:r w:rsidRPr="00C075D1">
        <w:rPr>
          <w:sz w:val="28"/>
          <w:szCs w:val="28"/>
          <w:lang w:val="en-US"/>
        </w:rPr>
        <w:t>The genesis of the “excessive foreign capital”</w:t>
      </w:r>
    </w:p>
    <w:p w14:paraId="1A49344A" w14:textId="77777777" w:rsidR="005D2941" w:rsidRPr="00C075D1" w:rsidRDefault="00C075D1" w:rsidP="00C075D1">
      <w:pPr>
        <w:pStyle w:val="ListParagraph"/>
        <w:numPr>
          <w:ilvl w:val="0"/>
          <w:numId w:val="34"/>
        </w:numPr>
        <w:ind w:right="-6"/>
        <w:jc w:val="both"/>
        <w:rPr>
          <w:sz w:val="28"/>
          <w:szCs w:val="28"/>
          <w:lang w:val="en-US"/>
        </w:rPr>
      </w:pPr>
      <w:r w:rsidRPr="00C075D1">
        <w:rPr>
          <w:sz w:val="28"/>
          <w:szCs w:val="28"/>
          <w:lang w:val="en-US"/>
        </w:rPr>
        <w:t>Approaches to regulation of the cross-border capital flows in the local markets</w:t>
      </w:r>
      <w:r w:rsidR="005D2941" w:rsidRPr="00C075D1">
        <w:rPr>
          <w:sz w:val="28"/>
          <w:szCs w:val="28"/>
          <w:lang w:val="en-US"/>
        </w:rPr>
        <w:t>.</w:t>
      </w:r>
    </w:p>
    <w:p w14:paraId="0567B1F6" w14:textId="77777777" w:rsidR="005D2941" w:rsidRPr="00C075D1" w:rsidRDefault="00C075D1" w:rsidP="00C075D1">
      <w:pPr>
        <w:pStyle w:val="ListParagraph"/>
        <w:numPr>
          <w:ilvl w:val="0"/>
          <w:numId w:val="34"/>
        </w:numPr>
        <w:ind w:right="-6"/>
        <w:jc w:val="both"/>
        <w:rPr>
          <w:sz w:val="28"/>
          <w:szCs w:val="28"/>
          <w:lang w:val="en-US"/>
        </w:rPr>
      </w:pPr>
      <w:r>
        <w:rPr>
          <w:sz w:val="28"/>
          <w:szCs w:val="28"/>
          <w:lang w:val="en-US"/>
        </w:rPr>
        <w:t>T</w:t>
      </w:r>
      <w:r w:rsidRPr="00C075D1">
        <w:rPr>
          <w:sz w:val="28"/>
          <w:szCs w:val="28"/>
          <w:lang w:val="en-US"/>
        </w:rPr>
        <w:t>he forms of capital flows – as the subject of the capital control regulation,</w:t>
      </w:r>
      <w:r w:rsidR="005D2941" w:rsidRPr="00C075D1">
        <w:rPr>
          <w:sz w:val="28"/>
          <w:szCs w:val="28"/>
          <w:lang w:val="en-US"/>
        </w:rPr>
        <w:t>.</w:t>
      </w:r>
    </w:p>
    <w:p w14:paraId="7622CAE2" w14:textId="77777777" w:rsidR="005D2941" w:rsidRPr="00C075D1" w:rsidRDefault="00C075D1" w:rsidP="00C075D1">
      <w:pPr>
        <w:pStyle w:val="ListParagraph"/>
        <w:numPr>
          <w:ilvl w:val="0"/>
          <w:numId w:val="34"/>
        </w:numPr>
        <w:ind w:right="-6"/>
        <w:jc w:val="both"/>
        <w:rPr>
          <w:sz w:val="28"/>
          <w:szCs w:val="28"/>
          <w:lang w:val="en-US"/>
        </w:rPr>
      </w:pPr>
      <w:r w:rsidRPr="00C075D1">
        <w:rPr>
          <w:sz w:val="28"/>
          <w:szCs w:val="28"/>
          <w:lang w:val="en-US"/>
        </w:rPr>
        <w:t>“Three lines of defense” for the local financial market from the destructive waves of global capital flows</w:t>
      </w:r>
      <w:r w:rsidR="005D2941" w:rsidRPr="00C075D1">
        <w:rPr>
          <w:sz w:val="28"/>
          <w:szCs w:val="28"/>
          <w:lang w:val="en-US"/>
        </w:rPr>
        <w:t>.</w:t>
      </w:r>
    </w:p>
    <w:p w14:paraId="2FCE39DD" w14:textId="77777777" w:rsidR="005D2941" w:rsidRPr="00C075D1" w:rsidRDefault="00C075D1" w:rsidP="00C075D1">
      <w:pPr>
        <w:pStyle w:val="ListParagraph"/>
        <w:numPr>
          <w:ilvl w:val="0"/>
          <w:numId w:val="34"/>
        </w:numPr>
        <w:ind w:right="-6"/>
        <w:jc w:val="both"/>
        <w:rPr>
          <w:sz w:val="28"/>
          <w:szCs w:val="28"/>
          <w:lang w:val="en-US"/>
        </w:rPr>
      </w:pPr>
      <w:r>
        <w:rPr>
          <w:sz w:val="28"/>
          <w:szCs w:val="28"/>
          <w:lang w:val="en-US"/>
        </w:rPr>
        <w:t>A</w:t>
      </w:r>
      <w:r w:rsidRPr="00C075D1">
        <w:rPr>
          <w:sz w:val="28"/>
          <w:szCs w:val="28"/>
          <w:lang w:val="en-US"/>
        </w:rPr>
        <w:t>symmetry of cross-border capital flows</w:t>
      </w:r>
      <w:r w:rsidR="005D2941" w:rsidRPr="00C075D1">
        <w:rPr>
          <w:sz w:val="28"/>
          <w:szCs w:val="28"/>
          <w:lang w:val="en-US"/>
        </w:rPr>
        <w:t>.</w:t>
      </w:r>
    </w:p>
    <w:p w14:paraId="158E8D35" w14:textId="77777777" w:rsidR="005D2941" w:rsidRPr="00C075D1" w:rsidRDefault="00C075D1" w:rsidP="00C075D1">
      <w:pPr>
        <w:pStyle w:val="ListParagraph"/>
        <w:numPr>
          <w:ilvl w:val="0"/>
          <w:numId w:val="34"/>
        </w:numPr>
        <w:ind w:right="-6"/>
        <w:jc w:val="both"/>
        <w:rPr>
          <w:sz w:val="28"/>
          <w:szCs w:val="28"/>
          <w:lang w:val="en-US"/>
        </w:rPr>
      </w:pPr>
      <w:r w:rsidRPr="00C075D1">
        <w:rPr>
          <w:sz w:val="28"/>
          <w:szCs w:val="28"/>
          <w:lang w:val="en-US"/>
        </w:rPr>
        <w:t>The genesis of the “hot money” in the global market, the consequences of circulation of the “hot money” for the financial stability</w:t>
      </w:r>
      <w:r w:rsidR="005D2941" w:rsidRPr="00C075D1">
        <w:rPr>
          <w:sz w:val="28"/>
          <w:szCs w:val="28"/>
          <w:lang w:val="en-US"/>
        </w:rPr>
        <w:t>.</w:t>
      </w:r>
    </w:p>
    <w:p w14:paraId="18CBED64" w14:textId="77777777" w:rsidR="005D2941" w:rsidRPr="001A43EE" w:rsidRDefault="001A43EE" w:rsidP="001A43EE">
      <w:pPr>
        <w:pStyle w:val="ListParagraph"/>
        <w:numPr>
          <w:ilvl w:val="0"/>
          <w:numId w:val="34"/>
        </w:numPr>
        <w:ind w:right="-6"/>
        <w:jc w:val="both"/>
        <w:rPr>
          <w:sz w:val="28"/>
          <w:szCs w:val="28"/>
          <w:lang w:val="en-US"/>
        </w:rPr>
      </w:pPr>
      <w:r w:rsidRPr="001A43EE">
        <w:rPr>
          <w:sz w:val="28"/>
          <w:szCs w:val="28"/>
          <w:lang w:val="en-US"/>
        </w:rPr>
        <w:t>The coherence approaches for regulation of the cross-border capital flows at the global level</w:t>
      </w:r>
      <w:r w:rsidR="005D2941" w:rsidRPr="001A43EE">
        <w:rPr>
          <w:sz w:val="28"/>
          <w:szCs w:val="28"/>
          <w:lang w:val="en-US"/>
        </w:rPr>
        <w:t>.</w:t>
      </w:r>
    </w:p>
    <w:p w14:paraId="625EE593" w14:textId="77777777" w:rsidR="005D2941" w:rsidRPr="001A43EE" w:rsidRDefault="001A43EE" w:rsidP="001A43EE">
      <w:pPr>
        <w:pStyle w:val="ListParagraph"/>
        <w:numPr>
          <w:ilvl w:val="0"/>
          <w:numId w:val="34"/>
        </w:numPr>
        <w:ind w:right="-6"/>
        <w:jc w:val="both"/>
        <w:rPr>
          <w:sz w:val="28"/>
          <w:szCs w:val="28"/>
          <w:lang w:val="en-US"/>
        </w:rPr>
      </w:pPr>
      <w:r>
        <w:rPr>
          <w:sz w:val="28"/>
          <w:szCs w:val="28"/>
          <w:lang w:val="en-US"/>
        </w:rPr>
        <w:t xml:space="preserve">The </w:t>
      </w:r>
      <w:r w:rsidRPr="001A43EE">
        <w:rPr>
          <w:sz w:val="28"/>
          <w:szCs w:val="28"/>
          <w:lang w:val="en-US"/>
        </w:rPr>
        <w:t>most important initiatives of the Group of 20 regarding the regulation of cross-border capital flows</w:t>
      </w:r>
      <w:r w:rsidR="005D2941" w:rsidRPr="001A43EE">
        <w:rPr>
          <w:sz w:val="28"/>
          <w:szCs w:val="28"/>
          <w:lang w:val="en-US"/>
        </w:rPr>
        <w:t>.</w:t>
      </w:r>
    </w:p>
    <w:p w14:paraId="6D9A26D8" w14:textId="77777777" w:rsidR="005D2941" w:rsidRPr="001A43EE" w:rsidRDefault="005D2941" w:rsidP="001A43EE">
      <w:pPr>
        <w:pStyle w:val="ListParagraph"/>
        <w:numPr>
          <w:ilvl w:val="0"/>
          <w:numId w:val="34"/>
        </w:numPr>
        <w:ind w:right="-6"/>
        <w:jc w:val="both"/>
        <w:rPr>
          <w:sz w:val="28"/>
          <w:szCs w:val="28"/>
          <w:lang w:val="en-US"/>
        </w:rPr>
      </w:pPr>
      <w:r w:rsidRPr="001A43EE">
        <w:rPr>
          <w:sz w:val="28"/>
          <w:szCs w:val="28"/>
          <w:lang w:val="en-US"/>
        </w:rPr>
        <w:t xml:space="preserve"> </w:t>
      </w:r>
      <w:r w:rsidR="001A43EE" w:rsidRPr="001A43EE">
        <w:rPr>
          <w:sz w:val="28"/>
          <w:szCs w:val="28"/>
          <w:lang w:val="en-US"/>
        </w:rPr>
        <w:t>The effectiveness of the cross-border capital flows regulation in the global level</w:t>
      </w:r>
      <w:r w:rsidRPr="001A43EE">
        <w:rPr>
          <w:sz w:val="28"/>
          <w:szCs w:val="28"/>
          <w:lang w:val="en-US"/>
        </w:rPr>
        <w:t>.</w:t>
      </w:r>
    </w:p>
    <w:p w14:paraId="6B2A658F" w14:textId="77777777" w:rsidR="005D2941" w:rsidRPr="001A43EE" w:rsidRDefault="005D2941" w:rsidP="00226A5C">
      <w:pPr>
        <w:ind w:left="720" w:right="-6"/>
        <w:jc w:val="both"/>
        <w:rPr>
          <w:sz w:val="28"/>
          <w:szCs w:val="28"/>
          <w:lang w:val="en-US"/>
        </w:rPr>
      </w:pPr>
    </w:p>
    <w:p w14:paraId="7E5087E7"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Practice-oriented tasks</w:t>
      </w:r>
    </w:p>
    <w:p w14:paraId="727A96C3" w14:textId="77777777" w:rsidR="00CB3627" w:rsidRPr="00CB3627" w:rsidRDefault="00CB3627" w:rsidP="00CB3627">
      <w:pPr>
        <w:ind w:right="-6"/>
        <w:jc w:val="both"/>
        <w:rPr>
          <w:rStyle w:val="FontStyle78"/>
          <w:rFonts w:eastAsia="Calibri"/>
          <w:b w:val="0"/>
          <w:bCs/>
          <w:sz w:val="28"/>
          <w:szCs w:val="28"/>
        </w:rPr>
      </w:pPr>
    </w:p>
    <w:p w14:paraId="63F69BC4"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Cs/>
          <w:sz w:val="28"/>
          <w:szCs w:val="28"/>
        </w:rPr>
        <w:t>Task 1.</w:t>
      </w:r>
      <w:r w:rsidRPr="00CB3627">
        <w:rPr>
          <w:rStyle w:val="FontStyle78"/>
          <w:rFonts w:eastAsia="Calibri"/>
          <w:b w:val="0"/>
          <w:bCs/>
          <w:sz w:val="28"/>
          <w:szCs w:val="28"/>
        </w:rPr>
        <w:t xml:space="preserve"> Calculate the return on investment of the enterprise if the following data is known.</w:t>
      </w:r>
    </w:p>
    <w:p w14:paraId="06C2A1D2"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 xml:space="preserve">The enterprise produces 1000 units of products per year. The cost of raw materials spent </w:t>
      </w:r>
      <w:r w:rsidRPr="00CB3627">
        <w:rPr>
          <w:rStyle w:val="FontStyle78"/>
          <w:rFonts w:eastAsia="Calibri"/>
          <w:b w:val="0"/>
          <w:bCs/>
          <w:sz w:val="28"/>
          <w:szCs w:val="28"/>
        </w:rPr>
        <w:lastRenderedPageBreak/>
        <w:t>on the production of a unit of production is 7.5 thousand rubles, electricity - 2.4 thousand rubles, labor costs of domestic specialists - 3.8 thousand rubles, labor costs of foreign specialists - 2.7 thousand rubles. The price on the domestic market, which sells half of the manufactured products, is 30.5 thousand rubles per piece. The price on the external market is 540 euros at a rate of 72.87 rubles per one euro. Income tax rate is 20%. The contribution of the Russian and foreign investors is the same and amounts to 350 thousand rubles each.</w:t>
      </w:r>
    </w:p>
    <w:p w14:paraId="73C6B32D" w14:textId="77777777" w:rsidR="00CB3627" w:rsidRPr="00CB3627" w:rsidRDefault="00CB3627" w:rsidP="00CB3627">
      <w:pPr>
        <w:ind w:right="-6"/>
        <w:jc w:val="both"/>
        <w:rPr>
          <w:rStyle w:val="FontStyle78"/>
          <w:rFonts w:eastAsia="Calibri"/>
          <w:b w:val="0"/>
          <w:bCs/>
          <w:sz w:val="28"/>
          <w:szCs w:val="28"/>
        </w:rPr>
      </w:pPr>
    </w:p>
    <w:p w14:paraId="28D4C6E7"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Cs/>
          <w:sz w:val="28"/>
          <w:szCs w:val="28"/>
        </w:rPr>
        <w:t>Task 2.</w:t>
      </w:r>
      <w:r w:rsidRPr="00CB3627">
        <w:rPr>
          <w:rStyle w:val="FontStyle78"/>
          <w:rFonts w:eastAsia="Calibri"/>
          <w:b w:val="0"/>
          <w:bCs/>
          <w:sz w:val="28"/>
          <w:szCs w:val="28"/>
        </w:rPr>
        <w:t xml:space="preserve"> Calculate the profit of a foreign investor if the following data are known.</w:t>
      </w:r>
    </w:p>
    <w:p w14:paraId="05DF41A5"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The enterprise produces 250 units per year. products. The cost of raw materials spent on the production of a unit of production is 1.5 thousand rubles, electricity - 0.85 thousand rubles, labor costs of domestic specialists - 1.2 thousand rubles, labor costs of foreign specialists - 1.65 thousand rubles. All products are sold on the foreign market at a price of 157 US dollars per piece. Currency exchange rate: 1 US dollar - 68.85 rubles. Income tax rate is 20%. The total investment amounted to 400 thousand rubles, of which 15% was invested by a foreign investor.</w:t>
      </w:r>
    </w:p>
    <w:p w14:paraId="60E6137B" w14:textId="77777777" w:rsidR="00CB3627" w:rsidRPr="00CB3627" w:rsidRDefault="00CB3627" w:rsidP="00CB3627">
      <w:pPr>
        <w:ind w:right="-6"/>
        <w:jc w:val="both"/>
        <w:rPr>
          <w:rStyle w:val="FontStyle78"/>
          <w:rFonts w:eastAsia="Calibri"/>
          <w:b w:val="0"/>
          <w:bCs/>
          <w:sz w:val="28"/>
          <w:szCs w:val="28"/>
        </w:rPr>
      </w:pPr>
    </w:p>
    <w:p w14:paraId="75864CE4"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Cs/>
          <w:sz w:val="28"/>
          <w:szCs w:val="28"/>
        </w:rPr>
        <w:t>Task 3.</w:t>
      </w:r>
      <w:r w:rsidRPr="00CB3627">
        <w:rPr>
          <w:rStyle w:val="FontStyle78"/>
          <w:rFonts w:eastAsia="Calibri"/>
          <w:b w:val="0"/>
          <w:bCs/>
          <w:sz w:val="28"/>
          <w:szCs w:val="28"/>
        </w:rPr>
        <w:t xml:space="preserve"> Calculate the profit of a foreign investor if the following data are known.</w:t>
      </w:r>
    </w:p>
    <w:p w14:paraId="3C40C6A8"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The enterprise produces 600 units of products per year. The unit cost is 10 thousand rubles. The price on the external market, where 20% of all manufactured products are sold, is 24.5 thousand rubles per piece. The price on the external market is $ 225 at a rate of 68.21 rubles per dollar. The price on the domestic market is 17.2 thousand rubles. Income tax rate is 20%. Income tax rate is 20%. The contribution of a foreign investor to production amounted to 300 thousand US dollars at the rate of 71.44 rubles per dollar</w:t>
      </w:r>
    </w:p>
    <w:p w14:paraId="2502008C" w14:textId="77777777" w:rsidR="00CB3627" w:rsidRDefault="00CB3627" w:rsidP="00CB3627">
      <w:pPr>
        <w:ind w:right="-6"/>
        <w:jc w:val="both"/>
        <w:rPr>
          <w:rStyle w:val="FontStyle78"/>
          <w:rFonts w:eastAsia="Calibri"/>
          <w:b w:val="0"/>
          <w:bCs/>
          <w:sz w:val="28"/>
          <w:szCs w:val="28"/>
        </w:rPr>
      </w:pPr>
    </w:p>
    <w:p w14:paraId="1C11F061"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Cs/>
          <w:sz w:val="28"/>
          <w:szCs w:val="28"/>
        </w:rPr>
        <w:t>Task 4.</w:t>
      </w:r>
      <w:r w:rsidRPr="00CB3627">
        <w:rPr>
          <w:rStyle w:val="FontStyle78"/>
          <w:rFonts w:eastAsia="Calibri"/>
          <w:b w:val="0"/>
          <w:bCs/>
          <w:sz w:val="28"/>
          <w:szCs w:val="28"/>
        </w:rPr>
        <w:t xml:space="preserve"> Evaluate statements in terms of true / false.</w:t>
      </w:r>
    </w:p>
    <w:p w14:paraId="773F6871"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At present, the geographical structure of FDI distribution is represented by the following trends.</w:t>
      </w:r>
    </w:p>
    <w:p w14:paraId="5696A186"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1. FDI flows to developing countries have been increasing year by year.</w:t>
      </w:r>
    </w:p>
    <w:p w14:paraId="6BBF6FDD"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2. FDI flows to developed countries have been stable for a number of years.</w:t>
      </w:r>
    </w:p>
    <w:p w14:paraId="2A33577D"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3. The United States is one of the main recipients of FDI in the world.</w:t>
      </w:r>
    </w:p>
    <w:p w14:paraId="0EB026F6"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4. Brazil and India are not popular with foreign investors.</w:t>
      </w:r>
    </w:p>
    <w:p w14:paraId="16D368F6"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5. Africa is a priority region for foreign investors.</w:t>
      </w:r>
    </w:p>
    <w:p w14:paraId="476E64AE"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6. In Asia, the most attractive industries are mining and food processing, transport and communications.</w:t>
      </w:r>
    </w:p>
    <w:p w14:paraId="711953B4"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7. Falling commodity prices have triggered an influx of foreign direct investment into Latin America.</w:t>
      </w:r>
    </w:p>
    <w:p w14:paraId="73AD2131"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8. Among the competitive advantages of Africa, a large domestic market is distinguished.</w:t>
      </w:r>
    </w:p>
    <w:p w14:paraId="53DF37EE"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9. Russia is one of the world's largest investors.</w:t>
      </w:r>
    </w:p>
    <w:p w14:paraId="35718B4A" w14:textId="77777777" w:rsidR="00CB3627" w:rsidRPr="00CB3627" w:rsidRDefault="00CB3627" w:rsidP="00CB3627">
      <w:pPr>
        <w:ind w:right="-6"/>
        <w:jc w:val="both"/>
        <w:rPr>
          <w:rStyle w:val="FontStyle78"/>
          <w:rFonts w:eastAsia="Calibri"/>
          <w:b w:val="0"/>
          <w:bCs/>
          <w:sz w:val="28"/>
          <w:szCs w:val="28"/>
        </w:rPr>
      </w:pPr>
      <w:r w:rsidRPr="00CB3627">
        <w:rPr>
          <w:rStyle w:val="FontStyle78"/>
          <w:rFonts w:eastAsia="Calibri"/>
          <w:b w:val="0"/>
          <w:bCs/>
          <w:sz w:val="28"/>
          <w:szCs w:val="28"/>
        </w:rPr>
        <w:t>10. German and French TNCs have an active investment policy.</w:t>
      </w:r>
    </w:p>
    <w:p w14:paraId="5FF969F3" w14:textId="77777777" w:rsidR="00CB3627" w:rsidRPr="00CB3627" w:rsidRDefault="00CB3627" w:rsidP="00CB3627">
      <w:pPr>
        <w:ind w:right="-6"/>
        <w:jc w:val="both"/>
        <w:rPr>
          <w:rStyle w:val="FontStyle78"/>
          <w:rFonts w:eastAsia="Calibri"/>
          <w:b w:val="0"/>
          <w:bCs/>
          <w:sz w:val="28"/>
          <w:szCs w:val="28"/>
        </w:rPr>
      </w:pPr>
    </w:p>
    <w:p w14:paraId="1B7E134E" w14:textId="7E6287D5" w:rsidR="000929AA" w:rsidRPr="00752B29" w:rsidRDefault="00CB3627" w:rsidP="00CB3627">
      <w:pPr>
        <w:ind w:right="-6"/>
        <w:jc w:val="both"/>
        <w:rPr>
          <w:sz w:val="28"/>
          <w:szCs w:val="28"/>
          <w:lang w:val="en-US"/>
        </w:rPr>
      </w:pPr>
      <w:r w:rsidRPr="00CB3627">
        <w:rPr>
          <w:rStyle w:val="FontStyle78"/>
          <w:rFonts w:eastAsia="Calibri"/>
          <w:b w:val="0"/>
          <w:bCs/>
          <w:sz w:val="28"/>
          <w:szCs w:val="28"/>
        </w:rPr>
        <w:t>Recommended sources: 8.2, 8.3, 8.6.</w:t>
      </w:r>
    </w:p>
    <w:p w14:paraId="27D4756C" w14:textId="77777777" w:rsidR="00CB3627" w:rsidRDefault="00CB3627" w:rsidP="008777C1">
      <w:pPr>
        <w:ind w:right="-6" w:firstLine="720"/>
        <w:jc w:val="both"/>
        <w:rPr>
          <w:bCs/>
          <w:sz w:val="28"/>
          <w:szCs w:val="28"/>
          <w:lang w:val="en-US"/>
        </w:rPr>
      </w:pPr>
    </w:p>
    <w:p w14:paraId="4EB75C32" w14:textId="77777777" w:rsidR="008777C1" w:rsidRPr="001A43EE" w:rsidRDefault="001A43EE" w:rsidP="008777C1">
      <w:pPr>
        <w:ind w:right="-6" w:firstLine="720"/>
        <w:jc w:val="both"/>
        <w:rPr>
          <w:b/>
          <w:sz w:val="28"/>
          <w:szCs w:val="28"/>
          <w:lang w:val="en-US"/>
        </w:rPr>
      </w:pPr>
      <w:r w:rsidRPr="00CB3627">
        <w:rPr>
          <w:b/>
          <w:bCs/>
          <w:sz w:val="28"/>
          <w:szCs w:val="28"/>
          <w:lang w:val="en-US"/>
        </w:rPr>
        <w:lastRenderedPageBreak/>
        <w:t>Theme 4.</w:t>
      </w:r>
      <w:r w:rsidRPr="001A43EE">
        <w:rPr>
          <w:bCs/>
          <w:sz w:val="28"/>
          <w:szCs w:val="28"/>
          <w:lang w:val="en-US"/>
        </w:rPr>
        <w:t xml:space="preserve"> </w:t>
      </w:r>
      <w:r w:rsidRPr="001A43EE">
        <w:rPr>
          <w:b/>
          <w:bCs/>
          <w:sz w:val="28"/>
          <w:szCs w:val="28"/>
          <w:lang w:val="en-US"/>
        </w:rPr>
        <w:t>Cross-border capital flows and the economic growth. The cross-border capital flows and the finances of national companies</w:t>
      </w:r>
      <w:r w:rsidR="005D2941" w:rsidRPr="001A43EE">
        <w:rPr>
          <w:b/>
          <w:bCs/>
          <w:sz w:val="28"/>
          <w:szCs w:val="28"/>
          <w:lang w:val="en-US"/>
        </w:rPr>
        <w:t>.</w:t>
      </w:r>
    </w:p>
    <w:p w14:paraId="6B58C13A" w14:textId="77777777" w:rsidR="000929AA" w:rsidRPr="001A43EE" w:rsidRDefault="000929AA" w:rsidP="00A91274">
      <w:pPr>
        <w:ind w:right="-6" w:firstLine="720"/>
        <w:jc w:val="both"/>
        <w:rPr>
          <w:b/>
          <w:i/>
          <w:sz w:val="28"/>
          <w:szCs w:val="28"/>
          <w:lang w:val="en-US"/>
        </w:rPr>
      </w:pPr>
    </w:p>
    <w:p w14:paraId="46F9D0D2" w14:textId="40D46EA9" w:rsidR="00226A5C" w:rsidRPr="001A43EE" w:rsidRDefault="00CB3627" w:rsidP="00226A5C">
      <w:pPr>
        <w:ind w:right="-6" w:firstLine="720"/>
        <w:jc w:val="both"/>
        <w:rPr>
          <w:b/>
          <w:sz w:val="28"/>
          <w:szCs w:val="28"/>
          <w:lang w:val="en-US"/>
        </w:rPr>
      </w:pPr>
      <w:r w:rsidRPr="00A97791">
        <w:rPr>
          <w:sz w:val="28"/>
          <w:szCs w:val="28"/>
        </w:rPr>
        <w:t>The topic of the seminar</w:t>
      </w:r>
      <w:r>
        <w:rPr>
          <w:sz w:val="28"/>
          <w:szCs w:val="28"/>
        </w:rPr>
        <w:t>:</w:t>
      </w:r>
      <w:r w:rsidR="00226A5C" w:rsidRPr="00752B29">
        <w:rPr>
          <w:sz w:val="28"/>
          <w:szCs w:val="28"/>
          <w:lang w:val="en-US"/>
        </w:rPr>
        <w:t xml:space="preserve"> </w:t>
      </w:r>
      <w:r w:rsidR="001A43EE" w:rsidRPr="001A43EE">
        <w:rPr>
          <w:b/>
          <w:sz w:val="28"/>
          <w:szCs w:val="28"/>
          <w:lang w:val="en-US"/>
        </w:rPr>
        <w:t>The involvement of the investments, rising from the global financial markets, in the fixed capital formation process in the national companie</w:t>
      </w:r>
      <w:r w:rsidR="00226A5C" w:rsidRPr="001A43EE">
        <w:rPr>
          <w:b/>
          <w:sz w:val="28"/>
          <w:szCs w:val="28"/>
          <w:lang w:val="en-US"/>
        </w:rPr>
        <w:t xml:space="preserve">. </w:t>
      </w:r>
    </w:p>
    <w:p w14:paraId="07501F7B" w14:textId="77777777" w:rsidR="00CB3627" w:rsidRDefault="00CB3627" w:rsidP="00CB3627">
      <w:pPr>
        <w:widowControl/>
        <w:autoSpaceDE/>
        <w:autoSpaceDN/>
        <w:adjustRightInd/>
        <w:ind w:firstLine="720"/>
        <w:rPr>
          <w:i/>
          <w:color w:val="000000"/>
          <w:sz w:val="28"/>
          <w:szCs w:val="28"/>
        </w:rPr>
      </w:pPr>
      <w:r w:rsidRPr="00A97791">
        <w:rPr>
          <w:i/>
          <w:color w:val="000000"/>
          <w:sz w:val="28"/>
          <w:szCs w:val="28"/>
        </w:rPr>
        <w:t>Percentage of an interactive lesson</w:t>
      </w:r>
      <w:r>
        <w:rPr>
          <w:i/>
          <w:color w:val="000000"/>
          <w:sz w:val="28"/>
          <w:szCs w:val="28"/>
        </w:rPr>
        <w:t xml:space="preserve"> – 50</w:t>
      </w:r>
      <w:r w:rsidRPr="00602655">
        <w:rPr>
          <w:i/>
          <w:color w:val="000000"/>
          <w:sz w:val="28"/>
          <w:szCs w:val="28"/>
        </w:rPr>
        <w:t>%.</w:t>
      </w:r>
    </w:p>
    <w:p w14:paraId="66D81FFC" w14:textId="77777777" w:rsidR="00226A5C" w:rsidRPr="00602655" w:rsidRDefault="00226A5C" w:rsidP="00226A5C">
      <w:pPr>
        <w:ind w:right="-6" w:firstLine="720"/>
        <w:jc w:val="both"/>
        <w:rPr>
          <w:b/>
          <w:i/>
          <w:sz w:val="28"/>
          <w:szCs w:val="28"/>
        </w:rPr>
      </w:pPr>
    </w:p>
    <w:p w14:paraId="0C5003C1" w14:textId="53E96A37" w:rsidR="00226A5C" w:rsidRDefault="00684D76" w:rsidP="00226A5C">
      <w:pPr>
        <w:ind w:firstLine="720"/>
        <w:jc w:val="both"/>
        <w:rPr>
          <w:sz w:val="28"/>
        </w:rPr>
      </w:pPr>
      <w:r>
        <w:rPr>
          <w:sz w:val="28"/>
        </w:rPr>
        <w:t>Issues for discussion</w:t>
      </w:r>
      <w:r w:rsidR="00226A5C" w:rsidRPr="00602655">
        <w:rPr>
          <w:sz w:val="28"/>
        </w:rPr>
        <w:t>.</w:t>
      </w:r>
    </w:p>
    <w:p w14:paraId="74ACCA98" w14:textId="77777777" w:rsidR="00226A5C" w:rsidRPr="001A43EE" w:rsidRDefault="001A43EE" w:rsidP="001A43EE">
      <w:pPr>
        <w:pStyle w:val="ListParagraph"/>
        <w:numPr>
          <w:ilvl w:val="0"/>
          <w:numId w:val="30"/>
        </w:numPr>
        <w:ind w:right="-6"/>
        <w:jc w:val="both"/>
        <w:rPr>
          <w:bCs/>
          <w:sz w:val="28"/>
          <w:szCs w:val="28"/>
          <w:lang w:val="en-US"/>
        </w:rPr>
      </w:pPr>
      <w:r w:rsidRPr="001A43EE">
        <w:rPr>
          <w:bCs/>
          <w:sz w:val="28"/>
          <w:szCs w:val="28"/>
          <w:lang w:val="en-US"/>
        </w:rPr>
        <w:t>The decision making process in the global capital market</w:t>
      </w:r>
      <w:r w:rsidR="00226A5C" w:rsidRPr="001A43EE">
        <w:rPr>
          <w:bCs/>
          <w:sz w:val="28"/>
          <w:szCs w:val="28"/>
          <w:lang w:val="en-US"/>
        </w:rPr>
        <w:t>.</w:t>
      </w:r>
    </w:p>
    <w:p w14:paraId="23E50E00" w14:textId="77777777" w:rsidR="00226A5C" w:rsidRPr="001A43EE" w:rsidRDefault="001A43EE" w:rsidP="001A43EE">
      <w:pPr>
        <w:pStyle w:val="ListParagraph"/>
        <w:numPr>
          <w:ilvl w:val="0"/>
          <w:numId w:val="30"/>
        </w:numPr>
        <w:ind w:right="-6"/>
        <w:jc w:val="both"/>
        <w:rPr>
          <w:sz w:val="28"/>
          <w:szCs w:val="28"/>
          <w:lang w:val="en-US"/>
        </w:rPr>
      </w:pPr>
      <w:r>
        <w:rPr>
          <w:bCs/>
          <w:sz w:val="28"/>
          <w:szCs w:val="28"/>
          <w:lang w:val="en-US"/>
        </w:rPr>
        <w:t>R</w:t>
      </w:r>
      <w:r w:rsidRPr="001A43EE">
        <w:rPr>
          <w:bCs/>
          <w:sz w:val="28"/>
          <w:szCs w:val="28"/>
          <w:lang w:val="en-US"/>
        </w:rPr>
        <w:t>ational and irrational in the behavior of institutional investors</w:t>
      </w:r>
      <w:r>
        <w:rPr>
          <w:bCs/>
          <w:sz w:val="28"/>
          <w:szCs w:val="28"/>
          <w:lang w:val="en-US"/>
        </w:rPr>
        <w:t>,</w:t>
      </w:r>
      <w:r w:rsidRPr="001A43EE">
        <w:rPr>
          <w:bCs/>
          <w:sz w:val="28"/>
          <w:szCs w:val="28"/>
          <w:lang w:val="en-US"/>
        </w:rPr>
        <w:t xml:space="preserve"> </w:t>
      </w:r>
      <w:r>
        <w:rPr>
          <w:sz w:val="28"/>
          <w:szCs w:val="28"/>
          <w:lang w:val="en-US"/>
        </w:rPr>
        <w:t>“</w:t>
      </w:r>
      <w:r w:rsidRPr="00BD787F">
        <w:rPr>
          <w:sz w:val="28"/>
          <w:szCs w:val="28"/>
          <w:lang w:val="en-US"/>
        </w:rPr>
        <w:t>herd</w:t>
      </w:r>
      <w:r>
        <w:rPr>
          <w:sz w:val="28"/>
          <w:szCs w:val="28"/>
          <w:lang w:val="en-US"/>
        </w:rPr>
        <w:t>”</w:t>
      </w:r>
      <w:r w:rsidRPr="00BD787F">
        <w:rPr>
          <w:sz w:val="28"/>
          <w:szCs w:val="28"/>
          <w:lang w:val="en-US"/>
        </w:rPr>
        <w:t xml:space="preserve"> behavior of </w:t>
      </w:r>
      <w:r>
        <w:rPr>
          <w:sz w:val="28"/>
          <w:szCs w:val="28"/>
          <w:lang w:val="en-US"/>
        </w:rPr>
        <w:t xml:space="preserve">the </w:t>
      </w:r>
      <w:r w:rsidRPr="00BD787F">
        <w:rPr>
          <w:sz w:val="28"/>
          <w:szCs w:val="28"/>
          <w:lang w:val="en-US"/>
        </w:rPr>
        <w:t>institutional investors</w:t>
      </w:r>
    </w:p>
    <w:p w14:paraId="2556D551" w14:textId="77777777" w:rsidR="005D2941" w:rsidRPr="001A43EE" w:rsidRDefault="001A43EE" w:rsidP="001A43EE">
      <w:pPr>
        <w:pStyle w:val="Heading1"/>
        <w:numPr>
          <w:ilvl w:val="0"/>
          <w:numId w:val="30"/>
        </w:numPr>
        <w:spacing w:before="0" w:after="0"/>
        <w:jc w:val="both"/>
        <w:rPr>
          <w:rFonts w:ascii="Times New Roman" w:hAnsi="Times New Roman" w:cs="Times New Roman"/>
          <w:b w:val="0"/>
          <w:bCs w:val="0"/>
          <w:sz w:val="28"/>
          <w:szCs w:val="28"/>
          <w:lang w:val="en-US"/>
        </w:rPr>
      </w:pPr>
      <w:r w:rsidRPr="001A43EE">
        <w:rPr>
          <w:rFonts w:ascii="Times New Roman" w:hAnsi="Times New Roman" w:cs="Times New Roman"/>
          <w:b w:val="0"/>
          <w:bCs w:val="0"/>
          <w:sz w:val="28"/>
          <w:szCs w:val="28"/>
          <w:lang w:val="en-US"/>
        </w:rPr>
        <w:t>The dual effect of the foreign investment on the economic growth</w:t>
      </w:r>
      <w:r w:rsidR="005D2941" w:rsidRPr="001A43EE">
        <w:rPr>
          <w:rFonts w:ascii="Times New Roman" w:hAnsi="Times New Roman" w:cs="Times New Roman"/>
          <w:b w:val="0"/>
          <w:bCs w:val="0"/>
          <w:sz w:val="28"/>
          <w:szCs w:val="28"/>
          <w:lang w:val="en-US"/>
        </w:rPr>
        <w:t>.</w:t>
      </w:r>
    </w:p>
    <w:p w14:paraId="0F424A90" w14:textId="77777777" w:rsidR="005D2941" w:rsidRPr="001A43EE" w:rsidRDefault="001A43EE" w:rsidP="001A43EE">
      <w:pPr>
        <w:pStyle w:val="Heading1"/>
        <w:numPr>
          <w:ilvl w:val="0"/>
          <w:numId w:val="30"/>
        </w:numPr>
        <w:spacing w:before="0" w:after="0"/>
        <w:jc w:val="both"/>
        <w:rPr>
          <w:rFonts w:ascii="Times New Roman" w:hAnsi="Times New Roman" w:cs="Times New Roman"/>
          <w:b w:val="0"/>
          <w:bCs w:val="0"/>
          <w:sz w:val="28"/>
          <w:szCs w:val="28"/>
          <w:lang w:val="en-US"/>
        </w:rPr>
      </w:pPr>
      <w:r w:rsidRPr="001A43EE">
        <w:rPr>
          <w:rFonts w:ascii="Times New Roman" w:hAnsi="Times New Roman" w:cs="Times New Roman"/>
          <w:b w:val="0"/>
          <w:bCs w:val="0"/>
          <w:sz w:val="28"/>
          <w:szCs w:val="28"/>
          <w:lang w:val="en-US"/>
        </w:rPr>
        <w:t>The analysis of the effectiveness of the foreign capital raising to solve the problems of long-term economic growth of the local economy</w:t>
      </w:r>
      <w:r w:rsidR="005D2941" w:rsidRPr="001A43EE">
        <w:rPr>
          <w:rFonts w:ascii="Times New Roman" w:hAnsi="Times New Roman" w:cs="Times New Roman"/>
          <w:b w:val="0"/>
          <w:bCs w:val="0"/>
          <w:sz w:val="28"/>
          <w:szCs w:val="28"/>
          <w:lang w:val="en-US"/>
        </w:rPr>
        <w:t>.</w:t>
      </w:r>
    </w:p>
    <w:p w14:paraId="7D332A62" w14:textId="77777777" w:rsidR="00226A5C" w:rsidRPr="001A43EE" w:rsidRDefault="001A43EE" w:rsidP="001A43EE">
      <w:pPr>
        <w:pStyle w:val="Heading1"/>
        <w:numPr>
          <w:ilvl w:val="0"/>
          <w:numId w:val="30"/>
        </w:numPr>
        <w:spacing w:before="0" w:after="0"/>
        <w:jc w:val="both"/>
        <w:rPr>
          <w:rFonts w:ascii="Times New Roman" w:hAnsi="Times New Roman" w:cs="Times New Roman"/>
          <w:b w:val="0"/>
          <w:bCs w:val="0"/>
          <w:sz w:val="28"/>
          <w:szCs w:val="28"/>
          <w:lang w:val="en-US"/>
        </w:rPr>
      </w:pPr>
      <w:r w:rsidRPr="001A43EE">
        <w:rPr>
          <w:rFonts w:ascii="Times New Roman" w:hAnsi="Times New Roman" w:cs="Times New Roman"/>
          <w:b w:val="0"/>
          <w:bCs w:val="0"/>
          <w:sz w:val="28"/>
          <w:szCs w:val="28"/>
          <w:lang w:val="en-US"/>
        </w:rPr>
        <w:t>Risk assessment of sanctions restrictions for the national companies involving in cross-border capital flows</w:t>
      </w:r>
      <w:r w:rsidR="00226A5C" w:rsidRPr="001A43EE">
        <w:rPr>
          <w:rFonts w:ascii="Times New Roman" w:hAnsi="Times New Roman" w:cs="Times New Roman"/>
          <w:b w:val="0"/>
          <w:bCs w:val="0"/>
          <w:sz w:val="28"/>
          <w:szCs w:val="28"/>
          <w:lang w:val="en-US"/>
        </w:rPr>
        <w:t xml:space="preserve">. </w:t>
      </w:r>
    </w:p>
    <w:p w14:paraId="2EEDFB05" w14:textId="77777777" w:rsidR="00226A5C" w:rsidRPr="001A43EE" w:rsidRDefault="001A43EE" w:rsidP="001A43EE">
      <w:pPr>
        <w:pStyle w:val="Heading1"/>
        <w:numPr>
          <w:ilvl w:val="0"/>
          <w:numId w:val="30"/>
        </w:numPr>
        <w:spacing w:before="0" w:after="0"/>
        <w:jc w:val="both"/>
        <w:rPr>
          <w:rFonts w:ascii="Times New Roman" w:hAnsi="Times New Roman" w:cs="Times New Roman"/>
          <w:b w:val="0"/>
          <w:bCs w:val="0"/>
          <w:sz w:val="28"/>
          <w:szCs w:val="28"/>
          <w:lang w:val="en-US"/>
        </w:rPr>
      </w:pPr>
      <w:r w:rsidRPr="001A43EE">
        <w:rPr>
          <w:rFonts w:ascii="Times New Roman" w:hAnsi="Times New Roman" w:cs="Times New Roman"/>
          <w:b w:val="0"/>
          <w:bCs w:val="0"/>
          <w:sz w:val="28"/>
          <w:szCs w:val="28"/>
          <w:lang w:val="en-US"/>
        </w:rPr>
        <w:t>Comparative characteristics of rising of the foreign investments in forms of: Eurobonds; syndicated loans; subordinated loans, etc.</w:t>
      </w:r>
    </w:p>
    <w:p w14:paraId="7AC3CDBF" w14:textId="77777777" w:rsidR="00226A5C" w:rsidRPr="001A43EE" w:rsidRDefault="001A43EE" w:rsidP="001A43EE">
      <w:pPr>
        <w:pStyle w:val="ListParagraph"/>
        <w:numPr>
          <w:ilvl w:val="0"/>
          <w:numId w:val="30"/>
        </w:numPr>
        <w:ind w:right="-6"/>
        <w:jc w:val="both"/>
        <w:rPr>
          <w:sz w:val="28"/>
          <w:szCs w:val="28"/>
          <w:lang w:val="en-US"/>
        </w:rPr>
      </w:pPr>
      <w:r w:rsidRPr="001A43EE">
        <w:rPr>
          <w:bCs/>
          <w:sz w:val="28"/>
          <w:szCs w:val="28"/>
          <w:lang w:val="en-US"/>
        </w:rPr>
        <w:t>The specific of the allocation of the foreign assets by the national companies and the involvement of the national companies in global value chains</w:t>
      </w:r>
      <w:r w:rsidR="00226A5C" w:rsidRPr="001A43EE">
        <w:rPr>
          <w:bCs/>
          <w:sz w:val="28"/>
          <w:szCs w:val="28"/>
          <w:lang w:val="en-US"/>
        </w:rPr>
        <w:t>.</w:t>
      </w:r>
    </w:p>
    <w:p w14:paraId="44B91DE9" w14:textId="77777777" w:rsidR="00226A5C" w:rsidRPr="001A43EE" w:rsidRDefault="001A43EE" w:rsidP="001A43EE">
      <w:pPr>
        <w:pStyle w:val="ListParagraph"/>
        <w:numPr>
          <w:ilvl w:val="0"/>
          <w:numId w:val="30"/>
        </w:numPr>
        <w:ind w:right="-6"/>
        <w:jc w:val="both"/>
        <w:rPr>
          <w:sz w:val="28"/>
          <w:szCs w:val="28"/>
          <w:lang w:val="en-US"/>
        </w:rPr>
      </w:pPr>
      <w:r w:rsidRPr="001A43EE">
        <w:rPr>
          <w:bCs/>
          <w:sz w:val="28"/>
          <w:szCs w:val="28"/>
          <w:lang w:val="en-US"/>
        </w:rPr>
        <w:t>The problems of offshore jurisdictions in organizing of the cross-border capital flows.</w:t>
      </w:r>
    </w:p>
    <w:p w14:paraId="0CBD4180" w14:textId="77777777" w:rsidR="001A43EE" w:rsidRPr="001A43EE" w:rsidRDefault="001A43EE" w:rsidP="001A43EE">
      <w:pPr>
        <w:pStyle w:val="ListParagraph"/>
        <w:numPr>
          <w:ilvl w:val="0"/>
          <w:numId w:val="30"/>
        </w:numPr>
        <w:ind w:right="-6"/>
        <w:jc w:val="both"/>
        <w:rPr>
          <w:bCs/>
          <w:sz w:val="28"/>
          <w:szCs w:val="28"/>
          <w:lang w:val="en-US"/>
        </w:rPr>
      </w:pPr>
      <w:r w:rsidRPr="001A43EE">
        <w:rPr>
          <w:bCs/>
          <w:sz w:val="28"/>
          <w:szCs w:val="28"/>
          <w:lang w:val="en-US"/>
        </w:rPr>
        <w:t>Risk assessment of sanctions restrictions for the national companies involving in cross-border capital flows</w:t>
      </w:r>
      <w:r w:rsidR="00226A5C" w:rsidRPr="001A43EE">
        <w:rPr>
          <w:bCs/>
          <w:sz w:val="28"/>
          <w:szCs w:val="28"/>
          <w:lang w:val="en-US"/>
        </w:rPr>
        <w:t>.</w:t>
      </w:r>
    </w:p>
    <w:p w14:paraId="53867469" w14:textId="77777777" w:rsidR="00A31D39" w:rsidRPr="001A43EE" w:rsidRDefault="001A43EE" w:rsidP="001A43EE">
      <w:pPr>
        <w:pStyle w:val="ListParagraph"/>
        <w:numPr>
          <w:ilvl w:val="0"/>
          <w:numId w:val="30"/>
        </w:numPr>
        <w:ind w:right="-6"/>
        <w:jc w:val="both"/>
        <w:rPr>
          <w:bCs/>
          <w:sz w:val="28"/>
          <w:szCs w:val="28"/>
          <w:lang w:val="en-US"/>
        </w:rPr>
      </w:pPr>
      <w:r w:rsidRPr="001A43EE">
        <w:rPr>
          <w:bCs/>
          <w:sz w:val="28"/>
          <w:szCs w:val="28"/>
          <w:lang w:val="en-US"/>
        </w:rPr>
        <w:t>Innovative forms of the foreign investments rising</w:t>
      </w:r>
    </w:p>
    <w:p w14:paraId="682CC0BA" w14:textId="2231AD99" w:rsidR="000929AA" w:rsidRPr="00CB3627" w:rsidRDefault="00CB3627" w:rsidP="00CB3627">
      <w:pPr>
        <w:pStyle w:val="ListParagraph"/>
        <w:numPr>
          <w:ilvl w:val="0"/>
          <w:numId w:val="30"/>
        </w:numPr>
        <w:ind w:right="-6"/>
        <w:jc w:val="both"/>
        <w:rPr>
          <w:rFonts w:eastAsia="Calibri"/>
          <w:bCs/>
          <w:sz w:val="28"/>
          <w:szCs w:val="28"/>
        </w:rPr>
      </w:pPr>
      <w:r>
        <w:rPr>
          <w:rStyle w:val="FontStyle78"/>
          <w:rFonts w:eastAsia="Calibri"/>
          <w:b w:val="0"/>
          <w:bCs/>
          <w:sz w:val="28"/>
          <w:szCs w:val="28"/>
        </w:rPr>
        <w:t>Practice-oriented tasks.</w:t>
      </w:r>
    </w:p>
    <w:p w14:paraId="17EA7E95" w14:textId="77777777" w:rsidR="000929AA" w:rsidRDefault="000929AA" w:rsidP="00A91274">
      <w:pPr>
        <w:ind w:right="-6" w:firstLine="720"/>
        <w:rPr>
          <w:sz w:val="28"/>
          <w:szCs w:val="28"/>
        </w:rPr>
      </w:pPr>
    </w:p>
    <w:p w14:paraId="13E1EFC6" w14:textId="15ADEFB8" w:rsidR="0051777F" w:rsidRPr="00CB3627" w:rsidRDefault="00CB3627" w:rsidP="00CB3627">
      <w:pPr>
        <w:tabs>
          <w:tab w:val="left" w:pos="142"/>
        </w:tabs>
        <w:ind w:firstLine="709"/>
        <w:jc w:val="both"/>
        <w:rPr>
          <w:sz w:val="28"/>
          <w:szCs w:val="28"/>
        </w:rPr>
      </w:pPr>
      <w:r w:rsidRPr="00CB3627">
        <w:rPr>
          <w:b/>
          <w:sz w:val="28"/>
          <w:szCs w:val="28"/>
        </w:rPr>
        <w:t>Task 1.</w:t>
      </w:r>
      <w:r w:rsidRPr="00CB3627">
        <w:rPr>
          <w:sz w:val="28"/>
          <w:szCs w:val="28"/>
        </w:rPr>
        <w:t xml:space="preserve"> Calculate the volume of direct investment received by the Russian Federation from European countries, based on the data in the table, draw a conclusion about the structure of long-term capital entering the Russian economy.</w:t>
      </w:r>
    </w:p>
    <w:p w14:paraId="5DB840A4" w14:textId="77777777" w:rsidR="0051777F" w:rsidRDefault="0051777F" w:rsidP="0024191C">
      <w:pPr>
        <w:tabs>
          <w:tab w:val="left" w:pos="142"/>
        </w:tabs>
        <w:ind w:firstLine="709"/>
        <w:jc w:val="right"/>
        <w:rPr>
          <w:sz w:val="28"/>
          <w:szCs w:val="28"/>
        </w:rPr>
      </w:pPr>
    </w:p>
    <w:p w14:paraId="0094B8E3" w14:textId="77777777" w:rsidR="0051777F" w:rsidRDefault="0051777F" w:rsidP="0024191C">
      <w:pPr>
        <w:tabs>
          <w:tab w:val="left" w:pos="142"/>
        </w:tabs>
        <w:ind w:firstLine="709"/>
        <w:jc w:val="right"/>
        <w:rPr>
          <w:sz w:val="28"/>
          <w:szCs w:val="28"/>
        </w:rPr>
      </w:pPr>
    </w:p>
    <w:p w14:paraId="64857FC1" w14:textId="0110D6A9" w:rsidR="0024191C" w:rsidRPr="00715B38" w:rsidRDefault="00B14871" w:rsidP="0024191C">
      <w:pPr>
        <w:tabs>
          <w:tab w:val="left" w:pos="142"/>
        </w:tabs>
        <w:ind w:firstLine="709"/>
        <w:jc w:val="right"/>
        <w:rPr>
          <w:sz w:val="28"/>
          <w:szCs w:val="28"/>
        </w:rPr>
      </w:pPr>
      <w:r>
        <w:rPr>
          <w:sz w:val="28"/>
          <w:szCs w:val="28"/>
        </w:rPr>
        <w:t>Table 4</w:t>
      </w:r>
    </w:p>
    <w:p w14:paraId="7082FE28" w14:textId="239158D9" w:rsidR="0051777F" w:rsidRPr="00B14871" w:rsidRDefault="00B14871" w:rsidP="0024191C">
      <w:pPr>
        <w:tabs>
          <w:tab w:val="left" w:pos="142"/>
        </w:tabs>
        <w:jc w:val="center"/>
        <w:rPr>
          <w:sz w:val="28"/>
          <w:szCs w:val="28"/>
        </w:rPr>
      </w:pPr>
      <w:r w:rsidRPr="00B14871">
        <w:rPr>
          <w:color w:val="000000"/>
          <w:sz w:val="28"/>
          <w:szCs w:val="28"/>
        </w:rPr>
        <w:t>The Coordinated Direct Investment Survey of the Russian Federation</w:t>
      </w:r>
    </w:p>
    <w:p w14:paraId="6C5D312D" w14:textId="34C54595" w:rsidR="0024191C" w:rsidRPr="00B14871" w:rsidRDefault="00F33924" w:rsidP="0024191C">
      <w:pPr>
        <w:tabs>
          <w:tab w:val="left" w:pos="142"/>
        </w:tabs>
        <w:jc w:val="center"/>
        <w:rPr>
          <w:sz w:val="28"/>
          <w:szCs w:val="28"/>
        </w:rPr>
      </w:pPr>
      <w:r w:rsidRPr="00B14871">
        <w:rPr>
          <w:color w:val="000000"/>
          <w:sz w:val="28"/>
          <w:szCs w:val="28"/>
        </w:rPr>
        <w:t>Inward Direct Investment Position, as of December 31, 2019</w:t>
      </w:r>
      <w:r w:rsidRPr="00B14871">
        <w:rPr>
          <w:rStyle w:val="FootnoteReference"/>
          <w:sz w:val="28"/>
          <w:szCs w:val="28"/>
        </w:rPr>
        <w:t xml:space="preserve"> </w:t>
      </w:r>
      <w:r w:rsidR="0024191C" w:rsidRPr="00B14871">
        <w:rPr>
          <w:rStyle w:val="FootnoteReference"/>
          <w:sz w:val="28"/>
          <w:szCs w:val="28"/>
        </w:rPr>
        <w:footnoteReference w:id="1"/>
      </w:r>
    </w:p>
    <w:p w14:paraId="4E3473DF" w14:textId="54BB1A80" w:rsidR="0024191C" w:rsidRDefault="00F33924" w:rsidP="0024191C">
      <w:pPr>
        <w:tabs>
          <w:tab w:val="left" w:pos="142"/>
        </w:tabs>
        <w:ind w:firstLine="709"/>
        <w:jc w:val="both"/>
        <w:rPr>
          <w:sz w:val="24"/>
          <w:szCs w:val="24"/>
        </w:rPr>
      </w:pPr>
      <w:r w:rsidRPr="00F33924">
        <w:rPr>
          <w:noProof/>
          <w:lang w:val="en-US" w:eastAsia="en-US"/>
        </w:rPr>
        <w:lastRenderedPageBreak/>
        <w:drawing>
          <wp:inline distT="0" distB="0" distL="0" distR="0" wp14:anchorId="49E01F18" wp14:editId="7A5FA1BF">
            <wp:extent cx="5722186" cy="8574960"/>
            <wp:effectExtent l="0" t="0" r="0" b="107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949" cy="8577601"/>
                    </a:xfrm>
                    <a:prstGeom prst="rect">
                      <a:avLst/>
                    </a:prstGeom>
                    <a:noFill/>
                    <a:ln>
                      <a:noFill/>
                    </a:ln>
                  </pic:spPr>
                </pic:pic>
              </a:graphicData>
            </a:graphic>
          </wp:inline>
        </w:drawing>
      </w:r>
      <w:r w:rsidRPr="00F33924">
        <w:t xml:space="preserve"> </w:t>
      </w:r>
    </w:p>
    <w:p w14:paraId="4D4E1AD6" w14:textId="77777777" w:rsidR="0051777F" w:rsidRDefault="0051777F" w:rsidP="00C23157">
      <w:pPr>
        <w:tabs>
          <w:tab w:val="left" w:pos="142"/>
        </w:tabs>
        <w:ind w:firstLine="709"/>
        <w:jc w:val="both"/>
        <w:rPr>
          <w:b/>
          <w:sz w:val="28"/>
          <w:szCs w:val="28"/>
        </w:rPr>
      </w:pPr>
    </w:p>
    <w:p w14:paraId="48686200" w14:textId="77777777" w:rsidR="0051777F" w:rsidRDefault="0051777F" w:rsidP="00C23157">
      <w:pPr>
        <w:tabs>
          <w:tab w:val="left" w:pos="142"/>
        </w:tabs>
        <w:ind w:firstLine="709"/>
        <w:jc w:val="both"/>
        <w:rPr>
          <w:b/>
          <w:sz w:val="28"/>
          <w:szCs w:val="28"/>
        </w:rPr>
      </w:pPr>
    </w:p>
    <w:p w14:paraId="121DD550" w14:textId="77777777" w:rsidR="00CB3627" w:rsidRPr="00CB3627" w:rsidRDefault="00CB3627" w:rsidP="00CB3627">
      <w:pPr>
        <w:pStyle w:val="Style8"/>
        <w:widowControl/>
        <w:ind w:firstLine="720"/>
        <w:jc w:val="both"/>
        <w:rPr>
          <w:rFonts w:ascii="Times New Roman" w:eastAsia="Times New Roman" w:hAnsi="Times New Roman"/>
          <w:sz w:val="28"/>
          <w:szCs w:val="28"/>
        </w:rPr>
      </w:pPr>
      <w:r w:rsidRPr="00CB3627">
        <w:rPr>
          <w:rFonts w:ascii="Times New Roman" w:eastAsia="Times New Roman" w:hAnsi="Times New Roman"/>
          <w:b/>
          <w:sz w:val="28"/>
          <w:szCs w:val="28"/>
        </w:rPr>
        <w:lastRenderedPageBreak/>
        <w:t>Task 2.</w:t>
      </w:r>
      <w:r w:rsidRPr="00CB3627">
        <w:rPr>
          <w:rFonts w:ascii="Times New Roman" w:eastAsia="Times New Roman" w:hAnsi="Times New Roman"/>
          <w:sz w:val="28"/>
          <w:szCs w:val="28"/>
        </w:rPr>
        <w:t xml:space="preserve"> On January 10, 2015, a French investor acquired shares in the Russian company Avia, the par value of which was 1,000 Russian rubles at a price of 1,500 Russian rubles at the exchange rate of 45.2269 rubles per euro. On January 13, 2016, the investor received dividends on shares in the amount of 12% per annum at the rate of 74.3551 rubles per euro. On January 14, 2016, the investor sold shares at a price of 1,800 Russian rubles at a rate of 76.3552 rubles per euro. Estimate the profitability of investment activities.</w:t>
      </w:r>
    </w:p>
    <w:p w14:paraId="1D8D0EB2" w14:textId="77777777" w:rsidR="00CB3627" w:rsidRPr="00CB3627" w:rsidRDefault="00CB3627" w:rsidP="00CB3627">
      <w:pPr>
        <w:pStyle w:val="Style8"/>
        <w:widowControl/>
        <w:ind w:firstLine="720"/>
        <w:jc w:val="both"/>
        <w:rPr>
          <w:rFonts w:ascii="Times New Roman" w:eastAsia="Times New Roman" w:hAnsi="Times New Roman"/>
          <w:sz w:val="28"/>
          <w:szCs w:val="28"/>
        </w:rPr>
      </w:pPr>
    </w:p>
    <w:p w14:paraId="477971B8" w14:textId="77777777" w:rsidR="00CB3627" w:rsidRPr="00CB3627" w:rsidRDefault="00CB3627" w:rsidP="00CB3627">
      <w:pPr>
        <w:pStyle w:val="Style8"/>
        <w:widowControl/>
        <w:ind w:firstLine="720"/>
        <w:jc w:val="both"/>
        <w:rPr>
          <w:rFonts w:ascii="Times New Roman" w:eastAsia="Times New Roman" w:hAnsi="Times New Roman"/>
          <w:sz w:val="28"/>
          <w:szCs w:val="28"/>
        </w:rPr>
      </w:pPr>
      <w:r w:rsidRPr="00CB3627">
        <w:rPr>
          <w:rFonts w:ascii="Times New Roman" w:eastAsia="Times New Roman" w:hAnsi="Times New Roman"/>
          <w:b/>
          <w:sz w:val="28"/>
          <w:szCs w:val="28"/>
        </w:rPr>
        <w:t>Task 3.</w:t>
      </w:r>
      <w:r w:rsidRPr="00CB3627">
        <w:rPr>
          <w:rFonts w:ascii="Times New Roman" w:eastAsia="Times New Roman" w:hAnsi="Times New Roman"/>
          <w:sz w:val="28"/>
          <w:szCs w:val="28"/>
        </w:rPr>
        <w:t xml:space="preserve"> A German investor on July 1, 2016 acquired shares of the Russian company Energo, the par value of which was 400 Russian rubles at a price of 450 Russian rubles at the rate of 52.6724 rubles per euro. On June 30, 2016, the investor received dividends on shares in the amount of 10% per annum at a rate of 61.7744 rubles per euro. On July 10, 2016, the investor sold shares at a price of 420 Russian rubles at a rate of 62.4784 rubles per euro. Estimate the profitability of investment activities.</w:t>
      </w:r>
    </w:p>
    <w:p w14:paraId="190C7C62" w14:textId="77777777" w:rsidR="00CB3627" w:rsidRPr="00CB3627" w:rsidRDefault="00CB3627" w:rsidP="00CB3627">
      <w:pPr>
        <w:pStyle w:val="Style8"/>
        <w:widowControl/>
        <w:ind w:firstLine="720"/>
        <w:jc w:val="both"/>
        <w:rPr>
          <w:rFonts w:ascii="Times New Roman" w:eastAsia="Times New Roman" w:hAnsi="Times New Roman"/>
          <w:sz w:val="28"/>
          <w:szCs w:val="28"/>
        </w:rPr>
      </w:pPr>
    </w:p>
    <w:p w14:paraId="0F0C7B98" w14:textId="77777777" w:rsidR="00CB3627" w:rsidRPr="00CB3627" w:rsidRDefault="00CB3627" w:rsidP="00CB3627">
      <w:pPr>
        <w:pStyle w:val="Style8"/>
        <w:widowControl/>
        <w:ind w:firstLine="720"/>
        <w:jc w:val="both"/>
        <w:rPr>
          <w:rFonts w:ascii="Times New Roman" w:eastAsia="Times New Roman" w:hAnsi="Times New Roman"/>
          <w:sz w:val="28"/>
          <w:szCs w:val="28"/>
        </w:rPr>
      </w:pPr>
      <w:r w:rsidRPr="00CB3627">
        <w:rPr>
          <w:rFonts w:ascii="Times New Roman" w:eastAsia="Times New Roman" w:hAnsi="Times New Roman"/>
          <w:b/>
          <w:sz w:val="28"/>
          <w:szCs w:val="28"/>
        </w:rPr>
        <w:t>Task 4.</w:t>
      </w:r>
      <w:r w:rsidRPr="00CB3627">
        <w:rPr>
          <w:rFonts w:ascii="Times New Roman" w:eastAsia="Times New Roman" w:hAnsi="Times New Roman"/>
          <w:sz w:val="28"/>
          <w:szCs w:val="28"/>
        </w:rPr>
        <w:t xml:space="preserve"> Determine if the following statements are true or false</w:t>
      </w:r>
    </w:p>
    <w:p w14:paraId="6CEE2E56" w14:textId="77777777" w:rsidR="00CB3627" w:rsidRPr="00CB3627" w:rsidRDefault="00CB3627" w:rsidP="00CB3627">
      <w:pPr>
        <w:pStyle w:val="Style8"/>
        <w:widowControl/>
        <w:ind w:firstLine="720"/>
        <w:jc w:val="both"/>
        <w:rPr>
          <w:rFonts w:ascii="Times New Roman" w:eastAsia="Times New Roman" w:hAnsi="Times New Roman"/>
          <w:sz w:val="28"/>
          <w:szCs w:val="28"/>
        </w:rPr>
      </w:pPr>
      <w:r w:rsidRPr="00CB3627">
        <w:rPr>
          <w:rFonts w:ascii="Times New Roman" w:eastAsia="Times New Roman" w:hAnsi="Times New Roman"/>
          <w:sz w:val="28"/>
          <w:szCs w:val="28"/>
        </w:rPr>
        <w:t>1. The essence of the export of capital is reduced to the withdrawal of part of the financial and material resources from the process of national economic turnover in one country and their inclusion in the production process in other countries.</w:t>
      </w:r>
    </w:p>
    <w:p w14:paraId="08749B52" w14:textId="77777777" w:rsidR="00CB3627" w:rsidRPr="00CB3627" w:rsidRDefault="00CB3627" w:rsidP="00CB3627">
      <w:pPr>
        <w:pStyle w:val="Style8"/>
        <w:widowControl/>
        <w:ind w:firstLine="720"/>
        <w:jc w:val="both"/>
        <w:rPr>
          <w:rFonts w:ascii="Times New Roman" w:eastAsia="Times New Roman" w:hAnsi="Times New Roman"/>
          <w:sz w:val="28"/>
          <w:szCs w:val="28"/>
        </w:rPr>
      </w:pPr>
      <w:r w:rsidRPr="00CB3627">
        <w:rPr>
          <w:rFonts w:ascii="Times New Roman" w:eastAsia="Times New Roman" w:hAnsi="Times New Roman"/>
          <w:sz w:val="28"/>
          <w:szCs w:val="28"/>
        </w:rPr>
        <w:t>2. The fall in the rate of profit in the national economy, which is not compensated by an increase in its mass, causes the import of capital.</w:t>
      </w:r>
    </w:p>
    <w:p w14:paraId="7C7758D9" w14:textId="77777777" w:rsidR="00CB3627" w:rsidRPr="00CB3627" w:rsidRDefault="00CB3627" w:rsidP="00CB3627">
      <w:pPr>
        <w:pStyle w:val="Style8"/>
        <w:widowControl/>
        <w:ind w:firstLine="720"/>
        <w:jc w:val="both"/>
        <w:rPr>
          <w:rFonts w:ascii="Times New Roman" w:eastAsia="Times New Roman" w:hAnsi="Times New Roman"/>
          <w:sz w:val="28"/>
          <w:szCs w:val="28"/>
        </w:rPr>
      </w:pPr>
      <w:r w:rsidRPr="00CB3627">
        <w:rPr>
          <w:rFonts w:ascii="Times New Roman" w:eastAsia="Times New Roman" w:hAnsi="Times New Roman"/>
          <w:sz w:val="28"/>
          <w:szCs w:val="28"/>
        </w:rPr>
        <w:t>3. The fall in the rate of profit in the national economy, which is not compensated by an increase in its mass, causes the export of capital.</w:t>
      </w:r>
    </w:p>
    <w:p w14:paraId="099888A7" w14:textId="77777777" w:rsidR="00CB3627" w:rsidRPr="00CB3627" w:rsidRDefault="00CB3627" w:rsidP="00CB3627">
      <w:pPr>
        <w:pStyle w:val="Style8"/>
        <w:widowControl/>
        <w:ind w:firstLine="720"/>
        <w:jc w:val="both"/>
        <w:rPr>
          <w:rFonts w:ascii="Times New Roman" w:eastAsia="Times New Roman" w:hAnsi="Times New Roman"/>
          <w:sz w:val="28"/>
          <w:szCs w:val="28"/>
        </w:rPr>
      </w:pPr>
      <w:r w:rsidRPr="00CB3627">
        <w:rPr>
          <w:rFonts w:ascii="Times New Roman" w:eastAsia="Times New Roman" w:hAnsi="Times New Roman"/>
          <w:sz w:val="28"/>
          <w:szCs w:val="28"/>
        </w:rPr>
        <w:t>4. The growth of the rate of profit in the national economy, which is not compensated by the decrease in its mass, causes the import of capital.</w:t>
      </w:r>
    </w:p>
    <w:p w14:paraId="3BBF200C" w14:textId="77777777" w:rsidR="00CB3627" w:rsidRPr="00CB3627" w:rsidRDefault="00CB3627" w:rsidP="00CB3627">
      <w:pPr>
        <w:pStyle w:val="Style8"/>
        <w:widowControl/>
        <w:ind w:firstLine="720"/>
        <w:jc w:val="both"/>
        <w:rPr>
          <w:rFonts w:ascii="Times New Roman" w:eastAsia="Times New Roman" w:hAnsi="Times New Roman"/>
          <w:sz w:val="28"/>
          <w:szCs w:val="28"/>
        </w:rPr>
      </w:pPr>
      <w:r w:rsidRPr="00CB3627">
        <w:rPr>
          <w:rFonts w:ascii="Times New Roman" w:eastAsia="Times New Roman" w:hAnsi="Times New Roman"/>
          <w:sz w:val="28"/>
          <w:szCs w:val="28"/>
        </w:rPr>
        <w:t>5. The growth of the rate of profit in the national economy, which is not compensated by a decrease in its mass, causes the export of capital.</w:t>
      </w:r>
    </w:p>
    <w:p w14:paraId="2E3D3ABC" w14:textId="77777777" w:rsidR="00CB3627" w:rsidRPr="00CB3627" w:rsidRDefault="00CB3627" w:rsidP="00CB3627">
      <w:pPr>
        <w:pStyle w:val="Style8"/>
        <w:widowControl/>
        <w:ind w:firstLine="720"/>
        <w:jc w:val="both"/>
        <w:rPr>
          <w:rFonts w:ascii="Times New Roman" w:eastAsia="Times New Roman" w:hAnsi="Times New Roman"/>
          <w:b/>
          <w:sz w:val="28"/>
          <w:szCs w:val="28"/>
        </w:rPr>
      </w:pPr>
      <w:r w:rsidRPr="00CB3627">
        <w:rPr>
          <w:rFonts w:ascii="Times New Roman" w:eastAsia="Times New Roman" w:hAnsi="Times New Roman"/>
          <w:sz w:val="28"/>
          <w:szCs w:val="28"/>
        </w:rPr>
        <w:t>6. Price and quantity constraints on foreign trade and investment can be beneficial to the economy and improve the welfare of society if they correct market defects (failures) that are not otherwise eliminated.</w:t>
      </w:r>
    </w:p>
    <w:p w14:paraId="7E0317FC" w14:textId="77777777" w:rsidR="00CB3627" w:rsidRPr="00CB3627" w:rsidRDefault="00CB3627" w:rsidP="00CB3627">
      <w:pPr>
        <w:pStyle w:val="Style8"/>
        <w:widowControl/>
        <w:ind w:firstLine="720"/>
        <w:jc w:val="both"/>
        <w:rPr>
          <w:rFonts w:ascii="Times New Roman" w:eastAsia="Times New Roman" w:hAnsi="Times New Roman"/>
          <w:b/>
          <w:sz w:val="28"/>
          <w:szCs w:val="28"/>
        </w:rPr>
      </w:pPr>
    </w:p>
    <w:p w14:paraId="57BC08A5" w14:textId="77777777" w:rsidR="00CB3627" w:rsidRPr="00CB3627" w:rsidRDefault="00CB3627" w:rsidP="00CB3627">
      <w:pPr>
        <w:pStyle w:val="Style8"/>
        <w:widowControl/>
        <w:ind w:firstLine="720"/>
        <w:jc w:val="both"/>
        <w:rPr>
          <w:rFonts w:ascii="Times New Roman" w:eastAsia="Times New Roman" w:hAnsi="Times New Roman"/>
          <w:b/>
          <w:sz w:val="28"/>
          <w:szCs w:val="28"/>
        </w:rPr>
      </w:pPr>
    </w:p>
    <w:p w14:paraId="731F7200" w14:textId="63A48392" w:rsidR="000929AA" w:rsidRPr="00752B29" w:rsidRDefault="00CB3627" w:rsidP="00CB3627">
      <w:pPr>
        <w:pStyle w:val="Style8"/>
        <w:widowControl/>
        <w:ind w:firstLine="720"/>
        <w:jc w:val="both"/>
        <w:rPr>
          <w:rStyle w:val="FontStyle93"/>
          <w:b w:val="0"/>
          <w:bCs/>
          <w:sz w:val="28"/>
          <w:szCs w:val="28"/>
          <w:lang w:val="en-US"/>
        </w:rPr>
      </w:pPr>
      <w:r w:rsidRPr="00CB3627">
        <w:rPr>
          <w:rFonts w:ascii="Times New Roman" w:eastAsia="Times New Roman" w:hAnsi="Times New Roman"/>
          <w:b/>
          <w:sz w:val="28"/>
          <w:szCs w:val="28"/>
        </w:rPr>
        <w:t>Recommended sources: 8.2, 8.3, 8.6, 8.9, 8.10.</w:t>
      </w:r>
    </w:p>
    <w:p w14:paraId="18656183" w14:textId="77777777" w:rsidR="008777C1" w:rsidRPr="00752B29" w:rsidRDefault="008777C1" w:rsidP="00A91274">
      <w:pPr>
        <w:pStyle w:val="Style8"/>
        <w:widowControl/>
        <w:ind w:firstLine="720"/>
        <w:jc w:val="both"/>
        <w:rPr>
          <w:rStyle w:val="FontStyle93"/>
          <w:b w:val="0"/>
          <w:bCs/>
          <w:sz w:val="28"/>
          <w:szCs w:val="28"/>
          <w:lang w:val="en-US"/>
        </w:rPr>
      </w:pPr>
    </w:p>
    <w:p w14:paraId="045AADA5" w14:textId="77777777" w:rsidR="008777C1" w:rsidRPr="000714D7" w:rsidRDefault="000714D7" w:rsidP="008777C1">
      <w:pPr>
        <w:pStyle w:val="Heading1"/>
        <w:spacing w:before="0" w:after="0"/>
        <w:ind w:firstLine="709"/>
        <w:jc w:val="both"/>
        <w:rPr>
          <w:rFonts w:ascii="Times New Roman" w:hAnsi="Times New Roman" w:cs="Times New Roman"/>
          <w:bCs w:val="0"/>
          <w:sz w:val="28"/>
          <w:szCs w:val="28"/>
          <w:lang w:val="en-US"/>
        </w:rPr>
      </w:pPr>
      <w:r w:rsidRPr="00CB3627">
        <w:rPr>
          <w:rFonts w:ascii="Times New Roman" w:hAnsi="Times New Roman" w:cs="Times New Roman"/>
          <w:bCs w:val="0"/>
          <w:sz w:val="28"/>
          <w:szCs w:val="28"/>
          <w:lang w:val="en-US"/>
        </w:rPr>
        <w:t>Theme 5.</w:t>
      </w:r>
      <w:r w:rsidRPr="000714D7">
        <w:rPr>
          <w:rFonts w:ascii="Times New Roman" w:hAnsi="Times New Roman" w:cs="Times New Roman"/>
          <w:b w:val="0"/>
          <w:bCs w:val="0"/>
          <w:sz w:val="28"/>
          <w:szCs w:val="28"/>
          <w:lang w:val="en-US"/>
        </w:rPr>
        <w:t xml:space="preserve"> </w:t>
      </w:r>
      <w:r w:rsidRPr="000714D7">
        <w:rPr>
          <w:rFonts w:ascii="Times New Roman" w:hAnsi="Times New Roman" w:cs="Times New Roman"/>
          <w:bCs w:val="0"/>
          <w:sz w:val="28"/>
          <w:szCs w:val="28"/>
          <w:lang w:val="en-US"/>
        </w:rPr>
        <w:t>The institutional infrastructure of cross-border capital flows</w:t>
      </w:r>
      <w:r w:rsidR="005D2941" w:rsidRPr="000714D7">
        <w:rPr>
          <w:rFonts w:ascii="Times New Roman" w:hAnsi="Times New Roman" w:cs="Times New Roman"/>
          <w:bCs w:val="0"/>
          <w:sz w:val="28"/>
          <w:szCs w:val="28"/>
          <w:lang w:val="en-US"/>
        </w:rPr>
        <w:t>.</w:t>
      </w:r>
    </w:p>
    <w:p w14:paraId="25C43842" w14:textId="77777777" w:rsidR="009669C9" w:rsidRPr="000714D7" w:rsidRDefault="009669C9" w:rsidP="009669C9">
      <w:pPr>
        <w:rPr>
          <w:lang w:val="en-US"/>
        </w:rPr>
      </w:pPr>
    </w:p>
    <w:p w14:paraId="73AF00FC" w14:textId="22DDA6BD" w:rsidR="008777C1" w:rsidRPr="000714D7" w:rsidRDefault="00684D76" w:rsidP="008777C1">
      <w:pPr>
        <w:ind w:right="-6" w:firstLine="720"/>
        <w:jc w:val="both"/>
        <w:rPr>
          <w:b/>
          <w:sz w:val="28"/>
          <w:szCs w:val="28"/>
          <w:lang w:val="en-US"/>
        </w:rPr>
      </w:pPr>
      <w:r w:rsidRPr="00A97791">
        <w:rPr>
          <w:sz w:val="28"/>
          <w:szCs w:val="28"/>
        </w:rPr>
        <w:t>The topic of the seminar</w:t>
      </w:r>
      <w:r>
        <w:rPr>
          <w:sz w:val="28"/>
          <w:szCs w:val="28"/>
        </w:rPr>
        <w:t>:</w:t>
      </w:r>
      <w:r w:rsidRPr="00752B29">
        <w:rPr>
          <w:sz w:val="28"/>
          <w:szCs w:val="28"/>
          <w:lang w:val="en-US"/>
        </w:rPr>
        <w:t xml:space="preserve"> </w:t>
      </w:r>
      <w:r w:rsidR="000714D7" w:rsidRPr="000714D7">
        <w:rPr>
          <w:b/>
          <w:sz w:val="28"/>
          <w:szCs w:val="28"/>
          <w:lang w:val="en-US"/>
        </w:rPr>
        <w:t>The institutional infrastructure of cross-border capital flows globally</w:t>
      </w:r>
      <w:r w:rsidR="005D2941" w:rsidRPr="000714D7">
        <w:rPr>
          <w:b/>
          <w:sz w:val="28"/>
          <w:szCs w:val="28"/>
          <w:lang w:val="en-US"/>
        </w:rPr>
        <w:t>.</w:t>
      </w:r>
    </w:p>
    <w:p w14:paraId="5F939E10" w14:textId="77777777" w:rsidR="00684D76" w:rsidRDefault="00684D76" w:rsidP="00684D76">
      <w:pPr>
        <w:widowControl/>
        <w:autoSpaceDE/>
        <w:autoSpaceDN/>
        <w:adjustRightInd/>
        <w:ind w:firstLine="720"/>
        <w:rPr>
          <w:i/>
          <w:color w:val="000000"/>
          <w:sz w:val="28"/>
          <w:szCs w:val="28"/>
        </w:rPr>
      </w:pPr>
      <w:r w:rsidRPr="00A97791">
        <w:rPr>
          <w:i/>
          <w:color w:val="000000"/>
          <w:sz w:val="28"/>
          <w:szCs w:val="28"/>
        </w:rPr>
        <w:t>Percentage of an interactive lesson</w:t>
      </w:r>
      <w:r>
        <w:rPr>
          <w:i/>
          <w:color w:val="000000"/>
          <w:sz w:val="28"/>
          <w:szCs w:val="28"/>
        </w:rPr>
        <w:t xml:space="preserve"> – 50</w:t>
      </w:r>
      <w:r w:rsidRPr="00602655">
        <w:rPr>
          <w:i/>
          <w:color w:val="000000"/>
          <w:sz w:val="28"/>
          <w:szCs w:val="28"/>
        </w:rPr>
        <w:t>%.</w:t>
      </w:r>
    </w:p>
    <w:p w14:paraId="08DFFD5F" w14:textId="77777777" w:rsidR="008777C1" w:rsidRDefault="008777C1" w:rsidP="008777C1">
      <w:pPr>
        <w:ind w:right="-6" w:firstLine="720"/>
        <w:jc w:val="both"/>
        <w:rPr>
          <w:i/>
          <w:color w:val="000000"/>
          <w:sz w:val="28"/>
          <w:szCs w:val="28"/>
        </w:rPr>
      </w:pPr>
    </w:p>
    <w:p w14:paraId="1407D851" w14:textId="02B335A0" w:rsidR="008777C1" w:rsidRDefault="00684D76" w:rsidP="008777C1">
      <w:pPr>
        <w:widowControl/>
        <w:autoSpaceDE/>
        <w:autoSpaceDN/>
        <w:adjustRightInd/>
        <w:ind w:firstLine="720"/>
        <w:rPr>
          <w:sz w:val="28"/>
          <w:szCs w:val="28"/>
        </w:rPr>
      </w:pPr>
      <w:r>
        <w:rPr>
          <w:sz w:val="28"/>
          <w:szCs w:val="28"/>
        </w:rPr>
        <w:t>Issues for discussion</w:t>
      </w:r>
      <w:r w:rsidR="008777C1" w:rsidRPr="00602655">
        <w:rPr>
          <w:sz w:val="28"/>
          <w:szCs w:val="28"/>
        </w:rPr>
        <w:t>.</w:t>
      </w:r>
    </w:p>
    <w:p w14:paraId="0C0254C0" w14:textId="77777777" w:rsidR="008777C1" w:rsidRPr="000714D7" w:rsidRDefault="000714D7" w:rsidP="000714D7">
      <w:pPr>
        <w:pStyle w:val="Heading1"/>
        <w:numPr>
          <w:ilvl w:val="0"/>
          <w:numId w:val="35"/>
        </w:numPr>
        <w:spacing w:before="0" w:after="0"/>
        <w:jc w:val="both"/>
        <w:rPr>
          <w:rFonts w:ascii="Times New Roman" w:hAnsi="Times New Roman" w:cs="Times New Roman"/>
          <w:b w:val="0"/>
          <w:bCs w:val="0"/>
          <w:sz w:val="28"/>
          <w:szCs w:val="28"/>
          <w:lang w:val="en-US"/>
        </w:rPr>
      </w:pPr>
      <w:r w:rsidRPr="000714D7">
        <w:rPr>
          <w:rFonts w:ascii="Times New Roman" w:hAnsi="Times New Roman" w:cs="Times New Roman"/>
          <w:b w:val="0"/>
          <w:bCs w:val="0"/>
          <w:sz w:val="28"/>
          <w:szCs w:val="28"/>
          <w:lang w:val="en-US"/>
        </w:rPr>
        <w:lastRenderedPageBreak/>
        <w:t>Trading in the global financial market</w:t>
      </w:r>
      <w:r w:rsidR="008777C1" w:rsidRPr="000714D7">
        <w:rPr>
          <w:rFonts w:ascii="Times New Roman" w:hAnsi="Times New Roman" w:cs="Times New Roman"/>
          <w:b w:val="0"/>
          <w:bCs w:val="0"/>
          <w:sz w:val="28"/>
          <w:szCs w:val="28"/>
          <w:lang w:val="en-US"/>
        </w:rPr>
        <w:t>.</w:t>
      </w:r>
    </w:p>
    <w:p w14:paraId="5079FB80" w14:textId="77777777" w:rsidR="005D2941" w:rsidRPr="000714D7" w:rsidRDefault="000714D7" w:rsidP="000714D7">
      <w:pPr>
        <w:pStyle w:val="Heading1"/>
        <w:numPr>
          <w:ilvl w:val="0"/>
          <w:numId w:val="35"/>
        </w:numPr>
        <w:spacing w:before="0" w:after="0"/>
        <w:jc w:val="both"/>
        <w:rPr>
          <w:rFonts w:ascii="Times New Roman" w:hAnsi="Times New Roman" w:cs="Times New Roman"/>
          <w:b w:val="0"/>
          <w:bCs w:val="0"/>
          <w:sz w:val="28"/>
          <w:szCs w:val="28"/>
          <w:lang w:val="en-US"/>
        </w:rPr>
      </w:pPr>
      <w:r w:rsidRPr="000714D7">
        <w:rPr>
          <w:rFonts w:ascii="Times New Roman" w:hAnsi="Times New Roman" w:cs="Times New Roman"/>
          <w:b w:val="0"/>
          <w:bCs w:val="0"/>
          <w:sz w:val="28"/>
          <w:szCs w:val="28"/>
          <w:lang w:val="en-US"/>
        </w:rPr>
        <w:t>Transactions in the OTC interbank market with Reuters and Bloomberg systems</w:t>
      </w:r>
      <w:r w:rsidR="005D2941" w:rsidRPr="000714D7">
        <w:rPr>
          <w:rFonts w:ascii="Times New Roman" w:hAnsi="Times New Roman" w:cs="Times New Roman"/>
          <w:b w:val="0"/>
          <w:bCs w:val="0"/>
          <w:sz w:val="28"/>
          <w:szCs w:val="28"/>
          <w:lang w:val="en-US"/>
        </w:rPr>
        <w:t>.</w:t>
      </w:r>
    </w:p>
    <w:p w14:paraId="72B24EB7" w14:textId="77777777" w:rsidR="000714D7" w:rsidRDefault="000714D7" w:rsidP="000714D7">
      <w:pPr>
        <w:pStyle w:val="Heading1"/>
        <w:numPr>
          <w:ilvl w:val="0"/>
          <w:numId w:val="35"/>
        </w:numPr>
        <w:spacing w:before="0" w:after="0"/>
        <w:jc w:val="both"/>
        <w:rPr>
          <w:rFonts w:ascii="Times New Roman" w:hAnsi="Times New Roman" w:cs="Times New Roman"/>
          <w:b w:val="0"/>
          <w:bCs w:val="0"/>
          <w:sz w:val="28"/>
          <w:szCs w:val="28"/>
        </w:rPr>
      </w:pPr>
      <w:r w:rsidRPr="000714D7">
        <w:rPr>
          <w:rFonts w:ascii="Times New Roman" w:hAnsi="Times New Roman" w:cs="Times New Roman"/>
          <w:b w:val="0"/>
          <w:bCs w:val="0"/>
          <w:sz w:val="28"/>
          <w:szCs w:val="28"/>
        </w:rPr>
        <w:t xml:space="preserve">Currency exchange operations </w:t>
      </w:r>
    </w:p>
    <w:p w14:paraId="3D82ADEE" w14:textId="77777777" w:rsidR="005D2941" w:rsidRPr="00752B29" w:rsidRDefault="000714D7" w:rsidP="000714D7">
      <w:pPr>
        <w:pStyle w:val="Heading1"/>
        <w:numPr>
          <w:ilvl w:val="0"/>
          <w:numId w:val="35"/>
        </w:numPr>
        <w:spacing w:before="0" w:after="0"/>
        <w:jc w:val="both"/>
        <w:rPr>
          <w:rFonts w:ascii="Times New Roman" w:hAnsi="Times New Roman" w:cs="Times New Roman"/>
          <w:b w:val="0"/>
          <w:bCs w:val="0"/>
          <w:sz w:val="28"/>
          <w:szCs w:val="28"/>
          <w:lang w:val="en-US"/>
        </w:rPr>
      </w:pPr>
      <w:r w:rsidRPr="00752B29">
        <w:rPr>
          <w:rFonts w:ascii="Times New Roman" w:hAnsi="Times New Roman" w:cs="Times New Roman"/>
          <w:b w:val="0"/>
          <w:bCs w:val="0"/>
          <w:sz w:val="28"/>
          <w:szCs w:val="28"/>
          <w:lang w:val="en-US"/>
        </w:rPr>
        <w:t>The issuance and the circulation of the Eurobonds.</w:t>
      </w:r>
      <w:r w:rsidR="005D2941"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English</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Law</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Institute</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as</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a</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legal</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basis</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for</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the</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circulation</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of</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the</w:t>
      </w:r>
      <w:r w:rsidRPr="00752B29">
        <w:rPr>
          <w:rFonts w:ascii="Times New Roman" w:hAnsi="Times New Roman" w:cs="Times New Roman"/>
          <w:b w:val="0"/>
          <w:bCs w:val="0"/>
          <w:sz w:val="28"/>
          <w:szCs w:val="28"/>
          <w:lang w:val="en-US"/>
        </w:rPr>
        <w:t xml:space="preserve"> </w:t>
      </w:r>
      <w:r w:rsidRPr="000714D7">
        <w:rPr>
          <w:rFonts w:ascii="Times New Roman" w:hAnsi="Times New Roman" w:cs="Times New Roman"/>
          <w:b w:val="0"/>
          <w:bCs w:val="0"/>
          <w:sz w:val="28"/>
          <w:szCs w:val="28"/>
          <w:lang w:val="en-US"/>
        </w:rPr>
        <w:t>Eurobonds</w:t>
      </w:r>
    </w:p>
    <w:p w14:paraId="59574938" w14:textId="77777777" w:rsidR="005D2941" w:rsidRPr="00870775" w:rsidRDefault="00870775" w:rsidP="00870775">
      <w:pPr>
        <w:pStyle w:val="Heading1"/>
        <w:numPr>
          <w:ilvl w:val="0"/>
          <w:numId w:val="35"/>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ISMA / ISDA standards for conducting transacti</w:t>
      </w:r>
      <w:r>
        <w:rPr>
          <w:rFonts w:ascii="Times New Roman" w:hAnsi="Times New Roman" w:cs="Times New Roman"/>
          <w:b w:val="0"/>
          <w:bCs w:val="0"/>
          <w:sz w:val="28"/>
          <w:szCs w:val="28"/>
          <w:lang w:val="en-US"/>
        </w:rPr>
        <w:t>ons in the OTC interbank market</w:t>
      </w:r>
    </w:p>
    <w:p w14:paraId="04A0C74F" w14:textId="77777777" w:rsidR="005D2941" w:rsidRPr="005D2941" w:rsidRDefault="00870775" w:rsidP="00870775">
      <w:pPr>
        <w:pStyle w:val="Heading1"/>
        <w:numPr>
          <w:ilvl w:val="0"/>
          <w:numId w:val="35"/>
        </w:numPr>
        <w:spacing w:before="0" w:after="0"/>
        <w:jc w:val="both"/>
        <w:rPr>
          <w:rFonts w:ascii="Times New Roman" w:hAnsi="Times New Roman" w:cs="Times New Roman"/>
          <w:b w:val="0"/>
          <w:bCs w:val="0"/>
          <w:sz w:val="28"/>
          <w:szCs w:val="28"/>
        </w:rPr>
      </w:pPr>
      <w:r w:rsidRPr="00870775">
        <w:rPr>
          <w:rFonts w:ascii="Times New Roman" w:hAnsi="Times New Roman" w:cs="Times New Roman"/>
          <w:b w:val="0"/>
          <w:bCs w:val="0"/>
          <w:sz w:val="28"/>
          <w:szCs w:val="28"/>
          <w:lang w:val="en-US"/>
        </w:rPr>
        <w:t xml:space="preserve">International clearing for bonds and securities. </w:t>
      </w:r>
      <w:r w:rsidRPr="00870775">
        <w:rPr>
          <w:rFonts w:ascii="Times New Roman" w:hAnsi="Times New Roman" w:cs="Times New Roman"/>
          <w:b w:val="0"/>
          <w:bCs w:val="0"/>
          <w:sz w:val="28"/>
          <w:szCs w:val="28"/>
        </w:rPr>
        <w:t>International clearing centers</w:t>
      </w:r>
      <w:r w:rsidR="005D2941">
        <w:rPr>
          <w:rFonts w:ascii="Times New Roman" w:hAnsi="Times New Roman" w:cs="Times New Roman"/>
          <w:b w:val="0"/>
          <w:bCs w:val="0"/>
          <w:sz w:val="28"/>
          <w:szCs w:val="28"/>
        </w:rPr>
        <w:t>.</w:t>
      </w:r>
    </w:p>
    <w:p w14:paraId="270ACCA3" w14:textId="77777777" w:rsidR="00870775" w:rsidRDefault="00870775" w:rsidP="00870775">
      <w:pPr>
        <w:pStyle w:val="Heading1"/>
        <w:numPr>
          <w:ilvl w:val="0"/>
          <w:numId w:val="35"/>
        </w:numPr>
        <w:spacing w:before="0" w:after="0"/>
        <w:jc w:val="both"/>
        <w:rPr>
          <w:rFonts w:ascii="Times New Roman" w:hAnsi="Times New Roman" w:cs="Times New Roman"/>
          <w:b w:val="0"/>
          <w:bCs w:val="0"/>
          <w:sz w:val="28"/>
          <w:szCs w:val="28"/>
        </w:rPr>
      </w:pPr>
      <w:r w:rsidRPr="00870775">
        <w:rPr>
          <w:rFonts w:ascii="Times New Roman" w:hAnsi="Times New Roman" w:cs="Times New Roman"/>
          <w:b w:val="0"/>
          <w:bCs w:val="0"/>
          <w:sz w:val="28"/>
          <w:szCs w:val="28"/>
          <w:lang w:val="en-US"/>
        </w:rPr>
        <w:t xml:space="preserve">Activities of the securities depositories. </w:t>
      </w:r>
      <w:r w:rsidRPr="00870775">
        <w:rPr>
          <w:rFonts w:ascii="Times New Roman" w:hAnsi="Times New Roman" w:cs="Times New Roman"/>
          <w:b w:val="0"/>
          <w:bCs w:val="0"/>
          <w:sz w:val="28"/>
          <w:szCs w:val="28"/>
        </w:rPr>
        <w:t>International depositories.</w:t>
      </w:r>
    </w:p>
    <w:p w14:paraId="64593FC3" w14:textId="77777777" w:rsidR="00870775" w:rsidRPr="00870775" w:rsidRDefault="00870775" w:rsidP="00752B29">
      <w:pPr>
        <w:pStyle w:val="Heading1"/>
        <w:numPr>
          <w:ilvl w:val="0"/>
          <w:numId w:val="35"/>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Interaction of international depositories in the implementation o</w:t>
      </w:r>
      <w:r w:rsidRPr="00870775">
        <w:rPr>
          <w:rFonts w:ascii="Times New Roman" w:hAnsi="Times New Roman" w:cs="Times New Roman"/>
          <w:sz w:val="28"/>
          <w:szCs w:val="28"/>
          <w:lang w:val="en-US"/>
        </w:rPr>
        <w:t xml:space="preserve">f OTC </w:t>
      </w:r>
      <w:r w:rsidRPr="00870775">
        <w:rPr>
          <w:rFonts w:ascii="Times New Roman" w:hAnsi="Times New Roman" w:cs="Times New Roman"/>
          <w:b w:val="0"/>
          <w:bCs w:val="0"/>
          <w:sz w:val="28"/>
          <w:szCs w:val="28"/>
          <w:lang w:val="en-US"/>
        </w:rPr>
        <w:t>settlements on securities</w:t>
      </w:r>
    </w:p>
    <w:p w14:paraId="4EEFFEAB" w14:textId="77777777" w:rsidR="005D2941" w:rsidRPr="00870775" w:rsidRDefault="00870775" w:rsidP="00752B29">
      <w:pPr>
        <w:pStyle w:val="Heading1"/>
        <w:numPr>
          <w:ilvl w:val="0"/>
          <w:numId w:val="35"/>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Experience of Euroclear and Clearstream.</w:t>
      </w:r>
    </w:p>
    <w:p w14:paraId="0AFC9056" w14:textId="77777777" w:rsidR="00222085" w:rsidRPr="00222085" w:rsidRDefault="00222085" w:rsidP="00222085">
      <w:pPr>
        <w:rPr>
          <w:sz w:val="28"/>
          <w:szCs w:val="28"/>
        </w:rPr>
      </w:pPr>
    </w:p>
    <w:p w14:paraId="6CE27A47"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Practice-oriented assignments.</w:t>
      </w:r>
    </w:p>
    <w:p w14:paraId="4779F878" w14:textId="77777777" w:rsidR="00684D76" w:rsidRPr="00684D76" w:rsidRDefault="00684D76" w:rsidP="00684D76">
      <w:pPr>
        <w:pStyle w:val="Style8"/>
        <w:widowControl/>
        <w:ind w:firstLine="720"/>
        <w:jc w:val="both"/>
        <w:rPr>
          <w:rFonts w:ascii="Times New Roman" w:eastAsia="Times New Roman" w:hAnsi="Times New Roman"/>
          <w:sz w:val="28"/>
          <w:szCs w:val="28"/>
        </w:rPr>
      </w:pPr>
    </w:p>
    <w:p w14:paraId="2D3DE50B"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b/>
          <w:sz w:val="28"/>
          <w:szCs w:val="28"/>
        </w:rPr>
        <w:t>Task 1.</w:t>
      </w:r>
      <w:r w:rsidRPr="00684D76">
        <w:rPr>
          <w:rFonts w:ascii="Times New Roman" w:eastAsia="Times New Roman" w:hAnsi="Times New Roman"/>
          <w:sz w:val="28"/>
          <w:szCs w:val="28"/>
        </w:rPr>
        <w:t xml:space="preserve"> Describe the specifics of OTC international settlements based on the following paragraphs.</w:t>
      </w:r>
    </w:p>
    <w:p w14:paraId="3A889B7B"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 FOP / DVP transfers between counterparties in CSD, ICSD (settlements deal by deal);</w:t>
      </w:r>
    </w:p>
    <w:p w14:paraId="25C19846"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 xml:space="preserve"> - Technical netting;</w:t>
      </w:r>
    </w:p>
    <w:p w14:paraId="0EFB8010"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 xml:space="preserve"> - Management of the sequence of calculations (Sequencing):</w:t>
      </w:r>
    </w:p>
    <w:p w14:paraId="616C95FD"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Transaction priority - the ability to prioritize instructions within one account,</w:t>
      </w:r>
    </w:p>
    <w:p w14:paraId="1DC3033F"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 xml:space="preserve"> related transactions (Transaction linking) - the ability to link several transactions into a single pool;</w:t>
      </w:r>
    </w:p>
    <w:p w14:paraId="5D6056C9"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 xml:space="preserve"> "Back-to-back" is a service that allows transactions between several participants, provided that the original suppliers have a sufficient amount of securities and a sufficient amount of funds from the final recipient of the securities,</w:t>
      </w:r>
    </w:p>
    <w:p w14:paraId="53EE411F"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"Hold and release" - the possibility of giving instructions in the hold status with the further possibility of manually changing the status;</w:t>
      </w:r>
    </w:p>
    <w:p w14:paraId="764535E0"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 xml:space="preserve"> - Automatic lending in securities (Lending and borrowing);</w:t>
      </w:r>
    </w:p>
    <w:p w14:paraId="5830B6A1"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 xml:space="preserve"> - "Umbrella credit" (a single line of credit for several accounts);</w:t>
      </w:r>
    </w:p>
    <w:p w14:paraId="5FDB19D3"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 xml:space="preserve"> - Settlement cancellation management: the ability to cancel the matched instructions with mutual consent of the counterparties. If the instruction is not matched, no cancellation by the counterparty is required;</w:t>
      </w:r>
    </w:p>
    <w:p w14:paraId="737A9D99" w14:textId="77777777" w:rsidR="00684D76" w:rsidRPr="00684D76" w:rsidRDefault="00684D76" w:rsidP="00684D76">
      <w:pPr>
        <w:pStyle w:val="Style8"/>
        <w:widowControl/>
        <w:ind w:firstLine="720"/>
        <w:jc w:val="both"/>
        <w:rPr>
          <w:rFonts w:ascii="Times New Roman" w:eastAsia="Times New Roman" w:hAnsi="Times New Roman"/>
          <w:sz w:val="28"/>
          <w:szCs w:val="28"/>
        </w:rPr>
      </w:pPr>
    </w:p>
    <w:p w14:paraId="41FCF0A4"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b/>
          <w:sz w:val="28"/>
          <w:szCs w:val="28"/>
        </w:rPr>
        <w:t>Task 2.</w:t>
      </w:r>
      <w:r w:rsidRPr="00684D76">
        <w:rPr>
          <w:rFonts w:ascii="Times New Roman" w:eastAsia="Times New Roman" w:hAnsi="Times New Roman"/>
          <w:sz w:val="28"/>
          <w:szCs w:val="28"/>
        </w:rPr>
        <w:t xml:space="preserve"> Provide a scheme for placing a Eurobond loan by a Russian bank in US dollars. In the diagram, you need to use:</w:t>
      </w:r>
    </w:p>
    <w:p w14:paraId="1FA89960"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1. The bank is the recipient of funds from the issue.</w:t>
      </w:r>
    </w:p>
    <w:p w14:paraId="2210AA87"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2. Special purpose enterprise (SPV).</w:t>
      </w:r>
    </w:p>
    <w:p w14:paraId="746ACEC9"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3. The bank is the organizer of the placement.</w:t>
      </w:r>
    </w:p>
    <w:p w14:paraId="408BFBBE"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4. The bank is the guarantor of the issue.</w:t>
      </w:r>
    </w:p>
    <w:p w14:paraId="55457247" w14:textId="77777777" w:rsidR="00684D76" w:rsidRPr="00684D76" w:rsidRDefault="00684D76" w:rsidP="00684D76">
      <w:pPr>
        <w:pStyle w:val="Style8"/>
        <w:widowControl/>
        <w:ind w:firstLine="720"/>
        <w:jc w:val="both"/>
        <w:rPr>
          <w:rFonts w:ascii="Times New Roman" w:eastAsia="Times New Roman" w:hAnsi="Times New Roman"/>
          <w:sz w:val="28"/>
          <w:szCs w:val="28"/>
        </w:rPr>
      </w:pPr>
      <w:r w:rsidRPr="00684D76">
        <w:rPr>
          <w:rFonts w:ascii="Times New Roman" w:eastAsia="Times New Roman" w:hAnsi="Times New Roman"/>
          <w:sz w:val="28"/>
          <w:szCs w:val="28"/>
        </w:rPr>
        <w:t>5. The system of law by which the issue is circulated.</w:t>
      </w:r>
    </w:p>
    <w:p w14:paraId="643DE7DB" w14:textId="77777777" w:rsidR="00684D76" w:rsidRPr="00684D76" w:rsidRDefault="00684D76" w:rsidP="00684D76">
      <w:pPr>
        <w:pStyle w:val="Style8"/>
        <w:widowControl/>
        <w:ind w:firstLine="720"/>
        <w:jc w:val="both"/>
        <w:rPr>
          <w:rFonts w:ascii="Times New Roman" w:eastAsia="Times New Roman" w:hAnsi="Times New Roman"/>
          <w:sz w:val="28"/>
          <w:szCs w:val="28"/>
        </w:rPr>
      </w:pPr>
    </w:p>
    <w:p w14:paraId="7D58F5C2" w14:textId="35F4A323" w:rsidR="00581536" w:rsidRPr="00684D76" w:rsidRDefault="00684D76" w:rsidP="00684D76">
      <w:pPr>
        <w:pStyle w:val="Style8"/>
        <w:widowControl/>
        <w:ind w:firstLine="720"/>
        <w:jc w:val="both"/>
        <w:rPr>
          <w:rStyle w:val="FontStyle93"/>
          <w:b w:val="0"/>
          <w:bCs/>
          <w:sz w:val="28"/>
          <w:szCs w:val="28"/>
          <w:lang w:val="en-US"/>
        </w:rPr>
      </w:pPr>
      <w:r w:rsidRPr="00684D76">
        <w:rPr>
          <w:rFonts w:ascii="Times New Roman" w:eastAsia="Times New Roman" w:hAnsi="Times New Roman"/>
          <w:sz w:val="28"/>
          <w:szCs w:val="28"/>
        </w:rPr>
        <w:t>Recommended sources: 8.2, 8.3, 8.6, 8.9, 8.10.</w:t>
      </w:r>
    </w:p>
    <w:p w14:paraId="58D90571" w14:textId="77777777" w:rsidR="00581536" w:rsidRPr="00752B29" w:rsidRDefault="00581536" w:rsidP="0063027F">
      <w:pPr>
        <w:rPr>
          <w:sz w:val="28"/>
          <w:szCs w:val="28"/>
          <w:lang w:val="en-US"/>
        </w:rPr>
      </w:pPr>
    </w:p>
    <w:p w14:paraId="4977F448" w14:textId="77777777" w:rsidR="00684D76" w:rsidRDefault="00684D76" w:rsidP="0074440F">
      <w:pPr>
        <w:pStyle w:val="Heading1"/>
        <w:spacing w:before="0" w:after="0"/>
        <w:ind w:firstLine="709"/>
        <w:jc w:val="both"/>
        <w:rPr>
          <w:rFonts w:ascii="Times New Roman" w:hAnsi="Times New Roman" w:cs="Times New Roman"/>
          <w:bCs w:val="0"/>
          <w:sz w:val="28"/>
          <w:szCs w:val="28"/>
        </w:rPr>
      </w:pPr>
    </w:p>
    <w:p w14:paraId="18B2A488" w14:textId="2DBB256E" w:rsidR="0074440F" w:rsidRPr="00870775" w:rsidRDefault="00684D76" w:rsidP="0074440F">
      <w:pPr>
        <w:pStyle w:val="Heading1"/>
        <w:spacing w:before="0" w:after="0"/>
        <w:ind w:firstLine="709"/>
        <w:jc w:val="both"/>
        <w:rPr>
          <w:rFonts w:ascii="Times New Roman" w:hAnsi="Times New Roman" w:cs="Times New Roman"/>
          <w:bCs w:val="0"/>
          <w:sz w:val="28"/>
          <w:szCs w:val="28"/>
          <w:lang w:val="en-US"/>
        </w:rPr>
      </w:pPr>
      <w:r w:rsidRPr="00684D76">
        <w:rPr>
          <w:rFonts w:ascii="Times New Roman" w:hAnsi="Times New Roman" w:cs="Times New Roman"/>
          <w:bCs w:val="0"/>
          <w:sz w:val="28"/>
          <w:szCs w:val="28"/>
        </w:rPr>
        <w:t>Theme 6</w:t>
      </w:r>
      <w:r w:rsidR="0074440F" w:rsidRPr="00684D76">
        <w:rPr>
          <w:rFonts w:ascii="Times New Roman" w:hAnsi="Times New Roman" w:cs="Times New Roman"/>
          <w:bCs w:val="0"/>
          <w:sz w:val="28"/>
          <w:szCs w:val="28"/>
          <w:lang w:val="en-US"/>
        </w:rPr>
        <w:t xml:space="preserve">. </w:t>
      </w:r>
      <w:r w:rsidR="00870775" w:rsidRPr="00870775">
        <w:rPr>
          <w:rFonts w:ascii="Times New Roman" w:hAnsi="Times New Roman" w:cs="Times New Roman"/>
          <w:bCs w:val="0"/>
          <w:sz w:val="28"/>
          <w:szCs w:val="28"/>
          <w:lang w:val="en-US"/>
        </w:rPr>
        <w:t>The participation of the Russian Federation in the cross-border capital flows</w:t>
      </w:r>
      <w:r w:rsidR="0074440F" w:rsidRPr="00870775">
        <w:rPr>
          <w:rFonts w:ascii="Times New Roman" w:hAnsi="Times New Roman" w:cs="Times New Roman"/>
          <w:bCs w:val="0"/>
          <w:sz w:val="28"/>
          <w:szCs w:val="28"/>
          <w:lang w:val="en-US"/>
        </w:rPr>
        <w:t xml:space="preserve">. </w:t>
      </w:r>
    </w:p>
    <w:p w14:paraId="185EBF23" w14:textId="77777777" w:rsidR="009669C9" w:rsidRPr="00870775" w:rsidRDefault="009669C9" w:rsidP="003915DC">
      <w:pPr>
        <w:ind w:firstLine="709"/>
        <w:rPr>
          <w:sz w:val="28"/>
          <w:szCs w:val="28"/>
          <w:lang w:val="en-US"/>
        </w:rPr>
      </w:pPr>
    </w:p>
    <w:p w14:paraId="05D7715E" w14:textId="2498CA34" w:rsidR="003915DC" w:rsidRPr="00870775" w:rsidRDefault="00684D76" w:rsidP="003915DC">
      <w:pPr>
        <w:ind w:firstLine="709"/>
        <w:rPr>
          <w:b/>
          <w:sz w:val="28"/>
          <w:szCs w:val="28"/>
          <w:lang w:val="en-US"/>
        </w:rPr>
      </w:pPr>
      <w:r w:rsidRPr="00A97791">
        <w:rPr>
          <w:sz w:val="28"/>
          <w:szCs w:val="28"/>
        </w:rPr>
        <w:t>The topic of the seminar</w:t>
      </w:r>
      <w:r>
        <w:rPr>
          <w:sz w:val="28"/>
          <w:szCs w:val="28"/>
        </w:rPr>
        <w:t>:</w:t>
      </w:r>
      <w:r w:rsidRPr="00752B29">
        <w:rPr>
          <w:sz w:val="28"/>
          <w:szCs w:val="28"/>
          <w:lang w:val="en-US"/>
        </w:rPr>
        <w:t xml:space="preserve"> </w:t>
      </w:r>
      <w:r w:rsidR="00870775">
        <w:rPr>
          <w:b/>
          <w:sz w:val="28"/>
          <w:szCs w:val="28"/>
          <w:lang w:val="en-US"/>
        </w:rPr>
        <w:t>P</w:t>
      </w:r>
      <w:r w:rsidR="00870775" w:rsidRPr="00870775">
        <w:rPr>
          <w:b/>
          <w:sz w:val="28"/>
          <w:szCs w:val="28"/>
          <w:lang w:val="en-US"/>
        </w:rPr>
        <w:t>articipation of the Russian Federation in cross-border capital flow</w:t>
      </w:r>
    </w:p>
    <w:p w14:paraId="3524D9D9" w14:textId="77777777" w:rsidR="003915DC" w:rsidRPr="00870775" w:rsidRDefault="003915DC" w:rsidP="003915DC">
      <w:pPr>
        <w:ind w:firstLine="709"/>
        <w:rPr>
          <w:b/>
          <w:sz w:val="28"/>
          <w:szCs w:val="28"/>
          <w:lang w:val="en-US"/>
        </w:rPr>
      </w:pPr>
    </w:p>
    <w:p w14:paraId="3D23C546" w14:textId="77777777" w:rsidR="00684D76" w:rsidRDefault="00684D76" w:rsidP="00684D76">
      <w:pPr>
        <w:widowControl/>
        <w:autoSpaceDE/>
        <w:autoSpaceDN/>
        <w:adjustRightInd/>
        <w:ind w:firstLine="720"/>
        <w:rPr>
          <w:i/>
          <w:color w:val="000000"/>
          <w:sz w:val="28"/>
          <w:szCs w:val="28"/>
        </w:rPr>
      </w:pPr>
      <w:r w:rsidRPr="00A97791">
        <w:rPr>
          <w:i/>
          <w:color w:val="000000"/>
          <w:sz w:val="28"/>
          <w:szCs w:val="28"/>
        </w:rPr>
        <w:t>Percentage of an interactive lesson</w:t>
      </w:r>
      <w:r>
        <w:rPr>
          <w:i/>
          <w:color w:val="000000"/>
          <w:sz w:val="28"/>
          <w:szCs w:val="28"/>
        </w:rPr>
        <w:t xml:space="preserve"> – 50</w:t>
      </w:r>
      <w:r w:rsidRPr="00602655">
        <w:rPr>
          <w:i/>
          <w:color w:val="000000"/>
          <w:sz w:val="28"/>
          <w:szCs w:val="28"/>
        </w:rPr>
        <w:t>%.</w:t>
      </w:r>
    </w:p>
    <w:p w14:paraId="0968F9CD" w14:textId="77777777" w:rsidR="003915DC" w:rsidRDefault="003915DC" w:rsidP="001F41BB">
      <w:pPr>
        <w:ind w:right="-6"/>
        <w:jc w:val="both"/>
        <w:rPr>
          <w:i/>
          <w:color w:val="000000"/>
          <w:sz w:val="28"/>
          <w:szCs w:val="28"/>
        </w:rPr>
      </w:pPr>
    </w:p>
    <w:p w14:paraId="1B43E572" w14:textId="6148039F" w:rsidR="003915DC" w:rsidRDefault="00684D76" w:rsidP="003915DC">
      <w:pPr>
        <w:widowControl/>
        <w:autoSpaceDE/>
        <w:autoSpaceDN/>
        <w:adjustRightInd/>
        <w:ind w:firstLine="720"/>
        <w:rPr>
          <w:sz w:val="28"/>
          <w:szCs w:val="28"/>
        </w:rPr>
      </w:pPr>
      <w:r>
        <w:rPr>
          <w:sz w:val="28"/>
          <w:szCs w:val="28"/>
        </w:rPr>
        <w:t>Issues for discussion</w:t>
      </w:r>
      <w:r w:rsidR="003915DC" w:rsidRPr="00602655">
        <w:rPr>
          <w:sz w:val="28"/>
          <w:szCs w:val="28"/>
        </w:rPr>
        <w:t>.</w:t>
      </w:r>
    </w:p>
    <w:p w14:paraId="16C61431" w14:textId="77777777" w:rsidR="003915DC"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The evolution of the forms of participation of the Russian Federation in the cross-border capital flows</w:t>
      </w:r>
      <w:r w:rsidR="0074440F" w:rsidRPr="00870775">
        <w:rPr>
          <w:rFonts w:ascii="Times New Roman" w:hAnsi="Times New Roman" w:cs="Times New Roman"/>
          <w:b w:val="0"/>
          <w:bCs w:val="0"/>
          <w:sz w:val="28"/>
          <w:szCs w:val="28"/>
          <w:lang w:val="en-US"/>
        </w:rPr>
        <w:t xml:space="preserve">. </w:t>
      </w:r>
    </w:p>
    <w:p w14:paraId="4801641B" w14:textId="77777777" w:rsidR="003915DC"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The Russian Federation as a net creditor to the rest of the world</w:t>
      </w:r>
      <w:r w:rsidR="0074440F" w:rsidRPr="00870775">
        <w:rPr>
          <w:rFonts w:ascii="Times New Roman" w:hAnsi="Times New Roman" w:cs="Times New Roman"/>
          <w:b w:val="0"/>
          <w:bCs w:val="0"/>
          <w:sz w:val="28"/>
          <w:szCs w:val="28"/>
          <w:lang w:val="en-US"/>
        </w:rPr>
        <w:t xml:space="preserve">. </w:t>
      </w:r>
    </w:p>
    <w:p w14:paraId="786A4482" w14:textId="77777777" w:rsidR="003915DC"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Russia as borrower in the global financial market</w:t>
      </w:r>
      <w:r w:rsidR="005725B1" w:rsidRPr="00870775">
        <w:rPr>
          <w:rFonts w:ascii="Times New Roman" w:hAnsi="Times New Roman" w:cs="Times New Roman"/>
          <w:b w:val="0"/>
          <w:bCs w:val="0"/>
          <w:sz w:val="28"/>
          <w:szCs w:val="28"/>
          <w:lang w:val="en-US"/>
        </w:rPr>
        <w:t>.</w:t>
      </w:r>
      <w:r w:rsidR="0074440F" w:rsidRPr="00870775">
        <w:rPr>
          <w:rFonts w:ascii="Times New Roman" w:hAnsi="Times New Roman" w:cs="Times New Roman"/>
          <w:b w:val="0"/>
          <w:bCs w:val="0"/>
          <w:sz w:val="28"/>
          <w:szCs w:val="28"/>
          <w:lang w:val="en-US"/>
        </w:rPr>
        <w:t xml:space="preserve"> </w:t>
      </w:r>
    </w:p>
    <w:p w14:paraId="1FD3343A" w14:textId="77777777" w:rsidR="005725B1"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The key problems of the external debt of the Russian Federation,</w:t>
      </w:r>
      <w:r w:rsidR="005725B1" w:rsidRPr="00870775">
        <w:rPr>
          <w:rFonts w:ascii="Times New Roman" w:hAnsi="Times New Roman" w:cs="Times New Roman"/>
          <w:b w:val="0"/>
          <w:bCs w:val="0"/>
          <w:sz w:val="28"/>
          <w:szCs w:val="28"/>
          <w:lang w:val="en-US"/>
        </w:rPr>
        <w:t xml:space="preserve">, </w:t>
      </w:r>
    </w:p>
    <w:p w14:paraId="0487586F" w14:textId="77777777" w:rsidR="003915DC"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Foreign assets of the Russian Federation abroad.</w:t>
      </w:r>
      <w:r w:rsidR="005725B1" w:rsidRPr="00870775">
        <w:rPr>
          <w:rFonts w:ascii="Times New Roman" w:hAnsi="Times New Roman" w:cs="Times New Roman"/>
          <w:b w:val="0"/>
          <w:bCs w:val="0"/>
          <w:sz w:val="28"/>
          <w:szCs w:val="28"/>
          <w:lang w:val="en-US"/>
        </w:rPr>
        <w:t xml:space="preserve"> </w:t>
      </w:r>
      <w:r w:rsidRPr="00870775">
        <w:rPr>
          <w:rFonts w:ascii="Times New Roman" w:hAnsi="Times New Roman" w:cs="Times New Roman"/>
          <w:b w:val="0"/>
          <w:bCs w:val="0"/>
          <w:sz w:val="28"/>
          <w:szCs w:val="28"/>
          <w:lang w:val="en-US"/>
        </w:rPr>
        <w:t>The main forms of the of national investments allocation abroad</w:t>
      </w:r>
      <w:r w:rsidR="005725B1" w:rsidRPr="00870775">
        <w:rPr>
          <w:rFonts w:ascii="Times New Roman" w:hAnsi="Times New Roman" w:cs="Times New Roman"/>
          <w:b w:val="0"/>
          <w:bCs w:val="0"/>
          <w:sz w:val="28"/>
          <w:szCs w:val="28"/>
          <w:lang w:val="en-US"/>
        </w:rPr>
        <w:t>.</w:t>
      </w:r>
    </w:p>
    <w:p w14:paraId="5758591D" w14:textId="77777777" w:rsidR="003915DC"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Features of direct foreign investments of Russian companies</w:t>
      </w:r>
      <w:r w:rsidR="005725B1" w:rsidRPr="00870775">
        <w:rPr>
          <w:rFonts w:ascii="Times New Roman" w:hAnsi="Times New Roman" w:cs="Times New Roman"/>
          <w:b w:val="0"/>
          <w:bCs w:val="0"/>
          <w:sz w:val="28"/>
          <w:szCs w:val="28"/>
          <w:lang w:val="en-US"/>
        </w:rPr>
        <w:t xml:space="preserve">, </w:t>
      </w:r>
      <w:r w:rsidRPr="00870775">
        <w:rPr>
          <w:rFonts w:ascii="Times New Roman" w:hAnsi="Times New Roman" w:cs="Times New Roman"/>
          <w:b w:val="0"/>
          <w:bCs w:val="0"/>
          <w:sz w:val="28"/>
          <w:szCs w:val="28"/>
          <w:lang w:val="en-US"/>
        </w:rPr>
        <w:t>the role of offshore jurisdictions</w:t>
      </w:r>
      <w:r w:rsidR="0074440F" w:rsidRPr="00870775">
        <w:rPr>
          <w:rFonts w:ascii="Times New Roman" w:hAnsi="Times New Roman" w:cs="Times New Roman"/>
          <w:b w:val="0"/>
          <w:bCs w:val="0"/>
          <w:sz w:val="28"/>
          <w:szCs w:val="28"/>
          <w:lang w:val="en-US"/>
        </w:rPr>
        <w:t xml:space="preserve">. </w:t>
      </w:r>
    </w:p>
    <w:p w14:paraId="735F8F9D" w14:textId="77777777" w:rsid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 xml:space="preserve">Risks of the sanctions implementation for Russian foreign assets abroad </w:t>
      </w:r>
    </w:p>
    <w:p w14:paraId="34157152" w14:textId="77777777" w:rsidR="003915DC"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Evolution of expansion of national capital abroad</w:t>
      </w:r>
      <w:r w:rsidR="003915DC" w:rsidRPr="00870775">
        <w:rPr>
          <w:rFonts w:ascii="Times New Roman" w:hAnsi="Times New Roman" w:cs="Times New Roman"/>
          <w:b w:val="0"/>
          <w:bCs w:val="0"/>
          <w:sz w:val="28"/>
          <w:szCs w:val="28"/>
          <w:lang w:val="en-US"/>
        </w:rPr>
        <w:t>.</w:t>
      </w:r>
    </w:p>
    <w:p w14:paraId="35A93739" w14:textId="77777777" w:rsidR="003915DC"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assessing the effectiveness of the participation of the Russian Federation in cross-border capital flows</w:t>
      </w:r>
      <w:r w:rsidR="0074440F" w:rsidRPr="00870775">
        <w:rPr>
          <w:rFonts w:ascii="Times New Roman" w:hAnsi="Times New Roman" w:cs="Times New Roman"/>
          <w:b w:val="0"/>
          <w:bCs w:val="0"/>
          <w:sz w:val="28"/>
          <w:szCs w:val="28"/>
          <w:lang w:val="en-US"/>
        </w:rPr>
        <w:t xml:space="preserve">. </w:t>
      </w:r>
    </w:p>
    <w:p w14:paraId="37B856C8" w14:textId="77777777" w:rsidR="003915DC"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Comparative advantages and disadvantages of the involving Russia in the cross-border capital flows</w:t>
      </w:r>
      <w:r w:rsidR="003915DC" w:rsidRPr="00870775">
        <w:rPr>
          <w:rFonts w:ascii="Times New Roman" w:hAnsi="Times New Roman" w:cs="Times New Roman"/>
          <w:b w:val="0"/>
          <w:bCs w:val="0"/>
          <w:sz w:val="28"/>
          <w:szCs w:val="28"/>
          <w:lang w:val="en-US"/>
        </w:rPr>
        <w:t>.</w:t>
      </w:r>
    </w:p>
    <w:p w14:paraId="35E5FEAA" w14:textId="77777777" w:rsidR="0074440F" w:rsidRPr="00870775" w:rsidRDefault="00870775" w:rsidP="00870775">
      <w:pPr>
        <w:pStyle w:val="Heading1"/>
        <w:numPr>
          <w:ilvl w:val="0"/>
          <w:numId w:val="29"/>
        </w:numPr>
        <w:spacing w:before="0" w:after="0"/>
        <w:jc w:val="both"/>
        <w:rPr>
          <w:rFonts w:ascii="Times New Roman" w:hAnsi="Times New Roman" w:cs="Times New Roman"/>
          <w:b w:val="0"/>
          <w:bCs w:val="0"/>
          <w:sz w:val="28"/>
          <w:szCs w:val="28"/>
          <w:lang w:val="en-US"/>
        </w:rPr>
      </w:pPr>
      <w:r w:rsidRPr="00870775">
        <w:rPr>
          <w:rFonts w:ascii="Times New Roman" w:hAnsi="Times New Roman" w:cs="Times New Roman"/>
          <w:b w:val="0"/>
          <w:bCs w:val="0"/>
          <w:sz w:val="28"/>
          <w:szCs w:val="28"/>
          <w:lang w:val="en-US"/>
        </w:rPr>
        <w:t>The main directions of improving the participation of the Russian Federation in the cross-border capital flows</w:t>
      </w:r>
      <w:r w:rsidR="0074440F" w:rsidRPr="00870775">
        <w:rPr>
          <w:rFonts w:ascii="Times New Roman" w:hAnsi="Times New Roman" w:cs="Times New Roman"/>
          <w:b w:val="0"/>
          <w:bCs w:val="0"/>
          <w:sz w:val="28"/>
          <w:szCs w:val="28"/>
          <w:lang w:val="en-US"/>
        </w:rPr>
        <w:t xml:space="preserve">.   </w:t>
      </w:r>
    </w:p>
    <w:p w14:paraId="53678896" w14:textId="77777777" w:rsidR="000929AA" w:rsidRPr="00870775" w:rsidRDefault="000929AA" w:rsidP="00A91274">
      <w:pPr>
        <w:ind w:right="-6"/>
        <w:jc w:val="both"/>
        <w:rPr>
          <w:sz w:val="28"/>
          <w:szCs w:val="28"/>
          <w:lang w:val="en-US"/>
        </w:rPr>
      </w:pPr>
    </w:p>
    <w:p w14:paraId="37633E32" w14:textId="77777777" w:rsidR="00684D76" w:rsidRPr="00684D76" w:rsidRDefault="00684D76" w:rsidP="00684D76">
      <w:pPr>
        <w:ind w:firstLine="709"/>
        <w:jc w:val="both"/>
        <w:rPr>
          <w:sz w:val="28"/>
          <w:szCs w:val="28"/>
        </w:rPr>
      </w:pPr>
      <w:r w:rsidRPr="00684D76">
        <w:rPr>
          <w:sz w:val="28"/>
          <w:szCs w:val="28"/>
        </w:rPr>
        <w:t>Practice-oriented assignments.</w:t>
      </w:r>
    </w:p>
    <w:p w14:paraId="7555DCE0" w14:textId="77777777" w:rsidR="00684D76" w:rsidRPr="00684D76" w:rsidRDefault="00684D76" w:rsidP="00684D76">
      <w:pPr>
        <w:ind w:firstLine="709"/>
        <w:jc w:val="both"/>
        <w:rPr>
          <w:sz w:val="28"/>
          <w:szCs w:val="28"/>
        </w:rPr>
      </w:pPr>
    </w:p>
    <w:p w14:paraId="7A077FF9" w14:textId="77777777" w:rsidR="00684D76" w:rsidRPr="00684D76" w:rsidRDefault="00684D76" w:rsidP="00684D76">
      <w:pPr>
        <w:ind w:firstLine="709"/>
        <w:jc w:val="both"/>
        <w:rPr>
          <w:sz w:val="28"/>
          <w:szCs w:val="28"/>
        </w:rPr>
      </w:pPr>
      <w:r w:rsidRPr="00684D76">
        <w:rPr>
          <w:b/>
          <w:sz w:val="28"/>
          <w:szCs w:val="28"/>
        </w:rPr>
        <w:t>Task 1.</w:t>
      </w:r>
      <w:r w:rsidRPr="00684D76">
        <w:rPr>
          <w:sz w:val="28"/>
          <w:szCs w:val="28"/>
        </w:rPr>
        <w:t xml:space="preserve"> Having studied the Federal Law of 09.07.1999 No. 160-FZ "On Foreign Investments in the Russian Federation", answer the following questions.</w:t>
      </w:r>
    </w:p>
    <w:p w14:paraId="0CC56461" w14:textId="77777777" w:rsidR="00684D76" w:rsidRPr="00684D76" w:rsidRDefault="00684D76" w:rsidP="00684D76">
      <w:pPr>
        <w:ind w:firstLine="709"/>
        <w:jc w:val="both"/>
        <w:rPr>
          <w:sz w:val="28"/>
          <w:szCs w:val="28"/>
        </w:rPr>
      </w:pPr>
      <w:r w:rsidRPr="00684D76">
        <w:rPr>
          <w:sz w:val="28"/>
          <w:szCs w:val="28"/>
        </w:rPr>
        <w:t>1. How does the law define the concept of "foreign investor"?</w:t>
      </w:r>
    </w:p>
    <w:p w14:paraId="0BA88687" w14:textId="77777777" w:rsidR="00684D76" w:rsidRPr="00684D76" w:rsidRDefault="00684D76" w:rsidP="00684D76">
      <w:pPr>
        <w:ind w:firstLine="709"/>
        <w:jc w:val="both"/>
        <w:rPr>
          <w:sz w:val="28"/>
          <w:szCs w:val="28"/>
        </w:rPr>
      </w:pPr>
      <w:r w:rsidRPr="00684D76">
        <w:rPr>
          <w:sz w:val="28"/>
          <w:szCs w:val="28"/>
        </w:rPr>
        <w:t>2. What benefits can be provided to a foreign investor and on what conditions?</w:t>
      </w:r>
    </w:p>
    <w:p w14:paraId="5B3D9FBD" w14:textId="77777777" w:rsidR="00684D76" w:rsidRPr="00684D76" w:rsidRDefault="00684D76" w:rsidP="00684D76">
      <w:pPr>
        <w:ind w:firstLine="709"/>
        <w:jc w:val="both"/>
        <w:rPr>
          <w:sz w:val="28"/>
          <w:szCs w:val="28"/>
        </w:rPr>
      </w:pPr>
      <w:r w:rsidRPr="00684D76">
        <w:rPr>
          <w:sz w:val="28"/>
          <w:szCs w:val="28"/>
        </w:rPr>
        <w:t>3. What types of guarantees to a foreign investor are provided for by Russian legislation?</w:t>
      </w:r>
    </w:p>
    <w:p w14:paraId="6626066D" w14:textId="77777777" w:rsidR="00684D76" w:rsidRPr="00684D76" w:rsidRDefault="00684D76" w:rsidP="00684D76">
      <w:pPr>
        <w:ind w:firstLine="709"/>
        <w:jc w:val="both"/>
        <w:rPr>
          <w:sz w:val="28"/>
          <w:szCs w:val="28"/>
        </w:rPr>
      </w:pPr>
      <w:r w:rsidRPr="00684D76">
        <w:rPr>
          <w:sz w:val="28"/>
          <w:szCs w:val="28"/>
        </w:rPr>
        <w:t>4. What criteria must a foreign investor meet in order to be able to benefit from government guarantees?</w:t>
      </w:r>
    </w:p>
    <w:p w14:paraId="5BD16B99" w14:textId="77777777" w:rsidR="00684D76" w:rsidRPr="00684D76" w:rsidRDefault="00684D76" w:rsidP="00684D76">
      <w:pPr>
        <w:ind w:firstLine="709"/>
        <w:jc w:val="both"/>
        <w:rPr>
          <w:sz w:val="28"/>
          <w:szCs w:val="28"/>
        </w:rPr>
      </w:pPr>
      <w:r w:rsidRPr="00684D76">
        <w:rPr>
          <w:sz w:val="28"/>
          <w:szCs w:val="28"/>
        </w:rPr>
        <w:t>5. Do the state guarantees of the Russian Federation comply with the norms of international law?</w:t>
      </w:r>
    </w:p>
    <w:p w14:paraId="7C53DC76" w14:textId="0C19AAEC" w:rsidR="008C368E" w:rsidRPr="008C368E" w:rsidRDefault="00684D76" w:rsidP="00684D76">
      <w:pPr>
        <w:ind w:firstLine="709"/>
        <w:jc w:val="both"/>
        <w:rPr>
          <w:sz w:val="28"/>
          <w:szCs w:val="28"/>
        </w:rPr>
      </w:pPr>
      <w:r w:rsidRPr="00684D76">
        <w:rPr>
          <w:b/>
          <w:sz w:val="28"/>
          <w:szCs w:val="28"/>
        </w:rPr>
        <w:t>Task 2.</w:t>
      </w:r>
      <w:r w:rsidRPr="00684D76">
        <w:rPr>
          <w:sz w:val="28"/>
          <w:szCs w:val="28"/>
        </w:rPr>
        <w:t xml:space="preserve"> Based on the data in Table 5, calculate the shares of offshore jurisdictions in the total volume of direct investments in the Russian Federation by non-residents, analyze the changes in the geographical structure of direct investors from 2010 to 2019. Compare the volume of direct investment directed to the Russian Federation from </w:t>
      </w:r>
      <w:r w:rsidRPr="00684D76">
        <w:rPr>
          <w:sz w:val="28"/>
          <w:szCs w:val="28"/>
        </w:rPr>
        <w:lastRenderedPageBreak/>
        <w:t>developed countries and the CIS countries, put forward hypotheses regarding the reasons for the differences.</w:t>
      </w:r>
      <w:r w:rsidR="008C368E" w:rsidRPr="008C368E">
        <w:rPr>
          <w:sz w:val="28"/>
          <w:szCs w:val="28"/>
        </w:rPr>
        <w:t xml:space="preserve"> </w:t>
      </w:r>
    </w:p>
    <w:p w14:paraId="383D9932" w14:textId="1EB2D635" w:rsidR="008C368E" w:rsidRDefault="00B14871" w:rsidP="008C368E">
      <w:pPr>
        <w:tabs>
          <w:tab w:val="left" w:pos="142"/>
        </w:tabs>
        <w:ind w:firstLine="709"/>
        <w:jc w:val="right"/>
        <w:rPr>
          <w:sz w:val="28"/>
          <w:szCs w:val="28"/>
        </w:rPr>
      </w:pPr>
      <w:r>
        <w:rPr>
          <w:sz w:val="28"/>
          <w:szCs w:val="28"/>
        </w:rPr>
        <w:t>Table</w:t>
      </w:r>
      <w:r w:rsidR="008C368E">
        <w:rPr>
          <w:sz w:val="28"/>
          <w:szCs w:val="28"/>
        </w:rPr>
        <w:t xml:space="preserve"> 5</w:t>
      </w:r>
    </w:p>
    <w:p w14:paraId="2E2AF698" w14:textId="77777777" w:rsidR="0063027F" w:rsidRPr="006E5240" w:rsidRDefault="0063027F" w:rsidP="0063027F">
      <w:pPr>
        <w:tabs>
          <w:tab w:val="left" w:pos="142"/>
        </w:tabs>
        <w:ind w:firstLine="709"/>
        <w:jc w:val="both"/>
        <w:rPr>
          <w:sz w:val="28"/>
          <w:szCs w:val="28"/>
        </w:rPr>
      </w:pPr>
    </w:p>
    <w:p w14:paraId="4143007B" w14:textId="6EC6703E" w:rsidR="008C368E" w:rsidRDefault="00B14871" w:rsidP="008C368E">
      <w:pPr>
        <w:tabs>
          <w:tab w:val="left" w:pos="142"/>
        </w:tabs>
        <w:jc w:val="center"/>
        <w:rPr>
          <w:sz w:val="28"/>
          <w:szCs w:val="28"/>
        </w:rPr>
      </w:pPr>
      <w:r w:rsidRPr="00B14871">
        <w:rPr>
          <w:color w:val="000000"/>
          <w:sz w:val="28"/>
          <w:szCs w:val="28"/>
        </w:rPr>
        <w:t>Direct Investment in the Russian Federation: Positions by Instrument and Partner Country (Asset/Liability Principle</w:t>
      </w:r>
      <w:r w:rsidRPr="00F87DFE">
        <w:rPr>
          <w:rFonts w:ascii="Lucida Grande" w:hAnsi="Lucida Grande" w:cs="Lucida Grande"/>
          <w:color w:val="000000"/>
        </w:rPr>
        <w:t>)</w:t>
      </w:r>
      <w:r w:rsidR="008C368E" w:rsidRPr="006E5240">
        <w:rPr>
          <w:rStyle w:val="FootnoteReference"/>
          <w:sz w:val="28"/>
          <w:szCs w:val="28"/>
        </w:rPr>
        <w:footnoteReference w:id="2"/>
      </w:r>
    </w:p>
    <w:p w14:paraId="427651AA" w14:textId="3669EC0D" w:rsidR="008C368E" w:rsidRPr="006E5240" w:rsidRDefault="00B14871" w:rsidP="008C368E">
      <w:pPr>
        <w:tabs>
          <w:tab w:val="left" w:pos="142"/>
        </w:tabs>
        <w:jc w:val="center"/>
        <w:rPr>
          <w:sz w:val="28"/>
          <w:szCs w:val="28"/>
        </w:rPr>
      </w:pPr>
      <w:r w:rsidRPr="00B14871">
        <w:rPr>
          <w:noProof/>
          <w:lang w:val="en-US" w:eastAsia="en-US"/>
        </w:rPr>
        <w:lastRenderedPageBreak/>
        <w:drawing>
          <wp:inline distT="0" distB="0" distL="0" distR="0" wp14:anchorId="7928C938" wp14:editId="7D98EE45">
            <wp:extent cx="4452620" cy="17650460"/>
            <wp:effectExtent l="0" t="0" r="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2925" cy="17651669"/>
                    </a:xfrm>
                    <a:prstGeom prst="rect">
                      <a:avLst/>
                    </a:prstGeom>
                    <a:noFill/>
                    <a:ln>
                      <a:noFill/>
                    </a:ln>
                  </pic:spPr>
                </pic:pic>
              </a:graphicData>
            </a:graphic>
          </wp:inline>
        </w:drawing>
      </w:r>
      <w:r w:rsidRPr="00B14871">
        <w:t xml:space="preserve"> </w:t>
      </w:r>
    </w:p>
    <w:p w14:paraId="5027BE93" w14:textId="51AE3277" w:rsidR="0024191C" w:rsidRDefault="00684D76" w:rsidP="001F41BB">
      <w:pPr>
        <w:ind w:firstLine="709"/>
        <w:jc w:val="both"/>
        <w:rPr>
          <w:sz w:val="28"/>
          <w:szCs w:val="28"/>
        </w:rPr>
      </w:pPr>
      <w:r w:rsidRPr="00684D76">
        <w:rPr>
          <w:b/>
          <w:sz w:val="28"/>
          <w:szCs w:val="28"/>
        </w:rPr>
        <w:lastRenderedPageBreak/>
        <w:t xml:space="preserve">Task 3. </w:t>
      </w:r>
      <w:r w:rsidRPr="00684D76">
        <w:rPr>
          <w:sz w:val="28"/>
          <w:szCs w:val="28"/>
        </w:rPr>
        <w:t>Fill in the table by determining the weighted average, consisting of six components of investment risk for the Moscow, Leningrad and Sverdlovsk regions.</w:t>
      </w:r>
    </w:p>
    <w:p w14:paraId="71202BCA" w14:textId="77777777" w:rsidR="00491CCB" w:rsidRDefault="00491CCB" w:rsidP="0024191C">
      <w:pPr>
        <w:ind w:firstLine="709"/>
        <w:jc w:val="right"/>
        <w:rPr>
          <w:sz w:val="28"/>
          <w:szCs w:val="28"/>
        </w:rPr>
      </w:pPr>
    </w:p>
    <w:p w14:paraId="1FC6E2BF" w14:textId="09572B7E" w:rsidR="0024191C" w:rsidRDefault="00491CCB" w:rsidP="0024191C">
      <w:pPr>
        <w:ind w:firstLine="709"/>
        <w:jc w:val="right"/>
        <w:rPr>
          <w:sz w:val="28"/>
          <w:szCs w:val="28"/>
        </w:rPr>
      </w:pPr>
      <w:r>
        <w:rPr>
          <w:sz w:val="28"/>
          <w:szCs w:val="28"/>
        </w:rPr>
        <w:t>Table</w:t>
      </w:r>
      <w:r w:rsidR="00C23157">
        <w:rPr>
          <w:sz w:val="28"/>
          <w:szCs w:val="28"/>
        </w:rPr>
        <w:t xml:space="preserve"> </w:t>
      </w:r>
      <w:r w:rsidR="004E5736">
        <w:rPr>
          <w:sz w:val="28"/>
          <w:szCs w:val="28"/>
        </w:rPr>
        <w:t>6</w:t>
      </w:r>
    </w:p>
    <w:p w14:paraId="2BF58EF5" w14:textId="144613A2" w:rsidR="0024191C" w:rsidRPr="007E28F2" w:rsidRDefault="00491CCB" w:rsidP="004E5736">
      <w:pPr>
        <w:jc w:val="center"/>
        <w:rPr>
          <w:sz w:val="28"/>
          <w:szCs w:val="28"/>
        </w:rPr>
      </w:pPr>
      <w:r w:rsidRPr="00491CCB">
        <w:rPr>
          <w:sz w:val="28"/>
          <w:szCs w:val="28"/>
        </w:rPr>
        <w:t>Investment risk components</w:t>
      </w:r>
    </w:p>
    <w:tbl>
      <w:tblPr>
        <w:tblStyle w:val="TableGrid"/>
        <w:tblW w:w="0" w:type="auto"/>
        <w:tblLook w:val="04A0" w:firstRow="1" w:lastRow="0" w:firstColumn="1" w:lastColumn="0" w:noHBand="0" w:noVBand="1"/>
      </w:tblPr>
      <w:tblGrid>
        <w:gridCol w:w="2660"/>
        <w:gridCol w:w="2183"/>
        <w:gridCol w:w="2369"/>
        <w:gridCol w:w="2359"/>
      </w:tblGrid>
      <w:tr w:rsidR="00491CCB" w:rsidRPr="001F41BB" w14:paraId="147AF409" w14:textId="77777777" w:rsidTr="00365576">
        <w:tc>
          <w:tcPr>
            <w:tcW w:w="2660" w:type="dxa"/>
          </w:tcPr>
          <w:p w14:paraId="067A111E" w14:textId="033CC538" w:rsidR="00491CCB" w:rsidRPr="001F41BB" w:rsidRDefault="00491CCB" w:rsidP="00365576">
            <w:r w:rsidRPr="00B744A1">
              <w:t>Indicator</w:t>
            </w:r>
          </w:p>
        </w:tc>
        <w:tc>
          <w:tcPr>
            <w:tcW w:w="2183" w:type="dxa"/>
          </w:tcPr>
          <w:p w14:paraId="13EF63A6" w14:textId="5912FA68" w:rsidR="00491CCB" w:rsidRPr="001F41BB" w:rsidRDefault="00491CCB" w:rsidP="00491CCB">
            <w:r w:rsidRPr="00827F9B">
              <w:t xml:space="preserve">Moscow Region </w:t>
            </w:r>
          </w:p>
        </w:tc>
        <w:tc>
          <w:tcPr>
            <w:tcW w:w="2369" w:type="dxa"/>
          </w:tcPr>
          <w:p w14:paraId="61CE902C" w14:textId="481D49F0" w:rsidR="00491CCB" w:rsidRPr="001F41BB" w:rsidRDefault="00491CCB" w:rsidP="00491CCB">
            <w:r w:rsidRPr="00827F9B">
              <w:t xml:space="preserve">Moscow Region </w:t>
            </w:r>
          </w:p>
        </w:tc>
        <w:tc>
          <w:tcPr>
            <w:tcW w:w="2359" w:type="dxa"/>
          </w:tcPr>
          <w:p w14:paraId="4C7DE304" w14:textId="26AA5F8B" w:rsidR="00491CCB" w:rsidRPr="001F41BB" w:rsidRDefault="00491CCB" w:rsidP="00491CCB">
            <w:r w:rsidRPr="00827F9B">
              <w:t xml:space="preserve">Moscow Region </w:t>
            </w:r>
          </w:p>
        </w:tc>
      </w:tr>
      <w:tr w:rsidR="00491CCB" w:rsidRPr="001F41BB" w14:paraId="2523AA05" w14:textId="77777777" w:rsidTr="00365576">
        <w:tc>
          <w:tcPr>
            <w:tcW w:w="2660" w:type="dxa"/>
          </w:tcPr>
          <w:p w14:paraId="4BF0C01B" w14:textId="745669C2" w:rsidR="00491CCB" w:rsidRPr="001F41BB" w:rsidRDefault="00491CCB" w:rsidP="00365576">
            <w:r w:rsidRPr="00B744A1">
              <w:t>financial</w:t>
            </w:r>
          </w:p>
        </w:tc>
        <w:tc>
          <w:tcPr>
            <w:tcW w:w="2183" w:type="dxa"/>
          </w:tcPr>
          <w:p w14:paraId="6E06A68B" w14:textId="77777777" w:rsidR="00491CCB" w:rsidRPr="001F41BB" w:rsidRDefault="00491CCB" w:rsidP="00365576"/>
        </w:tc>
        <w:tc>
          <w:tcPr>
            <w:tcW w:w="2369" w:type="dxa"/>
          </w:tcPr>
          <w:p w14:paraId="1030216E" w14:textId="77777777" w:rsidR="00491CCB" w:rsidRPr="001F41BB" w:rsidRDefault="00491CCB" w:rsidP="00365576"/>
        </w:tc>
        <w:tc>
          <w:tcPr>
            <w:tcW w:w="2359" w:type="dxa"/>
          </w:tcPr>
          <w:p w14:paraId="217F210D" w14:textId="77777777" w:rsidR="00491CCB" w:rsidRPr="001F41BB" w:rsidRDefault="00491CCB" w:rsidP="00365576"/>
        </w:tc>
      </w:tr>
      <w:tr w:rsidR="00491CCB" w:rsidRPr="001F41BB" w14:paraId="073747DC" w14:textId="77777777" w:rsidTr="00365576">
        <w:tc>
          <w:tcPr>
            <w:tcW w:w="2660" w:type="dxa"/>
          </w:tcPr>
          <w:p w14:paraId="643E416E" w14:textId="2EC16AB1" w:rsidR="00491CCB" w:rsidRPr="001F41BB" w:rsidRDefault="00491CCB" w:rsidP="00365576">
            <w:r w:rsidRPr="00B744A1">
              <w:t>social</w:t>
            </w:r>
          </w:p>
        </w:tc>
        <w:tc>
          <w:tcPr>
            <w:tcW w:w="2183" w:type="dxa"/>
          </w:tcPr>
          <w:p w14:paraId="4360FAF8" w14:textId="77777777" w:rsidR="00491CCB" w:rsidRPr="001F41BB" w:rsidRDefault="00491CCB" w:rsidP="00365576"/>
        </w:tc>
        <w:tc>
          <w:tcPr>
            <w:tcW w:w="2369" w:type="dxa"/>
          </w:tcPr>
          <w:p w14:paraId="7A88C60B" w14:textId="77777777" w:rsidR="00491CCB" w:rsidRPr="001F41BB" w:rsidRDefault="00491CCB" w:rsidP="00365576"/>
        </w:tc>
        <w:tc>
          <w:tcPr>
            <w:tcW w:w="2359" w:type="dxa"/>
          </w:tcPr>
          <w:p w14:paraId="6C229EE9" w14:textId="77777777" w:rsidR="00491CCB" w:rsidRPr="001F41BB" w:rsidRDefault="00491CCB" w:rsidP="00365576"/>
        </w:tc>
      </w:tr>
      <w:tr w:rsidR="00491CCB" w:rsidRPr="001F41BB" w14:paraId="2AAD7847" w14:textId="77777777" w:rsidTr="00365576">
        <w:tc>
          <w:tcPr>
            <w:tcW w:w="2660" w:type="dxa"/>
          </w:tcPr>
          <w:p w14:paraId="6ECC7618" w14:textId="65208EE2" w:rsidR="00491CCB" w:rsidRPr="001F41BB" w:rsidRDefault="00491CCB" w:rsidP="00365576">
            <w:r w:rsidRPr="00B744A1">
              <w:t>managerial</w:t>
            </w:r>
          </w:p>
        </w:tc>
        <w:tc>
          <w:tcPr>
            <w:tcW w:w="2183" w:type="dxa"/>
          </w:tcPr>
          <w:p w14:paraId="34DB793F" w14:textId="77777777" w:rsidR="00491CCB" w:rsidRPr="001F41BB" w:rsidRDefault="00491CCB" w:rsidP="00365576"/>
        </w:tc>
        <w:tc>
          <w:tcPr>
            <w:tcW w:w="2369" w:type="dxa"/>
          </w:tcPr>
          <w:p w14:paraId="62C7298C" w14:textId="77777777" w:rsidR="00491CCB" w:rsidRPr="001F41BB" w:rsidRDefault="00491CCB" w:rsidP="00365576"/>
        </w:tc>
        <w:tc>
          <w:tcPr>
            <w:tcW w:w="2359" w:type="dxa"/>
          </w:tcPr>
          <w:p w14:paraId="0D91BA87" w14:textId="77777777" w:rsidR="00491CCB" w:rsidRPr="001F41BB" w:rsidRDefault="00491CCB" w:rsidP="00365576"/>
        </w:tc>
      </w:tr>
      <w:tr w:rsidR="00491CCB" w:rsidRPr="001F41BB" w14:paraId="4DD2DC80" w14:textId="77777777" w:rsidTr="00365576">
        <w:tc>
          <w:tcPr>
            <w:tcW w:w="2660" w:type="dxa"/>
          </w:tcPr>
          <w:p w14:paraId="5BEC0E36" w14:textId="4BD2C70F" w:rsidR="00491CCB" w:rsidRPr="001F41BB" w:rsidRDefault="00491CCB" w:rsidP="00365576">
            <w:r w:rsidRPr="00B744A1">
              <w:t>economic</w:t>
            </w:r>
          </w:p>
        </w:tc>
        <w:tc>
          <w:tcPr>
            <w:tcW w:w="2183" w:type="dxa"/>
          </w:tcPr>
          <w:p w14:paraId="09EA2655" w14:textId="77777777" w:rsidR="00491CCB" w:rsidRPr="001F41BB" w:rsidRDefault="00491CCB" w:rsidP="00365576"/>
        </w:tc>
        <w:tc>
          <w:tcPr>
            <w:tcW w:w="2369" w:type="dxa"/>
          </w:tcPr>
          <w:p w14:paraId="76CD2FE4" w14:textId="77777777" w:rsidR="00491CCB" w:rsidRPr="001F41BB" w:rsidRDefault="00491CCB" w:rsidP="00365576"/>
        </w:tc>
        <w:tc>
          <w:tcPr>
            <w:tcW w:w="2359" w:type="dxa"/>
          </w:tcPr>
          <w:p w14:paraId="38B333B1" w14:textId="77777777" w:rsidR="00491CCB" w:rsidRPr="001F41BB" w:rsidRDefault="00491CCB" w:rsidP="00365576"/>
        </w:tc>
      </w:tr>
      <w:tr w:rsidR="00491CCB" w:rsidRPr="001F41BB" w14:paraId="611944B1" w14:textId="77777777" w:rsidTr="00365576">
        <w:tc>
          <w:tcPr>
            <w:tcW w:w="2660" w:type="dxa"/>
          </w:tcPr>
          <w:p w14:paraId="2D61F41E" w14:textId="4BD2DB22" w:rsidR="00491CCB" w:rsidRPr="001F41BB" w:rsidRDefault="00491CCB" w:rsidP="00365576">
            <w:r w:rsidRPr="00B744A1">
              <w:t>ecological</w:t>
            </w:r>
          </w:p>
        </w:tc>
        <w:tc>
          <w:tcPr>
            <w:tcW w:w="2183" w:type="dxa"/>
          </w:tcPr>
          <w:p w14:paraId="21DEDFAB" w14:textId="77777777" w:rsidR="00491CCB" w:rsidRPr="001F41BB" w:rsidRDefault="00491CCB" w:rsidP="00365576"/>
        </w:tc>
        <w:tc>
          <w:tcPr>
            <w:tcW w:w="2369" w:type="dxa"/>
          </w:tcPr>
          <w:p w14:paraId="7E376282" w14:textId="77777777" w:rsidR="00491CCB" w:rsidRPr="001F41BB" w:rsidRDefault="00491CCB" w:rsidP="00365576"/>
        </w:tc>
        <w:tc>
          <w:tcPr>
            <w:tcW w:w="2359" w:type="dxa"/>
          </w:tcPr>
          <w:p w14:paraId="2DCB08B1" w14:textId="77777777" w:rsidR="00491CCB" w:rsidRPr="001F41BB" w:rsidRDefault="00491CCB" w:rsidP="00365576"/>
        </w:tc>
      </w:tr>
      <w:tr w:rsidR="00491CCB" w:rsidRPr="001F41BB" w14:paraId="7CDBE860" w14:textId="77777777" w:rsidTr="00365576">
        <w:tc>
          <w:tcPr>
            <w:tcW w:w="2660" w:type="dxa"/>
          </w:tcPr>
          <w:p w14:paraId="216D24B3" w14:textId="32A85326" w:rsidR="00491CCB" w:rsidRPr="001F41BB" w:rsidRDefault="00491CCB" w:rsidP="00365576">
            <w:r w:rsidRPr="00B744A1">
              <w:t>criminal</w:t>
            </w:r>
          </w:p>
        </w:tc>
        <w:tc>
          <w:tcPr>
            <w:tcW w:w="2183" w:type="dxa"/>
          </w:tcPr>
          <w:p w14:paraId="7325BE2B" w14:textId="77777777" w:rsidR="00491CCB" w:rsidRPr="001F41BB" w:rsidRDefault="00491CCB" w:rsidP="00365576"/>
        </w:tc>
        <w:tc>
          <w:tcPr>
            <w:tcW w:w="2369" w:type="dxa"/>
          </w:tcPr>
          <w:p w14:paraId="09FD5AFB" w14:textId="77777777" w:rsidR="00491CCB" w:rsidRPr="001F41BB" w:rsidRDefault="00491CCB" w:rsidP="00365576"/>
        </w:tc>
        <w:tc>
          <w:tcPr>
            <w:tcW w:w="2359" w:type="dxa"/>
          </w:tcPr>
          <w:p w14:paraId="5797FD43" w14:textId="77777777" w:rsidR="00491CCB" w:rsidRPr="001F41BB" w:rsidRDefault="00491CCB" w:rsidP="00365576"/>
        </w:tc>
      </w:tr>
      <w:tr w:rsidR="00491CCB" w:rsidRPr="001F41BB" w14:paraId="2F17DFE8" w14:textId="77777777" w:rsidTr="00365576">
        <w:tc>
          <w:tcPr>
            <w:tcW w:w="2660" w:type="dxa"/>
          </w:tcPr>
          <w:p w14:paraId="1B6EA071" w14:textId="272B55B0" w:rsidR="00491CCB" w:rsidRPr="001F41BB" w:rsidRDefault="00491CCB" w:rsidP="00365576">
            <w:r w:rsidRPr="00B744A1">
              <w:t>weighted average</w:t>
            </w:r>
          </w:p>
        </w:tc>
        <w:tc>
          <w:tcPr>
            <w:tcW w:w="2183" w:type="dxa"/>
          </w:tcPr>
          <w:p w14:paraId="7E0DC260" w14:textId="77777777" w:rsidR="00491CCB" w:rsidRPr="001F41BB" w:rsidRDefault="00491CCB" w:rsidP="00365576"/>
        </w:tc>
        <w:tc>
          <w:tcPr>
            <w:tcW w:w="2369" w:type="dxa"/>
          </w:tcPr>
          <w:p w14:paraId="70E6C6F9" w14:textId="77777777" w:rsidR="00491CCB" w:rsidRPr="001F41BB" w:rsidRDefault="00491CCB" w:rsidP="00365576"/>
        </w:tc>
        <w:tc>
          <w:tcPr>
            <w:tcW w:w="2359" w:type="dxa"/>
          </w:tcPr>
          <w:p w14:paraId="606C2016" w14:textId="77777777" w:rsidR="00491CCB" w:rsidRPr="001F41BB" w:rsidRDefault="00491CCB" w:rsidP="00365576"/>
        </w:tc>
      </w:tr>
    </w:tbl>
    <w:p w14:paraId="41F5A10C" w14:textId="77777777" w:rsidR="0024191C" w:rsidRDefault="0024191C" w:rsidP="0024191C">
      <w:pPr>
        <w:rPr>
          <w:sz w:val="28"/>
          <w:szCs w:val="28"/>
        </w:rPr>
      </w:pPr>
    </w:p>
    <w:p w14:paraId="1873760C" w14:textId="77777777" w:rsidR="00491CCB" w:rsidRPr="00491CCB" w:rsidRDefault="00491CCB" w:rsidP="00491CCB">
      <w:pPr>
        <w:pStyle w:val="Style8"/>
        <w:widowControl/>
        <w:ind w:firstLine="720"/>
        <w:jc w:val="both"/>
        <w:rPr>
          <w:rFonts w:ascii="Times New Roman" w:eastAsia="Times New Roman" w:hAnsi="Times New Roman"/>
          <w:sz w:val="28"/>
          <w:szCs w:val="28"/>
        </w:rPr>
      </w:pPr>
      <w:r w:rsidRPr="00491CCB">
        <w:rPr>
          <w:rFonts w:ascii="Times New Roman" w:eastAsia="Times New Roman" w:hAnsi="Times New Roman"/>
          <w:sz w:val="28"/>
          <w:szCs w:val="28"/>
        </w:rPr>
        <w:t>Answer the following questions:</w:t>
      </w:r>
    </w:p>
    <w:p w14:paraId="20845CCA" w14:textId="77777777" w:rsidR="00491CCB" w:rsidRPr="00491CCB" w:rsidRDefault="00491CCB" w:rsidP="00491CCB">
      <w:pPr>
        <w:pStyle w:val="Style8"/>
        <w:widowControl/>
        <w:ind w:firstLine="720"/>
        <w:jc w:val="both"/>
        <w:rPr>
          <w:rFonts w:ascii="Times New Roman" w:eastAsia="Times New Roman" w:hAnsi="Times New Roman"/>
          <w:sz w:val="28"/>
          <w:szCs w:val="28"/>
        </w:rPr>
      </w:pPr>
      <w:r w:rsidRPr="00491CCB">
        <w:rPr>
          <w:rFonts w:ascii="Times New Roman" w:eastAsia="Times New Roman" w:hAnsi="Times New Roman"/>
          <w:sz w:val="28"/>
          <w:szCs w:val="28"/>
        </w:rPr>
        <w:t>1. What factors did you take into account when determining the individual components of investment risk?</w:t>
      </w:r>
    </w:p>
    <w:p w14:paraId="10E86E3A" w14:textId="77777777" w:rsidR="00491CCB" w:rsidRPr="00491CCB" w:rsidRDefault="00491CCB" w:rsidP="00491CCB">
      <w:pPr>
        <w:pStyle w:val="Style8"/>
        <w:widowControl/>
        <w:ind w:firstLine="720"/>
        <w:jc w:val="both"/>
        <w:rPr>
          <w:rFonts w:ascii="Times New Roman" w:eastAsia="Times New Roman" w:hAnsi="Times New Roman"/>
          <w:sz w:val="28"/>
          <w:szCs w:val="28"/>
        </w:rPr>
      </w:pPr>
      <w:r w:rsidRPr="00491CCB">
        <w:rPr>
          <w:rFonts w:ascii="Times New Roman" w:eastAsia="Times New Roman" w:hAnsi="Times New Roman"/>
          <w:sz w:val="28"/>
          <w:szCs w:val="28"/>
        </w:rPr>
        <w:t>2. Which of the regions under consideration has the minimum and which maximum investment risk?</w:t>
      </w:r>
    </w:p>
    <w:p w14:paraId="3FD96D6E" w14:textId="77777777" w:rsidR="00491CCB" w:rsidRPr="00491CCB" w:rsidRDefault="00491CCB" w:rsidP="00491CCB">
      <w:pPr>
        <w:pStyle w:val="Style8"/>
        <w:widowControl/>
        <w:ind w:firstLine="720"/>
        <w:jc w:val="both"/>
        <w:rPr>
          <w:rFonts w:ascii="Times New Roman" w:eastAsia="Times New Roman" w:hAnsi="Times New Roman"/>
          <w:sz w:val="28"/>
          <w:szCs w:val="28"/>
        </w:rPr>
      </w:pPr>
      <w:r w:rsidRPr="00491CCB">
        <w:rPr>
          <w:rFonts w:ascii="Times New Roman" w:eastAsia="Times New Roman" w:hAnsi="Times New Roman"/>
          <w:sz w:val="28"/>
          <w:szCs w:val="28"/>
        </w:rPr>
        <w:t>3. In your opinion, is it enough to know the level of investment risk to make a decision on investment?</w:t>
      </w:r>
    </w:p>
    <w:p w14:paraId="1347DDF2" w14:textId="77777777" w:rsidR="00491CCB" w:rsidRPr="00491CCB" w:rsidRDefault="00491CCB" w:rsidP="00491CCB">
      <w:pPr>
        <w:pStyle w:val="Style8"/>
        <w:widowControl/>
        <w:ind w:firstLine="720"/>
        <w:jc w:val="both"/>
        <w:rPr>
          <w:rFonts w:ascii="Times New Roman" w:eastAsia="Times New Roman" w:hAnsi="Times New Roman"/>
          <w:sz w:val="28"/>
          <w:szCs w:val="28"/>
        </w:rPr>
      </w:pPr>
      <w:r w:rsidRPr="00491CCB">
        <w:rPr>
          <w:rFonts w:ascii="Times New Roman" w:eastAsia="Times New Roman" w:hAnsi="Times New Roman"/>
          <w:sz w:val="28"/>
          <w:szCs w:val="28"/>
        </w:rPr>
        <w:t>4. In your opinion, what measures should be taken in each of the considered regions to reduce the level of investment risk?</w:t>
      </w:r>
    </w:p>
    <w:p w14:paraId="471A3D3E" w14:textId="77777777" w:rsidR="00491CCB" w:rsidRPr="00491CCB" w:rsidRDefault="00491CCB" w:rsidP="00491CCB">
      <w:pPr>
        <w:pStyle w:val="Style8"/>
        <w:widowControl/>
        <w:ind w:firstLine="720"/>
        <w:jc w:val="both"/>
        <w:rPr>
          <w:rFonts w:ascii="Times New Roman" w:eastAsia="Times New Roman" w:hAnsi="Times New Roman"/>
          <w:sz w:val="28"/>
          <w:szCs w:val="28"/>
        </w:rPr>
      </w:pPr>
    </w:p>
    <w:p w14:paraId="54AC536E" w14:textId="77777777" w:rsidR="00491CCB" w:rsidRPr="00491CCB" w:rsidRDefault="00491CCB" w:rsidP="00491CCB">
      <w:pPr>
        <w:pStyle w:val="Style8"/>
        <w:widowControl/>
        <w:ind w:firstLine="720"/>
        <w:jc w:val="both"/>
        <w:rPr>
          <w:rFonts w:ascii="Times New Roman" w:eastAsia="Times New Roman" w:hAnsi="Times New Roman"/>
          <w:sz w:val="28"/>
          <w:szCs w:val="28"/>
        </w:rPr>
      </w:pPr>
      <w:r w:rsidRPr="00491CCB">
        <w:rPr>
          <w:rFonts w:ascii="Times New Roman" w:eastAsia="Times New Roman" w:hAnsi="Times New Roman"/>
          <w:b/>
          <w:sz w:val="28"/>
          <w:szCs w:val="28"/>
        </w:rPr>
        <w:t>Task 4.</w:t>
      </w:r>
      <w:r w:rsidRPr="00491CCB">
        <w:rPr>
          <w:rFonts w:ascii="Times New Roman" w:eastAsia="Times New Roman" w:hAnsi="Times New Roman"/>
          <w:sz w:val="28"/>
          <w:szCs w:val="28"/>
        </w:rPr>
        <w:t xml:space="preserve"> A Russian investor at the beginning of the year acquired shares of the Korean company Daewoo, the par value of which was $ 70 at a price of $ 74. At the end of the year, the investor received dividends on shares in the amount of 8% per annum, after which the investor decided to sell the shares at a price of 80 US dollars. The exchange rate did not change during the year and amounted to 35.0478 Russian rubles per US dollar. Estimate the profitability of investment activities.</w:t>
      </w:r>
    </w:p>
    <w:p w14:paraId="72098FFB" w14:textId="77777777" w:rsidR="00491CCB" w:rsidRPr="00491CCB" w:rsidRDefault="00491CCB" w:rsidP="00491CCB">
      <w:pPr>
        <w:pStyle w:val="Style8"/>
        <w:widowControl/>
        <w:ind w:firstLine="720"/>
        <w:jc w:val="both"/>
        <w:rPr>
          <w:rFonts w:ascii="Times New Roman" w:eastAsia="Times New Roman" w:hAnsi="Times New Roman"/>
          <w:sz w:val="28"/>
          <w:szCs w:val="28"/>
        </w:rPr>
      </w:pPr>
    </w:p>
    <w:p w14:paraId="73E57509" w14:textId="77777777" w:rsidR="00491CCB" w:rsidRPr="00491CCB" w:rsidRDefault="00491CCB" w:rsidP="00491CCB">
      <w:pPr>
        <w:pStyle w:val="Style8"/>
        <w:widowControl/>
        <w:ind w:firstLine="720"/>
        <w:jc w:val="both"/>
        <w:rPr>
          <w:rFonts w:ascii="Times New Roman" w:eastAsia="Times New Roman" w:hAnsi="Times New Roman"/>
          <w:sz w:val="28"/>
          <w:szCs w:val="28"/>
        </w:rPr>
      </w:pPr>
      <w:r w:rsidRPr="00491CCB">
        <w:rPr>
          <w:rFonts w:ascii="Times New Roman" w:eastAsia="Times New Roman" w:hAnsi="Times New Roman"/>
          <w:b/>
          <w:sz w:val="28"/>
          <w:szCs w:val="28"/>
        </w:rPr>
        <w:t>Task 5.</w:t>
      </w:r>
      <w:r w:rsidRPr="00491CCB">
        <w:rPr>
          <w:rFonts w:ascii="Times New Roman" w:eastAsia="Times New Roman" w:hAnsi="Times New Roman"/>
          <w:sz w:val="28"/>
          <w:szCs w:val="28"/>
        </w:rPr>
        <w:t xml:space="preserve"> A Russian investor purchased shares of the Belarusian company Belmash, the par value of which was 1.4 Belarusian rubles at a price of 1.5 Belarusian rubles. At the end of the year, the investor received dividends on shares in the amount of 15% per annum, after which he sold the shares at a price of 1.7 Belarusian rubles. When buying shares, the exchange rate was 27.7593 Russian rubles for the Belarusian ruble, when receiving dividends - 28.3230 Russian rubles for the Belarusian ruble, when selling shares - 28.8184 Russian rubles for the Belarusian ruble. Estimate the profitability of investment activities.</w:t>
      </w:r>
    </w:p>
    <w:p w14:paraId="44C7C6FE" w14:textId="77777777" w:rsidR="00491CCB" w:rsidRPr="00491CCB" w:rsidRDefault="00491CCB" w:rsidP="00491CCB">
      <w:pPr>
        <w:pStyle w:val="Style8"/>
        <w:widowControl/>
        <w:ind w:firstLine="720"/>
        <w:jc w:val="both"/>
        <w:rPr>
          <w:rFonts w:ascii="Times New Roman" w:eastAsia="Times New Roman" w:hAnsi="Times New Roman"/>
          <w:sz w:val="28"/>
          <w:szCs w:val="28"/>
        </w:rPr>
      </w:pPr>
    </w:p>
    <w:p w14:paraId="6D8EE883" w14:textId="3F29C754" w:rsidR="00581536" w:rsidRDefault="00491CCB" w:rsidP="00491CCB">
      <w:pPr>
        <w:pStyle w:val="Style8"/>
        <w:widowControl/>
        <w:ind w:firstLine="720"/>
        <w:jc w:val="both"/>
        <w:rPr>
          <w:rStyle w:val="FontStyle93"/>
          <w:b w:val="0"/>
          <w:bCs/>
          <w:sz w:val="28"/>
          <w:szCs w:val="28"/>
        </w:rPr>
      </w:pPr>
      <w:r w:rsidRPr="00491CCB">
        <w:rPr>
          <w:rFonts w:ascii="Times New Roman" w:eastAsia="Times New Roman" w:hAnsi="Times New Roman"/>
          <w:sz w:val="28"/>
          <w:szCs w:val="28"/>
        </w:rPr>
        <w:t>Recommended sources: 8.2, 8.3, 8.6, 8.9, 8.10</w:t>
      </w:r>
    </w:p>
    <w:p w14:paraId="1E7AD8A3" w14:textId="77777777" w:rsidR="00C23157" w:rsidRDefault="00C23157">
      <w:pPr>
        <w:widowControl/>
        <w:autoSpaceDE/>
        <w:autoSpaceDN/>
        <w:adjustRightInd/>
        <w:spacing w:after="200" w:line="276" w:lineRule="auto"/>
        <w:rPr>
          <w:sz w:val="28"/>
          <w:szCs w:val="28"/>
        </w:rPr>
      </w:pPr>
    </w:p>
    <w:p w14:paraId="4982F3D2" w14:textId="77777777" w:rsidR="00491CCB" w:rsidRPr="00491CCB" w:rsidRDefault="00491CCB" w:rsidP="00491CCB">
      <w:pPr>
        <w:pStyle w:val="ListParagraph"/>
        <w:shd w:val="clear" w:color="auto" w:fill="FFFFFF"/>
        <w:ind w:left="0"/>
        <w:jc w:val="both"/>
        <w:rPr>
          <w:b/>
          <w:bCs/>
          <w:kern w:val="32"/>
          <w:sz w:val="28"/>
          <w:szCs w:val="28"/>
        </w:rPr>
      </w:pPr>
      <w:r w:rsidRPr="00491CCB">
        <w:rPr>
          <w:b/>
          <w:bCs/>
          <w:kern w:val="32"/>
          <w:sz w:val="28"/>
          <w:szCs w:val="28"/>
        </w:rPr>
        <w:t>1. The list of educational and methodological support for independent work of students in the discipline</w:t>
      </w:r>
    </w:p>
    <w:p w14:paraId="3FD0923C" w14:textId="77777777" w:rsidR="00491CCB" w:rsidRPr="00491CCB" w:rsidRDefault="00491CCB" w:rsidP="00491CCB">
      <w:pPr>
        <w:pStyle w:val="ListParagraph"/>
        <w:shd w:val="clear" w:color="auto" w:fill="FFFFFF"/>
        <w:ind w:left="0"/>
        <w:jc w:val="both"/>
        <w:rPr>
          <w:b/>
          <w:bCs/>
          <w:kern w:val="32"/>
          <w:sz w:val="28"/>
          <w:szCs w:val="28"/>
        </w:rPr>
      </w:pPr>
    </w:p>
    <w:p w14:paraId="34FB16D8" w14:textId="121033B2" w:rsidR="00491CCB" w:rsidRDefault="00491CCB" w:rsidP="00491CCB">
      <w:pPr>
        <w:pStyle w:val="ListParagraph"/>
        <w:numPr>
          <w:ilvl w:val="1"/>
          <w:numId w:val="42"/>
        </w:numPr>
        <w:shd w:val="clear" w:color="auto" w:fill="FFFFFF"/>
        <w:ind w:left="0" w:firstLine="0"/>
        <w:jc w:val="both"/>
        <w:rPr>
          <w:b/>
          <w:bCs/>
          <w:kern w:val="32"/>
          <w:sz w:val="28"/>
          <w:szCs w:val="28"/>
        </w:rPr>
      </w:pPr>
      <w:r w:rsidRPr="00491CCB">
        <w:rPr>
          <w:b/>
          <w:bCs/>
          <w:kern w:val="32"/>
          <w:sz w:val="28"/>
          <w:szCs w:val="28"/>
        </w:rPr>
        <w:t xml:space="preserve">The list of questions assigned to the independent development of the </w:t>
      </w:r>
      <w:r w:rsidRPr="00491CCB">
        <w:rPr>
          <w:b/>
          <w:bCs/>
          <w:kern w:val="32"/>
          <w:sz w:val="28"/>
          <w:szCs w:val="28"/>
        </w:rPr>
        <w:lastRenderedPageBreak/>
        <w:t>discipline, forms of extracurricular independent work</w:t>
      </w:r>
    </w:p>
    <w:p w14:paraId="15124D0F" w14:textId="77777777" w:rsidR="00491CCB" w:rsidRPr="00491CCB" w:rsidRDefault="00491CCB" w:rsidP="00491CCB">
      <w:pPr>
        <w:shd w:val="clear" w:color="auto" w:fill="FFFFFF"/>
        <w:ind w:left="1245"/>
        <w:jc w:val="right"/>
        <w:rPr>
          <w:color w:val="000000"/>
          <w:sz w:val="28"/>
          <w:szCs w:val="28"/>
        </w:rPr>
      </w:pPr>
    </w:p>
    <w:p w14:paraId="3655D356" w14:textId="03566B1D" w:rsidR="000929AA" w:rsidRPr="00491CCB" w:rsidRDefault="00491CCB" w:rsidP="00491CCB">
      <w:pPr>
        <w:shd w:val="clear" w:color="auto" w:fill="FFFFFF"/>
        <w:ind w:left="8178" w:firstLine="318"/>
        <w:rPr>
          <w:color w:val="000000"/>
          <w:sz w:val="28"/>
          <w:szCs w:val="28"/>
        </w:rPr>
      </w:pPr>
      <w:r>
        <w:rPr>
          <w:color w:val="000000"/>
          <w:sz w:val="28"/>
          <w:szCs w:val="28"/>
        </w:rPr>
        <w:t>Table</w:t>
      </w:r>
      <w:r w:rsidR="000929AA" w:rsidRPr="00491CCB">
        <w:rPr>
          <w:color w:val="000000"/>
          <w:sz w:val="28"/>
          <w:szCs w:val="28"/>
        </w:rPr>
        <w:t xml:space="preserve"> </w:t>
      </w:r>
      <w:r w:rsidR="003E67FC" w:rsidRPr="00491CCB">
        <w:rPr>
          <w:color w:val="000000"/>
          <w:sz w:val="28"/>
          <w:szCs w:val="28"/>
        </w:rPr>
        <w:t>7</w:t>
      </w:r>
    </w:p>
    <w:tbl>
      <w:tblPr>
        <w:tblW w:w="0" w:type="auto"/>
        <w:jc w:val="center"/>
        <w:tblCellMar>
          <w:left w:w="10" w:type="dxa"/>
          <w:right w:w="10" w:type="dxa"/>
        </w:tblCellMar>
        <w:tblLook w:val="04A0" w:firstRow="1" w:lastRow="0" w:firstColumn="1" w:lastColumn="0" w:noHBand="0" w:noVBand="1"/>
      </w:tblPr>
      <w:tblGrid>
        <w:gridCol w:w="3171"/>
        <w:gridCol w:w="3863"/>
        <w:gridCol w:w="2907"/>
      </w:tblGrid>
      <w:tr w:rsidR="003E67FC" w:rsidRPr="003E67FC" w14:paraId="7633DF3C" w14:textId="77777777" w:rsidTr="003E67FC">
        <w:trPr>
          <w:trHeight w:val="1056"/>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15994F1B" w14:textId="77777777" w:rsidR="003E67FC" w:rsidRPr="003E67FC" w:rsidRDefault="003E67FC" w:rsidP="003E67FC">
            <w:pPr>
              <w:spacing w:line="276" w:lineRule="auto"/>
              <w:jc w:val="center"/>
              <w:rPr>
                <w:rStyle w:val="46"/>
                <w:rFonts w:eastAsia="Arial Unicode MS"/>
                <w:b/>
                <w:spacing w:val="0"/>
                <w:sz w:val="24"/>
                <w:szCs w:val="24"/>
              </w:rPr>
            </w:pPr>
            <w:r w:rsidRPr="003E67FC">
              <w:rPr>
                <w:b/>
                <w:sz w:val="24"/>
                <w:szCs w:val="24"/>
              </w:rPr>
              <w:t>Наименование тем (разделов) дисциплины</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57C6F83" w14:textId="77777777" w:rsidR="003E67FC" w:rsidRPr="003E67FC" w:rsidRDefault="003E67FC" w:rsidP="003E67FC">
            <w:pPr>
              <w:spacing w:line="276" w:lineRule="auto"/>
              <w:jc w:val="center"/>
              <w:rPr>
                <w:rStyle w:val="46"/>
                <w:rFonts w:eastAsia="Arial Unicode MS"/>
                <w:b/>
                <w:spacing w:val="0"/>
                <w:sz w:val="24"/>
                <w:szCs w:val="24"/>
              </w:rPr>
            </w:pPr>
            <w:r w:rsidRPr="003E67FC">
              <w:rPr>
                <w:b/>
                <w:sz w:val="24"/>
                <w:szCs w:val="24"/>
              </w:rPr>
              <w:t>Перечень вопросов, отводимых на самостоятельное освоение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1CED0FB" w14:textId="77777777" w:rsidR="003E67FC" w:rsidRPr="003E67FC" w:rsidRDefault="003E67FC" w:rsidP="003E67FC">
            <w:pPr>
              <w:spacing w:line="276" w:lineRule="auto"/>
              <w:jc w:val="center"/>
              <w:rPr>
                <w:b/>
                <w:sz w:val="24"/>
                <w:szCs w:val="24"/>
              </w:rPr>
            </w:pPr>
            <w:r w:rsidRPr="003E67FC">
              <w:rPr>
                <w:b/>
                <w:sz w:val="24"/>
                <w:szCs w:val="24"/>
              </w:rPr>
              <w:t>Форма внеаудиторной самостоятельной работы</w:t>
            </w:r>
          </w:p>
        </w:tc>
      </w:tr>
      <w:tr w:rsidR="00491CCB" w:rsidRPr="008A5764" w14:paraId="0233B819" w14:textId="77777777" w:rsidTr="009F25E4">
        <w:trPr>
          <w:trHeight w:val="293"/>
          <w:jc w:val="center"/>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F07E787" w14:textId="1DEAEA11" w:rsidR="00491CCB" w:rsidRPr="00491CCB" w:rsidRDefault="00491CCB" w:rsidP="00987025">
            <w:pPr>
              <w:pStyle w:val="63"/>
              <w:shd w:val="clear" w:color="auto" w:fill="auto"/>
              <w:tabs>
                <w:tab w:val="clear" w:pos="708"/>
                <w:tab w:val="left" w:pos="2531"/>
              </w:tabs>
              <w:spacing w:before="0" w:after="0" w:line="240" w:lineRule="auto"/>
              <w:ind w:left="142" w:right="36"/>
              <w:rPr>
                <w:rStyle w:val="46"/>
                <w:rFonts w:eastAsia="Arial Unicode MS"/>
                <w:spacing w:val="0"/>
                <w:sz w:val="24"/>
                <w:szCs w:val="24"/>
              </w:rPr>
            </w:pPr>
            <w:r w:rsidRPr="00491CCB">
              <w:rPr>
                <w:bCs/>
                <w:sz w:val="24"/>
                <w:szCs w:val="24"/>
                <w:lang w:val="en-US"/>
              </w:rPr>
              <w:t>The system of global capital flows. Concept and definitions. Basic theories of cross-border capital flows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2D49F1A6" w14:textId="27CE49E6" w:rsidR="00491CCB" w:rsidRPr="00491CCB" w:rsidRDefault="00491CCB" w:rsidP="008A5764">
            <w:pPr>
              <w:spacing w:line="276" w:lineRule="auto"/>
              <w:jc w:val="center"/>
              <w:rPr>
                <w:rStyle w:val="46"/>
                <w:rFonts w:eastAsia="Arial Unicode MS"/>
                <w:spacing w:val="0"/>
                <w:sz w:val="24"/>
                <w:szCs w:val="24"/>
              </w:rPr>
            </w:pPr>
            <w:r w:rsidRPr="00491CCB">
              <w:rPr>
                <w:sz w:val="24"/>
                <w:szCs w:val="24"/>
              </w:rPr>
              <w:t>Evolution of scientific views on the cross-border movement of capital.</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8C82B59" w14:textId="35CAF808" w:rsidR="00491CCB" w:rsidRPr="00491CCB" w:rsidRDefault="00491CCB" w:rsidP="008A5764">
            <w:pPr>
              <w:spacing w:line="276" w:lineRule="auto"/>
              <w:ind w:left="141"/>
              <w:jc w:val="center"/>
              <w:rPr>
                <w:rStyle w:val="46"/>
                <w:rFonts w:eastAsia="Arial Unicode MS"/>
                <w:spacing w:val="0"/>
                <w:sz w:val="24"/>
                <w:szCs w:val="24"/>
                <w:lang w:eastAsia="en-US"/>
              </w:rPr>
            </w:pPr>
            <w:r w:rsidRPr="00491CCB">
              <w:rPr>
                <w:sz w:val="24"/>
                <w:szCs w:val="24"/>
              </w:rPr>
              <w:t>Oral consultations, creative assignments, essays, abstracts</w:t>
            </w:r>
          </w:p>
        </w:tc>
      </w:tr>
      <w:tr w:rsidR="00491CCB" w:rsidRPr="008A5764" w14:paraId="6A6A8044" w14:textId="77777777" w:rsidTr="009F25E4">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152A447E" w14:textId="35C76F22" w:rsidR="00491CCB" w:rsidRPr="00491CCB" w:rsidRDefault="00491CCB" w:rsidP="00987025">
            <w:pPr>
              <w:ind w:left="142"/>
              <w:rPr>
                <w:rStyle w:val="46"/>
                <w:rFonts w:eastAsia="Arial Unicode MS"/>
                <w:spacing w:val="0"/>
                <w:sz w:val="24"/>
                <w:szCs w:val="24"/>
              </w:rPr>
            </w:pPr>
            <w:r w:rsidRPr="00491CCB">
              <w:rPr>
                <w:bCs/>
                <w:sz w:val="24"/>
                <w:szCs w:val="24"/>
                <w:lang w:val="en-US"/>
              </w:rPr>
              <w:t>The forms of cross-border capital flows. Reflection of the cross-border capital flows in the external sector statistics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1924C1A" w14:textId="03124AAE" w:rsidR="00491CCB" w:rsidRPr="00491CCB" w:rsidRDefault="00491CCB" w:rsidP="008A5764">
            <w:pPr>
              <w:spacing w:line="276" w:lineRule="auto"/>
              <w:jc w:val="center"/>
              <w:rPr>
                <w:rStyle w:val="46"/>
                <w:rFonts w:eastAsia="Arial Unicode MS"/>
                <w:spacing w:val="0"/>
                <w:sz w:val="24"/>
                <w:szCs w:val="24"/>
              </w:rPr>
            </w:pPr>
            <w:r w:rsidRPr="00491CCB">
              <w:rPr>
                <w:sz w:val="24"/>
                <w:szCs w:val="24"/>
              </w:rPr>
              <w:t>The relationship of indicators of international capital flows with indicators of the SNA, monetary and banking statistics.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7E4003" w14:textId="21445EC0" w:rsidR="00491CCB" w:rsidRPr="00491CCB" w:rsidRDefault="00491CCB" w:rsidP="008A5764">
            <w:pPr>
              <w:spacing w:line="276" w:lineRule="auto"/>
              <w:ind w:left="141"/>
              <w:jc w:val="center"/>
              <w:rPr>
                <w:rStyle w:val="46"/>
                <w:rFonts w:eastAsia="Arial Unicode MS"/>
                <w:spacing w:val="0"/>
                <w:sz w:val="24"/>
                <w:szCs w:val="24"/>
                <w:lang w:eastAsia="en-US"/>
              </w:rPr>
            </w:pPr>
            <w:r w:rsidRPr="00491CCB">
              <w:rPr>
                <w:sz w:val="24"/>
                <w:szCs w:val="24"/>
              </w:rPr>
              <w:t>Oral consultations, creative assignments, essays, abstracts</w:t>
            </w:r>
          </w:p>
        </w:tc>
      </w:tr>
      <w:tr w:rsidR="00491CCB" w:rsidRPr="008A5764" w14:paraId="6496F1A4" w14:textId="77777777" w:rsidTr="009F25E4">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12C78DFE" w14:textId="61170598" w:rsidR="00491CCB" w:rsidRPr="00491CCB" w:rsidRDefault="00491CCB" w:rsidP="00987025">
            <w:pPr>
              <w:ind w:left="142"/>
              <w:rPr>
                <w:rStyle w:val="46"/>
                <w:rFonts w:eastAsia="Arial Unicode MS"/>
                <w:spacing w:val="0"/>
                <w:sz w:val="24"/>
                <w:szCs w:val="24"/>
              </w:rPr>
            </w:pPr>
            <w:r w:rsidRPr="00491CCB">
              <w:rPr>
                <w:kern w:val="32"/>
                <w:sz w:val="24"/>
                <w:szCs w:val="24"/>
                <w:lang w:val="en-US"/>
              </w:rPr>
              <w:t>Regulation of cross-border capital flows in the national and global levels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C9F0239" w14:textId="5AAD6D74" w:rsidR="00491CCB" w:rsidRPr="00491CCB" w:rsidRDefault="00491CCB" w:rsidP="008A5764">
            <w:pPr>
              <w:spacing w:line="276" w:lineRule="auto"/>
              <w:jc w:val="center"/>
              <w:rPr>
                <w:rStyle w:val="46"/>
                <w:rFonts w:eastAsia="Arial Unicode MS"/>
                <w:spacing w:val="0"/>
                <w:sz w:val="24"/>
                <w:szCs w:val="24"/>
              </w:rPr>
            </w:pPr>
            <w:r w:rsidRPr="00491CCB">
              <w:rPr>
                <w:sz w:val="24"/>
                <w:szCs w:val="24"/>
              </w:rPr>
              <w:t>The main forms of capital control</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B24F9FB" w14:textId="5E9CFE4C" w:rsidR="00491CCB" w:rsidRPr="00491CCB" w:rsidRDefault="00491CCB" w:rsidP="008A5764">
            <w:pPr>
              <w:spacing w:line="276" w:lineRule="auto"/>
              <w:ind w:left="37"/>
              <w:jc w:val="center"/>
              <w:rPr>
                <w:rStyle w:val="46"/>
                <w:rFonts w:eastAsia="Arial Unicode MS"/>
                <w:spacing w:val="0"/>
                <w:sz w:val="24"/>
                <w:szCs w:val="24"/>
                <w:lang w:eastAsia="en-US"/>
              </w:rPr>
            </w:pPr>
            <w:r w:rsidRPr="00491CCB">
              <w:rPr>
                <w:sz w:val="24"/>
                <w:szCs w:val="24"/>
              </w:rPr>
              <w:t>Oral consultations, creative assignments, essays, abstracts, interviews, group discussions</w:t>
            </w:r>
          </w:p>
        </w:tc>
      </w:tr>
      <w:tr w:rsidR="00491CCB" w:rsidRPr="008A5764" w14:paraId="7D608244" w14:textId="77777777" w:rsidTr="009F25E4">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0DC10A28" w14:textId="36F7EC1F" w:rsidR="00491CCB" w:rsidRPr="00491CCB" w:rsidRDefault="00491CCB" w:rsidP="00987025">
            <w:pPr>
              <w:pStyle w:val="Heading1"/>
              <w:spacing w:before="0" w:after="0"/>
              <w:ind w:left="142"/>
              <w:rPr>
                <w:rStyle w:val="46"/>
                <w:b w:val="0"/>
                <w:bCs w:val="0"/>
                <w:spacing w:val="0"/>
                <w:kern w:val="0"/>
                <w:sz w:val="24"/>
                <w:szCs w:val="24"/>
                <w:shd w:val="clear" w:color="auto" w:fill="auto"/>
              </w:rPr>
            </w:pPr>
            <w:r w:rsidRPr="00491CCB">
              <w:rPr>
                <w:rFonts w:ascii="Times New Roman" w:hAnsi="Times New Roman" w:cs="Times New Roman"/>
                <w:b w:val="0"/>
                <w:sz w:val="24"/>
                <w:szCs w:val="24"/>
                <w:lang w:val="en-US"/>
              </w:rPr>
              <w:t>Cross-border capital flows and the economic growth. The cross-border capital flows and the finances of national companies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1AF5162" w14:textId="0367D245" w:rsidR="00491CCB" w:rsidRPr="00491CCB" w:rsidRDefault="00491CCB" w:rsidP="008A5764">
            <w:pPr>
              <w:spacing w:line="276" w:lineRule="auto"/>
              <w:jc w:val="center"/>
              <w:rPr>
                <w:rStyle w:val="46"/>
                <w:rFonts w:eastAsia="Arial Unicode MS"/>
                <w:spacing w:val="0"/>
                <w:sz w:val="24"/>
                <w:szCs w:val="24"/>
              </w:rPr>
            </w:pPr>
            <w:r w:rsidRPr="00491CCB">
              <w:rPr>
                <w:sz w:val="24"/>
                <w:szCs w:val="24"/>
              </w:rPr>
              <w:t>Innovative forms of attracting foreign capital</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DD206EC" w14:textId="400E3594" w:rsidR="00491CCB" w:rsidRPr="00491CCB" w:rsidRDefault="00491CCB" w:rsidP="008A5764">
            <w:pPr>
              <w:spacing w:line="276" w:lineRule="auto"/>
              <w:ind w:left="37"/>
              <w:jc w:val="center"/>
              <w:rPr>
                <w:rStyle w:val="46"/>
                <w:rFonts w:eastAsia="Arial Unicode MS"/>
                <w:spacing w:val="0"/>
                <w:sz w:val="24"/>
                <w:szCs w:val="24"/>
                <w:lang w:eastAsia="en-US"/>
              </w:rPr>
            </w:pPr>
            <w:r w:rsidRPr="00491CCB">
              <w:rPr>
                <w:sz w:val="24"/>
                <w:szCs w:val="24"/>
              </w:rPr>
              <w:t>Oral consultations, creative assignments, essays, abstracts, group discussions</w:t>
            </w:r>
          </w:p>
        </w:tc>
      </w:tr>
      <w:tr w:rsidR="00491CCB" w:rsidRPr="008A5764" w14:paraId="68498133" w14:textId="77777777" w:rsidTr="009F25E4">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7A7278B0" w14:textId="4C72856A" w:rsidR="00491CCB" w:rsidRPr="00491CCB" w:rsidRDefault="00491CCB" w:rsidP="00987025">
            <w:pPr>
              <w:ind w:left="142"/>
              <w:rPr>
                <w:rStyle w:val="46"/>
                <w:rFonts w:eastAsia="Arial Unicode MS"/>
                <w:spacing w:val="0"/>
                <w:sz w:val="24"/>
                <w:szCs w:val="24"/>
              </w:rPr>
            </w:pPr>
            <w:r w:rsidRPr="00491CCB">
              <w:rPr>
                <w:bCs/>
                <w:sz w:val="24"/>
                <w:szCs w:val="24"/>
                <w:lang w:val="en-US"/>
              </w:rPr>
              <w:t>The institutional infrastructure of cross-border capital flows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48D003C" w14:textId="5E116F99" w:rsidR="00491CCB" w:rsidRPr="00491CCB" w:rsidRDefault="00491CCB" w:rsidP="005725B1">
            <w:pPr>
              <w:spacing w:line="276" w:lineRule="auto"/>
              <w:jc w:val="center"/>
              <w:rPr>
                <w:rStyle w:val="46"/>
                <w:rFonts w:eastAsia="Arial Unicode MS"/>
                <w:spacing w:val="0"/>
                <w:sz w:val="24"/>
                <w:szCs w:val="24"/>
              </w:rPr>
            </w:pPr>
            <w:r w:rsidRPr="00491CCB">
              <w:rPr>
                <w:sz w:val="24"/>
                <w:szCs w:val="24"/>
              </w:rPr>
              <w:t>Scheme of functioning of the international clearing systems Euroclear and Clearstream</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04EC0DD" w14:textId="7B16AC29" w:rsidR="00491CCB" w:rsidRPr="00491CCB" w:rsidRDefault="00491CCB" w:rsidP="008A5764">
            <w:pPr>
              <w:spacing w:line="276" w:lineRule="auto"/>
              <w:ind w:left="37"/>
              <w:jc w:val="center"/>
              <w:rPr>
                <w:rStyle w:val="46"/>
                <w:rFonts w:eastAsia="Arial Unicode MS"/>
                <w:spacing w:val="0"/>
                <w:sz w:val="24"/>
                <w:szCs w:val="24"/>
                <w:lang w:eastAsia="en-US"/>
              </w:rPr>
            </w:pPr>
            <w:r w:rsidRPr="00491CCB">
              <w:rPr>
                <w:sz w:val="24"/>
                <w:szCs w:val="24"/>
              </w:rPr>
              <w:t>Oral consultations, creative assignments, essays, abstracts, group discussions</w:t>
            </w:r>
          </w:p>
        </w:tc>
      </w:tr>
      <w:tr w:rsidR="00491CCB" w:rsidRPr="008A5764" w14:paraId="3BDF425B" w14:textId="77777777" w:rsidTr="009F25E4">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14:paraId="66EE7418" w14:textId="0576E20B" w:rsidR="00491CCB" w:rsidRPr="00491CCB" w:rsidRDefault="00491CCB" w:rsidP="00987025">
            <w:pPr>
              <w:ind w:left="142"/>
              <w:rPr>
                <w:rStyle w:val="46"/>
                <w:rFonts w:eastAsia="Arial Unicode MS"/>
                <w:spacing w:val="0"/>
                <w:sz w:val="24"/>
                <w:szCs w:val="24"/>
              </w:rPr>
            </w:pPr>
            <w:r w:rsidRPr="00491CCB">
              <w:rPr>
                <w:kern w:val="32"/>
                <w:sz w:val="24"/>
                <w:szCs w:val="24"/>
                <w:lang w:val="en-US"/>
              </w:rPr>
              <w:t>The participation of the Russian Federation in the cross-border capital flows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4E89A87" w14:textId="552951CC" w:rsidR="00491CCB" w:rsidRPr="00491CCB" w:rsidRDefault="00491CCB" w:rsidP="008A5764">
            <w:pPr>
              <w:spacing w:line="276" w:lineRule="auto"/>
              <w:jc w:val="center"/>
              <w:rPr>
                <w:rStyle w:val="46"/>
                <w:rFonts w:eastAsia="Arial Unicode MS"/>
                <w:spacing w:val="0"/>
                <w:sz w:val="24"/>
                <w:szCs w:val="24"/>
              </w:rPr>
            </w:pPr>
            <w:r w:rsidRPr="00491CCB">
              <w:rPr>
                <w:sz w:val="24"/>
                <w:szCs w:val="24"/>
              </w:rPr>
              <w:t>Quantitative characteristics of foreign investment in Russia and their role in stimulating economic growth and forming the resource base of domestic companies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A7D16C4" w14:textId="7EBF08A7" w:rsidR="00491CCB" w:rsidRPr="00491CCB" w:rsidRDefault="00491CCB" w:rsidP="003E67FC">
            <w:pPr>
              <w:spacing w:line="276" w:lineRule="auto"/>
              <w:ind w:left="141"/>
              <w:jc w:val="center"/>
              <w:rPr>
                <w:rStyle w:val="46"/>
                <w:rFonts w:eastAsia="Arial Unicode MS"/>
                <w:spacing w:val="0"/>
                <w:sz w:val="24"/>
                <w:szCs w:val="24"/>
                <w:lang w:eastAsia="en-US"/>
              </w:rPr>
            </w:pPr>
            <w:r w:rsidRPr="00491CCB">
              <w:rPr>
                <w:sz w:val="24"/>
                <w:szCs w:val="24"/>
              </w:rPr>
              <w:t>Oral consultations, creative assignments, essays, abstracts, master classes by practitioners</w:t>
            </w:r>
          </w:p>
        </w:tc>
      </w:tr>
    </w:tbl>
    <w:p w14:paraId="7F017F23" w14:textId="77777777" w:rsidR="008A5764" w:rsidRPr="00602655" w:rsidRDefault="008A5764" w:rsidP="00A91274">
      <w:pPr>
        <w:shd w:val="clear" w:color="auto" w:fill="FFFFFF"/>
        <w:spacing w:before="206"/>
        <w:jc w:val="right"/>
      </w:pPr>
    </w:p>
    <w:p w14:paraId="777758FF" w14:textId="77777777" w:rsidR="000929AA" w:rsidRPr="00602655" w:rsidRDefault="000929AA" w:rsidP="00A91274">
      <w:pPr>
        <w:spacing w:after="307"/>
        <w:rPr>
          <w:sz w:val="2"/>
          <w:szCs w:val="2"/>
        </w:rPr>
      </w:pPr>
    </w:p>
    <w:p w14:paraId="389E356F" w14:textId="77777777" w:rsidR="00752B29" w:rsidRPr="00752B29" w:rsidRDefault="00752B29" w:rsidP="00921F45">
      <w:pPr>
        <w:jc w:val="center"/>
        <w:rPr>
          <w:b/>
          <w:sz w:val="28"/>
          <w:szCs w:val="28"/>
          <w:lang w:val="en-US"/>
        </w:rPr>
      </w:pPr>
      <w:r w:rsidRPr="00752B29">
        <w:rPr>
          <w:b/>
          <w:sz w:val="28"/>
          <w:szCs w:val="28"/>
          <w:lang w:val="en-US"/>
        </w:rPr>
        <w:t>6.2. The list of questions, tasks, topics for preparation for the current control</w:t>
      </w:r>
    </w:p>
    <w:p w14:paraId="2874B479" w14:textId="77777777" w:rsidR="00752B29" w:rsidRPr="00752B29" w:rsidRDefault="00752B29" w:rsidP="00752B29">
      <w:pPr>
        <w:rPr>
          <w:sz w:val="28"/>
          <w:szCs w:val="28"/>
          <w:lang w:val="en-US"/>
        </w:rPr>
      </w:pPr>
    </w:p>
    <w:p w14:paraId="203C54EF" w14:textId="77777777" w:rsidR="00752B29" w:rsidRPr="00752B29" w:rsidRDefault="00752B29" w:rsidP="00752B29">
      <w:pPr>
        <w:rPr>
          <w:sz w:val="28"/>
          <w:szCs w:val="28"/>
          <w:lang w:val="en-US"/>
        </w:rPr>
      </w:pPr>
      <w:r w:rsidRPr="00752B29">
        <w:rPr>
          <w:sz w:val="28"/>
          <w:szCs w:val="28"/>
          <w:lang w:val="en-US"/>
        </w:rPr>
        <w:t>Examples of test tasks for computer testing</w:t>
      </w:r>
    </w:p>
    <w:p w14:paraId="45931989" w14:textId="77777777" w:rsidR="00752B29" w:rsidRPr="00752B29" w:rsidRDefault="00752B29" w:rsidP="00752B29">
      <w:pPr>
        <w:rPr>
          <w:sz w:val="28"/>
          <w:szCs w:val="28"/>
          <w:lang w:val="en-US"/>
        </w:rPr>
      </w:pPr>
    </w:p>
    <w:p w14:paraId="374765E7" w14:textId="77777777" w:rsidR="00752B29" w:rsidRPr="00752B29" w:rsidRDefault="00752B29" w:rsidP="00752B29">
      <w:pPr>
        <w:rPr>
          <w:sz w:val="28"/>
          <w:szCs w:val="28"/>
          <w:lang w:val="en-US"/>
        </w:rPr>
      </w:pPr>
      <w:r w:rsidRPr="00752B29">
        <w:rPr>
          <w:b/>
          <w:sz w:val="28"/>
          <w:szCs w:val="28"/>
          <w:lang w:val="en-US"/>
        </w:rPr>
        <w:t>Task 1.</w:t>
      </w:r>
      <w:r w:rsidRPr="00752B29">
        <w:rPr>
          <w:sz w:val="28"/>
          <w:szCs w:val="28"/>
          <w:lang w:val="en-US"/>
        </w:rPr>
        <w:t xml:space="preserve"> Most accurately characterize the specifics of the Russian "capital flight":</w:t>
      </w:r>
    </w:p>
    <w:p w14:paraId="491D0D2F" w14:textId="77777777" w:rsidR="00752B29" w:rsidRPr="00752B29" w:rsidRDefault="00752B29" w:rsidP="00752B29">
      <w:pPr>
        <w:rPr>
          <w:sz w:val="28"/>
          <w:szCs w:val="28"/>
          <w:lang w:val="en-US"/>
        </w:rPr>
      </w:pPr>
      <w:r w:rsidRPr="00752B29">
        <w:rPr>
          <w:sz w:val="28"/>
          <w:szCs w:val="28"/>
          <w:lang w:val="en-US"/>
        </w:rPr>
        <w:t>a) political instability;</w:t>
      </w:r>
    </w:p>
    <w:p w14:paraId="7A8F9BBD" w14:textId="77777777" w:rsidR="00752B29" w:rsidRPr="00752B29" w:rsidRDefault="00752B29" w:rsidP="00752B29">
      <w:pPr>
        <w:rPr>
          <w:sz w:val="28"/>
          <w:szCs w:val="28"/>
          <w:lang w:val="en-US"/>
        </w:rPr>
      </w:pPr>
      <w:r w:rsidRPr="00752B29">
        <w:rPr>
          <w:sz w:val="28"/>
          <w:szCs w:val="28"/>
          <w:lang w:val="en-US"/>
        </w:rPr>
        <w:t>b) the possibility of confiscation;</w:t>
      </w:r>
    </w:p>
    <w:p w14:paraId="72568F6D" w14:textId="77777777" w:rsidR="00752B29" w:rsidRPr="00752B29" w:rsidRDefault="00752B29" w:rsidP="00752B29">
      <w:pPr>
        <w:rPr>
          <w:sz w:val="28"/>
          <w:szCs w:val="28"/>
          <w:lang w:val="en-US"/>
        </w:rPr>
      </w:pPr>
      <w:r w:rsidRPr="00752B29">
        <w:rPr>
          <w:sz w:val="28"/>
          <w:szCs w:val="28"/>
          <w:lang w:val="en-US"/>
        </w:rPr>
        <w:t>c) hyperinflation;</w:t>
      </w:r>
    </w:p>
    <w:p w14:paraId="7DC94CD8" w14:textId="77777777" w:rsidR="00752B29" w:rsidRPr="00752B29" w:rsidRDefault="00752B29" w:rsidP="00752B29">
      <w:pPr>
        <w:rPr>
          <w:sz w:val="28"/>
          <w:szCs w:val="28"/>
          <w:lang w:val="en-US"/>
        </w:rPr>
      </w:pPr>
      <w:r w:rsidRPr="00752B29">
        <w:rPr>
          <w:sz w:val="28"/>
          <w:szCs w:val="28"/>
          <w:lang w:val="en-US"/>
        </w:rPr>
        <w:t>d) ineffective legislative framework for small and medium-sized businesses;</w:t>
      </w:r>
    </w:p>
    <w:p w14:paraId="2E95EB3D" w14:textId="77777777" w:rsidR="00752B29" w:rsidRPr="00752B29" w:rsidRDefault="00752B29" w:rsidP="00752B29">
      <w:pPr>
        <w:rPr>
          <w:sz w:val="28"/>
          <w:szCs w:val="28"/>
          <w:lang w:val="en-US"/>
        </w:rPr>
      </w:pPr>
      <w:r w:rsidRPr="00752B29">
        <w:rPr>
          <w:sz w:val="28"/>
          <w:szCs w:val="28"/>
          <w:lang w:val="en-US"/>
        </w:rPr>
        <w:t>e) the illegal origin of the capital.</w:t>
      </w:r>
    </w:p>
    <w:p w14:paraId="486E44DF" w14:textId="77777777" w:rsidR="00752B29" w:rsidRPr="00752B29" w:rsidRDefault="00752B29" w:rsidP="00752B29">
      <w:pPr>
        <w:rPr>
          <w:sz w:val="28"/>
          <w:szCs w:val="28"/>
          <w:lang w:val="en-US"/>
        </w:rPr>
      </w:pPr>
    </w:p>
    <w:p w14:paraId="49550451" w14:textId="77777777" w:rsidR="00752B29" w:rsidRPr="00752B29" w:rsidRDefault="00752B29" w:rsidP="00752B29">
      <w:pPr>
        <w:rPr>
          <w:sz w:val="28"/>
          <w:szCs w:val="28"/>
          <w:lang w:val="en-US"/>
        </w:rPr>
      </w:pPr>
      <w:r w:rsidRPr="00752B29">
        <w:rPr>
          <w:b/>
          <w:sz w:val="28"/>
          <w:szCs w:val="28"/>
          <w:lang w:val="en-US"/>
        </w:rPr>
        <w:lastRenderedPageBreak/>
        <w:t>Task 2.</w:t>
      </w:r>
      <w:r w:rsidRPr="00752B29">
        <w:rPr>
          <w:sz w:val="28"/>
          <w:szCs w:val="28"/>
          <w:lang w:val="en-US"/>
        </w:rPr>
        <w:t xml:space="preserve"> Pointed the main reasons for the export of the capital:</w:t>
      </w:r>
    </w:p>
    <w:p w14:paraId="5D936114" w14:textId="77777777" w:rsidR="00752B29" w:rsidRPr="00752B29" w:rsidRDefault="00752B29" w:rsidP="00752B29">
      <w:pPr>
        <w:rPr>
          <w:sz w:val="28"/>
          <w:szCs w:val="28"/>
          <w:lang w:val="en-US"/>
        </w:rPr>
      </w:pPr>
      <w:r w:rsidRPr="00752B29">
        <w:rPr>
          <w:sz w:val="28"/>
          <w:szCs w:val="28"/>
          <w:lang w:val="en-US"/>
        </w:rPr>
        <w:t>a) the impossibility of effective allocation in the home country;</w:t>
      </w:r>
    </w:p>
    <w:p w14:paraId="7A002B4E" w14:textId="77777777" w:rsidR="00752B29" w:rsidRPr="00752B29" w:rsidRDefault="00752B29" w:rsidP="00752B29">
      <w:pPr>
        <w:rPr>
          <w:sz w:val="28"/>
          <w:szCs w:val="28"/>
          <w:lang w:val="en-US"/>
        </w:rPr>
      </w:pPr>
      <w:r w:rsidRPr="00752B29">
        <w:rPr>
          <w:sz w:val="28"/>
          <w:szCs w:val="28"/>
          <w:lang w:val="en-US"/>
        </w:rPr>
        <w:t>b) the motive to invest in the instruments with a higher rate of return;</w:t>
      </w:r>
    </w:p>
    <w:p w14:paraId="738A56E1" w14:textId="77777777" w:rsidR="00752B29" w:rsidRPr="00752B29" w:rsidRDefault="00752B29" w:rsidP="00752B29">
      <w:pPr>
        <w:rPr>
          <w:sz w:val="28"/>
          <w:szCs w:val="28"/>
          <w:lang w:val="en-US"/>
        </w:rPr>
      </w:pPr>
      <w:r w:rsidRPr="00752B29">
        <w:rPr>
          <w:sz w:val="28"/>
          <w:szCs w:val="28"/>
          <w:lang w:val="en-US"/>
        </w:rPr>
        <w:t>c) the expansion of conquered niches in the international markets;</w:t>
      </w:r>
    </w:p>
    <w:p w14:paraId="1D33E635" w14:textId="77777777" w:rsidR="00752B29" w:rsidRPr="00752B29" w:rsidRDefault="00752B29" w:rsidP="00752B29">
      <w:pPr>
        <w:rPr>
          <w:sz w:val="28"/>
          <w:szCs w:val="28"/>
          <w:lang w:val="en-US"/>
        </w:rPr>
      </w:pPr>
      <w:r w:rsidRPr="00752B29">
        <w:rPr>
          <w:sz w:val="28"/>
          <w:szCs w:val="28"/>
          <w:lang w:val="en-US"/>
        </w:rPr>
        <w:t>d) the improvement of the ecological situation of the host country;</w:t>
      </w:r>
    </w:p>
    <w:p w14:paraId="6B134B74" w14:textId="77777777" w:rsidR="00752B29" w:rsidRPr="00752B29" w:rsidRDefault="00752B29" w:rsidP="00752B29">
      <w:pPr>
        <w:rPr>
          <w:sz w:val="28"/>
          <w:szCs w:val="28"/>
          <w:lang w:val="en-US"/>
        </w:rPr>
      </w:pPr>
      <w:r w:rsidRPr="00752B29">
        <w:rPr>
          <w:sz w:val="28"/>
          <w:szCs w:val="28"/>
          <w:lang w:val="en-US"/>
        </w:rPr>
        <w:t>e) the development of the local economy of the host country.</w:t>
      </w:r>
    </w:p>
    <w:p w14:paraId="5E4296ED" w14:textId="77777777" w:rsidR="00752B29" w:rsidRPr="00752B29" w:rsidRDefault="00752B29" w:rsidP="00752B29">
      <w:pPr>
        <w:rPr>
          <w:sz w:val="28"/>
          <w:szCs w:val="28"/>
          <w:lang w:val="en-US"/>
        </w:rPr>
      </w:pPr>
    </w:p>
    <w:p w14:paraId="3BA4F09E" w14:textId="77777777" w:rsidR="00752B29" w:rsidRPr="00752B29" w:rsidRDefault="00752B29" w:rsidP="00752B29">
      <w:pPr>
        <w:rPr>
          <w:sz w:val="28"/>
          <w:szCs w:val="28"/>
          <w:lang w:val="en-US"/>
        </w:rPr>
      </w:pPr>
      <w:r w:rsidRPr="00752B29">
        <w:rPr>
          <w:b/>
          <w:sz w:val="28"/>
          <w:szCs w:val="28"/>
          <w:lang w:val="en-US"/>
        </w:rPr>
        <w:t>Task 3.</w:t>
      </w:r>
      <w:r w:rsidRPr="00752B29">
        <w:rPr>
          <w:sz w:val="28"/>
          <w:szCs w:val="28"/>
          <w:lang w:val="en-US"/>
        </w:rPr>
        <w:t xml:space="preserve"> Direct investments are:</w:t>
      </w:r>
    </w:p>
    <w:p w14:paraId="41AFB42A" w14:textId="77777777" w:rsidR="00752B29" w:rsidRPr="00752B29" w:rsidRDefault="00752B29" w:rsidP="00752B29">
      <w:pPr>
        <w:rPr>
          <w:sz w:val="28"/>
          <w:szCs w:val="28"/>
          <w:lang w:val="en-US"/>
        </w:rPr>
      </w:pPr>
      <w:r w:rsidRPr="00752B29">
        <w:rPr>
          <w:sz w:val="28"/>
          <w:szCs w:val="28"/>
          <w:lang w:val="en-US"/>
        </w:rPr>
        <w:t>a) providing a loan to a local company;</w:t>
      </w:r>
    </w:p>
    <w:p w14:paraId="0C9F9623" w14:textId="77777777" w:rsidR="00752B29" w:rsidRPr="00752B29" w:rsidRDefault="00752B29" w:rsidP="00752B29">
      <w:pPr>
        <w:rPr>
          <w:sz w:val="28"/>
          <w:szCs w:val="28"/>
          <w:lang w:val="en-US"/>
        </w:rPr>
      </w:pPr>
      <w:r w:rsidRPr="00752B29">
        <w:rPr>
          <w:sz w:val="28"/>
          <w:szCs w:val="28"/>
          <w:lang w:val="en-US"/>
        </w:rPr>
        <w:t>b) the creation of new business abroad;</w:t>
      </w:r>
    </w:p>
    <w:p w14:paraId="614F7F40" w14:textId="77777777" w:rsidR="00752B29" w:rsidRPr="00752B29" w:rsidRDefault="00752B29" w:rsidP="00752B29">
      <w:pPr>
        <w:rPr>
          <w:sz w:val="28"/>
          <w:szCs w:val="28"/>
          <w:lang w:val="en-US"/>
        </w:rPr>
      </w:pPr>
      <w:r w:rsidRPr="00752B29">
        <w:rPr>
          <w:sz w:val="28"/>
          <w:szCs w:val="28"/>
          <w:lang w:val="en-US"/>
        </w:rPr>
        <w:t>c) the purchase of a controlling stake in a local company;</w:t>
      </w:r>
    </w:p>
    <w:p w14:paraId="41D19F7A" w14:textId="77777777" w:rsidR="00752B29" w:rsidRPr="00752B29" w:rsidRDefault="00752B29" w:rsidP="00752B29">
      <w:pPr>
        <w:rPr>
          <w:sz w:val="28"/>
          <w:szCs w:val="28"/>
          <w:lang w:val="en-US"/>
        </w:rPr>
      </w:pPr>
      <w:r w:rsidRPr="00752B29">
        <w:rPr>
          <w:sz w:val="28"/>
          <w:szCs w:val="28"/>
          <w:lang w:val="en-US"/>
        </w:rPr>
        <w:t>d) obtaining a loan from the International Monetary Fund;</w:t>
      </w:r>
    </w:p>
    <w:p w14:paraId="21DFF45F" w14:textId="77777777" w:rsidR="00752B29" w:rsidRPr="00752B29" w:rsidRDefault="00752B29" w:rsidP="00752B29">
      <w:pPr>
        <w:rPr>
          <w:sz w:val="28"/>
          <w:szCs w:val="28"/>
          <w:lang w:val="en-US"/>
        </w:rPr>
      </w:pPr>
      <w:r w:rsidRPr="00752B29">
        <w:rPr>
          <w:sz w:val="28"/>
          <w:szCs w:val="28"/>
          <w:lang w:val="en-US"/>
        </w:rPr>
        <w:t>e) unpaid timely funds for accrued interest.</w:t>
      </w:r>
    </w:p>
    <w:p w14:paraId="27AEAD51" w14:textId="77777777" w:rsidR="00752B29" w:rsidRPr="00752B29" w:rsidRDefault="00752B29" w:rsidP="00752B29">
      <w:pPr>
        <w:rPr>
          <w:sz w:val="28"/>
          <w:szCs w:val="28"/>
          <w:lang w:val="en-US"/>
        </w:rPr>
      </w:pPr>
    </w:p>
    <w:p w14:paraId="733BB6DE" w14:textId="77777777" w:rsidR="00752B29" w:rsidRPr="00752B29" w:rsidRDefault="00752B29" w:rsidP="00752B29">
      <w:pPr>
        <w:rPr>
          <w:sz w:val="28"/>
          <w:szCs w:val="28"/>
          <w:lang w:val="en-US"/>
        </w:rPr>
      </w:pPr>
      <w:r w:rsidRPr="00752B29">
        <w:rPr>
          <w:b/>
          <w:sz w:val="28"/>
          <w:szCs w:val="28"/>
          <w:lang w:val="en-US"/>
        </w:rPr>
        <w:t>Task 4.</w:t>
      </w:r>
      <w:r w:rsidRPr="00752B29">
        <w:rPr>
          <w:sz w:val="28"/>
          <w:szCs w:val="28"/>
          <w:lang w:val="en-US"/>
        </w:rPr>
        <w:t xml:space="preserve"> The consequences of rising of the foreign direct investment are:</w:t>
      </w:r>
    </w:p>
    <w:p w14:paraId="54E35690" w14:textId="77777777" w:rsidR="00752B29" w:rsidRPr="00752B29" w:rsidRDefault="00752B29" w:rsidP="00752B29">
      <w:pPr>
        <w:rPr>
          <w:sz w:val="28"/>
          <w:szCs w:val="28"/>
          <w:lang w:val="en-US"/>
        </w:rPr>
      </w:pPr>
      <w:r w:rsidRPr="00752B29">
        <w:rPr>
          <w:sz w:val="28"/>
          <w:szCs w:val="28"/>
          <w:lang w:val="en-US"/>
        </w:rPr>
        <w:t>a) obtaining a stable source of funds;</w:t>
      </w:r>
    </w:p>
    <w:p w14:paraId="307CAC27" w14:textId="77777777" w:rsidR="00752B29" w:rsidRPr="00752B29" w:rsidRDefault="00752B29" w:rsidP="00752B29">
      <w:pPr>
        <w:rPr>
          <w:sz w:val="28"/>
          <w:szCs w:val="28"/>
          <w:lang w:val="en-US"/>
        </w:rPr>
      </w:pPr>
      <w:r w:rsidRPr="00752B29">
        <w:rPr>
          <w:sz w:val="28"/>
          <w:szCs w:val="28"/>
          <w:lang w:val="en-US"/>
        </w:rPr>
        <w:t>b) a decrease in the competitiveness of domestic goods;</w:t>
      </w:r>
    </w:p>
    <w:p w14:paraId="39E525D7" w14:textId="77777777" w:rsidR="00752B29" w:rsidRPr="00752B29" w:rsidRDefault="00752B29" w:rsidP="00752B29">
      <w:pPr>
        <w:rPr>
          <w:sz w:val="28"/>
          <w:szCs w:val="28"/>
          <w:lang w:val="en-US"/>
        </w:rPr>
      </w:pPr>
      <w:r w:rsidRPr="00752B29">
        <w:rPr>
          <w:sz w:val="28"/>
          <w:szCs w:val="28"/>
          <w:lang w:val="en-US"/>
        </w:rPr>
        <w:t>c) transfer of intangible assets;</w:t>
      </w:r>
    </w:p>
    <w:p w14:paraId="26E9827F" w14:textId="77777777" w:rsidR="00752B29" w:rsidRPr="00752B29" w:rsidRDefault="00752B29" w:rsidP="00752B29">
      <w:pPr>
        <w:rPr>
          <w:sz w:val="28"/>
          <w:szCs w:val="28"/>
          <w:lang w:val="en-US"/>
        </w:rPr>
      </w:pPr>
      <w:r w:rsidRPr="00752B29">
        <w:rPr>
          <w:sz w:val="28"/>
          <w:szCs w:val="28"/>
          <w:lang w:val="en-US"/>
        </w:rPr>
        <w:t>d) a reduction in the wage rate in the local labor market;</w:t>
      </w:r>
    </w:p>
    <w:p w14:paraId="6740105C" w14:textId="77777777" w:rsidR="00752B29" w:rsidRPr="00752B29" w:rsidRDefault="00752B29" w:rsidP="00752B29">
      <w:pPr>
        <w:rPr>
          <w:sz w:val="28"/>
          <w:szCs w:val="28"/>
          <w:lang w:val="en-US"/>
        </w:rPr>
      </w:pPr>
      <w:r w:rsidRPr="00752B29">
        <w:rPr>
          <w:sz w:val="28"/>
          <w:szCs w:val="28"/>
          <w:lang w:val="en-US"/>
        </w:rPr>
        <w:t>e) increasing of the export of goods.</w:t>
      </w:r>
    </w:p>
    <w:p w14:paraId="1FC08B8A" w14:textId="77777777" w:rsidR="00752B29" w:rsidRPr="00752B29" w:rsidRDefault="00752B29" w:rsidP="00752B29">
      <w:pPr>
        <w:rPr>
          <w:sz w:val="28"/>
          <w:szCs w:val="28"/>
          <w:lang w:val="en-US"/>
        </w:rPr>
      </w:pPr>
    </w:p>
    <w:p w14:paraId="38B5F91C" w14:textId="77777777" w:rsidR="00752B29" w:rsidRPr="00752B29" w:rsidRDefault="00752B29" w:rsidP="00752B29">
      <w:pPr>
        <w:rPr>
          <w:sz w:val="28"/>
          <w:szCs w:val="28"/>
          <w:lang w:val="en-US"/>
        </w:rPr>
      </w:pPr>
      <w:r w:rsidRPr="00752B29">
        <w:rPr>
          <w:b/>
          <w:sz w:val="28"/>
          <w:szCs w:val="28"/>
          <w:lang w:val="en-US"/>
        </w:rPr>
        <w:t>Task 5.</w:t>
      </w:r>
      <w:r w:rsidRPr="00752B29">
        <w:rPr>
          <w:sz w:val="28"/>
          <w:szCs w:val="28"/>
          <w:lang w:val="en-US"/>
        </w:rPr>
        <w:t xml:space="preserve"> The activities of TNCs are reflected on the amount of domestic investment in the host country as follows:</w:t>
      </w:r>
    </w:p>
    <w:p w14:paraId="3822880E" w14:textId="77777777" w:rsidR="00752B29" w:rsidRPr="00752B29" w:rsidRDefault="00752B29" w:rsidP="00752B29">
      <w:pPr>
        <w:rPr>
          <w:sz w:val="28"/>
          <w:szCs w:val="28"/>
          <w:lang w:val="en-US"/>
        </w:rPr>
      </w:pPr>
      <w:r w:rsidRPr="00752B29">
        <w:rPr>
          <w:sz w:val="28"/>
          <w:szCs w:val="28"/>
          <w:lang w:val="en-US"/>
        </w:rPr>
        <w:t>a) investments are increasing;</w:t>
      </w:r>
    </w:p>
    <w:p w14:paraId="1FCA559B" w14:textId="77777777" w:rsidR="00752B29" w:rsidRPr="00752B29" w:rsidRDefault="00752B29" w:rsidP="00752B29">
      <w:pPr>
        <w:rPr>
          <w:sz w:val="28"/>
          <w:szCs w:val="28"/>
          <w:lang w:val="en-US"/>
        </w:rPr>
      </w:pPr>
      <w:r w:rsidRPr="00752B29">
        <w:rPr>
          <w:sz w:val="28"/>
          <w:szCs w:val="28"/>
          <w:lang w:val="en-US"/>
        </w:rPr>
        <w:t>b) investments are reduced;</w:t>
      </w:r>
    </w:p>
    <w:p w14:paraId="3042F0F4" w14:textId="77777777" w:rsidR="00752B29" w:rsidRPr="00752B29" w:rsidRDefault="00752B29" w:rsidP="00752B29">
      <w:pPr>
        <w:rPr>
          <w:sz w:val="28"/>
          <w:szCs w:val="28"/>
          <w:lang w:val="en-US"/>
        </w:rPr>
      </w:pPr>
      <w:r w:rsidRPr="00752B29">
        <w:rPr>
          <w:sz w:val="28"/>
          <w:szCs w:val="28"/>
          <w:lang w:val="en-US"/>
        </w:rPr>
        <w:t>c) the size of the investment does not change;</w:t>
      </w:r>
    </w:p>
    <w:p w14:paraId="13228BB9" w14:textId="77777777" w:rsidR="00752B29" w:rsidRPr="00752B29" w:rsidRDefault="00752B29" w:rsidP="00752B29">
      <w:pPr>
        <w:rPr>
          <w:sz w:val="28"/>
          <w:szCs w:val="28"/>
          <w:lang w:val="en-US"/>
        </w:rPr>
      </w:pPr>
      <w:r w:rsidRPr="00752B29">
        <w:rPr>
          <w:sz w:val="28"/>
          <w:szCs w:val="28"/>
          <w:lang w:val="en-US"/>
        </w:rPr>
        <w:t>d) investments grow in proportion to the growth of TNC expenses;</w:t>
      </w:r>
    </w:p>
    <w:p w14:paraId="2F56EBD5" w14:textId="77777777" w:rsidR="00752B29" w:rsidRPr="00752B29" w:rsidRDefault="00752B29" w:rsidP="00752B29">
      <w:pPr>
        <w:rPr>
          <w:sz w:val="28"/>
          <w:szCs w:val="28"/>
          <w:lang w:val="en-US"/>
        </w:rPr>
      </w:pPr>
      <w:r w:rsidRPr="00752B29">
        <w:rPr>
          <w:sz w:val="28"/>
          <w:szCs w:val="28"/>
          <w:lang w:val="en-US"/>
        </w:rPr>
        <w:t>e) the size of the investment changes in an unpredictable manner.</w:t>
      </w:r>
    </w:p>
    <w:p w14:paraId="34A229FD" w14:textId="77777777" w:rsidR="00752B29" w:rsidRPr="00752B29" w:rsidRDefault="00752B29" w:rsidP="00752B29">
      <w:pPr>
        <w:rPr>
          <w:sz w:val="28"/>
          <w:szCs w:val="28"/>
          <w:lang w:val="en-US"/>
        </w:rPr>
      </w:pPr>
    </w:p>
    <w:p w14:paraId="4C31A00F" w14:textId="77777777" w:rsidR="00752B29" w:rsidRPr="00752B29" w:rsidRDefault="00752B29" w:rsidP="00752B29">
      <w:pPr>
        <w:rPr>
          <w:sz w:val="28"/>
          <w:szCs w:val="28"/>
          <w:lang w:val="en-US"/>
        </w:rPr>
      </w:pPr>
      <w:r w:rsidRPr="00752B29">
        <w:rPr>
          <w:b/>
          <w:sz w:val="28"/>
          <w:szCs w:val="28"/>
          <w:lang w:val="en-US"/>
        </w:rPr>
        <w:t>Task 6.</w:t>
      </w:r>
      <w:r w:rsidRPr="00752B29">
        <w:rPr>
          <w:sz w:val="28"/>
          <w:szCs w:val="28"/>
          <w:lang w:val="en-US"/>
        </w:rPr>
        <w:t xml:space="preserve"> Due to reinvestment of income, the following investments are formed:</w:t>
      </w:r>
    </w:p>
    <w:p w14:paraId="26D62E6D" w14:textId="77777777" w:rsidR="00752B29" w:rsidRPr="00752B29" w:rsidRDefault="00752B29" w:rsidP="00752B29">
      <w:pPr>
        <w:rPr>
          <w:sz w:val="28"/>
          <w:szCs w:val="28"/>
          <w:lang w:val="en-US"/>
        </w:rPr>
      </w:pPr>
      <w:r w:rsidRPr="00752B29">
        <w:rPr>
          <w:sz w:val="28"/>
          <w:szCs w:val="28"/>
          <w:lang w:val="en-US"/>
        </w:rPr>
        <w:t>a) direct;</w:t>
      </w:r>
    </w:p>
    <w:p w14:paraId="01BFD050" w14:textId="77777777" w:rsidR="00752B29" w:rsidRPr="00752B29" w:rsidRDefault="00752B29" w:rsidP="00752B29">
      <w:pPr>
        <w:rPr>
          <w:sz w:val="28"/>
          <w:szCs w:val="28"/>
          <w:lang w:val="en-US"/>
        </w:rPr>
      </w:pPr>
      <w:r w:rsidRPr="00752B29">
        <w:rPr>
          <w:sz w:val="28"/>
          <w:szCs w:val="28"/>
          <w:lang w:val="en-US"/>
        </w:rPr>
        <w:t>b) portfolio;</w:t>
      </w:r>
    </w:p>
    <w:p w14:paraId="36A72FD5" w14:textId="77777777" w:rsidR="00752B29" w:rsidRPr="00752B29" w:rsidRDefault="00752B29" w:rsidP="00752B29">
      <w:pPr>
        <w:rPr>
          <w:sz w:val="28"/>
          <w:szCs w:val="28"/>
          <w:lang w:val="en-US"/>
        </w:rPr>
      </w:pPr>
      <w:r w:rsidRPr="00752B29">
        <w:rPr>
          <w:sz w:val="28"/>
          <w:szCs w:val="28"/>
          <w:lang w:val="en-US"/>
        </w:rPr>
        <w:t>c) other;</w:t>
      </w:r>
    </w:p>
    <w:p w14:paraId="46E2BCA6" w14:textId="77777777" w:rsidR="00752B29" w:rsidRPr="00752B29" w:rsidRDefault="00752B29" w:rsidP="00752B29">
      <w:pPr>
        <w:rPr>
          <w:sz w:val="28"/>
          <w:szCs w:val="28"/>
          <w:lang w:val="en-US"/>
        </w:rPr>
      </w:pPr>
      <w:r w:rsidRPr="00752B29">
        <w:rPr>
          <w:sz w:val="28"/>
          <w:szCs w:val="28"/>
          <w:lang w:val="en-US"/>
        </w:rPr>
        <w:t>d) commercial;</w:t>
      </w:r>
    </w:p>
    <w:p w14:paraId="036BF49D" w14:textId="77777777" w:rsidR="00752B29" w:rsidRPr="00752B29" w:rsidRDefault="00752B29" w:rsidP="00752B29">
      <w:pPr>
        <w:rPr>
          <w:sz w:val="28"/>
          <w:szCs w:val="28"/>
          <w:lang w:val="en-US"/>
        </w:rPr>
      </w:pPr>
      <w:r w:rsidRPr="00752B29">
        <w:rPr>
          <w:sz w:val="28"/>
          <w:szCs w:val="28"/>
          <w:lang w:val="en-US"/>
        </w:rPr>
        <w:t>e) loan.</w:t>
      </w:r>
    </w:p>
    <w:p w14:paraId="5F93E960" w14:textId="77777777" w:rsidR="00752B29" w:rsidRPr="00752B29" w:rsidRDefault="00752B29" w:rsidP="00752B29">
      <w:pPr>
        <w:rPr>
          <w:sz w:val="28"/>
          <w:szCs w:val="28"/>
          <w:lang w:val="en-US"/>
        </w:rPr>
      </w:pPr>
    </w:p>
    <w:p w14:paraId="486CE682" w14:textId="77777777" w:rsidR="00752B29" w:rsidRPr="00752B29" w:rsidRDefault="00752B29" w:rsidP="00752B29">
      <w:pPr>
        <w:rPr>
          <w:sz w:val="28"/>
          <w:szCs w:val="28"/>
          <w:lang w:val="en-US"/>
        </w:rPr>
      </w:pPr>
      <w:r w:rsidRPr="00752B29">
        <w:rPr>
          <w:b/>
          <w:sz w:val="28"/>
          <w:szCs w:val="28"/>
          <w:lang w:val="en-US"/>
        </w:rPr>
        <w:t>Task 7.</w:t>
      </w:r>
      <w:r w:rsidRPr="00752B29">
        <w:rPr>
          <w:sz w:val="28"/>
          <w:szCs w:val="28"/>
          <w:lang w:val="en-US"/>
        </w:rPr>
        <w:t xml:space="preserve"> Portfolio investments are also called ...</w:t>
      </w:r>
    </w:p>
    <w:p w14:paraId="14D3F2E1" w14:textId="77777777" w:rsidR="00752B29" w:rsidRPr="00752B29" w:rsidRDefault="00752B29" w:rsidP="00752B29">
      <w:pPr>
        <w:rPr>
          <w:sz w:val="28"/>
          <w:szCs w:val="28"/>
          <w:lang w:val="en-US"/>
        </w:rPr>
      </w:pPr>
      <w:r w:rsidRPr="00752B29">
        <w:rPr>
          <w:sz w:val="28"/>
          <w:szCs w:val="28"/>
          <w:lang w:val="en-US"/>
        </w:rPr>
        <w:t>a) "easy money";</w:t>
      </w:r>
    </w:p>
    <w:p w14:paraId="22195990" w14:textId="77777777" w:rsidR="00752B29" w:rsidRPr="00752B29" w:rsidRDefault="00752B29" w:rsidP="00752B29">
      <w:pPr>
        <w:rPr>
          <w:sz w:val="28"/>
          <w:szCs w:val="28"/>
          <w:lang w:val="en-US"/>
        </w:rPr>
      </w:pPr>
      <w:r w:rsidRPr="00752B29">
        <w:rPr>
          <w:sz w:val="28"/>
          <w:szCs w:val="28"/>
          <w:lang w:val="en-US"/>
        </w:rPr>
        <w:t>b) “criminal assets”;</w:t>
      </w:r>
    </w:p>
    <w:p w14:paraId="418DA927" w14:textId="77777777" w:rsidR="00752B29" w:rsidRPr="00752B29" w:rsidRDefault="00752B29" w:rsidP="00752B29">
      <w:pPr>
        <w:rPr>
          <w:sz w:val="28"/>
          <w:szCs w:val="28"/>
          <w:lang w:val="en-US"/>
        </w:rPr>
      </w:pPr>
      <w:r w:rsidRPr="00752B29">
        <w:rPr>
          <w:sz w:val="28"/>
          <w:szCs w:val="28"/>
          <w:lang w:val="en-US"/>
        </w:rPr>
        <w:t>c) illiquid assets;</w:t>
      </w:r>
    </w:p>
    <w:p w14:paraId="729F0DB7" w14:textId="77777777" w:rsidR="00752B29" w:rsidRPr="00752B29" w:rsidRDefault="00752B29" w:rsidP="00752B29">
      <w:pPr>
        <w:rPr>
          <w:sz w:val="28"/>
          <w:szCs w:val="28"/>
          <w:lang w:val="en-US"/>
        </w:rPr>
      </w:pPr>
      <w:r w:rsidRPr="00752B29">
        <w:rPr>
          <w:sz w:val="28"/>
          <w:szCs w:val="28"/>
          <w:lang w:val="en-US"/>
        </w:rPr>
        <w:t>d) "hot money";</w:t>
      </w:r>
    </w:p>
    <w:p w14:paraId="5ADE096F" w14:textId="77777777" w:rsidR="00752B29" w:rsidRPr="004F420A" w:rsidRDefault="00752B29" w:rsidP="00752B29">
      <w:pPr>
        <w:rPr>
          <w:sz w:val="28"/>
          <w:szCs w:val="28"/>
          <w:lang w:val="en-US"/>
        </w:rPr>
      </w:pPr>
      <w:r w:rsidRPr="004F420A">
        <w:rPr>
          <w:sz w:val="28"/>
          <w:szCs w:val="28"/>
          <w:lang w:val="en-US"/>
        </w:rPr>
        <w:t>e) "blue chips".</w:t>
      </w:r>
    </w:p>
    <w:p w14:paraId="131CCD28" w14:textId="77777777" w:rsidR="00752B29" w:rsidRPr="004F420A" w:rsidRDefault="00752B29" w:rsidP="00752B29">
      <w:pPr>
        <w:rPr>
          <w:sz w:val="28"/>
          <w:szCs w:val="28"/>
          <w:lang w:val="en-US"/>
        </w:rPr>
      </w:pPr>
    </w:p>
    <w:p w14:paraId="52F7253D" w14:textId="77777777" w:rsidR="00752B29" w:rsidRPr="00752B29" w:rsidRDefault="00752B29" w:rsidP="00752B29">
      <w:pPr>
        <w:rPr>
          <w:sz w:val="28"/>
          <w:szCs w:val="28"/>
          <w:lang w:val="en-US"/>
        </w:rPr>
      </w:pPr>
      <w:r w:rsidRPr="00752B29">
        <w:rPr>
          <w:b/>
          <w:sz w:val="28"/>
          <w:szCs w:val="28"/>
          <w:lang w:val="en-US"/>
        </w:rPr>
        <w:t>Task 8.</w:t>
      </w:r>
      <w:r w:rsidRPr="00752B29">
        <w:rPr>
          <w:sz w:val="28"/>
          <w:szCs w:val="28"/>
          <w:lang w:val="en-US"/>
        </w:rPr>
        <w:t xml:space="preserve"> The essence of subsides credits to small and medium-sized business investing in the emerging markets is as follows:</w:t>
      </w:r>
    </w:p>
    <w:p w14:paraId="6E5C675B" w14:textId="77777777" w:rsidR="00752B29" w:rsidRPr="00752B29" w:rsidRDefault="00752B29" w:rsidP="00752B29">
      <w:pPr>
        <w:rPr>
          <w:sz w:val="28"/>
          <w:szCs w:val="28"/>
          <w:lang w:val="en-US"/>
        </w:rPr>
      </w:pPr>
      <w:r w:rsidRPr="00752B29">
        <w:rPr>
          <w:sz w:val="28"/>
          <w:szCs w:val="28"/>
          <w:lang w:val="en-US"/>
        </w:rPr>
        <w:lastRenderedPageBreak/>
        <w:t>a) setting the higher prices;</w:t>
      </w:r>
    </w:p>
    <w:p w14:paraId="69F5F1DC" w14:textId="77777777" w:rsidR="00752B29" w:rsidRPr="00752B29" w:rsidRDefault="00752B29" w:rsidP="00752B29">
      <w:pPr>
        <w:rPr>
          <w:sz w:val="28"/>
          <w:szCs w:val="28"/>
          <w:lang w:val="en-US"/>
        </w:rPr>
      </w:pPr>
      <w:r w:rsidRPr="00752B29">
        <w:rPr>
          <w:sz w:val="28"/>
          <w:szCs w:val="28"/>
          <w:lang w:val="en-US"/>
        </w:rPr>
        <w:t>b) setting the lower prices;</w:t>
      </w:r>
    </w:p>
    <w:p w14:paraId="1B4C8307" w14:textId="77777777" w:rsidR="00752B29" w:rsidRPr="00752B29" w:rsidRDefault="00752B29" w:rsidP="00752B29">
      <w:pPr>
        <w:rPr>
          <w:sz w:val="28"/>
          <w:szCs w:val="28"/>
          <w:lang w:val="en-US"/>
        </w:rPr>
      </w:pPr>
      <w:r w:rsidRPr="00752B29">
        <w:rPr>
          <w:sz w:val="28"/>
          <w:szCs w:val="28"/>
          <w:lang w:val="en-US"/>
        </w:rPr>
        <w:t>c) subsidizing investments;</w:t>
      </w:r>
    </w:p>
    <w:p w14:paraId="614B71EB" w14:textId="77777777" w:rsidR="00752B29" w:rsidRPr="00752B29" w:rsidRDefault="00752B29" w:rsidP="00752B29">
      <w:pPr>
        <w:rPr>
          <w:sz w:val="28"/>
          <w:szCs w:val="28"/>
          <w:lang w:val="en-US"/>
        </w:rPr>
      </w:pPr>
      <w:r w:rsidRPr="00752B29">
        <w:rPr>
          <w:sz w:val="28"/>
          <w:szCs w:val="28"/>
          <w:lang w:val="en-US"/>
        </w:rPr>
        <w:t>d) stimulating investment of different types;</w:t>
      </w:r>
    </w:p>
    <w:p w14:paraId="265E1E10" w14:textId="77777777" w:rsidR="00752B29" w:rsidRPr="00752B29" w:rsidRDefault="00752B29" w:rsidP="00752B29">
      <w:pPr>
        <w:rPr>
          <w:sz w:val="28"/>
          <w:szCs w:val="28"/>
          <w:lang w:val="en-US"/>
        </w:rPr>
      </w:pPr>
      <w:r w:rsidRPr="00752B29">
        <w:rPr>
          <w:sz w:val="28"/>
          <w:szCs w:val="28"/>
          <w:lang w:val="en-US"/>
        </w:rPr>
        <w:t>e) stimulation of refinancing.</w:t>
      </w:r>
    </w:p>
    <w:p w14:paraId="03B40F8D" w14:textId="77777777" w:rsidR="00752B29" w:rsidRPr="00752B29" w:rsidRDefault="00752B29" w:rsidP="00752B29">
      <w:pPr>
        <w:rPr>
          <w:sz w:val="28"/>
          <w:szCs w:val="28"/>
          <w:lang w:val="en-US"/>
        </w:rPr>
      </w:pPr>
    </w:p>
    <w:p w14:paraId="2DC54F7E" w14:textId="77777777" w:rsidR="00752B29" w:rsidRPr="00752B29" w:rsidRDefault="00752B29" w:rsidP="00752B29">
      <w:pPr>
        <w:rPr>
          <w:sz w:val="28"/>
          <w:szCs w:val="28"/>
          <w:lang w:val="en-US"/>
        </w:rPr>
      </w:pPr>
      <w:r w:rsidRPr="00752B29">
        <w:rPr>
          <w:b/>
          <w:sz w:val="28"/>
          <w:szCs w:val="28"/>
          <w:lang w:val="en-US"/>
        </w:rPr>
        <w:t>Task 9.</w:t>
      </w:r>
      <w:r w:rsidRPr="00752B29">
        <w:rPr>
          <w:sz w:val="28"/>
          <w:szCs w:val="28"/>
          <w:lang w:val="en-US"/>
        </w:rPr>
        <w:t xml:space="preserve"> Financial assistance to the foreign investors is needed to ...</w:t>
      </w:r>
    </w:p>
    <w:p w14:paraId="05876241" w14:textId="77777777" w:rsidR="00752B29" w:rsidRPr="00752B29" w:rsidRDefault="00752B29" w:rsidP="00752B29">
      <w:pPr>
        <w:rPr>
          <w:sz w:val="28"/>
          <w:szCs w:val="28"/>
          <w:lang w:val="en-US"/>
        </w:rPr>
      </w:pPr>
      <w:r w:rsidRPr="00752B29">
        <w:rPr>
          <w:sz w:val="28"/>
          <w:szCs w:val="28"/>
          <w:lang w:val="en-US"/>
        </w:rPr>
        <w:t>a) setting the higher prices;</w:t>
      </w:r>
    </w:p>
    <w:p w14:paraId="35D1040C" w14:textId="77777777" w:rsidR="00752B29" w:rsidRPr="00752B29" w:rsidRDefault="00752B29" w:rsidP="00752B29">
      <w:pPr>
        <w:rPr>
          <w:sz w:val="28"/>
          <w:szCs w:val="28"/>
          <w:lang w:val="en-US"/>
        </w:rPr>
      </w:pPr>
      <w:r w:rsidRPr="00752B29">
        <w:rPr>
          <w:sz w:val="28"/>
          <w:szCs w:val="28"/>
          <w:lang w:val="en-US"/>
        </w:rPr>
        <w:t>b) setting the lower prices;</w:t>
      </w:r>
    </w:p>
    <w:p w14:paraId="2E950F2F" w14:textId="77777777" w:rsidR="00752B29" w:rsidRPr="00752B29" w:rsidRDefault="00752B29" w:rsidP="00752B29">
      <w:pPr>
        <w:rPr>
          <w:sz w:val="28"/>
          <w:szCs w:val="28"/>
          <w:lang w:val="en-US"/>
        </w:rPr>
      </w:pPr>
      <w:r w:rsidRPr="00752B29">
        <w:rPr>
          <w:sz w:val="28"/>
          <w:szCs w:val="28"/>
          <w:lang w:val="en-US"/>
        </w:rPr>
        <w:t>c) subsidizing investments;</w:t>
      </w:r>
    </w:p>
    <w:p w14:paraId="27745B36" w14:textId="77777777" w:rsidR="00752B29" w:rsidRPr="00752B29" w:rsidRDefault="00752B29" w:rsidP="00752B29">
      <w:pPr>
        <w:rPr>
          <w:sz w:val="28"/>
          <w:szCs w:val="28"/>
          <w:lang w:val="en-US"/>
        </w:rPr>
      </w:pPr>
      <w:r w:rsidRPr="00752B29">
        <w:rPr>
          <w:sz w:val="28"/>
          <w:szCs w:val="28"/>
          <w:lang w:val="en-US"/>
        </w:rPr>
        <w:t>d) stimulating investment of different  types;</w:t>
      </w:r>
    </w:p>
    <w:p w14:paraId="35DBF7FE" w14:textId="77777777" w:rsidR="00752B29" w:rsidRPr="00752B29" w:rsidRDefault="00752B29" w:rsidP="00752B29">
      <w:pPr>
        <w:rPr>
          <w:sz w:val="28"/>
          <w:szCs w:val="28"/>
          <w:lang w:val="en-US"/>
        </w:rPr>
      </w:pPr>
      <w:r w:rsidRPr="00752B29">
        <w:rPr>
          <w:sz w:val="28"/>
          <w:szCs w:val="28"/>
          <w:lang w:val="en-US"/>
        </w:rPr>
        <w:t>e) market penetration of the host country.</w:t>
      </w:r>
    </w:p>
    <w:p w14:paraId="52C588CA" w14:textId="77777777" w:rsidR="00752B29" w:rsidRPr="00752B29" w:rsidRDefault="00752B29" w:rsidP="00752B29">
      <w:pPr>
        <w:rPr>
          <w:sz w:val="28"/>
          <w:szCs w:val="28"/>
          <w:lang w:val="en-US"/>
        </w:rPr>
      </w:pPr>
    </w:p>
    <w:p w14:paraId="7F1D8C17" w14:textId="77777777" w:rsidR="00752B29" w:rsidRPr="00752B29" w:rsidRDefault="00752B29" w:rsidP="00752B29">
      <w:pPr>
        <w:rPr>
          <w:sz w:val="28"/>
          <w:szCs w:val="28"/>
          <w:lang w:val="en-US"/>
        </w:rPr>
      </w:pPr>
      <w:r w:rsidRPr="00752B29">
        <w:rPr>
          <w:b/>
          <w:sz w:val="28"/>
          <w:szCs w:val="28"/>
          <w:lang w:val="en-US"/>
        </w:rPr>
        <w:t>Task 10.</w:t>
      </w:r>
      <w:r w:rsidRPr="00752B29">
        <w:rPr>
          <w:sz w:val="28"/>
          <w:szCs w:val="28"/>
          <w:lang w:val="en-US"/>
        </w:rPr>
        <w:t xml:space="preserve"> In the context of the import substitution policy of TNCs:</w:t>
      </w:r>
    </w:p>
    <w:p w14:paraId="2B943EF9" w14:textId="77777777" w:rsidR="00752B29" w:rsidRPr="00752B29" w:rsidRDefault="00752B29" w:rsidP="00752B29">
      <w:pPr>
        <w:rPr>
          <w:sz w:val="28"/>
          <w:szCs w:val="28"/>
          <w:lang w:val="en-US"/>
        </w:rPr>
      </w:pPr>
      <w:r w:rsidRPr="00752B29">
        <w:rPr>
          <w:sz w:val="28"/>
          <w:szCs w:val="28"/>
          <w:lang w:val="en-US"/>
        </w:rPr>
        <w:t>a) have the right to use local resources;</w:t>
      </w:r>
    </w:p>
    <w:p w14:paraId="7140B098" w14:textId="77777777" w:rsidR="00752B29" w:rsidRPr="00752B29" w:rsidRDefault="00752B29" w:rsidP="00752B29">
      <w:pPr>
        <w:rPr>
          <w:sz w:val="28"/>
          <w:szCs w:val="28"/>
          <w:lang w:val="en-US"/>
        </w:rPr>
      </w:pPr>
      <w:r w:rsidRPr="00752B29">
        <w:rPr>
          <w:sz w:val="28"/>
          <w:szCs w:val="28"/>
          <w:lang w:val="en-US"/>
        </w:rPr>
        <w:t>b) haven’t the right to use local resources;</w:t>
      </w:r>
    </w:p>
    <w:p w14:paraId="59C3A4C3" w14:textId="77777777" w:rsidR="00752B29" w:rsidRPr="00752B29" w:rsidRDefault="00752B29" w:rsidP="00752B29">
      <w:pPr>
        <w:rPr>
          <w:sz w:val="28"/>
          <w:szCs w:val="28"/>
          <w:lang w:val="en-US"/>
        </w:rPr>
      </w:pPr>
      <w:r w:rsidRPr="00752B29">
        <w:rPr>
          <w:sz w:val="28"/>
          <w:szCs w:val="28"/>
          <w:lang w:val="en-US"/>
        </w:rPr>
        <w:t>c) forced to use local resources;</w:t>
      </w:r>
    </w:p>
    <w:p w14:paraId="4194BC42" w14:textId="77777777" w:rsidR="00752B29" w:rsidRPr="00752B29" w:rsidRDefault="00752B29" w:rsidP="00752B29">
      <w:pPr>
        <w:rPr>
          <w:sz w:val="28"/>
          <w:szCs w:val="28"/>
          <w:lang w:val="en-US"/>
        </w:rPr>
      </w:pPr>
      <w:r w:rsidRPr="00752B29">
        <w:rPr>
          <w:sz w:val="28"/>
          <w:szCs w:val="28"/>
          <w:lang w:val="en-US"/>
        </w:rPr>
        <w:t>d) use local and foreign resources in equal proportions;</w:t>
      </w:r>
    </w:p>
    <w:p w14:paraId="02070DA4" w14:textId="77777777" w:rsidR="00752B29" w:rsidRPr="00752B29" w:rsidRDefault="00752B29" w:rsidP="00752B29">
      <w:pPr>
        <w:rPr>
          <w:sz w:val="28"/>
          <w:szCs w:val="28"/>
          <w:lang w:val="en-US"/>
        </w:rPr>
      </w:pPr>
      <w:r w:rsidRPr="00752B29">
        <w:rPr>
          <w:sz w:val="28"/>
          <w:szCs w:val="28"/>
          <w:lang w:val="en-US"/>
        </w:rPr>
        <w:t>e) prefer to use local resources.</w:t>
      </w:r>
    </w:p>
    <w:p w14:paraId="63A30200" w14:textId="77777777" w:rsidR="00752B29" w:rsidRPr="00752B29" w:rsidRDefault="00752B29" w:rsidP="00752B29">
      <w:pPr>
        <w:rPr>
          <w:sz w:val="28"/>
          <w:szCs w:val="28"/>
          <w:lang w:val="en-US"/>
        </w:rPr>
      </w:pPr>
    </w:p>
    <w:p w14:paraId="7F90A765" w14:textId="77777777" w:rsidR="00752B29" w:rsidRPr="00752B29" w:rsidRDefault="00752B29" w:rsidP="00752B29">
      <w:pPr>
        <w:rPr>
          <w:sz w:val="28"/>
          <w:szCs w:val="28"/>
          <w:lang w:val="en-US"/>
        </w:rPr>
      </w:pPr>
      <w:r w:rsidRPr="00752B29">
        <w:rPr>
          <w:b/>
          <w:sz w:val="28"/>
          <w:szCs w:val="28"/>
          <w:lang w:val="en-US"/>
        </w:rPr>
        <w:t>Task 11.</w:t>
      </w:r>
      <w:r w:rsidRPr="00752B29">
        <w:rPr>
          <w:sz w:val="28"/>
          <w:szCs w:val="28"/>
          <w:lang w:val="en-US"/>
        </w:rPr>
        <w:t xml:space="preserve"> For countries with an excess of labor force, a policy is aimed at...</w:t>
      </w:r>
    </w:p>
    <w:p w14:paraId="6B72C606" w14:textId="77777777" w:rsidR="00752B29" w:rsidRPr="00752B29" w:rsidRDefault="00752B29" w:rsidP="00752B29">
      <w:pPr>
        <w:rPr>
          <w:sz w:val="28"/>
          <w:szCs w:val="28"/>
          <w:lang w:val="en-US"/>
        </w:rPr>
      </w:pPr>
      <w:r w:rsidRPr="00752B29">
        <w:rPr>
          <w:sz w:val="28"/>
          <w:szCs w:val="28"/>
          <w:lang w:val="en-US"/>
        </w:rPr>
        <w:t>a) import substitution;</w:t>
      </w:r>
    </w:p>
    <w:p w14:paraId="2D23C998" w14:textId="77777777" w:rsidR="00752B29" w:rsidRPr="00752B29" w:rsidRDefault="00752B29" w:rsidP="00752B29">
      <w:pPr>
        <w:rPr>
          <w:sz w:val="28"/>
          <w:szCs w:val="28"/>
          <w:lang w:val="en-US"/>
        </w:rPr>
      </w:pPr>
      <w:r w:rsidRPr="00752B29">
        <w:rPr>
          <w:sz w:val="28"/>
          <w:szCs w:val="28"/>
          <w:lang w:val="en-US"/>
        </w:rPr>
        <w:t>b) export promotion;</w:t>
      </w:r>
    </w:p>
    <w:p w14:paraId="50F997F8" w14:textId="77777777" w:rsidR="00752B29" w:rsidRPr="00752B29" w:rsidRDefault="00752B29" w:rsidP="00752B29">
      <w:pPr>
        <w:rPr>
          <w:sz w:val="28"/>
          <w:szCs w:val="28"/>
          <w:lang w:val="en-US"/>
        </w:rPr>
      </w:pPr>
      <w:r w:rsidRPr="00752B29">
        <w:rPr>
          <w:sz w:val="28"/>
          <w:szCs w:val="28"/>
          <w:lang w:val="en-US"/>
        </w:rPr>
        <w:t>c) most favored nation;</w:t>
      </w:r>
    </w:p>
    <w:p w14:paraId="1247F770" w14:textId="77777777" w:rsidR="00752B29" w:rsidRPr="00752B29" w:rsidRDefault="00752B29" w:rsidP="00752B29">
      <w:pPr>
        <w:rPr>
          <w:sz w:val="28"/>
          <w:szCs w:val="28"/>
          <w:lang w:val="en-US"/>
        </w:rPr>
      </w:pPr>
      <w:r w:rsidRPr="00752B29">
        <w:rPr>
          <w:sz w:val="28"/>
          <w:szCs w:val="28"/>
          <w:lang w:val="en-US"/>
        </w:rPr>
        <w:t>d) indiscrimination;</w:t>
      </w:r>
    </w:p>
    <w:p w14:paraId="6DEC3E34" w14:textId="77777777" w:rsidR="00752B29" w:rsidRPr="004F420A" w:rsidRDefault="00752B29" w:rsidP="00752B29">
      <w:pPr>
        <w:rPr>
          <w:sz w:val="28"/>
          <w:szCs w:val="28"/>
          <w:lang w:val="en-US"/>
        </w:rPr>
      </w:pPr>
      <w:r w:rsidRPr="004F420A">
        <w:rPr>
          <w:sz w:val="28"/>
          <w:szCs w:val="28"/>
          <w:lang w:val="en-US"/>
        </w:rPr>
        <w:t>e) autarky.</w:t>
      </w:r>
    </w:p>
    <w:p w14:paraId="1B1B4BC7" w14:textId="77777777" w:rsidR="00752B29" w:rsidRPr="004F420A" w:rsidRDefault="00752B29" w:rsidP="00752B29">
      <w:pPr>
        <w:rPr>
          <w:sz w:val="28"/>
          <w:szCs w:val="28"/>
          <w:lang w:val="en-US"/>
        </w:rPr>
      </w:pPr>
    </w:p>
    <w:p w14:paraId="0136C094" w14:textId="77777777" w:rsidR="00752B29" w:rsidRPr="00752B29" w:rsidRDefault="00752B29" w:rsidP="00752B29">
      <w:pPr>
        <w:rPr>
          <w:sz w:val="28"/>
          <w:szCs w:val="28"/>
          <w:lang w:val="en-US"/>
        </w:rPr>
      </w:pPr>
      <w:r w:rsidRPr="00752B29">
        <w:rPr>
          <w:b/>
          <w:sz w:val="28"/>
          <w:szCs w:val="28"/>
          <w:lang w:val="en-US"/>
        </w:rPr>
        <w:t>Task 12.</w:t>
      </w:r>
      <w:r w:rsidRPr="00752B29">
        <w:rPr>
          <w:sz w:val="28"/>
          <w:szCs w:val="28"/>
          <w:lang w:val="en-US"/>
        </w:rPr>
        <w:t xml:space="preserve"> The most favorable investment regime is established when implementing the policy ...</w:t>
      </w:r>
    </w:p>
    <w:p w14:paraId="2C86927B" w14:textId="77777777" w:rsidR="00752B29" w:rsidRPr="00752B29" w:rsidRDefault="00752B29" w:rsidP="00752B29">
      <w:pPr>
        <w:rPr>
          <w:sz w:val="28"/>
          <w:szCs w:val="28"/>
          <w:lang w:val="en-US"/>
        </w:rPr>
      </w:pPr>
      <w:r w:rsidRPr="00752B29">
        <w:rPr>
          <w:sz w:val="28"/>
          <w:szCs w:val="28"/>
          <w:lang w:val="en-US"/>
        </w:rPr>
        <w:t>a) import substitution;</w:t>
      </w:r>
    </w:p>
    <w:p w14:paraId="41AE52AD" w14:textId="77777777" w:rsidR="00752B29" w:rsidRPr="00752B29" w:rsidRDefault="00752B29" w:rsidP="00752B29">
      <w:pPr>
        <w:rPr>
          <w:sz w:val="28"/>
          <w:szCs w:val="28"/>
          <w:lang w:val="en-US"/>
        </w:rPr>
      </w:pPr>
      <w:r w:rsidRPr="00752B29">
        <w:rPr>
          <w:sz w:val="28"/>
          <w:szCs w:val="28"/>
          <w:lang w:val="en-US"/>
        </w:rPr>
        <w:t>b) export promotion;</w:t>
      </w:r>
    </w:p>
    <w:p w14:paraId="57A67B98" w14:textId="77777777" w:rsidR="00752B29" w:rsidRPr="00752B29" w:rsidRDefault="00752B29" w:rsidP="00752B29">
      <w:pPr>
        <w:rPr>
          <w:sz w:val="28"/>
          <w:szCs w:val="28"/>
          <w:lang w:val="en-US"/>
        </w:rPr>
      </w:pPr>
      <w:r w:rsidRPr="00752B29">
        <w:rPr>
          <w:sz w:val="28"/>
          <w:szCs w:val="28"/>
          <w:lang w:val="en-US"/>
        </w:rPr>
        <w:t>c) most favored nation;</w:t>
      </w:r>
    </w:p>
    <w:p w14:paraId="28E055FB" w14:textId="77777777" w:rsidR="00752B29" w:rsidRPr="00752B29" w:rsidRDefault="00752B29" w:rsidP="00752B29">
      <w:pPr>
        <w:rPr>
          <w:sz w:val="28"/>
          <w:szCs w:val="28"/>
          <w:lang w:val="en-US"/>
        </w:rPr>
      </w:pPr>
      <w:r w:rsidRPr="00752B29">
        <w:rPr>
          <w:sz w:val="28"/>
          <w:szCs w:val="28"/>
          <w:lang w:val="en-US"/>
        </w:rPr>
        <w:t>d) indiscrimination;</w:t>
      </w:r>
    </w:p>
    <w:p w14:paraId="414F36E8" w14:textId="77777777" w:rsidR="00752B29" w:rsidRPr="00752B29" w:rsidRDefault="00752B29" w:rsidP="00752B29">
      <w:pPr>
        <w:rPr>
          <w:sz w:val="28"/>
          <w:szCs w:val="28"/>
          <w:lang w:val="en-US"/>
        </w:rPr>
      </w:pPr>
      <w:r w:rsidRPr="00752B29">
        <w:rPr>
          <w:sz w:val="28"/>
          <w:szCs w:val="28"/>
          <w:lang w:val="en-US"/>
        </w:rPr>
        <w:t>e) autarky.</w:t>
      </w:r>
    </w:p>
    <w:p w14:paraId="16FA2904" w14:textId="77777777" w:rsidR="00752B29" w:rsidRPr="00752B29" w:rsidRDefault="00752B29" w:rsidP="00752B29">
      <w:pPr>
        <w:rPr>
          <w:sz w:val="28"/>
          <w:szCs w:val="28"/>
          <w:lang w:val="en-US"/>
        </w:rPr>
      </w:pPr>
    </w:p>
    <w:p w14:paraId="160443EA" w14:textId="77777777" w:rsidR="00752B29" w:rsidRPr="00752B29" w:rsidRDefault="00752B29" w:rsidP="00752B29">
      <w:pPr>
        <w:rPr>
          <w:sz w:val="28"/>
          <w:szCs w:val="28"/>
          <w:lang w:val="en-US"/>
        </w:rPr>
      </w:pPr>
      <w:r w:rsidRPr="00752B29">
        <w:rPr>
          <w:b/>
          <w:sz w:val="28"/>
          <w:szCs w:val="28"/>
          <w:lang w:val="en-US"/>
        </w:rPr>
        <w:t>Task 13.</w:t>
      </w:r>
      <w:r w:rsidRPr="00752B29">
        <w:rPr>
          <w:sz w:val="28"/>
          <w:szCs w:val="28"/>
          <w:lang w:val="en-US"/>
        </w:rPr>
        <w:t xml:space="preserve"> The establishment by one company of control over another company and the management of the latter with the acquisition of full or partial ownership without the formation of a single company, is called:</w:t>
      </w:r>
    </w:p>
    <w:p w14:paraId="3CAE2A18" w14:textId="77777777" w:rsidR="00752B29" w:rsidRPr="00752B29" w:rsidRDefault="00752B29" w:rsidP="00752B29">
      <w:pPr>
        <w:rPr>
          <w:sz w:val="28"/>
          <w:szCs w:val="28"/>
          <w:lang w:val="en-US"/>
        </w:rPr>
      </w:pPr>
      <w:r w:rsidRPr="00752B29">
        <w:rPr>
          <w:sz w:val="28"/>
          <w:szCs w:val="28"/>
          <w:lang w:val="en-US"/>
        </w:rPr>
        <w:t>a) merger;</w:t>
      </w:r>
    </w:p>
    <w:p w14:paraId="0091BC81" w14:textId="77777777" w:rsidR="00752B29" w:rsidRPr="00752B29" w:rsidRDefault="00752B29" w:rsidP="00752B29">
      <w:pPr>
        <w:rPr>
          <w:sz w:val="28"/>
          <w:szCs w:val="28"/>
          <w:lang w:val="en-US"/>
        </w:rPr>
      </w:pPr>
      <w:r w:rsidRPr="00752B29">
        <w:rPr>
          <w:sz w:val="28"/>
          <w:szCs w:val="28"/>
          <w:lang w:val="en-US"/>
        </w:rPr>
        <w:t>b) absorption;</w:t>
      </w:r>
    </w:p>
    <w:p w14:paraId="71F955E9" w14:textId="77777777" w:rsidR="00752B29" w:rsidRPr="00752B29" w:rsidRDefault="00752B29" w:rsidP="00752B29">
      <w:pPr>
        <w:rPr>
          <w:sz w:val="28"/>
          <w:szCs w:val="28"/>
          <w:lang w:val="en-US"/>
        </w:rPr>
      </w:pPr>
      <w:r w:rsidRPr="00752B29">
        <w:rPr>
          <w:sz w:val="28"/>
          <w:szCs w:val="28"/>
          <w:lang w:val="en-US"/>
        </w:rPr>
        <w:t>c) partnership;</w:t>
      </w:r>
    </w:p>
    <w:p w14:paraId="0561BC91" w14:textId="77777777" w:rsidR="00752B29" w:rsidRPr="00752B29" w:rsidRDefault="00752B29" w:rsidP="00752B29">
      <w:pPr>
        <w:rPr>
          <w:sz w:val="28"/>
          <w:szCs w:val="28"/>
          <w:lang w:val="en-US"/>
        </w:rPr>
      </w:pPr>
      <w:r w:rsidRPr="00752B29">
        <w:rPr>
          <w:sz w:val="28"/>
          <w:szCs w:val="28"/>
          <w:lang w:val="en-US"/>
        </w:rPr>
        <w:t>d) interaction;</w:t>
      </w:r>
    </w:p>
    <w:p w14:paraId="118BBB81" w14:textId="77777777" w:rsidR="00752B29" w:rsidRPr="00752B29" w:rsidRDefault="00752B29" w:rsidP="00752B29">
      <w:pPr>
        <w:rPr>
          <w:sz w:val="28"/>
          <w:szCs w:val="28"/>
          <w:lang w:val="en-US"/>
        </w:rPr>
      </w:pPr>
      <w:r w:rsidRPr="00752B29">
        <w:rPr>
          <w:sz w:val="28"/>
          <w:szCs w:val="28"/>
          <w:lang w:val="en-US"/>
        </w:rPr>
        <w:t>e) a joint venture.</w:t>
      </w:r>
    </w:p>
    <w:p w14:paraId="38A4F983" w14:textId="77777777" w:rsidR="00752B29" w:rsidRPr="00752B29" w:rsidRDefault="00752B29" w:rsidP="00752B29">
      <w:pPr>
        <w:rPr>
          <w:sz w:val="28"/>
          <w:szCs w:val="28"/>
          <w:lang w:val="en-US"/>
        </w:rPr>
      </w:pPr>
    </w:p>
    <w:p w14:paraId="2C04F287" w14:textId="77777777" w:rsidR="00752B29" w:rsidRPr="00752B29" w:rsidRDefault="00752B29" w:rsidP="00752B29">
      <w:pPr>
        <w:rPr>
          <w:sz w:val="28"/>
          <w:szCs w:val="28"/>
          <w:lang w:val="en-US"/>
        </w:rPr>
      </w:pPr>
      <w:r w:rsidRPr="00752B29">
        <w:rPr>
          <w:b/>
          <w:sz w:val="28"/>
          <w:szCs w:val="28"/>
          <w:lang w:val="en-US"/>
        </w:rPr>
        <w:t>Task 14.</w:t>
      </w:r>
      <w:r w:rsidRPr="00752B29">
        <w:rPr>
          <w:sz w:val="28"/>
          <w:szCs w:val="28"/>
          <w:lang w:val="en-US"/>
        </w:rPr>
        <w:t xml:space="preserve"> A special economic zone of the port type was created in ...</w:t>
      </w:r>
    </w:p>
    <w:p w14:paraId="54D8FA03" w14:textId="77777777" w:rsidR="00752B29" w:rsidRPr="00752B29" w:rsidRDefault="00752B29" w:rsidP="00752B29">
      <w:pPr>
        <w:rPr>
          <w:sz w:val="28"/>
          <w:szCs w:val="28"/>
          <w:lang w:val="en-US"/>
        </w:rPr>
      </w:pPr>
      <w:r w:rsidRPr="00752B29">
        <w:rPr>
          <w:sz w:val="28"/>
          <w:szCs w:val="28"/>
          <w:lang w:val="en-US"/>
        </w:rPr>
        <w:lastRenderedPageBreak/>
        <w:t>a) the city of Dubna;</w:t>
      </w:r>
    </w:p>
    <w:p w14:paraId="22FC1E2F" w14:textId="77777777" w:rsidR="00752B29" w:rsidRPr="00752B29" w:rsidRDefault="00752B29" w:rsidP="00752B29">
      <w:pPr>
        <w:rPr>
          <w:sz w:val="28"/>
          <w:szCs w:val="28"/>
          <w:lang w:val="en-US"/>
        </w:rPr>
      </w:pPr>
      <w:r w:rsidRPr="00752B29">
        <w:rPr>
          <w:sz w:val="28"/>
          <w:szCs w:val="28"/>
          <w:lang w:val="en-US"/>
        </w:rPr>
        <w:t>b) the Ulyanovsk region;</w:t>
      </w:r>
    </w:p>
    <w:p w14:paraId="3D1EA36D" w14:textId="77777777" w:rsidR="00752B29" w:rsidRPr="00752B29" w:rsidRDefault="00752B29" w:rsidP="00752B29">
      <w:pPr>
        <w:rPr>
          <w:sz w:val="28"/>
          <w:szCs w:val="28"/>
          <w:lang w:val="en-US"/>
        </w:rPr>
      </w:pPr>
      <w:r w:rsidRPr="00752B29">
        <w:rPr>
          <w:sz w:val="28"/>
          <w:szCs w:val="28"/>
          <w:lang w:val="en-US"/>
        </w:rPr>
        <w:t>c) Krasnoyarsk Territory;</w:t>
      </w:r>
    </w:p>
    <w:p w14:paraId="5B7068D5" w14:textId="77777777" w:rsidR="00752B29" w:rsidRPr="00752B29" w:rsidRDefault="00752B29" w:rsidP="00752B29">
      <w:pPr>
        <w:rPr>
          <w:sz w:val="28"/>
          <w:szCs w:val="28"/>
          <w:lang w:val="en-US"/>
        </w:rPr>
      </w:pPr>
      <w:r w:rsidRPr="00752B29">
        <w:rPr>
          <w:sz w:val="28"/>
          <w:szCs w:val="28"/>
          <w:lang w:val="en-US"/>
        </w:rPr>
        <w:t>d) the Republic of Tatarstan;</w:t>
      </w:r>
    </w:p>
    <w:p w14:paraId="0272A43A" w14:textId="77777777" w:rsidR="00752B29" w:rsidRPr="00752B29" w:rsidRDefault="00752B29" w:rsidP="00752B29">
      <w:pPr>
        <w:rPr>
          <w:sz w:val="28"/>
          <w:szCs w:val="28"/>
          <w:lang w:val="en-US"/>
        </w:rPr>
      </w:pPr>
      <w:r w:rsidRPr="00752B29">
        <w:rPr>
          <w:sz w:val="28"/>
          <w:szCs w:val="28"/>
          <w:lang w:val="en-US"/>
        </w:rPr>
        <w:t>d) Moscow region.</w:t>
      </w:r>
    </w:p>
    <w:p w14:paraId="0312E751" w14:textId="77777777" w:rsidR="00752B29" w:rsidRPr="00752B29" w:rsidRDefault="00752B29" w:rsidP="00752B29">
      <w:pPr>
        <w:rPr>
          <w:sz w:val="28"/>
          <w:szCs w:val="28"/>
          <w:lang w:val="en-US"/>
        </w:rPr>
      </w:pPr>
    </w:p>
    <w:p w14:paraId="0740C248" w14:textId="77777777" w:rsidR="00752B29" w:rsidRPr="00752B29" w:rsidRDefault="00752B29" w:rsidP="00752B29">
      <w:pPr>
        <w:rPr>
          <w:sz w:val="28"/>
          <w:szCs w:val="28"/>
          <w:lang w:val="en-US"/>
        </w:rPr>
      </w:pPr>
      <w:r w:rsidRPr="00752B29">
        <w:rPr>
          <w:sz w:val="28"/>
          <w:szCs w:val="28"/>
          <w:lang w:val="en-US"/>
        </w:rPr>
        <w:t>Students' independent work consists in acquaintance with periodicals and scientific literature on the cross-border movement of capital for the preparation of essays.</w:t>
      </w:r>
    </w:p>
    <w:p w14:paraId="5A6A02F1" w14:textId="77777777" w:rsidR="00752B29" w:rsidRPr="00752B29" w:rsidRDefault="00752B29" w:rsidP="00752B29">
      <w:pPr>
        <w:rPr>
          <w:sz w:val="28"/>
          <w:szCs w:val="28"/>
          <w:lang w:val="en-US"/>
        </w:rPr>
      </w:pPr>
    </w:p>
    <w:p w14:paraId="2FFFB202" w14:textId="77777777" w:rsidR="00752B29" w:rsidRPr="00752B29" w:rsidRDefault="00752B29" w:rsidP="00752B29">
      <w:pPr>
        <w:jc w:val="center"/>
        <w:rPr>
          <w:b/>
          <w:sz w:val="28"/>
          <w:szCs w:val="28"/>
          <w:lang w:val="en-US"/>
        </w:rPr>
      </w:pPr>
      <w:r w:rsidRPr="00752B29">
        <w:rPr>
          <w:b/>
          <w:sz w:val="28"/>
          <w:szCs w:val="28"/>
          <w:lang w:val="en-US"/>
        </w:rPr>
        <w:t>Sample topics of essays</w:t>
      </w:r>
    </w:p>
    <w:p w14:paraId="7F5CD1E9" w14:textId="77777777" w:rsidR="00752B29" w:rsidRPr="00752B29" w:rsidRDefault="00752B29" w:rsidP="00752B29">
      <w:pPr>
        <w:rPr>
          <w:sz w:val="28"/>
          <w:szCs w:val="28"/>
          <w:lang w:val="en-US"/>
        </w:rPr>
      </w:pPr>
    </w:p>
    <w:p w14:paraId="26EDDA06" w14:textId="77777777" w:rsidR="00752B29" w:rsidRPr="00752B29" w:rsidRDefault="00752B29" w:rsidP="00752B29">
      <w:pPr>
        <w:rPr>
          <w:sz w:val="28"/>
          <w:szCs w:val="28"/>
          <w:lang w:val="en-US"/>
        </w:rPr>
      </w:pPr>
      <w:r w:rsidRPr="00752B29">
        <w:rPr>
          <w:sz w:val="28"/>
          <w:szCs w:val="28"/>
          <w:lang w:val="en-US"/>
        </w:rPr>
        <w:t>1. The evolution and trends of the global capital market.</w:t>
      </w:r>
    </w:p>
    <w:p w14:paraId="0DD1CDC2" w14:textId="77777777" w:rsidR="00752B29" w:rsidRPr="00752B29" w:rsidRDefault="00752B29" w:rsidP="00752B29">
      <w:pPr>
        <w:rPr>
          <w:sz w:val="28"/>
          <w:szCs w:val="28"/>
          <w:lang w:val="en-US"/>
        </w:rPr>
      </w:pPr>
      <w:r w:rsidRPr="00752B29">
        <w:rPr>
          <w:sz w:val="28"/>
          <w:szCs w:val="28"/>
          <w:lang w:val="en-US"/>
        </w:rPr>
        <w:t>2. The impact of global capital flows on the local economies and the world economy as a whole.</w:t>
      </w:r>
    </w:p>
    <w:p w14:paraId="44CF3A15" w14:textId="77777777" w:rsidR="00752B29" w:rsidRPr="00752B29" w:rsidRDefault="00752B29" w:rsidP="00752B29">
      <w:pPr>
        <w:rPr>
          <w:sz w:val="28"/>
          <w:szCs w:val="28"/>
          <w:lang w:val="en-US"/>
        </w:rPr>
      </w:pPr>
      <w:r w:rsidRPr="00752B29">
        <w:rPr>
          <w:sz w:val="28"/>
          <w:szCs w:val="28"/>
          <w:lang w:val="en-US"/>
        </w:rPr>
        <w:t>3. Investment climate: formation and assessment methods.</w:t>
      </w:r>
    </w:p>
    <w:p w14:paraId="5CF410B8" w14:textId="77777777" w:rsidR="00752B29" w:rsidRPr="00752B29" w:rsidRDefault="00752B29" w:rsidP="00752B29">
      <w:pPr>
        <w:rPr>
          <w:sz w:val="28"/>
          <w:szCs w:val="28"/>
          <w:lang w:val="en-US"/>
        </w:rPr>
      </w:pPr>
      <w:r w:rsidRPr="00752B29">
        <w:rPr>
          <w:sz w:val="28"/>
          <w:szCs w:val="28"/>
          <w:lang w:val="en-US"/>
        </w:rPr>
        <w:t>4. Illegal export of capital: motives, trends to overcome.</w:t>
      </w:r>
    </w:p>
    <w:p w14:paraId="1A323B90" w14:textId="77777777" w:rsidR="00752B29" w:rsidRPr="00752B29" w:rsidRDefault="00752B29" w:rsidP="00752B29">
      <w:pPr>
        <w:rPr>
          <w:sz w:val="28"/>
          <w:szCs w:val="28"/>
          <w:lang w:val="en-US"/>
        </w:rPr>
      </w:pPr>
      <w:r w:rsidRPr="00752B29">
        <w:rPr>
          <w:sz w:val="28"/>
          <w:szCs w:val="28"/>
          <w:lang w:val="en-US"/>
        </w:rPr>
        <w:t>5. The consequences of the penetration of "hot capital" in emerging markets.</w:t>
      </w:r>
    </w:p>
    <w:p w14:paraId="1423B930" w14:textId="77777777" w:rsidR="00752B29" w:rsidRPr="00752B29" w:rsidRDefault="00752B29" w:rsidP="00752B29">
      <w:pPr>
        <w:rPr>
          <w:sz w:val="28"/>
          <w:szCs w:val="28"/>
          <w:lang w:val="en-US"/>
        </w:rPr>
      </w:pPr>
      <w:r w:rsidRPr="00752B29">
        <w:rPr>
          <w:sz w:val="28"/>
          <w:szCs w:val="28"/>
          <w:lang w:val="en-US"/>
        </w:rPr>
        <w:t>6. Russia as a creditor and borrower in the international capital market.</w:t>
      </w:r>
    </w:p>
    <w:p w14:paraId="398430EB" w14:textId="77777777" w:rsidR="00752B29" w:rsidRPr="00752B29" w:rsidRDefault="00752B29" w:rsidP="00752B29">
      <w:pPr>
        <w:rPr>
          <w:sz w:val="28"/>
          <w:szCs w:val="28"/>
          <w:lang w:val="en-US"/>
        </w:rPr>
      </w:pPr>
      <w:r w:rsidRPr="00752B29">
        <w:rPr>
          <w:sz w:val="28"/>
          <w:szCs w:val="28"/>
          <w:lang w:val="en-US"/>
        </w:rPr>
        <w:t>7. Problems of deoffshorization of the Russian economy</w:t>
      </w:r>
    </w:p>
    <w:p w14:paraId="1F556FFB" w14:textId="77777777" w:rsidR="00752B29" w:rsidRPr="00752B29" w:rsidRDefault="00752B29" w:rsidP="00752B29">
      <w:pPr>
        <w:rPr>
          <w:sz w:val="28"/>
          <w:szCs w:val="28"/>
          <w:lang w:val="en-US"/>
        </w:rPr>
      </w:pPr>
      <w:r w:rsidRPr="00752B29">
        <w:rPr>
          <w:sz w:val="28"/>
          <w:szCs w:val="28"/>
          <w:lang w:val="en-US"/>
        </w:rPr>
        <w:t>8. The regulation of the movement of foreign investment in the national and global levels.</w:t>
      </w:r>
    </w:p>
    <w:p w14:paraId="2BB5A409" w14:textId="77777777" w:rsidR="00752B29" w:rsidRPr="00752B29" w:rsidRDefault="00752B29" w:rsidP="00752B29">
      <w:pPr>
        <w:rPr>
          <w:sz w:val="28"/>
          <w:szCs w:val="28"/>
          <w:lang w:val="en-US"/>
        </w:rPr>
      </w:pPr>
      <w:r w:rsidRPr="00752B29">
        <w:rPr>
          <w:sz w:val="28"/>
          <w:szCs w:val="28"/>
          <w:lang w:val="en-US"/>
        </w:rPr>
        <w:t>9. Risks in the allocation of foreign investment and risk management.</w:t>
      </w:r>
    </w:p>
    <w:p w14:paraId="7262BB6B" w14:textId="77777777" w:rsidR="00752B29" w:rsidRPr="00752B29" w:rsidRDefault="00752B29" w:rsidP="00752B29">
      <w:pPr>
        <w:rPr>
          <w:sz w:val="28"/>
          <w:szCs w:val="28"/>
          <w:lang w:val="en-US"/>
        </w:rPr>
      </w:pPr>
      <w:r w:rsidRPr="00752B29">
        <w:rPr>
          <w:sz w:val="28"/>
          <w:szCs w:val="28"/>
          <w:lang w:val="en-US"/>
        </w:rPr>
        <w:t>10. The impact of foreign direct investment on the economies of developed and developing countries.</w:t>
      </w:r>
    </w:p>
    <w:p w14:paraId="50BCE305" w14:textId="77777777" w:rsidR="00752B29" w:rsidRPr="00752B29" w:rsidRDefault="00752B29" w:rsidP="00752B29">
      <w:pPr>
        <w:rPr>
          <w:sz w:val="28"/>
          <w:szCs w:val="28"/>
          <w:lang w:val="en-US"/>
        </w:rPr>
      </w:pPr>
      <w:r w:rsidRPr="00752B29">
        <w:rPr>
          <w:sz w:val="28"/>
          <w:szCs w:val="28"/>
          <w:lang w:val="en-US"/>
        </w:rPr>
        <w:t>11. The impact of portfolio foreign investment on the economies of developed and developing countries.</w:t>
      </w:r>
    </w:p>
    <w:p w14:paraId="795E0710" w14:textId="77777777" w:rsidR="00752B29" w:rsidRPr="00752B29" w:rsidRDefault="00752B29" w:rsidP="00752B29">
      <w:pPr>
        <w:rPr>
          <w:sz w:val="28"/>
          <w:szCs w:val="28"/>
          <w:lang w:val="en-US"/>
        </w:rPr>
      </w:pPr>
      <w:r w:rsidRPr="00752B29">
        <w:rPr>
          <w:sz w:val="28"/>
          <w:szCs w:val="28"/>
          <w:lang w:val="en-US"/>
        </w:rPr>
        <w:t>12. Features of rising of the foreign financing by developing countries, the risks of increasing debt burden.</w:t>
      </w:r>
    </w:p>
    <w:p w14:paraId="2741DF42" w14:textId="77777777" w:rsidR="00752B29" w:rsidRPr="00752B29" w:rsidRDefault="00752B29" w:rsidP="00752B29">
      <w:pPr>
        <w:rPr>
          <w:sz w:val="28"/>
          <w:szCs w:val="28"/>
          <w:lang w:val="en-US"/>
        </w:rPr>
      </w:pPr>
      <w:r w:rsidRPr="00752B29">
        <w:rPr>
          <w:sz w:val="28"/>
          <w:szCs w:val="28"/>
          <w:lang w:val="en-US"/>
        </w:rPr>
        <w:t>13. The main trends of the movement of global capital flows between regions of the world.</w:t>
      </w:r>
    </w:p>
    <w:p w14:paraId="251EB6ED" w14:textId="77777777" w:rsidR="00752B29" w:rsidRPr="00752B29" w:rsidRDefault="00752B29" w:rsidP="00752B29">
      <w:pPr>
        <w:rPr>
          <w:sz w:val="28"/>
          <w:szCs w:val="28"/>
          <w:lang w:val="en-US"/>
        </w:rPr>
      </w:pPr>
      <w:r w:rsidRPr="00752B29">
        <w:rPr>
          <w:sz w:val="28"/>
          <w:szCs w:val="28"/>
          <w:lang w:val="en-US"/>
        </w:rPr>
        <w:t>14. The impact of the offshore jurisdictions on the global capital flows.</w:t>
      </w:r>
    </w:p>
    <w:p w14:paraId="265C74AC" w14:textId="77777777" w:rsidR="00752B29" w:rsidRPr="00752B29" w:rsidRDefault="00752B29" w:rsidP="00752B29">
      <w:pPr>
        <w:rPr>
          <w:sz w:val="28"/>
          <w:szCs w:val="28"/>
          <w:lang w:val="en-US"/>
        </w:rPr>
      </w:pPr>
      <w:r w:rsidRPr="00752B29">
        <w:rPr>
          <w:sz w:val="28"/>
          <w:szCs w:val="28"/>
          <w:lang w:val="en-US"/>
        </w:rPr>
        <w:t>15. Methods for assessing the effectiveness of direct and portfolio investments on the global economic growth and achieving sustainable development goals</w:t>
      </w:r>
    </w:p>
    <w:p w14:paraId="43F4A467" w14:textId="77777777" w:rsidR="00752B29" w:rsidRPr="00752B29" w:rsidRDefault="00752B29" w:rsidP="00752B29">
      <w:pPr>
        <w:rPr>
          <w:sz w:val="28"/>
          <w:szCs w:val="28"/>
          <w:lang w:val="en-US"/>
        </w:rPr>
      </w:pPr>
      <w:r w:rsidRPr="00752B29">
        <w:rPr>
          <w:sz w:val="28"/>
          <w:szCs w:val="28"/>
          <w:lang w:val="en-US"/>
        </w:rPr>
        <w:t>16. Features of the functioning of international clearing centers, their role in the organization of the global capital flows.</w:t>
      </w:r>
    </w:p>
    <w:p w14:paraId="1B53ECEB" w14:textId="77777777" w:rsidR="00752B29" w:rsidRPr="00752B29" w:rsidRDefault="00752B29" w:rsidP="00752B29">
      <w:pPr>
        <w:rPr>
          <w:sz w:val="28"/>
          <w:szCs w:val="28"/>
          <w:lang w:val="en-US"/>
        </w:rPr>
      </w:pPr>
      <w:r w:rsidRPr="00752B29">
        <w:rPr>
          <w:sz w:val="28"/>
          <w:szCs w:val="28"/>
          <w:lang w:val="en-US"/>
        </w:rPr>
        <w:t>17. Trends in the development of the Eurobond market.</w:t>
      </w:r>
    </w:p>
    <w:p w14:paraId="7DB4C39E" w14:textId="77777777" w:rsidR="00752B29" w:rsidRPr="00752B29" w:rsidRDefault="00752B29" w:rsidP="00752B29">
      <w:pPr>
        <w:rPr>
          <w:sz w:val="28"/>
          <w:szCs w:val="28"/>
          <w:lang w:val="en-US"/>
        </w:rPr>
      </w:pPr>
      <w:r w:rsidRPr="00752B29">
        <w:rPr>
          <w:sz w:val="28"/>
          <w:szCs w:val="28"/>
          <w:lang w:val="en-US"/>
        </w:rPr>
        <w:t>18. Trends in the development of international financial centers.</w:t>
      </w:r>
    </w:p>
    <w:p w14:paraId="1AC172D8" w14:textId="77777777" w:rsidR="00752B29" w:rsidRPr="00752B29" w:rsidRDefault="00752B29" w:rsidP="00752B29">
      <w:pPr>
        <w:rPr>
          <w:lang w:val="en-US"/>
        </w:rPr>
      </w:pPr>
      <w:r w:rsidRPr="00752B29">
        <w:rPr>
          <w:sz w:val="28"/>
          <w:szCs w:val="28"/>
          <w:lang w:val="en-US"/>
        </w:rPr>
        <w:t>19. G20 Initiatives for the regulation of global capital flows</w:t>
      </w:r>
    </w:p>
    <w:p w14:paraId="1323BF24" w14:textId="77777777" w:rsidR="00430D70" w:rsidRDefault="00430D70" w:rsidP="00430D70">
      <w:pPr>
        <w:shd w:val="clear" w:color="auto" w:fill="FFFFFF"/>
        <w:tabs>
          <w:tab w:val="left" w:pos="0"/>
        </w:tabs>
        <w:ind w:right="163" w:firstLine="720"/>
        <w:jc w:val="both"/>
        <w:rPr>
          <w:b/>
          <w:bCs/>
          <w:kern w:val="32"/>
          <w:sz w:val="28"/>
          <w:szCs w:val="28"/>
        </w:rPr>
      </w:pPr>
    </w:p>
    <w:p w14:paraId="235D374C" w14:textId="77777777" w:rsidR="00430D70" w:rsidRPr="00430D70" w:rsidRDefault="00430D70" w:rsidP="00430D70">
      <w:pPr>
        <w:shd w:val="clear" w:color="auto" w:fill="FFFFFF"/>
        <w:tabs>
          <w:tab w:val="left" w:pos="0"/>
        </w:tabs>
        <w:ind w:right="163" w:firstLine="720"/>
        <w:jc w:val="both"/>
        <w:rPr>
          <w:b/>
          <w:bCs/>
          <w:kern w:val="32"/>
          <w:sz w:val="28"/>
          <w:szCs w:val="28"/>
        </w:rPr>
      </w:pPr>
      <w:r w:rsidRPr="00430D70">
        <w:rPr>
          <w:b/>
          <w:bCs/>
          <w:kern w:val="32"/>
          <w:sz w:val="28"/>
          <w:szCs w:val="28"/>
        </w:rPr>
        <w:t>7. Fund of assessment tools for intermediate certification of students in the discipline:</w:t>
      </w:r>
    </w:p>
    <w:p w14:paraId="4A1F28A3" w14:textId="77777777" w:rsidR="00430D70" w:rsidRPr="00430D70" w:rsidRDefault="00430D70" w:rsidP="00430D70">
      <w:pPr>
        <w:shd w:val="clear" w:color="auto" w:fill="FFFFFF"/>
        <w:tabs>
          <w:tab w:val="left" w:pos="0"/>
        </w:tabs>
        <w:ind w:right="163" w:firstLine="720"/>
        <w:jc w:val="both"/>
        <w:rPr>
          <w:b/>
          <w:bCs/>
          <w:kern w:val="32"/>
          <w:sz w:val="28"/>
          <w:szCs w:val="28"/>
        </w:rPr>
      </w:pPr>
      <w:r w:rsidRPr="00430D70">
        <w:rPr>
          <w:b/>
          <w:bCs/>
          <w:kern w:val="32"/>
          <w:sz w:val="28"/>
          <w:szCs w:val="28"/>
        </w:rPr>
        <w:t>7.1 The list of competencies, indicating the stages of their formation in the process of mastering the educational program</w:t>
      </w:r>
    </w:p>
    <w:p w14:paraId="2866E0BD"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 xml:space="preserve">The list of competencies and their structure in the form of knowledge, skills and possessions is contained in section 2 "List of planned learning outcomes in the </w:t>
      </w:r>
      <w:r w:rsidRPr="00430D70">
        <w:rPr>
          <w:bCs/>
          <w:kern w:val="32"/>
          <w:sz w:val="28"/>
          <w:szCs w:val="28"/>
        </w:rPr>
        <w:lastRenderedPageBreak/>
        <w:t>discipline".</w:t>
      </w:r>
    </w:p>
    <w:p w14:paraId="0DC87F3E" w14:textId="77777777" w:rsidR="00430D70" w:rsidRPr="00430D70" w:rsidRDefault="00430D70" w:rsidP="00430D70">
      <w:pPr>
        <w:shd w:val="clear" w:color="auto" w:fill="FFFFFF"/>
        <w:tabs>
          <w:tab w:val="left" w:pos="0"/>
        </w:tabs>
        <w:ind w:right="163" w:firstLine="720"/>
        <w:jc w:val="both"/>
        <w:rPr>
          <w:b/>
          <w:bCs/>
          <w:kern w:val="32"/>
          <w:sz w:val="28"/>
          <w:szCs w:val="28"/>
        </w:rPr>
      </w:pPr>
    </w:p>
    <w:p w14:paraId="5FC61310" w14:textId="77777777" w:rsidR="00430D70" w:rsidRPr="00430D70" w:rsidRDefault="00430D70" w:rsidP="00430D70">
      <w:pPr>
        <w:shd w:val="clear" w:color="auto" w:fill="FFFFFF"/>
        <w:tabs>
          <w:tab w:val="left" w:pos="0"/>
        </w:tabs>
        <w:ind w:right="163" w:firstLine="720"/>
        <w:jc w:val="both"/>
        <w:rPr>
          <w:b/>
          <w:bCs/>
          <w:kern w:val="32"/>
          <w:sz w:val="28"/>
          <w:szCs w:val="28"/>
        </w:rPr>
      </w:pPr>
      <w:r w:rsidRPr="00430D70">
        <w:rPr>
          <w:b/>
          <w:bCs/>
          <w:kern w:val="32"/>
          <w:sz w:val="28"/>
          <w:szCs w:val="28"/>
        </w:rPr>
        <w:t>7.2. Description of indicators and criteria for assessing competencies, description of assessment scales</w:t>
      </w:r>
    </w:p>
    <w:p w14:paraId="4CD626BA" w14:textId="77777777" w:rsidR="00430D70" w:rsidRPr="00430D70" w:rsidRDefault="00430D70" w:rsidP="00430D70">
      <w:pPr>
        <w:shd w:val="clear" w:color="auto" w:fill="FFFFFF"/>
        <w:tabs>
          <w:tab w:val="left" w:pos="0"/>
        </w:tabs>
        <w:ind w:right="163" w:firstLine="720"/>
        <w:jc w:val="both"/>
        <w:rPr>
          <w:b/>
          <w:bCs/>
          <w:kern w:val="32"/>
          <w:sz w:val="28"/>
          <w:szCs w:val="28"/>
        </w:rPr>
      </w:pPr>
    </w:p>
    <w:p w14:paraId="4E988636"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The indicators of competence assessment are the most significant knowledge, skills and possessions that students acquired in the process of mastering the discipline.</w:t>
      </w:r>
    </w:p>
    <w:p w14:paraId="4C619AE3"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As an assessment scale, a three-level scale of competence development (threshold, advanced, high) is used, for each of which assessment criteria have been developed.</w:t>
      </w:r>
    </w:p>
    <w:p w14:paraId="577FC510"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The assessment criteria are determined in accordance with the assessment scales:</w:t>
      </w:r>
    </w:p>
    <w:p w14:paraId="5BB7E568"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 grade 5 "excellent" (60 points) corresponds to a high level of competence formation;</w:t>
      </w:r>
    </w:p>
    <w:p w14:paraId="38E8A484"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 grade 4 "good" (40 points) corresponds to the advanced level of competence formation;</w:t>
      </w:r>
    </w:p>
    <w:p w14:paraId="4FFC3EB5"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 grade 3 "satisfactory" (20 points) corresponds to the threshold level of competence formation;</w:t>
      </w:r>
    </w:p>
    <w:p w14:paraId="1AFE8F08"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 grade 2 “unsatisfactory” - competence is not formed.</w:t>
      </w:r>
    </w:p>
    <w:p w14:paraId="32C1E140" w14:textId="77777777" w:rsidR="00430D70" w:rsidRPr="00430D70" w:rsidRDefault="00430D70" w:rsidP="00430D70">
      <w:pPr>
        <w:shd w:val="clear" w:color="auto" w:fill="FFFFFF"/>
        <w:tabs>
          <w:tab w:val="left" w:pos="0"/>
        </w:tabs>
        <w:ind w:right="163" w:firstLine="720"/>
        <w:jc w:val="both"/>
        <w:rPr>
          <w:b/>
          <w:bCs/>
          <w:kern w:val="32"/>
          <w:sz w:val="28"/>
          <w:szCs w:val="28"/>
        </w:rPr>
      </w:pPr>
    </w:p>
    <w:p w14:paraId="52EB28B1"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Requirement level and assessment criteria</w:t>
      </w:r>
    </w:p>
    <w:p w14:paraId="22850357"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Current control is carried out in the course of the educational process, consulting students, checking their fulfillment of independent tasks, checking control and test tasks, as well as an essay.</w:t>
      </w:r>
    </w:p>
    <w:p w14:paraId="63DDEFCE"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Interim control is carried out in the form of an exam.</w:t>
      </w:r>
    </w:p>
    <w:p w14:paraId="54458B73"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The exam is held upon completion of the study of the discipline in writing. The exam ticket contains two questions and a situational task.</w:t>
      </w:r>
    </w:p>
    <w:p w14:paraId="0B039DE9" w14:textId="77777777" w:rsidR="00430D70" w:rsidRPr="00430D70" w:rsidRDefault="00430D70" w:rsidP="00430D70">
      <w:pPr>
        <w:shd w:val="clear" w:color="auto" w:fill="FFFFFF"/>
        <w:tabs>
          <w:tab w:val="left" w:pos="0"/>
        </w:tabs>
        <w:ind w:right="163" w:firstLine="720"/>
        <w:jc w:val="both"/>
        <w:rPr>
          <w:bCs/>
          <w:kern w:val="32"/>
          <w:sz w:val="28"/>
          <w:szCs w:val="28"/>
        </w:rPr>
      </w:pPr>
    </w:p>
    <w:p w14:paraId="24CDB309"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Exam ticket structure:</w:t>
      </w:r>
    </w:p>
    <w:p w14:paraId="025A2D60" w14:textId="77777777" w:rsidR="00430D70" w:rsidRPr="00430D70" w:rsidRDefault="00430D70" w:rsidP="00430D70">
      <w:pPr>
        <w:shd w:val="clear" w:color="auto" w:fill="FFFFFF"/>
        <w:tabs>
          <w:tab w:val="left" w:pos="0"/>
        </w:tabs>
        <w:ind w:right="163" w:firstLine="720"/>
        <w:jc w:val="both"/>
        <w:rPr>
          <w:bCs/>
          <w:kern w:val="32"/>
          <w:sz w:val="28"/>
          <w:szCs w:val="28"/>
        </w:rPr>
      </w:pPr>
    </w:p>
    <w:p w14:paraId="588B6BD4"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 Theoretical question (20 points)</w:t>
      </w:r>
    </w:p>
    <w:p w14:paraId="77B48772" w14:textId="77777777" w:rsidR="00430D70" w:rsidRPr="00430D70" w:rsidRDefault="00430D70" w:rsidP="00430D70">
      <w:pPr>
        <w:shd w:val="clear" w:color="auto" w:fill="FFFFFF"/>
        <w:tabs>
          <w:tab w:val="left" w:pos="0"/>
        </w:tabs>
        <w:ind w:right="163" w:firstLine="720"/>
        <w:jc w:val="both"/>
        <w:rPr>
          <w:bCs/>
          <w:kern w:val="32"/>
          <w:sz w:val="28"/>
          <w:szCs w:val="28"/>
        </w:rPr>
      </w:pPr>
      <w:r w:rsidRPr="00430D70">
        <w:rPr>
          <w:bCs/>
          <w:kern w:val="32"/>
          <w:sz w:val="28"/>
          <w:szCs w:val="28"/>
        </w:rPr>
        <w:t>• Theoretical question (20 points)</w:t>
      </w:r>
    </w:p>
    <w:p w14:paraId="3562DEAC" w14:textId="63BD12AE" w:rsidR="00EF3CDE" w:rsidRPr="00430D70" w:rsidRDefault="00430D70" w:rsidP="00430D70">
      <w:pPr>
        <w:shd w:val="clear" w:color="auto" w:fill="FFFFFF"/>
        <w:tabs>
          <w:tab w:val="left" w:pos="0"/>
        </w:tabs>
        <w:ind w:right="163" w:firstLine="720"/>
        <w:jc w:val="both"/>
        <w:rPr>
          <w:bCs/>
          <w:sz w:val="28"/>
          <w:szCs w:val="28"/>
        </w:rPr>
      </w:pPr>
      <w:r w:rsidRPr="00430D70">
        <w:rPr>
          <w:bCs/>
          <w:kern w:val="32"/>
          <w:sz w:val="28"/>
          <w:szCs w:val="28"/>
        </w:rPr>
        <w:t>• 1 task (20 points)</w:t>
      </w:r>
    </w:p>
    <w:p w14:paraId="67827733" w14:textId="77777777" w:rsidR="00430D70" w:rsidRDefault="00430D70" w:rsidP="00752B29">
      <w:pPr>
        <w:widowControl/>
        <w:autoSpaceDE/>
        <w:autoSpaceDN/>
        <w:adjustRightInd/>
        <w:jc w:val="both"/>
        <w:rPr>
          <w:b/>
          <w:bCs/>
          <w:kern w:val="32"/>
          <w:sz w:val="28"/>
          <w:szCs w:val="28"/>
          <w:lang w:val="en-US"/>
        </w:rPr>
      </w:pPr>
    </w:p>
    <w:p w14:paraId="2D053D1C" w14:textId="77777777" w:rsidR="00752B29" w:rsidRPr="00752B29" w:rsidRDefault="00752B29" w:rsidP="00752B29">
      <w:pPr>
        <w:widowControl/>
        <w:autoSpaceDE/>
        <w:autoSpaceDN/>
        <w:adjustRightInd/>
        <w:jc w:val="both"/>
        <w:rPr>
          <w:b/>
          <w:bCs/>
          <w:kern w:val="32"/>
          <w:sz w:val="28"/>
          <w:szCs w:val="28"/>
          <w:lang w:val="en-US"/>
        </w:rPr>
      </w:pPr>
      <w:r w:rsidRPr="00752B29">
        <w:rPr>
          <w:b/>
          <w:bCs/>
          <w:kern w:val="32"/>
          <w:sz w:val="28"/>
          <w:szCs w:val="28"/>
          <w:lang w:val="en-US"/>
        </w:rPr>
        <w:t>7.3. Typical control tasks or other materials necessary for assessing knowledge, skills, possessions</w:t>
      </w:r>
    </w:p>
    <w:p w14:paraId="3D061FBB" w14:textId="77777777" w:rsidR="00752B29" w:rsidRPr="00752B29" w:rsidRDefault="00752B29" w:rsidP="00752B29">
      <w:pPr>
        <w:widowControl/>
        <w:autoSpaceDE/>
        <w:autoSpaceDN/>
        <w:adjustRightInd/>
        <w:jc w:val="both"/>
        <w:rPr>
          <w:b/>
          <w:bCs/>
          <w:kern w:val="32"/>
          <w:sz w:val="28"/>
          <w:szCs w:val="28"/>
          <w:lang w:val="en-US"/>
        </w:rPr>
      </w:pPr>
    </w:p>
    <w:p w14:paraId="2EFC2A7E" w14:textId="77777777" w:rsidR="00D45F9F" w:rsidRPr="00921F45" w:rsidRDefault="00752B29" w:rsidP="00752B29">
      <w:pPr>
        <w:widowControl/>
        <w:autoSpaceDE/>
        <w:autoSpaceDN/>
        <w:adjustRightInd/>
        <w:jc w:val="both"/>
        <w:rPr>
          <w:rFonts w:eastAsia="Calibri"/>
          <w:sz w:val="28"/>
          <w:szCs w:val="28"/>
          <w:lang w:val="en-US"/>
        </w:rPr>
      </w:pPr>
      <w:r w:rsidRPr="00752B29">
        <w:rPr>
          <w:b/>
          <w:bCs/>
          <w:kern w:val="32"/>
          <w:sz w:val="28"/>
          <w:szCs w:val="28"/>
          <w:lang w:val="en-US"/>
        </w:rPr>
        <w:t xml:space="preserve">1. </w:t>
      </w:r>
      <w:r w:rsidRPr="00921F45">
        <w:rPr>
          <w:bCs/>
          <w:kern w:val="32"/>
          <w:sz w:val="28"/>
          <w:szCs w:val="28"/>
          <w:lang w:val="en-US"/>
        </w:rPr>
        <w:t>According to the International Financial Statistics of the International Monetary Fund, analyze the comparative table of the size of the current account in the USA, Japan, Germany, France and the UK. Define each country's place as a net lender to the rest of the world. Describe the trends in the current account.</w:t>
      </w:r>
    </w:p>
    <w:p w14:paraId="1AF6EA49" w14:textId="77777777" w:rsidR="00D45F9F" w:rsidRPr="00921F45" w:rsidRDefault="00921F45" w:rsidP="00D45F9F">
      <w:pPr>
        <w:widowControl/>
        <w:autoSpaceDE/>
        <w:autoSpaceDN/>
        <w:adjustRightInd/>
        <w:jc w:val="both"/>
        <w:rPr>
          <w:rFonts w:eastAsia="Calibri"/>
          <w:b/>
          <w:sz w:val="28"/>
          <w:szCs w:val="28"/>
          <w:lang w:val="en-US"/>
        </w:rPr>
      </w:pPr>
      <w:r>
        <w:rPr>
          <w:rFonts w:eastAsia="Calibri"/>
          <w:sz w:val="28"/>
          <w:szCs w:val="28"/>
          <w:lang w:val="en-US"/>
        </w:rPr>
        <w:t>Current</w:t>
      </w:r>
      <w:r w:rsidRPr="00921F45">
        <w:rPr>
          <w:rFonts w:eastAsia="Calibri"/>
          <w:sz w:val="28"/>
          <w:szCs w:val="28"/>
          <w:lang w:val="en-US"/>
        </w:rPr>
        <w:t xml:space="preserve"> </w:t>
      </w:r>
      <w:r>
        <w:rPr>
          <w:rFonts w:eastAsia="Calibri"/>
          <w:sz w:val="28"/>
          <w:szCs w:val="28"/>
          <w:lang w:val="en-US"/>
        </w:rPr>
        <w:t>account</w:t>
      </w:r>
      <w:r w:rsidRPr="00921F45">
        <w:rPr>
          <w:rFonts w:eastAsia="Calibri"/>
          <w:sz w:val="28"/>
          <w:szCs w:val="28"/>
          <w:lang w:val="en-US"/>
        </w:rPr>
        <w:t xml:space="preserve"> </w:t>
      </w:r>
      <w:r>
        <w:rPr>
          <w:rFonts w:eastAsia="Calibri"/>
          <w:sz w:val="28"/>
          <w:szCs w:val="28"/>
          <w:lang w:val="en-US"/>
        </w:rPr>
        <w:t>balance</w:t>
      </w:r>
      <w:r w:rsidR="00D45F9F" w:rsidRPr="00921F45">
        <w:rPr>
          <w:rFonts w:eastAsia="Calibri"/>
          <w:sz w:val="28"/>
          <w:szCs w:val="28"/>
          <w:lang w:val="en-US"/>
        </w:rPr>
        <w:t xml:space="preserve">, </w:t>
      </w:r>
      <w:r>
        <w:rPr>
          <w:rFonts w:eastAsia="Calibri"/>
          <w:sz w:val="28"/>
          <w:szCs w:val="28"/>
          <w:lang w:val="en-US"/>
        </w:rPr>
        <w:t>bln dollars</w:t>
      </w:r>
      <w:r w:rsidR="00D45F9F" w:rsidRPr="00921F45">
        <w:rPr>
          <w:rFonts w:eastAsia="Calibri"/>
          <w:sz w:val="28"/>
          <w:szCs w:val="28"/>
          <w:lang w:val="en-US"/>
        </w:rPr>
        <w:t>.</w:t>
      </w:r>
    </w:p>
    <w:p w14:paraId="0D86A314" w14:textId="77777777" w:rsidR="00D84E0C" w:rsidRPr="0090504D" w:rsidRDefault="00D45F9F" w:rsidP="0090504D">
      <w:pPr>
        <w:jc w:val="both"/>
        <w:rPr>
          <w:rFonts w:eastAsia="Calibri"/>
          <w:sz w:val="28"/>
          <w:szCs w:val="28"/>
        </w:rPr>
      </w:pPr>
      <w:r w:rsidRPr="00D45F9F">
        <w:rPr>
          <w:rFonts w:eastAsia="Calibri"/>
          <w:noProof/>
          <w:lang w:val="en-US" w:eastAsia="en-US"/>
        </w:rPr>
        <w:lastRenderedPageBreak/>
        <w:drawing>
          <wp:inline distT="0" distB="0" distL="0" distR="0" wp14:anchorId="5886B42F" wp14:editId="42BB477D">
            <wp:extent cx="5753100" cy="2676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14:paraId="012ADE5B" w14:textId="77777777" w:rsidR="00752B29" w:rsidRPr="00752B29" w:rsidRDefault="0090504D" w:rsidP="00752B29">
      <w:pPr>
        <w:jc w:val="both"/>
        <w:rPr>
          <w:rFonts w:eastAsia="Calibri"/>
          <w:sz w:val="28"/>
          <w:szCs w:val="28"/>
          <w:lang w:val="en-US"/>
        </w:rPr>
      </w:pPr>
      <w:r w:rsidRPr="00752B29">
        <w:rPr>
          <w:rFonts w:eastAsia="Calibri"/>
          <w:sz w:val="28"/>
          <w:szCs w:val="28"/>
          <w:lang w:val="en-US"/>
        </w:rPr>
        <w:t xml:space="preserve">2. </w:t>
      </w:r>
      <w:r w:rsidR="00752B29" w:rsidRPr="00752B29">
        <w:rPr>
          <w:rFonts w:eastAsia="Calibri"/>
          <w:sz w:val="28"/>
          <w:szCs w:val="28"/>
          <w:lang w:val="en-US"/>
        </w:rPr>
        <w:t>Make a comparative table of the advantages and disadvantages of regulating state-owned cross-border capital flows. Which regime is more characteristic of developed and developing countries?</w:t>
      </w:r>
    </w:p>
    <w:p w14:paraId="64A1035A" w14:textId="77777777" w:rsidR="00752B29" w:rsidRPr="00752B29" w:rsidRDefault="00752B29" w:rsidP="00752B29">
      <w:pPr>
        <w:jc w:val="both"/>
        <w:rPr>
          <w:rFonts w:eastAsia="Calibri"/>
          <w:sz w:val="28"/>
          <w:szCs w:val="28"/>
          <w:lang w:val="en-US"/>
        </w:rPr>
      </w:pPr>
    </w:p>
    <w:p w14:paraId="100A79AD"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3. Describe and rank the given investment flow regulation tools for developing countries:</w:t>
      </w:r>
    </w:p>
    <w:p w14:paraId="7CEAA8F4"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administrative prohibitions;</w:t>
      </w:r>
    </w:p>
    <w:p w14:paraId="516080F1"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indirect methods of restrictions based on the comparative value of national and international capital;</w:t>
      </w:r>
    </w:p>
    <w:p w14:paraId="7E3F7164"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various forms of tax restrictions;</w:t>
      </w:r>
    </w:p>
    <w:p w14:paraId="62EE1358"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 regulation of interest rates;</w:t>
      </w:r>
    </w:p>
    <w:p w14:paraId="62690749"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use of international reserves.</w:t>
      </w:r>
    </w:p>
    <w:p w14:paraId="72496012" w14:textId="77777777" w:rsidR="00752B29" w:rsidRPr="00752B29" w:rsidRDefault="00752B29" w:rsidP="00752B29">
      <w:pPr>
        <w:jc w:val="both"/>
        <w:rPr>
          <w:rFonts w:eastAsia="Calibri"/>
          <w:sz w:val="28"/>
          <w:szCs w:val="28"/>
          <w:lang w:val="en-US"/>
        </w:rPr>
      </w:pPr>
    </w:p>
    <w:p w14:paraId="03F7899B"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4. What forms of attracting investments are most accessible for developing countries to cover the current account deficit:</w:t>
      </w:r>
    </w:p>
    <w:p w14:paraId="4A66A48C"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attracting foreign loans and borrowings from private foreign investors and consortia of banks;</w:t>
      </w:r>
    </w:p>
    <w:p w14:paraId="5EC37343"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placement of Eurobonds;</w:t>
      </w:r>
    </w:p>
    <w:p w14:paraId="0B29BA78"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attraction of resources of international financial organizations;</w:t>
      </w:r>
    </w:p>
    <w:p w14:paraId="5AE33B00"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Attracting official development assistance;</w:t>
      </w:r>
    </w:p>
    <w:p w14:paraId="5A5B4BAF" w14:textId="77777777" w:rsidR="00752B29" w:rsidRPr="00752B29" w:rsidRDefault="00752B29" w:rsidP="00752B29">
      <w:pPr>
        <w:jc w:val="both"/>
        <w:rPr>
          <w:rFonts w:eastAsia="Calibri"/>
          <w:sz w:val="28"/>
          <w:szCs w:val="28"/>
          <w:lang w:val="en-US"/>
        </w:rPr>
      </w:pPr>
      <w:r w:rsidRPr="00752B29">
        <w:rPr>
          <w:rFonts w:eastAsia="Calibri"/>
          <w:sz w:val="28"/>
          <w:szCs w:val="28"/>
          <w:lang w:val="en-US"/>
        </w:rPr>
        <w:t>- use of international reserves.</w:t>
      </w:r>
    </w:p>
    <w:p w14:paraId="7B736CDC" w14:textId="77777777" w:rsidR="0090504D" w:rsidRPr="00752B29" w:rsidRDefault="00752B29" w:rsidP="00752B29">
      <w:pPr>
        <w:jc w:val="both"/>
        <w:rPr>
          <w:sz w:val="28"/>
          <w:szCs w:val="28"/>
          <w:lang w:val="en-US"/>
        </w:rPr>
      </w:pPr>
      <w:r w:rsidRPr="00752B29">
        <w:rPr>
          <w:rFonts w:eastAsia="Calibri"/>
          <w:sz w:val="28"/>
          <w:szCs w:val="28"/>
          <w:lang w:val="en-US"/>
        </w:rPr>
        <w:t>  Compare these funding sources by the following criteria</w:t>
      </w:r>
      <w:r w:rsidR="0090504D" w:rsidRPr="00752B29">
        <w:rPr>
          <w:sz w:val="28"/>
          <w:szCs w:val="28"/>
          <w:lang w:val="en-US"/>
        </w:rPr>
        <w:t>:</w:t>
      </w:r>
    </w:p>
    <w:p w14:paraId="16243088" w14:textId="77777777" w:rsidR="00EF3CDE" w:rsidRPr="00752B29" w:rsidRDefault="00EF3CDE">
      <w:pPr>
        <w:widowControl/>
        <w:autoSpaceDE/>
        <w:autoSpaceDN/>
        <w:adjustRightInd/>
        <w:spacing w:after="200" w:line="276" w:lineRule="auto"/>
        <w:rPr>
          <w:lang w:val="en-US"/>
        </w:rPr>
      </w:pPr>
    </w:p>
    <w:p w14:paraId="05668795" w14:textId="77777777" w:rsidR="0090504D" w:rsidRPr="00752B29" w:rsidRDefault="0090504D" w:rsidP="0090504D">
      <w:pPr>
        <w:spacing w:line="360" w:lineRule="auto"/>
        <w:rPr>
          <w:lang w:val="en-US"/>
        </w:rPr>
      </w:pPr>
    </w:p>
    <w:tbl>
      <w:tblPr>
        <w:tblW w:w="91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24"/>
        <w:gridCol w:w="1419"/>
        <w:gridCol w:w="1274"/>
        <w:gridCol w:w="1660"/>
        <w:gridCol w:w="1420"/>
        <w:gridCol w:w="1385"/>
      </w:tblGrid>
      <w:tr w:rsidR="0090504D" w:rsidRPr="008D4A72" w14:paraId="1F94E2EC" w14:textId="77777777" w:rsidTr="0074440F">
        <w:trPr>
          <w:jc w:val="center"/>
        </w:trPr>
        <w:tc>
          <w:tcPr>
            <w:tcW w:w="2024" w:type="dxa"/>
            <w:tcBorders>
              <w:top w:val="single" w:sz="6" w:space="0" w:color="auto"/>
              <w:left w:val="single" w:sz="6" w:space="0" w:color="auto"/>
              <w:bottom w:val="single" w:sz="6" w:space="0" w:color="auto"/>
              <w:right w:val="single" w:sz="6" w:space="0" w:color="auto"/>
            </w:tcBorders>
          </w:tcPr>
          <w:p w14:paraId="496C1F1E" w14:textId="49111C5E" w:rsidR="0090504D" w:rsidRPr="008D4A72" w:rsidRDefault="00F33924" w:rsidP="0074440F">
            <w:pPr>
              <w:jc w:val="both"/>
              <w:rPr>
                <w:lang w:val="en-US" w:eastAsia="en-US"/>
              </w:rPr>
            </w:pPr>
            <w:r w:rsidRPr="00F33924">
              <w:t>Source</w:t>
            </w:r>
          </w:p>
        </w:tc>
        <w:tc>
          <w:tcPr>
            <w:tcW w:w="1419" w:type="dxa"/>
            <w:tcBorders>
              <w:top w:val="single" w:sz="6" w:space="0" w:color="auto"/>
              <w:left w:val="single" w:sz="6" w:space="0" w:color="auto"/>
              <w:bottom w:val="single" w:sz="6" w:space="0" w:color="auto"/>
              <w:right w:val="single" w:sz="6" w:space="0" w:color="auto"/>
            </w:tcBorders>
            <w:hideMark/>
          </w:tcPr>
          <w:p w14:paraId="53F2A062" w14:textId="11CE8C95" w:rsidR="0090504D" w:rsidRPr="008D4A72" w:rsidRDefault="00F33924" w:rsidP="0074440F">
            <w:pPr>
              <w:jc w:val="center"/>
              <w:rPr>
                <w:lang w:val="en-US" w:eastAsia="en-US"/>
              </w:rPr>
            </w:pPr>
            <w:r w:rsidRPr="00F33924">
              <w:t>Availability</w:t>
            </w:r>
          </w:p>
        </w:tc>
        <w:tc>
          <w:tcPr>
            <w:tcW w:w="1274" w:type="dxa"/>
            <w:tcBorders>
              <w:top w:val="single" w:sz="6" w:space="0" w:color="auto"/>
              <w:left w:val="single" w:sz="6" w:space="0" w:color="auto"/>
              <w:bottom w:val="single" w:sz="6" w:space="0" w:color="auto"/>
              <w:right w:val="single" w:sz="6" w:space="0" w:color="auto"/>
            </w:tcBorders>
            <w:hideMark/>
          </w:tcPr>
          <w:p w14:paraId="1DFFAB51" w14:textId="61200A8B" w:rsidR="0090504D" w:rsidRPr="008D4A72" w:rsidRDefault="00F33924" w:rsidP="0074440F">
            <w:pPr>
              <w:jc w:val="center"/>
              <w:rPr>
                <w:lang w:val="en-US" w:eastAsia="en-US"/>
              </w:rPr>
            </w:pPr>
            <w:r w:rsidRPr="00F33924">
              <w:t>The cost</w:t>
            </w:r>
          </w:p>
        </w:tc>
        <w:tc>
          <w:tcPr>
            <w:tcW w:w="1660" w:type="dxa"/>
            <w:tcBorders>
              <w:top w:val="single" w:sz="6" w:space="0" w:color="auto"/>
              <w:left w:val="single" w:sz="6" w:space="0" w:color="auto"/>
              <w:bottom w:val="single" w:sz="6" w:space="0" w:color="auto"/>
              <w:right w:val="single" w:sz="6" w:space="0" w:color="auto"/>
            </w:tcBorders>
            <w:hideMark/>
          </w:tcPr>
          <w:p w14:paraId="745C027D" w14:textId="4B0AB0D2" w:rsidR="0090504D" w:rsidRPr="008D4A72" w:rsidRDefault="00F33924" w:rsidP="0074440F">
            <w:pPr>
              <w:jc w:val="center"/>
              <w:rPr>
                <w:lang w:val="en-US" w:eastAsia="en-US"/>
              </w:rPr>
            </w:pPr>
            <w:r w:rsidRPr="00F33924">
              <w:t>Promptness</w:t>
            </w:r>
          </w:p>
        </w:tc>
        <w:tc>
          <w:tcPr>
            <w:tcW w:w="1420" w:type="dxa"/>
            <w:tcBorders>
              <w:top w:val="single" w:sz="6" w:space="0" w:color="auto"/>
              <w:left w:val="single" w:sz="6" w:space="0" w:color="auto"/>
              <w:bottom w:val="single" w:sz="6" w:space="0" w:color="auto"/>
              <w:right w:val="single" w:sz="6" w:space="0" w:color="auto"/>
            </w:tcBorders>
            <w:hideMark/>
          </w:tcPr>
          <w:p w14:paraId="08D85ADE" w14:textId="40C1A5A7" w:rsidR="0090504D" w:rsidRPr="008D4A72" w:rsidRDefault="00F33924" w:rsidP="0074440F">
            <w:pPr>
              <w:jc w:val="center"/>
              <w:rPr>
                <w:lang w:val="en-US" w:eastAsia="en-US"/>
              </w:rPr>
            </w:pPr>
            <w:r>
              <w:t>V</w:t>
            </w:r>
            <w:r w:rsidRPr="00F33924">
              <w:t>olume</w:t>
            </w:r>
          </w:p>
        </w:tc>
        <w:tc>
          <w:tcPr>
            <w:tcW w:w="1385" w:type="dxa"/>
            <w:tcBorders>
              <w:top w:val="single" w:sz="6" w:space="0" w:color="auto"/>
              <w:left w:val="single" w:sz="6" w:space="0" w:color="auto"/>
              <w:bottom w:val="single" w:sz="6" w:space="0" w:color="auto"/>
              <w:right w:val="single" w:sz="6" w:space="0" w:color="auto"/>
            </w:tcBorders>
            <w:hideMark/>
          </w:tcPr>
          <w:p w14:paraId="6F22A806" w14:textId="238D8E4D" w:rsidR="0090504D" w:rsidRPr="008D4A72" w:rsidRDefault="00F33924" w:rsidP="0074440F">
            <w:pPr>
              <w:jc w:val="center"/>
              <w:rPr>
                <w:lang w:val="en-US" w:eastAsia="en-US"/>
              </w:rPr>
            </w:pPr>
            <w:r w:rsidRPr="00F33924">
              <w:t>Additional costs</w:t>
            </w:r>
          </w:p>
        </w:tc>
      </w:tr>
      <w:tr w:rsidR="0090504D" w:rsidRPr="008D4A72" w14:paraId="66CF70B8" w14:textId="77777777" w:rsidTr="0074440F">
        <w:trPr>
          <w:jc w:val="center"/>
        </w:trPr>
        <w:tc>
          <w:tcPr>
            <w:tcW w:w="2024" w:type="dxa"/>
            <w:tcBorders>
              <w:top w:val="single" w:sz="6" w:space="0" w:color="auto"/>
              <w:left w:val="single" w:sz="6" w:space="0" w:color="auto"/>
              <w:bottom w:val="single" w:sz="6" w:space="0" w:color="auto"/>
              <w:right w:val="single" w:sz="6" w:space="0" w:color="auto"/>
            </w:tcBorders>
            <w:hideMark/>
          </w:tcPr>
          <w:p w14:paraId="2DD22B36" w14:textId="77777777" w:rsidR="0090504D" w:rsidRPr="008D4A72" w:rsidRDefault="0090504D" w:rsidP="0074440F">
            <w:pPr>
              <w:jc w:val="both"/>
              <w:rPr>
                <w:lang w:val="en-US" w:eastAsia="en-US"/>
              </w:rPr>
            </w:pPr>
            <w:r>
              <w:t>…..</w:t>
            </w:r>
          </w:p>
        </w:tc>
        <w:tc>
          <w:tcPr>
            <w:tcW w:w="1419" w:type="dxa"/>
            <w:tcBorders>
              <w:top w:val="single" w:sz="6" w:space="0" w:color="auto"/>
              <w:left w:val="single" w:sz="6" w:space="0" w:color="auto"/>
              <w:bottom w:val="single" w:sz="6" w:space="0" w:color="auto"/>
              <w:right w:val="single" w:sz="6" w:space="0" w:color="auto"/>
            </w:tcBorders>
          </w:tcPr>
          <w:p w14:paraId="72D08849" w14:textId="77777777" w:rsidR="0090504D" w:rsidRPr="008D4A72" w:rsidRDefault="0090504D" w:rsidP="0074440F">
            <w:pPr>
              <w:ind w:firstLine="709"/>
              <w:jc w:val="both"/>
              <w:rPr>
                <w:lang w:val="en-US" w:eastAsia="en-US"/>
              </w:rPr>
            </w:pPr>
          </w:p>
        </w:tc>
        <w:tc>
          <w:tcPr>
            <w:tcW w:w="1274" w:type="dxa"/>
            <w:tcBorders>
              <w:top w:val="single" w:sz="6" w:space="0" w:color="auto"/>
              <w:left w:val="single" w:sz="6" w:space="0" w:color="auto"/>
              <w:bottom w:val="single" w:sz="6" w:space="0" w:color="auto"/>
              <w:right w:val="single" w:sz="6" w:space="0" w:color="auto"/>
            </w:tcBorders>
          </w:tcPr>
          <w:p w14:paraId="45095846" w14:textId="77777777" w:rsidR="0090504D" w:rsidRPr="008D4A72" w:rsidRDefault="0090504D" w:rsidP="0074440F">
            <w:pPr>
              <w:ind w:firstLine="709"/>
              <w:jc w:val="both"/>
              <w:rPr>
                <w:lang w:val="en-US" w:eastAsia="en-US"/>
              </w:rPr>
            </w:pPr>
          </w:p>
        </w:tc>
        <w:tc>
          <w:tcPr>
            <w:tcW w:w="1660" w:type="dxa"/>
            <w:tcBorders>
              <w:top w:val="single" w:sz="6" w:space="0" w:color="auto"/>
              <w:left w:val="single" w:sz="6" w:space="0" w:color="auto"/>
              <w:bottom w:val="single" w:sz="6" w:space="0" w:color="auto"/>
              <w:right w:val="single" w:sz="6" w:space="0" w:color="auto"/>
            </w:tcBorders>
          </w:tcPr>
          <w:p w14:paraId="128C43BC" w14:textId="77777777" w:rsidR="0090504D" w:rsidRPr="008D4A72" w:rsidRDefault="0090504D" w:rsidP="0074440F">
            <w:pPr>
              <w:ind w:firstLine="709"/>
              <w:jc w:val="both"/>
              <w:rPr>
                <w:lang w:val="en-US" w:eastAsia="en-US"/>
              </w:rPr>
            </w:pPr>
          </w:p>
        </w:tc>
        <w:tc>
          <w:tcPr>
            <w:tcW w:w="1420" w:type="dxa"/>
            <w:tcBorders>
              <w:top w:val="single" w:sz="6" w:space="0" w:color="auto"/>
              <w:left w:val="single" w:sz="6" w:space="0" w:color="auto"/>
              <w:bottom w:val="single" w:sz="6" w:space="0" w:color="auto"/>
              <w:right w:val="single" w:sz="6" w:space="0" w:color="auto"/>
            </w:tcBorders>
          </w:tcPr>
          <w:p w14:paraId="2A0F2FA8" w14:textId="77777777" w:rsidR="0090504D" w:rsidRPr="008D4A72" w:rsidRDefault="0090504D" w:rsidP="0074440F">
            <w:pPr>
              <w:ind w:firstLine="709"/>
              <w:jc w:val="both"/>
              <w:rPr>
                <w:lang w:val="en-US" w:eastAsia="en-US"/>
              </w:rPr>
            </w:pPr>
          </w:p>
        </w:tc>
        <w:tc>
          <w:tcPr>
            <w:tcW w:w="1385" w:type="dxa"/>
            <w:tcBorders>
              <w:top w:val="single" w:sz="6" w:space="0" w:color="auto"/>
              <w:left w:val="single" w:sz="6" w:space="0" w:color="auto"/>
              <w:bottom w:val="single" w:sz="6" w:space="0" w:color="auto"/>
              <w:right w:val="single" w:sz="6" w:space="0" w:color="auto"/>
            </w:tcBorders>
          </w:tcPr>
          <w:p w14:paraId="23A407E4" w14:textId="77777777" w:rsidR="0090504D" w:rsidRPr="008D4A72" w:rsidRDefault="0090504D" w:rsidP="0074440F">
            <w:pPr>
              <w:ind w:firstLine="709"/>
              <w:jc w:val="both"/>
              <w:rPr>
                <w:lang w:val="en-US" w:eastAsia="en-US"/>
              </w:rPr>
            </w:pPr>
          </w:p>
        </w:tc>
      </w:tr>
      <w:tr w:rsidR="0090504D" w:rsidRPr="008D4A72" w14:paraId="79CF1264" w14:textId="77777777" w:rsidTr="0074440F">
        <w:trPr>
          <w:jc w:val="center"/>
        </w:trPr>
        <w:tc>
          <w:tcPr>
            <w:tcW w:w="2024" w:type="dxa"/>
            <w:tcBorders>
              <w:top w:val="single" w:sz="6" w:space="0" w:color="auto"/>
              <w:left w:val="single" w:sz="6" w:space="0" w:color="auto"/>
              <w:bottom w:val="single" w:sz="6" w:space="0" w:color="auto"/>
              <w:right w:val="single" w:sz="6" w:space="0" w:color="auto"/>
            </w:tcBorders>
            <w:hideMark/>
          </w:tcPr>
          <w:p w14:paraId="3F243A34" w14:textId="77777777" w:rsidR="0090504D" w:rsidRPr="008D4A72" w:rsidRDefault="0090504D" w:rsidP="0074440F">
            <w:pPr>
              <w:jc w:val="both"/>
              <w:rPr>
                <w:lang w:eastAsia="en-US"/>
              </w:rPr>
            </w:pPr>
          </w:p>
        </w:tc>
        <w:tc>
          <w:tcPr>
            <w:tcW w:w="1419" w:type="dxa"/>
            <w:tcBorders>
              <w:top w:val="single" w:sz="6" w:space="0" w:color="auto"/>
              <w:left w:val="single" w:sz="6" w:space="0" w:color="auto"/>
              <w:bottom w:val="single" w:sz="6" w:space="0" w:color="auto"/>
              <w:right w:val="single" w:sz="6" w:space="0" w:color="auto"/>
            </w:tcBorders>
          </w:tcPr>
          <w:p w14:paraId="6BD9C44A" w14:textId="77777777" w:rsidR="0090504D" w:rsidRPr="008D4A72" w:rsidRDefault="0090504D" w:rsidP="0074440F">
            <w:pPr>
              <w:ind w:firstLine="709"/>
              <w:jc w:val="both"/>
              <w:rPr>
                <w:lang w:eastAsia="en-US"/>
              </w:rPr>
            </w:pPr>
          </w:p>
        </w:tc>
        <w:tc>
          <w:tcPr>
            <w:tcW w:w="1274" w:type="dxa"/>
            <w:tcBorders>
              <w:top w:val="single" w:sz="6" w:space="0" w:color="auto"/>
              <w:left w:val="single" w:sz="6" w:space="0" w:color="auto"/>
              <w:bottom w:val="single" w:sz="6" w:space="0" w:color="auto"/>
              <w:right w:val="single" w:sz="6" w:space="0" w:color="auto"/>
            </w:tcBorders>
          </w:tcPr>
          <w:p w14:paraId="1C4C3E33" w14:textId="77777777" w:rsidR="0090504D" w:rsidRPr="008D4A72" w:rsidRDefault="0090504D" w:rsidP="0074440F">
            <w:pPr>
              <w:ind w:firstLine="709"/>
              <w:jc w:val="both"/>
              <w:rPr>
                <w:lang w:eastAsia="en-US"/>
              </w:rPr>
            </w:pPr>
          </w:p>
        </w:tc>
        <w:tc>
          <w:tcPr>
            <w:tcW w:w="1660" w:type="dxa"/>
            <w:tcBorders>
              <w:top w:val="single" w:sz="6" w:space="0" w:color="auto"/>
              <w:left w:val="single" w:sz="6" w:space="0" w:color="auto"/>
              <w:bottom w:val="single" w:sz="6" w:space="0" w:color="auto"/>
              <w:right w:val="single" w:sz="6" w:space="0" w:color="auto"/>
            </w:tcBorders>
          </w:tcPr>
          <w:p w14:paraId="33FAF2FC" w14:textId="77777777" w:rsidR="0090504D" w:rsidRPr="008D4A72" w:rsidRDefault="0090504D" w:rsidP="0074440F">
            <w:pPr>
              <w:ind w:firstLine="709"/>
              <w:jc w:val="both"/>
              <w:rPr>
                <w:lang w:eastAsia="en-US"/>
              </w:rPr>
            </w:pPr>
          </w:p>
        </w:tc>
        <w:tc>
          <w:tcPr>
            <w:tcW w:w="1420" w:type="dxa"/>
            <w:tcBorders>
              <w:top w:val="single" w:sz="6" w:space="0" w:color="auto"/>
              <w:left w:val="single" w:sz="6" w:space="0" w:color="auto"/>
              <w:bottom w:val="single" w:sz="6" w:space="0" w:color="auto"/>
              <w:right w:val="single" w:sz="6" w:space="0" w:color="auto"/>
            </w:tcBorders>
          </w:tcPr>
          <w:p w14:paraId="3D4879D3" w14:textId="77777777" w:rsidR="0090504D" w:rsidRPr="008D4A72" w:rsidRDefault="0090504D" w:rsidP="0074440F">
            <w:pPr>
              <w:ind w:firstLine="709"/>
              <w:jc w:val="both"/>
              <w:rPr>
                <w:lang w:eastAsia="en-US"/>
              </w:rPr>
            </w:pPr>
          </w:p>
        </w:tc>
        <w:tc>
          <w:tcPr>
            <w:tcW w:w="1385" w:type="dxa"/>
            <w:tcBorders>
              <w:top w:val="single" w:sz="6" w:space="0" w:color="auto"/>
              <w:left w:val="single" w:sz="6" w:space="0" w:color="auto"/>
              <w:bottom w:val="single" w:sz="6" w:space="0" w:color="auto"/>
              <w:right w:val="single" w:sz="6" w:space="0" w:color="auto"/>
            </w:tcBorders>
          </w:tcPr>
          <w:p w14:paraId="20766A0C" w14:textId="77777777" w:rsidR="0090504D" w:rsidRPr="008D4A72" w:rsidRDefault="0090504D" w:rsidP="0074440F">
            <w:pPr>
              <w:ind w:firstLine="709"/>
              <w:jc w:val="both"/>
              <w:rPr>
                <w:lang w:eastAsia="en-US"/>
              </w:rPr>
            </w:pPr>
          </w:p>
        </w:tc>
      </w:tr>
      <w:tr w:rsidR="0090504D" w:rsidRPr="008D4A72" w14:paraId="7F6AE8DF" w14:textId="77777777" w:rsidTr="0074440F">
        <w:trPr>
          <w:jc w:val="center"/>
        </w:trPr>
        <w:tc>
          <w:tcPr>
            <w:tcW w:w="2024" w:type="dxa"/>
            <w:tcBorders>
              <w:top w:val="single" w:sz="6" w:space="0" w:color="auto"/>
              <w:left w:val="single" w:sz="6" w:space="0" w:color="auto"/>
              <w:bottom w:val="single" w:sz="6" w:space="0" w:color="auto"/>
              <w:right w:val="single" w:sz="6" w:space="0" w:color="auto"/>
            </w:tcBorders>
            <w:hideMark/>
          </w:tcPr>
          <w:p w14:paraId="180183D6" w14:textId="77777777" w:rsidR="0090504D" w:rsidRPr="008D4A72" w:rsidRDefault="0090504D" w:rsidP="0074440F">
            <w:pPr>
              <w:jc w:val="both"/>
              <w:rPr>
                <w:lang w:val="en-US" w:eastAsia="en-US"/>
              </w:rPr>
            </w:pPr>
          </w:p>
        </w:tc>
        <w:tc>
          <w:tcPr>
            <w:tcW w:w="1419" w:type="dxa"/>
            <w:tcBorders>
              <w:top w:val="single" w:sz="6" w:space="0" w:color="auto"/>
              <w:left w:val="single" w:sz="6" w:space="0" w:color="auto"/>
              <w:bottom w:val="single" w:sz="6" w:space="0" w:color="auto"/>
              <w:right w:val="single" w:sz="6" w:space="0" w:color="auto"/>
            </w:tcBorders>
          </w:tcPr>
          <w:p w14:paraId="0D2B65D0" w14:textId="77777777" w:rsidR="0090504D" w:rsidRPr="008D4A72" w:rsidRDefault="0090504D" w:rsidP="0074440F">
            <w:pPr>
              <w:ind w:firstLine="709"/>
              <w:jc w:val="both"/>
              <w:rPr>
                <w:lang w:val="en-US" w:eastAsia="en-US"/>
              </w:rPr>
            </w:pPr>
          </w:p>
        </w:tc>
        <w:tc>
          <w:tcPr>
            <w:tcW w:w="1274" w:type="dxa"/>
            <w:tcBorders>
              <w:top w:val="single" w:sz="6" w:space="0" w:color="auto"/>
              <w:left w:val="single" w:sz="6" w:space="0" w:color="auto"/>
              <w:bottom w:val="single" w:sz="6" w:space="0" w:color="auto"/>
              <w:right w:val="single" w:sz="6" w:space="0" w:color="auto"/>
            </w:tcBorders>
          </w:tcPr>
          <w:p w14:paraId="54ED9176" w14:textId="77777777" w:rsidR="0090504D" w:rsidRPr="008D4A72" w:rsidRDefault="0090504D" w:rsidP="0074440F">
            <w:pPr>
              <w:ind w:firstLine="709"/>
              <w:jc w:val="both"/>
              <w:rPr>
                <w:lang w:val="en-US" w:eastAsia="en-US"/>
              </w:rPr>
            </w:pPr>
          </w:p>
        </w:tc>
        <w:tc>
          <w:tcPr>
            <w:tcW w:w="1660" w:type="dxa"/>
            <w:tcBorders>
              <w:top w:val="single" w:sz="6" w:space="0" w:color="auto"/>
              <w:left w:val="single" w:sz="6" w:space="0" w:color="auto"/>
              <w:bottom w:val="single" w:sz="6" w:space="0" w:color="auto"/>
              <w:right w:val="single" w:sz="6" w:space="0" w:color="auto"/>
            </w:tcBorders>
          </w:tcPr>
          <w:p w14:paraId="38F23ED9" w14:textId="77777777" w:rsidR="0090504D" w:rsidRPr="008D4A72" w:rsidRDefault="0090504D" w:rsidP="0074440F">
            <w:pPr>
              <w:ind w:firstLine="709"/>
              <w:jc w:val="both"/>
              <w:rPr>
                <w:lang w:val="en-US" w:eastAsia="en-US"/>
              </w:rPr>
            </w:pPr>
          </w:p>
        </w:tc>
        <w:tc>
          <w:tcPr>
            <w:tcW w:w="1420" w:type="dxa"/>
            <w:tcBorders>
              <w:top w:val="single" w:sz="6" w:space="0" w:color="auto"/>
              <w:left w:val="single" w:sz="6" w:space="0" w:color="auto"/>
              <w:bottom w:val="single" w:sz="6" w:space="0" w:color="auto"/>
              <w:right w:val="single" w:sz="6" w:space="0" w:color="auto"/>
            </w:tcBorders>
          </w:tcPr>
          <w:p w14:paraId="4061E2A6" w14:textId="77777777" w:rsidR="0090504D" w:rsidRPr="008D4A72" w:rsidRDefault="0090504D" w:rsidP="0074440F">
            <w:pPr>
              <w:ind w:firstLine="709"/>
              <w:jc w:val="both"/>
              <w:rPr>
                <w:lang w:val="en-US" w:eastAsia="en-US"/>
              </w:rPr>
            </w:pPr>
          </w:p>
        </w:tc>
        <w:tc>
          <w:tcPr>
            <w:tcW w:w="1385" w:type="dxa"/>
            <w:tcBorders>
              <w:top w:val="single" w:sz="6" w:space="0" w:color="auto"/>
              <w:left w:val="single" w:sz="6" w:space="0" w:color="auto"/>
              <w:bottom w:val="single" w:sz="6" w:space="0" w:color="auto"/>
              <w:right w:val="single" w:sz="6" w:space="0" w:color="auto"/>
            </w:tcBorders>
          </w:tcPr>
          <w:p w14:paraId="0640CFA7" w14:textId="77777777" w:rsidR="0090504D" w:rsidRPr="008D4A72" w:rsidRDefault="0090504D" w:rsidP="0074440F">
            <w:pPr>
              <w:ind w:firstLine="709"/>
              <w:jc w:val="both"/>
              <w:rPr>
                <w:lang w:val="en-US" w:eastAsia="en-US"/>
              </w:rPr>
            </w:pPr>
          </w:p>
        </w:tc>
      </w:tr>
      <w:tr w:rsidR="0090504D" w:rsidRPr="008D4A72" w14:paraId="5E4CCEBB" w14:textId="77777777" w:rsidTr="0074440F">
        <w:trPr>
          <w:jc w:val="center"/>
        </w:trPr>
        <w:tc>
          <w:tcPr>
            <w:tcW w:w="2024" w:type="dxa"/>
            <w:tcBorders>
              <w:top w:val="single" w:sz="6" w:space="0" w:color="auto"/>
              <w:left w:val="single" w:sz="6" w:space="0" w:color="auto"/>
              <w:bottom w:val="single" w:sz="6" w:space="0" w:color="auto"/>
              <w:right w:val="single" w:sz="6" w:space="0" w:color="auto"/>
            </w:tcBorders>
            <w:hideMark/>
          </w:tcPr>
          <w:p w14:paraId="43749D7C" w14:textId="77777777" w:rsidR="0090504D" w:rsidRPr="008D4A72" w:rsidRDefault="0090504D" w:rsidP="0074440F">
            <w:pPr>
              <w:jc w:val="both"/>
              <w:rPr>
                <w:lang w:val="en-US" w:eastAsia="en-US"/>
              </w:rPr>
            </w:pPr>
          </w:p>
        </w:tc>
        <w:tc>
          <w:tcPr>
            <w:tcW w:w="1419" w:type="dxa"/>
            <w:tcBorders>
              <w:top w:val="single" w:sz="6" w:space="0" w:color="auto"/>
              <w:left w:val="single" w:sz="6" w:space="0" w:color="auto"/>
              <w:bottom w:val="single" w:sz="6" w:space="0" w:color="auto"/>
              <w:right w:val="single" w:sz="6" w:space="0" w:color="auto"/>
            </w:tcBorders>
          </w:tcPr>
          <w:p w14:paraId="6BCA7C3B" w14:textId="77777777" w:rsidR="0090504D" w:rsidRPr="008D4A72" w:rsidRDefault="0090504D" w:rsidP="0074440F">
            <w:pPr>
              <w:ind w:firstLine="709"/>
              <w:jc w:val="both"/>
              <w:rPr>
                <w:lang w:val="en-US" w:eastAsia="en-US"/>
              </w:rPr>
            </w:pPr>
          </w:p>
        </w:tc>
        <w:tc>
          <w:tcPr>
            <w:tcW w:w="1274" w:type="dxa"/>
            <w:tcBorders>
              <w:top w:val="single" w:sz="6" w:space="0" w:color="auto"/>
              <w:left w:val="single" w:sz="6" w:space="0" w:color="auto"/>
              <w:bottom w:val="single" w:sz="6" w:space="0" w:color="auto"/>
              <w:right w:val="single" w:sz="6" w:space="0" w:color="auto"/>
            </w:tcBorders>
          </w:tcPr>
          <w:p w14:paraId="520CC9A3" w14:textId="77777777" w:rsidR="0090504D" w:rsidRPr="008D4A72" w:rsidRDefault="0090504D" w:rsidP="0074440F">
            <w:pPr>
              <w:ind w:firstLine="709"/>
              <w:jc w:val="both"/>
              <w:rPr>
                <w:lang w:val="en-US" w:eastAsia="en-US"/>
              </w:rPr>
            </w:pPr>
          </w:p>
        </w:tc>
        <w:tc>
          <w:tcPr>
            <w:tcW w:w="1660" w:type="dxa"/>
            <w:tcBorders>
              <w:top w:val="single" w:sz="6" w:space="0" w:color="auto"/>
              <w:left w:val="single" w:sz="6" w:space="0" w:color="auto"/>
              <w:bottom w:val="single" w:sz="6" w:space="0" w:color="auto"/>
              <w:right w:val="single" w:sz="6" w:space="0" w:color="auto"/>
            </w:tcBorders>
          </w:tcPr>
          <w:p w14:paraId="4FA042C3" w14:textId="77777777" w:rsidR="0090504D" w:rsidRPr="008D4A72" w:rsidRDefault="0090504D" w:rsidP="0074440F">
            <w:pPr>
              <w:ind w:firstLine="709"/>
              <w:jc w:val="both"/>
              <w:rPr>
                <w:lang w:val="en-US" w:eastAsia="en-US"/>
              </w:rPr>
            </w:pPr>
          </w:p>
        </w:tc>
        <w:tc>
          <w:tcPr>
            <w:tcW w:w="1420" w:type="dxa"/>
            <w:tcBorders>
              <w:top w:val="single" w:sz="6" w:space="0" w:color="auto"/>
              <w:left w:val="single" w:sz="6" w:space="0" w:color="auto"/>
              <w:bottom w:val="single" w:sz="6" w:space="0" w:color="auto"/>
              <w:right w:val="single" w:sz="6" w:space="0" w:color="auto"/>
            </w:tcBorders>
          </w:tcPr>
          <w:p w14:paraId="522E16CB" w14:textId="77777777" w:rsidR="0090504D" w:rsidRPr="008D4A72" w:rsidRDefault="0090504D" w:rsidP="0074440F">
            <w:pPr>
              <w:ind w:firstLine="709"/>
              <w:jc w:val="both"/>
              <w:rPr>
                <w:lang w:val="en-US" w:eastAsia="en-US"/>
              </w:rPr>
            </w:pPr>
          </w:p>
        </w:tc>
        <w:tc>
          <w:tcPr>
            <w:tcW w:w="1385" w:type="dxa"/>
            <w:tcBorders>
              <w:top w:val="single" w:sz="6" w:space="0" w:color="auto"/>
              <w:left w:val="single" w:sz="6" w:space="0" w:color="auto"/>
              <w:bottom w:val="single" w:sz="6" w:space="0" w:color="auto"/>
              <w:right w:val="single" w:sz="6" w:space="0" w:color="auto"/>
            </w:tcBorders>
          </w:tcPr>
          <w:p w14:paraId="4D2D4F6C" w14:textId="77777777" w:rsidR="0090504D" w:rsidRPr="008D4A72" w:rsidRDefault="0090504D" w:rsidP="0074440F">
            <w:pPr>
              <w:ind w:firstLine="709"/>
              <w:jc w:val="both"/>
              <w:rPr>
                <w:lang w:val="en-US" w:eastAsia="en-US"/>
              </w:rPr>
            </w:pPr>
          </w:p>
        </w:tc>
      </w:tr>
      <w:tr w:rsidR="0090504D" w:rsidRPr="008D4A72" w14:paraId="5E50FA05" w14:textId="77777777" w:rsidTr="0074440F">
        <w:trPr>
          <w:jc w:val="center"/>
        </w:trPr>
        <w:tc>
          <w:tcPr>
            <w:tcW w:w="2024" w:type="dxa"/>
            <w:tcBorders>
              <w:top w:val="single" w:sz="6" w:space="0" w:color="auto"/>
              <w:left w:val="single" w:sz="6" w:space="0" w:color="auto"/>
              <w:bottom w:val="single" w:sz="6" w:space="0" w:color="auto"/>
              <w:right w:val="single" w:sz="6" w:space="0" w:color="auto"/>
            </w:tcBorders>
            <w:hideMark/>
          </w:tcPr>
          <w:p w14:paraId="43A3B65F" w14:textId="77777777" w:rsidR="0090504D" w:rsidRPr="008D4A72" w:rsidRDefault="0090504D" w:rsidP="0074440F">
            <w:pPr>
              <w:jc w:val="both"/>
              <w:rPr>
                <w:lang w:val="en-US" w:eastAsia="en-US"/>
              </w:rPr>
            </w:pPr>
            <w:r w:rsidRPr="008D4A72">
              <w:t>…</w:t>
            </w:r>
          </w:p>
        </w:tc>
        <w:tc>
          <w:tcPr>
            <w:tcW w:w="1419" w:type="dxa"/>
            <w:tcBorders>
              <w:top w:val="single" w:sz="6" w:space="0" w:color="auto"/>
              <w:left w:val="single" w:sz="6" w:space="0" w:color="auto"/>
              <w:bottom w:val="single" w:sz="6" w:space="0" w:color="auto"/>
              <w:right w:val="single" w:sz="6" w:space="0" w:color="auto"/>
            </w:tcBorders>
          </w:tcPr>
          <w:p w14:paraId="7A983D90" w14:textId="77777777" w:rsidR="0090504D" w:rsidRPr="008D4A72" w:rsidRDefault="0090504D" w:rsidP="0074440F">
            <w:pPr>
              <w:ind w:firstLine="709"/>
              <w:jc w:val="both"/>
              <w:rPr>
                <w:lang w:val="en-US" w:eastAsia="en-US"/>
              </w:rPr>
            </w:pPr>
          </w:p>
        </w:tc>
        <w:tc>
          <w:tcPr>
            <w:tcW w:w="1274" w:type="dxa"/>
            <w:tcBorders>
              <w:top w:val="single" w:sz="6" w:space="0" w:color="auto"/>
              <w:left w:val="single" w:sz="6" w:space="0" w:color="auto"/>
              <w:bottom w:val="single" w:sz="6" w:space="0" w:color="auto"/>
              <w:right w:val="single" w:sz="6" w:space="0" w:color="auto"/>
            </w:tcBorders>
          </w:tcPr>
          <w:p w14:paraId="3D7EC276" w14:textId="77777777" w:rsidR="0090504D" w:rsidRPr="008D4A72" w:rsidRDefault="0090504D" w:rsidP="0074440F">
            <w:pPr>
              <w:ind w:firstLine="709"/>
              <w:jc w:val="both"/>
              <w:rPr>
                <w:lang w:val="en-US" w:eastAsia="en-US"/>
              </w:rPr>
            </w:pPr>
          </w:p>
        </w:tc>
        <w:tc>
          <w:tcPr>
            <w:tcW w:w="1660" w:type="dxa"/>
            <w:tcBorders>
              <w:top w:val="single" w:sz="6" w:space="0" w:color="auto"/>
              <w:left w:val="single" w:sz="6" w:space="0" w:color="auto"/>
              <w:bottom w:val="single" w:sz="6" w:space="0" w:color="auto"/>
              <w:right w:val="single" w:sz="6" w:space="0" w:color="auto"/>
            </w:tcBorders>
          </w:tcPr>
          <w:p w14:paraId="42F6FA2A" w14:textId="77777777" w:rsidR="0090504D" w:rsidRPr="008D4A72" w:rsidRDefault="0090504D" w:rsidP="0074440F">
            <w:pPr>
              <w:ind w:firstLine="709"/>
              <w:jc w:val="both"/>
              <w:rPr>
                <w:lang w:val="en-US" w:eastAsia="en-US"/>
              </w:rPr>
            </w:pPr>
          </w:p>
        </w:tc>
        <w:tc>
          <w:tcPr>
            <w:tcW w:w="1420" w:type="dxa"/>
            <w:tcBorders>
              <w:top w:val="single" w:sz="6" w:space="0" w:color="auto"/>
              <w:left w:val="single" w:sz="6" w:space="0" w:color="auto"/>
              <w:bottom w:val="single" w:sz="6" w:space="0" w:color="auto"/>
              <w:right w:val="single" w:sz="6" w:space="0" w:color="auto"/>
            </w:tcBorders>
          </w:tcPr>
          <w:p w14:paraId="17E7FA2C" w14:textId="77777777" w:rsidR="0090504D" w:rsidRPr="008D4A72" w:rsidRDefault="0090504D" w:rsidP="0074440F">
            <w:pPr>
              <w:ind w:firstLine="709"/>
              <w:jc w:val="both"/>
              <w:rPr>
                <w:lang w:val="en-US" w:eastAsia="en-US"/>
              </w:rPr>
            </w:pPr>
          </w:p>
        </w:tc>
        <w:tc>
          <w:tcPr>
            <w:tcW w:w="1385" w:type="dxa"/>
            <w:tcBorders>
              <w:top w:val="single" w:sz="6" w:space="0" w:color="auto"/>
              <w:left w:val="single" w:sz="6" w:space="0" w:color="auto"/>
              <w:bottom w:val="single" w:sz="6" w:space="0" w:color="auto"/>
              <w:right w:val="single" w:sz="6" w:space="0" w:color="auto"/>
            </w:tcBorders>
          </w:tcPr>
          <w:p w14:paraId="39752674" w14:textId="77777777" w:rsidR="0090504D" w:rsidRPr="008D4A72" w:rsidRDefault="0090504D" w:rsidP="0074440F">
            <w:pPr>
              <w:ind w:firstLine="709"/>
              <w:jc w:val="both"/>
              <w:rPr>
                <w:lang w:val="en-US" w:eastAsia="en-US"/>
              </w:rPr>
            </w:pPr>
          </w:p>
        </w:tc>
      </w:tr>
    </w:tbl>
    <w:p w14:paraId="63946F66" w14:textId="77777777" w:rsidR="0090504D" w:rsidRDefault="0090504D" w:rsidP="00EF3CDE"/>
    <w:p w14:paraId="5082973C" w14:textId="77777777" w:rsidR="0090504D" w:rsidRPr="00752B29" w:rsidRDefault="0090504D" w:rsidP="00EF3CDE">
      <w:pPr>
        <w:tabs>
          <w:tab w:val="left" w:pos="284"/>
        </w:tabs>
        <w:jc w:val="both"/>
        <w:rPr>
          <w:sz w:val="28"/>
          <w:szCs w:val="28"/>
          <w:lang w:val="en-US"/>
        </w:rPr>
      </w:pPr>
      <w:r w:rsidRPr="00752B29">
        <w:rPr>
          <w:rFonts w:eastAsia="Calibri"/>
          <w:sz w:val="28"/>
          <w:szCs w:val="28"/>
          <w:lang w:val="en-US"/>
        </w:rPr>
        <w:t>5.</w:t>
      </w:r>
      <w:r w:rsidRPr="00752B29">
        <w:rPr>
          <w:sz w:val="28"/>
          <w:szCs w:val="28"/>
          <w:lang w:val="en-US"/>
        </w:rPr>
        <w:t xml:space="preserve"> </w:t>
      </w:r>
      <w:r w:rsidR="00752B29" w:rsidRPr="00752B29">
        <w:rPr>
          <w:sz w:val="28"/>
          <w:szCs w:val="28"/>
          <w:lang w:val="en-US"/>
        </w:rPr>
        <w:t xml:space="preserve">Graduate factors affecting foreign investment in developing countries over the past </w:t>
      </w:r>
      <w:r w:rsidR="00752B29" w:rsidRPr="00752B29">
        <w:rPr>
          <w:sz w:val="28"/>
          <w:szCs w:val="28"/>
          <w:lang w:val="en-US"/>
        </w:rPr>
        <w:lastRenderedPageBreak/>
        <w:t>decade</w:t>
      </w:r>
    </w:p>
    <w:p w14:paraId="3CF0CA50" w14:textId="77777777" w:rsidR="00752B29" w:rsidRPr="00752B29" w:rsidRDefault="00752B29" w:rsidP="00EF3CDE">
      <w:pPr>
        <w:tabs>
          <w:tab w:val="left" w:pos="284"/>
        </w:tabs>
        <w:jc w:val="both"/>
        <w:rPr>
          <w:sz w:val="28"/>
          <w:szCs w:val="28"/>
          <w:lang w:val="en-US"/>
        </w:rPr>
      </w:pPr>
    </w:p>
    <w:p w14:paraId="7C8E4004" w14:textId="77777777" w:rsidR="00752B29" w:rsidRPr="00752B29" w:rsidRDefault="00752B29" w:rsidP="00EF3CDE">
      <w:pPr>
        <w:tabs>
          <w:tab w:val="left" w:pos="284"/>
        </w:tabs>
        <w:jc w:val="both"/>
        <w:rPr>
          <w:sz w:val="28"/>
          <w:szCs w:val="28"/>
          <w:lang w:val="en-US"/>
        </w:rPr>
      </w:pPr>
    </w:p>
    <w:p w14:paraId="783ADB4D" w14:textId="77777777" w:rsidR="00752B29" w:rsidRPr="00752B29" w:rsidRDefault="00752B29" w:rsidP="00752B29">
      <w:pPr>
        <w:tabs>
          <w:tab w:val="left" w:pos="284"/>
        </w:tabs>
        <w:jc w:val="both"/>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3793"/>
        <w:gridCol w:w="4960"/>
      </w:tblGrid>
      <w:tr w:rsidR="0090504D" w:rsidRPr="00EF3CDE" w14:paraId="4257D511" w14:textId="77777777" w:rsidTr="00921F45">
        <w:trPr>
          <w:tblHeader/>
        </w:trPr>
        <w:tc>
          <w:tcPr>
            <w:tcW w:w="1384" w:type="dxa"/>
            <w:vAlign w:val="center"/>
          </w:tcPr>
          <w:p w14:paraId="04FC10F0" w14:textId="77777777" w:rsidR="0090504D" w:rsidRPr="00752B29" w:rsidRDefault="0090504D" w:rsidP="0074440F">
            <w:pPr>
              <w:pStyle w:val="a0"/>
              <w:rPr>
                <w:rStyle w:val="FontStyle22"/>
                <w:sz w:val="24"/>
                <w:szCs w:val="24"/>
                <w:lang w:val="en-US"/>
              </w:rPr>
            </w:pPr>
          </w:p>
        </w:tc>
        <w:tc>
          <w:tcPr>
            <w:tcW w:w="3793" w:type="dxa"/>
            <w:vAlign w:val="center"/>
          </w:tcPr>
          <w:p w14:paraId="55227352" w14:textId="77777777" w:rsidR="0090504D" w:rsidRPr="00EF3CDE" w:rsidRDefault="00921F45" w:rsidP="00921F45">
            <w:pPr>
              <w:pStyle w:val="a0"/>
              <w:rPr>
                <w:rStyle w:val="FontStyle22"/>
                <w:sz w:val="24"/>
                <w:szCs w:val="24"/>
              </w:rPr>
            </w:pPr>
            <w:r w:rsidRPr="00752B29">
              <w:rPr>
                <w:sz w:val="28"/>
                <w:szCs w:val="28"/>
                <w:lang w:val="en-US"/>
              </w:rPr>
              <w:t xml:space="preserve">External </w:t>
            </w:r>
          </w:p>
        </w:tc>
        <w:tc>
          <w:tcPr>
            <w:tcW w:w="0" w:type="auto"/>
            <w:vAlign w:val="center"/>
          </w:tcPr>
          <w:p w14:paraId="25AEEA1B" w14:textId="77777777" w:rsidR="0090504D" w:rsidRPr="00EF3CDE" w:rsidRDefault="00921F45" w:rsidP="00921F45">
            <w:pPr>
              <w:pStyle w:val="a0"/>
              <w:rPr>
                <w:rStyle w:val="FontStyle22"/>
                <w:sz w:val="24"/>
                <w:szCs w:val="24"/>
              </w:rPr>
            </w:pPr>
            <w:r w:rsidRPr="00752B29">
              <w:rPr>
                <w:sz w:val="28"/>
                <w:szCs w:val="28"/>
                <w:lang w:val="en-US"/>
              </w:rPr>
              <w:t>Structural</w:t>
            </w:r>
          </w:p>
        </w:tc>
      </w:tr>
      <w:tr w:rsidR="0090504D" w:rsidRPr="00921F45" w14:paraId="1D72E319" w14:textId="77777777" w:rsidTr="00921F45">
        <w:trPr>
          <w:trHeight w:val="1012"/>
        </w:trPr>
        <w:tc>
          <w:tcPr>
            <w:tcW w:w="1384" w:type="dxa"/>
          </w:tcPr>
          <w:p w14:paraId="3E95BD0D" w14:textId="77777777" w:rsidR="0090504D" w:rsidRPr="00921F45" w:rsidRDefault="00921F45" w:rsidP="0074440F">
            <w:pPr>
              <w:pStyle w:val="Style2"/>
              <w:widowControl/>
              <w:ind w:left="-142" w:firstLine="0"/>
              <w:rPr>
                <w:rStyle w:val="FontStyle22"/>
                <w:sz w:val="24"/>
                <w:szCs w:val="24"/>
                <w:lang w:val="en-US"/>
              </w:rPr>
            </w:pPr>
            <w:r>
              <w:rPr>
                <w:rStyle w:val="FontStyle22"/>
                <w:sz w:val="24"/>
                <w:szCs w:val="24"/>
                <w:lang w:val="en-US"/>
              </w:rPr>
              <w:t>External</w:t>
            </w:r>
          </w:p>
        </w:tc>
        <w:tc>
          <w:tcPr>
            <w:tcW w:w="3793" w:type="dxa"/>
          </w:tcPr>
          <w:p w14:paraId="11826754" w14:textId="77777777" w:rsidR="00921F45" w:rsidRPr="00921F45" w:rsidRDefault="00921F45" w:rsidP="00921F45">
            <w:pPr>
              <w:pStyle w:val="Style2"/>
              <w:widowControl/>
              <w:ind w:firstLine="0"/>
              <w:rPr>
                <w:rStyle w:val="FontStyle22"/>
                <w:sz w:val="24"/>
                <w:szCs w:val="24"/>
              </w:rPr>
            </w:pPr>
            <w:r w:rsidRPr="00921F45">
              <w:rPr>
                <w:rStyle w:val="FontStyle22"/>
                <w:sz w:val="24"/>
                <w:szCs w:val="24"/>
              </w:rPr>
              <w:t>-reduction of official interest rates by the Center</w:t>
            </w:r>
          </w:p>
          <w:p w14:paraId="52C2BF8E" w14:textId="77777777" w:rsidR="0090504D" w:rsidRPr="00921F45" w:rsidRDefault="00921F45" w:rsidP="00921F45">
            <w:pPr>
              <w:pStyle w:val="Style2"/>
              <w:widowControl/>
              <w:ind w:firstLine="0"/>
              <w:rPr>
                <w:rStyle w:val="FontStyle22"/>
                <w:sz w:val="28"/>
                <w:szCs w:val="28"/>
                <w:lang w:val="en-US"/>
              </w:rPr>
            </w:pPr>
            <w:r w:rsidRPr="00921F45">
              <w:rPr>
                <w:rStyle w:val="FontStyle22"/>
                <w:sz w:val="24"/>
                <w:szCs w:val="24"/>
              </w:rPr>
              <w:t>-slowdowns in global economic growth -diversification of the portfolio of foreign assets of investors of developed countries</w:t>
            </w:r>
          </w:p>
        </w:tc>
        <w:tc>
          <w:tcPr>
            <w:tcW w:w="0" w:type="auto"/>
          </w:tcPr>
          <w:p w14:paraId="143B93B7" w14:textId="77777777" w:rsidR="00921F45" w:rsidRPr="00921F45" w:rsidRDefault="00921F45" w:rsidP="00921F45">
            <w:pPr>
              <w:pStyle w:val="Style2"/>
              <w:widowControl/>
              <w:ind w:firstLine="0"/>
              <w:rPr>
                <w:rStyle w:val="FontStyle22"/>
                <w:sz w:val="24"/>
                <w:szCs w:val="24"/>
              </w:rPr>
            </w:pPr>
            <w:r w:rsidRPr="00921F45">
              <w:rPr>
                <w:rStyle w:val="FontStyle22"/>
                <w:sz w:val="24"/>
                <w:szCs w:val="24"/>
              </w:rPr>
              <w:t>-diversification of the portfolio of foreign assets of investors of developed countries</w:t>
            </w:r>
          </w:p>
          <w:p w14:paraId="4C9E80E3" w14:textId="77777777" w:rsidR="00921F45" w:rsidRPr="00921F45" w:rsidRDefault="00921F45" w:rsidP="00921F45">
            <w:pPr>
              <w:pStyle w:val="Style2"/>
              <w:widowControl/>
              <w:ind w:firstLine="0"/>
              <w:rPr>
                <w:rStyle w:val="FontStyle22"/>
                <w:sz w:val="24"/>
                <w:szCs w:val="24"/>
              </w:rPr>
            </w:pPr>
            <w:r w:rsidRPr="00921F45">
              <w:rPr>
                <w:rStyle w:val="FontStyle22"/>
                <w:sz w:val="24"/>
                <w:szCs w:val="24"/>
              </w:rPr>
              <w:t>-low economic growth in developed countries</w:t>
            </w:r>
          </w:p>
          <w:p w14:paraId="77C36126" w14:textId="77777777" w:rsidR="0090504D" w:rsidRPr="00921F45" w:rsidRDefault="0090504D" w:rsidP="0074440F">
            <w:pPr>
              <w:pStyle w:val="Style2"/>
              <w:widowControl/>
              <w:ind w:firstLine="0"/>
              <w:rPr>
                <w:rStyle w:val="FontStyle22"/>
                <w:sz w:val="24"/>
                <w:szCs w:val="24"/>
                <w:lang w:val="en-US"/>
              </w:rPr>
            </w:pPr>
          </w:p>
        </w:tc>
      </w:tr>
      <w:tr w:rsidR="0090504D" w:rsidRPr="00921F45" w14:paraId="20FC0AD4" w14:textId="77777777" w:rsidTr="00921F45">
        <w:tc>
          <w:tcPr>
            <w:tcW w:w="1384" w:type="dxa"/>
          </w:tcPr>
          <w:p w14:paraId="5B7EE5F6" w14:textId="77777777" w:rsidR="0090504D" w:rsidRPr="00921F45" w:rsidRDefault="00921F45" w:rsidP="0074440F">
            <w:pPr>
              <w:pStyle w:val="Style2"/>
              <w:widowControl/>
              <w:ind w:left="-142" w:firstLine="0"/>
              <w:rPr>
                <w:rStyle w:val="FontStyle22"/>
                <w:sz w:val="24"/>
                <w:szCs w:val="24"/>
                <w:lang w:val="en-US"/>
              </w:rPr>
            </w:pPr>
            <w:r>
              <w:rPr>
                <w:rStyle w:val="FontStyle22"/>
                <w:sz w:val="24"/>
                <w:szCs w:val="24"/>
                <w:lang w:val="en-US"/>
              </w:rPr>
              <w:t>Domestic</w:t>
            </w:r>
          </w:p>
        </w:tc>
        <w:tc>
          <w:tcPr>
            <w:tcW w:w="3793" w:type="dxa"/>
          </w:tcPr>
          <w:p w14:paraId="2E48EAD5" w14:textId="77777777" w:rsidR="00921F45" w:rsidRPr="00921F45" w:rsidRDefault="00921F45" w:rsidP="00921F45">
            <w:pPr>
              <w:pStyle w:val="Style2"/>
              <w:widowControl/>
              <w:ind w:firstLine="0"/>
              <w:rPr>
                <w:rStyle w:val="FontStyle22"/>
                <w:sz w:val="24"/>
                <w:szCs w:val="24"/>
                <w:lang w:val="en-US"/>
              </w:rPr>
            </w:pPr>
            <w:r w:rsidRPr="00921F45">
              <w:rPr>
                <w:rStyle w:val="FontStyle22"/>
                <w:sz w:val="24"/>
                <w:szCs w:val="24"/>
                <w:lang w:val="en-US"/>
              </w:rPr>
              <w:t>- high export commodity prices</w:t>
            </w:r>
          </w:p>
          <w:p w14:paraId="3E65A666" w14:textId="77777777" w:rsidR="00921F45" w:rsidRPr="00921F45" w:rsidRDefault="00921F45" w:rsidP="00921F45">
            <w:pPr>
              <w:pStyle w:val="Style2"/>
              <w:widowControl/>
              <w:ind w:firstLine="0"/>
              <w:rPr>
                <w:rStyle w:val="FontStyle22"/>
                <w:sz w:val="24"/>
                <w:szCs w:val="24"/>
                <w:lang w:val="en-US"/>
              </w:rPr>
            </w:pPr>
            <w:r w:rsidRPr="00921F45">
              <w:rPr>
                <w:rStyle w:val="FontStyle22"/>
                <w:sz w:val="24"/>
                <w:szCs w:val="24"/>
                <w:lang w:val="en-US"/>
              </w:rPr>
              <w:t>-high interest rates in recipient countries</w:t>
            </w:r>
          </w:p>
          <w:p w14:paraId="5CAD79A9" w14:textId="77777777" w:rsidR="0090504D" w:rsidRPr="00921F45" w:rsidRDefault="00921F45" w:rsidP="00921F45">
            <w:pPr>
              <w:pStyle w:val="Style2"/>
              <w:widowControl/>
              <w:tabs>
                <w:tab w:val="left" w:pos="322"/>
              </w:tabs>
              <w:ind w:firstLine="0"/>
              <w:rPr>
                <w:rStyle w:val="FontStyle22"/>
                <w:sz w:val="24"/>
                <w:szCs w:val="24"/>
                <w:lang w:val="en-US"/>
              </w:rPr>
            </w:pPr>
            <w:r w:rsidRPr="00921F45">
              <w:rPr>
                <w:rStyle w:val="FontStyle22"/>
                <w:sz w:val="24"/>
                <w:szCs w:val="24"/>
                <w:lang w:val="en-US"/>
              </w:rPr>
              <w:t>-decrease in inflation in recipient countries</w:t>
            </w:r>
          </w:p>
        </w:tc>
        <w:tc>
          <w:tcPr>
            <w:tcW w:w="0" w:type="auto"/>
          </w:tcPr>
          <w:p w14:paraId="062123BC" w14:textId="77777777" w:rsidR="00921F45" w:rsidRPr="00921F45" w:rsidRDefault="00921F45" w:rsidP="00921F45">
            <w:pPr>
              <w:pStyle w:val="Style2"/>
              <w:widowControl/>
              <w:ind w:firstLine="0"/>
              <w:rPr>
                <w:rStyle w:val="FontStyle22"/>
                <w:sz w:val="24"/>
                <w:szCs w:val="24"/>
              </w:rPr>
            </w:pPr>
            <w:r w:rsidRPr="00921F45">
              <w:rPr>
                <w:rStyle w:val="FontStyle22"/>
                <w:sz w:val="24"/>
                <w:szCs w:val="24"/>
              </w:rPr>
              <w:t>- high rates of economic growth</w:t>
            </w:r>
          </w:p>
          <w:p w14:paraId="4064A6E2" w14:textId="77777777" w:rsidR="00921F45" w:rsidRPr="00921F45" w:rsidRDefault="00921F45" w:rsidP="00921F45">
            <w:pPr>
              <w:pStyle w:val="Style2"/>
              <w:widowControl/>
              <w:ind w:firstLine="0"/>
              <w:rPr>
                <w:rStyle w:val="FontStyle22"/>
                <w:sz w:val="24"/>
                <w:szCs w:val="24"/>
              </w:rPr>
            </w:pPr>
            <w:r w:rsidRPr="00921F45">
              <w:rPr>
                <w:rStyle w:val="FontStyle22"/>
                <w:sz w:val="24"/>
                <w:szCs w:val="24"/>
              </w:rPr>
              <w:t>- increasing the openness of national financial markets</w:t>
            </w:r>
          </w:p>
          <w:p w14:paraId="7062FFCB" w14:textId="77777777" w:rsidR="0090504D" w:rsidRPr="00921F45" w:rsidRDefault="0090504D" w:rsidP="0074440F">
            <w:pPr>
              <w:pStyle w:val="Style2"/>
              <w:widowControl/>
              <w:ind w:firstLine="0"/>
              <w:rPr>
                <w:rStyle w:val="FontStyle22"/>
                <w:sz w:val="24"/>
                <w:szCs w:val="24"/>
                <w:lang w:val="en-US"/>
              </w:rPr>
            </w:pPr>
          </w:p>
        </w:tc>
      </w:tr>
    </w:tbl>
    <w:p w14:paraId="00383911" w14:textId="77777777" w:rsidR="0090504D" w:rsidRPr="00921F45" w:rsidRDefault="006A4FDD" w:rsidP="0090504D">
      <w:pPr>
        <w:tabs>
          <w:tab w:val="left" w:pos="284"/>
        </w:tabs>
        <w:spacing w:line="360" w:lineRule="auto"/>
        <w:jc w:val="center"/>
        <w:rPr>
          <w:lang w:val="en-US" w:eastAsia="en-US"/>
        </w:rPr>
      </w:pPr>
      <w:r>
        <w:rPr>
          <w:noProof/>
          <w:lang w:val="en-US" w:eastAsia="en-US"/>
        </w:rPr>
        <mc:AlternateContent>
          <mc:Choice Requires="wps">
            <w:drawing>
              <wp:anchor distT="0" distB="0" distL="114300" distR="114300" simplePos="0" relativeHeight="251659264" behindDoc="0" locked="0" layoutInCell="1" allowOverlap="1" wp14:anchorId="25B26D24" wp14:editId="4911B2AD">
                <wp:simplePos x="0" y="0"/>
                <wp:positionH relativeFrom="column">
                  <wp:posOffset>2708275</wp:posOffset>
                </wp:positionH>
                <wp:positionV relativeFrom="paragraph">
                  <wp:posOffset>52705</wp:posOffset>
                </wp:positionV>
                <wp:extent cx="554355" cy="610235"/>
                <wp:effectExtent l="38100" t="0" r="0" b="3746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610235"/>
                        </a:xfrm>
                        <a:prstGeom prst="downArrow">
                          <a:avLst>
                            <a:gd name="adj1" fmla="val 50000"/>
                            <a:gd name="adj2" fmla="val 2752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B6DA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213.25pt;margin-top:4.15pt;width:43.65pt;height:4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" filled="f">
                <v:textbox style="layout-flow:vertical-ideographic"/>
              </v:shape>
            </w:pict>
          </mc:Fallback>
        </mc:AlternateContent>
      </w:r>
    </w:p>
    <w:p w14:paraId="07F1F0AF" w14:textId="77777777" w:rsidR="0090504D" w:rsidRPr="00921F45" w:rsidRDefault="0090504D" w:rsidP="0090504D">
      <w:pPr>
        <w:tabs>
          <w:tab w:val="left" w:pos="284"/>
        </w:tabs>
        <w:spacing w:line="360" w:lineRule="auto"/>
        <w:jc w:val="center"/>
        <w:rPr>
          <w:lang w:val="en-US"/>
        </w:rPr>
      </w:pPr>
    </w:p>
    <w:tbl>
      <w:tblPr>
        <w:tblW w:w="9407" w:type="dxa"/>
        <w:jc w:val="center"/>
        <w:tblLook w:val="04A0" w:firstRow="1" w:lastRow="0" w:firstColumn="1" w:lastColumn="0" w:noHBand="0" w:noVBand="1"/>
      </w:tblPr>
      <w:tblGrid>
        <w:gridCol w:w="3190"/>
        <w:gridCol w:w="2255"/>
        <w:gridCol w:w="3962"/>
      </w:tblGrid>
      <w:tr w:rsidR="0090504D" w:rsidRPr="00EF3CDE" w14:paraId="4E652F4D" w14:textId="77777777" w:rsidTr="0074440F">
        <w:trPr>
          <w:jc w:val="center"/>
        </w:trPr>
        <w:tc>
          <w:tcPr>
            <w:tcW w:w="3190" w:type="dxa"/>
            <w:hideMark/>
          </w:tcPr>
          <w:p w14:paraId="67AB2332" w14:textId="77777777" w:rsidR="0090504D" w:rsidRPr="00921F45" w:rsidRDefault="00741A77" w:rsidP="0074440F">
            <w:pPr>
              <w:tabs>
                <w:tab w:val="left" w:pos="284"/>
              </w:tabs>
              <w:spacing w:line="360" w:lineRule="auto"/>
              <w:ind w:firstLine="709"/>
              <w:jc w:val="center"/>
              <w:rPr>
                <w:i/>
                <w:sz w:val="28"/>
                <w:szCs w:val="24"/>
                <w:lang w:val="en-US" w:eastAsia="en-US"/>
              </w:rPr>
            </w:pPr>
            <w:r w:rsidRPr="00921F45">
              <w:rPr>
                <w:sz w:val="28"/>
              </w:rPr>
              <w:t>International factor</w:t>
            </w:r>
            <w:r w:rsidR="00921F45" w:rsidRPr="00921F45">
              <w:rPr>
                <w:sz w:val="28"/>
                <w:lang w:val="en-US"/>
              </w:rPr>
              <w:t>s</w:t>
            </w:r>
          </w:p>
        </w:tc>
        <w:tc>
          <w:tcPr>
            <w:tcW w:w="2255" w:type="dxa"/>
          </w:tcPr>
          <w:p w14:paraId="2B72112B" w14:textId="77777777" w:rsidR="0090504D" w:rsidRPr="00921F45" w:rsidRDefault="0090504D" w:rsidP="0074440F">
            <w:pPr>
              <w:tabs>
                <w:tab w:val="left" w:pos="284"/>
              </w:tabs>
              <w:spacing w:line="360" w:lineRule="auto"/>
              <w:ind w:firstLine="709"/>
              <w:jc w:val="center"/>
              <w:rPr>
                <w:i/>
                <w:sz w:val="28"/>
                <w:szCs w:val="24"/>
                <w:lang w:val="en-US" w:eastAsia="en-US"/>
              </w:rPr>
            </w:pPr>
          </w:p>
        </w:tc>
        <w:tc>
          <w:tcPr>
            <w:tcW w:w="3962" w:type="dxa"/>
            <w:hideMark/>
          </w:tcPr>
          <w:p w14:paraId="52096B46" w14:textId="77777777" w:rsidR="0090504D" w:rsidRPr="00921F45" w:rsidRDefault="00921F45" w:rsidP="0074440F">
            <w:pPr>
              <w:tabs>
                <w:tab w:val="left" w:pos="284"/>
              </w:tabs>
              <w:spacing w:line="360" w:lineRule="auto"/>
              <w:ind w:firstLine="709"/>
              <w:jc w:val="center"/>
              <w:rPr>
                <w:i/>
                <w:sz w:val="28"/>
                <w:szCs w:val="24"/>
                <w:lang w:val="en-US" w:eastAsia="en-US"/>
              </w:rPr>
            </w:pPr>
            <w:r w:rsidRPr="00921F45">
              <w:rPr>
                <w:sz w:val="28"/>
                <w:lang w:val="en-US"/>
              </w:rPr>
              <w:t>Domestic</w:t>
            </w:r>
            <w:r w:rsidR="00741A77" w:rsidRPr="00921F45">
              <w:rPr>
                <w:sz w:val="28"/>
              </w:rPr>
              <w:t xml:space="preserve"> factors</w:t>
            </w:r>
          </w:p>
        </w:tc>
      </w:tr>
      <w:tr w:rsidR="0090504D" w:rsidRPr="00EF3CDE" w14:paraId="5DC78F23" w14:textId="77777777" w:rsidTr="0074440F">
        <w:trPr>
          <w:jc w:val="center"/>
        </w:trPr>
        <w:tc>
          <w:tcPr>
            <w:tcW w:w="3190" w:type="dxa"/>
            <w:hideMark/>
          </w:tcPr>
          <w:p w14:paraId="1AD472C5" w14:textId="77777777" w:rsidR="0090504D" w:rsidRPr="00EF3CDE" w:rsidRDefault="0090504D" w:rsidP="0074440F">
            <w:pPr>
              <w:tabs>
                <w:tab w:val="left" w:pos="284"/>
              </w:tabs>
              <w:spacing w:line="360" w:lineRule="auto"/>
              <w:ind w:firstLine="709"/>
              <w:jc w:val="center"/>
              <w:rPr>
                <w:sz w:val="24"/>
                <w:szCs w:val="24"/>
                <w:lang w:val="en-US"/>
              </w:rPr>
            </w:pPr>
            <w:r w:rsidRPr="00EF3CDE">
              <w:rPr>
                <w:sz w:val="24"/>
                <w:szCs w:val="24"/>
              </w:rPr>
              <w:t>1.</w:t>
            </w:r>
          </w:p>
          <w:p w14:paraId="6343A237" w14:textId="77777777" w:rsidR="0090504D" w:rsidRPr="00EF3CDE" w:rsidRDefault="0090504D" w:rsidP="0074440F">
            <w:pPr>
              <w:tabs>
                <w:tab w:val="left" w:pos="284"/>
              </w:tabs>
              <w:spacing w:line="360" w:lineRule="auto"/>
              <w:ind w:firstLine="709"/>
              <w:jc w:val="center"/>
              <w:rPr>
                <w:sz w:val="24"/>
                <w:szCs w:val="24"/>
              </w:rPr>
            </w:pPr>
            <w:r w:rsidRPr="00EF3CDE">
              <w:rPr>
                <w:sz w:val="24"/>
                <w:szCs w:val="24"/>
              </w:rPr>
              <w:t>2.</w:t>
            </w:r>
          </w:p>
          <w:p w14:paraId="34B31017" w14:textId="77777777" w:rsidR="0090504D" w:rsidRPr="00EF3CDE" w:rsidRDefault="0090504D" w:rsidP="0074440F">
            <w:pPr>
              <w:tabs>
                <w:tab w:val="left" w:pos="284"/>
              </w:tabs>
              <w:spacing w:line="360" w:lineRule="auto"/>
              <w:ind w:firstLine="709"/>
              <w:jc w:val="center"/>
              <w:rPr>
                <w:sz w:val="24"/>
                <w:szCs w:val="24"/>
              </w:rPr>
            </w:pPr>
            <w:r w:rsidRPr="00EF3CDE">
              <w:rPr>
                <w:sz w:val="24"/>
                <w:szCs w:val="24"/>
              </w:rPr>
              <w:t>3.</w:t>
            </w:r>
          </w:p>
          <w:p w14:paraId="547D22B6" w14:textId="77777777" w:rsidR="0090504D" w:rsidRPr="00EF3CDE" w:rsidRDefault="0090504D" w:rsidP="0074440F">
            <w:pPr>
              <w:tabs>
                <w:tab w:val="left" w:pos="284"/>
              </w:tabs>
              <w:spacing w:line="360" w:lineRule="auto"/>
              <w:ind w:firstLine="709"/>
              <w:jc w:val="center"/>
              <w:rPr>
                <w:sz w:val="24"/>
                <w:szCs w:val="24"/>
                <w:lang w:val="en-US" w:eastAsia="en-US"/>
              </w:rPr>
            </w:pPr>
            <w:r w:rsidRPr="00EF3CDE">
              <w:rPr>
                <w:sz w:val="24"/>
                <w:szCs w:val="24"/>
              </w:rPr>
              <w:t>…</w:t>
            </w:r>
          </w:p>
        </w:tc>
        <w:tc>
          <w:tcPr>
            <w:tcW w:w="2255" w:type="dxa"/>
          </w:tcPr>
          <w:p w14:paraId="5FA99095" w14:textId="77777777" w:rsidR="0090504D" w:rsidRPr="00EF3CDE" w:rsidRDefault="0090504D" w:rsidP="0074440F">
            <w:pPr>
              <w:tabs>
                <w:tab w:val="left" w:pos="284"/>
              </w:tabs>
              <w:spacing w:line="360" w:lineRule="auto"/>
              <w:ind w:firstLine="709"/>
              <w:jc w:val="center"/>
              <w:rPr>
                <w:sz w:val="24"/>
                <w:szCs w:val="24"/>
                <w:lang w:val="en-US"/>
              </w:rPr>
            </w:pPr>
          </w:p>
          <w:p w14:paraId="071C96A0" w14:textId="77777777" w:rsidR="0090504D" w:rsidRPr="00EF3CDE" w:rsidRDefault="0090504D" w:rsidP="0074440F">
            <w:pPr>
              <w:tabs>
                <w:tab w:val="left" w:pos="284"/>
              </w:tabs>
              <w:spacing w:line="360" w:lineRule="auto"/>
              <w:ind w:firstLine="709"/>
              <w:jc w:val="center"/>
              <w:rPr>
                <w:sz w:val="24"/>
                <w:szCs w:val="24"/>
                <w:lang w:val="en-US" w:eastAsia="en-US"/>
              </w:rPr>
            </w:pPr>
          </w:p>
        </w:tc>
        <w:tc>
          <w:tcPr>
            <w:tcW w:w="3962" w:type="dxa"/>
          </w:tcPr>
          <w:p w14:paraId="6ECB1A37" w14:textId="77777777" w:rsidR="0090504D" w:rsidRPr="00EF3CDE" w:rsidRDefault="0090504D" w:rsidP="0074440F">
            <w:pPr>
              <w:tabs>
                <w:tab w:val="left" w:pos="284"/>
              </w:tabs>
              <w:spacing w:line="360" w:lineRule="auto"/>
              <w:ind w:firstLine="709"/>
              <w:jc w:val="center"/>
              <w:rPr>
                <w:sz w:val="24"/>
                <w:szCs w:val="24"/>
                <w:lang w:val="en-US"/>
              </w:rPr>
            </w:pPr>
            <w:r w:rsidRPr="00EF3CDE">
              <w:rPr>
                <w:sz w:val="24"/>
                <w:szCs w:val="24"/>
              </w:rPr>
              <w:t>1.</w:t>
            </w:r>
          </w:p>
          <w:p w14:paraId="00B9A2A0" w14:textId="77777777" w:rsidR="0090504D" w:rsidRPr="00EF3CDE" w:rsidRDefault="0090504D" w:rsidP="0074440F">
            <w:pPr>
              <w:tabs>
                <w:tab w:val="left" w:pos="284"/>
              </w:tabs>
              <w:spacing w:line="360" w:lineRule="auto"/>
              <w:ind w:firstLine="709"/>
              <w:jc w:val="center"/>
              <w:rPr>
                <w:sz w:val="24"/>
                <w:szCs w:val="24"/>
              </w:rPr>
            </w:pPr>
            <w:r w:rsidRPr="00EF3CDE">
              <w:rPr>
                <w:sz w:val="24"/>
                <w:szCs w:val="24"/>
              </w:rPr>
              <w:t>2.</w:t>
            </w:r>
          </w:p>
          <w:p w14:paraId="6CA0844D" w14:textId="77777777" w:rsidR="0090504D" w:rsidRPr="00EF3CDE" w:rsidRDefault="0090504D" w:rsidP="0074440F">
            <w:pPr>
              <w:tabs>
                <w:tab w:val="left" w:pos="284"/>
              </w:tabs>
              <w:spacing w:line="360" w:lineRule="auto"/>
              <w:ind w:firstLine="709"/>
              <w:jc w:val="center"/>
              <w:rPr>
                <w:sz w:val="24"/>
                <w:szCs w:val="24"/>
              </w:rPr>
            </w:pPr>
            <w:r w:rsidRPr="00EF3CDE">
              <w:rPr>
                <w:sz w:val="24"/>
                <w:szCs w:val="24"/>
              </w:rPr>
              <w:t>3.</w:t>
            </w:r>
          </w:p>
          <w:p w14:paraId="6500764F" w14:textId="77777777" w:rsidR="0090504D" w:rsidRPr="00EF3CDE" w:rsidRDefault="0090504D" w:rsidP="00EF3CDE">
            <w:pPr>
              <w:tabs>
                <w:tab w:val="left" w:pos="284"/>
              </w:tabs>
              <w:spacing w:line="360" w:lineRule="auto"/>
              <w:ind w:firstLine="709"/>
              <w:jc w:val="center"/>
              <w:rPr>
                <w:sz w:val="24"/>
                <w:szCs w:val="24"/>
                <w:lang w:val="en-US" w:eastAsia="en-US"/>
              </w:rPr>
            </w:pPr>
            <w:r w:rsidRPr="00EF3CDE">
              <w:rPr>
                <w:sz w:val="24"/>
                <w:szCs w:val="24"/>
              </w:rPr>
              <w:t>…</w:t>
            </w:r>
          </w:p>
        </w:tc>
      </w:tr>
    </w:tbl>
    <w:p w14:paraId="4BCB14C5" w14:textId="77777777" w:rsidR="001F4A5A" w:rsidRPr="004D4058" w:rsidRDefault="004D4058" w:rsidP="00921F45">
      <w:pPr>
        <w:pStyle w:val="Style3"/>
        <w:widowControl/>
        <w:spacing w:line="240" w:lineRule="auto"/>
        <w:ind w:left="-142" w:firstLine="0"/>
        <w:rPr>
          <w:rStyle w:val="FontStyle67"/>
          <w:spacing w:val="-4"/>
          <w:sz w:val="28"/>
          <w:szCs w:val="28"/>
          <w:lang w:val="en-US"/>
        </w:rPr>
      </w:pPr>
      <w:r w:rsidRPr="004D4058">
        <w:rPr>
          <w:rStyle w:val="FontStyle67"/>
          <w:sz w:val="28"/>
          <w:szCs w:val="28"/>
          <w:lang w:val="en-US"/>
        </w:rPr>
        <w:t>6. Conduct a SWOT analysis of the use of foreign investment as a source of funding for a developing country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948"/>
      </w:tblGrid>
      <w:tr w:rsidR="0090504D" w:rsidRPr="00EF3CDE" w14:paraId="6AC65A03" w14:textId="77777777" w:rsidTr="0074440F">
        <w:tc>
          <w:tcPr>
            <w:tcW w:w="4786" w:type="dxa"/>
            <w:tcBorders>
              <w:top w:val="single" w:sz="4" w:space="0" w:color="000000"/>
              <w:left w:val="single" w:sz="4" w:space="0" w:color="000000"/>
              <w:bottom w:val="single" w:sz="4" w:space="0" w:color="000000"/>
              <w:right w:val="single" w:sz="4" w:space="0" w:color="000000"/>
            </w:tcBorders>
            <w:hideMark/>
          </w:tcPr>
          <w:p w14:paraId="48E8A85A" w14:textId="77777777" w:rsidR="0090504D" w:rsidRPr="00741A77" w:rsidRDefault="00741A77" w:rsidP="00741A77">
            <w:pPr>
              <w:pStyle w:val="Style3"/>
              <w:widowControl/>
              <w:spacing w:line="360" w:lineRule="auto"/>
              <w:ind w:firstLine="0"/>
              <w:jc w:val="center"/>
              <w:rPr>
                <w:rStyle w:val="FontStyle67"/>
                <w:sz w:val="28"/>
                <w:szCs w:val="28"/>
                <w:lang w:val="en-US"/>
              </w:rPr>
            </w:pPr>
            <w:r w:rsidRPr="00741A77">
              <w:rPr>
                <w:rStyle w:val="FontStyle67"/>
                <w:sz w:val="28"/>
                <w:szCs w:val="28"/>
              </w:rPr>
              <w:t>Strengths</w:t>
            </w:r>
            <w:r w:rsidRPr="00741A77">
              <w:rPr>
                <w:rStyle w:val="FontStyle67"/>
                <w:sz w:val="28"/>
                <w:szCs w:val="28"/>
                <w:lang w:val="en-US"/>
              </w:rPr>
              <w:t xml:space="preserve"> </w:t>
            </w:r>
          </w:p>
        </w:tc>
        <w:tc>
          <w:tcPr>
            <w:tcW w:w="4948" w:type="dxa"/>
            <w:tcBorders>
              <w:top w:val="single" w:sz="4" w:space="0" w:color="000000"/>
              <w:left w:val="single" w:sz="4" w:space="0" w:color="000000"/>
              <w:bottom w:val="single" w:sz="4" w:space="0" w:color="000000"/>
              <w:right w:val="single" w:sz="4" w:space="0" w:color="000000"/>
            </w:tcBorders>
            <w:hideMark/>
          </w:tcPr>
          <w:p w14:paraId="208F55EB" w14:textId="77777777" w:rsidR="00741A77" w:rsidRPr="00741A77" w:rsidRDefault="00741A77" w:rsidP="00741A77">
            <w:pPr>
              <w:spacing w:line="360" w:lineRule="auto"/>
              <w:rPr>
                <w:rStyle w:val="FontStyle67"/>
                <w:rFonts w:eastAsia="Calibri"/>
                <w:sz w:val="28"/>
                <w:szCs w:val="28"/>
              </w:rPr>
            </w:pPr>
            <w:r w:rsidRPr="00741A77">
              <w:rPr>
                <w:rStyle w:val="FontStyle67"/>
                <w:rFonts w:eastAsia="Calibri"/>
                <w:sz w:val="28"/>
                <w:szCs w:val="28"/>
              </w:rPr>
              <w:t xml:space="preserve">  Weaknesses</w:t>
            </w:r>
          </w:p>
          <w:p w14:paraId="35DFEE51" w14:textId="77777777" w:rsidR="0090504D" w:rsidRPr="00741A77" w:rsidRDefault="0090504D" w:rsidP="0074440F">
            <w:pPr>
              <w:pStyle w:val="Style3"/>
              <w:widowControl/>
              <w:spacing w:line="360" w:lineRule="auto"/>
              <w:ind w:firstLine="0"/>
              <w:jc w:val="center"/>
              <w:rPr>
                <w:rStyle w:val="FontStyle67"/>
                <w:sz w:val="28"/>
                <w:szCs w:val="28"/>
                <w:lang w:val="en-US"/>
              </w:rPr>
            </w:pPr>
          </w:p>
        </w:tc>
      </w:tr>
      <w:tr w:rsidR="0090504D" w:rsidRPr="00EF3CDE" w14:paraId="588D3DCE" w14:textId="77777777" w:rsidTr="00EF3CDE">
        <w:trPr>
          <w:trHeight w:val="1014"/>
        </w:trPr>
        <w:tc>
          <w:tcPr>
            <w:tcW w:w="4786" w:type="dxa"/>
            <w:tcBorders>
              <w:top w:val="single" w:sz="4" w:space="0" w:color="000000"/>
              <w:left w:val="single" w:sz="4" w:space="0" w:color="000000"/>
              <w:bottom w:val="single" w:sz="4" w:space="0" w:color="000000"/>
              <w:right w:val="single" w:sz="4" w:space="0" w:color="000000"/>
            </w:tcBorders>
          </w:tcPr>
          <w:p w14:paraId="567814F5" w14:textId="77777777" w:rsidR="0090504D" w:rsidRPr="00EF3CDE" w:rsidRDefault="0090504D" w:rsidP="0074440F">
            <w:pPr>
              <w:pStyle w:val="Style3"/>
              <w:widowControl/>
              <w:spacing w:line="360" w:lineRule="auto"/>
              <w:ind w:firstLine="0"/>
              <w:rPr>
                <w:rStyle w:val="FontStyle67"/>
                <w:sz w:val="24"/>
                <w:szCs w:val="24"/>
                <w:lang w:eastAsia="en-US"/>
              </w:rPr>
            </w:pPr>
            <w:r w:rsidRPr="00EF3CDE">
              <w:rPr>
                <w:rStyle w:val="FontStyle67"/>
                <w:sz w:val="24"/>
                <w:szCs w:val="24"/>
                <w:lang w:eastAsia="en-US"/>
              </w:rPr>
              <w:t>1.</w:t>
            </w:r>
          </w:p>
          <w:p w14:paraId="57C8DC2F" w14:textId="77777777" w:rsidR="0090504D" w:rsidRPr="00EF3CDE" w:rsidRDefault="0090504D" w:rsidP="0074440F">
            <w:pPr>
              <w:pStyle w:val="Style3"/>
              <w:widowControl/>
              <w:spacing w:line="360" w:lineRule="auto"/>
              <w:ind w:firstLine="0"/>
              <w:rPr>
                <w:rStyle w:val="FontStyle67"/>
                <w:sz w:val="24"/>
                <w:szCs w:val="24"/>
                <w:lang w:eastAsia="en-US"/>
              </w:rPr>
            </w:pPr>
            <w:r w:rsidRPr="00EF3CDE">
              <w:rPr>
                <w:rStyle w:val="FontStyle67"/>
                <w:sz w:val="24"/>
                <w:szCs w:val="24"/>
                <w:lang w:eastAsia="en-US"/>
              </w:rPr>
              <w:t>2.</w:t>
            </w:r>
          </w:p>
          <w:p w14:paraId="4FB3E777" w14:textId="77777777" w:rsidR="0090504D" w:rsidRPr="00EF3CDE" w:rsidRDefault="0090504D" w:rsidP="00EF3CDE">
            <w:pPr>
              <w:pStyle w:val="Style3"/>
              <w:widowControl/>
              <w:spacing w:line="360" w:lineRule="auto"/>
              <w:ind w:firstLine="0"/>
              <w:rPr>
                <w:rStyle w:val="FontStyle67"/>
                <w:sz w:val="24"/>
                <w:szCs w:val="24"/>
                <w:lang w:eastAsia="en-US"/>
              </w:rPr>
            </w:pPr>
            <w:r w:rsidRPr="00EF3CDE">
              <w:rPr>
                <w:rStyle w:val="FontStyle67"/>
                <w:sz w:val="24"/>
                <w:szCs w:val="24"/>
                <w:lang w:eastAsia="en-US"/>
              </w:rPr>
              <w:t>3</w:t>
            </w:r>
            <w:r w:rsidR="00EF3CDE">
              <w:rPr>
                <w:rStyle w:val="FontStyle67"/>
                <w:sz w:val="24"/>
                <w:szCs w:val="24"/>
                <w:lang w:eastAsia="en-US"/>
              </w:rPr>
              <w:t>….</w:t>
            </w:r>
          </w:p>
        </w:tc>
        <w:tc>
          <w:tcPr>
            <w:tcW w:w="4948" w:type="dxa"/>
            <w:tcBorders>
              <w:top w:val="single" w:sz="4" w:space="0" w:color="000000"/>
              <w:left w:val="single" w:sz="4" w:space="0" w:color="000000"/>
              <w:bottom w:val="single" w:sz="4" w:space="0" w:color="000000"/>
              <w:right w:val="single" w:sz="4" w:space="0" w:color="000000"/>
            </w:tcBorders>
            <w:hideMark/>
          </w:tcPr>
          <w:p w14:paraId="43C3ABC1" w14:textId="77777777" w:rsidR="0090504D" w:rsidRPr="00EF3CDE" w:rsidRDefault="0090504D" w:rsidP="0074440F">
            <w:pPr>
              <w:pStyle w:val="Style3"/>
              <w:widowControl/>
              <w:spacing w:line="360" w:lineRule="auto"/>
              <w:ind w:firstLine="0"/>
              <w:rPr>
                <w:rStyle w:val="FontStyle67"/>
                <w:sz w:val="24"/>
                <w:szCs w:val="24"/>
                <w:lang w:eastAsia="en-US"/>
              </w:rPr>
            </w:pPr>
            <w:r w:rsidRPr="00EF3CDE">
              <w:rPr>
                <w:rStyle w:val="FontStyle67"/>
                <w:sz w:val="24"/>
                <w:szCs w:val="24"/>
                <w:lang w:eastAsia="en-US"/>
              </w:rPr>
              <w:t>1.</w:t>
            </w:r>
          </w:p>
          <w:p w14:paraId="44A0D7B1" w14:textId="77777777" w:rsidR="0090504D" w:rsidRPr="00EF3CDE" w:rsidRDefault="0090504D" w:rsidP="0074440F">
            <w:pPr>
              <w:pStyle w:val="Style3"/>
              <w:widowControl/>
              <w:spacing w:line="360" w:lineRule="auto"/>
              <w:ind w:firstLine="0"/>
              <w:rPr>
                <w:rStyle w:val="FontStyle67"/>
                <w:sz w:val="24"/>
                <w:szCs w:val="24"/>
                <w:lang w:eastAsia="en-US"/>
              </w:rPr>
            </w:pPr>
            <w:r w:rsidRPr="00EF3CDE">
              <w:rPr>
                <w:rStyle w:val="FontStyle67"/>
                <w:sz w:val="24"/>
                <w:szCs w:val="24"/>
                <w:lang w:eastAsia="en-US"/>
              </w:rPr>
              <w:t>2.</w:t>
            </w:r>
          </w:p>
          <w:p w14:paraId="697F6D33" w14:textId="77777777" w:rsidR="0090504D" w:rsidRPr="00EF3CDE" w:rsidRDefault="0090504D" w:rsidP="00EF3CDE">
            <w:pPr>
              <w:pStyle w:val="Style3"/>
              <w:widowControl/>
              <w:spacing w:line="360" w:lineRule="auto"/>
              <w:ind w:firstLine="0"/>
              <w:rPr>
                <w:rStyle w:val="FontStyle67"/>
                <w:sz w:val="24"/>
                <w:szCs w:val="24"/>
                <w:lang w:eastAsia="en-US"/>
              </w:rPr>
            </w:pPr>
            <w:r w:rsidRPr="00EF3CDE">
              <w:rPr>
                <w:rStyle w:val="FontStyle67"/>
                <w:sz w:val="24"/>
                <w:szCs w:val="24"/>
                <w:lang w:eastAsia="en-US"/>
              </w:rPr>
              <w:t>3.…</w:t>
            </w:r>
          </w:p>
        </w:tc>
      </w:tr>
      <w:tr w:rsidR="0090504D" w:rsidRPr="00EF3CDE" w14:paraId="1196D875" w14:textId="77777777" w:rsidTr="0074440F">
        <w:tc>
          <w:tcPr>
            <w:tcW w:w="4786" w:type="dxa"/>
            <w:tcBorders>
              <w:top w:val="single" w:sz="4" w:space="0" w:color="000000"/>
              <w:left w:val="single" w:sz="4" w:space="0" w:color="000000"/>
              <w:bottom w:val="single" w:sz="4" w:space="0" w:color="000000"/>
              <w:right w:val="single" w:sz="4" w:space="0" w:color="000000"/>
            </w:tcBorders>
            <w:hideMark/>
          </w:tcPr>
          <w:p w14:paraId="3D88E07A" w14:textId="77777777" w:rsidR="0090504D" w:rsidRPr="00741A77" w:rsidRDefault="00741A77" w:rsidP="00741A77">
            <w:pPr>
              <w:pStyle w:val="Style3"/>
              <w:widowControl/>
              <w:spacing w:line="360" w:lineRule="auto"/>
              <w:ind w:firstLine="0"/>
              <w:jc w:val="center"/>
              <w:rPr>
                <w:rStyle w:val="FontStyle67"/>
                <w:i/>
                <w:sz w:val="24"/>
                <w:szCs w:val="24"/>
                <w:lang w:val="en-US" w:eastAsia="en-US"/>
              </w:rPr>
            </w:pPr>
            <w:r w:rsidRPr="004D4058">
              <w:rPr>
                <w:lang w:val="en-US" w:eastAsia="en-US"/>
              </w:rPr>
              <w:t xml:space="preserve">Opportunities for Developing </w:t>
            </w:r>
          </w:p>
        </w:tc>
        <w:tc>
          <w:tcPr>
            <w:tcW w:w="4948" w:type="dxa"/>
            <w:tcBorders>
              <w:top w:val="single" w:sz="4" w:space="0" w:color="000000"/>
              <w:left w:val="single" w:sz="4" w:space="0" w:color="000000"/>
              <w:bottom w:val="single" w:sz="4" w:space="0" w:color="000000"/>
              <w:right w:val="single" w:sz="4" w:space="0" w:color="000000"/>
            </w:tcBorders>
            <w:hideMark/>
          </w:tcPr>
          <w:p w14:paraId="47187D97" w14:textId="77777777" w:rsidR="0090504D" w:rsidRPr="00741A77" w:rsidRDefault="00741A77" w:rsidP="00741A77">
            <w:pPr>
              <w:pStyle w:val="Style3"/>
              <w:widowControl/>
              <w:spacing w:line="360" w:lineRule="auto"/>
              <w:ind w:firstLine="0"/>
              <w:jc w:val="center"/>
              <w:rPr>
                <w:lang w:val="en-US" w:eastAsia="en-US"/>
              </w:rPr>
            </w:pPr>
            <w:r w:rsidRPr="004D4058">
              <w:rPr>
                <w:lang w:val="en-US" w:eastAsia="en-US"/>
              </w:rPr>
              <w:t>Obstacles</w:t>
            </w:r>
          </w:p>
        </w:tc>
      </w:tr>
      <w:tr w:rsidR="0090504D" w:rsidRPr="00EF3CDE" w14:paraId="3B65769E" w14:textId="77777777" w:rsidTr="0074440F">
        <w:trPr>
          <w:trHeight w:val="1584"/>
        </w:trPr>
        <w:tc>
          <w:tcPr>
            <w:tcW w:w="4786" w:type="dxa"/>
            <w:tcBorders>
              <w:top w:val="single" w:sz="4" w:space="0" w:color="000000"/>
              <w:left w:val="single" w:sz="4" w:space="0" w:color="000000"/>
              <w:bottom w:val="single" w:sz="4" w:space="0" w:color="000000"/>
              <w:right w:val="single" w:sz="4" w:space="0" w:color="000000"/>
            </w:tcBorders>
          </w:tcPr>
          <w:p w14:paraId="62FAC8BC" w14:textId="77777777" w:rsidR="0090504D" w:rsidRPr="00EF3CDE" w:rsidRDefault="0090504D" w:rsidP="0074440F">
            <w:pPr>
              <w:pStyle w:val="Style3"/>
              <w:widowControl/>
              <w:spacing w:line="360" w:lineRule="auto"/>
              <w:ind w:firstLine="0"/>
              <w:rPr>
                <w:rStyle w:val="FontStyle67"/>
                <w:sz w:val="24"/>
                <w:szCs w:val="24"/>
                <w:lang w:eastAsia="en-US"/>
              </w:rPr>
            </w:pPr>
            <w:r w:rsidRPr="00EF3CDE">
              <w:rPr>
                <w:rStyle w:val="FontStyle67"/>
                <w:sz w:val="24"/>
                <w:szCs w:val="24"/>
                <w:lang w:eastAsia="en-US"/>
              </w:rPr>
              <w:t>1.</w:t>
            </w:r>
          </w:p>
          <w:p w14:paraId="49F3B208" w14:textId="77777777" w:rsidR="0090504D" w:rsidRPr="00EF3CDE" w:rsidRDefault="0090504D" w:rsidP="0074440F">
            <w:pPr>
              <w:pStyle w:val="Style3"/>
              <w:widowControl/>
              <w:spacing w:line="360" w:lineRule="auto"/>
              <w:ind w:firstLine="0"/>
              <w:rPr>
                <w:rStyle w:val="FontStyle67"/>
                <w:sz w:val="24"/>
                <w:szCs w:val="24"/>
                <w:lang w:eastAsia="en-US"/>
              </w:rPr>
            </w:pPr>
            <w:r w:rsidRPr="00EF3CDE">
              <w:rPr>
                <w:rStyle w:val="FontStyle67"/>
                <w:sz w:val="24"/>
                <w:szCs w:val="24"/>
                <w:lang w:eastAsia="en-US"/>
              </w:rPr>
              <w:t>2.</w:t>
            </w:r>
          </w:p>
          <w:p w14:paraId="2501BFAA" w14:textId="77777777" w:rsidR="0090504D" w:rsidRPr="00EF3CDE" w:rsidRDefault="0090504D" w:rsidP="00EF3CDE">
            <w:pPr>
              <w:pStyle w:val="Style3"/>
              <w:widowControl/>
              <w:spacing w:line="360" w:lineRule="auto"/>
              <w:ind w:firstLine="0"/>
              <w:rPr>
                <w:rStyle w:val="FontStyle67"/>
                <w:sz w:val="24"/>
                <w:szCs w:val="24"/>
                <w:lang w:eastAsia="en-US"/>
              </w:rPr>
            </w:pPr>
            <w:r w:rsidRPr="00EF3CDE">
              <w:rPr>
                <w:rStyle w:val="FontStyle67"/>
                <w:sz w:val="24"/>
                <w:szCs w:val="24"/>
                <w:lang w:eastAsia="en-US"/>
              </w:rPr>
              <w:t>3.…</w:t>
            </w:r>
          </w:p>
        </w:tc>
        <w:tc>
          <w:tcPr>
            <w:tcW w:w="4948" w:type="dxa"/>
            <w:tcBorders>
              <w:top w:val="single" w:sz="4" w:space="0" w:color="000000"/>
              <w:left w:val="single" w:sz="4" w:space="0" w:color="000000"/>
              <w:bottom w:val="single" w:sz="4" w:space="0" w:color="000000"/>
              <w:right w:val="single" w:sz="4" w:space="0" w:color="000000"/>
            </w:tcBorders>
            <w:hideMark/>
          </w:tcPr>
          <w:p w14:paraId="4F229FAB" w14:textId="77777777" w:rsidR="0090504D" w:rsidRPr="00EF3CDE" w:rsidRDefault="0090504D" w:rsidP="0074440F">
            <w:pPr>
              <w:pStyle w:val="Style3"/>
              <w:widowControl/>
              <w:spacing w:line="360" w:lineRule="auto"/>
              <w:ind w:firstLine="0"/>
              <w:rPr>
                <w:rStyle w:val="FontStyle67"/>
                <w:sz w:val="24"/>
                <w:szCs w:val="24"/>
                <w:lang w:eastAsia="en-US"/>
              </w:rPr>
            </w:pPr>
            <w:r w:rsidRPr="00EF3CDE">
              <w:rPr>
                <w:rStyle w:val="FontStyle67"/>
                <w:sz w:val="24"/>
                <w:szCs w:val="24"/>
                <w:lang w:eastAsia="en-US"/>
              </w:rPr>
              <w:t>1.</w:t>
            </w:r>
          </w:p>
          <w:p w14:paraId="7E5444D3" w14:textId="77777777" w:rsidR="0090504D" w:rsidRPr="00EF3CDE" w:rsidRDefault="0090504D" w:rsidP="0074440F">
            <w:pPr>
              <w:pStyle w:val="Style3"/>
              <w:widowControl/>
              <w:spacing w:line="360" w:lineRule="auto"/>
              <w:ind w:firstLine="0"/>
              <w:rPr>
                <w:rStyle w:val="FontStyle67"/>
                <w:sz w:val="24"/>
                <w:szCs w:val="24"/>
                <w:lang w:eastAsia="en-US"/>
              </w:rPr>
            </w:pPr>
            <w:r w:rsidRPr="00EF3CDE">
              <w:rPr>
                <w:rStyle w:val="FontStyle67"/>
                <w:sz w:val="24"/>
                <w:szCs w:val="24"/>
                <w:lang w:eastAsia="en-US"/>
              </w:rPr>
              <w:t>2.</w:t>
            </w:r>
          </w:p>
          <w:p w14:paraId="01E14D77" w14:textId="77777777" w:rsidR="0090504D" w:rsidRPr="00EF3CDE" w:rsidRDefault="0090504D" w:rsidP="00EF3CDE">
            <w:pPr>
              <w:pStyle w:val="Style3"/>
              <w:widowControl/>
              <w:spacing w:line="360" w:lineRule="auto"/>
              <w:ind w:firstLine="0"/>
              <w:rPr>
                <w:rStyle w:val="FontStyle67"/>
                <w:sz w:val="24"/>
                <w:szCs w:val="24"/>
                <w:lang w:eastAsia="en-US"/>
              </w:rPr>
            </w:pPr>
            <w:r w:rsidRPr="00EF3CDE">
              <w:rPr>
                <w:rStyle w:val="FontStyle67"/>
                <w:sz w:val="24"/>
                <w:szCs w:val="24"/>
                <w:lang w:eastAsia="en-US"/>
              </w:rPr>
              <w:t>3.…</w:t>
            </w:r>
          </w:p>
        </w:tc>
      </w:tr>
    </w:tbl>
    <w:p w14:paraId="3E846192" w14:textId="77777777" w:rsidR="008C5376" w:rsidRDefault="008C5376" w:rsidP="0090504D">
      <w:pPr>
        <w:jc w:val="both"/>
        <w:rPr>
          <w:sz w:val="28"/>
          <w:szCs w:val="28"/>
          <w:lang w:val="en-US"/>
        </w:rPr>
      </w:pPr>
    </w:p>
    <w:p w14:paraId="779FE42B" w14:textId="77777777" w:rsidR="0090504D" w:rsidRPr="00594D0B" w:rsidRDefault="0090504D" w:rsidP="0090504D">
      <w:pPr>
        <w:jc w:val="both"/>
        <w:rPr>
          <w:sz w:val="28"/>
          <w:szCs w:val="28"/>
        </w:rPr>
      </w:pPr>
      <w:r w:rsidRPr="004D4058">
        <w:rPr>
          <w:sz w:val="28"/>
          <w:szCs w:val="28"/>
          <w:lang w:val="en-US"/>
        </w:rPr>
        <w:t xml:space="preserve">7. </w:t>
      </w:r>
      <w:r w:rsidR="004D4058" w:rsidRPr="004D4058">
        <w:rPr>
          <w:rFonts w:eastAsia="Calibri"/>
          <w:sz w:val="28"/>
          <w:szCs w:val="28"/>
          <w:lang w:val="en-US"/>
        </w:rPr>
        <w:t xml:space="preserve">According to the review of the World Economic Outlook (World Economic Outlook) of the International Monetary Fund, based on the presented table, compare the size of investments of developed and developing countries. In what forms do developed and developing countries provide net lending to the rest of the world? </w:t>
      </w:r>
      <w:r w:rsidR="004D4058" w:rsidRPr="004D4058">
        <w:rPr>
          <w:rFonts w:eastAsia="Calibri"/>
          <w:sz w:val="28"/>
          <w:szCs w:val="28"/>
        </w:rPr>
        <w:t>Assess the global impact of such a movement</w:t>
      </w:r>
      <w:r w:rsidRPr="00594D0B">
        <w:rPr>
          <w:rFonts w:eastAsia="Calibri"/>
          <w:sz w:val="28"/>
          <w:szCs w:val="28"/>
        </w:rPr>
        <w:t>.</w:t>
      </w:r>
    </w:p>
    <w:p w14:paraId="4C01466C" w14:textId="77777777" w:rsidR="0090504D" w:rsidRDefault="0090504D" w:rsidP="0090504D">
      <w:pPr>
        <w:rPr>
          <w:rFonts w:eastAsia="Calibri"/>
        </w:rPr>
      </w:pPr>
    </w:p>
    <w:p w14:paraId="67F7805D" w14:textId="77777777" w:rsidR="003A45FC" w:rsidRDefault="003A45FC" w:rsidP="0090504D">
      <w:pPr>
        <w:rPr>
          <w:rFonts w:eastAsia="Calibri"/>
        </w:rPr>
      </w:pPr>
      <w:r w:rsidRPr="003A45FC">
        <w:rPr>
          <w:rFonts w:eastAsia="Calibri"/>
          <w:noProof/>
          <w:lang w:val="en-US" w:eastAsia="en-US"/>
        </w:rPr>
        <w:lastRenderedPageBreak/>
        <w:drawing>
          <wp:inline distT="0" distB="0" distL="0" distR="0" wp14:anchorId="47008451" wp14:editId="79E0FFB9">
            <wp:extent cx="4943475" cy="1752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475" cy="1752600"/>
                    </a:xfrm>
                    <a:prstGeom prst="rect">
                      <a:avLst/>
                    </a:prstGeom>
                    <a:noFill/>
                    <a:ln>
                      <a:noFill/>
                    </a:ln>
                  </pic:spPr>
                </pic:pic>
              </a:graphicData>
            </a:graphic>
          </wp:inline>
        </w:drawing>
      </w:r>
    </w:p>
    <w:p w14:paraId="1D04558A" w14:textId="77777777" w:rsidR="003A45FC" w:rsidRDefault="003A45FC" w:rsidP="0090504D">
      <w:pPr>
        <w:rPr>
          <w:rFonts w:eastAsia="Calibri"/>
        </w:rPr>
      </w:pPr>
    </w:p>
    <w:p w14:paraId="4A525C3C" w14:textId="77777777" w:rsidR="0090504D" w:rsidRPr="004D4058" w:rsidRDefault="0090504D" w:rsidP="0090504D">
      <w:pPr>
        <w:jc w:val="both"/>
        <w:rPr>
          <w:rFonts w:eastAsia="Calibri"/>
          <w:sz w:val="28"/>
          <w:szCs w:val="28"/>
          <w:lang w:val="en-US"/>
        </w:rPr>
      </w:pPr>
      <w:r w:rsidRPr="004D4058">
        <w:rPr>
          <w:rFonts w:eastAsia="Calibri"/>
          <w:sz w:val="28"/>
          <w:szCs w:val="28"/>
          <w:lang w:val="en-US"/>
        </w:rPr>
        <w:t>8.</w:t>
      </w:r>
      <w:r w:rsidRPr="004D4058">
        <w:rPr>
          <w:rFonts w:eastAsia="Calibri"/>
          <w:lang w:val="en-US"/>
        </w:rPr>
        <w:t xml:space="preserve"> </w:t>
      </w:r>
      <w:r w:rsidR="004D4058" w:rsidRPr="004D4058">
        <w:rPr>
          <w:rFonts w:eastAsia="Calibri"/>
          <w:sz w:val="28"/>
          <w:szCs w:val="28"/>
          <w:lang w:val="en-US"/>
        </w:rPr>
        <w:t>Complete the data in the table and analyze the contribution of each component to the formation of accumulated investment balances by international investment position</w:t>
      </w:r>
    </w:p>
    <w:p w14:paraId="54A9401D" w14:textId="77777777" w:rsidR="009E1997" w:rsidRPr="004D4058" w:rsidRDefault="00741A77" w:rsidP="008C5376">
      <w:pPr>
        <w:spacing w:line="360" w:lineRule="auto"/>
        <w:rPr>
          <w:bCs/>
          <w:sz w:val="28"/>
          <w:szCs w:val="28"/>
          <w:lang w:val="en-US"/>
        </w:rPr>
      </w:pPr>
      <w:r w:rsidRPr="00741A77">
        <w:rPr>
          <w:noProof/>
          <w:lang w:val="en-US" w:eastAsia="en-US"/>
        </w:rPr>
        <w:drawing>
          <wp:inline distT="0" distB="0" distL="0" distR="0" wp14:anchorId="47BF566A" wp14:editId="1263043E">
            <wp:extent cx="5629190" cy="6496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9604" cy="6508068"/>
                    </a:xfrm>
                    <a:prstGeom prst="rect">
                      <a:avLst/>
                    </a:prstGeom>
                    <a:noFill/>
                    <a:ln>
                      <a:noFill/>
                    </a:ln>
                  </pic:spPr>
                </pic:pic>
              </a:graphicData>
            </a:graphic>
          </wp:inline>
        </w:drawing>
      </w:r>
    </w:p>
    <w:p w14:paraId="7C0D7BF6" w14:textId="77777777" w:rsidR="009E1997" w:rsidRPr="004D4058" w:rsidRDefault="009E1997" w:rsidP="0090504D">
      <w:pPr>
        <w:spacing w:line="360" w:lineRule="auto"/>
        <w:jc w:val="center"/>
        <w:rPr>
          <w:bCs/>
          <w:sz w:val="28"/>
          <w:szCs w:val="28"/>
          <w:lang w:val="en-US"/>
        </w:rPr>
      </w:pPr>
    </w:p>
    <w:p w14:paraId="2C598DFF" w14:textId="77777777" w:rsidR="001F4A5A" w:rsidRPr="004D4058" w:rsidRDefault="004D4058" w:rsidP="004D4058">
      <w:pPr>
        <w:pStyle w:val="ListParagraph"/>
        <w:ind w:left="0"/>
        <w:jc w:val="both"/>
        <w:rPr>
          <w:sz w:val="28"/>
          <w:szCs w:val="28"/>
          <w:lang w:val="en-US"/>
        </w:rPr>
      </w:pPr>
      <w:r w:rsidRPr="004D4058">
        <w:rPr>
          <w:sz w:val="28"/>
          <w:szCs w:val="28"/>
          <w:lang w:val="en-US"/>
        </w:rPr>
        <w:lastRenderedPageBreak/>
        <w:t>9. The table below presents the analytical presentation of the balance of payments of the Russian Federation. Analyze the article “Net lending”. In what forms is it carried out? Analyze the share of oil export revenues in the export structure, how it can characterize Russia's place in the international division of labor.</w:t>
      </w:r>
    </w:p>
    <w:p w14:paraId="02A92C68" w14:textId="77777777" w:rsidR="004A7909" w:rsidRPr="004D4058" w:rsidRDefault="004A7909" w:rsidP="001F4A5A">
      <w:pPr>
        <w:pStyle w:val="ListParagraph"/>
        <w:ind w:left="1069"/>
        <w:jc w:val="both"/>
        <w:rPr>
          <w:sz w:val="28"/>
          <w:szCs w:val="28"/>
          <w:lang w:val="en-US"/>
        </w:rPr>
      </w:pPr>
    </w:p>
    <w:p w14:paraId="2F19512C" w14:textId="77777777" w:rsidR="009E1997" w:rsidRPr="004D4058" w:rsidRDefault="009E1997" w:rsidP="0090504D">
      <w:pPr>
        <w:jc w:val="both"/>
        <w:rPr>
          <w:lang w:val="en-US"/>
        </w:rPr>
      </w:pPr>
    </w:p>
    <w:p w14:paraId="794BD216" w14:textId="77777777" w:rsidR="00741A77" w:rsidRDefault="00741A77" w:rsidP="004D4058">
      <w:pPr>
        <w:jc w:val="both"/>
      </w:pPr>
      <w:r w:rsidRPr="00741A77">
        <w:rPr>
          <w:noProof/>
          <w:lang w:val="en-US" w:eastAsia="en-US"/>
        </w:rPr>
        <w:drawing>
          <wp:inline distT="0" distB="0" distL="0" distR="0" wp14:anchorId="7BA668EE" wp14:editId="3A146B52">
            <wp:extent cx="4591050" cy="7181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7181850"/>
                    </a:xfrm>
                    <a:prstGeom prst="rect">
                      <a:avLst/>
                    </a:prstGeom>
                    <a:noFill/>
                    <a:ln>
                      <a:noFill/>
                    </a:ln>
                  </pic:spPr>
                </pic:pic>
              </a:graphicData>
            </a:graphic>
          </wp:inline>
        </w:drawing>
      </w:r>
      <w:r w:rsidRPr="00741A77">
        <w:t xml:space="preserve"> </w:t>
      </w:r>
    </w:p>
    <w:p w14:paraId="6CC7834F" w14:textId="77777777" w:rsidR="00741A77" w:rsidRDefault="00741A77" w:rsidP="004D4058">
      <w:pPr>
        <w:jc w:val="both"/>
      </w:pPr>
    </w:p>
    <w:p w14:paraId="3D056E80" w14:textId="77777777" w:rsidR="004D4058" w:rsidRPr="004D4058" w:rsidRDefault="0090504D" w:rsidP="004D4058">
      <w:pPr>
        <w:jc w:val="both"/>
        <w:rPr>
          <w:sz w:val="28"/>
          <w:szCs w:val="28"/>
          <w:lang w:val="en-US"/>
        </w:rPr>
      </w:pPr>
      <w:r w:rsidRPr="004D4058">
        <w:rPr>
          <w:sz w:val="28"/>
          <w:szCs w:val="28"/>
          <w:lang w:val="en-US"/>
        </w:rPr>
        <w:t xml:space="preserve">10. </w:t>
      </w:r>
      <w:r w:rsidR="004D4058" w:rsidRPr="004D4058">
        <w:rPr>
          <w:sz w:val="28"/>
          <w:szCs w:val="28"/>
          <w:lang w:val="en-US"/>
        </w:rPr>
        <w:t>In which sections and articles of the balance of payments of the Russian Federation will the following foreign economic transaction be reflected in debit and credit:</w:t>
      </w:r>
    </w:p>
    <w:p w14:paraId="146D07A2" w14:textId="77777777" w:rsidR="009E1997" w:rsidRPr="004D4058" w:rsidRDefault="004D4058" w:rsidP="004D4058">
      <w:pPr>
        <w:jc w:val="both"/>
        <w:rPr>
          <w:sz w:val="28"/>
          <w:szCs w:val="28"/>
          <w:lang w:val="en-US"/>
        </w:rPr>
      </w:pPr>
      <w:r w:rsidRPr="004D4058">
        <w:rPr>
          <w:sz w:val="28"/>
          <w:szCs w:val="28"/>
          <w:lang w:val="en-US"/>
        </w:rPr>
        <w:t xml:space="preserve">A Russian exporter attracts a loan from a European bank to a foreign account with this </w:t>
      </w:r>
      <w:r w:rsidRPr="004D4058">
        <w:rPr>
          <w:sz w:val="28"/>
          <w:szCs w:val="28"/>
          <w:lang w:val="en-US"/>
        </w:rPr>
        <w:lastRenderedPageBreak/>
        <w:t>bank and partially uses the resources raised to finance the acquisition of a controlling stake in a Cyprus company, and partially invests in the Russian economy.</w:t>
      </w:r>
    </w:p>
    <w:p w14:paraId="35CA913E" w14:textId="77777777" w:rsidR="00741A77" w:rsidRDefault="00741A77" w:rsidP="004D4058">
      <w:pPr>
        <w:jc w:val="both"/>
        <w:rPr>
          <w:sz w:val="28"/>
          <w:szCs w:val="28"/>
          <w:lang w:val="en-US"/>
        </w:rPr>
      </w:pPr>
    </w:p>
    <w:p w14:paraId="3732C4A0" w14:textId="77777777" w:rsidR="004D4058" w:rsidRPr="004D4058" w:rsidRDefault="0090504D" w:rsidP="004D4058">
      <w:pPr>
        <w:jc w:val="both"/>
        <w:rPr>
          <w:sz w:val="28"/>
          <w:szCs w:val="28"/>
          <w:lang w:val="en-US"/>
        </w:rPr>
      </w:pPr>
      <w:r w:rsidRPr="004D4058">
        <w:rPr>
          <w:sz w:val="28"/>
          <w:szCs w:val="28"/>
          <w:lang w:val="en-US"/>
        </w:rPr>
        <w:t xml:space="preserve">11. </w:t>
      </w:r>
      <w:r w:rsidR="004D4058" w:rsidRPr="004D4058">
        <w:rPr>
          <w:sz w:val="28"/>
          <w:szCs w:val="28"/>
          <w:lang w:val="en-US"/>
        </w:rPr>
        <w:t>A developing country that uses the exchange rate policy to regulate investments, faced with an increase in the inflow of foreign capital into the domestic market, decides to conduct foreign exchange interventions and buy back part of the foreign currency. To sterilize the emitted money supply, the central bank bonds and short-term government bonds were subsequently issued. What will happen as a result of:</w:t>
      </w:r>
    </w:p>
    <w:p w14:paraId="31AE0472" w14:textId="77777777" w:rsidR="004D4058" w:rsidRPr="004D4058" w:rsidRDefault="004D4058" w:rsidP="004D4058">
      <w:pPr>
        <w:jc w:val="both"/>
        <w:rPr>
          <w:sz w:val="28"/>
          <w:szCs w:val="28"/>
          <w:lang w:val="en-US"/>
        </w:rPr>
      </w:pPr>
      <w:r w:rsidRPr="004D4058">
        <w:rPr>
          <w:sz w:val="28"/>
          <w:szCs w:val="28"/>
          <w:lang w:val="en-US"/>
        </w:rPr>
        <w:t>- with articles of the financial account;</w:t>
      </w:r>
    </w:p>
    <w:p w14:paraId="7BED467A" w14:textId="77777777" w:rsidR="004D4058" w:rsidRPr="004D4058" w:rsidRDefault="004D4058" w:rsidP="004D4058">
      <w:pPr>
        <w:jc w:val="both"/>
        <w:rPr>
          <w:sz w:val="28"/>
          <w:szCs w:val="28"/>
          <w:lang w:val="en-US"/>
        </w:rPr>
      </w:pPr>
      <w:r w:rsidRPr="004D4058">
        <w:rPr>
          <w:sz w:val="28"/>
          <w:szCs w:val="28"/>
          <w:lang w:val="en-US"/>
        </w:rPr>
        <w:t>- with current account items;</w:t>
      </w:r>
    </w:p>
    <w:p w14:paraId="58B5B7F2" w14:textId="77777777" w:rsidR="004D4058" w:rsidRPr="004D4058" w:rsidRDefault="004D4058" w:rsidP="004D4058">
      <w:pPr>
        <w:jc w:val="both"/>
        <w:rPr>
          <w:sz w:val="28"/>
          <w:szCs w:val="28"/>
          <w:lang w:val="en-US"/>
        </w:rPr>
      </w:pPr>
      <w:r w:rsidRPr="004D4058">
        <w:rPr>
          <w:sz w:val="28"/>
          <w:szCs w:val="28"/>
          <w:lang w:val="en-US"/>
        </w:rPr>
        <w:t>- with international reserves;</w:t>
      </w:r>
    </w:p>
    <w:p w14:paraId="4E5EA20B" w14:textId="77777777" w:rsidR="0090504D" w:rsidRPr="004D4058" w:rsidRDefault="004D4058" w:rsidP="004D4058">
      <w:pPr>
        <w:jc w:val="both"/>
        <w:rPr>
          <w:sz w:val="28"/>
          <w:szCs w:val="28"/>
          <w:lang w:val="en-US"/>
        </w:rPr>
      </w:pPr>
      <w:r w:rsidRPr="004D4058">
        <w:rPr>
          <w:sz w:val="28"/>
          <w:szCs w:val="28"/>
          <w:lang w:val="en-US"/>
        </w:rPr>
        <w:t>- with net import / export of capital.</w:t>
      </w:r>
    </w:p>
    <w:p w14:paraId="1F7B65C0" w14:textId="77777777" w:rsidR="008C5376" w:rsidRDefault="008C5376" w:rsidP="0090504D">
      <w:pPr>
        <w:jc w:val="both"/>
        <w:rPr>
          <w:sz w:val="28"/>
          <w:szCs w:val="28"/>
          <w:lang w:val="en-US"/>
        </w:rPr>
      </w:pPr>
    </w:p>
    <w:p w14:paraId="5BFB43DA" w14:textId="77777777" w:rsidR="0090504D" w:rsidRPr="004D4058" w:rsidRDefault="0090504D" w:rsidP="0090504D">
      <w:pPr>
        <w:jc w:val="both"/>
        <w:rPr>
          <w:sz w:val="28"/>
          <w:szCs w:val="28"/>
          <w:lang w:val="en-US"/>
        </w:rPr>
      </w:pPr>
      <w:r w:rsidRPr="004D4058">
        <w:rPr>
          <w:sz w:val="28"/>
          <w:szCs w:val="28"/>
          <w:lang w:val="en-US"/>
        </w:rPr>
        <w:t xml:space="preserve">12. </w:t>
      </w:r>
      <w:r w:rsidR="004D4058" w:rsidRPr="004D4058">
        <w:rPr>
          <w:sz w:val="28"/>
          <w:szCs w:val="28"/>
          <w:lang w:val="en-US"/>
        </w:rPr>
        <w:t>Consider the International Investment Position of the Russian Federation for 2018. Put forward and substantiate the hypothesis about the reasons for volume exchange rate revaluation separately for assets and liabilities. Define the structure of financial instruments in which assets and liabilities are placed. Offer an economic interpretation of the positive net international investment position of the Russian Federation. Hypothesize the structure of an international investment position to ensure financial stability.</w:t>
      </w:r>
    </w:p>
    <w:p w14:paraId="5166D883" w14:textId="77777777" w:rsidR="0090504D" w:rsidRPr="004D4058" w:rsidRDefault="0090504D" w:rsidP="0090504D">
      <w:pPr>
        <w:jc w:val="both"/>
        <w:rPr>
          <w:sz w:val="28"/>
          <w:szCs w:val="28"/>
          <w:lang w:val="en-US"/>
        </w:rPr>
      </w:pPr>
    </w:p>
    <w:p w14:paraId="718CFD04" w14:textId="77777777" w:rsidR="004D4058" w:rsidRPr="004D4058" w:rsidRDefault="0090504D" w:rsidP="004D4058">
      <w:pPr>
        <w:jc w:val="both"/>
        <w:rPr>
          <w:sz w:val="28"/>
          <w:szCs w:val="28"/>
          <w:lang w:val="en-US"/>
        </w:rPr>
      </w:pPr>
      <w:r w:rsidRPr="004D4058">
        <w:rPr>
          <w:sz w:val="28"/>
          <w:szCs w:val="28"/>
          <w:lang w:val="en-US"/>
        </w:rPr>
        <w:t xml:space="preserve">13. </w:t>
      </w:r>
      <w:r w:rsidR="004D4058" w:rsidRPr="004D4058">
        <w:rPr>
          <w:sz w:val="28"/>
          <w:szCs w:val="28"/>
          <w:lang w:val="en-US"/>
        </w:rPr>
        <w:t>The monetary authorities of a small single-commodity economy determine the main directions of state economic policy in order to ensure long-term economic. Rank the criteria by which they could be guided.</w:t>
      </w:r>
    </w:p>
    <w:p w14:paraId="48D38414" w14:textId="77777777" w:rsidR="004D4058" w:rsidRPr="004D4058" w:rsidRDefault="004D4058" w:rsidP="004D4058">
      <w:pPr>
        <w:jc w:val="both"/>
        <w:rPr>
          <w:sz w:val="28"/>
          <w:szCs w:val="28"/>
          <w:lang w:val="en-US"/>
        </w:rPr>
      </w:pPr>
      <w:r w:rsidRPr="004D4058">
        <w:rPr>
          <w:sz w:val="28"/>
          <w:szCs w:val="28"/>
          <w:lang w:val="en-US"/>
        </w:rPr>
        <w:t>- the task of stimulating exports, reducing imports and profitable allocation of reserves;</w:t>
      </w:r>
    </w:p>
    <w:p w14:paraId="757ED665" w14:textId="77777777" w:rsidR="004D4058" w:rsidRPr="004D4058" w:rsidRDefault="004D4058" w:rsidP="004D4058">
      <w:pPr>
        <w:jc w:val="both"/>
        <w:rPr>
          <w:sz w:val="28"/>
          <w:szCs w:val="28"/>
          <w:lang w:val="en-US"/>
        </w:rPr>
      </w:pPr>
      <w:r w:rsidRPr="004D4058">
        <w:rPr>
          <w:sz w:val="28"/>
          <w:szCs w:val="28"/>
          <w:lang w:val="en-US"/>
        </w:rPr>
        <w:t>- stimulating the import of high-tech equipment for export diversification and the search for long-term external sources of funding;</w:t>
      </w:r>
    </w:p>
    <w:p w14:paraId="1DF3C672" w14:textId="77777777" w:rsidR="004D4058" w:rsidRPr="004D4058" w:rsidRDefault="004D4058" w:rsidP="004D4058">
      <w:pPr>
        <w:jc w:val="both"/>
        <w:rPr>
          <w:sz w:val="28"/>
          <w:szCs w:val="28"/>
          <w:lang w:val="en-US"/>
        </w:rPr>
      </w:pPr>
      <w:r w:rsidRPr="004D4058">
        <w:rPr>
          <w:sz w:val="28"/>
          <w:szCs w:val="28"/>
          <w:lang w:val="en-US"/>
        </w:rPr>
        <w:t> - a decrease in the current account balance to zero.</w:t>
      </w:r>
    </w:p>
    <w:p w14:paraId="2C10D0AB" w14:textId="77777777" w:rsidR="0090504D" w:rsidRDefault="004D4058" w:rsidP="004D4058">
      <w:pPr>
        <w:jc w:val="both"/>
        <w:rPr>
          <w:sz w:val="28"/>
          <w:szCs w:val="28"/>
        </w:rPr>
      </w:pPr>
      <w:r w:rsidRPr="004D4058">
        <w:rPr>
          <w:sz w:val="28"/>
          <w:szCs w:val="28"/>
        </w:rPr>
        <w:t>Justify your conclusions.</w:t>
      </w:r>
    </w:p>
    <w:p w14:paraId="1C21EE04" w14:textId="77777777" w:rsidR="00741A77" w:rsidRPr="00594D0B" w:rsidRDefault="00741A77" w:rsidP="004D4058">
      <w:pPr>
        <w:jc w:val="both"/>
        <w:rPr>
          <w:sz w:val="28"/>
          <w:szCs w:val="28"/>
        </w:rPr>
      </w:pPr>
    </w:p>
    <w:p w14:paraId="5CB4C447" w14:textId="77777777" w:rsidR="0090504D" w:rsidRPr="004D4058" w:rsidRDefault="004D4058" w:rsidP="00741A77">
      <w:pPr>
        <w:pStyle w:val="ListParagraph"/>
        <w:numPr>
          <w:ilvl w:val="0"/>
          <w:numId w:val="36"/>
        </w:numPr>
        <w:ind w:left="0" w:firstLine="0"/>
        <w:jc w:val="both"/>
        <w:rPr>
          <w:sz w:val="28"/>
          <w:szCs w:val="28"/>
          <w:lang w:val="en-US"/>
        </w:rPr>
      </w:pPr>
      <w:r w:rsidRPr="004D4058">
        <w:rPr>
          <w:sz w:val="28"/>
          <w:szCs w:val="28"/>
          <w:lang w:val="en-US"/>
        </w:rPr>
        <w:t>Analyze the currency and term structure of investments in the Russian economy based on data from the Bank of Russia. Draw conclusions about the main problems of Russia's integration into the system of international capital flows</w:t>
      </w:r>
      <w:r w:rsidR="0090504D" w:rsidRPr="004D4058">
        <w:rPr>
          <w:sz w:val="28"/>
          <w:szCs w:val="28"/>
          <w:lang w:val="en-US"/>
        </w:rPr>
        <w:t>.</w:t>
      </w:r>
    </w:p>
    <w:p w14:paraId="1DDAB3CF" w14:textId="77777777" w:rsidR="00B80C7C" w:rsidRPr="004D4058" w:rsidRDefault="00B80C7C" w:rsidP="00741A77">
      <w:pPr>
        <w:jc w:val="both"/>
        <w:rPr>
          <w:sz w:val="28"/>
          <w:szCs w:val="28"/>
          <w:lang w:val="en-US"/>
        </w:rPr>
      </w:pPr>
    </w:p>
    <w:p w14:paraId="6A30C1C5" w14:textId="77777777" w:rsidR="009E1997" w:rsidRDefault="00262B7E" w:rsidP="004A7909">
      <w:pPr>
        <w:jc w:val="both"/>
        <w:rPr>
          <w:sz w:val="28"/>
          <w:szCs w:val="28"/>
        </w:rPr>
      </w:pPr>
      <w:r w:rsidRPr="00262B7E">
        <w:rPr>
          <w:noProof/>
          <w:lang w:val="en-US" w:eastAsia="en-US"/>
        </w:rPr>
        <w:lastRenderedPageBreak/>
        <w:drawing>
          <wp:inline distT="0" distB="0" distL="0" distR="0" wp14:anchorId="3C66022E" wp14:editId="306E6CF0">
            <wp:extent cx="6299835" cy="6769433"/>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6769433"/>
                    </a:xfrm>
                    <a:prstGeom prst="rect">
                      <a:avLst/>
                    </a:prstGeom>
                    <a:noFill/>
                    <a:ln>
                      <a:noFill/>
                    </a:ln>
                  </pic:spPr>
                </pic:pic>
              </a:graphicData>
            </a:graphic>
          </wp:inline>
        </w:drawing>
      </w:r>
    </w:p>
    <w:p w14:paraId="6B869DE5" w14:textId="77777777" w:rsidR="00741A77" w:rsidRDefault="00741A77" w:rsidP="004D4058">
      <w:pPr>
        <w:jc w:val="both"/>
        <w:rPr>
          <w:sz w:val="28"/>
          <w:szCs w:val="28"/>
          <w:lang w:val="en-US"/>
        </w:rPr>
      </w:pPr>
    </w:p>
    <w:p w14:paraId="266459A5" w14:textId="77777777" w:rsidR="004D4058" w:rsidRPr="004D4058" w:rsidRDefault="004A7909" w:rsidP="004D4058">
      <w:pPr>
        <w:jc w:val="both"/>
        <w:rPr>
          <w:sz w:val="28"/>
          <w:szCs w:val="28"/>
          <w:lang w:val="en-US"/>
        </w:rPr>
      </w:pPr>
      <w:r w:rsidRPr="004D4058">
        <w:rPr>
          <w:sz w:val="28"/>
          <w:szCs w:val="28"/>
          <w:lang w:val="en-US"/>
        </w:rPr>
        <w:t xml:space="preserve">15. </w:t>
      </w:r>
      <w:r w:rsidR="004D4058" w:rsidRPr="004D4058">
        <w:rPr>
          <w:sz w:val="28"/>
          <w:szCs w:val="28"/>
          <w:lang w:val="en-US"/>
        </w:rPr>
        <w:t>Analyze the sectoral structure of the external debt of various countries. Make a conclusion about the role of state foreign loans in developed and developing countries.</w:t>
      </w:r>
    </w:p>
    <w:p w14:paraId="72CFE7BB" w14:textId="77777777" w:rsidR="004A7909" w:rsidRPr="004D4058" w:rsidRDefault="004D4058" w:rsidP="004D4058">
      <w:pPr>
        <w:jc w:val="both"/>
        <w:rPr>
          <w:sz w:val="28"/>
          <w:szCs w:val="28"/>
          <w:lang w:val="en-US"/>
        </w:rPr>
      </w:pPr>
      <w:r w:rsidRPr="004D4058">
        <w:rPr>
          <w:sz w:val="28"/>
          <w:szCs w:val="28"/>
          <w:lang w:val="en-US"/>
        </w:rPr>
        <w:t>Sectoral structure of the external debt of individual countries, million US dollars</w:t>
      </w:r>
      <w:r w:rsidR="008C5376" w:rsidRPr="008C5376">
        <w:rPr>
          <w:noProof/>
          <w:lang w:val="en-US" w:eastAsia="en-US"/>
        </w:rPr>
        <w:lastRenderedPageBreak/>
        <w:drawing>
          <wp:inline distT="0" distB="0" distL="0" distR="0" wp14:anchorId="1755FEF1" wp14:editId="59222F87">
            <wp:extent cx="5248275" cy="895715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5077" cy="8968763"/>
                    </a:xfrm>
                    <a:prstGeom prst="rect">
                      <a:avLst/>
                    </a:prstGeom>
                    <a:noFill/>
                    <a:ln>
                      <a:noFill/>
                    </a:ln>
                  </pic:spPr>
                </pic:pic>
              </a:graphicData>
            </a:graphic>
          </wp:inline>
        </w:drawing>
      </w:r>
    </w:p>
    <w:p w14:paraId="2CF9D424" w14:textId="77777777" w:rsidR="004A7909" w:rsidRPr="004D4058" w:rsidRDefault="004A7909" w:rsidP="004A7909">
      <w:pPr>
        <w:jc w:val="both"/>
        <w:rPr>
          <w:sz w:val="28"/>
          <w:szCs w:val="28"/>
          <w:lang w:val="en-US"/>
        </w:rPr>
      </w:pPr>
    </w:p>
    <w:p w14:paraId="074C2F71" w14:textId="77777777" w:rsidR="004A7909" w:rsidRPr="004D4058" w:rsidRDefault="008D6C5B" w:rsidP="004A7909">
      <w:pPr>
        <w:jc w:val="both"/>
        <w:rPr>
          <w:sz w:val="28"/>
          <w:szCs w:val="28"/>
          <w:lang w:val="en-US"/>
        </w:rPr>
      </w:pPr>
      <w:r w:rsidRPr="004D4058">
        <w:rPr>
          <w:sz w:val="28"/>
          <w:szCs w:val="28"/>
          <w:lang w:val="en-US"/>
        </w:rPr>
        <w:lastRenderedPageBreak/>
        <w:t xml:space="preserve">16. </w:t>
      </w:r>
      <w:r w:rsidR="004D4058" w:rsidRPr="004D4058">
        <w:rPr>
          <w:sz w:val="28"/>
          <w:szCs w:val="28"/>
          <w:lang w:val="en-US"/>
        </w:rPr>
        <w:t>Consider the size of net lending and borrowing of individual countries of the world according to the international investment position. How does it characterize the place of individual economies in the formation of cross-border capital flows?</w:t>
      </w:r>
    </w:p>
    <w:p w14:paraId="10C4A4AC" w14:textId="77777777" w:rsidR="008D6C5B" w:rsidRPr="004D4058" w:rsidRDefault="008D6C5B" w:rsidP="004A7909">
      <w:pPr>
        <w:jc w:val="both"/>
        <w:rPr>
          <w:sz w:val="28"/>
          <w:szCs w:val="28"/>
          <w:lang w:val="en-US"/>
        </w:rPr>
      </w:pPr>
    </w:p>
    <w:p w14:paraId="62EE0AD0" w14:textId="77777777" w:rsidR="008D6C5B" w:rsidRPr="004A7909" w:rsidRDefault="008D6C5B" w:rsidP="004A7909">
      <w:pPr>
        <w:jc w:val="both"/>
        <w:rPr>
          <w:sz w:val="28"/>
          <w:szCs w:val="28"/>
        </w:rPr>
      </w:pPr>
      <w:r w:rsidRPr="008D6C5B">
        <w:rPr>
          <w:noProof/>
          <w:lang w:val="en-US" w:eastAsia="en-US"/>
        </w:rPr>
        <w:drawing>
          <wp:inline distT="0" distB="0" distL="0" distR="0" wp14:anchorId="0F862EEE" wp14:editId="29C30E9E">
            <wp:extent cx="6299835" cy="4120606"/>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4120606"/>
                    </a:xfrm>
                    <a:prstGeom prst="rect">
                      <a:avLst/>
                    </a:prstGeom>
                    <a:noFill/>
                    <a:ln>
                      <a:noFill/>
                    </a:ln>
                  </pic:spPr>
                </pic:pic>
              </a:graphicData>
            </a:graphic>
          </wp:inline>
        </w:drawing>
      </w:r>
    </w:p>
    <w:p w14:paraId="6121AD78" w14:textId="77777777" w:rsidR="0090504D" w:rsidRDefault="0090504D" w:rsidP="00805A0D">
      <w:pPr>
        <w:ind w:firstLine="709"/>
        <w:rPr>
          <w:sz w:val="28"/>
          <w:szCs w:val="28"/>
        </w:rPr>
      </w:pPr>
    </w:p>
    <w:p w14:paraId="6408C19D" w14:textId="77777777" w:rsidR="004A7909" w:rsidRPr="0028166C" w:rsidRDefault="004A7909" w:rsidP="00805A0D">
      <w:pPr>
        <w:ind w:firstLine="709"/>
        <w:rPr>
          <w:sz w:val="28"/>
          <w:szCs w:val="28"/>
        </w:rPr>
      </w:pPr>
    </w:p>
    <w:p w14:paraId="3EF888E4" w14:textId="77777777" w:rsidR="004D4058" w:rsidRPr="004D4058" w:rsidRDefault="004D4058" w:rsidP="004D4058">
      <w:pPr>
        <w:ind w:left="567" w:right="283"/>
        <w:rPr>
          <w:b/>
          <w:sz w:val="28"/>
          <w:szCs w:val="28"/>
          <w:lang w:val="en-US"/>
        </w:rPr>
      </w:pPr>
      <w:r w:rsidRPr="004D4058">
        <w:rPr>
          <w:b/>
          <w:sz w:val="28"/>
          <w:szCs w:val="28"/>
          <w:lang w:val="en-US"/>
        </w:rPr>
        <w:t>Type tests and tasks</w:t>
      </w:r>
    </w:p>
    <w:p w14:paraId="5FA85909" w14:textId="77777777" w:rsidR="004D4058" w:rsidRPr="004D4058" w:rsidRDefault="004D4058" w:rsidP="004D4058">
      <w:pPr>
        <w:ind w:left="567" w:right="283"/>
        <w:rPr>
          <w:b/>
          <w:sz w:val="28"/>
          <w:szCs w:val="28"/>
          <w:lang w:val="en-US"/>
        </w:rPr>
      </w:pPr>
    </w:p>
    <w:p w14:paraId="586C8FAD" w14:textId="77777777" w:rsidR="004D4058" w:rsidRPr="004F420A" w:rsidRDefault="004D4058" w:rsidP="004F420A">
      <w:pPr>
        <w:tabs>
          <w:tab w:val="left" w:pos="709"/>
        </w:tabs>
        <w:ind w:left="567" w:right="283" w:hanging="567"/>
        <w:rPr>
          <w:sz w:val="28"/>
          <w:szCs w:val="28"/>
          <w:lang w:val="en-US"/>
        </w:rPr>
      </w:pPr>
      <w:r w:rsidRPr="004F420A">
        <w:rPr>
          <w:sz w:val="28"/>
          <w:szCs w:val="28"/>
          <w:lang w:val="en-US"/>
        </w:rPr>
        <w:t>1. Statistics of international investments:</w:t>
      </w:r>
    </w:p>
    <w:p w14:paraId="57D0BEC8" w14:textId="77777777" w:rsidR="004D4058" w:rsidRPr="004F420A" w:rsidRDefault="004D4058" w:rsidP="004F420A">
      <w:pPr>
        <w:tabs>
          <w:tab w:val="left" w:pos="709"/>
        </w:tabs>
        <w:ind w:left="567" w:right="283"/>
        <w:rPr>
          <w:sz w:val="28"/>
          <w:szCs w:val="28"/>
          <w:lang w:val="en-US"/>
        </w:rPr>
      </w:pPr>
      <w:r w:rsidRPr="004F420A">
        <w:rPr>
          <w:sz w:val="28"/>
          <w:szCs w:val="28"/>
          <w:lang w:val="en-US"/>
        </w:rPr>
        <w:t>A. It is an independent statistical system.</w:t>
      </w:r>
    </w:p>
    <w:p w14:paraId="7E33DDD0" w14:textId="77777777" w:rsidR="004D4058" w:rsidRPr="004F420A" w:rsidRDefault="004D4058" w:rsidP="004F420A">
      <w:pPr>
        <w:tabs>
          <w:tab w:val="left" w:pos="709"/>
        </w:tabs>
        <w:ind w:left="567" w:right="283"/>
        <w:rPr>
          <w:sz w:val="28"/>
          <w:szCs w:val="28"/>
          <w:lang w:val="en-US"/>
        </w:rPr>
      </w:pPr>
      <w:r w:rsidRPr="004F420A">
        <w:rPr>
          <w:sz w:val="28"/>
          <w:szCs w:val="28"/>
          <w:lang w:val="en-US"/>
        </w:rPr>
        <w:t xml:space="preserve">B. Fully </w:t>
      </w:r>
      <w:r w:rsidR="004F420A" w:rsidRPr="004F420A">
        <w:rPr>
          <w:sz w:val="28"/>
          <w:szCs w:val="28"/>
          <w:lang w:val="en-US"/>
        </w:rPr>
        <w:t>in</w:t>
      </w:r>
      <w:r w:rsidR="004F420A">
        <w:rPr>
          <w:sz w:val="28"/>
          <w:szCs w:val="28"/>
          <w:lang w:val="en-US"/>
        </w:rPr>
        <w:t>tegrated</w:t>
      </w:r>
      <w:r w:rsidRPr="004F420A">
        <w:rPr>
          <w:sz w:val="28"/>
          <w:szCs w:val="28"/>
          <w:lang w:val="en-US"/>
        </w:rPr>
        <w:t xml:space="preserve"> in the SNA.</w:t>
      </w:r>
    </w:p>
    <w:p w14:paraId="26D168A1"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It is a subsystem of the SNA, individual components reflect the account of interaction with the outside world.</w:t>
      </w:r>
    </w:p>
    <w:p w14:paraId="4AA7A9E6"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It is national and does not have international standards.</w:t>
      </w:r>
    </w:p>
    <w:p w14:paraId="1D2DCC5A"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Is a subsystem of monetary statistics</w:t>
      </w:r>
    </w:p>
    <w:p w14:paraId="01054C7A" w14:textId="77777777" w:rsidR="004D4058" w:rsidRPr="004F420A" w:rsidRDefault="004D4058" w:rsidP="004F420A">
      <w:pPr>
        <w:tabs>
          <w:tab w:val="left" w:pos="709"/>
        </w:tabs>
        <w:ind w:left="567" w:right="283"/>
        <w:rPr>
          <w:sz w:val="28"/>
          <w:szCs w:val="28"/>
          <w:lang w:val="en-US"/>
        </w:rPr>
      </w:pPr>
    </w:p>
    <w:p w14:paraId="43538524" w14:textId="77777777" w:rsidR="004D4058" w:rsidRPr="004F420A" w:rsidRDefault="004D4058" w:rsidP="004F420A">
      <w:pPr>
        <w:tabs>
          <w:tab w:val="left" w:pos="709"/>
        </w:tabs>
        <w:ind w:left="567" w:right="283" w:hanging="567"/>
        <w:rPr>
          <w:sz w:val="28"/>
          <w:szCs w:val="28"/>
          <w:lang w:val="en-US"/>
        </w:rPr>
      </w:pPr>
      <w:r w:rsidRPr="004F420A">
        <w:rPr>
          <w:sz w:val="28"/>
          <w:szCs w:val="28"/>
          <w:lang w:val="en-US"/>
        </w:rPr>
        <w:t xml:space="preserve">2. The main channel for the interaction of cross-border </w:t>
      </w:r>
      <w:r w:rsidR="004F420A">
        <w:rPr>
          <w:sz w:val="28"/>
          <w:szCs w:val="28"/>
          <w:lang w:val="en-US"/>
        </w:rPr>
        <w:t>capital flows</w:t>
      </w:r>
      <w:r w:rsidRPr="004F420A">
        <w:rPr>
          <w:sz w:val="28"/>
          <w:szCs w:val="28"/>
          <w:lang w:val="en-US"/>
        </w:rPr>
        <w:t xml:space="preserve"> with the SNA is based on:</w:t>
      </w:r>
    </w:p>
    <w:p w14:paraId="76277EFB" w14:textId="77777777" w:rsidR="004D4058" w:rsidRPr="004F420A" w:rsidRDefault="004D4058" w:rsidP="004F420A">
      <w:pPr>
        <w:tabs>
          <w:tab w:val="left" w:pos="709"/>
        </w:tabs>
        <w:ind w:left="567" w:right="283"/>
        <w:rPr>
          <w:sz w:val="28"/>
          <w:szCs w:val="28"/>
          <w:lang w:val="en-US"/>
        </w:rPr>
      </w:pPr>
      <w:r w:rsidRPr="004F420A">
        <w:rPr>
          <w:sz w:val="28"/>
          <w:szCs w:val="28"/>
          <w:lang w:val="en-US"/>
        </w:rPr>
        <w:t>A. Current account.</w:t>
      </w:r>
    </w:p>
    <w:p w14:paraId="643F64BC" w14:textId="77777777" w:rsidR="004D4058" w:rsidRPr="004F420A" w:rsidRDefault="004D4058" w:rsidP="004F420A">
      <w:pPr>
        <w:tabs>
          <w:tab w:val="left" w:pos="709"/>
        </w:tabs>
        <w:ind w:left="567" w:right="283"/>
        <w:rPr>
          <w:sz w:val="28"/>
          <w:szCs w:val="28"/>
          <w:lang w:val="en-US"/>
        </w:rPr>
      </w:pPr>
      <w:r w:rsidRPr="004F420A">
        <w:rPr>
          <w:sz w:val="28"/>
          <w:szCs w:val="28"/>
          <w:lang w:val="en-US"/>
        </w:rPr>
        <w:t xml:space="preserve">B. </w:t>
      </w:r>
      <w:r w:rsidR="004F420A">
        <w:rPr>
          <w:sz w:val="28"/>
          <w:szCs w:val="28"/>
          <w:lang w:val="en-US"/>
        </w:rPr>
        <w:t>T</w:t>
      </w:r>
      <w:r w:rsidRPr="004F420A">
        <w:rPr>
          <w:sz w:val="28"/>
          <w:szCs w:val="28"/>
          <w:lang w:val="en-US"/>
        </w:rPr>
        <w:t>rade</w:t>
      </w:r>
      <w:r w:rsidR="004F420A">
        <w:rPr>
          <w:sz w:val="28"/>
          <w:szCs w:val="28"/>
          <w:lang w:val="en-US"/>
        </w:rPr>
        <w:t xml:space="preserve"> balance</w:t>
      </w:r>
      <w:r w:rsidRPr="004F420A">
        <w:rPr>
          <w:sz w:val="28"/>
          <w:szCs w:val="28"/>
          <w:lang w:val="en-US"/>
        </w:rPr>
        <w:t>.</w:t>
      </w:r>
    </w:p>
    <w:p w14:paraId="6F085C62"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xml:space="preserve">. </w:t>
      </w:r>
      <w:r w:rsidR="004F420A">
        <w:rPr>
          <w:sz w:val="28"/>
          <w:szCs w:val="28"/>
          <w:lang w:val="en-US"/>
        </w:rPr>
        <w:t>I</w:t>
      </w:r>
      <w:r w:rsidR="004D4058" w:rsidRPr="004F420A">
        <w:rPr>
          <w:sz w:val="28"/>
          <w:szCs w:val="28"/>
          <w:lang w:val="en-US"/>
        </w:rPr>
        <w:t>nternational reserves.</w:t>
      </w:r>
    </w:p>
    <w:p w14:paraId="2ECCFE82"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xml:space="preserve">. </w:t>
      </w:r>
      <w:r w:rsidR="004F420A">
        <w:rPr>
          <w:sz w:val="28"/>
          <w:szCs w:val="28"/>
          <w:lang w:val="en-US"/>
        </w:rPr>
        <w:t>F</w:t>
      </w:r>
      <w:r w:rsidR="004D4058" w:rsidRPr="004F420A">
        <w:rPr>
          <w:sz w:val="28"/>
          <w:szCs w:val="28"/>
          <w:lang w:val="en-US"/>
        </w:rPr>
        <w:t>inancial account.</w:t>
      </w:r>
    </w:p>
    <w:p w14:paraId="094C9214"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xml:space="preserve">. </w:t>
      </w:r>
      <w:r w:rsidR="004F420A">
        <w:rPr>
          <w:sz w:val="28"/>
          <w:szCs w:val="28"/>
          <w:lang w:val="en-US"/>
        </w:rPr>
        <w:t>C</w:t>
      </w:r>
      <w:r w:rsidR="004D4058" w:rsidRPr="004F420A">
        <w:rPr>
          <w:sz w:val="28"/>
          <w:szCs w:val="28"/>
          <w:lang w:val="en-US"/>
        </w:rPr>
        <w:t>apital account.</w:t>
      </w:r>
    </w:p>
    <w:p w14:paraId="598CBC5E" w14:textId="77777777" w:rsidR="004D4058" w:rsidRPr="004F420A" w:rsidRDefault="004D4058" w:rsidP="004F420A">
      <w:pPr>
        <w:tabs>
          <w:tab w:val="left" w:pos="709"/>
        </w:tabs>
        <w:ind w:left="567" w:right="283"/>
        <w:rPr>
          <w:sz w:val="28"/>
          <w:szCs w:val="28"/>
          <w:lang w:val="en-US"/>
        </w:rPr>
      </w:pPr>
    </w:p>
    <w:p w14:paraId="07233758" w14:textId="77777777" w:rsidR="004D4058" w:rsidRPr="004F420A" w:rsidRDefault="004D4058" w:rsidP="004F420A">
      <w:pPr>
        <w:tabs>
          <w:tab w:val="left" w:pos="709"/>
        </w:tabs>
        <w:ind w:left="567" w:right="283" w:hanging="567"/>
        <w:rPr>
          <w:sz w:val="28"/>
          <w:szCs w:val="28"/>
          <w:lang w:val="en-US"/>
        </w:rPr>
      </w:pPr>
      <w:r w:rsidRPr="004F420A">
        <w:rPr>
          <w:sz w:val="28"/>
          <w:szCs w:val="28"/>
          <w:lang w:val="en-US"/>
        </w:rPr>
        <w:lastRenderedPageBreak/>
        <w:t>4. The current account of the balance of payments characterizes:</w:t>
      </w:r>
    </w:p>
    <w:p w14:paraId="6D0EF299" w14:textId="77777777" w:rsidR="004D4058" w:rsidRPr="004F420A" w:rsidRDefault="004D4058" w:rsidP="004F420A">
      <w:pPr>
        <w:tabs>
          <w:tab w:val="left" w:pos="709"/>
        </w:tabs>
        <w:ind w:left="567" w:right="283"/>
        <w:rPr>
          <w:sz w:val="28"/>
          <w:szCs w:val="28"/>
          <w:lang w:val="en-US"/>
        </w:rPr>
      </w:pPr>
      <w:r w:rsidRPr="004F420A">
        <w:rPr>
          <w:sz w:val="28"/>
          <w:szCs w:val="28"/>
          <w:lang w:val="en-US"/>
        </w:rPr>
        <w:t>A. The size of the net national savings.</w:t>
      </w:r>
    </w:p>
    <w:p w14:paraId="717DCA4B" w14:textId="77777777" w:rsidR="004D4058" w:rsidRPr="004F420A" w:rsidRDefault="004D4058" w:rsidP="004F420A">
      <w:pPr>
        <w:tabs>
          <w:tab w:val="left" w:pos="709"/>
        </w:tabs>
        <w:ind w:left="567" w:right="283"/>
        <w:rPr>
          <w:sz w:val="28"/>
          <w:szCs w:val="28"/>
          <w:lang w:val="en-US"/>
        </w:rPr>
      </w:pPr>
      <w:r w:rsidRPr="004F420A">
        <w:rPr>
          <w:sz w:val="28"/>
          <w:szCs w:val="28"/>
          <w:lang w:val="en-US"/>
        </w:rPr>
        <w:t>B. The need for exceptional external financing.</w:t>
      </w:r>
    </w:p>
    <w:p w14:paraId="01C6A30D"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The outcome of the country's international trade.</w:t>
      </w:r>
    </w:p>
    <w:p w14:paraId="3C69CA51"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The result of operations related to factor income.</w:t>
      </w:r>
    </w:p>
    <w:p w14:paraId="41835FCB"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xml:space="preserve">. The balance of </w:t>
      </w:r>
      <w:r w:rsidR="004F420A">
        <w:rPr>
          <w:sz w:val="28"/>
          <w:szCs w:val="28"/>
          <w:lang w:val="en-US"/>
        </w:rPr>
        <w:t>transfers</w:t>
      </w:r>
      <w:r w:rsidR="004D4058" w:rsidRPr="004F420A">
        <w:rPr>
          <w:sz w:val="28"/>
          <w:szCs w:val="28"/>
          <w:lang w:val="en-US"/>
        </w:rPr>
        <w:t>.</w:t>
      </w:r>
    </w:p>
    <w:p w14:paraId="67FEBB78" w14:textId="77777777" w:rsidR="004D4058" w:rsidRPr="004F420A" w:rsidRDefault="004D4058" w:rsidP="004F420A">
      <w:pPr>
        <w:tabs>
          <w:tab w:val="left" w:pos="709"/>
        </w:tabs>
        <w:ind w:left="567" w:right="283"/>
        <w:rPr>
          <w:sz w:val="28"/>
          <w:szCs w:val="28"/>
          <w:lang w:val="en-US"/>
        </w:rPr>
      </w:pPr>
    </w:p>
    <w:p w14:paraId="326AEACC" w14:textId="77777777" w:rsidR="004D4058" w:rsidRPr="004F420A" w:rsidRDefault="004D4058" w:rsidP="004F420A">
      <w:pPr>
        <w:tabs>
          <w:tab w:val="left" w:pos="709"/>
        </w:tabs>
        <w:ind w:left="567" w:right="283" w:hanging="567"/>
        <w:rPr>
          <w:sz w:val="28"/>
          <w:szCs w:val="28"/>
          <w:lang w:val="en-US"/>
        </w:rPr>
      </w:pPr>
      <w:r w:rsidRPr="004F420A">
        <w:rPr>
          <w:sz w:val="28"/>
          <w:szCs w:val="28"/>
          <w:lang w:val="en-US"/>
        </w:rPr>
        <w:t>5. The size of net lending to the rest of the world reflects:</w:t>
      </w:r>
    </w:p>
    <w:p w14:paraId="4ABE65C8" w14:textId="77777777" w:rsidR="004D4058" w:rsidRPr="004F420A" w:rsidRDefault="004D4058" w:rsidP="004F420A">
      <w:pPr>
        <w:tabs>
          <w:tab w:val="left" w:pos="709"/>
        </w:tabs>
        <w:ind w:left="567" w:right="283"/>
        <w:rPr>
          <w:sz w:val="28"/>
          <w:szCs w:val="28"/>
          <w:lang w:val="en-US"/>
        </w:rPr>
      </w:pPr>
      <w:r w:rsidRPr="004F420A">
        <w:rPr>
          <w:sz w:val="28"/>
          <w:szCs w:val="28"/>
          <w:lang w:val="en-US"/>
        </w:rPr>
        <w:t xml:space="preserve">A. </w:t>
      </w:r>
      <w:r w:rsidR="004F420A">
        <w:rPr>
          <w:sz w:val="28"/>
          <w:szCs w:val="28"/>
          <w:lang w:val="en-US"/>
        </w:rPr>
        <w:t>Sum</w:t>
      </w:r>
      <w:r w:rsidRPr="004F420A">
        <w:rPr>
          <w:sz w:val="28"/>
          <w:szCs w:val="28"/>
          <w:lang w:val="en-US"/>
        </w:rPr>
        <w:t xml:space="preserve"> of current account balance and capital account.</w:t>
      </w:r>
    </w:p>
    <w:p w14:paraId="0553830D" w14:textId="77777777" w:rsidR="004D4058" w:rsidRPr="004F420A" w:rsidRDefault="004D4058" w:rsidP="004F420A">
      <w:pPr>
        <w:tabs>
          <w:tab w:val="left" w:pos="709"/>
        </w:tabs>
        <w:ind w:left="567" w:right="283"/>
        <w:rPr>
          <w:sz w:val="28"/>
          <w:szCs w:val="28"/>
          <w:lang w:val="en-US"/>
        </w:rPr>
      </w:pPr>
      <w:r w:rsidRPr="004F420A">
        <w:rPr>
          <w:sz w:val="28"/>
          <w:szCs w:val="28"/>
          <w:lang w:val="en-US"/>
        </w:rPr>
        <w:t>B. The balance of the capital account.</w:t>
      </w:r>
    </w:p>
    <w:p w14:paraId="6FD73195"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xml:space="preserve">. </w:t>
      </w:r>
      <w:r w:rsidR="004F420A">
        <w:rPr>
          <w:sz w:val="28"/>
          <w:szCs w:val="28"/>
          <w:lang w:val="en-US"/>
        </w:rPr>
        <w:t>The b</w:t>
      </w:r>
      <w:r w:rsidR="004D4058" w:rsidRPr="004F420A">
        <w:rPr>
          <w:sz w:val="28"/>
          <w:szCs w:val="28"/>
          <w:lang w:val="en-US"/>
        </w:rPr>
        <w:t>alance of the financial account.</w:t>
      </w:r>
    </w:p>
    <w:p w14:paraId="2D96133F"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xml:space="preserve">. </w:t>
      </w:r>
      <w:r w:rsidR="004F420A">
        <w:rPr>
          <w:sz w:val="28"/>
          <w:szCs w:val="28"/>
          <w:lang w:val="en-US"/>
        </w:rPr>
        <w:t>Volume</w:t>
      </w:r>
      <w:r w:rsidR="004D4058" w:rsidRPr="004F420A">
        <w:rPr>
          <w:sz w:val="28"/>
          <w:szCs w:val="28"/>
          <w:lang w:val="en-US"/>
        </w:rPr>
        <w:t xml:space="preserve"> of net foreign assets of </w:t>
      </w:r>
      <w:r w:rsidR="004F420A">
        <w:rPr>
          <w:sz w:val="28"/>
          <w:szCs w:val="28"/>
          <w:lang w:val="en-US"/>
        </w:rPr>
        <w:t xml:space="preserve">the </w:t>
      </w:r>
      <w:r w:rsidR="004D4058" w:rsidRPr="004F420A">
        <w:rPr>
          <w:sz w:val="28"/>
          <w:szCs w:val="28"/>
          <w:lang w:val="en-US"/>
        </w:rPr>
        <w:t>residents.</w:t>
      </w:r>
    </w:p>
    <w:p w14:paraId="716D23F0"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Current account balance.</w:t>
      </w:r>
    </w:p>
    <w:p w14:paraId="0308960B" w14:textId="77777777" w:rsidR="004D4058" w:rsidRPr="004F420A" w:rsidRDefault="004D4058" w:rsidP="004F420A">
      <w:pPr>
        <w:tabs>
          <w:tab w:val="left" w:pos="709"/>
        </w:tabs>
        <w:ind w:left="567" w:right="283"/>
        <w:rPr>
          <w:sz w:val="28"/>
          <w:szCs w:val="28"/>
          <w:lang w:val="en-US"/>
        </w:rPr>
      </w:pPr>
    </w:p>
    <w:p w14:paraId="7B70CE2D" w14:textId="77777777" w:rsidR="004D4058" w:rsidRPr="004F420A" w:rsidRDefault="004D4058" w:rsidP="004F420A">
      <w:pPr>
        <w:tabs>
          <w:tab w:val="left" w:pos="709"/>
        </w:tabs>
        <w:ind w:left="567" w:right="283" w:hanging="567"/>
        <w:rPr>
          <w:sz w:val="28"/>
          <w:szCs w:val="28"/>
          <w:lang w:val="en-US"/>
        </w:rPr>
      </w:pPr>
      <w:r w:rsidRPr="004F420A">
        <w:rPr>
          <w:sz w:val="28"/>
          <w:szCs w:val="28"/>
          <w:lang w:val="en-US"/>
        </w:rPr>
        <w:t>6. The flows in the balances of international settlements are reflected</w:t>
      </w:r>
      <w:r w:rsidR="004F420A">
        <w:rPr>
          <w:sz w:val="28"/>
          <w:szCs w:val="28"/>
          <w:lang w:val="en-US"/>
        </w:rPr>
        <w:t>:</w:t>
      </w:r>
    </w:p>
    <w:p w14:paraId="31A29EAB" w14:textId="77777777" w:rsidR="004D4058" w:rsidRPr="004F420A" w:rsidRDefault="004D4058" w:rsidP="004F420A">
      <w:pPr>
        <w:tabs>
          <w:tab w:val="left" w:pos="709"/>
        </w:tabs>
        <w:ind w:left="567" w:right="283"/>
        <w:rPr>
          <w:sz w:val="28"/>
          <w:szCs w:val="28"/>
          <w:lang w:val="en-US"/>
        </w:rPr>
      </w:pPr>
      <w:r w:rsidRPr="004F420A">
        <w:rPr>
          <w:sz w:val="28"/>
          <w:szCs w:val="28"/>
          <w:lang w:val="en-US"/>
        </w:rPr>
        <w:t>A. In the balance of payments.</w:t>
      </w:r>
    </w:p>
    <w:p w14:paraId="46ADDC83" w14:textId="77777777" w:rsidR="004D4058" w:rsidRPr="004F420A" w:rsidRDefault="004D4058" w:rsidP="004F420A">
      <w:pPr>
        <w:tabs>
          <w:tab w:val="left" w:pos="709"/>
        </w:tabs>
        <w:ind w:left="567" w:right="283"/>
        <w:rPr>
          <w:sz w:val="28"/>
          <w:szCs w:val="28"/>
          <w:lang w:val="en-US"/>
        </w:rPr>
      </w:pPr>
      <w:r w:rsidRPr="004F420A">
        <w:rPr>
          <w:sz w:val="28"/>
          <w:szCs w:val="28"/>
          <w:lang w:val="en-US"/>
        </w:rPr>
        <w:t>B. In the international investment position.</w:t>
      </w:r>
    </w:p>
    <w:p w14:paraId="16F177FE"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In external debt statistics.</w:t>
      </w:r>
    </w:p>
    <w:p w14:paraId="4894FC0D"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In statistics on international trade in services.</w:t>
      </w:r>
    </w:p>
    <w:p w14:paraId="16966215"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In cross-border money transfer statistics</w:t>
      </w:r>
    </w:p>
    <w:p w14:paraId="223D6D90" w14:textId="77777777" w:rsidR="004D4058" w:rsidRPr="004F420A" w:rsidRDefault="004D4058" w:rsidP="004F420A">
      <w:pPr>
        <w:tabs>
          <w:tab w:val="left" w:pos="709"/>
        </w:tabs>
        <w:ind w:left="567" w:right="283"/>
        <w:rPr>
          <w:sz w:val="28"/>
          <w:szCs w:val="28"/>
          <w:lang w:val="en-US"/>
        </w:rPr>
      </w:pPr>
    </w:p>
    <w:p w14:paraId="29A0EE0D" w14:textId="77777777" w:rsidR="004D4058" w:rsidRPr="004F420A" w:rsidRDefault="004D4058" w:rsidP="004F420A">
      <w:pPr>
        <w:tabs>
          <w:tab w:val="left" w:pos="709"/>
        </w:tabs>
        <w:ind w:left="567" w:right="283"/>
        <w:rPr>
          <w:sz w:val="28"/>
          <w:szCs w:val="28"/>
          <w:lang w:val="en-US"/>
        </w:rPr>
      </w:pPr>
    </w:p>
    <w:p w14:paraId="1DD9402B" w14:textId="77777777" w:rsidR="004D4058" w:rsidRPr="004F420A" w:rsidRDefault="004D4058" w:rsidP="004F420A">
      <w:pPr>
        <w:tabs>
          <w:tab w:val="left" w:pos="709"/>
        </w:tabs>
        <w:ind w:left="567" w:right="283" w:hanging="567"/>
        <w:rPr>
          <w:sz w:val="28"/>
          <w:szCs w:val="28"/>
          <w:lang w:val="en-US"/>
        </w:rPr>
      </w:pPr>
      <w:r w:rsidRPr="004F420A">
        <w:rPr>
          <w:sz w:val="28"/>
          <w:szCs w:val="28"/>
          <w:lang w:val="en-US"/>
        </w:rPr>
        <w:t>7. Indicate which components are part of the international investment position:</w:t>
      </w:r>
    </w:p>
    <w:p w14:paraId="327F6420" w14:textId="77777777" w:rsidR="004D4058" w:rsidRPr="004F420A" w:rsidRDefault="004D4058" w:rsidP="004F420A">
      <w:pPr>
        <w:tabs>
          <w:tab w:val="left" w:pos="709"/>
        </w:tabs>
        <w:ind w:left="567" w:right="283"/>
        <w:rPr>
          <w:sz w:val="28"/>
          <w:szCs w:val="28"/>
          <w:lang w:val="en-US"/>
        </w:rPr>
      </w:pPr>
      <w:r w:rsidRPr="004F420A">
        <w:rPr>
          <w:sz w:val="28"/>
          <w:szCs w:val="28"/>
          <w:lang w:val="en-US"/>
        </w:rPr>
        <w:t>A. Balance of payments transactions.</w:t>
      </w:r>
    </w:p>
    <w:p w14:paraId="5C30E36F" w14:textId="77777777" w:rsidR="004D4058" w:rsidRPr="004F420A" w:rsidRDefault="004D4058" w:rsidP="004F420A">
      <w:pPr>
        <w:tabs>
          <w:tab w:val="left" w:pos="709"/>
        </w:tabs>
        <w:ind w:left="567" w:right="283"/>
        <w:rPr>
          <w:sz w:val="28"/>
          <w:szCs w:val="28"/>
          <w:lang w:val="en-US"/>
        </w:rPr>
      </w:pPr>
      <w:r w:rsidRPr="004F420A">
        <w:rPr>
          <w:sz w:val="28"/>
          <w:szCs w:val="28"/>
          <w:lang w:val="en-US"/>
        </w:rPr>
        <w:t>B. Exchange rate revaluation.</w:t>
      </w:r>
    </w:p>
    <w:p w14:paraId="5A9201EC"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Cost revaluation.</w:t>
      </w:r>
    </w:p>
    <w:p w14:paraId="2E60AA74"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Other changes.</w:t>
      </w:r>
    </w:p>
    <w:p w14:paraId="4D77F74F"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Incoming and outgoing balances of assets and liabilities.</w:t>
      </w:r>
    </w:p>
    <w:p w14:paraId="0E57835E" w14:textId="77777777" w:rsidR="004D4058" w:rsidRPr="004F420A" w:rsidRDefault="004D4058" w:rsidP="004F420A">
      <w:pPr>
        <w:tabs>
          <w:tab w:val="left" w:pos="709"/>
        </w:tabs>
        <w:ind w:left="567" w:right="283"/>
        <w:rPr>
          <w:sz w:val="28"/>
          <w:szCs w:val="28"/>
          <w:lang w:val="en-US"/>
        </w:rPr>
      </w:pPr>
    </w:p>
    <w:p w14:paraId="4E5775AE" w14:textId="77777777" w:rsidR="004D4058" w:rsidRPr="004F420A" w:rsidRDefault="004D4058" w:rsidP="004F420A">
      <w:pPr>
        <w:tabs>
          <w:tab w:val="left" w:pos="709"/>
        </w:tabs>
        <w:ind w:left="567" w:right="283" w:hanging="567"/>
        <w:rPr>
          <w:sz w:val="28"/>
          <w:szCs w:val="28"/>
          <w:lang w:val="en-US"/>
        </w:rPr>
      </w:pPr>
      <w:r w:rsidRPr="004F420A">
        <w:rPr>
          <w:sz w:val="28"/>
          <w:szCs w:val="28"/>
          <w:lang w:val="en-US"/>
        </w:rPr>
        <w:t>8. Which of the balances of international settlements belongs to the category of flow?</w:t>
      </w:r>
    </w:p>
    <w:p w14:paraId="0C4A6776" w14:textId="77777777" w:rsidR="004D4058" w:rsidRPr="004F420A" w:rsidRDefault="004D4058" w:rsidP="004F420A">
      <w:pPr>
        <w:tabs>
          <w:tab w:val="left" w:pos="709"/>
        </w:tabs>
        <w:ind w:left="567" w:right="283"/>
        <w:rPr>
          <w:sz w:val="28"/>
          <w:szCs w:val="28"/>
          <w:lang w:val="en-US"/>
        </w:rPr>
      </w:pPr>
      <w:r w:rsidRPr="004F420A">
        <w:rPr>
          <w:sz w:val="28"/>
          <w:szCs w:val="28"/>
          <w:lang w:val="en-US"/>
        </w:rPr>
        <w:t>A. International investment position.</w:t>
      </w:r>
    </w:p>
    <w:p w14:paraId="1D6FC5C7" w14:textId="77777777" w:rsidR="004D4058" w:rsidRPr="004F420A" w:rsidRDefault="004D4058" w:rsidP="004F420A">
      <w:pPr>
        <w:tabs>
          <w:tab w:val="left" w:pos="709"/>
        </w:tabs>
        <w:ind w:left="567" w:right="283"/>
        <w:rPr>
          <w:sz w:val="28"/>
          <w:szCs w:val="28"/>
          <w:lang w:val="en-US"/>
        </w:rPr>
      </w:pPr>
      <w:r w:rsidRPr="004F420A">
        <w:rPr>
          <w:sz w:val="28"/>
          <w:szCs w:val="28"/>
          <w:lang w:val="en-US"/>
        </w:rPr>
        <w:t>B. Balance of payments.</w:t>
      </w:r>
    </w:p>
    <w:p w14:paraId="640327B3"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International trade in services.</w:t>
      </w:r>
    </w:p>
    <w:p w14:paraId="6816F802"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International money transfer statistics</w:t>
      </w:r>
    </w:p>
    <w:p w14:paraId="543559D7"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International trade in goods</w:t>
      </w:r>
    </w:p>
    <w:p w14:paraId="1DC46347" w14:textId="77777777" w:rsidR="004D4058" w:rsidRPr="004F420A" w:rsidRDefault="004D4058" w:rsidP="004F420A">
      <w:pPr>
        <w:tabs>
          <w:tab w:val="left" w:pos="709"/>
        </w:tabs>
        <w:ind w:left="567" w:right="283"/>
        <w:rPr>
          <w:sz w:val="28"/>
          <w:szCs w:val="28"/>
          <w:lang w:val="en-US"/>
        </w:rPr>
      </w:pPr>
    </w:p>
    <w:p w14:paraId="122149ED" w14:textId="77777777" w:rsidR="004D4058" w:rsidRPr="004F420A" w:rsidRDefault="004F420A" w:rsidP="004F420A">
      <w:pPr>
        <w:tabs>
          <w:tab w:val="left" w:pos="709"/>
        </w:tabs>
        <w:ind w:left="567" w:right="283" w:hanging="567"/>
        <w:rPr>
          <w:sz w:val="28"/>
          <w:szCs w:val="28"/>
          <w:lang w:val="en-US"/>
        </w:rPr>
      </w:pPr>
      <w:r>
        <w:rPr>
          <w:sz w:val="28"/>
          <w:szCs w:val="28"/>
          <w:lang w:val="en-US"/>
        </w:rPr>
        <w:t>9</w:t>
      </w:r>
      <w:r w:rsidR="004D4058" w:rsidRPr="004F420A">
        <w:rPr>
          <w:sz w:val="28"/>
          <w:szCs w:val="28"/>
          <w:lang w:val="en-US"/>
        </w:rPr>
        <w:t>. Which of the indicated balances of international payments belongs to the stock category?</w:t>
      </w:r>
    </w:p>
    <w:p w14:paraId="221DC63E" w14:textId="77777777" w:rsidR="004D4058" w:rsidRPr="004F420A" w:rsidRDefault="004D4058" w:rsidP="004F420A">
      <w:pPr>
        <w:tabs>
          <w:tab w:val="left" w:pos="709"/>
        </w:tabs>
        <w:ind w:left="567" w:right="283"/>
        <w:rPr>
          <w:sz w:val="28"/>
          <w:szCs w:val="28"/>
          <w:lang w:val="en-US"/>
        </w:rPr>
      </w:pPr>
      <w:r w:rsidRPr="004F420A">
        <w:rPr>
          <w:sz w:val="28"/>
          <w:szCs w:val="28"/>
          <w:lang w:val="en-US"/>
        </w:rPr>
        <w:t>A. International investment position.</w:t>
      </w:r>
    </w:p>
    <w:p w14:paraId="6B4AF464" w14:textId="77777777" w:rsidR="004D4058" w:rsidRPr="004F420A" w:rsidRDefault="004D4058" w:rsidP="004F420A">
      <w:pPr>
        <w:tabs>
          <w:tab w:val="left" w:pos="709"/>
        </w:tabs>
        <w:ind w:left="567" w:right="283"/>
        <w:rPr>
          <w:sz w:val="28"/>
          <w:szCs w:val="28"/>
          <w:lang w:val="en-US"/>
        </w:rPr>
      </w:pPr>
      <w:r w:rsidRPr="004F420A">
        <w:rPr>
          <w:sz w:val="28"/>
          <w:szCs w:val="28"/>
          <w:lang w:val="en-US"/>
        </w:rPr>
        <w:t>B. International reserves.</w:t>
      </w:r>
    </w:p>
    <w:p w14:paraId="358E7F30"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External debt.</w:t>
      </w:r>
    </w:p>
    <w:p w14:paraId="36B22CC7" w14:textId="77777777" w:rsidR="004D4058" w:rsidRPr="004F420A" w:rsidRDefault="004D4058" w:rsidP="004F420A">
      <w:pPr>
        <w:tabs>
          <w:tab w:val="left" w:pos="709"/>
        </w:tabs>
        <w:ind w:left="567" w:right="283"/>
        <w:rPr>
          <w:sz w:val="28"/>
          <w:szCs w:val="28"/>
          <w:lang w:val="en-US"/>
        </w:rPr>
      </w:pPr>
      <w:r w:rsidRPr="004F420A">
        <w:rPr>
          <w:sz w:val="28"/>
          <w:szCs w:val="28"/>
          <w:lang w:val="en-US"/>
        </w:rPr>
        <w:t>D. International trade in services.</w:t>
      </w:r>
    </w:p>
    <w:p w14:paraId="6C6CAE0D"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The movement of investment income.</w:t>
      </w:r>
    </w:p>
    <w:p w14:paraId="205E07CF" w14:textId="77777777" w:rsidR="004D4058" w:rsidRPr="004F420A" w:rsidRDefault="004D4058" w:rsidP="004F420A">
      <w:pPr>
        <w:tabs>
          <w:tab w:val="left" w:pos="709"/>
        </w:tabs>
        <w:ind w:left="567" w:right="283"/>
        <w:rPr>
          <w:sz w:val="28"/>
          <w:szCs w:val="28"/>
          <w:lang w:val="en-US"/>
        </w:rPr>
      </w:pPr>
    </w:p>
    <w:p w14:paraId="525E5701" w14:textId="77777777" w:rsidR="004D4058" w:rsidRPr="004F420A" w:rsidRDefault="004F420A" w:rsidP="004F420A">
      <w:pPr>
        <w:tabs>
          <w:tab w:val="left" w:pos="709"/>
        </w:tabs>
        <w:ind w:left="567" w:right="283" w:hanging="567"/>
        <w:rPr>
          <w:sz w:val="28"/>
          <w:szCs w:val="28"/>
          <w:lang w:val="en-US"/>
        </w:rPr>
      </w:pPr>
      <w:r>
        <w:rPr>
          <w:sz w:val="28"/>
          <w:szCs w:val="28"/>
          <w:lang w:val="en-US"/>
        </w:rPr>
        <w:t>10</w:t>
      </w:r>
      <w:r w:rsidR="004D4058" w:rsidRPr="004F420A">
        <w:rPr>
          <w:sz w:val="28"/>
          <w:szCs w:val="28"/>
          <w:lang w:val="en-US"/>
        </w:rPr>
        <w:t xml:space="preserve">. The foreign capital </w:t>
      </w:r>
      <w:r>
        <w:rPr>
          <w:sz w:val="28"/>
          <w:szCs w:val="28"/>
          <w:lang w:val="en-US"/>
        </w:rPr>
        <w:t xml:space="preserve">flows are </w:t>
      </w:r>
      <w:r w:rsidR="004D4058" w:rsidRPr="004F420A">
        <w:rPr>
          <w:sz w:val="28"/>
          <w:szCs w:val="28"/>
          <w:lang w:val="en-US"/>
        </w:rPr>
        <w:t>reflected in the articles:</w:t>
      </w:r>
    </w:p>
    <w:p w14:paraId="083CB428" w14:textId="77777777" w:rsidR="004D4058" w:rsidRPr="004F420A" w:rsidRDefault="004D4058" w:rsidP="004F420A">
      <w:pPr>
        <w:tabs>
          <w:tab w:val="left" w:pos="709"/>
        </w:tabs>
        <w:ind w:left="567" w:right="283"/>
        <w:rPr>
          <w:sz w:val="28"/>
          <w:szCs w:val="28"/>
          <w:lang w:val="en-US"/>
        </w:rPr>
      </w:pPr>
      <w:r w:rsidRPr="004F420A">
        <w:rPr>
          <w:sz w:val="28"/>
          <w:szCs w:val="28"/>
          <w:lang w:val="en-US"/>
        </w:rPr>
        <w:lastRenderedPageBreak/>
        <w:t>A. Current account balance of payments.</w:t>
      </w:r>
    </w:p>
    <w:p w14:paraId="1BD82080" w14:textId="77777777" w:rsidR="004D4058" w:rsidRPr="004F420A" w:rsidRDefault="004D4058" w:rsidP="004F420A">
      <w:pPr>
        <w:tabs>
          <w:tab w:val="left" w:pos="709"/>
        </w:tabs>
        <w:ind w:left="567" w:right="283"/>
        <w:rPr>
          <w:sz w:val="28"/>
          <w:szCs w:val="28"/>
          <w:lang w:val="en-US"/>
        </w:rPr>
      </w:pPr>
      <w:r w:rsidRPr="004F420A">
        <w:rPr>
          <w:sz w:val="28"/>
          <w:szCs w:val="28"/>
          <w:lang w:val="en-US"/>
        </w:rPr>
        <w:t>B. Capital accounts.</w:t>
      </w:r>
    </w:p>
    <w:p w14:paraId="4D638A4B"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The financial account.</w:t>
      </w:r>
    </w:p>
    <w:p w14:paraId="7EBD3722"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Changes in international reserves.</w:t>
      </w:r>
    </w:p>
    <w:p w14:paraId="3BF91607"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Article “Errors and omissions.”</w:t>
      </w:r>
    </w:p>
    <w:p w14:paraId="5DCEDBFD" w14:textId="77777777" w:rsidR="004D4058" w:rsidRPr="004F420A" w:rsidRDefault="004D4058" w:rsidP="004F420A">
      <w:pPr>
        <w:tabs>
          <w:tab w:val="left" w:pos="709"/>
        </w:tabs>
        <w:ind w:left="567" w:right="283"/>
        <w:rPr>
          <w:sz w:val="28"/>
          <w:szCs w:val="28"/>
          <w:lang w:val="en-US"/>
        </w:rPr>
      </w:pPr>
    </w:p>
    <w:p w14:paraId="63DA63C2" w14:textId="77777777" w:rsidR="004D4058" w:rsidRPr="004F420A" w:rsidRDefault="004D4058" w:rsidP="004F420A">
      <w:pPr>
        <w:tabs>
          <w:tab w:val="left" w:pos="709"/>
        </w:tabs>
        <w:ind w:left="567" w:right="283" w:hanging="567"/>
        <w:rPr>
          <w:sz w:val="28"/>
          <w:szCs w:val="28"/>
          <w:lang w:val="en-US"/>
        </w:rPr>
      </w:pPr>
      <w:r w:rsidRPr="004F420A">
        <w:rPr>
          <w:sz w:val="28"/>
          <w:szCs w:val="28"/>
          <w:lang w:val="en-US"/>
        </w:rPr>
        <w:t>11.Chang</w:t>
      </w:r>
      <w:r w:rsidR="004F420A">
        <w:rPr>
          <w:sz w:val="28"/>
          <w:szCs w:val="28"/>
          <w:lang w:val="en-US"/>
        </w:rPr>
        <w:t>es</w:t>
      </w:r>
      <w:r w:rsidRPr="004F420A">
        <w:rPr>
          <w:sz w:val="28"/>
          <w:szCs w:val="28"/>
          <w:lang w:val="en-US"/>
        </w:rPr>
        <w:t xml:space="preserve"> </w:t>
      </w:r>
      <w:r w:rsidR="004F420A">
        <w:rPr>
          <w:sz w:val="28"/>
          <w:szCs w:val="28"/>
          <w:lang w:val="en-US"/>
        </w:rPr>
        <w:t xml:space="preserve">in the </w:t>
      </w:r>
      <w:r w:rsidRPr="004F420A">
        <w:rPr>
          <w:sz w:val="28"/>
          <w:szCs w:val="28"/>
          <w:lang w:val="en-US"/>
        </w:rPr>
        <w:t>international reserves:</w:t>
      </w:r>
    </w:p>
    <w:p w14:paraId="4C31E410" w14:textId="77777777" w:rsidR="004D4058" w:rsidRPr="004F420A" w:rsidRDefault="004D4058" w:rsidP="004F420A">
      <w:pPr>
        <w:tabs>
          <w:tab w:val="left" w:pos="709"/>
        </w:tabs>
        <w:ind w:left="567" w:right="283"/>
        <w:rPr>
          <w:sz w:val="28"/>
          <w:szCs w:val="28"/>
          <w:lang w:val="en-US"/>
        </w:rPr>
      </w:pPr>
      <w:r w:rsidRPr="004F420A">
        <w:rPr>
          <w:sz w:val="28"/>
          <w:szCs w:val="28"/>
          <w:lang w:val="en-US"/>
        </w:rPr>
        <w:t>A. Reflected in the financial account of the balance of payments.</w:t>
      </w:r>
    </w:p>
    <w:p w14:paraId="31072ACE" w14:textId="77777777" w:rsidR="004D4058" w:rsidRPr="004F420A" w:rsidRDefault="004D4058" w:rsidP="004F420A">
      <w:pPr>
        <w:tabs>
          <w:tab w:val="left" w:pos="709"/>
        </w:tabs>
        <w:ind w:left="567" w:right="283"/>
        <w:rPr>
          <w:sz w:val="28"/>
          <w:szCs w:val="28"/>
          <w:lang w:val="en-US"/>
        </w:rPr>
      </w:pPr>
      <w:r w:rsidRPr="004F420A">
        <w:rPr>
          <w:sz w:val="28"/>
          <w:szCs w:val="28"/>
          <w:lang w:val="en-US"/>
        </w:rPr>
        <w:t>B. Reflected in the capital account of the balance of payments.</w:t>
      </w:r>
    </w:p>
    <w:p w14:paraId="7B01F760"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Reflected only in the international investment position</w:t>
      </w:r>
    </w:p>
    <w:p w14:paraId="157C1636"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Reflected in a special account balance of payments</w:t>
      </w:r>
    </w:p>
    <w:p w14:paraId="546CE4AA"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Not reflected in the balance of payments.</w:t>
      </w:r>
    </w:p>
    <w:p w14:paraId="708D3FCC" w14:textId="77777777" w:rsidR="004D4058" w:rsidRPr="004F420A" w:rsidRDefault="004D4058" w:rsidP="004F420A">
      <w:pPr>
        <w:tabs>
          <w:tab w:val="left" w:pos="709"/>
        </w:tabs>
        <w:ind w:left="567" w:right="283"/>
        <w:rPr>
          <w:sz w:val="28"/>
          <w:szCs w:val="28"/>
          <w:lang w:val="en-US"/>
        </w:rPr>
      </w:pPr>
    </w:p>
    <w:p w14:paraId="75D5607B" w14:textId="77777777" w:rsidR="004D4058" w:rsidRPr="004F420A" w:rsidRDefault="004D4058" w:rsidP="00A5377F">
      <w:pPr>
        <w:tabs>
          <w:tab w:val="left" w:pos="709"/>
        </w:tabs>
        <w:ind w:left="567" w:right="283" w:hanging="567"/>
        <w:rPr>
          <w:sz w:val="28"/>
          <w:szCs w:val="28"/>
          <w:lang w:val="en-US"/>
        </w:rPr>
      </w:pPr>
      <w:r w:rsidRPr="004F420A">
        <w:rPr>
          <w:sz w:val="28"/>
          <w:szCs w:val="28"/>
          <w:lang w:val="en-US"/>
        </w:rPr>
        <w:t>12. Any operation of the balance of payments is reflected by:</w:t>
      </w:r>
    </w:p>
    <w:p w14:paraId="15E333C4" w14:textId="77777777" w:rsidR="004D4058" w:rsidRPr="004F420A" w:rsidRDefault="004D4058" w:rsidP="004F420A">
      <w:pPr>
        <w:tabs>
          <w:tab w:val="left" w:pos="709"/>
        </w:tabs>
        <w:ind w:left="567" w:right="283"/>
        <w:rPr>
          <w:sz w:val="28"/>
          <w:szCs w:val="28"/>
          <w:lang w:val="en-US"/>
        </w:rPr>
      </w:pPr>
      <w:r w:rsidRPr="004F420A">
        <w:rPr>
          <w:sz w:val="28"/>
          <w:szCs w:val="28"/>
          <w:lang w:val="en-US"/>
        </w:rPr>
        <w:t xml:space="preserve">A. The debit of one article and the </w:t>
      </w:r>
      <w:r w:rsidR="00A5377F">
        <w:rPr>
          <w:sz w:val="28"/>
          <w:szCs w:val="28"/>
          <w:lang w:val="en-US"/>
        </w:rPr>
        <w:t xml:space="preserve">credit </w:t>
      </w:r>
      <w:r w:rsidRPr="004F420A">
        <w:rPr>
          <w:sz w:val="28"/>
          <w:szCs w:val="28"/>
          <w:lang w:val="en-US"/>
        </w:rPr>
        <w:t>of another.</w:t>
      </w:r>
    </w:p>
    <w:p w14:paraId="48459B07" w14:textId="77777777" w:rsidR="004D4058" w:rsidRPr="004F420A" w:rsidRDefault="004D4058" w:rsidP="004F420A">
      <w:pPr>
        <w:tabs>
          <w:tab w:val="left" w:pos="709"/>
        </w:tabs>
        <w:ind w:left="567" w:right="283"/>
        <w:rPr>
          <w:sz w:val="28"/>
          <w:szCs w:val="28"/>
          <w:lang w:val="en-US"/>
        </w:rPr>
      </w:pPr>
      <w:r w:rsidRPr="004F420A">
        <w:rPr>
          <w:sz w:val="28"/>
          <w:szCs w:val="28"/>
          <w:lang w:val="en-US"/>
        </w:rPr>
        <w:t>B. On the debit of the current account item and the credit of the financial account item.</w:t>
      </w:r>
    </w:p>
    <w:p w14:paraId="3159378E"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Does not provide for double entry.</w:t>
      </w:r>
    </w:p>
    <w:p w14:paraId="46B51E86"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On the debit of several articles.</w:t>
      </w:r>
    </w:p>
    <w:p w14:paraId="2D60CFA6"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On credit of several articles.</w:t>
      </w:r>
    </w:p>
    <w:p w14:paraId="760AEC64" w14:textId="77777777" w:rsidR="004D4058" w:rsidRPr="004F420A" w:rsidRDefault="004D4058" w:rsidP="004F420A">
      <w:pPr>
        <w:tabs>
          <w:tab w:val="left" w:pos="709"/>
        </w:tabs>
        <w:ind w:left="567" w:right="283"/>
        <w:rPr>
          <w:sz w:val="28"/>
          <w:szCs w:val="28"/>
          <w:lang w:val="en-US"/>
        </w:rPr>
      </w:pPr>
    </w:p>
    <w:p w14:paraId="1C1BB769" w14:textId="77777777" w:rsidR="004D4058" w:rsidRPr="004F420A" w:rsidRDefault="004D4058" w:rsidP="00A5377F">
      <w:pPr>
        <w:tabs>
          <w:tab w:val="left" w:pos="709"/>
        </w:tabs>
        <w:ind w:left="567" w:right="283" w:hanging="567"/>
        <w:rPr>
          <w:sz w:val="28"/>
          <w:szCs w:val="28"/>
          <w:lang w:val="en-US"/>
        </w:rPr>
      </w:pPr>
      <w:r w:rsidRPr="004F420A">
        <w:rPr>
          <w:sz w:val="28"/>
          <w:szCs w:val="28"/>
          <w:lang w:val="en-US"/>
        </w:rPr>
        <w:t>13. The balance of payments structurally includes the following accounts:</w:t>
      </w:r>
    </w:p>
    <w:p w14:paraId="6E57ED04" w14:textId="77777777" w:rsidR="004D4058" w:rsidRPr="004F420A" w:rsidRDefault="004D4058" w:rsidP="004F420A">
      <w:pPr>
        <w:tabs>
          <w:tab w:val="left" w:pos="709"/>
        </w:tabs>
        <w:ind w:left="567" w:right="283"/>
        <w:rPr>
          <w:sz w:val="28"/>
          <w:szCs w:val="28"/>
          <w:lang w:val="en-US"/>
        </w:rPr>
      </w:pPr>
      <w:r w:rsidRPr="004F420A">
        <w:rPr>
          <w:sz w:val="28"/>
          <w:szCs w:val="28"/>
          <w:lang w:val="en-US"/>
        </w:rPr>
        <w:t>A. Current account.</w:t>
      </w:r>
    </w:p>
    <w:p w14:paraId="3E2CA34C" w14:textId="77777777" w:rsidR="004D4058" w:rsidRPr="004F420A" w:rsidRDefault="004D4058" w:rsidP="004F420A">
      <w:pPr>
        <w:tabs>
          <w:tab w:val="left" w:pos="709"/>
        </w:tabs>
        <w:ind w:left="567" w:right="283"/>
        <w:rPr>
          <w:sz w:val="28"/>
          <w:szCs w:val="28"/>
          <w:lang w:val="en-US"/>
        </w:rPr>
      </w:pPr>
      <w:r w:rsidRPr="004F420A">
        <w:rPr>
          <w:sz w:val="28"/>
          <w:szCs w:val="28"/>
          <w:lang w:val="en-US"/>
        </w:rPr>
        <w:t>B. Capital account.</w:t>
      </w:r>
    </w:p>
    <w:p w14:paraId="5181635D"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Financial account.</w:t>
      </w:r>
    </w:p>
    <w:p w14:paraId="6BCDCEEF"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Errors and omissions.</w:t>
      </w:r>
    </w:p>
    <w:p w14:paraId="51889318"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Doubtful operations.</w:t>
      </w:r>
    </w:p>
    <w:p w14:paraId="7F7FEBB0" w14:textId="77777777" w:rsidR="004D4058" w:rsidRPr="004F420A" w:rsidRDefault="004D4058" w:rsidP="004F420A">
      <w:pPr>
        <w:tabs>
          <w:tab w:val="left" w:pos="709"/>
        </w:tabs>
        <w:ind w:left="567" w:right="283"/>
        <w:rPr>
          <w:sz w:val="28"/>
          <w:szCs w:val="28"/>
          <w:lang w:val="en-US"/>
        </w:rPr>
      </w:pPr>
    </w:p>
    <w:p w14:paraId="6981B552" w14:textId="77777777" w:rsidR="004D4058" w:rsidRPr="004F420A" w:rsidRDefault="004D4058" w:rsidP="00A5377F">
      <w:pPr>
        <w:tabs>
          <w:tab w:val="left" w:pos="709"/>
        </w:tabs>
        <w:ind w:left="567" w:right="283" w:hanging="567"/>
        <w:rPr>
          <w:sz w:val="28"/>
          <w:szCs w:val="28"/>
          <w:lang w:val="en-US"/>
        </w:rPr>
      </w:pPr>
      <w:r w:rsidRPr="004F420A">
        <w:rPr>
          <w:sz w:val="28"/>
          <w:szCs w:val="28"/>
          <w:lang w:val="en-US"/>
        </w:rPr>
        <w:t>14. What sources of coverage of the current account deficit of the balance of payments can be used?</w:t>
      </w:r>
    </w:p>
    <w:p w14:paraId="30160AB1" w14:textId="77777777" w:rsidR="004D4058" w:rsidRPr="004F420A" w:rsidRDefault="004D4058" w:rsidP="004F420A">
      <w:pPr>
        <w:tabs>
          <w:tab w:val="left" w:pos="709"/>
        </w:tabs>
        <w:ind w:left="567" w:right="283"/>
        <w:rPr>
          <w:sz w:val="28"/>
          <w:szCs w:val="28"/>
          <w:lang w:val="en-US"/>
        </w:rPr>
      </w:pPr>
      <w:r w:rsidRPr="004F420A">
        <w:rPr>
          <w:sz w:val="28"/>
          <w:szCs w:val="28"/>
          <w:lang w:val="en-US"/>
        </w:rPr>
        <w:t xml:space="preserve">A. </w:t>
      </w:r>
      <w:r w:rsidR="00A5377F">
        <w:rPr>
          <w:sz w:val="28"/>
          <w:szCs w:val="28"/>
          <w:lang w:val="en-US"/>
        </w:rPr>
        <w:t xml:space="preserve">Rising </w:t>
      </w:r>
      <w:r w:rsidRPr="004F420A">
        <w:rPr>
          <w:sz w:val="28"/>
          <w:szCs w:val="28"/>
          <w:lang w:val="en-US"/>
        </w:rPr>
        <w:t>foreign capital from private investors.</w:t>
      </w:r>
    </w:p>
    <w:p w14:paraId="58A50476" w14:textId="77777777" w:rsidR="004D4058" w:rsidRPr="004F420A" w:rsidRDefault="004D4058" w:rsidP="004F420A">
      <w:pPr>
        <w:tabs>
          <w:tab w:val="left" w:pos="709"/>
        </w:tabs>
        <w:ind w:left="567" w:right="283"/>
        <w:rPr>
          <w:sz w:val="28"/>
          <w:szCs w:val="28"/>
          <w:lang w:val="en-US"/>
        </w:rPr>
      </w:pPr>
      <w:r w:rsidRPr="004F420A">
        <w:rPr>
          <w:sz w:val="28"/>
          <w:szCs w:val="28"/>
          <w:lang w:val="en-US"/>
        </w:rPr>
        <w:t>B. Attraction of state loans.</w:t>
      </w:r>
    </w:p>
    <w:p w14:paraId="4DA90CBE"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Attraction of resources of international financial organizations.</w:t>
      </w:r>
    </w:p>
    <w:p w14:paraId="695AA1BF"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Use of international reserves.</w:t>
      </w:r>
    </w:p>
    <w:p w14:paraId="54FC1C97"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Placement of financial instruments among resident investors.</w:t>
      </w:r>
    </w:p>
    <w:p w14:paraId="66E19E86" w14:textId="77777777" w:rsidR="004D4058" w:rsidRPr="004F420A" w:rsidRDefault="004D4058" w:rsidP="004F420A">
      <w:pPr>
        <w:tabs>
          <w:tab w:val="left" w:pos="709"/>
        </w:tabs>
        <w:ind w:left="567" w:right="283"/>
        <w:rPr>
          <w:sz w:val="28"/>
          <w:szCs w:val="28"/>
          <w:lang w:val="en-US"/>
        </w:rPr>
      </w:pPr>
    </w:p>
    <w:p w14:paraId="788B7A6E" w14:textId="77777777" w:rsidR="004D4058" w:rsidRPr="004F420A" w:rsidRDefault="004D4058" w:rsidP="00A5377F">
      <w:pPr>
        <w:tabs>
          <w:tab w:val="left" w:pos="709"/>
        </w:tabs>
        <w:ind w:left="567" w:right="283" w:hanging="567"/>
        <w:rPr>
          <w:sz w:val="28"/>
          <w:szCs w:val="28"/>
          <w:lang w:val="en-US"/>
        </w:rPr>
      </w:pPr>
      <w:r w:rsidRPr="004F420A">
        <w:rPr>
          <w:sz w:val="28"/>
          <w:szCs w:val="28"/>
          <w:lang w:val="en-US"/>
        </w:rPr>
        <w:t>15. What are the criteria for the separation of direct and portfolio investments?</w:t>
      </w:r>
    </w:p>
    <w:p w14:paraId="19E4C28D" w14:textId="77777777" w:rsidR="004D4058" w:rsidRPr="004F420A" w:rsidRDefault="004D4058" w:rsidP="004F420A">
      <w:pPr>
        <w:tabs>
          <w:tab w:val="left" w:pos="709"/>
        </w:tabs>
        <w:ind w:left="567" w:right="283"/>
        <w:rPr>
          <w:sz w:val="28"/>
          <w:szCs w:val="28"/>
          <w:lang w:val="en-US"/>
        </w:rPr>
      </w:pPr>
      <w:r w:rsidRPr="004F420A">
        <w:rPr>
          <w:sz w:val="28"/>
          <w:szCs w:val="28"/>
          <w:lang w:val="en-US"/>
        </w:rPr>
        <w:t>A. The investor has more than 5% of the company’s shares.</w:t>
      </w:r>
    </w:p>
    <w:p w14:paraId="780866F9" w14:textId="77777777" w:rsidR="004D4058" w:rsidRPr="004F420A" w:rsidRDefault="004D4058" w:rsidP="004F420A">
      <w:pPr>
        <w:tabs>
          <w:tab w:val="left" w:pos="709"/>
        </w:tabs>
        <w:ind w:left="567" w:right="283"/>
        <w:rPr>
          <w:sz w:val="28"/>
          <w:szCs w:val="28"/>
          <w:lang w:val="en-US"/>
        </w:rPr>
      </w:pPr>
      <w:r w:rsidRPr="004F420A">
        <w:rPr>
          <w:sz w:val="28"/>
          <w:szCs w:val="28"/>
          <w:lang w:val="en-US"/>
        </w:rPr>
        <w:t>B. The investor has more than 10% of the company’s shares.</w:t>
      </w:r>
    </w:p>
    <w:p w14:paraId="756350CB"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The investor has more than 20% of the company’s shares.</w:t>
      </w:r>
    </w:p>
    <w:p w14:paraId="7E1F8323"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Influence on the formation of company management bodies.</w:t>
      </w:r>
    </w:p>
    <w:p w14:paraId="19F6DE9D" w14:textId="77777777" w:rsidR="004D4058"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Availability of the “golden share”</w:t>
      </w:r>
    </w:p>
    <w:p w14:paraId="2EC6DB1E" w14:textId="77777777" w:rsidR="004D4058" w:rsidRPr="004F420A" w:rsidRDefault="004D4058" w:rsidP="004F420A">
      <w:pPr>
        <w:tabs>
          <w:tab w:val="left" w:pos="709"/>
        </w:tabs>
        <w:ind w:left="567" w:right="283"/>
        <w:rPr>
          <w:sz w:val="28"/>
          <w:szCs w:val="28"/>
          <w:lang w:val="en-US"/>
        </w:rPr>
      </w:pPr>
    </w:p>
    <w:p w14:paraId="1DD0DC93" w14:textId="77777777" w:rsidR="004D4058" w:rsidRPr="004F420A" w:rsidRDefault="004D4058" w:rsidP="00A5377F">
      <w:pPr>
        <w:tabs>
          <w:tab w:val="left" w:pos="709"/>
        </w:tabs>
        <w:ind w:left="567" w:right="283" w:hanging="567"/>
        <w:rPr>
          <w:sz w:val="28"/>
          <w:szCs w:val="28"/>
          <w:lang w:val="en-US"/>
        </w:rPr>
      </w:pPr>
      <w:r w:rsidRPr="004F420A">
        <w:rPr>
          <w:sz w:val="28"/>
          <w:szCs w:val="28"/>
          <w:lang w:val="en-US"/>
        </w:rPr>
        <w:t>16. Country with current account surplus:</w:t>
      </w:r>
    </w:p>
    <w:p w14:paraId="70AAC299" w14:textId="77777777" w:rsidR="004D4058" w:rsidRPr="004F420A" w:rsidRDefault="004D4058" w:rsidP="004F420A">
      <w:pPr>
        <w:tabs>
          <w:tab w:val="left" w:pos="709"/>
        </w:tabs>
        <w:ind w:left="567" w:right="283"/>
        <w:rPr>
          <w:sz w:val="28"/>
          <w:szCs w:val="28"/>
          <w:lang w:val="en-US"/>
        </w:rPr>
      </w:pPr>
      <w:r w:rsidRPr="004F420A">
        <w:rPr>
          <w:sz w:val="28"/>
          <w:szCs w:val="28"/>
          <w:lang w:val="en-US"/>
        </w:rPr>
        <w:t>A. Fixes a net increase in foreign assets.</w:t>
      </w:r>
    </w:p>
    <w:p w14:paraId="61F8678F" w14:textId="77777777" w:rsidR="004D4058" w:rsidRPr="004F420A" w:rsidRDefault="004D4058" w:rsidP="004F420A">
      <w:pPr>
        <w:tabs>
          <w:tab w:val="left" w:pos="709"/>
        </w:tabs>
        <w:ind w:left="567" w:right="283"/>
        <w:rPr>
          <w:sz w:val="28"/>
          <w:szCs w:val="28"/>
          <w:lang w:val="en-US"/>
        </w:rPr>
      </w:pPr>
      <w:r w:rsidRPr="004F420A">
        <w:rPr>
          <w:sz w:val="28"/>
          <w:szCs w:val="28"/>
          <w:lang w:val="en-US"/>
        </w:rPr>
        <w:lastRenderedPageBreak/>
        <w:t>B. Fixes a net increase in foreign liabilities.</w:t>
      </w:r>
    </w:p>
    <w:p w14:paraId="11A9BC15" w14:textId="77777777" w:rsidR="004D4058" w:rsidRPr="004F420A" w:rsidRDefault="00A5377F" w:rsidP="004F420A">
      <w:pPr>
        <w:tabs>
          <w:tab w:val="left" w:pos="709"/>
        </w:tabs>
        <w:ind w:left="567" w:right="283"/>
        <w:rPr>
          <w:sz w:val="28"/>
          <w:szCs w:val="28"/>
          <w:lang w:val="en-US"/>
        </w:rPr>
      </w:pPr>
      <w:r>
        <w:rPr>
          <w:sz w:val="28"/>
          <w:szCs w:val="28"/>
          <w:lang w:val="en-US"/>
        </w:rPr>
        <w:t>C</w:t>
      </w:r>
      <w:r w:rsidR="004D4058" w:rsidRPr="004F420A">
        <w:rPr>
          <w:sz w:val="28"/>
          <w:szCs w:val="28"/>
          <w:lang w:val="en-US"/>
        </w:rPr>
        <w:t>. Records an increase in international reserves.</w:t>
      </w:r>
    </w:p>
    <w:p w14:paraId="37A13105" w14:textId="77777777" w:rsidR="004D4058" w:rsidRPr="004F420A" w:rsidRDefault="00A5377F" w:rsidP="004F420A">
      <w:pPr>
        <w:tabs>
          <w:tab w:val="left" w:pos="709"/>
        </w:tabs>
        <w:ind w:left="567" w:right="283"/>
        <w:rPr>
          <w:sz w:val="28"/>
          <w:szCs w:val="28"/>
          <w:lang w:val="en-US"/>
        </w:rPr>
      </w:pPr>
      <w:r>
        <w:rPr>
          <w:sz w:val="28"/>
          <w:szCs w:val="28"/>
          <w:lang w:val="en-US"/>
        </w:rPr>
        <w:t>D</w:t>
      </w:r>
      <w:r w:rsidR="004D4058" w:rsidRPr="004F420A">
        <w:rPr>
          <w:sz w:val="28"/>
          <w:szCs w:val="28"/>
          <w:lang w:val="en-US"/>
        </w:rPr>
        <w:t>. Fixes the growth of external debt.</w:t>
      </w:r>
    </w:p>
    <w:p w14:paraId="3DE259EB" w14:textId="77777777" w:rsidR="003F17E1" w:rsidRPr="004F420A" w:rsidRDefault="00A5377F" w:rsidP="004F420A">
      <w:pPr>
        <w:tabs>
          <w:tab w:val="left" w:pos="709"/>
        </w:tabs>
        <w:ind w:left="567" w:right="283"/>
        <w:rPr>
          <w:sz w:val="28"/>
          <w:szCs w:val="28"/>
          <w:lang w:val="en-US"/>
        </w:rPr>
      </w:pPr>
      <w:r>
        <w:rPr>
          <w:sz w:val="28"/>
          <w:szCs w:val="28"/>
          <w:lang w:val="en-US"/>
        </w:rPr>
        <w:t>E</w:t>
      </w:r>
      <w:r w:rsidR="004D4058" w:rsidRPr="004F420A">
        <w:rPr>
          <w:sz w:val="28"/>
          <w:szCs w:val="28"/>
          <w:lang w:val="en-US"/>
        </w:rPr>
        <w:t>. Records the need for external financing.</w:t>
      </w:r>
    </w:p>
    <w:p w14:paraId="2FA062B1" w14:textId="77777777" w:rsidR="003F17E1" w:rsidRPr="004F420A" w:rsidRDefault="003F17E1" w:rsidP="003F17E1">
      <w:pPr>
        <w:ind w:right="283"/>
        <w:rPr>
          <w:sz w:val="28"/>
          <w:szCs w:val="28"/>
          <w:lang w:val="en-US"/>
        </w:rPr>
      </w:pPr>
    </w:p>
    <w:p w14:paraId="36F6DD5E" w14:textId="77777777" w:rsidR="004D4058" w:rsidRPr="004F420A" w:rsidRDefault="003F17E1" w:rsidP="004D4058">
      <w:pPr>
        <w:ind w:right="283"/>
        <w:rPr>
          <w:sz w:val="28"/>
          <w:szCs w:val="28"/>
          <w:lang w:val="en-US"/>
        </w:rPr>
      </w:pPr>
      <w:r w:rsidRPr="004F420A">
        <w:rPr>
          <w:sz w:val="28"/>
          <w:szCs w:val="28"/>
          <w:lang w:val="en-US"/>
        </w:rPr>
        <w:t xml:space="preserve">17. </w:t>
      </w:r>
      <w:r w:rsidR="004D4058" w:rsidRPr="004F420A">
        <w:rPr>
          <w:sz w:val="28"/>
          <w:szCs w:val="28"/>
          <w:lang w:val="en-US"/>
        </w:rPr>
        <w:t>How is the relationship between the current and financial accounts of the balance of payments reflected?</w:t>
      </w:r>
    </w:p>
    <w:p w14:paraId="37973A69" w14:textId="77777777" w:rsidR="004D4058" w:rsidRPr="004F420A" w:rsidRDefault="004D4058" w:rsidP="00A5377F">
      <w:pPr>
        <w:ind w:left="567" w:right="283"/>
        <w:rPr>
          <w:sz w:val="28"/>
          <w:szCs w:val="28"/>
          <w:lang w:val="en-US"/>
        </w:rPr>
      </w:pPr>
      <w:r w:rsidRPr="004F420A">
        <w:rPr>
          <w:sz w:val="28"/>
          <w:szCs w:val="28"/>
          <w:lang w:val="en-US"/>
        </w:rPr>
        <w:t>A. The balance of the current account and the capital account is equal in size to the financial account and has the same sign.</w:t>
      </w:r>
    </w:p>
    <w:p w14:paraId="3FA8B120" w14:textId="77777777" w:rsidR="004D4058" w:rsidRPr="004F420A" w:rsidRDefault="004D4058" w:rsidP="00A5377F">
      <w:pPr>
        <w:ind w:left="567" w:right="283"/>
        <w:rPr>
          <w:sz w:val="28"/>
          <w:szCs w:val="28"/>
          <w:lang w:val="en-US"/>
        </w:rPr>
      </w:pPr>
      <w:r w:rsidRPr="004F420A">
        <w:rPr>
          <w:sz w:val="28"/>
          <w:szCs w:val="28"/>
          <w:lang w:val="en-US"/>
        </w:rPr>
        <w:t>B. The balance of the current account and the capital account are equal in size to the financial account, but have opposite signs.</w:t>
      </w:r>
    </w:p>
    <w:p w14:paraId="459FF071" w14:textId="77777777" w:rsidR="004D4058" w:rsidRPr="004F420A" w:rsidRDefault="00A5377F" w:rsidP="00A5377F">
      <w:pPr>
        <w:ind w:left="567" w:right="283"/>
        <w:rPr>
          <w:sz w:val="28"/>
          <w:szCs w:val="28"/>
          <w:lang w:val="en-US"/>
        </w:rPr>
      </w:pPr>
      <w:r>
        <w:rPr>
          <w:sz w:val="28"/>
          <w:szCs w:val="28"/>
          <w:lang w:val="en-US"/>
        </w:rPr>
        <w:t>C</w:t>
      </w:r>
      <w:r w:rsidR="004D4058" w:rsidRPr="004F420A">
        <w:rPr>
          <w:sz w:val="28"/>
          <w:szCs w:val="28"/>
          <w:lang w:val="en-US"/>
        </w:rPr>
        <w:t>. The relationship between the current and financial accounts is carried out through separate articles.</w:t>
      </w:r>
    </w:p>
    <w:p w14:paraId="23D7F465" w14:textId="77777777" w:rsidR="004D4058" w:rsidRPr="004F420A" w:rsidRDefault="004D4058" w:rsidP="00A5377F">
      <w:pPr>
        <w:ind w:left="567" w:right="283"/>
        <w:rPr>
          <w:sz w:val="28"/>
          <w:szCs w:val="28"/>
          <w:lang w:val="en-US"/>
        </w:rPr>
      </w:pPr>
      <w:r w:rsidRPr="004F420A">
        <w:rPr>
          <w:sz w:val="28"/>
          <w:szCs w:val="28"/>
          <w:lang w:val="en-US"/>
        </w:rPr>
        <w:t>D. The current account and the capital account are related to the financial account, but have different absolute values.</w:t>
      </w:r>
    </w:p>
    <w:p w14:paraId="2EC79C43" w14:textId="77777777" w:rsidR="004D4058" w:rsidRPr="004F420A" w:rsidRDefault="00A5377F" w:rsidP="00A5377F">
      <w:pPr>
        <w:ind w:left="567" w:right="283"/>
        <w:rPr>
          <w:sz w:val="28"/>
          <w:szCs w:val="28"/>
          <w:lang w:val="en-US"/>
        </w:rPr>
      </w:pPr>
      <w:r>
        <w:rPr>
          <w:sz w:val="28"/>
          <w:szCs w:val="28"/>
          <w:lang w:val="en-US"/>
        </w:rPr>
        <w:t>E</w:t>
      </w:r>
      <w:r w:rsidR="004D4058" w:rsidRPr="004F420A">
        <w:rPr>
          <w:sz w:val="28"/>
          <w:szCs w:val="28"/>
          <w:lang w:val="en-US"/>
        </w:rPr>
        <w:t>. Current and financial accounts are not related.</w:t>
      </w:r>
    </w:p>
    <w:p w14:paraId="3AC27A73" w14:textId="77777777" w:rsidR="004D4058" w:rsidRPr="004F420A" w:rsidRDefault="004D4058" w:rsidP="004D4058">
      <w:pPr>
        <w:ind w:right="283"/>
        <w:rPr>
          <w:sz w:val="28"/>
          <w:szCs w:val="28"/>
          <w:lang w:val="en-US"/>
        </w:rPr>
      </w:pPr>
    </w:p>
    <w:p w14:paraId="51E06BE3" w14:textId="77777777" w:rsidR="004D4058" w:rsidRPr="004F420A" w:rsidRDefault="004D4058" w:rsidP="004D4058">
      <w:pPr>
        <w:ind w:right="283"/>
        <w:rPr>
          <w:sz w:val="28"/>
          <w:szCs w:val="28"/>
          <w:lang w:val="en-US"/>
        </w:rPr>
      </w:pPr>
      <w:r w:rsidRPr="004F420A">
        <w:rPr>
          <w:sz w:val="28"/>
          <w:szCs w:val="28"/>
          <w:lang w:val="en-US"/>
        </w:rPr>
        <w:t>18. Article net errors and omissions:</w:t>
      </w:r>
    </w:p>
    <w:p w14:paraId="2997C2B3" w14:textId="77777777" w:rsidR="004D4058" w:rsidRPr="004F420A" w:rsidRDefault="004D4058" w:rsidP="00A5377F">
      <w:pPr>
        <w:ind w:left="567" w:right="283"/>
        <w:rPr>
          <w:sz w:val="28"/>
          <w:szCs w:val="28"/>
          <w:lang w:val="en-US"/>
        </w:rPr>
      </w:pPr>
      <w:r w:rsidRPr="004F420A">
        <w:rPr>
          <w:sz w:val="28"/>
          <w:szCs w:val="28"/>
          <w:lang w:val="en-US"/>
        </w:rPr>
        <w:t>A. Reflects unrecorded asset transactions.</w:t>
      </w:r>
    </w:p>
    <w:p w14:paraId="3E1521B2" w14:textId="77777777" w:rsidR="004D4058" w:rsidRPr="004F420A" w:rsidRDefault="004D4058" w:rsidP="00A5377F">
      <w:pPr>
        <w:ind w:left="567" w:right="283"/>
        <w:rPr>
          <w:sz w:val="28"/>
          <w:szCs w:val="28"/>
          <w:lang w:val="en-US"/>
        </w:rPr>
      </w:pPr>
      <w:r w:rsidRPr="004F420A">
        <w:rPr>
          <w:sz w:val="28"/>
          <w:szCs w:val="28"/>
          <w:lang w:val="en-US"/>
        </w:rPr>
        <w:t>B. Reflects unrecorded transactions with liabilities.</w:t>
      </w:r>
    </w:p>
    <w:p w14:paraId="4BBA8D3E" w14:textId="77777777" w:rsidR="004D4058" w:rsidRPr="004F420A" w:rsidRDefault="00262B7E" w:rsidP="00A5377F">
      <w:pPr>
        <w:ind w:left="567" w:right="283"/>
        <w:rPr>
          <w:sz w:val="28"/>
          <w:szCs w:val="28"/>
          <w:lang w:val="en-US"/>
        </w:rPr>
      </w:pPr>
      <w:r>
        <w:rPr>
          <w:sz w:val="28"/>
          <w:szCs w:val="28"/>
          <w:lang w:val="en-US"/>
        </w:rPr>
        <w:t>C</w:t>
      </w:r>
      <w:r w:rsidR="004D4058" w:rsidRPr="004F420A">
        <w:rPr>
          <w:sz w:val="28"/>
          <w:szCs w:val="28"/>
          <w:lang w:val="en-US"/>
        </w:rPr>
        <w:t>. Reflects all unaccounted transactions with assets and liabilities.</w:t>
      </w:r>
    </w:p>
    <w:p w14:paraId="4EC96CB9" w14:textId="77777777" w:rsidR="004D4058" w:rsidRPr="004F420A" w:rsidRDefault="00262B7E" w:rsidP="00A5377F">
      <w:pPr>
        <w:ind w:left="567" w:right="283"/>
        <w:rPr>
          <w:sz w:val="28"/>
          <w:szCs w:val="28"/>
          <w:lang w:val="en-US"/>
        </w:rPr>
      </w:pPr>
      <w:r>
        <w:rPr>
          <w:sz w:val="28"/>
          <w:szCs w:val="28"/>
          <w:lang w:val="en-US"/>
        </w:rPr>
        <w:t>D</w:t>
      </w:r>
      <w:r w:rsidR="004D4058" w:rsidRPr="004F420A">
        <w:rPr>
          <w:sz w:val="28"/>
          <w:szCs w:val="28"/>
          <w:lang w:val="en-US"/>
        </w:rPr>
        <w:t>. Reflects unaccounted operations in the current account.</w:t>
      </w:r>
    </w:p>
    <w:p w14:paraId="205CCFF3" w14:textId="77777777" w:rsidR="004D4058" w:rsidRPr="004F420A" w:rsidRDefault="00262B7E" w:rsidP="00A5377F">
      <w:pPr>
        <w:ind w:left="567" w:right="283"/>
        <w:rPr>
          <w:sz w:val="28"/>
          <w:szCs w:val="28"/>
          <w:lang w:val="en-US"/>
        </w:rPr>
      </w:pPr>
      <w:r>
        <w:rPr>
          <w:sz w:val="28"/>
          <w:szCs w:val="28"/>
          <w:lang w:val="en-US"/>
        </w:rPr>
        <w:t>E</w:t>
      </w:r>
      <w:r w:rsidR="004D4058" w:rsidRPr="004F420A">
        <w:rPr>
          <w:sz w:val="28"/>
          <w:szCs w:val="28"/>
          <w:lang w:val="en-US"/>
        </w:rPr>
        <w:t>. Reflects unaccounted capital account transactions.</w:t>
      </w:r>
    </w:p>
    <w:p w14:paraId="23A24F7B" w14:textId="77777777" w:rsidR="004D4058" w:rsidRPr="004F420A" w:rsidRDefault="004D4058" w:rsidP="004D4058">
      <w:pPr>
        <w:ind w:right="283"/>
        <w:rPr>
          <w:sz w:val="28"/>
          <w:szCs w:val="28"/>
          <w:lang w:val="en-US"/>
        </w:rPr>
      </w:pPr>
    </w:p>
    <w:p w14:paraId="24CFEFFC" w14:textId="77777777" w:rsidR="004D4058" w:rsidRPr="004F420A" w:rsidRDefault="004D4058" w:rsidP="004D4058">
      <w:pPr>
        <w:ind w:right="283"/>
        <w:rPr>
          <w:sz w:val="28"/>
          <w:szCs w:val="28"/>
          <w:lang w:val="en-US"/>
        </w:rPr>
      </w:pPr>
      <w:r w:rsidRPr="004F420A">
        <w:rPr>
          <w:sz w:val="28"/>
          <w:szCs w:val="28"/>
          <w:lang w:val="en-US"/>
        </w:rPr>
        <w:t>19. The “-” sign in the balance of payments assets reflects:</w:t>
      </w:r>
    </w:p>
    <w:p w14:paraId="58366944" w14:textId="77777777" w:rsidR="004D4058" w:rsidRPr="004F420A" w:rsidRDefault="004D4058" w:rsidP="00A5377F">
      <w:pPr>
        <w:ind w:left="426" w:right="283" w:firstLine="141"/>
        <w:rPr>
          <w:sz w:val="28"/>
          <w:szCs w:val="28"/>
          <w:lang w:val="en-US"/>
        </w:rPr>
      </w:pPr>
      <w:r w:rsidRPr="004F420A">
        <w:rPr>
          <w:sz w:val="28"/>
          <w:szCs w:val="28"/>
          <w:lang w:val="en-US"/>
        </w:rPr>
        <w:t>A. Decrease in assets.</w:t>
      </w:r>
    </w:p>
    <w:p w14:paraId="3A7143EC" w14:textId="77777777" w:rsidR="004D4058" w:rsidRPr="004F420A" w:rsidRDefault="004D4058" w:rsidP="00A5377F">
      <w:pPr>
        <w:ind w:left="426" w:right="283" w:firstLine="141"/>
        <w:rPr>
          <w:sz w:val="28"/>
          <w:szCs w:val="28"/>
          <w:lang w:val="en-US"/>
        </w:rPr>
      </w:pPr>
      <w:r w:rsidRPr="004F420A">
        <w:rPr>
          <w:sz w:val="28"/>
          <w:szCs w:val="28"/>
          <w:lang w:val="en-US"/>
        </w:rPr>
        <w:t>B. Increase in assets.</w:t>
      </w:r>
    </w:p>
    <w:p w14:paraId="264795FE" w14:textId="77777777" w:rsidR="004D4058" w:rsidRPr="004F420A" w:rsidRDefault="00262B7E" w:rsidP="00A5377F">
      <w:pPr>
        <w:ind w:left="426" w:right="283" w:firstLine="141"/>
        <w:rPr>
          <w:sz w:val="28"/>
          <w:szCs w:val="28"/>
          <w:lang w:val="en-US"/>
        </w:rPr>
      </w:pPr>
      <w:r>
        <w:rPr>
          <w:sz w:val="28"/>
          <w:szCs w:val="28"/>
          <w:lang w:val="en-US"/>
        </w:rPr>
        <w:t>C</w:t>
      </w:r>
      <w:r w:rsidR="004D4058" w:rsidRPr="004F420A">
        <w:rPr>
          <w:sz w:val="28"/>
          <w:szCs w:val="28"/>
          <w:lang w:val="en-US"/>
        </w:rPr>
        <w:t>. The movement of assets is recorded without sign.</w:t>
      </w:r>
    </w:p>
    <w:p w14:paraId="23520246" w14:textId="77777777" w:rsidR="004D4058" w:rsidRPr="004F420A" w:rsidRDefault="00262B7E" w:rsidP="00A5377F">
      <w:pPr>
        <w:ind w:left="426" w:right="283" w:firstLine="141"/>
        <w:rPr>
          <w:sz w:val="28"/>
          <w:szCs w:val="28"/>
          <w:lang w:val="en-US"/>
        </w:rPr>
      </w:pPr>
      <w:r>
        <w:rPr>
          <w:sz w:val="28"/>
          <w:szCs w:val="28"/>
          <w:lang w:val="en-US"/>
        </w:rPr>
        <w:t>D</w:t>
      </w:r>
      <w:r w:rsidR="004D4058" w:rsidRPr="004F420A">
        <w:rPr>
          <w:sz w:val="28"/>
          <w:szCs w:val="28"/>
          <w:lang w:val="en-US"/>
        </w:rPr>
        <w:t>. All operations are shown with a +</w:t>
      </w:r>
    </w:p>
    <w:p w14:paraId="1C2DF878" w14:textId="77777777" w:rsidR="004D4058" w:rsidRPr="004F420A" w:rsidRDefault="00262B7E" w:rsidP="00A5377F">
      <w:pPr>
        <w:ind w:left="426" w:right="283" w:firstLine="141"/>
        <w:rPr>
          <w:sz w:val="28"/>
          <w:szCs w:val="28"/>
          <w:lang w:val="en-US"/>
        </w:rPr>
      </w:pPr>
      <w:r>
        <w:rPr>
          <w:sz w:val="28"/>
          <w:szCs w:val="28"/>
          <w:lang w:val="en-US"/>
        </w:rPr>
        <w:t>E</w:t>
      </w:r>
      <w:r w:rsidR="004D4058" w:rsidRPr="004F420A">
        <w:rPr>
          <w:sz w:val="28"/>
          <w:szCs w:val="28"/>
          <w:lang w:val="en-US"/>
        </w:rPr>
        <w:t>. All operations are shown with a -</w:t>
      </w:r>
    </w:p>
    <w:p w14:paraId="2AA1E08C" w14:textId="77777777" w:rsidR="004D4058" w:rsidRPr="004F420A" w:rsidRDefault="004D4058" w:rsidP="004D4058">
      <w:pPr>
        <w:ind w:right="283"/>
        <w:rPr>
          <w:sz w:val="28"/>
          <w:szCs w:val="28"/>
          <w:lang w:val="en-US"/>
        </w:rPr>
      </w:pPr>
    </w:p>
    <w:p w14:paraId="1F30233E" w14:textId="77777777" w:rsidR="004D4058" w:rsidRPr="004F420A" w:rsidRDefault="004D4058" w:rsidP="00A5377F">
      <w:pPr>
        <w:ind w:right="283"/>
        <w:rPr>
          <w:sz w:val="28"/>
          <w:szCs w:val="28"/>
          <w:lang w:val="en-US"/>
        </w:rPr>
      </w:pPr>
      <w:r w:rsidRPr="004F420A">
        <w:rPr>
          <w:sz w:val="28"/>
          <w:szCs w:val="28"/>
          <w:lang w:val="en-US"/>
        </w:rPr>
        <w:t>20. The signs "+" and "-" in the assets and liabilities of the balance of payments:</w:t>
      </w:r>
    </w:p>
    <w:p w14:paraId="14C4C6D6" w14:textId="77777777" w:rsidR="004D4058" w:rsidRPr="004F420A" w:rsidRDefault="004D4058" w:rsidP="00A5377F">
      <w:pPr>
        <w:ind w:left="709" w:right="283"/>
        <w:rPr>
          <w:sz w:val="28"/>
          <w:szCs w:val="28"/>
          <w:lang w:val="en-US"/>
        </w:rPr>
      </w:pPr>
      <w:r w:rsidRPr="004F420A">
        <w:rPr>
          <w:sz w:val="28"/>
          <w:szCs w:val="28"/>
          <w:lang w:val="en-US"/>
        </w:rPr>
        <w:t>A. Have a single interpretation.</w:t>
      </w:r>
    </w:p>
    <w:p w14:paraId="5C0CB3E4" w14:textId="77777777" w:rsidR="004D4058" w:rsidRPr="004F420A" w:rsidRDefault="004D4058" w:rsidP="00A5377F">
      <w:pPr>
        <w:ind w:left="709" w:right="283"/>
        <w:rPr>
          <w:sz w:val="28"/>
          <w:szCs w:val="28"/>
          <w:lang w:val="en-US"/>
        </w:rPr>
      </w:pPr>
      <w:r w:rsidRPr="004F420A">
        <w:rPr>
          <w:sz w:val="28"/>
          <w:szCs w:val="28"/>
          <w:lang w:val="en-US"/>
        </w:rPr>
        <w:t>B. Have a mirror opposite interpretation for assets and liabilities.</w:t>
      </w:r>
    </w:p>
    <w:p w14:paraId="6E5E1BD9" w14:textId="77777777" w:rsidR="004D4058" w:rsidRPr="004F420A" w:rsidRDefault="00262B7E" w:rsidP="00A5377F">
      <w:pPr>
        <w:ind w:left="709" w:right="283"/>
        <w:rPr>
          <w:sz w:val="28"/>
          <w:szCs w:val="28"/>
          <w:lang w:val="en-US"/>
        </w:rPr>
      </w:pPr>
      <w:r>
        <w:rPr>
          <w:sz w:val="28"/>
          <w:szCs w:val="28"/>
          <w:lang w:val="en-US"/>
        </w:rPr>
        <w:t>C</w:t>
      </w:r>
      <w:r w:rsidR="004D4058" w:rsidRPr="004F420A">
        <w:rPr>
          <w:sz w:val="28"/>
          <w:szCs w:val="28"/>
          <w:lang w:val="en-US"/>
        </w:rPr>
        <w:t>. The movement of assets and liabilities is reflected without a sign.</w:t>
      </w:r>
    </w:p>
    <w:p w14:paraId="2B5F54DC" w14:textId="77777777" w:rsidR="004D4058" w:rsidRPr="004F420A" w:rsidRDefault="00262B7E" w:rsidP="00A5377F">
      <w:pPr>
        <w:ind w:left="709" w:right="283"/>
        <w:rPr>
          <w:sz w:val="28"/>
          <w:szCs w:val="28"/>
          <w:lang w:val="en-US"/>
        </w:rPr>
      </w:pPr>
      <w:r>
        <w:rPr>
          <w:sz w:val="28"/>
          <w:szCs w:val="28"/>
          <w:lang w:val="en-US"/>
        </w:rPr>
        <w:t>D</w:t>
      </w:r>
      <w:r w:rsidR="004D4058" w:rsidRPr="004F420A">
        <w:rPr>
          <w:sz w:val="28"/>
          <w:szCs w:val="28"/>
          <w:lang w:val="en-US"/>
        </w:rPr>
        <w:t>. All operations are shown with a +</w:t>
      </w:r>
    </w:p>
    <w:p w14:paraId="03474DAC" w14:textId="77777777" w:rsidR="004D4058" w:rsidRPr="004F420A" w:rsidRDefault="00262B7E" w:rsidP="00A5377F">
      <w:pPr>
        <w:ind w:left="709" w:right="283"/>
        <w:rPr>
          <w:sz w:val="28"/>
          <w:szCs w:val="28"/>
          <w:lang w:val="en-US"/>
        </w:rPr>
      </w:pPr>
      <w:r>
        <w:rPr>
          <w:sz w:val="28"/>
          <w:szCs w:val="28"/>
          <w:lang w:val="en-US"/>
        </w:rPr>
        <w:t>E</w:t>
      </w:r>
      <w:r w:rsidR="004D4058" w:rsidRPr="004F420A">
        <w:rPr>
          <w:sz w:val="28"/>
          <w:szCs w:val="28"/>
          <w:lang w:val="en-US"/>
        </w:rPr>
        <w:t>. All operations are shown with a -</w:t>
      </w:r>
    </w:p>
    <w:p w14:paraId="617B797A" w14:textId="77777777" w:rsidR="004D4058" w:rsidRPr="004F420A" w:rsidRDefault="004D4058" w:rsidP="004D4058">
      <w:pPr>
        <w:ind w:right="283"/>
        <w:rPr>
          <w:sz w:val="28"/>
          <w:szCs w:val="28"/>
          <w:lang w:val="en-US"/>
        </w:rPr>
      </w:pPr>
    </w:p>
    <w:p w14:paraId="58F02DCA" w14:textId="77777777" w:rsidR="004D4058" w:rsidRPr="004F420A" w:rsidRDefault="004D4058" w:rsidP="004D4058">
      <w:pPr>
        <w:ind w:right="283"/>
        <w:rPr>
          <w:sz w:val="28"/>
          <w:szCs w:val="28"/>
          <w:lang w:val="en-US"/>
        </w:rPr>
      </w:pPr>
      <w:r w:rsidRPr="004F420A">
        <w:rPr>
          <w:sz w:val="28"/>
          <w:szCs w:val="28"/>
          <w:lang w:val="en-US"/>
        </w:rPr>
        <w:t>21. The balance of payments and international investment position are translated into:</w:t>
      </w:r>
    </w:p>
    <w:p w14:paraId="11198184" w14:textId="77777777" w:rsidR="004D4058" w:rsidRPr="004F420A" w:rsidRDefault="004D4058" w:rsidP="00A5377F">
      <w:pPr>
        <w:ind w:left="709" w:right="283"/>
        <w:rPr>
          <w:sz w:val="28"/>
          <w:szCs w:val="28"/>
          <w:lang w:val="en-US"/>
        </w:rPr>
      </w:pPr>
      <w:r w:rsidRPr="004F420A">
        <w:rPr>
          <w:sz w:val="28"/>
          <w:szCs w:val="28"/>
          <w:lang w:val="en-US"/>
        </w:rPr>
        <w:t>A. US dollars.</w:t>
      </w:r>
    </w:p>
    <w:p w14:paraId="1A8A6458" w14:textId="77777777" w:rsidR="004D4058" w:rsidRPr="004F420A" w:rsidRDefault="004D4058" w:rsidP="00A5377F">
      <w:pPr>
        <w:ind w:left="709" w:right="283"/>
        <w:rPr>
          <w:sz w:val="28"/>
          <w:szCs w:val="28"/>
          <w:lang w:val="en-US"/>
        </w:rPr>
      </w:pPr>
      <w:r w:rsidRPr="004F420A">
        <w:rPr>
          <w:sz w:val="28"/>
          <w:szCs w:val="28"/>
          <w:lang w:val="en-US"/>
        </w:rPr>
        <w:t>B. In national currency.</w:t>
      </w:r>
    </w:p>
    <w:p w14:paraId="4A385112" w14:textId="77777777" w:rsidR="004D4058" w:rsidRPr="004F420A" w:rsidRDefault="00262B7E" w:rsidP="00A5377F">
      <w:pPr>
        <w:ind w:left="709" w:right="283"/>
        <w:rPr>
          <w:sz w:val="28"/>
          <w:szCs w:val="28"/>
          <w:lang w:val="en-US"/>
        </w:rPr>
      </w:pPr>
      <w:r>
        <w:rPr>
          <w:sz w:val="28"/>
          <w:szCs w:val="28"/>
          <w:lang w:val="en-US"/>
        </w:rPr>
        <w:t>C</w:t>
      </w:r>
      <w:r w:rsidR="004D4058" w:rsidRPr="004F420A">
        <w:rPr>
          <w:sz w:val="28"/>
          <w:szCs w:val="28"/>
          <w:lang w:val="en-US"/>
        </w:rPr>
        <w:t>. IN SDR.</w:t>
      </w:r>
    </w:p>
    <w:p w14:paraId="6D8AF5DB" w14:textId="77777777" w:rsidR="004D4058" w:rsidRPr="004F420A" w:rsidRDefault="00262B7E" w:rsidP="00A5377F">
      <w:pPr>
        <w:ind w:left="709" w:right="283"/>
        <w:rPr>
          <w:sz w:val="28"/>
          <w:szCs w:val="28"/>
          <w:lang w:val="en-US"/>
        </w:rPr>
      </w:pPr>
      <w:r>
        <w:rPr>
          <w:sz w:val="28"/>
          <w:szCs w:val="28"/>
          <w:lang w:val="en-US"/>
        </w:rPr>
        <w:t>D</w:t>
      </w:r>
      <w:r w:rsidR="004D4058" w:rsidRPr="004F420A">
        <w:rPr>
          <w:sz w:val="28"/>
          <w:szCs w:val="28"/>
          <w:lang w:val="en-US"/>
        </w:rPr>
        <w:t>. In Euro</w:t>
      </w:r>
    </w:p>
    <w:p w14:paraId="0706B5FE" w14:textId="77777777" w:rsidR="004D4058" w:rsidRPr="004F420A" w:rsidRDefault="00262B7E" w:rsidP="00A5377F">
      <w:pPr>
        <w:ind w:left="709" w:right="283"/>
        <w:rPr>
          <w:sz w:val="28"/>
          <w:szCs w:val="28"/>
          <w:lang w:val="en-US"/>
        </w:rPr>
      </w:pPr>
      <w:r>
        <w:rPr>
          <w:sz w:val="28"/>
          <w:szCs w:val="28"/>
          <w:lang w:val="en-US"/>
        </w:rPr>
        <w:t>E</w:t>
      </w:r>
      <w:r w:rsidR="004D4058" w:rsidRPr="004F420A">
        <w:rPr>
          <w:sz w:val="28"/>
          <w:szCs w:val="28"/>
          <w:lang w:val="en-US"/>
        </w:rPr>
        <w:t>. In any currency</w:t>
      </w:r>
    </w:p>
    <w:p w14:paraId="27808640" w14:textId="77777777" w:rsidR="004D4058" w:rsidRPr="004F420A" w:rsidRDefault="004D4058" w:rsidP="004D4058">
      <w:pPr>
        <w:ind w:right="283"/>
        <w:rPr>
          <w:sz w:val="28"/>
          <w:szCs w:val="28"/>
          <w:lang w:val="en-US"/>
        </w:rPr>
      </w:pPr>
    </w:p>
    <w:p w14:paraId="08AB08D7" w14:textId="77777777" w:rsidR="004D4058" w:rsidRPr="004F420A" w:rsidRDefault="004D4058" w:rsidP="00A5377F">
      <w:pPr>
        <w:ind w:right="283"/>
        <w:rPr>
          <w:sz w:val="28"/>
          <w:szCs w:val="28"/>
          <w:lang w:val="en-US"/>
        </w:rPr>
      </w:pPr>
      <w:r w:rsidRPr="004F420A">
        <w:rPr>
          <w:sz w:val="28"/>
          <w:szCs w:val="28"/>
          <w:lang w:val="en-US"/>
        </w:rPr>
        <w:lastRenderedPageBreak/>
        <w:t>22. How will the appreciation of the US dollar affect the exchange rate revaluation of assets of an international investment position if both US dollars and other currencies are represented in foreign assets?</w:t>
      </w:r>
    </w:p>
    <w:p w14:paraId="247ECD70" w14:textId="77777777" w:rsidR="004D4058" w:rsidRPr="004F420A" w:rsidRDefault="004D4058" w:rsidP="00A5377F">
      <w:pPr>
        <w:ind w:left="709" w:right="283"/>
        <w:rPr>
          <w:sz w:val="28"/>
          <w:szCs w:val="28"/>
          <w:lang w:val="en-US"/>
        </w:rPr>
      </w:pPr>
      <w:r w:rsidRPr="004F420A">
        <w:rPr>
          <w:sz w:val="28"/>
          <w:szCs w:val="28"/>
          <w:lang w:val="en-US"/>
        </w:rPr>
        <w:t>A. Will not affect the amount of exchange rate revaluation.</w:t>
      </w:r>
    </w:p>
    <w:p w14:paraId="2F9C1768" w14:textId="77777777" w:rsidR="004D4058" w:rsidRPr="004F420A" w:rsidRDefault="004D4058" w:rsidP="00A5377F">
      <w:pPr>
        <w:ind w:left="709" w:right="283"/>
        <w:rPr>
          <w:sz w:val="28"/>
          <w:szCs w:val="28"/>
          <w:lang w:val="en-US"/>
        </w:rPr>
      </w:pPr>
      <w:r w:rsidRPr="004F420A">
        <w:rPr>
          <w:sz w:val="28"/>
          <w:szCs w:val="28"/>
          <w:lang w:val="en-US"/>
        </w:rPr>
        <w:t>B. Will lead to a decrease in assets.</w:t>
      </w:r>
    </w:p>
    <w:p w14:paraId="123AC2D5" w14:textId="77777777" w:rsidR="004D4058" w:rsidRPr="004F420A" w:rsidRDefault="00262B7E" w:rsidP="00A5377F">
      <w:pPr>
        <w:ind w:left="709" w:right="283"/>
        <w:rPr>
          <w:sz w:val="28"/>
          <w:szCs w:val="28"/>
          <w:lang w:val="en-US"/>
        </w:rPr>
      </w:pPr>
      <w:r>
        <w:rPr>
          <w:sz w:val="28"/>
          <w:szCs w:val="28"/>
          <w:lang w:val="en-US"/>
        </w:rPr>
        <w:t>C</w:t>
      </w:r>
      <w:r w:rsidR="004D4058" w:rsidRPr="004F420A">
        <w:rPr>
          <w:sz w:val="28"/>
          <w:szCs w:val="28"/>
          <w:lang w:val="en-US"/>
        </w:rPr>
        <w:t>. Will lead to an increase in assets.</w:t>
      </w:r>
    </w:p>
    <w:p w14:paraId="735114E1" w14:textId="77777777" w:rsidR="004D4058" w:rsidRPr="004F420A" w:rsidRDefault="00262B7E" w:rsidP="00A5377F">
      <w:pPr>
        <w:ind w:left="709" w:right="283"/>
        <w:rPr>
          <w:sz w:val="28"/>
          <w:szCs w:val="28"/>
          <w:lang w:val="en-US"/>
        </w:rPr>
      </w:pPr>
      <w:r>
        <w:rPr>
          <w:sz w:val="28"/>
          <w:szCs w:val="28"/>
          <w:lang w:val="en-US"/>
        </w:rPr>
        <w:t>D</w:t>
      </w:r>
      <w:r w:rsidR="004D4058" w:rsidRPr="004F420A">
        <w:rPr>
          <w:sz w:val="28"/>
          <w:szCs w:val="28"/>
          <w:lang w:val="en-US"/>
        </w:rPr>
        <w:t>. Will lead to an increase in assets denominated in US dollars.</w:t>
      </w:r>
    </w:p>
    <w:p w14:paraId="089B0217" w14:textId="77777777" w:rsidR="004D4058" w:rsidRPr="004F420A" w:rsidRDefault="00262B7E" w:rsidP="00A5377F">
      <w:pPr>
        <w:ind w:left="709" w:right="283"/>
        <w:rPr>
          <w:sz w:val="28"/>
          <w:szCs w:val="28"/>
          <w:lang w:val="en-US"/>
        </w:rPr>
      </w:pPr>
      <w:r>
        <w:rPr>
          <w:sz w:val="28"/>
          <w:szCs w:val="28"/>
          <w:lang w:val="en-US"/>
        </w:rPr>
        <w:t>E</w:t>
      </w:r>
      <w:r w:rsidR="004D4058" w:rsidRPr="004F420A">
        <w:rPr>
          <w:sz w:val="28"/>
          <w:szCs w:val="28"/>
          <w:lang w:val="en-US"/>
        </w:rPr>
        <w:t>. Leads to an increase in assets denominated in other currencies</w:t>
      </w:r>
    </w:p>
    <w:p w14:paraId="3DABD3B1" w14:textId="77777777" w:rsidR="004D4058" w:rsidRPr="004F420A" w:rsidRDefault="004D4058" w:rsidP="004D4058">
      <w:pPr>
        <w:ind w:right="283"/>
        <w:rPr>
          <w:sz w:val="28"/>
          <w:szCs w:val="28"/>
          <w:lang w:val="en-US"/>
        </w:rPr>
      </w:pPr>
    </w:p>
    <w:p w14:paraId="03E51501" w14:textId="77777777" w:rsidR="004D4058" w:rsidRPr="004F420A" w:rsidRDefault="004D4058" w:rsidP="004D4058">
      <w:pPr>
        <w:ind w:right="283"/>
        <w:rPr>
          <w:sz w:val="28"/>
          <w:szCs w:val="28"/>
          <w:lang w:val="en-US"/>
        </w:rPr>
      </w:pPr>
      <w:r w:rsidRPr="004F420A">
        <w:rPr>
          <w:sz w:val="28"/>
          <w:szCs w:val="28"/>
          <w:lang w:val="en-US"/>
        </w:rPr>
        <w:t>23. The value of the net export of capital reflects:</w:t>
      </w:r>
    </w:p>
    <w:p w14:paraId="066389D4" w14:textId="77777777" w:rsidR="004D4058" w:rsidRPr="004F420A" w:rsidRDefault="004D4058" w:rsidP="00A5377F">
      <w:pPr>
        <w:tabs>
          <w:tab w:val="left" w:pos="851"/>
        </w:tabs>
        <w:ind w:left="709" w:right="283"/>
        <w:rPr>
          <w:sz w:val="28"/>
          <w:szCs w:val="28"/>
          <w:lang w:val="en-US"/>
        </w:rPr>
      </w:pPr>
      <w:r w:rsidRPr="004F420A">
        <w:rPr>
          <w:sz w:val="28"/>
          <w:szCs w:val="28"/>
          <w:lang w:val="en-US"/>
        </w:rPr>
        <w:t>A. The amount of the positive balance of the current account and the capital account.</w:t>
      </w:r>
    </w:p>
    <w:p w14:paraId="33AB41EA" w14:textId="77777777" w:rsidR="004D4058" w:rsidRPr="004F420A" w:rsidRDefault="004D4058" w:rsidP="00A5377F">
      <w:pPr>
        <w:tabs>
          <w:tab w:val="left" w:pos="851"/>
        </w:tabs>
        <w:ind w:left="709" w:right="283"/>
        <w:rPr>
          <w:sz w:val="28"/>
          <w:szCs w:val="28"/>
          <w:lang w:val="en-US"/>
        </w:rPr>
      </w:pPr>
      <w:r w:rsidRPr="004F420A">
        <w:rPr>
          <w:sz w:val="28"/>
          <w:szCs w:val="28"/>
          <w:lang w:val="en-US"/>
        </w:rPr>
        <w:t>B. The magnitude of the buildup of foreign assets.</w:t>
      </w:r>
    </w:p>
    <w:p w14:paraId="4C0C74D1" w14:textId="77777777" w:rsidR="004D4058" w:rsidRPr="004F420A" w:rsidRDefault="00262B7E" w:rsidP="00A5377F">
      <w:pPr>
        <w:tabs>
          <w:tab w:val="left" w:pos="851"/>
        </w:tabs>
        <w:ind w:left="709" w:right="283"/>
        <w:rPr>
          <w:sz w:val="28"/>
          <w:szCs w:val="28"/>
          <w:lang w:val="en-US"/>
        </w:rPr>
      </w:pPr>
      <w:r>
        <w:rPr>
          <w:sz w:val="28"/>
          <w:szCs w:val="28"/>
          <w:lang w:val="en-US"/>
        </w:rPr>
        <w:t>C</w:t>
      </w:r>
      <w:r w:rsidR="004D4058" w:rsidRPr="004F420A">
        <w:rPr>
          <w:sz w:val="28"/>
          <w:szCs w:val="28"/>
          <w:lang w:val="en-US"/>
        </w:rPr>
        <w:t>. The magnitude of the buildup of foreign liabilities.</w:t>
      </w:r>
    </w:p>
    <w:p w14:paraId="14EA425B" w14:textId="77777777" w:rsidR="004D4058" w:rsidRPr="004F420A" w:rsidRDefault="00262B7E" w:rsidP="00A5377F">
      <w:pPr>
        <w:tabs>
          <w:tab w:val="left" w:pos="851"/>
        </w:tabs>
        <w:ind w:left="709" w:right="283"/>
        <w:rPr>
          <w:sz w:val="28"/>
          <w:szCs w:val="28"/>
          <w:lang w:val="en-US"/>
        </w:rPr>
      </w:pPr>
      <w:r>
        <w:rPr>
          <w:sz w:val="28"/>
          <w:szCs w:val="28"/>
          <w:lang w:val="en-US"/>
        </w:rPr>
        <w:t>D</w:t>
      </w:r>
      <w:r w:rsidR="004D4058" w:rsidRPr="004F420A">
        <w:rPr>
          <w:sz w:val="28"/>
          <w:szCs w:val="28"/>
          <w:lang w:val="en-US"/>
        </w:rPr>
        <w:t>. The magnitude of the decline in international reserves.</w:t>
      </w:r>
    </w:p>
    <w:p w14:paraId="7A005B05" w14:textId="77777777" w:rsidR="004D4058" w:rsidRPr="004F420A" w:rsidRDefault="00262B7E" w:rsidP="00A5377F">
      <w:pPr>
        <w:tabs>
          <w:tab w:val="left" w:pos="851"/>
        </w:tabs>
        <w:ind w:left="709" w:right="283"/>
        <w:rPr>
          <w:sz w:val="28"/>
          <w:szCs w:val="28"/>
          <w:lang w:val="en-US"/>
        </w:rPr>
      </w:pPr>
      <w:r>
        <w:rPr>
          <w:sz w:val="28"/>
          <w:szCs w:val="28"/>
          <w:lang w:val="en-US"/>
        </w:rPr>
        <w:t>E</w:t>
      </w:r>
      <w:r w:rsidR="004D4058" w:rsidRPr="004F420A">
        <w:rPr>
          <w:sz w:val="28"/>
          <w:szCs w:val="28"/>
          <w:lang w:val="en-US"/>
        </w:rPr>
        <w:t>. Not related to balance of payments accounts.</w:t>
      </w:r>
    </w:p>
    <w:p w14:paraId="7AB0D755" w14:textId="77777777" w:rsidR="004D4058" w:rsidRPr="004F420A" w:rsidRDefault="004D4058" w:rsidP="00A5377F">
      <w:pPr>
        <w:tabs>
          <w:tab w:val="left" w:pos="851"/>
        </w:tabs>
        <w:ind w:left="709" w:right="283"/>
        <w:rPr>
          <w:sz w:val="28"/>
          <w:szCs w:val="28"/>
          <w:lang w:val="en-US"/>
        </w:rPr>
      </w:pPr>
    </w:p>
    <w:p w14:paraId="6D41D648" w14:textId="77777777" w:rsidR="004D4058" w:rsidRPr="004F420A" w:rsidRDefault="004D4058" w:rsidP="004D4058">
      <w:pPr>
        <w:ind w:right="283"/>
        <w:rPr>
          <w:sz w:val="28"/>
          <w:szCs w:val="28"/>
          <w:lang w:val="en-US"/>
        </w:rPr>
      </w:pPr>
      <w:r w:rsidRPr="004F420A">
        <w:rPr>
          <w:sz w:val="28"/>
          <w:szCs w:val="28"/>
          <w:lang w:val="en-US"/>
        </w:rPr>
        <w:t>24. A small open economy of a developing country, striving to ensure financial stability, in the event of a large influx of foreign capital, primarily:</w:t>
      </w:r>
    </w:p>
    <w:p w14:paraId="11C6727C" w14:textId="77777777" w:rsidR="004D4058" w:rsidRPr="004F420A" w:rsidRDefault="004D4058" w:rsidP="00A5377F">
      <w:pPr>
        <w:ind w:right="283" w:firstLine="851"/>
        <w:rPr>
          <w:sz w:val="28"/>
          <w:szCs w:val="28"/>
          <w:lang w:val="en-US"/>
        </w:rPr>
      </w:pPr>
      <w:r w:rsidRPr="004F420A">
        <w:rPr>
          <w:sz w:val="28"/>
          <w:szCs w:val="28"/>
          <w:lang w:val="en-US"/>
        </w:rPr>
        <w:t>A. Will allow the appreciation of the national currency.</w:t>
      </w:r>
    </w:p>
    <w:p w14:paraId="0522A8F0" w14:textId="77777777" w:rsidR="004D4058" w:rsidRPr="004F420A" w:rsidRDefault="004D4058" w:rsidP="00A5377F">
      <w:pPr>
        <w:ind w:right="283" w:firstLine="851"/>
        <w:rPr>
          <w:sz w:val="28"/>
          <w:szCs w:val="28"/>
          <w:lang w:val="en-US"/>
        </w:rPr>
      </w:pPr>
      <w:r w:rsidRPr="004F420A">
        <w:rPr>
          <w:sz w:val="28"/>
          <w:szCs w:val="28"/>
          <w:lang w:val="en-US"/>
        </w:rPr>
        <w:t>B. Increase foreign exchange reserves.</w:t>
      </w:r>
    </w:p>
    <w:p w14:paraId="1DB7A0E8" w14:textId="77777777" w:rsidR="004D4058" w:rsidRPr="004F420A" w:rsidRDefault="00262B7E" w:rsidP="00A5377F">
      <w:pPr>
        <w:ind w:right="283" w:firstLine="851"/>
        <w:rPr>
          <w:sz w:val="28"/>
          <w:szCs w:val="28"/>
          <w:lang w:val="en-US"/>
        </w:rPr>
      </w:pPr>
      <w:r>
        <w:rPr>
          <w:sz w:val="28"/>
          <w:szCs w:val="28"/>
          <w:lang w:val="en-US"/>
        </w:rPr>
        <w:t>C</w:t>
      </w:r>
      <w:r w:rsidR="004D4058" w:rsidRPr="004F420A">
        <w:rPr>
          <w:sz w:val="28"/>
          <w:szCs w:val="28"/>
          <w:lang w:val="en-US"/>
        </w:rPr>
        <w:t>. Reduce official interest rates.</w:t>
      </w:r>
    </w:p>
    <w:p w14:paraId="28A4B415" w14:textId="77777777" w:rsidR="004D4058" w:rsidRPr="004F420A" w:rsidRDefault="00262B7E" w:rsidP="00A5377F">
      <w:pPr>
        <w:ind w:right="283" w:firstLine="851"/>
        <w:rPr>
          <w:sz w:val="28"/>
          <w:szCs w:val="28"/>
          <w:lang w:val="en-US"/>
        </w:rPr>
      </w:pPr>
      <w:r>
        <w:rPr>
          <w:sz w:val="28"/>
          <w:szCs w:val="28"/>
          <w:lang w:val="en-US"/>
        </w:rPr>
        <w:t>D</w:t>
      </w:r>
      <w:r w:rsidR="004D4058" w:rsidRPr="004F420A">
        <w:rPr>
          <w:sz w:val="28"/>
          <w:szCs w:val="28"/>
          <w:lang w:val="en-US"/>
        </w:rPr>
        <w:t xml:space="preserve">. Introduce </w:t>
      </w:r>
      <w:r w:rsidR="00A5377F">
        <w:rPr>
          <w:sz w:val="28"/>
          <w:szCs w:val="28"/>
          <w:lang w:val="en-US"/>
        </w:rPr>
        <w:t>capital control</w:t>
      </w:r>
      <w:r w:rsidR="004D4058" w:rsidRPr="004F420A">
        <w:rPr>
          <w:sz w:val="28"/>
          <w:szCs w:val="28"/>
          <w:lang w:val="en-US"/>
        </w:rPr>
        <w:t>.</w:t>
      </w:r>
    </w:p>
    <w:p w14:paraId="519D4E43" w14:textId="77777777" w:rsidR="004D4058" w:rsidRPr="004F420A" w:rsidRDefault="00262B7E" w:rsidP="00A5377F">
      <w:pPr>
        <w:ind w:right="283" w:firstLine="851"/>
        <w:rPr>
          <w:sz w:val="28"/>
          <w:szCs w:val="28"/>
          <w:lang w:val="en-US"/>
        </w:rPr>
      </w:pPr>
      <w:r>
        <w:rPr>
          <w:sz w:val="28"/>
          <w:szCs w:val="28"/>
          <w:lang w:val="en-US"/>
        </w:rPr>
        <w:t>E</w:t>
      </w:r>
      <w:r w:rsidR="004D4058" w:rsidRPr="004F420A">
        <w:rPr>
          <w:sz w:val="28"/>
          <w:szCs w:val="28"/>
          <w:lang w:val="en-US"/>
        </w:rPr>
        <w:t>. Refuses to support the exchange rate of the national currency.</w:t>
      </w:r>
    </w:p>
    <w:p w14:paraId="1AD048DE" w14:textId="77777777" w:rsidR="004D4058" w:rsidRPr="004F420A" w:rsidRDefault="004D4058" w:rsidP="004D4058">
      <w:pPr>
        <w:ind w:right="283"/>
        <w:rPr>
          <w:sz w:val="28"/>
          <w:szCs w:val="28"/>
          <w:lang w:val="en-US"/>
        </w:rPr>
      </w:pPr>
    </w:p>
    <w:p w14:paraId="43882F09" w14:textId="77777777" w:rsidR="004D4058" w:rsidRPr="004F420A" w:rsidRDefault="004D4058" w:rsidP="004D4058">
      <w:pPr>
        <w:ind w:right="283"/>
        <w:rPr>
          <w:sz w:val="28"/>
          <w:szCs w:val="28"/>
          <w:lang w:val="en-US"/>
        </w:rPr>
      </w:pPr>
      <w:r w:rsidRPr="004F420A">
        <w:rPr>
          <w:sz w:val="28"/>
          <w:szCs w:val="28"/>
          <w:lang w:val="en-US"/>
        </w:rPr>
        <w:t>25. Positive net national savings are formed in a country with:</w:t>
      </w:r>
    </w:p>
    <w:p w14:paraId="5A81438F" w14:textId="77777777" w:rsidR="004D4058" w:rsidRPr="004F420A" w:rsidRDefault="004D4058" w:rsidP="00262B7E">
      <w:pPr>
        <w:ind w:right="283" w:firstLine="851"/>
        <w:rPr>
          <w:sz w:val="28"/>
          <w:szCs w:val="28"/>
          <w:lang w:val="en-US"/>
        </w:rPr>
      </w:pPr>
      <w:r w:rsidRPr="004F420A">
        <w:rPr>
          <w:sz w:val="28"/>
          <w:szCs w:val="28"/>
          <w:lang w:val="en-US"/>
        </w:rPr>
        <w:t>A. Trade surplus.</w:t>
      </w:r>
    </w:p>
    <w:p w14:paraId="2C09B63E" w14:textId="77777777" w:rsidR="004D4058" w:rsidRPr="004F420A" w:rsidRDefault="004D4058" w:rsidP="00262B7E">
      <w:pPr>
        <w:ind w:right="283" w:firstLine="851"/>
        <w:rPr>
          <w:sz w:val="28"/>
          <w:szCs w:val="28"/>
          <w:lang w:val="en-US"/>
        </w:rPr>
      </w:pPr>
      <w:r w:rsidRPr="004F420A">
        <w:rPr>
          <w:sz w:val="28"/>
          <w:szCs w:val="28"/>
          <w:lang w:val="en-US"/>
        </w:rPr>
        <w:t xml:space="preserve">B. </w:t>
      </w:r>
      <w:r w:rsidR="00262B7E">
        <w:rPr>
          <w:sz w:val="28"/>
          <w:szCs w:val="28"/>
          <w:lang w:val="en-US"/>
        </w:rPr>
        <w:t xml:space="preserve">Surplus of </w:t>
      </w:r>
      <w:r w:rsidRPr="004F420A">
        <w:rPr>
          <w:sz w:val="28"/>
          <w:szCs w:val="28"/>
          <w:lang w:val="en-US"/>
        </w:rPr>
        <w:t>current account balance.</w:t>
      </w:r>
    </w:p>
    <w:p w14:paraId="0BA13494" w14:textId="77777777" w:rsidR="004D4058" w:rsidRPr="004F420A" w:rsidRDefault="00262B7E" w:rsidP="00262B7E">
      <w:pPr>
        <w:ind w:right="283" w:firstLine="851"/>
        <w:rPr>
          <w:sz w:val="28"/>
          <w:szCs w:val="28"/>
          <w:lang w:val="en-US"/>
        </w:rPr>
      </w:pPr>
      <w:r>
        <w:rPr>
          <w:sz w:val="28"/>
          <w:szCs w:val="28"/>
          <w:lang w:val="en-US"/>
        </w:rPr>
        <w:t>C</w:t>
      </w:r>
      <w:r w:rsidR="004D4058" w:rsidRPr="004F420A">
        <w:rPr>
          <w:sz w:val="28"/>
          <w:szCs w:val="28"/>
          <w:lang w:val="en-US"/>
        </w:rPr>
        <w:t>. The presence of international reserves.</w:t>
      </w:r>
    </w:p>
    <w:p w14:paraId="426AD341" w14:textId="77777777" w:rsidR="004D4058" w:rsidRPr="004F420A" w:rsidRDefault="00262B7E" w:rsidP="00262B7E">
      <w:pPr>
        <w:ind w:right="283" w:firstLine="851"/>
        <w:rPr>
          <w:sz w:val="28"/>
          <w:szCs w:val="28"/>
          <w:lang w:val="en-US"/>
        </w:rPr>
      </w:pPr>
      <w:r>
        <w:rPr>
          <w:sz w:val="28"/>
          <w:szCs w:val="28"/>
          <w:lang w:val="en-US"/>
        </w:rPr>
        <w:t>D</w:t>
      </w:r>
      <w:r w:rsidR="004D4058" w:rsidRPr="004F420A">
        <w:rPr>
          <w:sz w:val="28"/>
          <w:szCs w:val="28"/>
          <w:lang w:val="en-US"/>
        </w:rPr>
        <w:t>. Attracting loans from international organizations.</w:t>
      </w:r>
    </w:p>
    <w:p w14:paraId="17373504" w14:textId="77777777" w:rsidR="004D4058" w:rsidRPr="004F420A" w:rsidRDefault="00262B7E" w:rsidP="00262B7E">
      <w:pPr>
        <w:ind w:right="283" w:firstLine="851"/>
        <w:rPr>
          <w:sz w:val="28"/>
          <w:szCs w:val="28"/>
          <w:lang w:val="en-US"/>
        </w:rPr>
      </w:pPr>
      <w:r>
        <w:rPr>
          <w:sz w:val="28"/>
          <w:szCs w:val="28"/>
          <w:lang w:val="en-US"/>
        </w:rPr>
        <w:t>E</w:t>
      </w:r>
      <w:r w:rsidR="004D4058" w:rsidRPr="004F420A">
        <w:rPr>
          <w:sz w:val="28"/>
          <w:szCs w:val="28"/>
          <w:lang w:val="en-US"/>
        </w:rPr>
        <w:t xml:space="preserve">. </w:t>
      </w:r>
      <w:r>
        <w:rPr>
          <w:sz w:val="28"/>
          <w:szCs w:val="28"/>
          <w:lang w:val="en-US"/>
        </w:rPr>
        <w:t xml:space="preserve">Rising </w:t>
      </w:r>
      <w:r w:rsidR="004D4058" w:rsidRPr="004F420A">
        <w:rPr>
          <w:sz w:val="28"/>
          <w:szCs w:val="28"/>
          <w:lang w:val="en-US"/>
        </w:rPr>
        <w:t>foreign financing.</w:t>
      </w:r>
    </w:p>
    <w:p w14:paraId="3BF98A1C" w14:textId="77777777" w:rsidR="004D4058" w:rsidRPr="004F420A" w:rsidRDefault="004D4058" w:rsidP="004D4058">
      <w:pPr>
        <w:ind w:right="283"/>
        <w:rPr>
          <w:sz w:val="28"/>
          <w:szCs w:val="28"/>
          <w:lang w:val="en-US"/>
        </w:rPr>
      </w:pPr>
    </w:p>
    <w:p w14:paraId="6F341BBA" w14:textId="77777777" w:rsidR="004D4058" w:rsidRPr="004F420A" w:rsidRDefault="004D4058" w:rsidP="004D4058">
      <w:pPr>
        <w:ind w:right="283"/>
        <w:rPr>
          <w:sz w:val="28"/>
          <w:szCs w:val="28"/>
          <w:lang w:val="en-US"/>
        </w:rPr>
      </w:pPr>
      <w:r w:rsidRPr="004F420A">
        <w:rPr>
          <w:sz w:val="28"/>
          <w:szCs w:val="28"/>
          <w:lang w:val="en-US"/>
        </w:rPr>
        <w:t>26. The balance of the current account of the balance of payments characterizes:</w:t>
      </w:r>
    </w:p>
    <w:p w14:paraId="3D189A51" w14:textId="77777777" w:rsidR="004D4058" w:rsidRPr="004F420A" w:rsidRDefault="004D4058" w:rsidP="00262B7E">
      <w:pPr>
        <w:ind w:right="283" w:firstLine="567"/>
        <w:rPr>
          <w:sz w:val="28"/>
          <w:szCs w:val="28"/>
          <w:lang w:val="en-US"/>
        </w:rPr>
      </w:pPr>
      <w:r w:rsidRPr="004F420A">
        <w:rPr>
          <w:sz w:val="28"/>
          <w:szCs w:val="28"/>
          <w:lang w:val="en-US"/>
        </w:rPr>
        <w:t>A. The size of the net national savings of the economy.</w:t>
      </w:r>
    </w:p>
    <w:p w14:paraId="73E4F70E" w14:textId="77777777" w:rsidR="004D4058" w:rsidRPr="004F420A" w:rsidRDefault="004D4058" w:rsidP="00262B7E">
      <w:pPr>
        <w:ind w:right="283" w:firstLine="567"/>
        <w:rPr>
          <w:sz w:val="28"/>
          <w:szCs w:val="28"/>
          <w:lang w:val="en-US"/>
        </w:rPr>
      </w:pPr>
      <w:r w:rsidRPr="004F420A">
        <w:rPr>
          <w:sz w:val="28"/>
          <w:szCs w:val="28"/>
          <w:lang w:val="en-US"/>
        </w:rPr>
        <w:t>B. The need for exceptional external financing.</w:t>
      </w:r>
    </w:p>
    <w:p w14:paraId="31E6C7ED" w14:textId="77777777" w:rsidR="004D4058" w:rsidRPr="004F420A" w:rsidRDefault="00262B7E" w:rsidP="00262B7E">
      <w:pPr>
        <w:ind w:right="283" w:firstLine="567"/>
        <w:rPr>
          <w:sz w:val="28"/>
          <w:szCs w:val="28"/>
          <w:lang w:val="en-US"/>
        </w:rPr>
      </w:pPr>
      <w:r>
        <w:rPr>
          <w:sz w:val="28"/>
          <w:szCs w:val="28"/>
          <w:lang w:val="en-US"/>
        </w:rPr>
        <w:t>C</w:t>
      </w:r>
      <w:r w:rsidR="004D4058" w:rsidRPr="004F420A">
        <w:rPr>
          <w:sz w:val="28"/>
          <w:szCs w:val="28"/>
          <w:lang w:val="en-US"/>
        </w:rPr>
        <w:t>. The outcome of the country's international trade.</w:t>
      </w:r>
    </w:p>
    <w:p w14:paraId="7D90A20A" w14:textId="77777777" w:rsidR="004D4058" w:rsidRPr="004F420A" w:rsidRDefault="00262B7E" w:rsidP="00262B7E">
      <w:pPr>
        <w:ind w:right="283" w:firstLine="567"/>
        <w:rPr>
          <w:sz w:val="28"/>
          <w:szCs w:val="28"/>
          <w:lang w:val="en-US"/>
        </w:rPr>
      </w:pPr>
      <w:r>
        <w:rPr>
          <w:sz w:val="28"/>
          <w:szCs w:val="28"/>
          <w:lang w:val="en-US"/>
        </w:rPr>
        <w:t>D</w:t>
      </w:r>
      <w:r w:rsidR="004D4058" w:rsidRPr="004F420A">
        <w:rPr>
          <w:sz w:val="28"/>
          <w:szCs w:val="28"/>
          <w:lang w:val="en-US"/>
        </w:rPr>
        <w:t>. The result of the country's financial operations</w:t>
      </w:r>
    </w:p>
    <w:p w14:paraId="30A55CC2" w14:textId="77777777" w:rsidR="004D4058" w:rsidRPr="004F420A" w:rsidRDefault="00262B7E" w:rsidP="00262B7E">
      <w:pPr>
        <w:ind w:right="283" w:firstLine="567"/>
        <w:rPr>
          <w:sz w:val="28"/>
          <w:szCs w:val="28"/>
          <w:lang w:val="en-US"/>
        </w:rPr>
      </w:pPr>
      <w:r>
        <w:rPr>
          <w:sz w:val="28"/>
          <w:szCs w:val="28"/>
          <w:lang w:val="en-US"/>
        </w:rPr>
        <w:t>E</w:t>
      </w:r>
      <w:r w:rsidR="004D4058" w:rsidRPr="004F420A">
        <w:rPr>
          <w:sz w:val="28"/>
          <w:szCs w:val="28"/>
          <w:lang w:val="en-US"/>
        </w:rPr>
        <w:t>. Attracted resources of international financial organizations</w:t>
      </w:r>
    </w:p>
    <w:p w14:paraId="52E45385" w14:textId="77777777" w:rsidR="004D4058" w:rsidRPr="004F420A" w:rsidRDefault="004D4058" w:rsidP="00262B7E">
      <w:pPr>
        <w:ind w:right="283" w:firstLine="567"/>
        <w:rPr>
          <w:sz w:val="28"/>
          <w:szCs w:val="28"/>
          <w:lang w:val="en-US"/>
        </w:rPr>
      </w:pPr>
    </w:p>
    <w:p w14:paraId="1C64F561" w14:textId="77777777" w:rsidR="004D4058" w:rsidRPr="004F420A" w:rsidRDefault="004D4058" w:rsidP="004D4058">
      <w:pPr>
        <w:ind w:right="283"/>
        <w:rPr>
          <w:sz w:val="28"/>
          <w:szCs w:val="28"/>
          <w:lang w:val="en-US"/>
        </w:rPr>
      </w:pPr>
      <w:r w:rsidRPr="004F420A">
        <w:rPr>
          <w:sz w:val="28"/>
          <w:szCs w:val="28"/>
          <w:lang w:val="en-US"/>
        </w:rPr>
        <w:t>27. What types of operations are included in the “operations under the line” in the concept of official financing?</w:t>
      </w:r>
    </w:p>
    <w:p w14:paraId="68263878" w14:textId="77777777" w:rsidR="004D4058" w:rsidRPr="004F420A" w:rsidRDefault="004D4058" w:rsidP="00262B7E">
      <w:pPr>
        <w:ind w:right="283" w:firstLine="426"/>
        <w:rPr>
          <w:sz w:val="28"/>
          <w:szCs w:val="28"/>
          <w:lang w:val="en-US"/>
        </w:rPr>
      </w:pPr>
      <w:r w:rsidRPr="004F420A">
        <w:rPr>
          <w:sz w:val="28"/>
          <w:szCs w:val="28"/>
          <w:lang w:val="en-US"/>
        </w:rPr>
        <w:t>A. Current account transactions.</w:t>
      </w:r>
    </w:p>
    <w:p w14:paraId="1D513035" w14:textId="77777777" w:rsidR="004D4058" w:rsidRPr="004F420A" w:rsidRDefault="004D4058" w:rsidP="00262B7E">
      <w:pPr>
        <w:ind w:right="283" w:firstLine="426"/>
        <w:rPr>
          <w:sz w:val="28"/>
          <w:szCs w:val="28"/>
          <w:lang w:val="en-US"/>
        </w:rPr>
      </w:pPr>
      <w:r w:rsidRPr="004F420A">
        <w:rPr>
          <w:sz w:val="28"/>
          <w:szCs w:val="28"/>
          <w:lang w:val="en-US"/>
        </w:rPr>
        <w:t>B. Financial account transactions.</w:t>
      </w:r>
    </w:p>
    <w:p w14:paraId="4EB32836" w14:textId="77777777" w:rsidR="004D4058" w:rsidRPr="004F420A" w:rsidRDefault="00262B7E" w:rsidP="00262B7E">
      <w:pPr>
        <w:ind w:right="283" w:firstLine="426"/>
        <w:rPr>
          <w:sz w:val="28"/>
          <w:szCs w:val="28"/>
          <w:lang w:val="en-US"/>
        </w:rPr>
      </w:pPr>
      <w:r>
        <w:rPr>
          <w:sz w:val="28"/>
          <w:szCs w:val="28"/>
          <w:lang w:val="en-US"/>
        </w:rPr>
        <w:t>C</w:t>
      </w:r>
      <w:r w:rsidR="004D4058" w:rsidRPr="004F420A">
        <w:rPr>
          <w:sz w:val="28"/>
          <w:szCs w:val="28"/>
          <w:lang w:val="en-US"/>
        </w:rPr>
        <w:t xml:space="preserve">. </w:t>
      </w:r>
      <w:r>
        <w:rPr>
          <w:sz w:val="28"/>
          <w:szCs w:val="28"/>
          <w:lang w:val="en-US"/>
        </w:rPr>
        <w:t xml:space="preserve">Transaction </w:t>
      </w:r>
      <w:r w:rsidR="004D4058" w:rsidRPr="004F420A">
        <w:rPr>
          <w:sz w:val="28"/>
          <w:szCs w:val="28"/>
          <w:lang w:val="en-US"/>
        </w:rPr>
        <w:t>with international reserves.</w:t>
      </w:r>
    </w:p>
    <w:p w14:paraId="4A1A79FB" w14:textId="77777777" w:rsidR="004D4058" w:rsidRPr="004F420A" w:rsidRDefault="004D4058" w:rsidP="00262B7E">
      <w:pPr>
        <w:ind w:right="283" w:firstLine="426"/>
        <w:rPr>
          <w:sz w:val="28"/>
          <w:szCs w:val="28"/>
          <w:lang w:val="en-US"/>
        </w:rPr>
      </w:pPr>
      <w:r w:rsidRPr="004F420A">
        <w:rPr>
          <w:sz w:val="28"/>
          <w:szCs w:val="28"/>
          <w:lang w:val="en-US"/>
        </w:rPr>
        <w:t>D. Exclusive financing operations</w:t>
      </w:r>
    </w:p>
    <w:p w14:paraId="74C66E44" w14:textId="77777777" w:rsidR="004D4058" w:rsidRPr="004F420A" w:rsidRDefault="00262B7E" w:rsidP="00262B7E">
      <w:pPr>
        <w:ind w:right="283" w:firstLine="426"/>
        <w:rPr>
          <w:sz w:val="28"/>
          <w:szCs w:val="28"/>
          <w:lang w:val="en-US"/>
        </w:rPr>
      </w:pPr>
      <w:r>
        <w:rPr>
          <w:sz w:val="28"/>
          <w:szCs w:val="28"/>
          <w:lang w:val="en-US"/>
        </w:rPr>
        <w:lastRenderedPageBreak/>
        <w:t>E</w:t>
      </w:r>
      <w:r w:rsidR="004D4058" w:rsidRPr="004F420A">
        <w:rPr>
          <w:sz w:val="28"/>
          <w:szCs w:val="28"/>
          <w:lang w:val="en-US"/>
        </w:rPr>
        <w:t>. Official development assistance.</w:t>
      </w:r>
    </w:p>
    <w:p w14:paraId="7B812FF8" w14:textId="77777777" w:rsidR="004D4058" w:rsidRPr="004F420A" w:rsidRDefault="004D4058" w:rsidP="004D4058">
      <w:pPr>
        <w:ind w:right="283"/>
        <w:rPr>
          <w:sz w:val="28"/>
          <w:szCs w:val="28"/>
          <w:lang w:val="en-US"/>
        </w:rPr>
      </w:pPr>
    </w:p>
    <w:p w14:paraId="261A344E" w14:textId="77777777" w:rsidR="004D4058" w:rsidRPr="004F420A" w:rsidRDefault="004D4058" w:rsidP="004D4058">
      <w:pPr>
        <w:ind w:right="283"/>
        <w:rPr>
          <w:sz w:val="28"/>
          <w:szCs w:val="28"/>
          <w:lang w:val="en-US"/>
        </w:rPr>
      </w:pPr>
      <w:r w:rsidRPr="004F420A">
        <w:rPr>
          <w:sz w:val="28"/>
          <w:szCs w:val="28"/>
          <w:lang w:val="en-US"/>
        </w:rPr>
        <w:t>28. The modern doctrine of international financial organizations regarding the regulation of the current account of the balance of payments is based mainly on:</w:t>
      </w:r>
    </w:p>
    <w:p w14:paraId="56556DE0" w14:textId="77777777" w:rsidR="004D4058" w:rsidRPr="004F420A" w:rsidRDefault="004D4058" w:rsidP="00262B7E">
      <w:pPr>
        <w:ind w:right="283" w:firstLine="567"/>
        <w:rPr>
          <w:sz w:val="28"/>
          <w:szCs w:val="28"/>
          <w:lang w:val="en-US"/>
        </w:rPr>
      </w:pPr>
      <w:r w:rsidRPr="004F420A">
        <w:rPr>
          <w:sz w:val="28"/>
          <w:szCs w:val="28"/>
          <w:lang w:val="en-US"/>
        </w:rPr>
        <w:t>A. on the views of mercantilists;</w:t>
      </w:r>
    </w:p>
    <w:p w14:paraId="2665068A" w14:textId="77777777" w:rsidR="004D4058" w:rsidRPr="004F420A" w:rsidRDefault="004D4058" w:rsidP="00262B7E">
      <w:pPr>
        <w:ind w:right="283" w:firstLine="567"/>
        <w:rPr>
          <w:sz w:val="28"/>
          <w:szCs w:val="28"/>
          <w:lang w:val="en-US"/>
        </w:rPr>
      </w:pPr>
      <w:r w:rsidRPr="004F420A">
        <w:rPr>
          <w:sz w:val="28"/>
          <w:szCs w:val="28"/>
          <w:lang w:val="en-US"/>
        </w:rPr>
        <w:t>B. on the theory of balance of payments self-regulation;</w:t>
      </w:r>
    </w:p>
    <w:p w14:paraId="0CB89FA6" w14:textId="77777777" w:rsidR="004D4058" w:rsidRPr="004F420A" w:rsidRDefault="00262B7E" w:rsidP="00262B7E">
      <w:pPr>
        <w:ind w:right="283" w:firstLine="567"/>
        <w:rPr>
          <w:sz w:val="28"/>
          <w:szCs w:val="28"/>
          <w:lang w:val="en-US"/>
        </w:rPr>
      </w:pPr>
      <w:r>
        <w:rPr>
          <w:sz w:val="28"/>
          <w:szCs w:val="28"/>
          <w:lang w:val="en-US"/>
        </w:rPr>
        <w:t>C</w:t>
      </w:r>
      <w:r w:rsidR="004D4058" w:rsidRPr="004F420A">
        <w:rPr>
          <w:sz w:val="28"/>
          <w:szCs w:val="28"/>
          <w:lang w:val="en-US"/>
        </w:rPr>
        <w:t>. on the neoclassical theory of balance of payments regulation.</w:t>
      </w:r>
    </w:p>
    <w:p w14:paraId="21D149AC" w14:textId="77777777" w:rsidR="004D4058" w:rsidRPr="004F420A" w:rsidRDefault="00262B7E" w:rsidP="00262B7E">
      <w:pPr>
        <w:ind w:right="283" w:firstLine="567"/>
        <w:rPr>
          <w:sz w:val="28"/>
          <w:szCs w:val="28"/>
          <w:lang w:val="en-US"/>
        </w:rPr>
      </w:pPr>
      <w:r>
        <w:rPr>
          <w:sz w:val="28"/>
          <w:szCs w:val="28"/>
          <w:lang w:val="en-US"/>
        </w:rPr>
        <w:t>D</w:t>
      </w:r>
      <w:r w:rsidR="004D4058" w:rsidRPr="004F420A">
        <w:rPr>
          <w:sz w:val="28"/>
          <w:szCs w:val="28"/>
          <w:lang w:val="en-US"/>
        </w:rPr>
        <w:t>. on the views of the monetarist school</w:t>
      </w:r>
    </w:p>
    <w:p w14:paraId="7503FEF5" w14:textId="77777777" w:rsidR="004D4058" w:rsidRPr="004F420A" w:rsidRDefault="00262B7E" w:rsidP="00262B7E">
      <w:pPr>
        <w:ind w:right="283" w:firstLine="567"/>
        <w:rPr>
          <w:sz w:val="28"/>
          <w:szCs w:val="28"/>
          <w:lang w:val="en-US"/>
        </w:rPr>
      </w:pPr>
      <w:r>
        <w:rPr>
          <w:sz w:val="28"/>
          <w:szCs w:val="28"/>
          <w:lang w:val="en-US"/>
        </w:rPr>
        <w:t>E</w:t>
      </w:r>
      <w:r w:rsidR="004D4058" w:rsidRPr="004F420A">
        <w:rPr>
          <w:sz w:val="28"/>
          <w:szCs w:val="28"/>
          <w:lang w:val="en-US"/>
        </w:rPr>
        <w:t>. on the postulates of political economy</w:t>
      </w:r>
    </w:p>
    <w:p w14:paraId="3558F50A" w14:textId="77777777" w:rsidR="004D4058" w:rsidRPr="004F420A" w:rsidRDefault="004D4058" w:rsidP="004D4058">
      <w:pPr>
        <w:ind w:right="283"/>
        <w:rPr>
          <w:sz w:val="28"/>
          <w:szCs w:val="28"/>
          <w:lang w:val="en-US"/>
        </w:rPr>
      </w:pPr>
    </w:p>
    <w:p w14:paraId="30BD5A2C" w14:textId="77777777" w:rsidR="004D4058" w:rsidRPr="004F420A" w:rsidRDefault="004D4058" w:rsidP="004D4058">
      <w:pPr>
        <w:ind w:right="283"/>
        <w:rPr>
          <w:sz w:val="28"/>
          <w:szCs w:val="28"/>
          <w:lang w:val="en-US"/>
        </w:rPr>
      </w:pPr>
      <w:r w:rsidRPr="004F420A">
        <w:rPr>
          <w:sz w:val="28"/>
          <w:szCs w:val="28"/>
          <w:lang w:val="en-US"/>
        </w:rPr>
        <w:t>29. The concept of economic territory includes:</w:t>
      </w:r>
    </w:p>
    <w:p w14:paraId="6B392625" w14:textId="77777777" w:rsidR="004D4058" w:rsidRPr="004F420A" w:rsidRDefault="004D4058" w:rsidP="00262B7E">
      <w:pPr>
        <w:ind w:right="283" w:firstLine="567"/>
        <w:rPr>
          <w:sz w:val="28"/>
          <w:szCs w:val="28"/>
          <w:lang w:val="en-US"/>
        </w:rPr>
      </w:pPr>
      <w:r w:rsidRPr="004F420A">
        <w:rPr>
          <w:sz w:val="28"/>
          <w:szCs w:val="28"/>
          <w:lang w:val="en-US"/>
        </w:rPr>
        <w:t>A. Ground space.</w:t>
      </w:r>
    </w:p>
    <w:p w14:paraId="0A794352" w14:textId="77777777" w:rsidR="004D4058" w:rsidRPr="004F420A" w:rsidRDefault="004D4058" w:rsidP="00262B7E">
      <w:pPr>
        <w:ind w:right="283" w:firstLine="567"/>
        <w:rPr>
          <w:sz w:val="28"/>
          <w:szCs w:val="28"/>
          <w:lang w:val="en-US"/>
        </w:rPr>
      </w:pPr>
      <w:r w:rsidRPr="004F420A">
        <w:rPr>
          <w:sz w:val="28"/>
          <w:szCs w:val="28"/>
          <w:lang w:val="en-US"/>
        </w:rPr>
        <w:t>B. Airspace.</w:t>
      </w:r>
    </w:p>
    <w:p w14:paraId="6918473A" w14:textId="77777777" w:rsidR="004D4058" w:rsidRPr="004F420A" w:rsidRDefault="00262B7E" w:rsidP="00262B7E">
      <w:pPr>
        <w:ind w:right="283" w:firstLine="567"/>
        <w:rPr>
          <w:sz w:val="28"/>
          <w:szCs w:val="28"/>
          <w:lang w:val="en-US"/>
        </w:rPr>
      </w:pPr>
      <w:r>
        <w:rPr>
          <w:sz w:val="28"/>
          <w:szCs w:val="28"/>
          <w:lang w:val="en-US"/>
        </w:rPr>
        <w:t>C</w:t>
      </w:r>
      <w:r w:rsidR="004D4058" w:rsidRPr="004F420A">
        <w:rPr>
          <w:sz w:val="28"/>
          <w:szCs w:val="28"/>
          <w:lang w:val="en-US"/>
        </w:rPr>
        <w:t>. Territorial waters.</w:t>
      </w:r>
    </w:p>
    <w:p w14:paraId="63715CE0" w14:textId="77777777" w:rsidR="004D4058" w:rsidRPr="004F420A" w:rsidRDefault="00262B7E" w:rsidP="00262B7E">
      <w:pPr>
        <w:ind w:right="283" w:firstLine="567"/>
        <w:rPr>
          <w:sz w:val="28"/>
          <w:szCs w:val="28"/>
          <w:lang w:val="en-US"/>
        </w:rPr>
      </w:pPr>
      <w:r>
        <w:rPr>
          <w:sz w:val="28"/>
          <w:szCs w:val="28"/>
          <w:lang w:val="en-US"/>
        </w:rPr>
        <w:t>D</w:t>
      </w:r>
      <w:r w:rsidR="004D4058" w:rsidRPr="004F420A">
        <w:rPr>
          <w:sz w:val="28"/>
          <w:szCs w:val="28"/>
          <w:lang w:val="en-US"/>
        </w:rPr>
        <w:t>. Islands belonging to this territory.</w:t>
      </w:r>
    </w:p>
    <w:p w14:paraId="0F04F14B" w14:textId="77777777" w:rsidR="004D4058" w:rsidRPr="004F420A" w:rsidRDefault="00262B7E" w:rsidP="00262B7E">
      <w:pPr>
        <w:ind w:right="283" w:firstLine="567"/>
        <w:rPr>
          <w:sz w:val="28"/>
          <w:szCs w:val="28"/>
          <w:lang w:val="en-US"/>
        </w:rPr>
      </w:pPr>
      <w:r>
        <w:rPr>
          <w:sz w:val="28"/>
          <w:szCs w:val="28"/>
          <w:lang w:val="en-US"/>
        </w:rPr>
        <w:t>E</w:t>
      </w:r>
      <w:r w:rsidR="004D4058" w:rsidRPr="004F420A">
        <w:rPr>
          <w:sz w:val="28"/>
          <w:szCs w:val="28"/>
          <w:lang w:val="en-US"/>
        </w:rPr>
        <w:t>. Territorial enclaves in other countries and regions of the globe.</w:t>
      </w:r>
    </w:p>
    <w:p w14:paraId="4BA97DA6" w14:textId="77777777" w:rsidR="004D4058" w:rsidRPr="004F420A" w:rsidRDefault="00262B7E" w:rsidP="00262B7E">
      <w:pPr>
        <w:ind w:right="283" w:firstLine="567"/>
        <w:rPr>
          <w:sz w:val="28"/>
          <w:szCs w:val="28"/>
          <w:lang w:val="en-US"/>
        </w:rPr>
      </w:pPr>
      <w:r>
        <w:rPr>
          <w:sz w:val="28"/>
          <w:szCs w:val="28"/>
          <w:lang w:val="en-US"/>
        </w:rPr>
        <w:t>F</w:t>
      </w:r>
      <w:r w:rsidR="004D4058" w:rsidRPr="004F420A">
        <w:rPr>
          <w:sz w:val="28"/>
          <w:szCs w:val="28"/>
          <w:lang w:val="en-US"/>
        </w:rPr>
        <w:t>. International organizations and military bases of foreign states stationed in the country.</w:t>
      </w:r>
    </w:p>
    <w:p w14:paraId="40461402" w14:textId="77777777" w:rsidR="004D4058" w:rsidRPr="004F420A" w:rsidRDefault="004D4058" w:rsidP="00262B7E">
      <w:pPr>
        <w:ind w:right="283" w:firstLine="567"/>
        <w:rPr>
          <w:sz w:val="28"/>
          <w:szCs w:val="28"/>
          <w:lang w:val="en-US"/>
        </w:rPr>
      </w:pPr>
      <w:r w:rsidRPr="004F420A">
        <w:rPr>
          <w:sz w:val="28"/>
          <w:szCs w:val="28"/>
          <w:lang w:val="en-US"/>
        </w:rPr>
        <w:t>G. Aircraft and watercraft located outside the customs territory of the country.</w:t>
      </w:r>
    </w:p>
    <w:p w14:paraId="5B7A6E3C" w14:textId="77777777" w:rsidR="004D4058" w:rsidRPr="004F420A" w:rsidRDefault="004D4058" w:rsidP="00262B7E">
      <w:pPr>
        <w:ind w:right="283" w:firstLine="567"/>
        <w:rPr>
          <w:sz w:val="28"/>
          <w:szCs w:val="28"/>
          <w:lang w:val="en-US"/>
        </w:rPr>
      </w:pPr>
    </w:p>
    <w:p w14:paraId="02E3E804" w14:textId="77777777" w:rsidR="004D4058" w:rsidRPr="004F420A" w:rsidRDefault="004D4058" w:rsidP="004D4058">
      <w:pPr>
        <w:ind w:right="283"/>
        <w:rPr>
          <w:sz w:val="28"/>
          <w:szCs w:val="28"/>
          <w:lang w:val="en-US"/>
        </w:rPr>
      </w:pPr>
      <w:r w:rsidRPr="004F420A">
        <w:rPr>
          <w:sz w:val="28"/>
          <w:szCs w:val="28"/>
          <w:lang w:val="en-US"/>
        </w:rPr>
        <w:t>30. The time of registration of a foreign trade transaction is recognized:</w:t>
      </w:r>
    </w:p>
    <w:p w14:paraId="7C488A5C" w14:textId="77777777" w:rsidR="004D4058" w:rsidRPr="004F420A" w:rsidRDefault="004D4058" w:rsidP="00262B7E">
      <w:pPr>
        <w:ind w:left="567" w:right="283"/>
        <w:rPr>
          <w:sz w:val="28"/>
          <w:szCs w:val="28"/>
          <w:lang w:val="en-US"/>
        </w:rPr>
      </w:pPr>
      <w:r w:rsidRPr="004F420A">
        <w:rPr>
          <w:sz w:val="28"/>
          <w:szCs w:val="28"/>
          <w:lang w:val="en-US"/>
        </w:rPr>
        <w:t>A. The moment of conclusion of the contract.</w:t>
      </w:r>
    </w:p>
    <w:p w14:paraId="05F0F260" w14:textId="77777777" w:rsidR="004D4058" w:rsidRPr="004F420A" w:rsidRDefault="004D4058" w:rsidP="00262B7E">
      <w:pPr>
        <w:ind w:left="567" w:right="283"/>
        <w:rPr>
          <w:sz w:val="28"/>
          <w:szCs w:val="28"/>
          <w:lang w:val="en-US"/>
        </w:rPr>
      </w:pPr>
      <w:r w:rsidRPr="004F420A">
        <w:rPr>
          <w:sz w:val="28"/>
          <w:szCs w:val="28"/>
          <w:lang w:val="en-US"/>
        </w:rPr>
        <w:t>B. The moment of settlement of the transaction.</w:t>
      </w:r>
    </w:p>
    <w:p w14:paraId="078EF62A" w14:textId="77777777" w:rsidR="004D4058" w:rsidRPr="004F420A" w:rsidRDefault="00262B7E" w:rsidP="00262B7E">
      <w:pPr>
        <w:ind w:left="567" w:right="283"/>
        <w:rPr>
          <w:sz w:val="28"/>
          <w:szCs w:val="28"/>
          <w:lang w:val="en-US"/>
        </w:rPr>
      </w:pPr>
      <w:r>
        <w:rPr>
          <w:sz w:val="28"/>
          <w:szCs w:val="28"/>
          <w:lang w:val="en-US"/>
        </w:rPr>
        <w:t>C</w:t>
      </w:r>
      <w:r w:rsidR="004D4058" w:rsidRPr="004F420A">
        <w:rPr>
          <w:sz w:val="28"/>
          <w:szCs w:val="28"/>
          <w:lang w:val="en-US"/>
        </w:rPr>
        <w:t>. The moment of transfer of ownership of the object of the transaction.</w:t>
      </w:r>
    </w:p>
    <w:p w14:paraId="12865FF5" w14:textId="77777777" w:rsidR="004D4058" w:rsidRPr="004F420A" w:rsidRDefault="00262B7E" w:rsidP="00262B7E">
      <w:pPr>
        <w:ind w:left="567" w:right="283"/>
        <w:rPr>
          <w:sz w:val="28"/>
          <w:szCs w:val="28"/>
          <w:lang w:val="en-US"/>
        </w:rPr>
      </w:pPr>
      <w:r>
        <w:rPr>
          <w:sz w:val="28"/>
          <w:szCs w:val="28"/>
          <w:lang w:val="en-US"/>
        </w:rPr>
        <w:t>D</w:t>
      </w:r>
      <w:r w:rsidR="004D4058" w:rsidRPr="004F420A">
        <w:rPr>
          <w:sz w:val="28"/>
          <w:szCs w:val="28"/>
          <w:lang w:val="en-US"/>
        </w:rPr>
        <w:t>. Any point in time since the beginning of the contract.</w:t>
      </w:r>
    </w:p>
    <w:p w14:paraId="481C0468" w14:textId="77777777" w:rsidR="004D4058" w:rsidRPr="004F420A" w:rsidRDefault="00262B7E" w:rsidP="00262B7E">
      <w:pPr>
        <w:ind w:left="567" w:right="283"/>
        <w:rPr>
          <w:sz w:val="28"/>
          <w:szCs w:val="28"/>
          <w:lang w:val="en-US"/>
        </w:rPr>
      </w:pPr>
      <w:r>
        <w:rPr>
          <w:sz w:val="28"/>
          <w:szCs w:val="28"/>
          <w:lang w:val="en-US"/>
        </w:rPr>
        <w:t>E</w:t>
      </w:r>
      <w:r w:rsidR="004D4058" w:rsidRPr="004F420A">
        <w:rPr>
          <w:sz w:val="28"/>
          <w:szCs w:val="28"/>
          <w:lang w:val="en-US"/>
        </w:rPr>
        <w:t>. The moment the goods cross the customs border.</w:t>
      </w:r>
    </w:p>
    <w:p w14:paraId="75E1F1C7" w14:textId="77777777" w:rsidR="004D4058" w:rsidRPr="004F420A" w:rsidRDefault="004D4058" w:rsidP="004D4058">
      <w:pPr>
        <w:ind w:right="283"/>
        <w:rPr>
          <w:sz w:val="28"/>
          <w:szCs w:val="28"/>
          <w:lang w:val="en-US"/>
        </w:rPr>
      </w:pPr>
    </w:p>
    <w:p w14:paraId="780563FD" w14:textId="77777777" w:rsidR="004D4058" w:rsidRPr="004F420A" w:rsidRDefault="004D4058" w:rsidP="004D4058">
      <w:pPr>
        <w:ind w:right="283"/>
        <w:rPr>
          <w:sz w:val="28"/>
          <w:szCs w:val="28"/>
          <w:lang w:val="en-US"/>
        </w:rPr>
      </w:pPr>
      <w:r w:rsidRPr="004F420A">
        <w:rPr>
          <w:sz w:val="28"/>
          <w:szCs w:val="28"/>
          <w:lang w:val="en-US"/>
        </w:rPr>
        <w:t>31. The term resident for the purposes of the balance of payments means:</w:t>
      </w:r>
    </w:p>
    <w:p w14:paraId="01D9D521" w14:textId="77777777" w:rsidR="004D4058" w:rsidRPr="004F420A" w:rsidRDefault="004D4058" w:rsidP="00262B7E">
      <w:pPr>
        <w:ind w:right="283" w:firstLine="567"/>
        <w:rPr>
          <w:sz w:val="28"/>
          <w:szCs w:val="28"/>
          <w:lang w:val="en-US"/>
        </w:rPr>
      </w:pPr>
      <w:r w:rsidRPr="004F420A">
        <w:rPr>
          <w:sz w:val="28"/>
          <w:szCs w:val="28"/>
          <w:lang w:val="en-US"/>
        </w:rPr>
        <w:t xml:space="preserve">A. </w:t>
      </w:r>
      <w:r w:rsidR="00262B7E">
        <w:rPr>
          <w:sz w:val="28"/>
          <w:szCs w:val="28"/>
          <w:lang w:val="en-US"/>
        </w:rPr>
        <w:t>P</w:t>
      </w:r>
      <w:r w:rsidRPr="004F420A">
        <w:rPr>
          <w:sz w:val="28"/>
          <w:szCs w:val="28"/>
          <w:lang w:val="en-US"/>
        </w:rPr>
        <w:t>resence in the country for more than 180 days.</w:t>
      </w:r>
    </w:p>
    <w:p w14:paraId="1CD1FBFA" w14:textId="77777777" w:rsidR="004D4058" w:rsidRPr="004F420A" w:rsidRDefault="004D4058" w:rsidP="00262B7E">
      <w:pPr>
        <w:ind w:right="283" w:firstLine="567"/>
        <w:rPr>
          <w:sz w:val="28"/>
          <w:szCs w:val="28"/>
          <w:lang w:val="en-US"/>
        </w:rPr>
      </w:pPr>
      <w:r w:rsidRPr="004F420A">
        <w:rPr>
          <w:sz w:val="28"/>
          <w:szCs w:val="28"/>
          <w:lang w:val="en-US"/>
        </w:rPr>
        <w:t>B. Availability of citizenship of the country.</w:t>
      </w:r>
    </w:p>
    <w:p w14:paraId="3EBC6703" w14:textId="77777777" w:rsidR="004D4058" w:rsidRPr="004F420A" w:rsidRDefault="00262B7E" w:rsidP="00262B7E">
      <w:pPr>
        <w:ind w:right="283" w:firstLine="567"/>
        <w:rPr>
          <w:sz w:val="28"/>
          <w:szCs w:val="28"/>
          <w:lang w:val="en-US"/>
        </w:rPr>
      </w:pPr>
      <w:r>
        <w:rPr>
          <w:sz w:val="28"/>
          <w:szCs w:val="28"/>
          <w:lang w:val="en-US"/>
        </w:rPr>
        <w:t>C</w:t>
      </w:r>
      <w:r w:rsidR="004D4058" w:rsidRPr="004F420A">
        <w:rPr>
          <w:sz w:val="28"/>
          <w:szCs w:val="28"/>
          <w:lang w:val="en-US"/>
        </w:rPr>
        <w:t>. The presence of a center of economic interest in the economic territory of the country.</w:t>
      </w:r>
    </w:p>
    <w:p w14:paraId="5CC8A99E" w14:textId="77777777" w:rsidR="004D4058" w:rsidRPr="004F420A" w:rsidRDefault="004D4058" w:rsidP="00262B7E">
      <w:pPr>
        <w:ind w:right="283" w:firstLine="567"/>
        <w:rPr>
          <w:sz w:val="28"/>
          <w:szCs w:val="28"/>
          <w:lang w:val="en-US"/>
        </w:rPr>
      </w:pPr>
      <w:r w:rsidRPr="004F420A">
        <w:rPr>
          <w:sz w:val="28"/>
          <w:szCs w:val="28"/>
          <w:lang w:val="en-US"/>
        </w:rPr>
        <w:t>D. The presence of immediate family members in the country</w:t>
      </w:r>
    </w:p>
    <w:p w14:paraId="191FEFD6" w14:textId="77777777" w:rsidR="004D4058" w:rsidRPr="00262B7E" w:rsidRDefault="00262B7E" w:rsidP="00262B7E">
      <w:pPr>
        <w:ind w:right="283" w:firstLine="567"/>
        <w:rPr>
          <w:sz w:val="28"/>
          <w:szCs w:val="28"/>
          <w:lang w:val="en-US"/>
        </w:rPr>
      </w:pPr>
      <w:r>
        <w:rPr>
          <w:sz w:val="28"/>
          <w:szCs w:val="28"/>
          <w:lang w:val="en-US"/>
        </w:rPr>
        <w:t>E</w:t>
      </w:r>
      <w:r w:rsidR="004D4058" w:rsidRPr="00262B7E">
        <w:rPr>
          <w:sz w:val="28"/>
          <w:szCs w:val="28"/>
          <w:lang w:val="en-US"/>
        </w:rPr>
        <w:t>. Availability of major investments</w:t>
      </w:r>
    </w:p>
    <w:p w14:paraId="7940AB9F" w14:textId="77777777" w:rsidR="004D4058" w:rsidRPr="00262B7E" w:rsidRDefault="004D4058" w:rsidP="004D4058">
      <w:pPr>
        <w:ind w:right="283"/>
        <w:rPr>
          <w:sz w:val="28"/>
          <w:szCs w:val="28"/>
          <w:lang w:val="en-US"/>
        </w:rPr>
      </w:pPr>
    </w:p>
    <w:p w14:paraId="4104EC85" w14:textId="77777777" w:rsidR="004D4058" w:rsidRPr="00262B7E" w:rsidRDefault="004D4058" w:rsidP="00262B7E">
      <w:pPr>
        <w:shd w:val="clear" w:color="auto" w:fill="FFFFFF"/>
        <w:tabs>
          <w:tab w:val="left" w:pos="180"/>
        </w:tabs>
        <w:ind w:left="360" w:right="21"/>
        <w:jc w:val="center"/>
        <w:rPr>
          <w:b/>
          <w:sz w:val="28"/>
          <w:szCs w:val="28"/>
        </w:rPr>
      </w:pPr>
      <w:r w:rsidRPr="00262B7E">
        <w:rPr>
          <w:b/>
          <w:sz w:val="28"/>
          <w:szCs w:val="28"/>
        </w:rPr>
        <w:t>Questions for exam preparation</w:t>
      </w:r>
    </w:p>
    <w:p w14:paraId="74F28A99"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concept of financial globalization, its background and form.</w:t>
      </w:r>
    </w:p>
    <w:p w14:paraId="17BBF915"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role of cross-border movement of capital in the formation of prerequisites for economic growth. Effective allocation of international financial resources as an essential prerequisite for economic growth.</w:t>
      </w:r>
    </w:p>
    <w:p w14:paraId="214F6AE1" w14:textId="77777777" w:rsidR="004D4058" w:rsidRPr="00262B7E"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 xml:space="preserve">The evolution of scientific views on the cross-border movement of capital. </w:t>
      </w:r>
      <w:r w:rsidRPr="00262B7E">
        <w:rPr>
          <w:sz w:val="28"/>
          <w:szCs w:val="28"/>
          <w:lang w:val="en-US"/>
        </w:rPr>
        <w:t>Liberal and regulatory theory of cross-border capital flows.</w:t>
      </w:r>
    </w:p>
    <w:p w14:paraId="7EC401D1"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main classification of forms of cross-border movement of capital.</w:t>
      </w:r>
    </w:p>
    <w:p w14:paraId="4086A517" w14:textId="77777777" w:rsidR="004D4058" w:rsidRPr="00262B7E"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 xml:space="preserve">The main types of instruments used in the international movement of capital. </w:t>
      </w:r>
      <w:r w:rsidRPr="00262B7E">
        <w:rPr>
          <w:sz w:val="28"/>
          <w:szCs w:val="28"/>
          <w:lang w:val="en-US"/>
        </w:rPr>
        <w:t>Institutional classification of sectors of international investors.</w:t>
      </w:r>
    </w:p>
    <w:p w14:paraId="08782812"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lastRenderedPageBreak/>
        <w:t>Reflection of cross-border capital flows in international financial statistics. Databases of international organizations. Ways to build samples on cross-border capital flows.</w:t>
      </w:r>
    </w:p>
    <w:p w14:paraId="04A5DD4F"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relationship of international capital flows with indicators of net lending to the rest of the world and net borrowing from the rest of the world. The role of developed and developing countries in the international capital market.</w:t>
      </w:r>
    </w:p>
    <w:p w14:paraId="6A27DDF6"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main forms of external financing of the national economy. Risks associated with external financing, the problem of debt burden.</w:t>
      </w:r>
    </w:p>
    <w:p w14:paraId="167B2466"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dialectic of the impact of foreign investment on economic growth. The participation of the international capital movement in achieving the UN sustainable development goals.</w:t>
      </w:r>
    </w:p>
    <w:p w14:paraId="0D302477"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problem of using offshore jurisdictions in organizing cross-border capital flows. The impact of offshore jurisdictions on the distortion of international financial statistics.</w:t>
      </w:r>
    </w:p>
    <w:p w14:paraId="0AF3A0AE"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A comparative analysis of the organization of transactions with instruments of capital flows on the exchange and OTC market segments.</w:t>
      </w:r>
    </w:p>
    <w:p w14:paraId="3F67F692" w14:textId="77777777" w:rsidR="004D4058" w:rsidRPr="00262B7E"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 xml:space="preserve">Organization of Eurobonds loans - as the most important segment of operations on the international capital market. </w:t>
      </w:r>
      <w:r w:rsidRPr="00262B7E">
        <w:rPr>
          <w:sz w:val="28"/>
          <w:szCs w:val="28"/>
          <w:lang w:val="en-US"/>
        </w:rPr>
        <w:t>Fundamentals of the legal regulation of operations with Eurobonds.</w:t>
      </w:r>
    </w:p>
    <w:p w14:paraId="126B2432"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International clearing and depository activities. Operations on the international capital market through Euroclear and Clearstraem systems.</w:t>
      </w:r>
    </w:p>
    <w:p w14:paraId="33584DE2"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consequences of “excess” foreign investment for macroeconomic equilibrium and financial stability in the economy of the recipient country.</w:t>
      </w:r>
    </w:p>
    <w:p w14:paraId="5DB0A806"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structure of global financial capital, fictitious capital - as an essential element of global financial capital.</w:t>
      </w:r>
    </w:p>
    <w:p w14:paraId="5D2ACE9C"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genesis of "wandering capital" and "hot money" in the international market. The main forms of protection of national financial markets from “wandering capital”.</w:t>
      </w:r>
    </w:p>
    <w:p w14:paraId="4E452E1B" w14:textId="77777777" w:rsidR="004D4058" w:rsidRPr="00262B7E"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 xml:space="preserve">The structure of investment decisions in the international capital market. </w:t>
      </w:r>
      <w:r w:rsidRPr="00262B7E">
        <w:rPr>
          <w:sz w:val="28"/>
          <w:szCs w:val="28"/>
          <w:lang w:val="en-US"/>
        </w:rPr>
        <w:t>The main drivers of investors.</w:t>
      </w:r>
    </w:p>
    <w:p w14:paraId="4F06B02D"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Asymmetry of cross-border capital flows in the international market. The main risks associated with the asymmetry of capital flows in the international market.</w:t>
      </w:r>
    </w:p>
    <w:p w14:paraId="4EA19D8A"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ratio of the scale of national and international financial markets. The problem of “a small pond for large fish”, the consequences of the penetration of global capital into the national financial market.</w:t>
      </w:r>
    </w:p>
    <w:p w14:paraId="2925A641"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concept of global imbalances. The relationship of the problem of global imbalances with the asymmetry of cross-border capital flows.</w:t>
      </w:r>
    </w:p>
    <w:p w14:paraId="2467CD67"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main threats and challenges arising from the asymmetry of cross-border capital flows. Approaches to solving the asymmetric problem of cross-border capital flows.</w:t>
      </w:r>
    </w:p>
    <w:p w14:paraId="3D3FAE54" w14:textId="77777777" w:rsidR="004D4058" w:rsidRPr="00262B7E"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 xml:space="preserve">Approaches to regulating cross-border capital flows at the national level. </w:t>
      </w:r>
      <w:r w:rsidRPr="00262B7E">
        <w:rPr>
          <w:sz w:val="28"/>
          <w:szCs w:val="28"/>
          <w:lang w:val="en-US"/>
        </w:rPr>
        <w:t>The main forms of capital controls.</w:t>
      </w:r>
    </w:p>
    <w:p w14:paraId="4F0F920C" w14:textId="77777777" w:rsidR="004D4058" w:rsidRPr="00262B7E"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 xml:space="preserve">Approaches to the regulation of cross-border capital flows at the level of international organizations. </w:t>
      </w:r>
      <w:r w:rsidRPr="00262B7E">
        <w:rPr>
          <w:sz w:val="28"/>
          <w:szCs w:val="28"/>
          <w:lang w:val="en-US"/>
        </w:rPr>
        <w:t>G20 and Financial Stability Board Initiatives.</w:t>
      </w:r>
    </w:p>
    <w:p w14:paraId="2362C5C8"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 xml:space="preserve">The contradictions between the interests of developed and developing countries </w:t>
      </w:r>
      <w:r w:rsidRPr="004F420A">
        <w:rPr>
          <w:sz w:val="28"/>
          <w:szCs w:val="28"/>
          <w:lang w:val="en-US"/>
        </w:rPr>
        <w:lastRenderedPageBreak/>
        <w:t>regarding the regulation of financial flows in the international capital market.</w:t>
      </w:r>
    </w:p>
    <w:p w14:paraId="1F4A40F5" w14:textId="77777777" w:rsidR="004D4058" w:rsidRPr="00262B7E"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 xml:space="preserve">The evolution of the participation of the Russian Federation in the system of cross-border capital flows. </w:t>
      </w:r>
      <w:r w:rsidRPr="00262B7E">
        <w:rPr>
          <w:sz w:val="28"/>
          <w:szCs w:val="28"/>
          <w:lang w:val="en-US"/>
        </w:rPr>
        <w:t>Consequences of the liberalization of Russian currency legislation.</w:t>
      </w:r>
    </w:p>
    <w:p w14:paraId="7EAAAC6D"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rPr>
      </w:pPr>
      <w:r w:rsidRPr="004F420A">
        <w:rPr>
          <w:sz w:val="28"/>
          <w:szCs w:val="28"/>
          <w:lang w:val="en-US"/>
        </w:rPr>
        <w:t xml:space="preserve">The main forms of attracting foreign investment in the Russian economy. Russia is a major debtor in the international capital market. </w:t>
      </w:r>
      <w:r w:rsidRPr="004F420A">
        <w:rPr>
          <w:sz w:val="28"/>
          <w:szCs w:val="28"/>
        </w:rPr>
        <w:t>The main problems of Russian foreign debt.</w:t>
      </w:r>
    </w:p>
    <w:p w14:paraId="74A5BEFD"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inconsistency of the participation of foreign investment in Russia in stimulating economic growth.</w:t>
      </w:r>
    </w:p>
    <w:p w14:paraId="159CF79C"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main forms of placement of national investments of the Russian Federation abroad. The financial return on Russian foreign investment, the relationship of the forms of expansion of national capital abroad with the maturity of Russian capital.</w:t>
      </w:r>
    </w:p>
    <w:p w14:paraId="41D3CD59"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specifics of using offshore jurisdictions in organizing cross-border capital flows in the Russian Federation.</w:t>
      </w:r>
    </w:p>
    <w:p w14:paraId="7579B994" w14:textId="77777777" w:rsidR="004D4058" w:rsidRPr="004F420A"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Evaluation of the effectiveness of the participation of the Russian Federation in cross-border capital flows. Comparative advantages and disadvantages of involving Russia in the cross-border movement of capital.</w:t>
      </w:r>
    </w:p>
    <w:p w14:paraId="59D15255" w14:textId="77777777" w:rsidR="0048353B" w:rsidRPr="004D4058" w:rsidRDefault="004D4058" w:rsidP="004D4058">
      <w:pPr>
        <w:pStyle w:val="ListParagraph"/>
        <w:numPr>
          <w:ilvl w:val="0"/>
          <w:numId w:val="26"/>
        </w:numPr>
        <w:shd w:val="clear" w:color="auto" w:fill="FFFFFF"/>
        <w:tabs>
          <w:tab w:val="left" w:pos="180"/>
        </w:tabs>
        <w:ind w:right="21"/>
        <w:jc w:val="both"/>
        <w:rPr>
          <w:sz w:val="28"/>
          <w:szCs w:val="28"/>
          <w:lang w:val="en-US"/>
        </w:rPr>
      </w:pPr>
      <w:r w:rsidRPr="004F420A">
        <w:rPr>
          <w:sz w:val="28"/>
          <w:szCs w:val="28"/>
          <w:lang w:val="en-US"/>
        </w:rPr>
        <w:t>The main directions of improving the participation of the Russian Federation in the cross-border movement of capital. Neutralization of risks associated with the application of the sanctions regime in relation to Russian investments abroad</w:t>
      </w:r>
      <w:r w:rsidRPr="004D4058">
        <w:rPr>
          <w:b/>
          <w:sz w:val="28"/>
          <w:szCs w:val="28"/>
          <w:lang w:val="en-US"/>
        </w:rPr>
        <w:t>.</w:t>
      </w:r>
    </w:p>
    <w:p w14:paraId="4E50728D" w14:textId="77777777" w:rsidR="00422063" w:rsidRPr="004D4058" w:rsidRDefault="00422063" w:rsidP="0048353B">
      <w:pPr>
        <w:pStyle w:val="ListParagraph"/>
        <w:shd w:val="clear" w:color="auto" w:fill="FFFFFF"/>
        <w:tabs>
          <w:tab w:val="left" w:pos="180"/>
        </w:tabs>
        <w:ind w:left="709" w:right="21"/>
        <w:jc w:val="both"/>
        <w:rPr>
          <w:sz w:val="28"/>
          <w:szCs w:val="28"/>
          <w:lang w:val="en-US"/>
        </w:rPr>
      </w:pPr>
    </w:p>
    <w:p w14:paraId="7F4765BC" w14:textId="77777777" w:rsidR="00422063" w:rsidRPr="004D4058" w:rsidRDefault="00422063" w:rsidP="00422063">
      <w:pPr>
        <w:rPr>
          <w:lang w:val="en-US"/>
        </w:rPr>
      </w:pPr>
    </w:p>
    <w:p w14:paraId="4A81BF03" w14:textId="77777777" w:rsidR="00430D70" w:rsidRPr="00430D70" w:rsidRDefault="00430D70" w:rsidP="00430D70">
      <w:pPr>
        <w:tabs>
          <w:tab w:val="left" w:pos="365"/>
        </w:tabs>
        <w:ind w:firstLine="709"/>
        <w:jc w:val="both"/>
        <w:rPr>
          <w:b/>
          <w:bCs/>
          <w:kern w:val="32"/>
          <w:sz w:val="28"/>
          <w:szCs w:val="28"/>
        </w:rPr>
      </w:pPr>
      <w:r w:rsidRPr="00430D70">
        <w:rPr>
          <w:b/>
          <w:bCs/>
          <w:kern w:val="32"/>
          <w:sz w:val="28"/>
          <w:szCs w:val="28"/>
        </w:rPr>
        <w:t>7.4. Methodological materials defining procedures for assessing knowledge, skills and possessions</w:t>
      </w:r>
    </w:p>
    <w:p w14:paraId="6E89B04D"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Relevant orders, orders of the administration on control of the level of mastering disciplines and the formation of students' competencies.</w:t>
      </w:r>
    </w:p>
    <w:p w14:paraId="333D6E7D" w14:textId="77777777" w:rsidR="00430D70" w:rsidRPr="00430D70" w:rsidRDefault="00430D70" w:rsidP="00430D70">
      <w:pPr>
        <w:tabs>
          <w:tab w:val="left" w:pos="365"/>
        </w:tabs>
        <w:ind w:firstLine="709"/>
        <w:jc w:val="both"/>
        <w:rPr>
          <w:b/>
          <w:bCs/>
          <w:kern w:val="32"/>
          <w:sz w:val="28"/>
          <w:szCs w:val="28"/>
        </w:rPr>
      </w:pPr>
    </w:p>
    <w:p w14:paraId="56C47645" w14:textId="77777777" w:rsidR="00430D70" w:rsidRPr="00430D70" w:rsidRDefault="00430D70" w:rsidP="00430D70">
      <w:pPr>
        <w:tabs>
          <w:tab w:val="left" w:pos="365"/>
        </w:tabs>
        <w:ind w:firstLine="709"/>
        <w:jc w:val="both"/>
        <w:rPr>
          <w:b/>
          <w:bCs/>
          <w:kern w:val="32"/>
          <w:sz w:val="28"/>
          <w:szCs w:val="28"/>
        </w:rPr>
      </w:pPr>
      <w:r w:rsidRPr="00430D70">
        <w:rPr>
          <w:b/>
          <w:bCs/>
          <w:kern w:val="32"/>
          <w:sz w:val="28"/>
          <w:szCs w:val="28"/>
        </w:rPr>
        <w:t>8. List of basic and additional educational literature required for mastering the discipline:</w:t>
      </w:r>
    </w:p>
    <w:p w14:paraId="49FA0C22" w14:textId="77777777" w:rsidR="00430D70" w:rsidRPr="00430D70" w:rsidRDefault="00430D70" w:rsidP="00430D70">
      <w:pPr>
        <w:tabs>
          <w:tab w:val="left" w:pos="365"/>
        </w:tabs>
        <w:ind w:firstLine="709"/>
        <w:jc w:val="both"/>
        <w:rPr>
          <w:b/>
          <w:bCs/>
          <w:kern w:val="32"/>
          <w:sz w:val="28"/>
          <w:szCs w:val="28"/>
        </w:rPr>
      </w:pPr>
    </w:p>
    <w:p w14:paraId="18B050BE" w14:textId="77777777" w:rsidR="00430D70" w:rsidRPr="00430D70" w:rsidRDefault="00430D70" w:rsidP="00430D70">
      <w:pPr>
        <w:tabs>
          <w:tab w:val="left" w:pos="365"/>
        </w:tabs>
        <w:ind w:firstLine="709"/>
        <w:jc w:val="both"/>
        <w:rPr>
          <w:b/>
          <w:bCs/>
          <w:kern w:val="32"/>
          <w:sz w:val="28"/>
          <w:szCs w:val="28"/>
        </w:rPr>
      </w:pPr>
      <w:r w:rsidRPr="00430D70">
        <w:rPr>
          <w:b/>
          <w:bCs/>
          <w:kern w:val="32"/>
          <w:sz w:val="28"/>
          <w:szCs w:val="28"/>
        </w:rPr>
        <w:t>Main literature</w:t>
      </w:r>
    </w:p>
    <w:p w14:paraId="3F163B13" w14:textId="77777777" w:rsidR="00430D70" w:rsidRPr="00430D70" w:rsidRDefault="00430D70" w:rsidP="00430D70">
      <w:pPr>
        <w:tabs>
          <w:tab w:val="left" w:pos="365"/>
        </w:tabs>
        <w:ind w:firstLine="709"/>
        <w:jc w:val="both"/>
        <w:rPr>
          <w:b/>
          <w:bCs/>
          <w:kern w:val="32"/>
          <w:sz w:val="28"/>
          <w:szCs w:val="28"/>
        </w:rPr>
      </w:pPr>
    </w:p>
    <w:p w14:paraId="52E52EA1" w14:textId="77777777" w:rsidR="00430D70" w:rsidRPr="00430D70" w:rsidRDefault="00430D70" w:rsidP="00430D70">
      <w:pPr>
        <w:tabs>
          <w:tab w:val="left" w:pos="365"/>
        </w:tabs>
        <w:ind w:firstLine="709"/>
        <w:jc w:val="both"/>
        <w:rPr>
          <w:bCs/>
          <w:kern w:val="32"/>
          <w:sz w:val="28"/>
          <w:szCs w:val="28"/>
        </w:rPr>
      </w:pPr>
      <w:r w:rsidRPr="00430D70">
        <w:rPr>
          <w:b/>
          <w:bCs/>
          <w:kern w:val="32"/>
          <w:sz w:val="28"/>
          <w:szCs w:val="28"/>
        </w:rPr>
        <w:t>1</w:t>
      </w:r>
      <w:r w:rsidRPr="00430D70">
        <w:rPr>
          <w:bCs/>
          <w:kern w:val="32"/>
          <w:sz w:val="28"/>
          <w:szCs w:val="28"/>
        </w:rPr>
        <w:t>. World finance in 2 volumes. Volume 1 [Electronic resource]: textbook and workshop for undergraduate and graduate programs / M. A. Eskindarov [and others]; under total. ed. M. A. Eskindarova, E. A. Zvonovoy. - M .: Yurayt Publishing House, 2017 .-- 373 p. - (Series: Bachelor and Master. Academic course) [Electronic resource] - access mode: https://biblio-online.ru (EBS JURAIT)</w:t>
      </w:r>
    </w:p>
    <w:p w14:paraId="3D3AB174"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2. World finance in 2 volumes. Volume 2 [Electronic resource]: textbook and workshop for undergraduate and graduate programs / M. A. Eskindarov [and others]; under total. ed. M. A. Eskindarova, E. A. Zvonovoy. - M .: Yurayt Publishing House, 2017 .-- 372 p. - (Series: Bachelor and Master. Academic course) [Electronic resource] - access mode: https://biblio-online.ru (EBS JURAIT)</w:t>
      </w:r>
    </w:p>
    <w:p w14:paraId="0FB67640"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3. International financial market [Electronic resource]: textbook and workshop for undergraduate and graduate programs / M. A. Eskindarov [and others]; under total. ed. </w:t>
      </w:r>
      <w:r w:rsidRPr="00430D70">
        <w:rPr>
          <w:bCs/>
          <w:kern w:val="32"/>
          <w:sz w:val="28"/>
          <w:szCs w:val="28"/>
        </w:rPr>
        <w:lastRenderedPageBreak/>
        <w:t>M. A. Eskindarova, E. A. Zvonovoy. - Moscow: Yurayt, 2018 .-- 453 p. - (Series: Bachelor and Master).</w:t>
      </w:r>
    </w:p>
    <w:p w14:paraId="65E3372F"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4. International monetary and financial relations / M. A. Eskindarov [and others]; under total. ed. M. A. Eskindarova, E. A. Zvonovoy. - M .: KnoRus, 2018. - 314 p .: tab. - (Bachelor's degree)</w:t>
      </w:r>
    </w:p>
    <w:p w14:paraId="58C90048"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5. International credit: textbook and workshop for undergraduate and graduate programs / MA Eskindarov [and others]; under total. ed. M. A. Eskindarova, E. A. Zvonovoy. - Moscow: Knorus, 2019 .-- 432 p. - (Series: Bachelor and Master).</w:t>
      </w:r>
    </w:p>
    <w:p w14:paraId="321CADD0"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6. International monetary relations textbook and workshop for undergraduate and graduate programs / MA Eskindarov [and others]; under total. ed. M. A. Eskindarova, E. A. Zvonovoy. - Moscow: Knorus, 2018 .-- 540 p. - (Series: Bachelor and Master).</w:t>
      </w:r>
    </w:p>
    <w:p w14:paraId="1144CE5F"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7. Reforming the world financial architecture and the Russian financial market: Monograph / Е.А. Zvonova [and others]; Financial University; ed. E.A. Zvonovoy - M .: Rusays, 2016 - 430 p. - &lt;EBS Book.ru&gt;</w:t>
      </w:r>
    </w:p>
    <w:p w14:paraId="17ADC2C5" w14:textId="77777777" w:rsidR="00430D70" w:rsidRPr="00430D70" w:rsidRDefault="00430D70" w:rsidP="00430D70">
      <w:pPr>
        <w:tabs>
          <w:tab w:val="left" w:pos="365"/>
        </w:tabs>
        <w:ind w:firstLine="709"/>
        <w:jc w:val="both"/>
        <w:rPr>
          <w:b/>
          <w:bCs/>
          <w:kern w:val="32"/>
          <w:sz w:val="28"/>
          <w:szCs w:val="28"/>
        </w:rPr>
      </w:pPr>
    </w:p>
    <w:p w14:paraId="0015B226" w14:textId="77777777" w:rsidR="00430D70" w:rsidRPr="00430D70" w:rsidRDefault="00430D70" w:rsidP="00430D70">
      <w:pPr>
        <w:tabs>
          <w:tab w:val="left" w:pos="365"/>
        </w:tabs>
        <w:ind w:firstLine="709"/>
        <w:jc w:val="both"/>
        <w:rPr>
          <w:b/>
          <w:bCs/>
          <w:kern w:val="32"/>
          <w:sz w:val="28"/>
          <w:szCs w:val="28"/>
        </w:rPr>
      </w:pPr>
      <w:r w:rsidRPr="00430D70">
        <w:rPr>
          <w:b/>
          <w:bCs/>
          <w:kern w:val="32"/>
          <w:sz w:val="28"/>
          <w:szCs w:val="28"/>
        </w:rPr>
        <w:t>additional literature</w:t>
      </w:r>
    </w:p>
    <w:p w14:paraId="5B600038" w14:textId="77777777" w:rsidR="00430D70" w:rsidRPr="00430D70" w:rsidRDefault="00430D70" w:rsidP="00430D70">
      <w:pPr>
        <w:tabs>
          <w:tab w:val="left" w:pos="365"/>
        </w:tabs>
        <w:ind w:firstLine="709"/>
        <w:jc w:val="both"/>
        <w:rPr>
          <w:b/>
          <w:bCs/>
          <w:kern w:val="32"/>
          <w:sz w:val="28"/>
          <w:szCs w:val="28"/>
        </w:rPr>
      </w:pPr>
    </w:p>
    <w:p w14:paraId="0CF548D4"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1. Organization of activities of the central bank [Electronic resource]: Textbook - Moscow: Scientific Publishing Center INFRA-M, 2013 - 400 p. - Access mode: http: //znanium.com/</w:t>
      </w:r>
    </w:p>
    <w:p w14:paraId="38F79E05"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2. The role of world money in global governance = The Role of World Currencies in Global Governance / AI Bazhan [et al.]; ed. A. I. Bazhan; reviewer: V. Ya. Pishchik, V. S. Tsirenshchikov; Institute of Europe RAS .— Moscow: IE RAS, 2017 .— 130 p.</w:t>
      </w:r>
    </w:p>
    <w:p w14:paraId="0E75F7B7"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3. International reserves and foreign currency liquidity. Presentation Forms: Guidelines. IMF. 2012.</w:t>
      </w:r>
    </w:p>
    <w:p w14:paraId="5EACEF69" w14:textId="5A472F01"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4. </w:t>
      </w:r>
      <w:r w:rsidR="009F25E4">
        <w:rPr>
          <w:bCs/>
          <w:kern w:val="32"/>
          <w:sz w:val="28"/>
          <w:szCs w:val="28"/>
        </w:rPr>
        <w:t>Navoy</w:t>
      </w:r>
      <w:r w:rsidRPr="00430D70">
        <w:rPr>
          <w:bCs/>
          <w:kern w:val="32"/>
          <w:sz w:val="28"/>
          <w:szCs w:val="28"/>
        </w:rPr>
        <w:t xml:space="preserve"> A.V. Analysis of the state and development of the external sector of the economy on the basis of the balance of payments and international investment position // Issues of statistics.-M., - 2014. - No. 2.- P. 53-60.</w:t>
      </w:r>
    </w:p>
    <w:p w14:paraId="2B69775F" w14:textId="611918E2"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5. </w:t>
      </w:r>
      <w:r w:rsidR="009F25E4">
        <w:rPr>
          <w:bCs/>
          <w:kern w:val="32"/>
          <w:sz w:val="28"/>
          <w:szCs w:val="28"/>
        </w:rPr>
        <w:t>Navoy</w:t>
      </w:r>
      <w:r w:rsidRPr="00430D70">
        <w:rPr>
          <w:bCs/>
          <w:kern w:val="32"/>
          <w:sz w:val="28"/>
          <w:szCs w:val="28"/>
        </w:rPr>
        <w:t xml:space="preserve"> A.V. Debt Policy: World Experience and Russian Practice: Monograph / Edited by L.N. Krasavina. - M .: Financial University, 2011.</w:t>
      </w:r>
    </w:p>
    <w:p w14:paraId="08154464" w14:textId="18D89E88"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6. </w:t>
      </w:r>
      <w:r w:rsidR="009F25E4">
        <w:rPr>
          <w:bCs/>
          <w:kern w:val="32"/>
          <w:sz w:val="28"/>
          <w:szCs w:val="28"/>
        </w:rPr>
        <w:t>Navoy</w:t>
      </w:r>
      <w:r w:rsidRPr="00430D70">
        <w:rPr>
          <w:bCs/>
          <w:kern w:val="32"/>
          <w:sz w:val="28"/>
          <w:szCs w:val="28"/>
        </w:rPr>
        <w:t xml:space="preserve"> A.V. On the Transformation of the Model of World Economic Relations of Russia in the Conditions of Increasing Global Risks (article) // Financial Journal, M., - 2014. - No. 4 (22). - S. 105-117.</w:t>
      </w:r>
    </w:p>
    <w:p w14:paraId="32ED71BE" w14:textId="31D92B46"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7. </w:t>
      </w:r>
      <w:r w:rsidR="009F25E4">
        <w:rPr>
          <w:bCs/>
          <w:kern w:val="32"/>
          <w:sz w:val="28"/>
          <w:szCs w:val="28"/>
        </w:rPr>
        <w:t>Navoy</w:t>
      </w:r>
      <w:r w:rsidRPr="00430D70">
        <w:rPr>
          <w:bCs/>
          <w:kern w:val="32"/>
          <w:sz w:val="28"/>
          <w:szCs w:val="28"/>
        </w:rPr>
        <w:t xml:space="preserve"> A.V. On the role of banks in the formation of cross-border capital flows // Banking, M., - 2012. - No. 6 (222) .- P.27-30.</w:t>
      </w:r>
    </w:p>
    <w:p w14:paraId="5A314F74" w14:textId="72B2B54B"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8. </w:t>
      </w:r>
      <w:r w:rsidR="009F25E4">
        <w:rPr>
          <w:bCs/>
          <w:kern w:val="32"/>
          <w:sz w:val="28"/>
          <w:szCs w:val="28"/>
        </w:rPr>
        <w:t>Navoy</w:t>
      </w:r>
      <w:r w:rsidRPr="00430D70">
        <w:rPr>
          <w:bCs/>
          <w:kern w:val="32"/>
          <w:sz w:val="28"/>
          <w:szCs w:val="28"/>
        </w:rPr>
        <w:t xml:space="preserve"> A.V. Search for Effective World Economic Relations: Topical Problems for Russia Financial Analytics, M., Problems and Solutions. - 2009. - No. 11 (23) -2009 November. - P.24-31.</w:t>
      </w:r>
    </w:p>
    <w:p w14:paraId="30C1EF48" w14:textId="12FCE9C5"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9. </w:t>
      </w:r>
      <w:r w:rsidR="009F25E4">
        <w:rPr>
          <w:bCs/>
          <w:kern w:val="32"/>
          <w:sz w:val="28"/>
          <w:szCs w:val="28"/>
        </w:rPr>
        <w:t>Navoy</w:t>
      </w:r>
      <w:r w:rsidRPr="00430D70">
        <w:rPr>
          <w:bCs/>
          <w:kern w:val="32"/>
          <w:sz w:val="28"/>
          <w:szCs w:val="28"/>
        </w:rPr>
        <w:t xml:space="preserve"> A.V. Direct investments: an indirect path to the economy // Problems of Economics, M., - 2007. - No. 11. - P. 63-75.</w:t>
      </w:r>
    </w:p>
    <w:p w14:paraId="1B056457" w14:textId="392A92DD"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10. </w:t>
      </w:r>
      <w:r w:rsidR="009F25E4">
        <w:rPr>
          <w:bCs/>
          <w:kern w:val="32"/>
          <w:sz w:val="28"/>
          <w:szCs w:val="28"/>
        </w:rPr>
        <w:t>Navoy</w:t>
      </w:r>
      <w:r w:rsidRPr="00430D70">
        <w:rPr>
          <w:bCs/>
          <w:kern w:val="32"/>
          <w:sz w:val="28"/>
          <w:szCs w:val="28"/>
        </w:rPr>
        <w:t xml:space="preserve"> A.V. Structural analysis of international capital movement // Money and Credit, Moscow, - 2007. - No. 1. - P. 39-48.</w:t>
      </w:r>
    </w:p>
    <w:p w14:paraId="38E72683" w14:textId="0886DCEF"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11. </w:t>
      </w:r>
      <w:r w:rsidR="009F25E4">
        <w:rPr>
          <w:bCs/>
          <w:kern w:val="32"/>
          <w:sz w:val="28"/>
          <w:szCs w:val="28"/>
        </w:rPr>
        <w:t>Navoy</w:t>
      </w:r>
      <w:r w:rsidRPr="00430D70">
        <w:rPr>
          <w:bCs/>
          <w:kern w:val="32"/>
          <w:sz w:val="28"/>
          <w:szCs w:val="28"/>
        </w:rPr>
        <w:t xml:space="preserve"> A.V. Cross-border movement of private capital - Russian Federation, 2003-2006: (some aspects) // Money and credit.-M., - 2006. - No. 11. - S.26-31.</w:t>
      </w:r>
    </w:p>
    <w:p w14:paraId="16BD3F51" w14:textId="170C1B39" w:rsidR="00430D70" w:rsidRPr="00430D70" w:rsidRDefault="00430D70" w:rsidP="00430D70">
      <w:pPr>
        <w:tabs>
          <w:tab w:val="left" w:pos="365"/>
        </w:tabs>
        <w:ind w:firstLine="709"/>
        <w:jc w:val="both"/>
        <w:rPr>
          <w:bCs/>
          <w:kern w:val="32"/>
          <w:sz w:val="28"/>
          <w:szCs w:val="28"/>
        </w:rPr>
      </w:pPr>
      <w:r w:rsidRPr="00430D70">
        <w:rPr>
          <w:bCs/>
          <w:kern w:val="32"/>
          <w:sz w:val="28"/>
          <w:szCs w:val="28"/>
        </w:rPr>
        <w:t xml:space="preserve">12. </w:t>
      </w:r>
      <w:r w:rsidR="009F25E4">
        <w:rPr>
          <w:bCs/>
          <w:kern w:val="32"/>
          <w:sz w:val="28"/>
          <w:szCs w:val="28"/>
        </w:rPr>
        <w:t>Navoy</w:t>
      </w:r>
      <w:r w:rsidRPr="00430D70">
        <w:rPr>
          <w:bCs/>
          <w:kern w:val="32"/>
          <w:sz w:val="28"/>
          <w:szCs w:val="28"/>
        </w:rPr>
        <w:t xml:space="preserve"> A.V. Central Bank in the Global Economy: Monograph - M .: GOU </w:t>
      </w:r>
      <w:r w:rsidRPr="00430D70">
        <w:rPr>
          <w:bCs/>
          <w:kern w:val="32"/>
          <w:sz w:val="28"/>
          <w:szCs w:val="28"/>
        </w:rPr>
        <w:lastRenderedPageBreak/>
        <w:t>VPO "PRUE im. G.V. Plekhanov ", 2010. - 528 p.</w:t>
      </w:r>
    </w:p>
    <w:p w14:paraId="7532C417"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13. Balance of payments, international investment position and external debt of the Russian Federation. - M .: Central Bank of the Russian Federation, 2015.</w:t>
      </w:r>
    </w:p>
    <w:p w14:paraId="37999301"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14. IMF Balance of Payments and International Investment Position Guidelines (BPM6). International Monetary Fund. 2013.</w:t>
      </w:r>
    </w:p>
    <w:p w14:paraId="19A94F87"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15. Manual on the System of National Accounts (2008 SNA). UN. 2008.</w:t>
      </w:r>
    </w:p>
    <w:p w14:paraId="0F5CB06F"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16. Manual for the Compilation of External Debt Statistics. IMF. 2013.</w:t>
      </w:r>
    </w:p>
    <w:p w14:paraId="71E94340"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17. Manual on Statistics of International Trade in Services. UN 2010.</w:t>
      </w:r>
    </w:p>
    <w:p w14:paraId="1CC5DF8B"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18. Smyslov, D.V. Global imbalances and the coordination of national macroeconomic policies within the "Group of 20" // Money and Credit. - 2011. - No. 8.</w:t>
      </w:r>
    </w:p>
    <w:p w14:paraId="6E1DA38C"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19. IMF. International Financial Statistics Yearbook. - Wash.</w:t>
      </w:r>
    </w:p>
    <w:p w14:paraId="021819B7"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20. The World Bank. Annual Report. - Wash /</w:t>
      </w:r>
    </w:p>
    <w:p w14:paraId="719F2BAA"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21. Global Financial Stability Report. - International MonetaryFund.</w:t>
      </w:r>
    </w:p>
    <w:p w14:paraId="025AFCB8" w14:textId="77777777" w:rsidR="00430D70" w:rsidRPr="00430D70" w:rsidRDefault="00430D70" w:rsidP="00430D70">
      <w:pPr>
        <w:tabs>
          <w:tab w:val="left" w:pos="365"/>
        </w:tabs>
        <w:ind w:firstLine="709"/>
        <w:jc w:val="both"/>
        <w:rPr>
          <w:bCs/>
          <w:kern w:val="32"/>
          <w:sz w:val="28"/>
          <w:szCs w:val="28"/>
        </w:rPr>
      </w:pPr>
      <w:r w:rsidRPr="00430D70">
        <w:rPr>
          <w:bCs/>
          <w:kern w:val="32"/>
          <w:sz w:val="28"/>
          <w:szCs w:val="28"/>
        </w:rPr>
        <w:t>22. BIS. Annual Report.</w:t>
      </w:r>
    </w:p>
    <w:p w14:paraId="72F6EAD0" w14:textId="779DCEDF" w:rsidR="00F61A29" w:rsidRPr="00430D70" w:rsidRDefault="00430D70" w:rsidP="00430D70">
      <w:pPr>
        <w:tabs>
          <w:tab w:val="left" w:pos="365"/>
        </w:tabs>
        <w:ind w:firstLine="709"/>
        <w:jc w:val="both"/>
        <w:rPr>
          <w:sz w:val="28"/>
          <w:szCs w:val="28"/>
          <w:lang w:val="uk-UA"/>
        </w:rPr>
      </w:pPr>
      <w:r w:rsidRPr="00430D70">
        <w:rPr>
          <w:bCs/>
          <w:kern w:val="32"/>
          <w:sz w:val="28"/>
          <w:szCs w:val="28"/>
        </w:rPr>
        <w:t>23. European Central Bank. Annual Report. - ECB</w:t>
      </w:r>
    </w:p>
    <w:p w14:paraId="15E7561F" w14:textId="77777777" w:rsidR="00430D70" w:rsidRDefault="00430D70" w:rsidP="00F11A96">
      <w:pPr>
        <w:tabs>
          <w:tab w:val="left" w:pos="365"/>
        </w:tabs>
        <w:ind w:firstLine="709"/>
        <w:jc w:val="both"/>
        <w:rPr>
          <w:sz w:val="28"/>
          <w:szCs w:val="28"/>
          <w:lang w:val="uk-UA"/>
        </w:rPr>
      </w:pPr>
    </w:p>
    <w:p w14:paraId="66DF94F0" w14:textId="77777777" w:rsidR="00430D70" w:rsidRDefault="00430D70" w:rsidP="00F11A96">
      <w:pPr>
        <w:tabs>
          <w:tab w:val="left" w:pos="365"/>
        </w:tabs>
        <w:ind w:firstLine="709"/>
        <w:jc w:val="both"/>
        <w:rPr>
          <w:sz w:val="28"/>
          <w:szCs w:val="28"/>
          <w:lang w:val="uk-UA"/>
        </w:rPr>
      </w:pPr>
    </w:p>
    <w:p w14:paraId="6C0FAE96" w14:textId="1D10841F" w:rsidR="00430D70" w:rsidRPr="00430D70" w:rsidRDefault="00430D70" w:rsidP="00430D70">
      <w:pPr>
        <w:shd w:val="clear" w:color="auto" w:fill="FFFFFF"/>
        <w:tabs>
          <w:tab w:val="left" w:pos="360"/>
        </w:tabs>
        <w:ind w:left="360"/>
        <w:jc w:val="both"/>
        <w:rPr>
          <w:b/>
          <w:sz w:val="28"/>
          <w:szCs w:val="28"/>
          <w:lang w:val="uk-UA"/>
        </w:rPr>
      </w:pPr>
      <w:r w:rsidRPr="00430D70">
        <w:rPr>
          <w:sz w:val="28"/>
          <w:szCs w:val="28"/>
          <w:lang w:val="uk-UA"/>
        </w:rPr>
        <w:t>.</w:t>
      </w:r>
      <w:r w:rsidRPr="00430D70">
        <w:rPr>
          <w:b/>
          <w:sz w:val="28"/>
          <w:szCs w:val="28"/>
          <w:lang w:val="uk-UA"/>
        </w:rPr>
        <w:t xml:space="preserve"> 9. List of information and telecommunication network resources</w:t>
      </w:r>
    </w:p>
    <w:p w14:paraId="30A9AD40" w14:textId="77777777" w:rsidR="00430D70" w:rsidRPr="00430D70" w:rsidRDefault="00430D70" w:rsidP="00430D70">
      <w:pPr>
        <w:shd w:val="clear" w:color="auto" w:fill="FFFFFF"/>
        <w:tabs>
          <w:tab w:val="left" w:pos="360"/>
        </w:tabs>
        <w:ind w:left="360"/>
        <w:jc w:val="both"/>
        <w:rPr>
          <w:b/>
          <w:sz w:val="28"/>
          <w:szCs w:val="28"/>
          <w:lang w:val="uk-UA"/>
        </w:rPr>
      </w:pPr>
      <w:r w:rsidRPr="00430D70">
        <w:rPr>
          <w:b/>
          <w:sz w:val="28"/>
          <w:szCs w:val="28"/>
          <w:lang w:val="uk-UA"/>
        </w:rPr>
        <w:t>"Internet" required to master the discipline:</w:t>
      </w:r>
    </w:p>
    <w:p w14:paraId="7868345B" w14:textId="77777777" w:rsidR="00430D70" w:rsidRPr="00430D70" w:rsidRDefault="00430D70" w:rsidP="00430D70">
      <w:pPr>
        <w:shd w:val="clear" w:color="auto" w:fill="FFFFFF"/>
        <w:tabs>
          <w:tab w:val="left" w:pos="360"/>
        </w:tabs>
        <w:ind w:left="360"/>
        <w:jc w:val="both"/>
        <w:rPr>
          <w:sz w:val="28"/>
          <w:szCs w:val="28"/>
          <w:lang w:val="uk-UA"/>
        </w:rPr>
      </w:pPr>
    </w:p>
    <w:p w14:paraId="50AD8B88"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Electronic Library of the Financial University (EB) http://elib.fa.ru/</w:t>
      </w:r>
    </w:p>
    <w:p w14:paraId="2CCEBFA4"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Electronic library system BOOK.RUhttp: //www.book.ru</w:t>
      </w:r>
    </w:p>
    <w:p w14:paraId="129ACB40"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Electronic Library System Znaniumhttp: //www.znanium.com</w:t>
      </w:r>
    </w:p>
    <w:p w14:paraId="57741377"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Electronic library system of the YURAYT publishing house https://www.biblio-online.ru/</w:t>
      </w:r>
    </w:p>
    <w:p w14:paraId="1B1BA56F"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Electronic library system "University Library ONLINE" http://biblioclub.ru/</w:t>
      </w:r>
    </w:p>
    <w:p w14:paraId="0EA647B4"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Database of information materials of electronic and print media Public.ruhttp: //public.ru/</w:t>
      </w:r>
    </w:p>
    <w:p w14:paraId="1C197698"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Official website of the Ministry of Finance of the Russian Federation www.minfin.ru</w:t>
      </w:r>
    </w:p>
    <w:p w14:paraId="17E77386"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Official website of the Bank of Russia www.cbr.ru</w:t>
      </w:r>
    </w:p>
    <w:p w14:paraId="2547880A"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The official website of the European Central Bank www.ecb.int</w:t>
      </w:r>
    </w:p>
    <w:p w14:paraId="443AAF7D" w14:textId="77777777" w:rsidR="00430D70" w:rsidRPr="00430D70" w:rsidRDefault="00430D70" w:rsidP="00430D70">
      <w:pPr>
        <w:shd w:val="clear" w:color="auto" w:fill="FFFFFF"/>
        <w:tabs>
          <w:tab w:val="left" w:pos="360"/>
        </w:tabs>
        <w:ind w:left="360"/>
        <w:jc w:val="both"/>
        <w:rPr>
          <w:sz w:val="28"/>
          <w:szCs w:val="28"/>
          <w:lang w:val="uk-UA"/>
        </w:rPr>
      </w:pPr>
      <w:r w:rsidRPr="00430D70">
        <w:rPr>
          <w:sz w:val="28"/>
          <w:szCs w:val="28"/>
          <w:lang w:val="uk-UA"/>
        </w:rPr>
        <w:t>The official website of the IMF www.imf.org</w:t>
      </w:r>
    </w:p>
    <w:p w14:paraId="29BF5623" w14:textId="1A6B2FAB" w:rsidR="00F11A96" w:rsidRPr="00F11A96" w:rsidRDefault="00430D70" w:rsidP="00430D70">
      <w:pPr>
        <w:shd w:val="clear" w:color="auto" w:fill="FFFFFF"/>
        <w:tabs>
          <w:tab w:val="left" w:pos="360"/>
        </w:tabs>
        <w:ind w:left="360"/>
        <w:jc w:val="both"/>
        <w:rPr>
          <w:sz w:val="28"/>
          <w:szCs w:val="28"/>
        </w:rPr>
      </w:pPr>
      <w:r w:rsidRPr="00430D70">
        <w:rPr>
          <w:sz w:val="28"/>
          <w:szCs w:val="28"/>
          <w:lang w:val="uk-UA"/>
        </w:rPr>
        <w:t>The official website of the World Bank Group www.worldbank.com</w:t>
      </w:r>
    </w:p>
    <w:p w14:paraId="2C583FC7" w14:textId="77777777" w:rsidR="000929AA" w:rsidRPr="00602655" w:rsidRDefault="000929AA" w:rsidP="00805A0D">
      <w:pPr>
        <w:pStyle w:val="BodyText2"/>
        <w:tabs>
          <w:tab w:val="left" w:pos="540"/>
          <w:tab w:val="left" w:pos="720"/>
          <w:tab w:val="left" w:pos="1080"/>
        </w:tabs>
        <w:spacing w:after="0" w:line="240" w:lineRule="auto"/>
        <w:jc w:val="both"/>
        <w:rPr>
          <w:bCs/>
          <w:szCs w:val="28"/>
        </w:rPr>
      </w:pPr>
    </w:p>
    <w:p w14:paraId="297B084F" w14:textId="77777777" w:rsidR="00430D70" w:rsidRPr="00430D70" w:rsidRDefault="00430D70" w:rsidP="00430D70">
      <w:pPr>
        <w:pStyle w:val="Heading1"/>
        <w:tabs>
          <w:tab w:val="left" w:pos="142"/>
        </w:tabs>
        <w:ind w:firstLine="709"/>
        <w:jc w:val="both"/>
        <w:rPr>
          <w:rFonts w:ascii="Times New Roman" w:hAnsi="Times New Roman" w:cs="Times New Roman"/>
          <w:sz w:val="28"/>
          <w:szCs w:val="28"/>
        </w:rPr>
      </w:pPr>
      <w:r w:rsidRPr="00430D70">
        <w:rPr>
          <w:rFonts w:ascii="Times New Roman" w:hAnsi="Times New Roman" w:cs="Times New Roman"/>
          <w:sz w:val="28"/>
          <w:szCs w:val="28"/>
        </w:rPr>
        <w:t>10. Methodical instructions for students on mastering the discipline</w:t>
      </w:r>
    </w:p>
    <w:p w14:paraId="6FFA8A73" w14:textId="77777777" w:rsidR="00430D70" w:rsidRPr="00430D70" w:rsidRDefault="00430D70" w:rsidP="00430D70">
      <w:pPr>
        <w:pStyle w:val="Heading1"/>
        <w:tabs>
          <w:tab w:val="left" w:pos="142"/>
        </w:tabs>
        <w:ind w:firstLine="709"/>
        <w:jc w:val="both"/>
        <w:rPr>
          <w:rFonts w:ascii="Times New Roman" w:hAnsi="Times New Roman" w:cs="Times New Roman"/>
          <w:sz w:val="28"/>
          <w:szCs w:val="28"/>
        </w:rPr>
      </w:pPr>
    </w:p>
    <w:p w14:paraId="49746FEE" w14:textId="163C0522" w:rsidR="00430D70" w:rsidRPr="00430D70" w:rsidRDefault="00430D70" w:rsidP="00430D70">
      <w:pPr>
        <w:pStyle w:val="Heading1"/>
        <w:tabs>
          <w:tab w:val="left" w:pos="142"/>
        </w:tabs>
        <w:ind w:firstLine="709"/>
        <w:jc w:val="both"/>
        <w:rPr>
          <w:rFonts w:ascii="Times New Roman" w:hAnsi="Times New Roman" w:cs="Times New Roman"/>
          <w:b w:val="0"/>
          <w:sz w:val="28"/>
          <w:szCs w:val="28"/>
        </w:rPr>
      </w:pPr>
      <w:r w:rsidRPr="00430D70">
        <w:rPr>
          <w:rFonts w:ascii="Times New Roman" w:hAnsi="Times New Roman" w:cs="Times New Roman"/>
          <w:b w:val="0"/>
          <w:sz w:val="28"/>
          <w:szCs w:val="28"/>
        </w:rPr>
        <w:t xml:space="preserve">In preparation, students should use the regulatory documents of the Financial University, namely, Approximate guidelines for undergraduate students on mastering the disciplines of educational programs of higher education in accordance with the order of the Financial University dated May 14, 2014, No. 256; Provisions on the abstract, essay, test work, student's homework assignment by discipline (module), approved by the order of the Financial University dated 01.04.2014, No. 611 / o (see the website of </w:t>
      </w:r>
      <w:r w:rsidRPr="00430D70">
        <w:rPr>
          <w:rFonts w:ascii="Times New Roman" w:hAnsi="Times New Roman" w:cs="Times New Roman"/>
          <w:b w:val="0"/>
          <w:sz w:val="28"/>
          <w:szCs w:val="28"/>
        </w:rPr>
        <w:lastRenderedPageBreak/>
        <w:t>the Financial University: on the main page section "Our University"; hereinafter " Unified legal framework of the Financial University "; subsection" Methodical work "-" Orders "/" Orders of the Financial University "), use the methodological recommendations of</w:t>
      </w:r>
      <w:r>
        <w:rPr>
          <w:rFonts w:ascii="Times New Roman" w:hAnsi="Times New Roman" w:cs="Times New Roman"/>
          <w:b w:val="0"/>
          <w:sz w:val="28"/>
          <w:szCs w:val="28"/>
        </w:rPr>
        <w:t xml:space="preserve"> the departments</w:t>
      </w:r>
    </w:p>
    <w:p w14:paraId="12F6DFFF" w14:textId="77777777" w:rsidR="00430D70" w:rsidRPr="00430D70" w:rsidRDefault="00430D70" w:rsidP="00430D70">
      <w:pPr>
        <w:pStyle w:val="Heading1"/>
        <w:tabs>
          <w:tab w:val="left" w:pos="142"/>
        </w:tabs>
        <w:jc w:val="both"/>
        <w:rPr>
          <w:rFonts w:ascii="Times New Roman" w:hAnsi="Times New Roman" w:cs="Times New Roman"/>
          <w:sz w:val="28"/>
          <w:szCs w:val="28"/>
        </w:rPr>
      </w:pPr>
    </w:p>
    <w:p w14:paraId="23FBE7A5" w14:textId="77777777" w:rsidR="00430D70" w:rsidRPr="00430D70" w:rsidRDefault="00430D70" w:rsidP="00430D70">
      <w:pPr>
        <w:pStyle w:val="Heading1"/>
        <w:tabs>
          <w:tab w:val="left" w:pos="142"/>
        </w:tabs>
        <w:ind w:firstLine="709"/>
        <w:jc w:val="both"/>
        <w:rPr>
          <w:rFonts w:ascii="Times New Roman" w:hAnsi="Times New Roman" w:cs="Times New Roman"/>
          <w:sz w:val="28"/>
          <w:szCs w:val="28"/>
        </w:rPr>
      </w:pPr>
      <w:r w:rsidRPr="00430D70">
        <w:rPr>
          <w:rFonts w:ascii="Times New Roman" w:hAnsi="Times New Roman" w:cs="Times New Roman"/>
          <w:sz w:val="28"/>
          <w:szCs w:val="28"/>
        </w:rPr>
        <w:t>11. The list of information technologies used in the implementation of the educational process in the discipline, including the list of required software and information reference systems</w:t>
      </w:r>
    </w:p>
    <w:p w14:paraId="11F26CA7" w14:textId="77777777" w:rsidR="00430D70" w:rsidRPr="00430D70" w:rsidRDefault="00430D70" w:rsidP="00430D70">
      <w:pPr>
        <w:pStyle w:val="Heading1"/>
        <w:tabs>
          <w:tab w:val="left" w:pos="142"/>
        </w:tabs>
        <w:ind w:firstLine="709"/>
        <w:jc w:val="both"/>
        <w:rPr>
          <w:rFonts w:ascii="Times New Roman" w:hAnsi="Times New Roman" w:cs="Times New Roman"/>
          <w:b w:val="0"/>
          <w:sz w:val="28"/>
          <w:szCs w:val="28"/>
        </w:rPr>
      </w:pPr>
      <w:r w:rsidRPr="00430D70">
        <w:rPr>
          <w:rFonts w:ascii="Times New Roman" w:hAnsi="Times New Roman" w:cs="Times New Roman"/>
          <w:b w:val="0"/>
          <w:sz w:val="28"/>
          <w:szCs w:val="28"/>
        </w:rPr>
        <w:t>1. Information and legal system "Garant"</w:t>
      </w:r>
    </w:p>
    <w:p w14:paraId="1C3EEFA1" w14:textId="77777777" w:rsidR="00430D70" w:rsidRPr="00430D70" w:rsidRDefault="00430D70" w:rsidP="00430D70">
      <w:pPr>
        <w:pStyle w:val="Heading1"/>
        <w:tabs>
          <w:tab w:val="left" w:pos="142"/>
        </w:tabs>
        <w:ind w:firstLine="709"/>
        <w:jc w:val="both"/>
        <w:rPr>
          <w:rFonts w:ascii="Times New Roman" w:hAnsi="Times New Roman" w:cs="Times New Roman"/>
          <w:b w:val="0"/>
          <w:sz w:val="28"/>
          <w:szCs w:val="28"/>
        </w:rPr>
      </w:pPr>
      <w:r w:rsidRPr="00430D70">
        <w:rPr>
          <w:rFonts w:ascii="Times New Roman" w:hAnsi="Times New Roman" w:cs="Times New Roman"/>
          <w:b w:val="0"/>
          <w:sz w:val="28"/>
          <w:szCs w:val="28"/>
        </w:rPr>
        <w:t>2. Information and legal system "Consultant Plus"</w:t>
      </w:r>
    </w:p>
    <w:p w14:paraId="357BA65E" w14:textId="77777777" w:rsidR="00430D70" w:rsidRPr="00430D70" w:rsidRDefault="00430D70" w:rsidP="00430D70">
      <w:pPr>
        <w:pStyle w:val="Heading1"/>
        <w:tabs>
          <w:tab w:val="left" w:pos="142"/>
        </w:tabs>
        <w:ind w:firstLine="709"/>
        <w:jc w:val="both"/>
        <w:rPr>
          <w:rFonts w:ascii="Times New Roman" w:hAnsi="Times New Roman" w:cs="Times New Roman"/>
          <w:sz w:val="28"/>
          <w:szCs w:val="28"/>
        </w:rPr>
      </w:pPr>
    </w:p>
    <w:p w14:paraId="63AA246F" w14:textId="77777777" w:rsidR="00430D70" w:rsidRPr="00430D70" w:rsidRDefault="00430D70" w:rsidP="00430D70">
      <w:pPr>
        <w:pStyle w:val="Heading1"/>
        <w:tabs>
          <w:tab w:val="left" w:pos="142"/>
        </w:tabs>
        <w:ind w:firstLine="709"/>
        <w:jc w:val="both"/>
        <w:rPr>
          <w:rFonts w:ascii="Times New Roman" w:hAnsi="Times New Roman" w:cs="Times New Roman"/>
          <w:sz w:val="28"/>
          <w:szCs w:val="28"/>
        </w:rPr>
      </w:pPr>
      <w:r w:rsidRPr="00430D70">
        <w:rPr>
          <w:rFonts w:ascii="Times New Roman" w:hAnsi="Times New Roman" w:cs="Times New Roman"/>
          <w:sz w:val="28"/>
          <w:szCs w:val="28"/>
        </w:rPr>
        <w:t>12. Description of the material and technical base required for the implementation of the educational process in the discipline</w:t>
      </w:r>
    </w:p>
    <w:p w14:paraId="1144B0AF" w14:textId="77777777" w:rsidR="00430D70" w:rsidRPr="00430D70" w:rsidRDefault="00430D70" w:rsidP="00430D70">
      <w:pPr>
        <w:pStyle w:val="Heading1"/>
        <w:tabs>
          <w:tab w:val="left" w:pos="142"/>
        </w:tabs>
        <w:ind w:firstLine="709"/>
        <w:jc w:val="both"/>
        <w:rPr>
          <w:rFonts w:ascii="Times New Roman" w:hAnsi="Times New Roman" w:cs="Times New Roman"/>
          <w:b w:val="0"/>
          <w:sz w:val="28"/>
          <w:szCs w:val="28"/>
        </w:rPr>
      </w:pPr>
      <w:r w:rsidRPr="00430D70">
        <w:rPr>
          <w:rFonts w:ascii="Times New Roman" w:hAnsi="Times New Roman" w:cs="Times New Roman"/>
          <w:b w:val="0"/>
          <w:sz w:val="28"/>
          <w:szCs w:val="28"/>
        </w:rPr>
        <w:t>1. Auditorium of the Financial University</w:t>
      </w:r>
    </w:p>
    <w:p w14:paraId="45DC5605" w14:textId="133AF4CE" w:rsidR="000929AA" w:rsidRPr="00430D70" w:rsidRDefault="00430D70" w:rsidP="00430D70">
      <w:pPr>
        <w:pStyle w:val="Heading1"/>
        <w:tabs>
          <w:tab w:val="left" w:pos="142"/>
        </w:tabs>
        <w:spacing w:before="0" w:after="0"/>
        <w:ind w:firstLine="709"/>
        <w:jc w:val="both"/>
        <w:rPr>
          <w:b w:val="0"/>
          <w:sz w:val="28"/>
          <w:szCs w:val="28"/>
        </w:rPr>
      </w:pPr>
      <w:r w:rsidRPr="00430D70">
        <w:rPr>
          <w:rFonts w:ascii="Times New Roman" w:hAnsi="Times New Roman" w:cs="Times New Roman"/>
          <w:b w:val="0"/>
          <w:sz w:val="28"/>
          <w:szCs w:val="28"/>
        </w:rPr>
        <w:t>2. Library of the Financial Universi</w:t>
      </w:r>
    </w:p>
    <w:sectPr w:rsidR="000929AA" w:rsidRPr="00430D70" w:rsidSect="007B7CFD">
      <w:footerReference w:type="even" r:id="rId18"/>
      <w:footerReference w:type="default" r:id="rId19"/>
      <w:pgSz w:w="11906" w:h="16838"/>
      <w:pgMar w:top="1134" w:right="851"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D1BD6" w14:textId="77777777" w:rsidR="00F33924" w:rsidRDefault="00F33924" w:rsidP="000929AA">
      <w:r>
        <w:separator/>
      </w:r>
    </w:p>
  </w:endnote>
  <w:endnote w:type="continuationSeparator" w:id="0">
    <w:p w14:paraId="10BEEA8E" w14:textId="77777777" w:rsidR="00F33924" w:rsidRDefault="00F33924" w:rsidP="00092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FDB1C" w14:textId="77777777" w:rsidR="00F33924" w:rsidRDefault="00F33924" w:rsidP="000929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D598D7" w14:textId="77777777" w:rsidR="00F33924" w:rsidRDefault="00F33924" w:rsidP="000929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F7A67" w14:textId="77777777" w:rsidR="00F33924" w:rsidRDefault="00F33924" w:rsidP="000929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02C0">
      <w:rPr>
        <w:rStyle w:val="PageNumber"/>
        <w:noProof/>
      </w:rPr>
      <w:t>3</w:t>
    </w:r>
    <w:r>
      <w:rPr>
        <w:rStyle w:val="PageNumber"/>
      </w:rPr>
      <w:fldChar w:fldCharType="end"/>
    </w:r>
  </w:p>
  <w:p w14:paraId="334784C8" w14:textId="77777777" w:rsidR="00F33924" w:rsidRDefault="00F33924" w:rsidP="000929AA">
    <w:pPr>
      <w:pStyle w:val="Footer"/>
      <w:ind w:right="360"/>
      <w:jc w:val="center"/>
    </w:pPr>
  </w:p>
  <w:p w14:paraId="59BDAB72" w14:textId="77777777" w:rsidR="00F33924" w:rsidRDefault="00F339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4990B" w14:textId="77777777" w:rsidR="00F33924" w:rsidRDefault="00F33924" w:rsidP="000929AA">
      <w:r>
        <w:separator/>
      </w:r>
    </w:p>
  </w:footnote>
  <w:footnote w:type="continuationSeparator" w:id="0">
    <w:p w14:paraId="5335E0E4" w14:textId="77777777" w:rsidR="00F33924" w:rsidRDefault="00F33924" w:rsidP="000929AA">
      <w:r>
        <w:continuationSeparator/>
      </w:r>
    </w:p>
  </w:footnote>
  <w:footnote w:id="1">
    <w:p w14:paraId="42053AE2" w14:textId="227B2998" w:rsidR="00F33924" w:rsidRPr="0051777F" w:rsidRDefault="00F33924" w:rsidP="0024191C">
      <w:pPr>
        <w:pStyle w:val="FootnoteText"/>
        <w:jc w:val="both"/>
        <w:rPr>
          <w:rFonts w:ascii="Times New Roman" w:hAnsi="Times New Roman"/>
          <w:lang w:val="en-US"/>
        </w:rPr>
      </w:pPr>
      <w:r w:rsidRPr="00721128">
        <w:rPr>
          <w:rStyle w:val="FootnoteReference"/>
        </w:rPr>
        <w:footnoteRef/>
      </w:r>
      <w:r w:rsidRPr="00721128">
        <w:rPr>
          <w:rFonts w:ascii="Times New Roman" w:hAnsi="Times New Roman"/>
        </w:rPr>
        <w:t xml:space="preserve"> </w:t>
      </w:r>
      <w:r w:rsidR="00B14871" w:rsidRPr="00B14871">
        <w:rPr>
          <w:rFonts w:ascii="Times New Roman" w:hAnsi="Times New Roman"/>
        </w:rPr>
        <w:t>According to the Central Bank of the Russian Federation</w:t>
      </w:r>
      <w:r w:rsidRPr="00721128">
        <w:rPr>
          <w:rFonts w:ascii="Times New Roman" w:hAnsi="Times New Roman"/>
        </w:rPr>
        <w:t xml:space="preserve">. </w:t>
      </w:r>
      <w:r w:rsidRPr="00721128">
        <w:rPr>
          <w:rFonts w:ascii="Times New Roman" w:hAnsi="Times New Roman"/>
          <w:lang w:val="en-US"/>
        </w:rPr>
        <w:t>URL</w:t>
      </w:r>
      <w:r w:rsidRPr="0051777F">
        <w:rPr>
          <w:rFonts w:ascii="Times New Roman" w:hAnsi="Times New Roman"/>
          <w:lang w:val="en-US"/>
        </w:rPr>
        <w:t xml:space="preserve">: </w:t>
      </w:r>
      <w:hyperlink r:id="rId1" w:history="1">
        <w:r w:rsidRPr="0088407E">
          <w:rPr>
            <w:rStyle w:val="Hyperlink"/>
            <w:rFonts w:ascii="Times New Roman" w:hAnsi="Times New Roman"/>
            <w:lang w:val="en-US"/>
          </w:rPr>
          <w:t>http</w:t>
        </w:r>
        <w:r w:rsidRPr="0051777F">
          <w:rPr>
            <w:rStyle w:val="Hyperlink"/>
            <w:rFonts w:ascii="Times New Roman" w:hAnsi="Times New Roman"/>
            <w:lang w:val="en-US"/>
          </w:rPr>
          <w:t>://</w:t>
        </w:r>
        <w:r w:rsidRPr="0088407E">
          <w:rPr>
            <w:rStyle w:val="Hyperlink"/>
            <w:rFonts w:ascii="Times New Roman" w:hAnsi="Times New Roman"/>
            <w:lang w:val="en-US"/>
          </w:rPr>
          <w:t>www</w:t>
        </w:r>
        <w:r w:rsidRPr="0051777F">
          <w:rPr>
            <w:rStyle w:val="Hyperlink"/>
            <w:rFonts w:ascii="Times New Roman" w:hAnsi="Times New Roman"/>
            <w:lang w:val="en-US"/>
          </w:rPr>
          <w:t>.</w:t>
        </w:r>
        <w:r w:rsidRPr="0088407E">
          <w:rPr>
            <w:rStyle w:val="Hyperlink"/>
            <w:rFonts w:ascii="Times New Roman" w:hAnsi="Times New Roman"/>
            <w:lang w:val="en-US"/>
          </w:rPr>
          <w:t>cbr</w:t>
        </w:r>
        <w:r w:rsidRPr="0051777F">
          <w:rPr>
            <w:rStyle w:val="Hyperlink"/>
            <w:rFonts w:ascii="Times New Roman" w:hAnsi="Times New Roman"/>
            <w:lang w:val="en-US"/>
          </w:rPr>
          <w:t>.</w:t>
        </w:r>
        <w:r w:rsidRPr="0088407E">
          <w:rPr>
            <w:rStyle w:val="Hyperlink"/>
            <w:rFonts w:ascii="Times New Roman" w:hAnsi="Times New Roman"/>
            <w:lang w:val="en-US"/>
          </w:rPr>
          <w:t>ru</w:t>
        </w:r>
        <w:r w:rsidRPr="0051777F">
          <w:rPr>
            <w:rStyle w:val="Hyperlink"/>
            <w:rFonts w:ascii="Times New Roman" w:hAnsi="Times New Roman"/>
            <w:lang w:val="en-US"/>
          </w:rPr>
          <w:t>/</w:t>
        </w:r>
        <w:r w:rsidRPr="0088407E">
          <w:rPr>
            <w:rStyle w:val="Hyperlink"/>
            <w:rFonts w:ascii="Times New Roman" w:hAnsi="Times New Roman"/>
            <w:lang w:val="en-US"/>
          </w:rPr>
          <w:t>statistics</w:t>
        </w:r>
      </w:hyperlink>
      <w:r w:rsidRPr="0051777F">
        <w:rPr>
          <w:rFonts w:ascii="Times New Roman" w:hAnsi="Times New Roman"/>
          <w:lang w:val="en-US"/>
        </w:rPr>
        <w:t xml:space="preserve"> </w:t>
      </w:r>
    </w:p>
  </w:footnote>
  <w:footnote w:id="2">
    <w:p w14:paraId="5DB0C13F" w14:textId="77777777" w:rsidR="00F33924" w:rsidRPr="008C368E" w:rsidRDefault="00F33924" w:rsidP="008C368E">
      <w:pPr>
        <w:pStyle w:val="FootnoteText"/>
        <w:jc w:val="both"/>
        <w:rPr>
          <w:rFonts w:ascii="Times New Roman" w:hAnsi="Times New Roman"/>
          <w:lang w:val="en-US"/>
        </w:rPr>
      </w:pPr>
      <w:r w:rsidRPr="00721128">
        <w:rPr>
          <w:rStyle w:val="FootnoteReference"/>
        </w:rPr>
        <w:footnoteRef/>
      </w:r>
      <w:r w:rsidRPr="00721128">
        <w:rPr>
          <w:rFonts w:ascii="Times New Roman" w:hAnsi="Times New Roman"/>
        </w:rPr>
        <w:t xml:space="preserve"> По данным Центрального банка Российской Федерации. </w:t>
      </w:r>
      <w:r w:rsidRPr="00721128">
        <w:rPr>
          <w:rFonts w:ascii="Times New Roman" w:hAnsi="Times New Roman"/>
          <w:lang w:val="en-US"/>
        </w:rPr>
        <w:t>URL</w:t>
      </w:r>
      <w:r w:rsidRPr="008C368E">
        <w:rPr>
          <w:rFonts w:ascii="Times New Roman" w:hAnsi="Times New Roman"/>
          <w:lang w:val="en-US"/>
        </w:rPr>
        <w:t xml:space="preserve">: </w:t>
      </w:r>
      <w:r w:rsidRPr="00721128">
        <w:rPr>
          <w:rFonts w:ascii="Times New Roman" w:hAnsi="Times New Roman"/>
          <w:lang w:val="en-US"/>
        </w:rPr>
        <w:t>http</w:t>
      </w:r>
      <w:r w:rsidRPr="008C368E">
        <w:rPr>
          <w:rFonts w:ascii="Times New Roman" w:hAnsi="Times New Roman"/>
          <w:lang w:val="en-US"/>
        </w:rPr>
        <w:t>://</w:t>
      </w:r>
      <w:r w:rsidRPr="00721128">
        <w:rPr>
          <w:rFonts w:ascii="Times New Roman" w:hAnsi="Times New Roman"/>
          <w:lang w:val="en-US"/>
        </w:rPr>
        <w:t>www</w:t>
      </w:r>
      <w:r w:rsidRPr="008C368E">
        <w:rPr>
          <w:rFonts w:ascii="Times New Roman" w:hAnsi="Times New Roman"/>
          <w:lang w:val="en-US"/>
        </w:rPr>
        <w:t>.</w:t>
      </w:r>
      <w:r w:rsidRPr="00721128">
        <w:rPr>
          <w:rFonts w:ascii="Times New Roman" w:hAnsi="Times New Roman"/>
          <w:lang w:val="en-US"/>
        </w:rPr>
        <w:t>cbr</w:t>
      </w:r>
      <w:r w:rsidRPr="008C368E">
        <w:rPr>
          <w:rFonts w:ascii="Times New Roman" w:hAnsi="Times New Roman"/>
          <w:lang w:val="en-US"/>
        </w:rPr>
        <w:t>.</w:t>
      </w:r>
      <w:r w:rsidRPr="00721128">
        <w:rPr>
          <w:rFonts w:ascii="Times New Roman" w:hAnsi="Times New Roman"/>
          <w:lang w:val="en-US"/>
        </w:rPr>
        <w:t>ru</w:t>
      </w:r>
      <w:r w:rsidRPr="008C368E">
        <w:rPr>
          <w:rFonts w:ascii="Times New Roman" w:hAnsi="Times New Roman"/>
          <w:lang w:val="en-US"/>
        </w:rPr>
        <w:t>/</w:t>
      </w:r>
      <w:r w:rsidRPr="00721128">
        <w:rPr>
          <w:rFonts w:ascii="Times New Roman" w:hAnsi="Times New Roman"/>
          <w:lang w:val="en-US"/>
        </w:rPr>
        <w:t>statistics</w:t>
      </w:r>
      <w:r w:rsidRPr="008C368E">
        <w:rPr>
          <w:rFonts w:ascii="Times New Roman" w:hAnsi="Times New Roman"/>
          <w:lang w:val="en-US"/>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6052"/>
    <w:multiLevelType w:val="hybridMultilevel"/>
    <w:tmpl w:val="0EA40392"/>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60E077C"/>
    <w:multiLevelType w:val="hybridMultilevel"/>
    <w:tmpl w:val="8B1A0B9C"/>
    <w:lvl w:ilvl="0" w:tplc="3806AD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2C458B"/>
    <w:multiLevelType w:val="hybridMultilevel"/>
    <w:tmpl w:val="085C18DA"/>
    <w:lvl w:ilvl="0" w:tplc="8594E472">
      <w:start w:val="1"/>
      <w:numFmt w:val="decimal"/>
      <w:lvlText w:val="%1."/>
      <w:lvlJc w:val="left"/>
      <w:pPr>
        <w:tabs>
          <w:tab w:val="num" w:pos="1040"/>
        </w:tabs>
        <w:ind w:left="1040" w:hanging="360"/>
      </w:pPr>
      <w:rPr>
        <w:rFonts w:hint="default"/>
      </w:rPr>
    </w:lvl>
    <w:lvl w:ilvl="1" w:tplc="67E4167A">
      <w:start w:val="1"/>
      <w:numFmt w:val="decimal"/>
      <w:lvlText w:val="%2."/>
      <w:lvlJc w:val="left"/>
      <w:pPr>
        <w:tabs>
          <w:tab w:val="num" w:pos="1760"/>
        </w:tabs>
        <w:ind w:left="1760" w:hanging="360"/>
      </w:pPr>
      <w:rPr>
        <w:rFonts w:hint="default"/>
      </w:r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3">
    <w:nsid w:val="07487F55"/>
    <w:multiLevelType w:val="hybridMultilevel"/>
    <w:tmpl w:val="4BBCBE54"/>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79D4B3B"/>
    <w:multiLevelType w:val="hybridMultilevel"/>
    <w:tmpl w:val="B47A2DCE"/>
    <w:lvl w:ilvl="0" w:tplc="5706EE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673141"/>
    <w:multiLevelType w:val="hybridMultilevel"/>
    <w:tmpl w:val="2C505E0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002E1"/>
    <w:multiLevelType w:val="hybridMultilevel"/>
    <w:tmpl w:val="46907F7A"/>
    <w:lvl w:ilvl="0" w:tplc="58ECD864">
      <w:start w:val="9"/>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B83397"/>
    <w:multiLevelType w:val="hybridMultilevel"/>
    <w:tmpl w:val="CDF23FDA"/>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00B383D"/>
    <w:multiLevelType w:val="hybridMultilevel"/>
    <w:tmpl w:val="592C507C"/>
    <w:lvl w:ilvl="0" w:tplc="4462C2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29B024C"/>
    <w:multiLevelType w:val="multilevel"/>
    <w:tmpl w:val="AA56170A"/>
    <w:lvl w:ilvl="0">
      <w:start w:val="1"/>
      <w:numFmt w:val="decimal"/>
      <w:lvlText w:val="%1."/>
      <w:lvlJc w:val="left"/>
      <w:pPr>
        <w:ind w:left="360" w:hanging="360"/>
      </w:pPr>
      <w:rPr>
        <w:rFonts w:hint="default"/>
      </w:rPr>
    </w:lvl>
    <w:lvl w:ilvl="1">
      <w:start w:val="1"/>
      <w:numFmt w:val="decimal"/>
      <w:lvlText w:val="%1.%2."/>
      <w:lvlJc w:val="left"/>
      <w:pPr>
        <w:ind w:left="1965" w:hanging="720"/>
      </w:pPr>
      <w:rPr>
        <w:rFonts w:hint="default"/>
      </w:rPr>
    </w:lvl>
    <w:lvl w:ilvl="2">
      <w:start w:val="1"/>
      <w:numFmt w:val="decimal"/>
      <w:lvlText w:val="%1.%2.%3."/>
      <w:lvlJc w:val="left"/>
      <w:pPr>
        <w:ind w:left="3210" w:hanging="720"/>
      </w:pPr>
      <w:rPr>
        <w:rFonts w:hint="default"/>
      </w:rPr>
    </w:lvl>
    <w:lvl w:ilvl="3">
      <w:start w:val="1"/>
      <w:numFmt w:val="decimal"/>
      <w:lvlText w:val="%1.%2.%3.%4."/>
      <w:lvlJc w:val="left"/>
      <w:pPr>
        <w:ind w:left="4815" w:hanging="1080"/>
      </w:pPr>
      <w:rPr>
        <w:rFonts w:hint="default"/>
      </w:rPr>
    </w:lvl>
    <w:lvl w:ilvl="4">
      <w:start w:val="1"/>
      <w:numFmt w:val="decimal"/>
      <w:lvlText w:val="%1.%2.%3.%4.%5."/>
      <w:lvlJc w:val="left"/>
      <w:pPr>
        <w:ind w:left="6060" w:hanging="1080"/>
      </w:pPr>
      <w:rPr>
        <w:rFonts w:hint="default"/>
      </w:rPr>
    </w:lvl>
    <w:lvl w:ilvl="5">
      <w:start w:val="1"/>
      <w:numFmt w:val="decimal"/>
      <w:lvlText w:val="%1.%2.%3.%4.%5.%6."/>
      <w:lvlJc w:val="left"/>
      <w:pPr>
        <w:ind w:left="7665" w:hanging="1440"/>
      </w:pPr>
      <w:rPr>
        <w:rFonts w:hint="default"/>
      </w:rPr>
    </w:lvl>
    <w:lvl w:ilvl="6">
      <w:start w:val="1"/>
      <w:numFmt w:val="decimal"/>
      <w:lvlText w:val="%1.%2.%3.%4.%5.%6.%7."/>
      <w:lvlJc w:val="left"/>
      <w:pPr>
        <w:ind w:left="9270" w:hanging="1800"/>
      </w:pPr>
      <w:rPr>
        <w:rFonts w:hint="default"/>
      </w:rPr>
    </w:lvl>
    <w:lvl w:ilvl="7">
      <w:start w:val="1"/>
      <w:numFmt w:val="decimal"/>
      <w:lvlText w:val="%1.%2.%3.%4.%5.%6.%7.%8."/>
      <w:lvlJc w:val="left"/>
      <w:pPr>
        <w:ind w:left="10515" w:hanging="1800"/>
      </w:pPr>
      <w:rPr>
        <w:rFonts w:hint="default"/>
      </w:rPr>
    </w:lvl>
    <w:lvl w:ilvl="8">
      <w:start w:val="1"/>
      <w:numFmt w:val="decimal"/>
      <w:lvlText w:val="%1.%2.%3.%4.%5.%6.%7.%8.%9."/>
      <w:lvlJc w:val="left"/>
      <w:pPr>
        <w:ind w:left="12120" w:hanging="2160"/>
      </w:pPr>
      <w:rPr>
        <w:rFonts w:hint="default"/>
      </w:rPr>
    </w:lvl>
  </w:abstractNum>
  <w:abstractNum w:abstractNumId="10">
    <w:nsid w:val="13375BA9"/>
    <w:multiLevelType w:val="hybridMultilevel"/>
    <w:tmpl w:val="3EC8EDF6"/>
    <w:lvl w:ilvl="0" w:tplc="BE660348">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1">
    <w:nsid w:val="1AA863F5"/>
    <w:multiLevelType w:val="hybridMultilevel"/>
    <w:tmpl w:val="CEB6C4E8"/>
    <w:lvl w:ilvl="0" w:tplc="91EEC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F634819"/>
    <w:multiLevelType w:val="hybridMultilevel"/>
    <w:tmpl w:val="5F84E12A"/>
    <w:lvl w:ilvl="0" w:tplc="0352B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07C674B"/>
    <w:multiLevelType w:val="hybridMultilevel"/>
    <w:tmpl w:val="02A02580"/>
    <w:lvl w:ilvl="0" w:tplc="51A0C4D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5D09B8"/>
    <w:multiLevelType w:val="hybridMultilevel"/>
    <w:tmpl w:val="F6EA32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BB5AD5"/>
    <w:multiLevelType w:val="hybridMultilevel"/>
    <w:tmpl w:val="EA28801E"/>
    <w:lvl w:ilvl="0" w:tplc="F3A6E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12314"/>
    <w:multiLevelType w:val="hybridMultilevel"/>
    <w:tmpl w:val="A1D03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0732F5"/>
    <w:multiLevelType w:val="hybridMultilevel"/>
    <w:tmpl w:val="28A6AC50"/>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C267786"/>
    <w:multiLevelType w:val="hybridMultilevel"/>
    <w:tmpl w:val="9D1A560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7F6F0D"/>
    <w:multiLevelType w:val="hybridMultilevel"/>
    <w:tmpl w:val="463853FC"/>
    <w:lvl w:ilvl="0" w:tplc="C83A014E">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8F7131"/>
    <w:multiLevelType w:val="multilevel"/>
    <w:tmpl w:val="D1C619BC"/>
    <w:lvl w:ilvl="0">
      <w:start w:val="6"/>
      <w:numFmt w:val="decimal"/>
      <w:lvlText w:val="%1."/>
      <w:lvlJc w:val="left"/>
      <w:pPr>
        <w:ind w:left="106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isLgl/>
      <w:lvlText w:val="%1.%2."/>
      <w:lvlJc w:val="left"/>
      <w:pPr>
        <w:ind w:left="1245" w:hanging="525"/>
      </w:pPr>
      <w:rPr>
        <w:rFonts w:hint="default"/>
      </w:rPr>
    </w:lvl>
    <w:lvl w:ilvl="2">
      <w:start w:val="1"/>
      <w:numFmt w:val="decimalZero"/>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1855"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21">
    <w:nsid w:val="369239CE"/>
    <w:multiLevelType w:val="hybridMultilevel"/>
    <w:tmpl w:val="0CC4166A"/>
    <w:lvl w:ilvl="0" w:tplc="3C70216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50416A"/>
    <w:multiLevelType w:val="multilevel"/>
    <w:tmpl w:val="215AE362"/>
    <w:lvl w:ilvl="0">
      <w:start w:val="1"/>
      <w:numFmt w:val="decimal"/>
      <w:lvlText w:val="%1."/>
      <w:lvlJc w:val="left"/>
      <w:pPr>
        <w:ind w:left="1211" w:hanging="360"/>
      </w:pPr>
      <w:rPr>
        <w:rFonts w:hint="default"/>
      </w:rPr>
    </w:lvl>
    <w:lvl w:ilvl="1">
      <w:start w:val="1"/>
      <w:numFmt w:val="decimal"/>
      <w:isLgl/>
      <w:lvlText w:val="%1.%2."/>
      <w:lvlJc w:val="left"/>
      <w:pPr>
        <w:ind w:left="1245" w:hanging="525"/>
      </w:pPr>
      <w:rPr>
        <w:rFonts w:hint="default"/>
      </w:rPr>
    </w:lvl>
    <w:lvl w:ilvl="2">
      <w:start w:val="1"/>
      <w:numFmt w:val="decimalZero"/>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1855"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37" w:hanging="1440"/>
      </w:pPr>
      <w:rPr>
        <w:rFonts w:hint="default"/>
      </w:rPr>
    </w:lvl>
  </w:abstractNum>
  <w:abstractNum w:abstractNumId="23">
    <w:nsid w:val="3AE17E59"/>
    <w:multiLevelType w:val="hybridMultilevel"/>
    <w:tmpl w:val="372C0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077BB8"/>
    <w:multiLevelType w:val="hybridMultilevel"/>
    <w:tmpl w:val="D8C216CE"/>
    <w:lvl w:ilvl="0" w:tplc="3C70216A">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F6C488A"/>
    <w:multiLevelType w:val="singleLevel"/>
    <w:tmpl w:val="4536BB40"/>
    <w:lvl w:ilvl="0">
      <w:start w:val="1"/>
      <w:numFmt w:val="decimal"/>
      <w:lvlText w:val="%1."/>
      <w:legacy w:legacy="1" w:legacySpace="0" w:legacyIndent="360"/>
      <w:lvlJc w:val="left"/>
      <w:rPr>
        <w:rFonts w:ascii="Times New Roman" w:hAnsi="Times New Roman" w:cs="Times New Roman" w:hint="default"/>
      </w:rPr>
    </w:lvl>
  </w:abstractNum>
  <w:abstractNum w:abstractNumId="26">
    <w:nsid w:val="400B17AA"/>
    <w:multiLevelType w:val="hybridMultilevel"/>
    <w:tmpl w:val="EE442B16"/>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19E13F5"/>
    <w:multiLevelType w:val="hybridMultilevel"/>
    <w:tmpl w:val="830E3550"/>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8BC074E"/>
    <w:multiLevelType w:val="hybridMultilevel"/>
    <w:tmpl w:val="D44CE140"/>
    <w:lvl w:ilvl="0" w:tplc="8E526D0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212927"/>
    <w:multiLevelType w:val="hybridMultilevel"/>
    <w:tmpl w:val="EE001696"/>
    <w:lvl w:ilvl="0" w:tplc="24F658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9C83D38"/>
    <w:multiLevelType w:val="hybridMultilevel"/>
    <w:tmpl w:val="95986FC6"/>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ABF55F7"/>
    <w:multiLevelType w:val="singleLevel"/>
    <w:tmpl w:val="04190001"/>
    <w:lvl w:ilvl="0">
      <w:start w:val="1"/>
      <w:numFmt w:val="bullet"/>
      <w:lvlText w:val=""/>
      <w:lvlJc w:val="left"/>
      <w:pPr>
        <w:ind w:left="720" w:hanging="360"/>
      </w:pPr>
      <w:rPr>
        <w:rFonts w:ascii="Symbol" w:hAnsi="Symbol" w:hint="default"/>
      </w:rPr>
    </w:lvl>
  </w:abstractNum>
  <w:abstractNum w:abstractNumId="32">
    <w:nsid w:val="4B6C2CAD"/>
    <w:multiLevelType w:val="hybridMultilevel"/>
    <w:tmpl w:val="A078C2E0"/>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B802919"/>
    <w:multiLevelType w:val="hybridMultilevel"/>
    <w:tmpl w:val="A078C2E0"/>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DD4097E"/>
    <w:multiLevelType w:val="hybridMultilevel"/>
    <w:tmpl w:val="EC0C3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0C5F0B"/>
    <w:multiLevelType w:val="hybridMultilevel"/>
    <w:tmpl w:val="4DEA95E6"/>
    <w:lvl w:ilvl="0" w:tplc="3C70216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473114"/>
    <w:multiLevelType w:val="hybridMultilevel"/>
    <w:tmpl w:val="BC162EBC"/>
    <w:lvl w:ilvl="0" w:tplc="9E7EEB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84E3D35"/>
    <w:multiLevelType w:val="hybridMultilevel"/>
    <w:tmpl w:val="BD26DB8C"/>
    <w:lvl w:ilvl="0" w:tplc="B958155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D4D6218"/>
    <w:multiLevelType w:val="hybridMultilevel"/>
    <w:tmpl w:val="DC9CF0C4"/>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049602D"/>
    <w:multiLevelType w:val="hybridMultilevel"/>
    <w:tmpl w:val="F1FAB2C4"/>
    <w:lvl w:ilvl="0" w:tplc="2B9AF864">
      <w:start w:val="1"/>
      <w:numFmt w:val="decimal"/>
      <w:lvlText w:val="%1."/>
      <w:lvlJc w:val="right"/>
      <w:pPr>
        <w:ind w:left="1429" w:hanging="360"/>
      </w:pPr>
      <w:rPr>
        <w:rFonts w:ascii="Times New Roman" w:hAnsi="Times New Roman" w:hint="default"/>
        <w:b w:val="0"/>
        <w:i w:val="0"/>
        <w:caps w:val="0"/>
        <w:strike w:val="0"/>
        <w:dstrike w:val="0"/>
        <w:vanish w:val="0"/>
        <w:color w:val="auto"/>
        <w:sz w:val="24"/>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E357E28"/>
    <w:multiLevelType w:val="hybridMultilevel"/>
    <w:tmpl w:val="3B9E98B8"/>
    <w:lvl w:ilvl="0" w:tplc="3C7021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5"/>
  </w:num>
  <w:num w:numId="2">
    <w:abstractNumId w:val="25"/>
    <w:lvlOverride w:ilvl="0">
      <w:lvl w:ilvl="0">
        <w:start w:val="7"/>
        <w:numFmt w:val="decimal"/>
        <w:lvlText w:val="%1."/>
        <w:legacy w:legacy="1" w:legacySpace="0" w:legacyIndent="346"/>
        <w:lvlJc w:val="left"/>
        <w:rPr>
          <w:rFonts w:ascii="Times New Roman" w:hAnsi="Times New Roman" w:cs="Times New Roman" w:hint="default"/>
        </w:rPr>
      </w:lvl>
    </w:lvlOverride>
  </w:num>
  <w:num w:numId="3">
    <w:abstractNumId w:val="2"/>
  </w:num>
  <w:num w:numId="4">
    <w:abstractNumId w:val="12"/>
  </w:num>
  <w:num w:numId="5">
    <w:abstractNumId w:val="22"/>
  </w:num>
  <w:num w:numId="6">
    <w:abstractNumId w:val="36"/>
  </w:num>
  <w:num w:numId="7">
    <w:abstractNumId w:val="21"/>
  </w:num>
  <w:num w:numId="8">
    <w:abstractNumId w:val="35"/>
  </w:num>
  <w:num w:numId="9">
    <w:abstractNumId w:val="38"/>
  </w:num>
  <w:num w:numId="10">
    <w:abstractNumId w:val="24"/>
  </w:num>
  <w:num w:numId="11">
    <w:abstractNumId w:val="17"/>
  </w:num>
  <w:num w:numId="12">
    <w:abstractNumId w:val="0"/>
  </w:num>
  <w:num w:numId="13">
    <w:abstractNumId w:val="7"/>
  </w:num>
  <w:num w:numId="14">
    <w:abstractNumId w:val="40"/>
  </w:num>
  <w:num w:numId="15">
    <w:abstractNumId w:val="3"/>
  </w:num>
  <w:num w:numId="16">
    <w:abstractNumId w:val="30"/>
  </w:num>
  <w:num w:numId="17">
    <w:abstractNumId w:val="33"/>
  </w:num>
  <w:num w:numId="18">
    <w:abstractNumId w:val="32"/>
  </w:num>
  <w:num w:numId="19">
    <w:abstractNumId w:val="26"/>
  </w:num>
  <w:num w:numId="20">
    <w:abstractNumId w:val="27"/>
  </w:num>
  <w:num w:numId="21">
    <w:abstractNumId w:val="18"/>
  </w:num>
  <w:num w:numId="22">
    <w:abstractNumId w:val="28"/>
  </w:num>
  <w:num w:numId="23">
    <w:abstractNumId w:val="23"/>
  </w:num>
  <w:num w:numId="24">
    <w:abstractNumId w:val="16"/>
  </w:num>
  <w:num w:numId="25">
    <w:abstractNumId w:val="5"/>
  </w:num>
  <w:num w:numId="26">
    <w:abstractNumId w:val="34"/>
  </w:num>
  <w:num w:numId="27">
    <w:abstractNumId w:val="1"/>
  </w:num>
  <w:num w:numId="28">
    <w:abstractNumId w:val="29"/>
  </w:num>
  <w:num w:numId="29">
    <w:abstractNumId w:val="11"/>
  </w:num>
  <w:num w:numId="30">
    <w:abstractNumId w:val="37"/>
  </w:num>
  <w:num w:numId="31">
    <w:abstractNumId w:val="39"/>
  </w:num>
  <w:num w:numId="32">
    <w:abstractNumId w:val="14"/>
  </w:num>
  <w:num w:numId="33">
    <w:abstractNumId w:val="31"/>
  </w:num>
  <w:num w:numId="34">
    <w:abstractNumId w:val="4"/>
  </w:num>
  <w:num w:numId="35">
    <w:abstractNumId w:val="8"/>
  </w:num>
  <w:num w:numId="36">
    <w:abstractNumId w:val="19"/>
  </w:num>
  <w:num w:numId="37">
    <w:abstractNumId w:val="20"/>
  </w:num>
  <w:num w:numId="38">
    <w:abstractNumId w:val="6"/>
  </w:num>
  <w:num w:numId="39">
    <w:abstractNumId w:val="13"/>
  </w:num>
  <w:num w:numId="40">
    <w:abstractNumId w:val="15"/>
  </w:num>
  <w:num w:numId="41">
    <w:abstractNumId w:val="10"/>
  </w:num>
  <w:num w:numId="42">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AA"/>
    <w:rsid w:val="00001876"/>
    <w:rsid w:val="00012915"/>
    <w:rsid w:val="000134B7"/>
    <w:rsid w:val="00016A07"/>
    <w:rsid w:val="00030492"/>
    <w:rsid w:val="00044016"/>
    <w:rsid w:val="00053D25"/>
    <w:rsid w:val="000714D7"/>
    <w:rsid w:val="00071C9A"/>
    <w:rsid w:val="000764C3"/>
    <w:rsid w:val="000834EB"/>
    <w:rsid w:val="000902C0"/>
    <w:rsid w:val="000929AA"/>
    <w:rsid w:val="00094A70"/>
    <w:rsid w:val="000A6CA0"/>
    <w:rsid w:val="000C0883"/>
    <w:rsid w:val="000C4E9E"/>
    <w:rsid w:val="000D1814"/>
    <w:rsid w:val="000F6A57"/>
    <w:rsid w:val="00103C0A"/>
    <w:rsid w:val="001064F2"/>
    <w:rsid w:val="00114D94"/>
    <w:rsid w:val="001152D5"/>
    <w:rsid w:val="0014070E"/>
    <w:rsid w:val="001428D4"/>
    <w:rsid w:val="001432DD"/>
    <w:rsid w:val="00147B0A"/>
    <w:rsid w:val="00194784"/>
    <w:rsid w:val="001974BB"/>
    <w:rsid w:val="001A2BBC"/>
    <w:rsid w:val="001A2CC8"/>
    <w:rsid w:val="001A43EE"/>
    <w:rsid w:val="001A5091"/>
    <w:rsid w:val="001D0984"/>
    <w:rsid w:val="001D3137"/>
    <w:rsid w:val="001E237C"/>
    <w:rsid w:val="001E4835"/>
    <w:rsid w:val="001E6DE4"/>
    <w:rsid w:val="001F3146"/>
    <w:rsid w:val="001F41BB"/>
    <w:rsid w:val="001F4A5A"/>
    <w:rsid w:val="00202B43"/>
    <w:rsid w:val="00217887"/>
    <w:rsid w:val="002201A1"/>
    <w:rsid w:val="00222085"/>
    <w:rsid w:val="002223DD"/>
    <w:rsid w:val="00223B3A"/>
    <w:rsid w:val="00226A5C"/>
    <w:rsid w:val="00233AF2"/>
    <w:rsid w:val="00233D24"/>
    <w:rsid w:val="00236F46"/>
    <w:rsid w:val="00240F9D"/>
    <w:rsid w:val="0024191C"/>
    <w:rsid w:val="0024276C"/>
    <w:rsid w:val="0024782F"/>
    <w:rsid w:val="002535CB"/>
    <w:rsid w:val="002611A3"/>
    <w:rsid w:val="00262B7E"/>
    <w:rsid w:val="002724D0"/>
    <w:rsid w:val="0027319A"/>
    <w:rsid w:val="00273884"/>
    <w:rsid w:val="00276C8A"/>
    <w:rsid w:val="002908AC"/>
    <w:rsid w:val="00293468"/>
    <w:rsid w:val="002A6706"/>
    <w:rsid w:val="002B173E"/>
    <w:rsid w:val="002C3123"/>
    <w:rsid w:val="002D008D"/>
    <w:rsid w:val="00313BD5"/>
    <w:rsid w:val="003273C7"/>
    <w:rsid w:val="003338B3"/>
    <w:rsid w:val="00346737"/>
    <w:rsid w:val="00361B0A"/>
    <w:rsid w:val="00362DF1"/>
    <w:rsid w:val="00365576"/>
    <w:rsid w:val="00367E60"/>
    <w:rsid w:val="00374AF1"/>
    <w:rsid w:val="003915DC"/>
    <w:rsid w:val="00394C1C"/>
    <w:rsid w:val="003A45FC"/>
    <w:rsid w:val="003B2F5D"/>
    <w:rsid w:val="003B38F9"/>
    <w:rsid w:val="003B70B3"/>
    <w:rsid w:val="003C0D76"/>
    <w:rsid w:val="003D2329"/>
    <w:rsid w:val="003E495D"/>
    <w:rsid w:val="003E67FC"/>
    <w:rsid w:val="003F17E1"/>
    <w:rsid w:val="003F6AE0"/>
    <w:rsid w:val="00404214"/>
    <w:rsid w:val="00421609"/>
    <w:rsid w:val="00422063"/>
    <w:rsid w:val="00430D70"/>
    <w:rsid w:val="00432801"/>
    <w:rsid w:val="0043603C"/>
    <w:rsid w:val="00441030"/>
    <w:rsid w:val="00463B89"/>
    <w:rsid w:val="00473432"/>
    <w:rsid w:val="004771A2"/>
    <w:rsid w:val="0048353B"/>
    <w:rsid w:val="00483DC3"/>
    <w:rsid w:val="0048693E"/>
    <w:rsid w:val="00490447"/>
    <w:rsid w:val="00490DE7"/>
    <w:rsid w:val="00491CCB"/>
    <w:rsid w:val="004A236F"/>
    <w:rsid w:val="004A31A2"/>
    <w:rsid w:val="004A4211"/>
    <w:rsid w:val="004A7909"/>
    <w:rsid w:val="004B2522"/>
    <w:rsid w:val="004B2F4F"/>
    <w:rsid w:val="004B3CF2"/>
    <w:rsid w:val="004C2B59"/>
    <w:rsid w:val="004C32A5"/>
    <w:rsid w:val="004C379B"/>
    <w:rsid w:val="004C6AAF"/>
    <w:rsid w:val="004D1461"/>
    <w:rsid w:val="004D4058"/>
    <w:rsid w:val="004E5736"/>
    <w:rsid w:val="004E6102"/>
    <w:rsid w:val="004E7A3B"/>
    <w:rsid w:val="004F33CF"/>
    <w:rsid w:val="004F33E5"/>
    <w:rsid w:val="004F420A"/>
    <w:rsid w:val="00514761"/>
    <w:rsid w:val="0051777F"/>
    <w:rsid w:val="005225AC"/>
    <w:rsid w:val="00522D3E"/>
    <w:rsid w:val="00537F64"/>
    <w:rsid w:val="0054451D"/>
    <w:rsid w:val="00552A87"/>
    <w:rsid w:val="00565089"/>
    <w:rsid w:val="00567AA3"/>
    <w:rsid w:val="005725B1"/>
    <w:rsid w:val="00581536"/>
    <w:rsid w:val="00591E26"/>
    <w:rsid w:val="005949EE"/>
    <w:rsid w:val="005A5C6C"/>
    <w:rsid w:val="005A6255"/>
    <w:rsid w:val="005C62E4"/>
    <w:rsid w:val="005C6E99"/>
    <w:rsid w:val="005D2941"/>
    <w:rsid w:val="005D7A25"/>
    <w:rsid w:val="005F1AF0"/>
    <w:rsid w:val="0061353D"/>
    <w:rsid w:val="00627D78"/>
    <w:rsid w:val="0063027F"/>
    <w:rsid w:val="00642B5C"/>
    <w:rsid w:val="006432C3"/>
    <w:rsid w:val="00661F9A"/>
    <w:rsid w:val="00665543"/>
    <w:rsid w:val="006713ED"/>
    <w:rsid w:val="006747A4"/>
    <w:rsid w:val="00684D76"/>
    <w:rsid w:val="00692364"/>
    <w:rsid w:val="006A4CB5"/>
    <w:rsid w:val="006A4FDD"/>
    <w:rsid w:val="006B0ADB"/>
    <w:rsid w:val="006B6CCD"/>
    <w:rsid w:val="006E12C1"/>
    <w:rsid w:val="00714BEB"/>
    <w:rsid w:val="00724075"/>
    <w:rsid w:val="00734140"/>
    <w:rsid w:val="00737AD0"/>
    <w:rsid w:val="00741A77"/>
    <w:rsid w:val="0074440F"/>
    <w:rsid w:val="00747168"/>
    <w:rsid w:val="0075252A"/>
    <w:rsid w:val="00752B29"/>
    <w:rsid w:val="00756C2D"/>
    <w:rsid w:val="00787419"/>
    <w:rsid w:val="007B2596"/>
    <w:rsid w:val="007B7CFD"/>
    <w:rsid w:val="007E34BF"/>
    <w:rsid w:val="007E6216"/>
    <w:rsid w:val="007E76FB"/>
    <w:rsid w:val="00805A0D"/>
    <w:rsid w:val="0080616F"/>
    <w:rsid w:val="008263AA"/>
    <w:rsid w:val="00826AFE"/>
    <w:rsid w:val="008328B8"/>
    <w:rsid w:val="00832D9E"/>
    <w:rsid w:val="00832E7C"/>
    <w:rsid w:val="00847B0C"/>
    <w:rsid w:val="00861B74"/>
    <w:rsid w:val="00870775"/>
    <w:rsid w:val="00871C94"/>
    <w:rsid w:val="00875705"/>
    <w:rsid w:val="008776C2"/>
    <w:rsid w:val="008777C1"/>
    <w:rsid w:val="0088446D"/>
    <w:rsid w:val="00884AE2"/>
    <w:rsid w:val="008A224F"/>
    <w:rsid w:val="008A5764"/>
    <w:rsid w:val="008A6E2E"/>
    <w:rsid w:val="008C368E"/>
    <w:rsid w:val="008C499B"/>
    <w:rsid w:val="008C5376"/>
    <w:rsid w:val="008C5C99"/>
    <w:rsid w:val="008D1AC9"/>
    <w:rsid w:val="008D4D37"/>
    <w:rsid w:val="008D6C5B"/>
    <w:rsid w:val="0090504D"/>
    <w:rsid w:val="00921F45"/>
    <w:rsid w:val="009354E9"/>
    <w:rsid w:val="009407DC"/>
    <w:rsid w:val="00940EC8"/>
    <w:rsid w:val="009447AB"/>
    <w:rsid w:val="0095009E"/>
    <w:rsid w:val="00955483"/>
    <w:rsid w:val="0096182B"/>
    <w:rsid w:val="00965FEF"/>
    <w:rsid w:val="009669C9"/>
    <w:rsid w:val="00976E21"/>
    <w:rsid w:val="00987025"/>
    <w:rsid w:val="00990048"/>
    <w:rsid w:val="009A2C56"/>
    <w:rsid w:val="009A4D48"/>
    <w:rsid w:val="009C282C"/>
    <w:rsid w:val="009C3B6C"/>
    <w:rsid w:val="009C4263"/>
    <w:rsid w:val="009D469E"/>
    <w:rsid w:val="009D4B30"/>
    <w:rsid w:val="009D7AE6"/>
    <w:rsid w:val="009E013D"/>
    <w:rsid w:val="009E14EB"/>
    <w:rsid w:val="009E1759"/>
    <w:rsid w:val="009E1997"/>
    <w:rsid w:val="009F25E4"/>
    <w:rsid w:val="00A00BF8"/>
    <w:rsid w:val="00A03E18"/>
    <w:rsid w:val="00A06C44"/>
    <w:rsid w:val="00A12069"/>
    <w:rsid w:val="00A124BD"/>
    <w:rsid w:val="00A16F67"/>
    <w:rsid w:val="00A21F68"/>
    <w:rsid w:val="00A31859"/>
    <w:rsid w:val="00A31D39"/>
    <w:rsid w:val="00A3276A"/>
    <w:rsid w:val="00A34497"/>
    <w:rsid w:val="00A453A5"/>
    <w:rsid w:val="00A5377F"/>
    <w:rsid w:val="00A57B36"/>
    <w:rsid w:val="00A61CD6"/>
    <w:rsid w:val="00A669FB"/>
    <w:rsid w:val="00A67A1C"/>
    <w:rsid w:val="00A730CE"/>
    <w:rsid w:val="00A91274"/>
    <w:rsid w:val="00A97791"/>
    <w:rsid w:val="00AA0D9D"/>
    <w:rsid w:val="00AA325B"/>
    <w:rsid w:val="00AB53AD"/>
    <w:rsid w:val="00AC7C3D"/>
    <w:rsid w:val="00B14871"/>
    <w:rsid w:val="00B3013B"/>
    <w:rsid w:val="00B342B4"/>
    <w:rsid w:val="00B45987"/>
    <w:rsid w:val="00B47C3D"/>
    <w:rsid w:val="00B47DEE"/>
    <w:rsid w:val="00B72D3C"/>
    <w:rsid w:val="00B73B45"/>
    <w:rsid w:val="00B7789F"/>
    <w:rsid w:val="00B80C7C"/>
    <w:rsid w:val="00B82772"/>
    <w:rsid w:val="00B86F69"/>
    <w:rsid w:val="00BA47F3"/>
    <w:rsid w:val="00BB7476"/>
    <w:rsid w:val="00BC22B4"/>
    <w:rsid w:val="00BE7B59"/>
    <w:rsid w:val="00BF15DB"/>
    <w:rsid w:val="00BF5525"/>
    <w:rsid w:val="00C03223"/>
    <w:rsid w:val="00C06E19"/>
    <w:rsid w:val="00C075D1"/>
    <w:rsid w:val="00C23157"/>
    <w:rsid w:val="00C24A90"/>
    <w:rsid w:val="00C41D45"/>
    <w:rsid w:val="00C609FC"/>
    <w:rsid w:val="00C62050"/>
    <w:rsid w:val="00C65DB7"/>
    <w:rsid w:val="00C85007"/>
    <w:rsid w:val="00CA06ED"/>
    <w:rsid w:val="00CA080D"/>
    <w:rsid w:val="00CB3627"/>
    <w:rsid w:val="00CC50A3"/>
    <w:rsid w:val="00CD2016"/>
    <w:rsid w:val="00CD5361"/>
    <w:rsid w:val="00CF33A1"/>
    <w:rsid w:val="00D05324"/>
    <w:rsid w:val="00D13730"/>
    <w:rsid w:val="00D14243"/>
    <w:rsid w:val="00D32BB3"/>
    <w:rsid w:val="00D34D68"/>
    <w:rsid w:val="00D45F9F"/>
    <w:rsid w:val="00D664DD"/>
    <w:rsid w:val="00D6746A"/>
    <w:rsid w:val="00D84E0C"/>
    <w:rsid w:val="00DA3A28"/>
    <w:rsid w:val="00DA6715"/>
    <w:rsid w:val="00DB1A12"/>
    <w:rsid w:val="00DB7FC8"/>
    <w:rsid w:val="00DC1E78"/>
    <w:rsid w:val="00DC3D96"/>
    <w:rsid w:val="00DC5E03"/>
    <w:rsid w:val="00DC7025"/>
    <w:rsid w:val="00DC7B8B"/>
    <w:rsid w:val="00DD39FE"/>
    <w:rsid w:val="00DD7170"/>
    <w:rsid w:val="00E04EBB"/>
    <w:rsid w:val="00E05BC0"/>
    <w:rsid w:val="00E1358C"/>
    <w:rsid w:val="00E226D2"/>
    <w:rsid w:val="00E24D08"/>
    <w:rsid w:val="00E3779D"/>
    <w:rsid w:val="00E40029"/>
    <w:rsid w:val="00E418BE"/>
    <w:rsid w:val="00E514EF"/>
    <w:rsid w:val="00E51F67"/>
    <w:rsid w:val="00E57D95"/>
    <w:rsid w:val="00E61E06"/>
    <w:rsid w:val="00E7313F"/>
    <w:rsid w:val="00E80B79"/>
    <w:rsid w:val="00E96C53"/>
    <w:rsid w:val="00EA0E3B"/>
    <w:rsid w:val="00EC0987"/>
    <w:rsid w:val="00EC2046"/>
    <w:rsid w:val="00ED0C48"/>
    <w:rsid w:val="00ED3645"/>
    <w:rsid w:val="00ED5893"/>
    <w:rsid w:val="00EE7884"/>
    <w:rsid w:val="00EF3CDE"/>
    <w:rsid w:val="00F11A96"/>
    <w:rsid w:val="00F1424F"/>
    <w:rsid w:val="00F2465E"/>
    <w:rsid w:val="00F2720A"/>
    <w:rsid w:val="00F33924"/>
    <w:rsid w:val="00F421BB"/>
    <w:rsid w:val="00F47F88"/>
    <w:rsid w:val="00F61A29"/>
    <w:rsid w:val="00F6596F"/>
    <w:rsid w:val="00F76E5C"/>
    <w:rsid w:val="00F7794B"/>
    <w:rsid w:val="00F82627"/>
    <w:rsid w:val="00F90766"/>
    <w:rsid w:val="00FA6952"/>
    <w:rsid w:val="00FB618B"/>
    <w:rsid w:val="00FC1C3E"/>
    <w:rsid w:val="00FC3EE4"/>
    <w:rsid w:val="00FD3D72"/>
    <w:rsid w:val="00FD4B64"/>
    <w:rsid w:val="00FE08DA"/>
    <w:rsid w:val="00FE710C"/>
    <w:rsid w:val="00FF67C0"/>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741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9A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Heading1">
    <w:name w:val="heading 1"/>
    <w:basedOn w:val="Normal"/>
    <w:next w:val="Normal"/>
    <w:link w:val="Heading1Char"/>
    <w:qFormat/>
    <w:rsid w:val="000929A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929A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929A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929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29AA"/>
    <w:rPr>
      <w:rFonts w:ascii="Arial" w:eastAsia="Times New Roman" w:hAnsi="Arial" w:cs="Arial"/>
      <w:b/>
      <w:bCs/>
      <w:kern w:val="32"/>
      <w:sz w:val="32"/>
      <w:szCs w:val="32"/>
      <w:lang w:eastAsia="ru-RU"/>
    </w:rPr>
  </w:style>
  <w:style w:type="character" w:customStyle="1" w:styleId="Heading2Char">
    <w:name w:val="Heading 2 Char"/>
    <w:basedOn w:val="DefaultParagraphFont"/>
    <w:link w:val="Heading2"/>
    <w:rsid w:val="000929AA"/>
    <w:rPr>
      <w:rFonts w:ascii="Arial" w:eastAsia="Times New Roman" w:hAnsi="Arial" w:cs="Arial"/>
      <w:b/>
      <w:bCs/>
      <w:i/>
      <w:iCs/>
      <w:sz w:val="28"/>
      <w:szCs w:val="28"/>
      <w:lang w:eastAsia="ru-RU"/>
    </w:rPr>
  </w:style>
  <w:style w:type="character" w:customStyle="1" w:styleId="Heading3Char">
    <w:name w:val="Heading 3 Char"/>
    <w:basedOn w:val="DefaultParagraphFont"/>
    <w:link w:val="Heading3"/>
    <w:rsid w:val="000929AA"/>
    <w:rPr>
      <w:rFonts w:ascii="Arial" w:eastAsia="Times New Roman" w:hAnsi="Arial" w:cs="Arial"/>
      <w:b/>
      <w:bCs/>
      <w:sz w:val="26"/>
      <w:szCs w:val="26"/>
      <w:lang w:eastAsia="ru-RU"/>
    </w:rPr>
  </w:style>
  <w:style w:type="character" w:customStyle="1" w:styleId="Heading4Char">
    <w:name w:val="Heading 4 Char"/>
    <w:basedOn w:val="DefaultParagraphFont"/>
    <w:link w:val="Heading4"/>
    <w:rsid w:val="000929AA"/>
    <w:rPr>
      <w:rFonts w:ascii="Times New Roman" w:eastAsia="Times New Roman" w:hAnsi="Times New Roman" w:cs="Times New Roman"/>
      <w:b/>
      <w:bCs/>
      <w:sz w:val="28"/>
      <w:szCs w:val="28"/>
      <w:lang w:eastAsia="ru-RU"/>
    </w:rPr>
  </w:style>
  <w:style w:type="paragraph" w:styleId="BalloonText">
    <w:name w:val="Balloon Text"/>
    <w:basedOn w:val="Normal"/>
    <w:link w:val="BalloonTextChar"/>
    <w:semiHidden/>
    <w:rsid w:val="000929AA"/>
    <w:rPr>
      <w:rFonts w:ascii="Tahoma" w:hAnsi="Tahoma" w:cs="Tahoma"/>
      <w:sz w:val="16"/>
      <w:szCs w:val="16"/>
    </w:rPr>
  </w:style>
  <w:style w:type="character" w:customStyle="1" w:styleId="BalloonTextChar">
    <w:name w:val="Balloon Text Char"/>
    <w:basedOn w:val="DefaultParagraphFont"/>
    <w:link w:val="BalloonText"/>
    <w:semiHidden/>
    <w:rsid w:val="000929AA"/>
    <w:rPr>
      <w:rFonts w:ascii="Tahoma" w:eastAsia="Times New Roman" w:hAnsi="Tahoma" w:cs="Tahoma"/>
      <w:sz w:val="16"/>
      <w:szCs w:val="16"/>
      <w:lang w:eastAsia="ru-RU"/>
    </w:rPr>
  </w:style>
  <w:style w:type="paragraph" w:styleId="BodyTextIndent2">
    <w:name w:val="Body Text Indent 2"/>
    <w:basedOn w:val="Normal"/>
    <w:link w:val="BodyTextIndent2Char"/>
    <w:rsid w:val="000929AA"/>
    <w:pPr>
      <w:widowControl/>
      <w:autoSpaceDE/>
      <w:autoSpaceDN/>
      <w:adjustRightInd/>
      <w:ind w:firstLine="720"/>
      <w:jc w:val="both"/>
    </w:pPr>
    <w:rPr>
      <w:rFonts w:eastAsia="Calibri"/>
      <w:sz w:val="28"/>
    </w:rPr>
  </w:style>
  <w:style w:type="character" w:customStyle="1" w:styleId="BodyTextIndent2Char">
    <w:name w:val="Body Text Indent 2 Char"/>
    <w:basedOn w:val="DefaultParagraphFont"/>
    <w:link w:val="BodyTextIndent2"/>
    <w:rsid w:val="000929AA"/>
    <w:rPr>
      <w:rFonts w:ascii="Times New Roman" w:eastAsia="Calibri" w:hAnsi="Times New Roman" w:cs="Times New Roman"/>
      <w:sz w:val="28"/>
      <w:szCs w:val="20"/>
      <w:lang w:eastAsia="ru-RU"/>
    </w:rPr>
  </w:style>
  <w:style w:type="paragraph" w:styleId="BodyTextIndent3">
    <w:name w:val="Body Text Indent 3"/>
    <w:basedOn w:val="Normal"/>
    <w:link w:val="BodyTextIndent3Char"/>
    <w:rsid w:val="000929AA"/>
    <w:pPr>
      <w:spacing w:after="120" w:line="300" w:lineRule="auto"/>
      <w:ind w:left="283" w:firstLine="680"/>
      <w:jc w:val="both"/>
    </w:pPr>
    <w:rPr>
      <w:rFonts w:eastAsia="Calibri"/>
      <w:sz w:val="16"/>
      <w:szCs w:val="16"/>
    </w:rPr>
  </w:style>
  <w:style w:type="character" w:customStyle="1" w:styleId="BodyTextIndent3Char">
    <w:name w:val="Body Text Indent 3 Char"/>
    <w:basedOn w:val="DefaultParagraphFont"/>
    <w:link w:val="BodyTextIndent3"/>
    <w:rsid w:val="000929AA"/>
    <w:rPr>
      <w:rFonts w:ascii="Times New Roman" w:eastAsia="Calibri" w:hAnsi="Times New Roman" w:cs="Times New Roman"/>
      <w:sz w:val="16"/>
      <w:szCs w:val="16"/>
      <w:lang w:eastAsia="ru-RU"/>
    </w:rPr>
  </w:style>
  <w:style w:type="paragraph" w:customStyle="1" w:styleId="Style3">
    <w:name w:val="Style3"/>
    <w:basedOn w:val="Normal"/>
    <w:uiPriority w:val="99"/>
    <w:qFormat/>
    <w:rsid w:val="000929AA"/>
    <w:pPr>
      <w:spacing w:line="327" w:lineRule="exact"/>
      <w:ind w:firstLine="633"/>
      <w:jc w:val="both"/>
    </w:pPr>
    <w:rPr>
      <w:rFonts w:ascii="Georgia" w:eastAsia="Calibri" w:hAnsi="Georgia"/>
      <w:sz w:val="24"/>
      <w:szCs w:val="24"/>
    </w:rPr>
  </w:style>
  <w:style w:type="character" w:customStyle="1" w:styleId="FontStyle78">
    <w:name w:val="Font Style78"/>
    <w:rsid w:val="000929AA"/>
    <w:rPr>
      <w:rFonts w:ascii="Times New Roman" w:hAnsi="Times New Roman"/>
      <w:b/>
      <w:sz w:val="20"/>
    </w:rPr>
  </w:style>
  <w:style w:type="character" w:customStyle="1" w:styleId="FontStyle97">
    <w:name w:val="Font Style97"/>
    <w:rsid w:val="000929AA"/>
    <w:rPr>
      <w:rFonts w:ascii="Times New Roman" w:hAnsi="Times New Roman"/>
      <w:sz w:val="20"/>
    </w:rPr>
  </w:style>
  <w:style w:type="character" w:customStyle="1" w:styleId="FontStyle93">
    <w:name w:val="Font Style93"/>
    <w:rsid w:val="000929AA"/>
    <w:rPr>
      <w:rFonts w:ascii="Times New Roman" w:hAnsi="Times New Roman"/>
      <w:b/>
      <w:sz w:val="20"/>
    </w:rPr>
  </w:style>
  <w:style w:type="paragraph" w:customStyle="1" w:styleId="Style5">
    <w:name w:val="Style5"/>
    <w:basedOn w:val="Normal"/>
    <w:rsid w:val="000929AA"/>
    <w:rPr>
      <w:rFonts w:ascii="Georgia" w:eastAsia="Calibri" w:hAnsi="Georgia"/>
      <w:sz w:val="24"/>
      <w:szCs w:val="24"/>
    </w:rPr>
  </w:style>
  <w:style w:type="paragraph" w:customStyle="1" w:styleId="Style9">
    <w:name w:val="Style9"/>
    <w:basedOn w:val="Normal"/>
    <w:rsid w:val="000929AA"/>
    <w:pPr>
      <w:jc w:val="center"/>
    </w:pPr>
    <w:rPr>
      <w:rFonts w:ascii="Georgia" w:eastAsia="Calibri" w:hAnsi="Georgia"/>
      <w:sz w:val="24"/>
      <w:szCs w:val="24"/>
    </w:rPr>
  </w:style>
  <w:style w:type="paragraph" w:customStyle="1" w:styleId="Style11">
    <w:name w:val="Style11"/>
    <w:basedOn w:val="Normal"/>
    <w:rsid w:val="000929AA"/>
    <w:pPr>
      <w:spacing w:line="299" w:lineRule="exact"/>
    </w:pPr>
    <w:rPr>
      <w:rFonts w:ascii="Georgia" w:eastAsia="Calibri" w:hAnsi="Georgia"/>
      <w:sz w:val="24"/>
      <w:szCs w:val="24"/>
    </w:rPr>
  </w:style>
  <w:style w:type="paragraph" w:customStyle="1" w:styleId="Style63">
    <w:name w:val="Style63"/>
    <w:basedOn w:val="Normal"/>
    <w:rsid w:val="000929AA"/>
    <w:pPr>
      <w:spacing w:line="200" w:lineRule="exact"/>
      <w:ind w:hanging="223"/>
    </w:pPr>
    <w:rPr>
      <w:rFonts w:ascii="Georgia" w:eastAsia="Calibri" w:hAnsi="Georgia"/>
      <w:sz w:val="24"/>
      <w:szCs w:val="24"/>
    </w:rPr>
  </w:style>
  <w:style w:type="character" w:customStyle="1" w:styleId="FontStyle86">
    <w:name w:val="Font Style86"/>
    <w:rsid w:val="000929AA"/>
    <w:rPr>
      <w:rFonts w:ascii="Times New Roman" w:hAnsi="Times New Roman"/>
      <w:sz w:val="24"/>
    </w:rPr>
  </w:style>
  <w:style w:type="character" w:customStyle="1" w:styleId="FontStyle87">
    <w:name w:val="Font Style87"/>
    <w:rsid w:val="000929AA"/>
    <w:rPr>
      <w:rFonts w:ascii="Times New Roman" w:hAnsi="Times New Roman"/>
      <w:b/>
      <w:sz w:val="14"/>
    </w:rPr>
  </w:style>
  <w:style w:type="character" w:customStyle="1" w:styleId="FontStyle88">
    <w:name w:val="Font Style88"/>
    <w:rsid w:val="000929AA"/>
    <w:rPr>
      <w:rFonts w:ascii="Times New Roman" w:hAnsi="Times New Roman"/>
      <w:sz w:val="14"/>
    </w:rPr>
  </w:style>
  <w:style w:type="paragraph" w:customStyle="1" w:styleId="Style17">
    <w:name w:val="Style17"/>
    <w:basedOn w:val="Normal"/>
    <w:rsid w:val="000929AA"/>
    <w:pPr>
      <w:spacing w:line="202" w:lineRule="exact"/>
    </w:pPr>
    <w:rPr>
      <w:rFonts w:ascii="Georgia" w:eastAsia="Calibri" w:hAnsi="Georgia"/>
      <w:sz w:val="24"/>
      <w:szCs w:val="24"/>
    </w:rPr>
  </w:style>
  <w:style w:type="paragraph" w:customStyle="1" w:styleId="Style32">
    <w:name w:val="Style32"/>
    <w:basedOn w:val="Normal"/>
    <w:rsid w:val="000929AA"/>
    <w:pPr>
      <w:jc w:val="center"/>
    </w:pPr>
    <w:rPr>
      <w:rFonts w:ascii="Georgia" w:eastAsia="Calibri" w:hAnsi="Georgia"/>
      <w:sz w:val="24"/>
      <w:szCs w:val="24"/>
    </w:rPr>
  </w:style>
  <w:style w:type="paragraph" w:customStyle="1" w:styleId="Style51">
    <w:name w:val="Style51"/>
    <w:basedOn w:val="Normal"/>
    <w:rsid w:val="000929AA"/>
    <w:pPr>
      <w:spacing w:line="234" w:lineRule="exact"/>
      <w:ind w:firstLine="256"/>
    </w:pPr>
    <w:rPr>
      <w:rFonts w:ascii="Georgia" w:eastAsia="Calibri" w:hAnsi="Georgia"/>
      <w:sz w:val="24"/>
      <w:szCs w:val="24"/>
    </w:rPr>
  </w:style>
  <w:style w:type="paragraph" w:customStyle="1" w:styleId="Style53">
    <w:name w:val="Style53"/>
    <w:basedOn w:val="Normal"/>
    <w:rsid w:val="000929AA"/>
    <w:pPr>
      <w:spacing w:line="248" w:lineRule="exact"/>
      <w:ind w:firstLine="263"/>
    </w:pPr>
    <w:rPr>
      <w:rFonts w:ascii="Georgia" w:eastAsia="Calibri" w:hAnsi="Georgia"/>
      <w:sz w:val="24"/>
      <w:szCs w:val="24"/>
    </w:rPr>
  </w:style>
  <w:style w:type="character" w:customStyle="1" w:styleId="FontStyle68">
    <w:name w:val="Font Style68"/>
    <w:rsid w:val="000929AA"/>
    <w:rPr>
      <w:rFonts w:ascii="Times New Roman" w:hAnsi="Times New Roman"/>
      <w:b/>
      <w:sz w:val="16"/>
    </w:rPr>
  </w:style>
  <w:style w:type="character" w:customStyle="1" w:styleId="FontStyle89">
    <w:name w:val="Font Style89"/>
    <w:rsid w:val="000929AA"/>
    <w:rPr>
      <w:rFonts w:ascii="Times New Roman" w:hAnsi="Times New Roman"/>
      <w:sz w:val="18"/>
    </w:rPr>
  </w:style>
  <w:style w:type="character" w:customStyle="1" w:styleId="FontStyle94">
    <w:name w:val="Font Style94"/>
    <w:rsid w:val="000929AA"/>
    <w:rPr>
      <w:rFonts w:ascii="Times New Roman" w:hAnsi="Times New Roman"/>
      <w:b/>
      <w:sz w:val="18"/>
    </w:rPr>
  </w:style>
  <w:style w:type="paragraph" w:customStyle="1" w:styleId="Style1">
    <w:name w:val="Style1"/>
    <w:basedOn w:val="Normal"/>
    <w:rsid w:val="000929AA"/>
    <w:pPr>
      <w:spacing w:line="201" w:lineRule="exact"/>
      <w:ind w:firstLine="502"/>
    </w:pPr>
    <w:rPr>
      <w:rFonts w:ascii="Georgia" w:eastAsia="Calibri" w:hAnsi="Georgia"/>
      <w:sz w:val="24"/>
      <w:szCs w:val="24"/>
    </w:rPr>
  </w:style>
  <w:style w:type="paragraph" w:customStyle="1" w:styleId="Style2">
    <w:name w:val="Style2"/>
    <w:basedOn w:val="Normal"/>
    <w:rsid w:val="000929AA"/>
    <w:pPr>
      <w:spacing w:line="218" w:lineRule="exact"/>
      <w:ind w:firstLine="559"/>
    </w:pPr>
    <w:rPr>
      <w:rFonts w:ascii="Georgia" w:eastAsia="Calibri" w:hAnsi="Georgia"/>
      <w:sz w:val="24"/>
      <w:szCs w:val="24"/>
    </w:rPr>
  </w:style>
  <w:style w:type="paragraph" w:customStyle="1" w:styleId="Style4">
    <w:name w:val="Style4"/>
    <w:basedOn w:val="Normal"/>
    <w:rsid w:val="000929AA"/>
    <w:rPr>
      <w:rFonts w:ascii="Georgia" w:eastAsia="Calibri" w:hAnsi="Georgia"/>
      <w:sz w:val="24"/>
      <w:szCs w:val="24"/>
    </w:rPr>
  </w:style>
  <w:style w:type="paragraph" w:customStyle="1" w:styleId="Style7">
    <w:name w:val="Style7"/>
    <w:basedOn w:val="Normal"/>
    <w:rsid w:val="000929AA"/>
    <w:pPr>
      <w:spacing w:line="258" w:lineRule="exact"/>
      <w:ind w:firstLine="567"/>
      <w:jc w:val="both"/>
    </w:pPr>
    <w:rPr>
      <w:rFonts w:ascii="Georgia" w:eastAsia="Calibri" w:hAnsi="Georgia"/>
      <w:sz w:val="24"/>
      <w:szCs w:val="24"/>
    </w:rPr>
  </w:style>
  <w:style w:type="paragraph" w:customStyle="1" w:styleId="Style8">
    <w:name w:val="Style8"/>
    <w:basedOn w:val="Normal"/>
    <w:rsid w:val="000929AA"/>
    <w:pPr>
      <w:jc w:val="center"/>
    </w:pPr>
    <w:rPr>
      <w:rFonts w:ascii="Georgia" w:eastAsia="Calibri" w:hAnsi="Georgia"/>
      <w:sz w:val="24"/>
      <w:szCs w:val="24"/>
    </w:rPr>
  </w:style>
  <w:style w:type="paragraph" w:customStyle="1" w:styleId="Style10">
    <w:name w:val="Style10"/>
    <w:basedOn w:val="Normal"/>
    <w:rsid w:val="000929AA"/>
    <w:rPr>
      <w:rFonts w:ascii="Georgia" w:eastAsia="Calibri" w:hAnsi="Georgia"/>
      <w:sz w:val="24"/>
      <w:szCs w:val="24"/>
    </w:rPr>
  </w:style>
  <w:style w:type="paragraph" w:customStyle="1" w:styleId="Style18">
    <w:name w:val="Style18"/>
    <w:basedOn w:val="Normal"/>
    <w:rsid w:val="000929AA"/>
    <w:pPr>
      <w:spacing w:line="208" w:lineRule="exact"/>
      <w:ind w:firstLine="479"/>
    </w:pPr>
    <w:rPr>
      <w:rFonts w:ascii="Georgia" w:eastAsia="Calibri" w:hAnsi="Georgia"/>
      <w:sz w:val="24"/>
      <w:szCs w:val="24"/>
    </w:rPr>
  </w:style>
  <w:style w:type="paragraph" w:customStyle="1" w:styleId="Style31">
    <w:name w:val="Style31"/>
    <w:basedOn w:val="Normal"/>
    <w:rsid w:val="000929AA"/>
    <w:pPr>
      <w:spacing w:line="251" w:lineRule="exact"/>
      <w:ind w:firstLine="572"/>
    </w:pPr>
    <w:rPr>
      <w:rFonts w:ascii="Georgia" w:eastAsia="Calibri" w:hAnsi="Georgia"/>
      <w:sz w:val="24"/>
      <w:szCs w:val="24"/>
    </w:rPr>
  </w:style>
  <w:style w:type="paragraph" w:customStyle="1" w:styleId="Style36">
    <w:name w:val="Style36"/>
    <w:basedOn w:val="Normal"/>
    <w:rsid w:val="000929AA"/>
    <w:rPr>
      <w:rFonts w:ascii="Georgia" w:eastAsia="Calibri" w:hAnsi="Georgia"/>
      <w:sz w:val="24"/>
      <w:szCs w:val="24"/>
    </w:rPr>
  </w:style>
  <w:style w:type="paragraph" w:customStyle="1" w:styleId="Style45">
    <w:name w:val="Style45"/>
    <w:basedOn w:val="Normal"/>
    <w:rsid w:val="000929AA"/>
    <w:pPr>
      <w:spacing w:line="257" w:lineRule="exact"/>
      <w:ind w:firstLine="528"/>
      <w:jc w:val="both"/>
    </w:pPr>
    <w:rPr>
      <w:rFonts w:ascii="Georgia" w:eastAsia="Calibri" w:hAnsi="Georgia"/>
      <w:sz w:val="24"/>
      <w:szCs w:val="24"/>
    </w:rPr>
  </w:style>
  <w:style w:type="paragraph" w:customStyle="1" w:styleId="Style54">
    <w:name w:val="Style54"/>
    <w:basedOn w:val="Normal"/>
    <w:rsid w:val="000929AA"/>
    <w:pPr>
      <w:spacing w:line="312" w:lineRule="exact"/>
      <w:ind w:firstLine="635"/>
      <w:jc w:val="both"/>
    </w:pPr>
    <w:rPr>
      <w:rFonts w:ascii="Georgia" w:eastAsia="Calibri" w:hAnsi="Georgia"/>
      <w:sz w:val="24"/>
      <w:szCs w:val="24"/>
    </w:rPr>
  </w:style>
  <w:style w:type="character" w:customStyle="1" w:styleId="FontStyle66">
    <w:name w:val="Font Style66"/>
    <w:rsid w:val="000929AA"/>
    <w:rPr>
      <w:rFonts w:ascii="Georgia" w:hAnsi="Georgia"/>
      <w:b/>
      <w:i/>
      <w:spacing w:val="10"/>
      <w:sz w:val="14"/>
    </w:rPr>
  </w:style>
  <w:style w:type="character" w:customStyle="1" w:styleId="FontStyle70">
    <w:name w:val="Font Style70"/>
    <w:rsid w:val="000929AA"/>
    <w:rPr>
      <w:rFonts w:ascii="Times New Roman" w:hAnsi="Times New Roman"/>
      <w:b/>
      <w:sz w:val="24"/>
    </w:rPr>
  </w:style>
  <w:style w:type="character" w:customStyle="1" w:styleId="FontStyle95">
    <w:name w:val="Font Style95"/>
    <w:rsid w:val="000929AA"/>
    <w:rPr>
      <w:rFonts w:ascii="Times New Roman" w:hAnsi="Times New Roman"/>
      <w:b/>
      <w:sz w:val="10"/>
    </w:rPr>
  </w:style>
  <w:style w:type="character" w:customStyle="1" w:styleId="FontStyle96">
    <w:name w:val="Font Style96"/>
    <w:rsid w:val="000929AA"/>
    <w:rPr>
      <w:rFonts w:ascii="Times New Roman" w:hAnsi="Times New Roman"/>
      <w:sz w:val="20"/>
    </w:rPr>
  </w:style>
  <w:style w:type="paragraph" w:customStyle="1" w:styleId="Style23">
    <w:name w:val="Style23"/>
    <w:basedOn w:val="Normal"/>
    <w:rsid w:val="000929AA"/>
    <w:rPr>
      <w:rFonts w:eastAsia="Calibri"/>
      <w:sz w:val="24"/>
      <w:szCs w:val="24"/>
    </w:rPr>
  </w:style>
  <w:style w:type="paragraph" w:customStyle="1" w:styleId="Style27">
    <w:name w:val="Style27"/>
    <w:basedOn w:val="Normal"/>
    <w:rsid w:val="000929AA"/>
    <w:pPr>
      <w:jc w:val="center"/>
    </w:pPr>
    <w:rPr>
      <w:rFonts w:eastAsia="Calibri"/>
      <w:sz w:val="24"/>
      <w:szCs w:val="24"/>
    </w:rPr>
  </w:style>
  <w:style w:type="paragraph" w:customStyle="1" w:styleId="Style29">
    <w:name w:val="Style29"/>
    <w:basedOn w:val="Normal"/>
    <w:rsid w:val="000929AA"/>
    <w:pPr>
      <w:spacing w:line="326" w:lineRule="exact"/>
      <w:ind w:firstLine="730"/>
      <w:jc w:val="both"/>
    </w:pPr>
    <w:rPr>
      <w:rFonts w:eastAsia="Calibri"/>
      <w:sz w:val="24"/>
      <w:szCs w:val="24"/>
    </w:rPr>
  </w:style>
  <w:style w:type="paragraph" w:customStyle="1" w:styleId="Style42">
    <w:name w:val="Style42"/>
    <w:basedOn w:val="Normal"/>
    <w:rsid w:val="000929AA"/>
    <w:pPr>
      <w:spacing w:line="326" w:lineRule="exact"/>
      <w:ind w:hanging="346"/>
      <w:jc w:val="both"/>
    </w:pPr>
    <w:rPr>
      <w:rFonts w:eastAsia="Calibri"/>
      <w:sz w:val="24"/>
      <w:szCs w:val="24"/>
    </w:rPr>
  </w:style>
  <w:style w:type="paragraph" w:customStyle="1" w:styleId="Style44">
    <w:name w:val="Style44"/>
    <w:basedOn w:val="Normal"/>
    <w:rsid w:val="000929AA"/>
    <w:pPr>
      <w:spacing w:line="322" w:lineRule="exact"/>
      <w:ind w:hanging="706"/>
      <w:jc w:val="both"/>
    </w:pPr>
    <w:rPr>
      <w:rFonts w:eastAsia="Calibri"/>
      <w:sz w:val="24"/>
      <w:szCs w:val="24"/>
    </w:rPr>
  </w:style>
  <w:style w:type="paragraph" w:customStyle="1" w:styleId="Style61">
    <w:name w:val="Style61"/>
    <w:basedOn w:val="Normal"/>
    <w:rsid w:val="000929AA"/>
    <w:pPr>
      <w:spacing w:line="320" w:lineRule="exact"/>
      <w:jc w:val="both"/>
    </w:pPr>
    <w:rPr>
      <w:rFonts w:eastAsia="Calibri"/>
      <w:sz w:val="24"/>
      <w:szCs w:val="24"/>
    </w:rPr>
  </w:style>
  <w:style w:type="character" w:customStyle="1" w:styleId="FontStyle174">
    <w:name w:val="Font Style174"/>
    <w:rsid w:val="000929AA"/>
    <w:rPr>
      <w:rFonts w:ascii="Times New Roman" w:hAnsi="Times New Roman"/>
      <w:i/>
      <w:sz w:val="22"/>
    </w:rPr>
  </w:style>
  <w:style w:type="character" w:customStyle="1" w:styleId="FontStyle182">
    <w:name w:val="Font Style182"/>
    <w:rsid w:val="000929AA"/>
    <w:rPr>
      <w:rFonts w:ascii="Times New Roman" w:hAnsi="Times New Roman"/>
      <w:sz w:val="22"/>
    </w:rPr>
  </w:style>
  <w:style w:type="character" w:customStyle="1" w:styleId="FontStyle183">
    <w:name w:val="Font Style183"/>
    <w:rsid w:val="000929AA"/>
    <w:rPr>
      <w:rFonts w:ascii="Arial" w:hAnsi="Arial"/>
      <w:b/>
      <w:sz w:val="22"/>
    </w:rPr>
  </w:style>
  <w:style w:type="paragraph" w:customStyle="1" w:styleId="Style14">
    <w:name w:val="Style14"/>
    <w:basedOn w:val="Normal"/>
    <w:rsid w:val="000929AA"/>
    <w:pPr>
      <w:spacing w:line="316" w:lineRule="exact"/>
      <w:ind w:firstLine="618"/>
    </w:pPr>
    <w:rPr>
      <w:rFonts w:ascii="Georgia" w:eastAsia="Calibri" w:hAnsi="Georgia"/>
      <w:sz w:val="24"/>
      <w:szCs w:val="24"/>
    </w:rPr>
  </w:style>
  <w:style w:type="paragraph" w:customStyle="1" w:styleId="Style16">
    <w:name w:val="Style16"/>
    <w:basedOn w:val="Normal"/>
    <w:rsid w:val="000929AA"/>
    <w:pPr>
      <w:spacing w:line="254" w:lineRule="exact"/>
      <w:ind w:firstLine="576"/>
    </w:pPr>
    <w:rPr>
      <w:rFonts w:ascii="Georgia" w:eastAsia="Calibri" w:hAnsi="Georgia"/>
      <w:sz w:val="24"/>
      <w:szCs w:val="24"/>
    </w:rPr>
  </w:style>
  <w:style w:type="paragraph" w:customStyle="1" w:styleId="Style20">
    <w:name w:val="Style20"/>
    <w:basedOn w:val="Normal"/>
    <w:rsid w:val="000929AA"/>
    <w:rPr>
      <w:rFonts w:ascii="Georgia" w:eastAsia="Calibri" w:hAnsi="Georgia"/>
      <w:sz w:val="24"/>
      <w:szCs w:val="24"/>
    </w:rPr>
  </w:style>
  <w:style w:type="paragraph" w:customStyle="1" w:styleId="Style21">
    <w:name w:val="Style21"/>
    <w:basedOn w:val="Normal"/>
    <w:rsid w:val="000929AA"/>
    <w:pPr>
      <w:spacing w:line="258" w:lineRule="exact"/>
      <w:ind w:firstLine="568"/>
    </w:pPr>
    <w:rPr>
      <w:rFonts w:ascii="Georgia" w:eastAsia="Calibri" w:hAnsi="Georgia"/>
      <w:sz w:val="24"/>
      <w:szCs w:val="24"/>
    </w:rPr>
  </w:style>
  <w:style w:type="paragraph" w:customStyle="1" w:styleId="Style30">
    <w:name w:val="Style30"/>
    <w:basedOn w:val="Normal"/>
    <w:rsid w:val="000929AA"/>
    <w:pPr>
      <w:jc w:val="both"/>
    </w:pPr>
    <w:rPr>
      <w:rFonts w:ascii="Georgia" w:eastAsia="Calibri" w:hAnsi="Georgia"/>
      <w:sz w:val="24"/>
      <w:szCs w:val="24"/>
    </w:rPr>
  </w:style>
  <w:style w:type="paragraph" w:customStyle="1" w:styleId="Style58">
    <w:name w:val="Style58"/>
    <w:basedOn w:val="Normal"/>
    <w:rsid w:val="000929AA"/>
    <w:pPr>
      <w:spacing w:line="220" w:lineRule="exact"/>
      <w:ind w:firstLine="474"/>
      <w:jc w:val="both"/>
    </w:pPr>
    <w:rPr>
      <w:rFonts w:ascii="Georgia" w:eastAsia="Calibri" w:hAnsi="Georgia"/>
      <w:sz w:val="24"/>
      <w:szCs w:val="24"/>
    </w:rPr>
  </w:style>
  <w:style w:type="character" w:customStyle="1" w:styleId="FontStyle91">
    <w:name w:val="Font Style91"/>
    <w:rsid w:val="000929AA"/>
    <w:rPr>
      <w:rFonts w:ascii="Times New Roman" w:hAnsi="Times New Roman"/>
      <w:b/>
      <w:i/>
      <w:sz w:val="16"/>
    </w:rPr>
  </w:style>
  <w:style w:type="paragraph" w:customStyle="1" w:styleId="Style6">
    <w:name w:val="Style6"/>
    <w:basedOn w:val="Normal"/>
    <w:rsid w:val="000929AA"/>
    <w:pPr>
      <w:spacing w:line="229" w:lineRule="exact"/>
      <w:ind w:firstLine="517"/>
    </w:pPr>
    <w:rPr>
      <w:rFonts w:ascii="Georgia" w:eastAsia="Calibri" w:hAnsi="Georgia"/>
      <w:sz w:val="24"/>
      <w:szCs w:val="24"/>
    </w:rPr>
  </w:style>
  <w:style w:type="paragraph" w:customStyle="1" w:styleId="Style13">
    <w:name w:val="Style13"/>
    <w:basedOn w:val="Normal"/>
    <w:rsid w:val="000929AA"/>
    <w:rPr>
      <w:rFonts w:ascii="Georgia" w:eastAsia="Calibri" w:hAnsi="Georgia"/>
      <w:sz w:val="24"/>
      <w:szCs w:val="24"/>
    </w:rPr>
  </w:style>
  <w:style w:type="paragraph" w:customStyle="1" w:styleId="Style28">
    <w:name w:val="Style28"/>
    <w:basedOn w:val="Normal"/>
    <w:rsid w:val="000929AA"/>
    <w:rPr>
      <w:rFonts w:ascii="Georgia" w:eastAsia="Calibri" w:hAnsi="Georgia"/>
      <w:sz w:val="24"/>
      <w:szCs w:val="24"/>
    </w:rPr>
  </w:style>
  <w:style w:type="paragraph" w:customStyle="1" w:styleId="Style50">
    <w:name w:val="Style50"/>
    <w:basedOn w:val="Normal"/>
    <w:rsid w:val="000929AA"/>
    <w:rPr>
      <w:rFonts w:ascii="Georgia" w:eastAsia="Calibri" w:hAnsi="Georgia"/>
      <w:sz w:val="24"/>
      <w:szCs w:val="24"/>
    </w:rPr>
  </w:style>
  <w:style w:type="paragraph" w:customStyle="1" w:styleId="Style60">
    <w:name w:val="Style60"/>
    <w:basedOn w:val="Normal"/>
    <w:rsid w:val="000929AA"/>
    <w:rPr>
      <w:rFonts w:ascii="Georgia" w:eastAsia="Calibri" w:hAnsi="Georgia"/>
      <w:sz w:val="24"/>
      <w:szCs w:val="24"/>
    </w:rPr>
  </w:style>
  <w:style w:type="character" w:customStyle="1" w:styleId="FontStyle79">
    <w:name w:val="Font Style79"/>
    <w:rsid w:val="000929AA"/>
    <w:rPr>
      <w:rFonts w:ascii="Times New Roman" w:hAnsi="Times New Roman"/>
      <w:sz w:val="28"/>
    </w:rPr>
  </w:style>
  <w:style w:type="character" w:customStyle="1" w:styleId="FontStyle81">
    <w:name w:val="Font Style81"/>
    <w:rsid w:val="000929AA"/>
    <w:rPr>
      <w:rFonts w:ascii="Times New Roman" w:hAnsi="Times New Roman"/>
      <w:sz w:val="28"/>
    </w:rPr>
  </w:style>
  <w:style w:type="character" w:customStyle="1" w:styleId="FontStyle82">
    <w:name w:val="Font Style82"/>
    <w:rsid w:val="000929AA"/>
    <w:rPr>
      <w:rFonts w:ascii="Times New Roman" w:hAnsi="Times New Roman"/>
      <w:b/>
      <w:i/>
      <w:sz w:val="24"/>
    </w:rPr>
  </w:style>
  <w:style w:type="character" w:customStyle="1" w:styleId="FontStyle84">
    <w:name w:val="Font Style84"/>
    <w:rsid w:val="000929AA"/>
    <w:rPr>
      <w:rFonts w:ascii="Times New Roman" w:hAnsi="Times New Roman"/>
      <w:sz w:val="36"/>
    </w:rPr>
  </w:style>
  <w:style w:type="character" w:customStyle="1" w:styleId="FontStyle85">
    <w:name w:val="Font Style85"/>
    <w:rsid w:val="000929AA"/>
    <w:rPr>
      <w:rFonts w:ascii="Times New Roman" w:hAnsi="Times New Roman"/>
      <w:b/>
      <w:sz w:val="44"/>
    </w:rPr>
  </w:style>
  <w:style w:type="paragraph" w:customStyle="1" w:styleId="Style69">
    <w:name w:val="Style69"/>
    <w:basedOn w:val="Normal"/>
    <w:rsid w:val="000929AA"/>
    <w:pPr>
      <w:spacing w:line="322" w:lineRule="exact"/>
      <w:ind w:firstLine="715"/>
      <w:jc w:val="both"/>
    </w:pPr>
    <w:rPr>
      <w:rFonts w:eastAsia="Calibri"/>
      <w:sz w:val="24"/>
      <w:szCs w:val="24"/>
    </w:rPr>
  </w:style>
  <w:style w:type="paragraph" w:customStyle="1" w:styleId="Style126">
    <w:name w:val="Style126"/>
    <w:basedOn w:val="Normal"/>
    <w:rsid w:val="000929AA"/>
    <w:pPr>
      <w:spacing w:line="322" w:lineRule="exact"/>
      <w:ind w:hanging="360"/>
      <w:jc w:val="both"/>
    </w:pPr>
    <w:rPr>
      <w:rFonts w:eastAsia="Calibri"/>
      <w:sz w:val="24"/>
      <w:szCs w:val="24"/>
    </w:rPr>
  </w:style>
  <w:style w:type="paragraph" w:styleId="Footer">
    <w:name w:val="footer"/>
    <w:basedOn w:val="Normal"/>
    <w:link w:val="FooterChar"/>
    <w:rsid w:val="000929AA"/>
    <w:pPr>
      <w:tabs>
        <w:tab w:val="center" w:pos="4677"/>
        <w:tab w:val="right" w:pos="9355"/>
      </w:tabs>
    </w:pPr>
  </w:style>
  <w:style w:type="character" w:customStyle="1" w:styleId="FooterChar">
    <w:name w:val="Footer Char"/>
    <w:basedOn w:val="DefaultParagraphFont"/>
    <w:link w:val="Footer"/>
    <w:rsid w:val="000929AA"/>
    <w:rPr>
      <w:rFonts w:ascii="Times New Roman" w:eastAsia="Times New Roman" w:hAnsi="Times New Roman" w:cs="Times New Roman"/>
      <w:sz w:val="20"/>
      <w:szCs w:val="20"/>
      <w:lang w:eastAsia="ru-RU"/>
    </w:rPr>
  </w:style>
  <w:style w:type="character" w:styleId="PageNumber">
    <w:name w:val="page number"/>
    <w:basedOn w:val="DefaultParagraphFont"/>
    <w:rsid w:val="000929AA"/>
    <w:rPr>
      <w:rFonts w:cs="Times New Roman"/>
    </w:rPr>
  </w:style>
  <w:style w:type="paragraph" w:customStyle="1" w:styleId="Normal1">
    <w:name w:val="Normal1"/>
    <w:rsid w:val="000929AA"/>
    <w:pPr>
      <w:spacing w:after="0" w:line="240" w:lineRule="auto"/>
    </w:pPr>
    <w:rPr>
      <w:rFonts w:ascii="Times New Roman" w:eastAsia="Times New Roman" w:hAnsi="Times New Roman" w:cs="Times New Roman"/>
      <w:sz w:val="20"/>
      <w:szCs w:val="20"/>
      <w:lang w:eastAsia="ru-RU"/>
    </w:rPr>
  </w:style>
  <w:style w:type="paragraph" w:customStyle="1" w:styleId="1">
    <w:name w:val="Обычный1"/>
    <w:rsid w:val="000929AA"/>
    <w:pPr>
      <w:widowControl w:val="0"/>
      <w:snapToGrid w:val="0"/>
      <w:spacing w:after="0" w:line="300" w:lineRule="auto"/>
      <w:ind w:firstLine="760"/>
      <w:jc w:val="both"/>
    </w:pPr>
    <w:rPr>
      <w:rFonts w:ascii="Times New Roman" w:eastAsia="Calibri" w:hAnsi="Times New Roman" w:cs="Times New Roman"/>
      <w:szCs w:val="20"/>
      <w:lang w:eastAsia="ru-RU"/>
    </w:rPr>
  </w:style>
  <w:style w:type="paragraph" w:customStyle="1" w:styleId="CM11">
    <w:name w:val="CM11"/>
    <w:basedOn w:val="Normal"/>
    <w:next w:val="Normal"/>
    <w:rsid w:val="000929AA"/>
    <w:pPr>
      <w:spacing w:after="318"/>
    </w:pPr>
    <w:rPr>
      <w:rFonts w:eastAsia="Calibri"/>
      <w:sz w:val="24"/>
      <w:szCs w:val="24"/>
    </w:rPr>
  </w:style>
  <w:style w:type="character" w:customStyle="1" w:styleId="FontStyle53">
    <w:name w:val="Font Style53"/>
    <w:rsid w:val="000929AA"/>
    <w:rPr>
      <w:rFonts w:ascii="Bookman Old Style" w:hAnsi="Bookman Old Style"/>
      <w:spacing w:val="-10"/>
      <w:sz w:val="28"/>
    </w:rPr>
  </w:style>
  <w:style w:type="character" w:customStyle="1" w:styleId="FontStyle59">
    <w:name w:val="Font Style59"/>
    <w:rsid w:val="000929AA"/>
    <w:rPr>
      <w:rFonts w:ascii="Bookman Old Style" w:hAnsi="Bookman Old Style"/>
      <w:spacing w:val="-10"/>
      <w:sz w:val="28"/>
    </w:rPr>
  </w:style>
  <w:style w:type="character" w:customStyle="1" w:styleId="FontStyle44">
    <w:name w:val="Font Style44"/>
    <w:rsid w:val="000929AA"/>
    <w:rPr>
      <w:rFonts w:ascii="Times New Roman" w:hAnsi="Times New Roman"/>
      <w:sz w:val="24"/>
    </w:rPr>
  </w:style>
  <w:style w:type="character" w:customStyle="1" w:styleId="FontStyle261">
    <w:name w:val="Font Style261"/>
    <w:rsid w:val="000929AA"/>
    <w:rPr>
      <w:rFonts w:ascii="Times New Roman" w:hAnsi="Times New Roman"/>
      <w:b/>
      <w:sz w:val="20"/>
    </w:rPr>
  </w:style>
  <w:style w:type="character" w:customStyle="1" w:styleId="FontStyle270">
    <w:name w:val="Font Style270"/>
    <w:rsid w:val="000929AA"/>
    <w:rPr>
      <w:rFonts w:ascii="Times New Roman" w:hAnsi="Times New Roman"/>
      <w:i/>
      <w:sz w:val="20"/>
    </w:rPr>
  </w:style>
  <w:style w:type="character" w:customStyle="1" w:styleId="FontStyle263">
    <w:name w:val="Font Style263"/>
    <w:rsid w:val="000929AA"/>
    <w:rPr>
      <w:rFonts w:ascii="Times New Roman" w:hAnsi="Times New Roman"/>
      <w:sz w:val="20"/>
    </w:rPr>
  </w:style>
  <w:style w:type="character" w:customStyle="1" w:styleId="FontStyle273">
    <w:name w:val="Font Style273"/>
    <w:rsid w:val="000929AA"/>
    <w:rPr>
      <w:rFonts w:ascii="Impact" w:hAnsi="Impact"/>
      <w:sz w:val="26"/>
    </w:rPr>
  </w:style>
  <w:style w:type="paragraph" w:styleId="BodyText">
    <w:name w:val="Body Text"/>
    <w:basedOn w:val="Normal"/>
    <w:link w:val="BodyTextChar"/>
    <w:rsid w:val="000929AA"/>
    <w:pPr>
      <w:spacing w:after="120"/>
    </w:pPr>
  </w:style>
  <w:style w:type="character" w:customStyle="1" w:styleId="BodyTextChar">
    <w:name w:val="Body Text Char"/>
    <w:basedOn w:val="DefaultParagraphFont"/>
    <w:link w:val="BodyText"/>
    <w:rsid w:val="000929AA"/>
    <w:rPr>
      <w:rFonts w:ascii="Times New Roman" w:eastAsia="Times New Roman" w:hAnsi="Times New Roman" w:cs="Times New Roman"/>
      <w:sz w:val="20"/>
      <w:szCs w:val="20"/>
      <w:lang w:eastAsia="ru-RU"/>
    </w:rPr>
  </w:style>
  <w:style w:type="character" w:customStyle="1" w:styleId="FontStyle37">
    <w:name w:val="Font Style37"/>
    <w:rsid w:val="000929AA"/>
    <w:rPr>
      <w:rFonts w:ascii="Bookman Old Style" w:hAnsi="Bookman Old Style"/>
      <w:b/>
      <w:spacing w:val="-10"/>
      <w:sz w:val="24"/>
    </w:rPr>
  </w:style>
  <w:style w:type="character" w:customStyle="1" w:styleId="FontStyle34">
    <w:name w:val="Font Style34"/>
    <w:rsid w:val="000929AA"/>
    <w:rPr>
      <w:rFonts w:ascii="Bookman Old Style" w:hAnsi="Bookman Old Style"/>
      <w:b/>
      <w:spacing w:val="-10"/>
      <w:sz w:val="22"/>
    </w:rPr>
  </w:style>
  <w:style w:type="character" w:customStyle="1" w:styleId="FontStyle63">
    <w:name w:val="Font Style63"/>
    <w:rsid w:val="000929AA"/>
    <w:rPr>
      <w:rFonts w:ascii="Times New Roman" w:hAnsi="Times New Roman"/>
      <w:sz w:val="32"/>
    </w:rPr>
  </w:style>
  <w:style w:type="character" w:customStyle="1" w:styleId="FontStyle61">
    <w:name w:val="Font Style61"/>
    <w:rsid w:val="000929AA"/>
    <w:rPr>
      <w:rFonts w:ascii="Times New Roman" w:hAnsi="Times New Roman"/>
      <w:b/>
      <w:spacing w:val="-10"/>
      <w:sz w:val="32"/>
    </w:rPr>
  </w:style>
  <w:style w:type="paragraph" w:styleId="BodyText2">
    <w:name w:val="Body Text 2"/>
    <w:basedOn w:val="Normal"/>
    <w:link w:val="BodyText2Char"/>
    <w:rsid w:val="000929AA"/>
    <w:pPr>
      <w:widowControl/>
      <w:autoSpaceDE/>
      <w:autoSpaceDN/>
      <w:adjustRightInd/>
      <w:spacing w:after="120" w:line="480" w:lineRule="auto"/>
    </w:pPr>
    <w:rPr>
      <w:rFonts w:cs="Palatino Linotype"/>
      <w:sz w:val="28"/>
      <w:szCs w:val="24"/>
    </w:rPr>
  </w:style>
  <w:style w:type="character" w:customStyle="1" w:styleId="BodyText2Char">
    <w:name w:val="Body Text 2 Char"/>
    <w:basedOn w:val="DefaultParagraphFont"/>
    <w:link w:val="BodyText2"/>
    <w:rsid w:val="000929AA"/>
    <w:rPr>
      <w:rFonts w:ascii="Times New Roman" w:eastAsia="Times New Roman" w:hAnsi="Times New Roman" w:cs="Palatino Linotype"/>
      <w:sz w:val="28"/>
      <w:szCs w:val="24"/>
      <w:lang w:eastAsia="ru-RU"/>
    </w:rPr>
  </w:style>
  <w:style w:type="paragraph" w:styleId="TOC1">
    <w:name w:val="toc 1"/>
    <w:basedOn w:val="Normal"/>
    <w:next w:val="Normal"/>
    <w:autoRedefine/>
    <w:uiPriority w:val="39"/>
    <w:rsid w:val="000929AA"/>
    <w:pPr>
      <w:tabs>
        <w:tab w:val="left" w:pos="440"/>
        <w:tab w:val="right" w:leader="dot" w:pos="9911"/>
      </w:tabs>
    </w:pPr>
    <w:rPr>
      <w:noProof/>
      <w:spacing w:val="-13"/>
      <w:sz w:val="28"/>
      <w:szCs w:val="28"/>
    </w:rPr>
  </w:style>
  <w:style w:type="character" w:styleId="Hyperlink">
    <w:name w:val="Hyperlink"/>
    <w:basedOn w:val="DefaultParagraphFont"/>
    <w:uiPriority w:val="99"/>
    <w:rsid w:val="000929AA"/>
    <w:rPr>
      <w:color w:val="0000FF"/>
      <w:u w:val="single"/>
    </w:rPr>
  </w:style>
  <w:style w:type="character" w:customStyle="1" w:styleId="FontStyle15">
    <w:name w:val="Font Style15"/>
    <w:rsid w:val="000929AA"/>
    <w:rPr>
      <w:rFonts w:ascii="Times New Roman" w:hAnsi="Times New Roman"/>
      <w:b/>
      <w:sz w:val="24"/>
    </w:rPr>
  </w:style>
  <w:style w:type="character" w:customStyle="1" w:styleId="FontStyle17">
    <w:name w:val="Font Style17"/>
    <w:rsid w:val="000929AA"/>
    <w:rPr>
      <w:rFonts w:ascii="Times New Roman" w:hAnsi="Times New Roman"/>
      <w:sz w:val="24"/>
    </w:rPr>
  </w:style>
  <w:style w:type="paragraph" w:styleId="Header">
    <w:name w:val="header"/>
    <w:basedOn w:val="Normal"/>
    <w:link w:val="HeaderChar"/>
    <w:rsid w:val="000929AA"/>
    <w:pPr>
      <w:tabs>
        <w:tab w:val="center" w:pos="4677"/>
        <w:tab w:val="right" w:pos="9355"/>
      </w:tabs>
    </w:pPr>
  </w:style>
  <w:style w:type="character" w:customStyle="1" w:styleId="HeaderChar">
    <w:name w:val="Header Char"/>
    <w:basedOn w:val="DefaultParagraphFont"/>
    <w:link w:val="Header"/>
    <w:rsid w:val="000929AA"/>
    <w:rPr>
      <w:rFonts w:ascii="Times New Roman" w:eastAsia="Times New Roman" w:hAnsi="Times New Roman" w:cs="Times New Roman"/>
      <w:sz w:val="20"/>
      <w:szCs w:val="20"/>
      <w:lang w:eastAsia="ru-RU"/>
    </w:rPr>
  </w:style>
  <w:style w:type="paragraph" w:styleId="NormalWeb">
    <w:name w:val="Normal (Web)"/>
    <w:aliases w:val="Знак,Обычный (Web),Обычный (Web) + 14 пт,По ширине,Первая строка:  1,27 см,Пере..."/>
    <w:basedOn w:val="Normal"/>
    <w:uiPriority w:val="99"/>
    <w:qFormat/>
    <w:rsid w:val="000929AA"/>
    <w:pPr>
      <w:widowControl/>
      <w:autoSpaceDE/>
      <w:autoSpaceDN/>
      <w:adjustRightInd/>
      <w:spacing w:before="100" w:beforeAutospacing="1" w:after="100" w:afterAutospacing="1"/>
    </w:pPr>
    <w:rPr>
      <w:rFonts w:ascii="Arial" w:hAnsi="Arial" w:cs="Arial"/>
      <w:color w:val="000000"/>
    </w:rPr>
  </w:style>
  <w:style w:type="character" w:customStyle="1" w:styleId="FontStyle151">
    <w:name w:val="Font Style151"/>
    <w:basedOn w:val="DefaultParagraphFont"/>
    <w:rsid w:val="000929AA"/>
    <w:rPr>
      <w:rFonts w:ascii="Times New Roman" w:hAnsi="Times New Roman" w:cs="Times New Roman"/>
      <w:b/>
      <w:bCs/>
      <w:sz w:val="26"/>
      <w:szCs w:val="26"/>
    </w:rPr>
  </w:style>
  <w:style w:type="character" w:customStyle="1" w:styleId="FontStyle154">
    <w:name w:val="Font Style154"/>
    <w:basedOn w:val="DefaultParagraphFont"/>
    <w:rsid w:val="000929AA"/>
    <w:rPr>
      <w:rFonts w:ascii="Times New Roman" w:hAnsi="Times New Roman" w:cs="Times New Roman"/>
      <w:sz w:val="26"/>
      <w:szCs w:val="26"/>
    </w:rPr>
  </w:style>
  <w:style w:type="character" w:customStyle="1" w:styleId="FontStyle72">
    <w:name w:val="Font Style72"/>
    <w:basedOn w:val="DefaultParagraphFont"/>
    <w:rsid w:val="000929AA"/>
    <w:rPr>
      <w:rFonts w:ascii="Times New Roman" w:hAnsi="Times New Roman" w:cs="Times New Roman"/>
      <w:sz w:val="32"/>
      <w:szCs w:val="32"/>
    </w:rPr>
  </w:style>
  <w:style w:type="character" w:customStyle="1" w:styleId="FontStyle46">
    <w:name w:val="Font Style46"/>
    <w:basedOn w:val="DefaultParagraphFont"/>
    <w:rsid w:val="000929AA"/>
    <w:rPr>
      <w:rFonts w:ascii="Times New Roman" w:hAnsi="Times New Roman" w:cs="Times New Roman"/>
      <w:sz w:val="34"/>
      <w:szCs w:val="34"/>
    </w:rPr>
  </w:style>
  <w:style w:type="character" w:customStyle="1" w:styleId="FontStyle60">
    <w:name w:val="Font Style60"/>
    <w:basedOn w:val="DefaultParagraphFont"/>
    <w:rsid w:val="000929AA"/>
    <w:rPr>
      <w:rFonts w:ascii="Times New Roman" w:hAnsi="Times New Roman" w:cs="Times New Roman"/>
      <w:sz w:val="32"/>
      <w:szCs w:val="32"/>
    </w:rPr>
  </w:style>
  <w:style w:type="character" w:customStyle="1" w:styleId="FontStyle69">
    <w:name w:val="Font Style69"/>
    <w:basedOn w:val="DefaultParagraphFont"/>
    <w:rsid w:val="000929AA"/>
    <w:rPr>
      <w:rFonts w:ascii="Times New Roman" w:hAnsi="Times New Roman" w:cs="Times New Roman"/>
      <w:sz w:val="28"/>
      <w:szCs w:val="28"/>
    </w:rPr>
  </w:style>
  <w:style w:type="table" w:styleId="TableGrid">
    <w:name w:val="Table Grid"/>
    <w:basedOn w:val="TableNormal"/>
    <w:uiPriority w:val="39"/>
    <w:rsid w:val="000929A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Table_Footnote_last,Текст сноски Знак Знак,Текст сноски Знак Знак Знак,Текст сноски Знак Знак Знак Знак Знак,Текст сноски1,Текст сноски Знак Знак Знак Знак"/>
    <w:basedOn w:val="Normal"/>
    <w:link w:val="FootnoteTextChar"/>
    <w:rsid w:val="000929AA"/>
    <w:pPr>
      <w:widowControl/>
      <w:autoSpaceDE/>
      <w:autoSpaceDN/>
      <w:adjustRightInd/>
    </w:pPr>
    <w:rPr>
      <w:rFonts w:ascii="Cambria" w:eastAsia="Calibri" w:hAnsi="Cambria"/>
    </w:rPr>
  </w:style>
  <w:style w:type="character" w:customStyle="1" w:styleId="FootnoteTextChar">
    <w:name w:val="Footnote Text Char"/>
    <w:aliases w:val="Table_Footnote_last Char,Текст сноски Знак Знак Char,Текст сноски Знак Знак Знак Char,Текст сноски Знак Знак Знак Знак Знак Char,Текст сноски1 Char,Текст сноски Знак Знак Знак Знак Char"/>
    <w:basedOn w:val="DefaultParagraphFont"/>
    <w:link w:val="FootnoteText"/>
    <w:rsid w:val="000929AA"/>
    <w:rPr>
      <w:rFonts w:ascii="Cambria" w:eastAsia="Calibri" w:hAnsi="Cambria" w:cs="Times New Roman"/>
      <w:sz w:val="20"/>
      <w:szCs w:val="20"/>
      <w:lang w:eastAsia="ru-RU"/>
    </w:rPr>
  </w:style>
  <w:style w:type="character" w:styleId="FootnoteReference">
    <w:name w:val="footnote reference"/>
    <w:rsid w:val="000929AA"/>
    <w:rPr>
      <w:rFonts w:cs="Times New Roman"/>
      <w:vertAlign w:val="superscript"/>
    </w:rPr>
  </w:style>
  <w:style w:type="paragraph" w:styleId="ListParagraph">
    <w:name w:val="List Paragraph"/>
    <w:basedOn w:val="Normal"/>
    <w:uiPriority w:val="34"/>
    <w:qFormat/>
    <w:rsid w:val="000929AA"/>
    <w:pPr>
      <w:ind w:left="720"/>
      <w:contextualSpacing/>
    </w:pPr>
  </w:style>
  <w:style w:type="character" w:customStyle="1" w:styleId="FontStyle65">
    <w:name w:val="Font Style65"/>
    <w:basedOn w:val="DefaultParagraphFont"/>
    <w:rsid w:val="000929AA"/>
    <w:rPr>
      <w:rFonts w:ascii="Times New Roman" w:hAnsi="Times New Roman" w:cs="Times New Roman"/>
      <w:i/>
      <w:iCs/>
      <w:spacing w:val="-30"/>
      <w:sz w:val="28"/>
      <w:szCs w:val="28"/>
    </w:rPr>
  </w:style>
  <w:style w:type="paragraph" w:customStyle="1" w:styleId="Style19">
    <w:name w:val="Style19"/>
    <w:basedOn w:val="Normal"/>
    <w:rsid w:val="000929AA"/>
    <w:pPr>
      <w:spacing w:line="346" w:lineRule="exact"/>
      <w:ind w:hanging="259"/>
    </w:pPr>
    <w:rPr>
      <w:sz w:val="24"/>
      <w:szCs w:val="24"/>
    </w:rPr>
  </w:style>
  <w:style w:type="character" w:customStyle="1" w:styleId="FontStyle48">
    <w:name w:val="Font Style48"/>
    <w:basedOn w:val="DefaultParagraphFont"/>
    <w:rsid w:val="000929AA"/>
    <w:rPr>
      <w:rFonts w:ascii="Times New Roman" w:hAnsi="Times New Roman" w:cs="Times New Roman"/>
      <w:b/>
      <w:bCs/>
      <w:sz w:val="44"/>
      <w:szCs w:val="44"/>
    </w:rPr>
  </w:style>
  <w:style w:type="character" w:customStyle="1" w:styleId="FontStyle52">
    <w:name w:val="Font Style52"/>
    <w:basedOn w:val="DefaultParagraphFont"/>
    <w:rsid w:val="000929AA"/>
    <w:rPr>
      <w:rFonts w:ascii="Times New Roman" w:hAnsi="Times New Roman" w:cs="Times New Roman"/>
      <w:b/>
      <w:bCs/>
      <w:spacing w:val="-10"/>
      <w:sz w:val="26"/>
      <w:szCs w:val="26"/>
    </w:rPr>
  </w:style>
  <w:style w:type="character" w:customStyle="1" w:styleId="FontStyle54">
    <w:name w:val="Font Style54"/>
    <w:basedOn w:val="DefaultParagraphFont"/>
    <w:rsid w:val="000929AA"/>
    <w:rPr>
      <w:rFonts w:ascii="Times New Roman" w:hAnsi="Times New Roman" w:cs="Times New Roman"/>
      <w:b/>
      <w:bCs/>
      <w:spacing w:val="-10"/>
      <w:sz w:val="32"/>
      <w:szCs w:val="32"/>
    </w:rPr>
  </w:style>
  <w:style w:type="paragraph" w:customStyle="1" w:styleId="Style24">
    <w:name w:val="Style24"/>
    <w:basedOn w:val="Normal"/>
    <w:rsid w:val="000929AA"/>
    <w:rPr>
      <w:sz w:val="24"/>
      <w:szCs w:val="24"/>
    </w:rPr>
  </w:style>
  <w:style w:type="paragraph" w:customStyle="1" w:styleId="Style35">
    <w:name w:val="Style35"/>
    <w:basedOn w:val="Normal"/>
    <w:rsid w:val="000929AA"/>
    <w:rPr>
      <w:sz w:val="24"/>
      <w:szCs w:val="24"/>
    </w:rPr>
  </w:style>
  <w:style w:type="character" w:customStyle="1" w:styleId="FontStyle56">
    <w:name w:val="Font Style56"/>
    <w:basedOn w:val="DefaultParagraphFont"/>
    <w:rsid w:val="000929AA"/>
    <w:rPr>
      <w:rFonts w:ascii="Times New Roman" w:hAnsi="Times New Roman" w:cs="Times New Roman"/>
      <w:spacing w:val="-10"/>
      <w:sz w:val="26"/>
      <w:szCs w:val="26"/>
    </w:rPr>
  </w:style>
  <w:style w:type="character" w:customStyle="1" w:styleId="FontStyle62">
    <w:name w:val="Font Style62"/>
    <w:basedOn w:val="DefaultParagraphFont"/>
    <w:rsid w:val="000929AA"/>
    <w:rPr>
      <w:rFonts w:ascii="Times New Roman" w:hAnsi="Times New Roman" w:cs="Times New Roman"/>
      <w:b/>
      <w:bCs/>
      <w:spacing w:val="-20"/>
      <w:sz w:val="26"/>
      <w:szCs w:val="26"/>
    </w:rPr>
  </w:style>
  <w:style w:type="character" w:customStyle="1" w:styleId="FontStyle64">
    <w:name w:val="Font Style64"/>
    <w:basedOn w:val="DefaultParagraphFont"/>
    <w:rsid w:val="000929AA"/>
    <w:rPr>
      <w:rFonts w:ascii="Times New Roman" w:hAnsi="Times New Roman" w:cs="Times New Roman"/>
      <w:spacing w:val="-10"/>
      <w:sz w:val="26"/>
      <w:szCs w:val="26"/>
    </w:rPr>
  </w:style>
  <w:style w:type="character" w:customStyle="1" w:styleId="FontStyle155">
    <w:name w:val="Font Style155"/>
    <w:basedOn w:val="DefaultParagraphFont"/>
    <w:rsid w:val="000929AA"/>
    <w:rPr>
      <w:rFonts w:ascii="Times New Roman" w:hAnsi="Times New Roman" w:cs="Times New Roman"/>
      <w:sz w:val="22"/>
      <w:szCs w:val="22"/>
    </w:rPr>
  </w:style>
  <w:style w:type="character" w:customStyle="1" w:styleId="FontStyle71">
    <w:name w:val="Font Style71"/>
    <w:basedOn w:val="DefaultParagraphFont"/>
    <w:rsid w:val="000929AA"/>
    <w:rPr>
      <w:rFonts w:ascii="Times New Roman" w:hAnsi="Times New Roman" w:cs="Times New Roman"/>
      <w:sz w:val="32"/>
      <w:szCs w:val="32"/>
    </w:rPr>
  </w:style>
  <w:style w:type="paragraph" w:customStyle="1" w:styleId="Style37">
    <w:name w:val="Style37"/>
    <w:basedOn w:val="Normal"/>
    <w:rsid w:val="000929AA"/>
    <w:rPr>
      <w:sz w:val="24"/>
      <w:szCs w:val="24"/>
    </w:rPr>
  </w:style>
  <w:style w:type="character" w:customStyle="1" w:styleId="FontStyle149">
    <w:name w:val="Font Style149"/>
    <w:basedOn w:val="DefaultParagraphFont"/>
    <w:rsid w:val="000929AA"/>
    <w:rPr>
      <w:rFonts w:ascii="Times New Roman" w:hAnsi="Times New Roman" w:cs="Times New Roman"/>
      <w:i/>
      <w:iCs/>
      <w:sz w:val="22"/>
      <w:szCs w:val="22"/>
    </w:rPr>
  </w:style>
  <w:style w:type="character" w:customStyle="1" w:styleId="a">
    <w:name w:val="Основной текст_"/>
    <w:basedOn w:val="DefaultParagraphFont"/>
    <w:link w:val="63"/>
    <w:locked/>
    <w:rsid w:val="009E013D"/>
    <w:rPr>
      <w:rFonts w:ascii="Times New Roman" w:eastAsia="Times New Roman" w:hAnsi="Times New Roman" w:cs="Times New Roman"/>
      <w:spacing w:val="10"/>
      <w:sz w:val="25"/>
      <w:szCs w:val="25"/>
      <w:shd w:val="clear" w:color="auto" w:fill="FFFFFF"/>
    </w:rPr>
  </w:style>
  <w:style w:type="paragraph" w:customStyle="1" w:styleId="63">
    <w:name w:val="Основной текст63"/>
    <w:basedOn w:val="Normal"/>
    <w:link w:val="a"/>
    <w:qFormat/>
    <w:rsid w:val="009E013D"/>
    <w:pPr>
      <w:widowControl/>
      <w:shd w:val="clear" w:color="auto" w:fill="FFFFFF"/>
      <w:tabs>
        <w:tab w:val="left" w:pos="708"/>
      </w:tabs>
      <w:autoSpaceDE/>
      <w:autoSpaceDN/>
      <w:adjustRightInd/>
      <w:spacing w:before="420" w:after="420" w:line="0" w:lineRule="atLeast"/>
      <w:contextualSpacing/>
    </w:pPr>
    <w:rPr>
      <w:spacing w:val="10"/>
      <w:sz w:val="25"/>
      <w:szCs w:val="25"/>
      <w:lang w:eastAsia="en-US"/>
    </w:rPr>
  </w:style>
  <w:style w:type="character" w:customStyle="1" w:styleId="46">
    <w:name w:val="Основной текст46"/>
    <w:basedOn w:val="a"/>
    <w:rsid w:val="009E013D"/>
    <w:rPr>
      <w:rFonts w:ascii="Times New Roman" w:eastAsia="Times New Roman" w:hAnsi="Times New Roman" w:cs="Times New Roman"/>
      <w:spacing w:val="10"/>
      <w:sz w:val="25"/>
      <w:szCs w:val="25"/>
      <w:shd w:val="clear" w:color="auto" w:fill="FFFFFF"/>
    </w:rPr>
  </w:style>
  <w:style w:type="character" w:customStyle="1" w:styleId="2">
    <w:name w:val="Основной текст (2)"/>
    <w:basedOn w:val="DefaultParagraphFont"/>
    <w:rsid w:val="009E013D"/>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9">
    <w:name w:val="Основной текст (9)"/>
    <w:basedOn w:val="DefaultParagraphFont"/>
    <w:rsid w:val="009E013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FontStyle67">
    <w:name w:val="Font Style67"/>
    <w:basedOn w:val="DefaultParagraphFont"/>
    <w:rsid w:val="0090504D"/>
    <w:rPr>
      <w:rFonts w:ascii="Times New Roman" w:hAnsi="Times New Roman" w:cs="Times New Roman" w:hint="default"/>
      <w:sz w:val="26"/>
      <w:szCs w:val="26"/>
    </w:rPr>
  </w:style>
  <w:style w:type="character" w:customStyle="1" w:styleId="FontStyle22">
    <w:name w:val="Font Style22"/>
    <w:basedOn w:val="DefaultParagraphFont"/>
    <w:rsid w:val="0090504D"/>
    <w:rPr>
      <w:rFonts w:ascii="Times New Roman" w:hAnsi="Times New Roman" w:cs="Times New Roman"/>
      <w:sz w:val="22"/>
      <w:szCs w:val="22"/>
    </w:rPr>
  </w:style>
  <w:style w:type="paragraph" w:customStyle="1" w:styleId="a0">
    <w:name w:val="Таблица_Заголовок"/>
    <w:basedOn w:val="Normal"/>
    <w:link w:val="a1"/>
    <w:rsid w:val="0090504D"/>
    <w:pPr>
      <w:widowControl/>
      <w:autoSpaceDE/>
      <w:autoSpaceDN/>
      <w:adjustRightInd/>
      <w:jc w:val="center"/>
    </w:pPr>
    <w:rPr>
      <w:sz w:val="26"/>
      <w:szCs w:val="22"/>
      <w:lang w:eastAsia="en-US"/>
    </w:rPr>
  </w:style>
  <w:style w:type="character" w:customStyle="1" w:styleId="a1">
    <w:name w:val="Таблица_Заголовок Знак"/>
    <w:basedOn w:val="DefaultParagraphFont"/>
    <w:link w:val="a0"/>
    <w:locked/>
    <w:rsid w:val="0090504D"/>
    <w:rPr>
      <w:rFonts w:ascii="Times New Roman" w:eastAsia="Times New Roman" w:hAnsi="Times New Roman" w:cs="Times New Roman"/>
      <w:sz w:val="26"/>
    </w:rPr>
  </w:style>
  <w:style w:type="paragraph" w:styleId="NoSpacing">
    <w:name w:val="No Spacing"/>
    <w:uiPriority w:val="1"/>
    <w:qFormat/>
    <w:rsid w:val="003F17E1"/>
    <w:pPr>
      <w:spacing w:after="0" w:line="240" w:lineRule="auto"/>
    </w:pPr>
    <w:rPr>
      <w:rFonts w:ascii="Calibri" w:eastAsia="Calibri" w:hAnsi="Calibri" w:cs="Times New Roman"/>
    </w:rPr>
  </w:style>
  <w:style w:type="paragraph" w:styleId="PlainText">
    <w:name w:val="Plain Text"/>
    <w:basedOn w:val="Normal"/>
    <w:link w:val="PlainTextChar"/>
    <w:rsid w:val="00F11A9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rsid w:val="00F11A96"/>
    <w:rPr>
      <w:rFonts w:ascii="Courier New" w:eastAsia="Times New Roman" w:hAnsi="Courier New" w:cs="Courier New"/>
      <w:sz w:val="20"/>
      <w:szCs w:val="20"/>
      <w:lang w:eastAsia="ru-RU"/>
    </w:rPr>
  </w:style>
  <w:style w:type="character" w:customStyle="1" w:styleId="s6gkk">
    <w:name w:val="s6gkk"/>
    <w:basedOn w:val="DefaultParagraphFont"/>
    <w:rsid w:val="008D4D3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Balloo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9A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Heading1">
    <w:name w:val="heading 1"/>
    <w:basedOn w:val="Normal"/>
    <w:next w:val="Normal"/>
    <w:link w:val="Heading1Char"/>
    <w:qFormat/>
    <w:rsid w:val="000929A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929A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0929A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929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29AA"/>
    <w:rPr>
      <w:rFonts w:ascii="Arial" w:eastAsia="Times New Roman" w:hAnsi="Arial" w:cs="Arial"/>
      <w:b/>
      <w:bCs/>
      <w:kern w:val="32"/>
      <w:sz w:val="32"/>
      <w:szCs w:val="32"/>
      <w:lang w:eastAsia="ru-RU"/>
    </w:rPr>
  </w:style>
  <w:style w:type="character" w:customStyle="1" w:styleId="Heading2Char">
    <w:name w:val="Heading 2 Char"/>
    <w:basedOn w:val="DefaultParagraphFont"/>
    <w:link w:val="Heading2"/>
    <w:rsid w:val="000929AA"/>
    <w:rPr>
      <w:rFonts w:ascii="Arial" w:eastAsia="Times New Roman" w:hAnsi="Arial" w:cs="Arial"/>
      <w:b/>
      <w:bCs/>
      <w:i/>
      <w:iCs/>
      <w:sz w:val="28"/>
      <w:szCs w:val="28"/>
      <w:lang w:eastAsia="ru-RU"/>
    </w:rPr>
  </w:style>
  <w:style w:type="character" w:customStyle="1" w:styleId="Heading3Char">
    <w:name w:val="Heading 3 Char"/>
    <w:basedOn w:val="DefaultParagraphFont"/>
    <w:link w:val="Heading3"/>
    <w:rsid w:val="000929AA"/>
    <w:rPr>
      <w:rFonts w:ascii="Arial" w:eastAsia="Times New Roman" w:hAnsi="Arial" w:cs="Arial"/>
      <w:b/>
      <w:bCs/>
      <w:sz w:val="26"/>
      <w:szCs w:val="26"/>
      <w:lang w:eastAsia="ru-RU"/>
    </w:rPr>
  </w:style>
  <w:style w:type="character" w:customStyle="1" w:styleId="Heading4Char">
    <w:name w:val="Heading 4 Char"/>
    <w:basedOn w:val="DefaultParagraphFont"/>
    <w:link w:val="Heading4"/>
    <w:rsid w:val="000929AA"/>
    <w:rPr>
      <w:rFonts w:ascii="Times New Roman" w:eastAsia="Times New Roman" w:hAnsi="Times New Roman" w:cs="Times New Roman"/>
      <w:b/>
      <w:bCs/>
      <w:sz w:val="28"/>
      <w:szCs w:val="28"/>
      <w:lang w:eastAsia="ru-RU"/>
    </w:rPr>
  </w:style>
  <w:style w:type="paragraph" w:styleId="BalloonText">
    <w:name w:val="Balloon Text"/>
    <w:basedOn w:val="Normal"/>
    <w:link w:val="BalloonTextChar"/>
    <w:semiHidden/>
    <w:rsid w:val="000929AA"/>
    <w:rPr>
      <w:rFonts w:ascii="Tahoma" w:hAnsi="Tahoma" w:cs="Tahoma"/>
      <w:sz w:val="16"/>
      <w:szCs w:val="16"/>
    </w:rPr>
  </w:style>
  <w:style w:type="character" w:customStyle="1" w:styleId="BalloonTextChar">
    <w:name w:val="Balloon Text Char"/>
    <w:basedOn w:val="DefaultParagraphFont"/>
    <w:link w:val="BalloonText"/>
    <w:semiHidden/>
    <w:rsid w:val="000929AA"/>
    <w:rPr>
      <w:rFonts w:ascii="Tahoma" w:eastAsia="Times New Roman" w:hAnsi="Tahoma" w:cs="Tahoma"/>
      <w:sz w:val="16"/>
      <w:szCs w:val="16"/>
      <w:lang w:eastAsia="ru-RU"/>
    </w:rPr>
  </w:style>
  <w:style w:type="paragraph" w:styleId="BodyTextIndent2">
    <w:name w:val="Body Text Indent 2"/>
    <w:basedOn w:val="Normal"/>
    <w:link w:val="BodyTextIndent2Char"/>
    <w:rsid w:val="000929AA"/>
    <w:pPr>
      <w:widowControl/>
      <w:autoSpaceDE/>
      <w:autoSpaceDN/>
      <w:adjustRightInd/>
      <w:ind w:firstLine="720"/>
      <w:jc w:val="both"/>
    </w:pPr>
    <w:rPr>
      <w:rFonts w:eastAsia="Calibri"/>
      <w:sz w:val="28"/>
    </w:rPr>
  </w:style>
  <w:style w:type="character" w:customStyle="1" w:styleId="BodyTextIndent2Char">
    <w:name w:val="Body Text Indent 2 Char"/>
    <w:basedOn w:val="DefaultParagraphFont"/>
    <w:link w:val="BodyTextIndent2"/>
    <w:rsid w:val="000929AA"/>
    <w:rPr>
      <w:rFonts w:ascii="Times New Roman" w:eastAsia="Calibri" w:hAnsi="Times New Roman" w:cs="Times New Roman"/>
      <w:sz w:val="28"/>
      <w:szCs w:val="20"/>
      <w:lang w:eastAsia="ru-RU"/>
    </w:rPr>
  </w:style>
  <w:style w:type="paragraph" w:styleId="BodyTextIndent3">
    <w:name w:val="Body Text Indent 3"/>
    <w:basedOn w:val="Normal"/>
    <w:link w:val="BodyTextIndent3Char"/>
    <w:rsid w:val="000929AA"/>
    <w:pPr>
      <w:spacing w:after="120" w:line="300" w:lineRule="auto"/>
      <w:ind w:left="283" w:firstLine="680"/>
      <w:jc w:val="both"/>
    </w:pPr>
    <w:rPr>
      <w:rFonts w:eastAsia="Calibri"/>
      <w:sz w:val="16"/>
      <w:szCs w:val="16"/>
    </w:rPr>
  </w:style>
  <w:style w:type="character" w:customStyle="1" w:styleId="BodyTextIndent3Char">
    <w:name w:val="Body Text Indent 3 Char"/>
    <w:basedOn w:val="DefaultParagraphFont"/>
    <w:link w:val="BodyTextIndent3"/>
    <w:rsid w:val="000929AA"/>
    <w:rPr>
      <w:rFonts w:ascii="Times New Roman" w:eastAsia="Calibri" w:hAnsi="Times New Roman" w:cs="Times New Roman"/>
      <w:sz w:val="16"/>
      <w:szCs w:val="16"/>
      <w:lang w:eastAsia="ru-RU"/>
    </w:rPr>
  </w:style>
  <w:style w:type="paragraph" w:customStyle="1" w:styleId="Style3">
    <w:name w:val="Style3"/>
    <w:basedOn w:val="Normal"/>
    <w:uiPriority w:val="99"/>
    <w:qFormat/>
    <w:rsid w:val="000929AA"/>
    <w:pPr>
      <w:spacing w:line="327" w:lineRule="exact"/>
      <w:ind w:firstLine="633"/>
      <w:jc w:val="both"/>
    </w:pPr>
    <w:rPr>
      <w:rFonts w:ascii="Georgia" w:eastAsia="Calibri" w:hAnsi="Georgia"/>
      <w:sz w:val="24"/>
      <w:szCs w:val="24"/>
    </w:rPr>
  </w:style>
  <w:style w:type="character" w:customStyle="1" w:styleId="FontStyle78">
    <w:name w:val="Font Style78"/>
    <w:rsid w:val="000929AA"/>
    <w:rPr>
      <w:rFonts w:ascii="Times New Roman" w:hAnsi="Times New Roman"/>
      <w:b/>
      <w:sz w:val="20"/>
    </w:rPr>
  </w:style>
  <w:style w:type="character" w:customStyle="1" w:styleId="FontStyle97">
    <w:name w:val="Font Style97"/>
    <w:rsid w:val="000929AA"/>
    <w:rPr>
      <w:rFonts w:ascii="Times New Roman" w:hAnsi="Times New Roman"/>
      <w:sz w:val="20"/>
    </w:rPr>
  </w:style>
  <w:style w:type="character" w:customStyle="1" w:styleId="FontStyle93">
    <w:name w:val="Font Style93"/>
    <w:rsid w:val="000929AA"/>
    <w:rPr>
      <w:rFonts w:ascii="Times New Roman" w:hAnsi="Times New Roman"/>
      <w:b/>
      <w:sz w:val="20"/>
    </w:rPr>
  </w:style>
  <w:style w:type="paragraph" w:customStyle="1" w:styleId="Style5">
    <w:name w:val="Style5"/>
    <w:basedOn w:val="Normal"/>
    <w:rsid w:val="000929AA"/>
    <w:rPr>
      <w:rFonts w:ascii="Georgia" w:eastAsia="Calibri" w:hAnsi="Georgia"/>
      <w:sz w:val="24"/>
      <w:szCs w:val="24"/>
    </w:rPr>
  </w:style>
  <w:style w:type="paragraph" w:customStyle="1" w:styleId="Style9">
    <w:name w:val="Style9"/>
    <w:basedOn w:val="Normal"/>
    <w:rsid w:val="000929AA"/>
    <w:pPr>
      <w:jc w:val="center"/>
    </w:pPr>
    <w:rPr>
      <w:rFonts w:ascii="Georgia" w:eastAsia="Calibri" w:hAnsi="Georgia"/>
      <w:sz w:val="24"/>
      <w:szCs w:val="24"/>
    </w:rPr>
  </w:style>
  <w:style w:type="paragraph" w:customStyle="1" w:styleId="Style11">
    <w:name w:val="Style11"/>
    <w:basedOn w:val="Normal"/>
    <w:rsid w:val="000929AA"/>
    <w:pPr>
      <w:spacing w:line="299" w:lineRule="exact"/>
    </w:pPr>
    <w:rPr>
      <w:rFonts w:ascii="Georgia" w:eastAsia="Calibri" w:hAnsi="Georgia"/>
      <w:sz w:val="24"/>
      <w:szCs w:val="24"/>
    </w:rPr>
  </w:style>
  <w:style w:type="paragraph" w:customStyle="1" w:styleId="Style63">
    <w:name w:val="Style63"/>
    <w:basedOn w:val="Normal"/>
    <w:rsid w:val="000929AA"/>
    <w:pPr>
      <w:spacing w:line="200" w:lineRule="exact"/>
      <w:ind w:hanging="223"/>
    </w:pPr>
    <w:rPr>
      <w:rFonts w:ascii="Georgia" w:eastAsia="Calibri" w:hAnsi="Georgia"/>
      <w:sz w:val="24"/>
      <w:szCs w:val="24"/>
    </w:rPr>
  </w:style>
  <w:style w:type="character" w:customStyle="1" w:styleId="FontStyle86">
    <w:name w:val="Font Style86"/>
    <w:rsid w:val="000929AA"/>
    <w:rPr>
      <w:rFonts w:ascii="Times New Roman" w:hAnsi="Times New Roman"/>
      <w:sz w:val="24"/>
    </w:rPr>
  </w:style>
  <w:style w:type="character" w:customStyle="1" w:styleId="FontStyle87">
    <w:name w:val="Font Style87"/>
    <w:rsid w:val="000929AA"/>
    <w:rPr>
      <w:rFonts w:ascii="Times New Roman" w:hAnsi="Times New Roman"/>
      <w:b/>
      <w:sz w:val="14"/>
    </w:rPr>
  </w:style>
  <w:style w:type="character" w:customStyle="1" w:styleId="FontStyle88">
    <w:name w:val="Font Style88"/>
    <w:rsid w:val="000929AA"/>
    <w:rPr>
      <w:rFonts w:ascii="Times New Roman" w:hAnsi="Times New Roman"/>
      <w:sz w:val="14"/>
    </w:rPr>
  </w:style>
  <w:style w:type="paragraph" w:customStyle="1" w:styleId="Style17">
    <w:name w:val="Style17"/>
    <w:basedOn w:val="Normal"/>
    <w:rsid w:val="000929AA"/>
    <w:pPr>
      <w:spacing w:line="202" w:lineRule="exact"/>
    </w:pPr>
    <w:rPr>
      <w:rFonts w:ascii="Georgia" w:eastAsia="Calibri" w:hAnsi="Georgia"/>
      <w:sz w:val="24"/>
      <w:szCs w:val="24"/>
    </w:rPr>
  </w:style>
  <w:style w:type="paragraph" w:customStyle="1" w:styleId="Style32">
    <w:name w:val="Style32"/>
    <w:basedOn w:val="Normal"/>
    <w:rsid w:val="000929AA"/>
    <w:pPr>
      <w:jc w:val="center"/>
    </w:pPr>
    <w:rPr>
      <w:rFonts w:ascii="Georgia" w:eastAsia="Calibri" w:hAnsi="Georgia"/>
      <w:sz w:val="24"/>
      <w:szCs w:val="24"/>
    </w:rPr>
  </w:style>
  <w:style w:type="paragraph" w:customStyle="1" w:styleId="Style51">
    <w:name w:val="Style51"/>
    <w:basedOn w:val="Normal"/>
    <w:rsid w:val="000929AA"/>
    <w:pPr>
      <w:spacing w:line="234" w:lineRule="exact"/>
      <w:ind w:firstLine="256"/>
    </w:pPr>
    <w:rPr>
      <w:rFonts w:ascii="Georgia" w:eastAsia="Calibri" w:hAnsi="Georgia"/>
      <w:sz w:val="24"/>
      <w:szCs w:val="24"/>
    </w:rPr>
  </w:style>
  <w:style w:type="paragraph" w:customStyle="1" w:styleId="Style53">
    <w:name w:val="Style53"/>
    <w:basedOn w:val="Normal"/>
    <w:rsid w:val="000929AA"/>
    <w:pPr>
      <w:spacing w:line="248" w:lineRule="exact"/>
      <w:ind w:firstLine="263"/>
    </w:pPr>
    <w:rPr>
      <w:rFonts w:ascii="Georgia" w:eastAsia="Calibri" w:hAnsi="Georgia"/>
      <w:sz w:val="24"/>
      <w:szCs w:val="24"/>
    </w:rPr>
  </w:style>
  <w:style w:type="character" w:customStyle="1" w:styleId="FontStyle68">
    <w:name w:val="Font Style68"/>
    <w:rsid w:val="000929AA"/>
    <w:rPr>
      <w:rFonts w:ascii="Times New Roman" w:hAnsi="Times New Roman"/>
      <w:b/>
      <w:sz w:val="16"/>
    </w:rPr>
  </w:style>
  <w:style w:type="character" w:customStyle="1" w:styleId="FontStyle89">
    <w:name w:val="Font Style89"/>
    <w:rsid w:val="000929AA"/>
    <w:rPr>
      <w:rFonts w:ascii="Times New Roman" w:hAnsi="Times New Roman"/>
      <w:sz w:val="18"/>
    </w:rPr>
  </w:style>
  <w:style w:type="character" w:customStyle="1" w:styleId="FontStyle94">
    <w:name w:val="Font Style94"/>
    <w:rsid w:val="000929AA"/>
    <w:rPr>
      <w:rFonts w:ascii="Times New Roman" w:hAnsi="Times New Roman"/>
      <w:b/>
      <w:sz w:val="18"/>
    </w:rPr>
  </w:style>
  <w:style w:type="paragraph" w:customStyle="1" w:styleId="Style1">
    <w:name w:val="Style1"/>
    <w:basedOn w:val="Normal"/>
    <w:rsid w:val="000929AA"/>
    <w:pPr>
      <w:spacing w:line="201" w:lineRule="exact"/>
      <w:ind w:firstLine="502"/>
    </w:pPr>
    <w:rPr>
      <w:rFonts w:ascii="Georgia" w:eastAsia="Calibri" w:hAnsi="Georgia"/>
      <w:sz w:val="24"/>
      <w:szCs w:val="24"/>
    </w:rPr>
  </w:style>
  <w:style w:type="paragraph" w:customStyle="1" w:styleId="Style2">
    <w:name w:val="Style2"/>
    <w:basedOn w:val="Normal"/>
    <w:rsid w:val="000929AA"/>
    <w:pPr>
      <w:spacing w:line="218" w:lineRule="exact"/>
      <w:ind w:firstLine="559"/>
    </w:pPr>
    <w:rPr>
      <w:rFonts w:ascii="Georgia" w:eastAsia="Calibri" w:hAnsi="Georgia"/>
      <w:sz w:val="24"/>
      <w:szCs w:val="24"/>
    </w:rPr>
  </w:style>
  <w:style w:type="paragraph" w:customStyle="1" w:styleId="Style4">
    <w:name w:val="Style4"/>
    <w:basedOn w:val="Normal"/>
    <w:rsid w:val="000929AA"/>
    <w:rPr>
      <w:rFonts w:ascii="Georgia" w:eastAsia="Calibri" w:hAnsi="Georgia"/>
      <w:sz w:val="24"/>
      <w:szCs w:val="24"/>
    </w:rPr>
  </w:style>
  <w:style w:type="paragraph" w:customStyle="1" w:styleId="Style7">
    <w:name w:val="Style7"/>
    <w:basedOn w:val="Normal"/>
    <w:rsid w:val="000929AA"/>
    <w:pPr>
      <w:spacing w:line="258" w:lineRule="exact"/>
      <w:ind w:firstLine="567"/>
      <w:jc w:val="both"/>
    </w:pPr>
    <w:rPr>
      <w:rFonts w:ascii="Georgia" w:eastAsia="Calibri" w:hAnsi="Georgia"/>
      <w:sz w:val="24"/>
      <w:szCs w:val="24"/>
    </w:rPr>
  </w:style>
  <w:style w:type="paragraph" w:customStyle="1" w:styleId="Style8">
    <w:name w:val="Style8"/>
    <w:basedOn w:val="Normal"/>
    <w:rsid w:val="000929AA"/>
    <w:pPr>
      <w:jc w:val="center"/>
    </w:pPr>
    <w:rPr>
      <w:rFonts w:ascii="Georgia" w:eastAsia="Calibri" w:hAnsi="Georgia"/>
      <w:sz w:val="24"/>
      <w:szCs w:val="24"/>
    </w:rPr>
  </w:style>
  <w:style w:type="paragraph" w:customStyle="1" w:styleId="Style10">
    <w:name w:val="Style10"/>
    <w:basedOn w:val="Normal"/>
    <w:rsid w:val="000929AA"/>
    <w:rPr>
      <w:rFonts w:ascii="Georgia" w:eastAsia="Calibri" w:hAnsi="Georgia"/>
      <w:sz w:val="24"/>
      <w:szCs w:val="24"/>
    </w:rPr>
  </w:style>
  <w:style w:type="paragraph" w:customStyle="1" w:styleId="Style18">
    <w:name w:val="Style18"/>
    <w:basedOn w:val="Normal"/>
    <w:rsid w:val="000929AA"/>
    <w:pPr>
      <w:spacing w:line="208" w:lineRule="exact"/>
      <w:ind w:firstLine="479"/>
    </w:pPr>
    <w:rPr>
      <w:rFonts w:ascii="Georgia" w:eastAsia="Calibri" w:hAnsi="Georgia"/>
      <w:sz w:val="24"/>
      <w:szCs w:val="24"/>
    </w:rPr>
  </w:style>
  <w:style w:type="paragraph" w:customStyle="1" w:styleId="Style31">
    <w:name w:val="Style31"/>
    <w:basedOn w:val="Normal"/>
    <w:rsid w:val="000929AA"/>
    <w:pPr>
      <w:spacing w:line="251" w:lineRule="exact"/>
      <w:ind w:firstLine="572"/>
    </w:pPr>
    <w:rPr>
      <w:rFonts w:ascii="Georgia" w:eastAsia="Calibri" w:hAnsi="Georgia"/>
      <w:sz w:val="24"/>
      <w:szCs w:val="24"/>
    </w:rPr>
  </w:style>
  <w:style w:type="paragraph" w:customStyle="1" w:styleId="Style36">
    <w:name w:val="Style36"/>
    <w:basedOn w:val="Normal"/>
    <w:rsid w:val="000929AA"/>
    <w:rPr>
      <w:rFonts w:ascii="Georgia" w:eastAsia="Calibri" w:hAnsi="Georgia"/>
      <w:sz w:val="24"/>
      <w:szCs w:val="24"/>
    </w:rPr>
  </w:style>
  <w:style w:type="paragraph" w:customStyle="1" w:styleId="Style45">
    <w:name w:val="Style45"/>
    <w:basedOn w:val="Normal"/>
    <w:rsid w:val="000929AA"/>
    <w:pPr>
      <w:spacing w:line="257" w:lineRule="exact"/>
      <w:ind w:firstLine="528"/>
      <w:jc w:val="both"/>
    </w:pPr>
    <w:rPr>
      <w:rFonts w:ascii="Georgia" w:eastAsia="Calibri" w:hAnsi="Georgia"/>
      <w:sz w:val="24"/>
      <w:szCs w:val="24"/>
    </w:rPr>
  </w:style>
  <w:style w:type="paragraph" w:customStyle="1" w:styleId="Style54">
    <w:name w:val="Style54"/>
    <w:basedOn w:val="Normal"/>
    <w:rsid w:val="000929AA"/>
    <w:pPr>
      <w:spacing w:line="312" w:lineRule="exact"/>
      <w:ind w:firstLine="635"/>
      <w:jc w:val="both"/>
    </w:pPr>
    <w:rPr>
      <w:rFonts w:ascii="Georgia" w:eastAsia="Calibri" w:hAnsi="Georgia"/>
      <w:sz w:val="24"/>
      <w:szCs w:val="24"/>
    </w:rPr>
  </w:style>
  <w:style w:type="character" w:customStyle="1" w:styleId="FontStyle66">
    <w:name w:val="Font Style66"/>
    <w:rsid w:val="000929AA"/>
    <w:rPr>
      <w:rFonts w:ascii="Georgia" w:hAnsi="Georgia"/>
      <w:b/>
      <w:i/>
      <w:spacing w:val="10"/>
      <w:sz w:val="14"/>
    </w:rPr>
  </w:style>
  <w:style w:type="character" w:customStyle="1" w:styleId="FontStyle70">
    <w:name w:val="Font Style70"/>
    <w:rsid w:val="000929AA"/>
    <w:rPr>
      <w:rFonts w:ascii="Times New Roman" w:hAnsi="Times New Roman"/>
      <w:b/>
      <w:sz w:val="24"/>
    </w:rPr>
  </w:style>
  <w:style w:type="character" w:customStyle="1" w:styleId="FontStyle95">
    <w:name w:val="Font Style95"/>
    <w:rsid w:val="000929AA"/>
    <w:rPr>
      <w:rFonts w:ascii="Times New Roman" w:hAnsi="Times New Roman"/>
      <w:b/>
      <w:sz w:val="10"/>
    </w:rPr>
  </w:style>
  <w:style w:type="character" w:customStyle="1" w:styleId="FontStyle96">
    <w:name w:val="Font Style96"/>
    <w:rsid w:val="000929AA"/>
    <w:rPr>
      <w:rFonts w:ascii="Times New Roman" w:hAnsi="Times New Roman"/>
      <w:sz w:val="20"/>
    </w:rPr>
  </w:style>
  <w:style w:type="paragraph" w:customStyle="1" w:styleId="Style23">
    <w:name w:val="Style23"/>
    <w:basedOn w:val="Normal"/>
    <w:rsid w:val="000929AA"/>
    <w:rPr>
      <w:rFonts w:eastAsia="Calibri"/>
      <w:sz w:val="24"/>
      <w:szCs w:val="24"/>
    </w:rPr>
  </w:style>
  <w:style w:type="paragraph" w:customStyle="1" w:styleId="Style27">
    <w:name w:val="Style27"/>
    <w:basedOn w:val="Normal"/>
    <w:rsid w:val="000929AA"/>
    <w:pPr>
      <w:jc w:val="center"/>
    </w:pPr>
    <w:rPr>
      <w:rFonts w:eastAsia="Calibri"/>
      <w:sz w:val="24"/>
      <w:szCs w:val="24"/>
    </w:rPr>
  </w:style>
  <w:style w:type="paragraph" w:customStyle="1" w:styleId="Style29">
    <w:name w:val="Style29"/>
    <w:basedOn w:val="Normal"/>
    <w:rsid w:val="000929AA"/>
    <w:pPr>
      <w:spacing w:line="326" w:lineRule="exact"/>
      <w:ind w:firstLine="730"/>
      <w:jc w:val="both"/>
    </w:pPr>
    <w:rPr>
      <w:rFonts w:eastAsia="Calibri"/>
      <w:sz w:val="24"/>
      <w:szCs w:val="24"/>
    </w:rPr>
  </w:style>
  <w:style w:type="paragraph" w:customStyle="1" w:styleId="Style42">
    <w:name w:val="Style42"/>
    <w:basedOn w:val="Normal"/>
    <w:rsid w:val="000929AA"/>
    <w:pPr>
      <w:spacing w:line="326" w:lineRule="exact"/>
      <w:ind w:hanging="346"/>
      <w:jc w:val="both"/>
    </w:pPr>
    <w:rPr>
      <w:rFonts w:eastAsia="Calibri"/>
      <w:sz w:val="24"/>
      <w:szCs w:val="24"/>
    </w:rPr>
  </w:style>
  <w:style w:type="paragraph" w:customStyle="1" w:styleId="Style44">
    <w:name w:val="Style44"/>
    <w:basedOn w:val="Normal"/>
    <w:rsid w:val="000929AA"/>
    <w:pPr>
      <w:spacing w:line="322" w:lineRule="exact"/>
      <w:ind w:hanging="706"/>
      <w:jc w:val="both"/>
    </w:pPr>
    <w:rPr>
      <w:rFonts w:eastAsia="Calibri"/>
      <w:sz w:val="24"/>
      <w:szCs w:val="24"/>
    </w:rPr>
  </w:style>
  <w:style w:type="paragraph" w:customStyle="1" w:styleId="Style61">
    <w:name w:val="Style61"/>
    <w:basedOn w:val="Normal"/>
    <w:rsid w:val="000929AA"/>
    <w:pPr>
      <w:spacing w:line="320" w:lineRule="exact"/>
      <w:jc w:val="both"/>
    </w:pPr>
    <w:rPr>
      <w:rFonts w:eastAsia="Calibri"/>
      <w:sz w:val="24"/>
      <w:szCs w:val="24"/>
    </w:rPr>
  </w:style>
  <w:style w:type="character" w:customStyle="1" w:styleId="FontStyle174">
    <w:name w:val="Font Style174"/>
    <w:rsid w:val="000929AA"/>
    <w:rPr>
      <w:rFonts w:ascii="Times New Roman" w:hAnsi="Times New Roman"/>
      <w:i/>
      <w:sz w:val="22"/>
    </w:rPr>
  </w:style>
  <w:style w:type="character" w:customStyle="1" w:styleId="FontStyle182">
    <w:name w:val="Font Style182"/>
    <w:rsid w:val="000929AA"/>
    <w:rPr>
      <w:rFonts w:ascii="Times New Roman" w:hAnsi="Times New Roman"/>
      <w:sz w:val="22"/>
    </w:rPr>
  </w:style>
  <w:style w:type="character" w:customStyle="1" w:styleId="FontStyle183">
    <w:name w:val="Font Style183"/>
    <w:rsid w:val="000929AA"/>
    <w:rPr>
      <w:rFonts w:ascii="Arial" w:hAnsi="Arial"/>
      <w:b/>
      <w:sz w:val="22"/>
    </w:rPr>
  </w:style>
  <w:style w:type="paragraph" w:customStyle="1" w:styleId="Style14">
    <w:name w:val="Style14"/>
    <w:basedOn w:val="Normal"/>
    <w:rsid w:val="000929AA"/>
    <w:pPr>
      <w:spacing w:line="316" w:lineRule="exact"/>
      <w:ind w:firstLine="618"/>
    </w:pPr>
    <w:rPr>
      <w:rFonts w:ascii="Georgia" w:eastAsia="Calibri" w:hAnsi="Georgia"/>
      <w:sz w:val="24"/>
      <w:szCs w:val="24"/>
    </w:rPr>
  </w:style>
  <w:style w:type="paragraph" w:customStyle="1" w:styleId="Style16">
    <w:name w:val="Style16"/>
    <w:basedOn w:val="Normal"/>
    <w:rsid w:val="000929AA"/>
    <w:pPr>
      <w:spacing w:line="254" w:lineRule="exact"/>
      <w:ind w:firstLine="576"/>
    </w:pPr>
    <w:rPr>
      <w:rFonts w:ascii="Georgia" w:eastAsia="Calibri" w:hAnsi="Georgia"/>
      <w:sz w:val="24"/>
      <w:szCs w:val="24"/>
    </w:rPr>
  </w:style>
  <w:style w:type="paragraph" w:customStyle="1" w:styleId="Style20">
    <w:name w:val="Style20"/>
    <w:basedOn w:val="Normal"/>
    <w:rsid w:val="000929AA"/>
    <w:rPr>
      <w:rFonts w:ascii="Georgia" w:eastAsia="Calibri" w:hAnsi="Georgia"/>
      <w:sz w:val="24"/>
      <w:szCs w:val="24"/>
    </w:rPr>
  </w:style>
  <w:style w:type="paragraph" w:customStyle="1" w:styleId="Style21">
    <w:name w:val="Style21"/>
    <w:basedOn w:val="Normal"/>
    <w:rsid w:val="000929AA"/>
    <w:pPr>
      <w:spacing w:line="258" w:lineRule="exact"/>
      <w:ind w:firstLine="568"/>
    </w:pPr>
    <w:rPr>
      <w:rFonts w:ascii="Georgia" w:eastAsia="Calibri" w:hAnsi="Georgia"/>
      <w:sz w:val="24"/>
      <w:szCs w:val="24"/>
    </w:rPr>
  </w:style>
  <w:style w:type="paragraph" w:customStyle="1" w:styleId="Style30">
    <w:name w:val="Style30"/>
    <w:basedOn w:val="Normal"/>
    <w:rsid w:val="000929AA"/>
    <w:pPr>
      <w:jc w:val="both"/>
    </w:pPr>
    <w:rPr>
      <w:rFonts w:ascii="Georgia" w:eastAsia="Calibri" w:hAnsi="Georgia"/>
      <w:sz w:val="24"/>
      <w:szCs w:val="24"/>
    </w:rPr>
  </w:style>
  <w:style w:type="paragraph" w:customStyle="1" w:styleId="Style58">
    <w:name w:val="Style58"/>
    <w:basedOn w:val="Normal"/>
    <w:rsid w:val="000929AA"/>
    <w:pPr>
      <w:spacing w:line="220" w:lineRule="exact"/>
      <w:ind w:firstLine="474"/>
      <w:jc w:val="both"/>
    </w:pPr>
    <w:rPr>
      <w:rFonts w:ascii="Georgia" w:eastAsia="Calibri" w:hAnsi="Georgia"/>
      <w:sz w:val="24"/>
      <w:szCs w:val="24"/>
    </w:rPr>
  </w:style>
  <w:style w:type="character" w:customStyle="1" w:styleId="FontStyle91">
    <w:name w:val="Font Style91"/>
    <w:rsid w:val="000929AA"/>
    <w:rPr>
      <w:rFonts w:ascii="Times New Roman" w:hAnsi="Times New Roman"/>
      <w:b/>
      <w:i/>
      <w:sz w:val="16"/>
    </w:rPr>
  </w:style>
  <w:style w:type="paragraph" w:customStyle="1" w:styleId="Style6">
    <w:name w:val="Style6"/>
    <w:basedOn w:val="Normal"/>
    <w:rsid w:val="000929AA"/>
    <w:pPr>
      <w:spacing w:line="229" w:lineRule="exact"/>
      <w:ind w:firstLine="517"/>
    </w:pPr>
    <w:rPr>
      <w:rFonts w:ascii="Georgia" w:eastAsia="Calibri" w:hAnsi="Georgia"/>
      <w:sz w:val="24"/>
      <w:szCs w:val="24"/>
    </w:rPr>
  </w:style>
  <w:style w:type="paragraph" w:customStyle="1" w:styleId="Style13">
    <w:name w:val="Style13"/>
    <w:basedOn w:val="Normal"/>
    <w:rsid w:val="000929AA"/>
    <w:rPr>
      <w:rFonts w:ascii="Georgia" w:eastAsia="Calibri" w:hAnsi="Georgia"/>
      <w:sz w:val="24"/>
      <w:szCs w:val="24"/>
    </w:rPr>
  </w:style>
  <w:style w:type="paragraph" w:customStyle="1" w:styleId="Style28">
    <w:name w:val="Style28"/>
    <w:basedOn w:val="Normal"/>
    <w:rsid w:val="000929AA"/>
    <w:rPr>
      <w:rFonts w:ascii="Georgia" w:eastAsia="Calibri" w:hAnsi="Georgia"/>
      <w:sz w:val="24"/>
      <w:szCs w:val="24"/>
    </w:rPr>
  </w:style>
  <w:style w:type="paragraph" w:customStyle="1" w:styleId="Style50">
    <w:name w:val="Style50"/>
    <w:basedOn w:val="Normal"/>
    <w:rsid w:val="000929AA"/>
    <w:rPr>
      <w:rFonts w:ascii="Georgia" w:eastAsia="Calibri" w:hAnsi="Georgia"/>
      <w:sz w:val="24"/>
      <w:szCs w:val="24"/>
    </w:rPr>
  </w:style>
  <w:style w:type="paragraph" w:customStyle="1" w:styleId="Style60">
    <w:name w:val="Style60"/>
    <w:basedOn w:val="Normal"/>
    <w:rsid w:val="000929AA"/>
    <w:rPr>
      <w:rFonts w:ascii="Georgia" w:eastAsia="Calibri" w:hAnsi="Georgia"/>
      <w:sz w:val="24"/>
      <w:szCs w:val="24"/>
    </w:rPr>
  </w:style>
  <w:style w:type="character" w:customStyle="1" w:styleId="FontStyle79">
    <w:name w:val="Font Style79"/>
    <w:rsid w:val="000929AA"/>
    <w:rPr>
      <w:rFonts w:ascii="Times New Roman" w:hAnsi="Times New Roman"/>
      <w:sz w:val="28"/>
    </w:rPr>
  </w:style>
  <w:style w:type="character" w:customStyle="1" w:styleId="FontStyle81">
    <w:name w:val="Font Style81"/>
    <w:rsid w:val="000929AA"/>
    <w:rPr>
      <w:rFonts w:ascii="Times New Roman" w:hAnsi="Times New Roman"/>
      <w:sz w:val="28"/>
    </w:rPr>
  </w:style>
  <w:style w:type="character" w:customStyle="1" w:styleId="FontStyle82">
    <w:name w:val="Font Style82"/>
    <w:rsid w:val="000929AA"/>
    <w:rPr>
      <w:rFonts w:ascii="Times New Roman" w:hAnsi="Times New Roman"/>
      <w:b/>
      <w:i/>
      <w:sz w:val="24"/>
    </w:rPr>
  </w:style>
  <w:style w:type="character" w:customStyle="1" w:styleId="FontStyle84">
    <w:name w:val="Font Style84"/>
    <w:rsid w:val="000929AA"/>
    <w:rPr>
      <w:rFonts w:ascii="Times New Roman" w:hAnsi="Times New Roman"/>
      <w:sz w:val="36"/>
    </w:rPr>
  </w:style>
  <w:style w:type="character" w:customStyle="1" w:styleId="FontStyle85">
    <w:name w:val="Font Style85"/>
    <w:rsid w:val="000929AA"/>
    <w:rPr>
      <w:rFonts w:ascii="Times New Roman" w:hAnsi="Times New Roman"/>
      <w:b/>
      <w:sz w:val="44"/>
    </w:rPr>
  </w:style>
  <w:style w:type="paragraph" w:customStyle="1" w:styleId="Style69">
    <w:name w:val="Style69"/>
    <w:basedOn w:val="Normal"/>
    <w:rsid w:val="000929AA"/>
    <w:pPr>
      <w:spacing w:line="322" w:lineRule="exact"/>
      <w:ind w:firstLine="715"/>
      <w:jc w:val="both"/>
    </w:pPr>
    <w:rPr>
      <w:rFonts w:eastAsia="Calibri"/>
      <w:sz w:val="24"/>
      <w:szCs w:val="24"/>
    </w:rPr>
  </w:style>
  <w:style w:type="paragraph" w:customStyle="1" w:styleId="Style126">
    <w:name w:val="Style126"/>
    <w:basedOn w:val="Normal"/>
    <w:rsid w:val="000929AA"/>
    <w:pPr>
      <w:spacing w:line="322" w:lineRule="exact"/>
      <w:ind w:hanging="360"/>
      <w:jc w:val="both"/>
    </w:pPr>
    <w:rPr>
      <w:rFonts w:eastAsia="Calibri"/>
      <w:sz w:val="24"/>
      <w:szCs w:val="24"/>
    </w:rPr>
  </w:style>
  <w:style w:type="paragraph" w:styleId="Footer">
    <w:name w:val="footer"/>
    <w:basedOn w:val="Normal"/>
    <w:link w:val="FooterChar"/>
    <w:rsid w:val="000929AA"/>
    <w:pPr>
      <w:tabs>
        <w:tab w:val="center" w:pos="4677"/>
        <w:tab w:val="right" w:pos="9355"/>
      </w:tabs>
    </w:pPr>
  </w:style>
  <w:style w:type="character" w:customStyle="1" w:styleId="FooterChar">
    <w:name w:val="Footer Char"/>
    <w:basedOn w:val="DefaultParagraphFont"/>
    <w:link w:val="Footer"/>
    <w:rsid w:val="000929AA"/>
    <w:rPr>
      <w:rFonts w:ascii="Times New Roman" w:eastAsia="Times New Roman" w:hAnsi="Times New Roman" w:cs="Times New Roman"/>
      <w:sz w:val="20"/>
      <w:szCs w:val="20"/>
      <w:lang w:eastAsia="ru-RU"/>
    </w:rPr>
  </w:style>
  <w:style w:type="character" w:styleId="PageNumber">
    <w:name w:val="page number"/>
    <w:basedOn w:val="DefaultParagraphFont"/>
    <w:rsid w:val="000929AA"/>
    <w:rPr>
      <w:rFonts w:cs="Times New Roman"/>
    </w:rPr>
  </w:style>
  <w:style w:type="paragraph" w:customStyle="1" w:styleId="Normal1">
    <w:name w:val="Normal1"/>
    <w:rsid w:val="000929AA"/>
    <w:pPr>
      <w:spacing w:after="0" w:line="240" w:lineRule="auto"/>
    </w:pPr>
    <w:rPr>
      <w:rFonts w:ascii="Times New Roman" w:eastAsia="Times New Roman" w:hAnsi="Times New Roman" w:cs="Times New Roman"/>
      <w:sz w:val="20"/>
      <w:szCs w:val="20"/>
      <w:lang w:eastAsia="ru-RU"/>
    </w:rPr>
  </w:style>
  <w:style w:type="paragraph" w:customStyle="1" w:styleId="1">
    <w:name w:val="Обычный1"/>
    <w:rsid w:val="000929AA"/>
    <w:pPr>
      <w:widowControl w:val="0"/>
      <w:snapToGrid w:val="0"/>
      <w:spacing w:after="0" w:line="300" w:lineRule="auto"/>
      <w:ind w:firstLine="760"/>
      <w:jc w:val="both"/>
    </w:pPr>
    <w:rPr>
      <w:rFonts w:ascii="Times New Roman" w:eastAsia="Calibri" w:hAnsi="Times New Roman" w:cs="Times New Roman"/>
      <w:szCs w:val="20"/>
      <w:lang w:eastAsia="ru-RU"/>
    </w:rPr>
  </w:style>
  <w:style w:type="paragraph" w:customStyle="1" w:styleId="CM11">
    <w:name w:val="CM11"/>
    <w:basedOn w:val="Normal"/>
    <w:next w:val="Normal"/>
    <w:rsid w:val="000929AA"/>
    <w:pPr>
      <w:spacing w:after="318"/>
    </w:pPr>
    <w:rPr>
      <w:rFonts w:eastAsia="Calibri"/>
      <w:sz w:val="24"/>
      <w:szCs w:val="24"/>
    </w:rPr>
  </w:style>
  <w:style w:type="character" w:customStyle="1" w:styleId="FontStyle53">
    <w:name w:val="Font Style53"/>
    <w:rsid w:val="000929AA"/>
    <w:rPr>
      <w:rFonts w:ascii="Bookman Old Style" w:hAnsi="Bookman Old Style"/>
      <w:spacing w:val="-10"/>
      <w:sz w:val="28"/>
    </w:rPr>
  </w:style>
  <w:style w:type="character" w:customStyle="1" w:styleId="FontStyle59">
    <w:name w:val="Font Style59"/>
    <w:rsid w:val="000929AA"/>
    <w:rPr>
      <w:rFonts w:ascii="Bookman Old Style" w:hAnsi="Bookman Old Style"/>
      <w:spacing w:val="-10"/>
      <w:sz w:val="28"/>
    </w:rPr>
  </w:style>
  <w:style w:type="character" w:customStyle="1" w:styleId="FontStyle44">
    <w:name w:val="Font Style44"/>
    <w:rsid w:val="000929AA"/>
    <w:rPr>
      <w:rFonts w:ascii="Times New Roman" w:hAnsi="Times New Roman"/>
      <w:sz w:val="24"/>
    </w:rPr>
  </w:style>
  <w:style w:type="character" w:customStyle="1" w:styleId="FontStyle261">
    <w:name w:val="Font Style261"/>
    <w:rsid w:val="000929AA"/>
    <w:rPr>
      <w:rFonts w:ascii="Times New Roman" w:hAnsi="Times New Roman"/>
      <w:b/>
      <w:sz w:val="20"/>
    </w:rPr>
  </w:style>
  <w:style w:type="character" w:customStyle="1" w:styleId="FontStyle270">
    <w:name w:val="Font Style270"/>
    <w:rsid w:val="000929AA"/>
    <w:rPr>
      <w:rFonts w:ascii="Times New Roman" w:hAnsi="Times New Roman"/>
      <w:i/>
      <w:sz w:val="20"/>
    </w:rPr>
  </w:style>
  <w:style w:type="character" w:customStyle="1" w:styleId="FontStyle263">
    <w:name w:val="Font Style263"/>
    <w:rsid w:val="000929AA"/>
    <w:rPr>
      <w:rFonts w:ascii="Times New Roman" w:hAnsi="Times New Roman"/>
      <w:sz w:val="20"/>
    </w:rPr>
  </w:style>
  <w:style w:type="character" w:customStyle="1" w:styleId="FontStyle273">
    <w:name w:val="Font Style273"/>
    <w:rsid w:val="000929AA"/>
    <w:rPr>
      <w:rFonts w:ascii="Impact" w:hAnsi="Impact"/>
      <w:sz w:val="26"/>
    </w:rPr>
  </w:style>
  <w:style w:type="paragraph" w:styleId="BodyText">
    <w:name w:val="Body Text"/>
    <w:basedOn w:val="Normal"/>
    <w:link w:val="BodyTextChar"/>
    <w:rsid w:val="000929AA"/>
    <w:pPr>
      <w:spacing w:after="120"/>
    </w:pPr>
  </w:style>
  <w:style w:type="character" w:customStyle="1" w:styleId="BodyTextChar">
    <w:name w:val="Body Text Char"/>
    <w:basedOn w:val="DefaultParagraphFont"/>
    <w:link w:val="BodyText"/>
    <w:rsid w:val="000929AA"/>
    <w:rPr>
      <w:rFonts w:ascii="Times New Roman" w:eastAsia="Times New Roman" w:hAnsi="Times New Roman" w:cs="Times New Roman"/>
      <w:sz w:val="20"/>
      <w:szCs w:val="20"/>
      <w:lang w:eastAsia="ru-RU"/>
    </w:rPr>
  </w:style>
  <w:style w:type="character" w:customStyle="1" w:styleId="FontStyle37">
    <w:name w:val="Font Style37"/>
    <w:rsid w:val="000929AA"/>
    <w:rPr>
      <w:rFonts w:ascii="Bookman Old Style" w:hAnsi="Bookman Old Style"/>
      <w:b/>
      <w:spacing w:val="-10"/>
      <w:sz w:val="24"/>
    </w:rPr>
  </w:style>
  <w:style w:type="character" w:customStyle="1" w:styleId="FontStyle34">
    <w:name w:val="Font Style34"/>
    <w:rsid w:val="000929AA"/>
    <w:rPr>
      <w:rFonts w:ascii="Bookman Old Style" w:hAnsi="Bookman Old Style"/>
      <w:b/>
      <w:spacing w:val="-10"/>
      <w:sz w:val="22"/>
    </w:rPr>
  </w:style>
  <w:style w:type="character" w:customStyle="1" w:styleId="FontStyle63">
    <w:name w:val="Font Style63"/>
    <w:rsid w:val="000929AA"/>
    <w:rPr>
      <w:rFonts w:ascii="Times New Roman" w:hAnsi="Times New Roman"/>
      <w:sz w:val="32"/>
    </w:rPr>
  </w:style>
  <w:style w:type="character" w:customStyle="1" w:styleId="FontStyle61">
    <w:name w:val="Font Style61"/>
    <w:rsid w:val="000929AA"/>
    <w:rPr>
      <w:rFonts w:ascii="Times New Roman" w:hAnsi="Times New Roman"/>
      <w:b/>
      <w:spacing w:val="-10"/>
      <w:sz w:val="32"/>
    </w:rPr>
  </w:style>
  <w:style w:type="paragraph" w:styleId="BodyText2">
    <w:name w:val="Body Text 2"/>
    <w:basedOn w:val="Normal"/>
    <w:link w:val="BodyText2Char"/>
    <w:rsid w:val="000929AA"/>
    <w:pPr>
      <w:widowControl/>
      <w:autoSpaceDE/>
      <w:autoSpaceDN/>
      <w:adjustRightInd/>
      <w:spacing w:after="120" w:line="480" w:lineRule="auto"/>
    </w:pPr>
    <w:rPr>
      <w:rFonts w:cs="Palatino Linotype"/>
      <w:sz w:val="28"/>
      <w:szCs w:val="24"/>
    </w:rPr>
  </w:style>
  <w:style w:type="character" w:customStyle="1" w:styleId="BodyText2Char">
    <w:name w:val="Body Text 2 Char"/>
    <w:basedOn w:val="DefaultParagraphFont"/>
    <w:link w:val="BodyText2"/>
    <w:rsid w:val="000929AA"/>
    <w:rPr>
      <w:rFonts w:ascii="Times New Roman" w:eastAsia="Times New Roman" w:hAnsi="Times New Roman" w:cs="Palatino Linotype"/>
      <w:sz w:val="28"/>
      <w:szCs w:val="24"/>
      <w:lang w:eastAsia="ru-RU"/>
    </w:rPr>
  </w:style>
  <w:style w:type="paragraph" w:styleId="TOC1">
    <w:name w:val="toc 1"/>
    <w:basedOn w:val="Normal"/>
    <w:next w:val="Normal"/>
    <w:autoRedefine/>
    <w:uiPriority w:val="39"/>
    <w:rsid w:val="000929AA"/>
    <w:pPr>
      <w:tabs>
        <w:tab w:val="left" w:pos="440"/>
        <w:tab w:val="right" w:leader="dot" w:pos="9911"/>
      </w:tabs>
    </w:pPr>
    <w:rPr>
      <w:noProof/>
      <w:spacing w:val="-13"/>
      <w:sz w:val="28"/>
      <w:szCs w:val="28"/>
    </w:rPr>
  </w:style>
  <w:style w:type="character" w:styleId="Hyperlink">
    <w:name w:val="Hyperlink"/>
    <w:basedOn w:val="DefaultParagraphFont"/>
    <w:uiPriority w:val="99"/>
    <w:rsid w:val="000929AA"/>
    <w:rPr>
      <w:color w:val="0000FF"/>
      <w:u w:val="single"/>
    </w:rPr>
  </w:style>
  <w:style w:type="character" w:customStyle="1" w:styleId="FontStyle15">
    <w:name w:val="Font Style15"/>
    <w:rsid w:val="000929AA"/>
    <w:rPr>
      <w:rFonts w:ascii="Times New Roman" w:hAnsi="Times New Roman"/>
      <w:b/>
      <w:sz w:val="24"/>
    </w:rPr>
  </w:style>
  <w:style w:type="character" w:customStyle="1" w:styleId="FontStyle17">
    <w:name w:val="Font Style17"/>
    <w:rsid w:val="000929AA"/>
    <w:rPr>
      <w:rFonts w:ascii="Times New Roman" w:hAnsi="Times New Roman"/>
      <w:sz w:val="24"/>
    </w:rPr>
  </w:style>
  <w:style w:type="paragraph" w:styleId="Header">
    <w:name w:val="header"/>
    <w:basedOn w:val="Normal"/>
    <w:link w:val="HeaderChar"/>
    <w:rsid w:val="000929AA"/>
    <w:pPr>
      <w:tabs>
        <w:tab w:val="center" w:pos="4677"/>
        <w:tab w:val="right" w:pos="9355"/>
      </w:tabs>
    </w:pPr>
  </w:style>
  <w:style w:type="character" w:customStyle="1" w:styleId="HeaderChar">
    <w:name w:val="Header Char"/>
    <w:basedOn w:val="DefaultParagraphFont"/>
    <w:link w:val="Header"/>
    <w:rsid w:val="000929AA"/>
    <w:rPr>
      <w:rFonts w:ascii="Times New Roman" w:eastAsia="Times New Roman" w:hAnsi="Times New Roman" w:cs="Times New Roman"/>
      <w:sz w:val="20"/>
      <w:szCs w:val="20"/>
      <w:lang w:eastAsia="ru-RU"/>
    </w:rPr>
  </w:style>
  <w:style w:type="paragraph" w:styleId="NormalWeb">
    <w:name w:val="Normal (Web)"/>
    <w:aliases w:val="Знак,Обычный (Web),Обычный (Web) + 14 пт,По ширине,Первая строка:  1,27 см,Пере..."/>
    <w:basedOn w:val="Normal"/>
    <w:uiPriority w:val="99"/>
    <w:qFormat/>
    <w:rsid w:val="000929AA"/>
    <w:pPr>
      <w:widowControl/>
      <w:autoSpaceDE/>
      <w:autoSpaceDN/>
      <w:adjustRightInd/>
      <w:spacing w:before="100" w:beforeAutospacing="1" w:after="100" w:afterAutospacing="1"/>
    </w:pPr>
    <w:rPr>
      <w:rFonts w:ascii="Arial" w:hAnsi="Arial" w:cs="Arial"/>
      <w:color w:val="000000"/>
    </w:rPr>
  </w:style>
  <w:style w:type="character" w:customStyle="1" w:styleId="FontStyle151">
    <w:name w:val="Font Style151"/>
    <w:basedOn w:val="DefaultParagraphFont"/>
    <w:rsid w:val="000929AA"/>
    <w:rPr>
      <w:rFonts w:ascii="Times New Roman" w:hAnsi="Times New Roman" w:cs="Times New Roman"/>
      <w:b/>
      <w:bCs/>
      <w:sz w:val="26"/>
      <w:szCs w:val="26"/>
    </w:rPr>
  </w:style>
  <w:style w:type="character" w:customStyle="1" w:styleId="FontStyle154">
    <w:name w:val="Font Style154"/>
    <w:basedOn w:val="DefaultParagraphFont"/>
    <w:rsid w:val="000929AA"/>
    <w:rPr>
      <w:rFonts w:ascii="Times New Roman" w:hAnsi="Times New Roman" w:cs="Times New Roman"/>
      <w:sz w:val="26"/>
      <w:szCs w:val="26"/>
    </w:rPr>
  </w:style>
  <w:style w:type="character" w:customStyle="1" w:styleId="FontStyle72">
    <w:name w:val="Font Style72"/>
    <w:basedOn w:val="DefaultParagraphFont"/>
    <w:rsid w:val="000929AA"/>
    <w:rPr>
      <w:rFonts w:ascii="Times New Roman" w:hAnsi="Times New Roman" w:cs="Times New Roman"/>
      <w:sz w:val="32"/>
      <w:szCs w:val="32"/>
    </w:rPr>
  </w:style>
  <w:style w:type="character" w:customStyle="1" w:styleId="FontStyle46">
    <w:name w:val="Font Style46"/>
    <w:basedOn w:val="DefaultParagraphFont"/>
    <w:rsid w:val="000929AA"/>
    <w:rPr>
      <w:rFonts w:ascii="Times New Roman" w:hAnsi="Times New Roman" w:cs="Times New Roman"/>
      <w:sz w:val="34"/>
      <w:szCs w:val="34"/>
    </w:rPr>
  </w:style>
  <w:style w:type="character" w:customStyle="1" w:styleId="FontStyle60">
    <w:name w:val="Font Style60"/>
    <w:basedOn w:val="DefaultParagraphFont"/>
    <w:rsid w:val="000929AA"/>
    <w:rPr>
      <w:rFonts w:ascii="Times New Roman" w:hAnsi="Times New Roman" w:cs="Times New Roman"/>
      <w:sz w:val="32"/>
      <w:szCs w:val="32"/>
    </w:rPr>
  </w:style>
  <w:style w:type="character" w:customStyle="1" w:styleId="FontStyle69">
    <w:name w:val="Font Style69"/>
    <w:basedOn w:val="DefaultParagraphFont"/>
    <w:rsid w:val="000929AA"/>
    <w:rPr>
      <w:rFonts w:ascii="Times New Roman" w:hAnsi="Times New Roman" w:cs="Times New Roman"/>
      <w:sz w:val="28"/>
      <w:szCs w:val="28"/>
    </w:rPr>
  </w:style>
  <w:style w:type="table" w:styleId="TableGrid">
    <w:name w:val="Table Grid"/>
    <w:basedOn w:val="TableNormal"/>
    <w:uiPriority w:val="39"/>
    <w:rsid w:val="000929A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Table_Footnote_last,Текст сноски Знак Знак,Текст сноски Знак Знак Знак,Текст сноски Знак Знак Знак Знак Знак,Текст сноски1,Текст сноски Знак Знак Знак Знак"/>
    <w:basedOn w:val="Normal"/>
    <w:link w:val="FootnoteTextChar"/>
    <w:rsid w:val="000929AA"/>
    <w:pPr>
      <w:widowControl/>
      <w:autoSpaceDE/>
      <w:autoSpaceDN/>
      <w:adjustRightInd/>
    </w:pPr>
    <w:rPr>
      <w:rFonts w:ascii="Cambria" w:eastAsia="Calibri" w:hAnsi="Cambria"/>
    </w:rPr>
  </w:style>
  <w:style w:type="character" w:customStyle="1" w:styleId="FootnoteTextChar">
    <w:name w:val="Footnote Text Char"/>
    <w:aliases w:val="Table_Footnote_last Char,Текст сноски Знак Знак Char,Текст сноски Знак Знак Знак Char,Текст сноски Знак Знак Знак Знак Знак Char,Текст сноски1 Char,Текст сноски Знак Знак Знак Знак Char"/>
    <w:basedOn w:val="DefaultParagraphFont"/>
    <w:link w:val="FootnoteText"/>
    <w:rsid w:val="000929AA"/>
    <w:rPr>
      <w:rFonts w:ascii="Cambria" w:eastAsia="Calibri" w:hAnsi="Cambria" w:cs="Times New Roman"/>
      <w:sz w:val="20"/>
      <w:szCs w:val="20"/>
      <w:lang w:eastAsia="ru-RU"/>
    </w:rPr>
  </w:style>
  <w:style w:type="character" w:styleId="FootnoteReference">
    <w:name w:val="footnote reference"/>
    <w:rsid w:val="000929AA"/>
    <w:rPr>
      <w:rFonts w:cs="Times New Roman"/>
      <w:vertAlign w:val="superscript"/>
    </w:rPr>
  </w:style>
  <w:style w:type="paragraph" w:styleId="ListParagraph">
    <w:name w:val="List Paragraph"/>
    <w:basedOn w:val="Normal"/>
    <w:uiPriority w:val="34"/>
    <w:qFormat/>
    <w:rsid w:val="000929AA"/>
    <w:pPr>
      <w:ind w:left="720"/>
      <w:contextualSpacing/>
    </w:pPr>
  </w:style>
  <w:style w:type="character" w:customStyle="1" w:styleId="FontStyle65">
    <w:name w:val="Font Style65"/>
    <w:basedOn w:val="DefaultParagraphFont"/>
    <w:rsid w:val="000929AA"/>
    <w:rPr>
      <w:rFonts w:ascii="Times New Roman" w:hAnsi="Times New Roman" w:cs="Times New Roman"/>
      <w:i/>
      <w:iCs/>
      <w:spacing w:val="-30"/>
      <w:sz w:val="28"/>
      <w:szCs w:val="28"/>
    </w:rPr>
  </w:style>
  <w:style w:type="paragraph" w:customStyle="1" w:styleId="Style19">
    <w:name w:val="Style19"/>
    <w:basedOn w:val="Normal"/>
    <w:rsid w:val="000929AA"/>
    <w:pPr>
      <w:spacing w:line="346" w:lineRule="exact"/>
      <w:ind w:hanging="259"/>
    </w:pPr>
    <w:rPr>
      <w:sz w:val="24"/>
      <w:szCs w:val="24"/>
    </w:rPr>
  </w:style>
  <w:style w:type="character" w:customStyle="1" w:styleId="FontStyle48">
    <w:name w:val="Font Style48"/>
    <w:basedOn w:val="DefaultParagraphFont"/>
    <w:rsid w:val="000929AA"/>
    <w:rPr>
      <w:rFonts w:ascii="Times New Roman" w:hAnsi="Times New Roman" w:cs="Times New Roman"/>
      <w:b/>
      <w:bCs/>
      <w:sz w:val="44"/>
      <w:szCs w:val="44"/>
    </w:rPr>
  </w:style>
  <w:style w:type="character" w:customStyle="1" w:styleId="FontStyle52">
    <w:name w:val="Font Style52"/>
    <w:basedOn w:val="DefaultParagraphFont"/>
    <w:rsid w:val="000929AA"/>
    <w:rPr>
      <w:rFonts w:ascii="Times New Roman" w:hAnsi="Times New Roman" w:cs="Times New Roman"/>
      <w:b/>
      <w:bCs/>
      <w:spacing w:val="-10"/>
      <w:sz w:val="26"/>
      <w:szCs w:val="26"/>
    </w:rPr>
  </w:style>
  <w:style w:type="character" w:customStyle="1" w:styleId="FontStyle54">
    <w:name w:val="Font Style54"/>
    <w:basedOn w:val="DefaultParagraphFont"/>
    <w:rsid w:val="000929AA"/>
    <w:rPr>
      <w:rFonts w:ascii="Times New Roman" w:hAnsi="Times New Roman" w:cs="Times New Roman"/>
      <w:b/>
      <w:bCs/>
      <w:spacing w:val="-10"/>
      <w:sz w:val="32"/>
      <w:szCs w:val="32"/>
    </w:rPr>
  </w:style>
  <w:style w:type="paragraph" w:customStyle="1" w:styleId="Style24">
    <w:name w:val="Style24"/>
    <w:basedOn w:val="Normal"/>
    <w:rsid w:val="000929AA"/>
    <w:rPr>
      <w:sz w:val="24"/>
      <w:szCs w:val="24"/>
    </w:rPr>
  </w:style>
  <w:style w:type="paragraph" w:customStyle="1" w:styleId="Style35">
    <w:name w:val="Style35"/>
    <w:basedOn w:val="Normal"/>
    <w:rsid w:val="000929AA"/>
    <w:rPr>
      <w:sz w:val="24"/>
      <w:szCs w:val="24"/>
    </w:rPr>
  </w:style>
  <w:style w:type="character" w:customStyle="1" w:styleId="FontStyle56">
    <w:name w:val="Font Style56"/>
    <w:basedOn w:val="DefaultParagraphFont"/>
    <w:rsid w:val="000929AA"/>
    <w:rPr>
      <w:rFonts w:ascii="Times New Roman" w:hAnsi="Times New Roman" w:cs="Times New Roman"/>
      <w:spacing w:val="-10"/>
      <w:sz w:val="26"/>
      <w:szCs w:val="26"/>
    </w:rPr>
  </w:style>
  <w:style w:type="character" w:customStyle="1" w:styleId="FontStyle62">
    <w:name w:val="Font Style62"/>
    <w:basedOn w:val="DefaultParagraphFont"/>
    <w:rsid w:val="000929AA"/>
    <w:rPr>
      <w:rFonts w:ascii="Times New Roman" w:hAnsi="Times New Roman" w:cs="Times New Roman"/>
      <w:b/>
      <w:bCs/>
      <w:spacing w:val="-20"/>
      <w:sz w:val="26"/>
      <w:szCs w:val="26"/>
    </w:rPr>
  </w:style>
  <w:style w:type="character" w:customStyle="1" w:styleId="FontStyle64">
    <w:name w:val="Font Style64"/>
    <w:basedOn w:val="DefaultParagraphFont"/>
    <w:rsid w:val="000929AA"/>
    <w:rPr>
      <w:rFonts w:ascii="Times New Roman" w:hAnsi="Times New Roman" w:cs="Times New Roman"/>
      <w:spacing w:val="-10"/>
      <w:sz w:val="26"/>
      <w:szCs w:val="26"/>
    </w:rPr>
  </w:style>
  <w:style w:type="character" w:customStyle="1" w:styleId="FontStyle155">
    <w:name w:val="Font Style155"/>
    <w:basedOn w:val="DefaultParagraphFont"/>
    <w:rsid w:val="000929AA"/>
    <w:rPr>
      <w:rFonts w:ascii="Times New Roman" w:hAnsi="Times New Roman" w:cs="Times New Roman"/>
      <w:sz w:val="22"/>
      <w:szCs w:val="22"/>
    </w:rPr>
  </w:style>
  <w:style w:type="character" w:customStyle="1" w:styleId="FontStyle71">
    <w:name w:val="Font Style71"/>
    <w:basedOn w:val="DefaultParagraphFont"/>
    <w:rsid w:val="000929AA"/>
    <w:rPr>
      <w:rFonts w:ascii="Times New Roman" w:hAnsi="Times New Roman" w:cs="Times New Roman"/>
      <w:sz w:val="32"/>
      <w:szCs w:val="32"/>
    </w:rPr>
  </w:style>
  <w:style w:type="paragraph" w:customStyle="1" w:styleId="Style37">
    <w:name w:val="Style37"/>
    <w:basedOn w:val="Normal"/>
    <w:rsid w:val="000929AA"/>
    <w:rPr>
      <w:sz w:val="24"/>
      <w:szCs w:val="24"/>
    </w:rPr>
  </w:style>
  <w:style w:type="character" w:customStyle="1" w:styleId="FontStyle149">
    <w:name w:val="Font Style149"/>
    <w:basedOn w:val="DefaultParagraphFont"/>
    <w:rsid w:val="000929AA"/>
    <w:rPr>
      <w:rFonts w:ascii="Times New Roman" w:hAnsi="Times New Roman" w:cs="Times New Roman"/>
      <w:i/>
      <w:iCs/>
      <w:sz w:val="22"/>
      <w:szCs w:val="22"/>
    </w:rPr>
  </w:style>
  <w:style w:type="character" w:customStyle="1" w:styleId="a">
    <w:name w:val="Основной текст_"/>
    <w:basedOn w:val="DefaultParagraphFont"/>
    <w:link w:val="63"/>
    <w:locked/>
    <w:rsid w:val="009E013D"/>
    <w:rPr>
      <w:rFonts w:ascii="Times New Roman" w:eastAsia="Times New Roman" w:hAnsi="Times New Roman" w:cs="Times New Roman"/>
      <w:spacing w:val="10"/>
      <w:sz w:val="25"/>
      <w:szCs w:val="25"/>
      <w:shd w:val="clear" w:color="auto" w:fill="FFFFFF"/>
    </w:rPr>
  </w:style>
  <w:style w:type="paragraph" w:customStyle="1" w:styleId="63">
    <w:name w:val="Основной текст63"/>
    <w:basedOn w:val="Normal"/>
    <w:link w:val="a"/>
    <w:qFormat/>
    <w:rsid w:val="009E013D"/>
    <w:pPr>
      <w:widowControl/>
      <w:shd w:val="clear" w:color="auto" w:fill="FFFFFF"/>
      <w:tabs>
        <w:tab w:val="left" w:pos="708"/>
      </w:tabs>
      <w:autoSpaceDE/>
      <w:autoSpaceDN/>
      <w:adjustRightInd/>
      <w:spacing w:before="420" w:after="420" w:line="0" w:lineRule="atLeast"/>
      <w:contextualSpacing/>
    </w:pPr>
    <w:rPr>
      <w:spacing w:val="10"/>
      <w:sz w:val="25"/>
      <w:szCs w:val="25"/>
      <w:lang w:eastAsia="en-US"/>
    </w:rPr>
  </w:style>
  <w:style w:type="character" w:customStyle="1" w:styleId="46">
    <w:name w:val="Основной текст46"/>
    <w:basedOn w:val="a"/>
    <w:rsid w:val="009E013D"/>
    <w:rPr>
      <w:rFonts w:ascii="Times New Roman" w:eastAsia="Times New Roman" w:hAnsi="Times New Roman" w:cs="Times New Roman"/>
      <w:spacing w:val="10"/>
      <w:sz w:val="25"/>
      <w:szCs w:val="25"/>
      <w:shd w:val="clear" w:color="auto" w:fill="FFFFFF"/>
    </w:rPr>
  </w:style>
  <w:style w:type="character" w:customStyle="1" w:styleId="2">
    <w:name w:val="Основной текст (2)"/>
    <w:basedOn w:val="DefaultParagraphFont"/>
    <w:rsid w:val="009E013D"/>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9">
    <w:name w:val="Основной текст (9)"/>
    <w:basedOn w:val="DefaultParagraphFont"/>
    <w:rsid w:val="009E013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FontStyle67">
    <w:name w:val="Font Style67"/>
    <w:basedOn w:val="DefaultParagraphFont"/>
    <w:rsid w:val="0090504D"/>
    <w:rPr>
      <w:rFonts w:ascii="Times New Roman" w:hAnsi="Times New Roman" w:cs="Times New Roman" w:hint="default"/>
      <w:sz w:val="26"/>
      <w:szCs w:val="26"/>
    </w:rPr>
  </w:style>
  <w:style w:type="character" w:customStyle="1" w:styleId="FontStyle22">
    <w:name w:val="Font Style22"/>
    <w:basedOn w:val="DefaultParagraphFont"/>
    <w:rsid w:val="0090504D"/>
    <w:rPr>
      <w:rFonts w:ascii="Times New Roman" w:hAnsi="Times New Roman" w:cs="Times New Roman"/>
      <w:sz w:val="22"/>
      <w:szCs w:val="22"/>
    </w:rPr>
  </w:style>
  <w:style w:type="paragraph" w:customStyle="1" w:styleId="a0">
    <w:name w:val="Таблица_Заголовок"/>
    <w:basedOn w:val="Normal"/>
    <w:link w:val="a1"/>
    <w:rsid w:val="0090504D"/>
    <w:pPr>
      <w:widowControl/>
      <w:autoSpaceDE/>
      <w:autoSpaceDN/>
      <w:adjustRightInd/>
      <w:jc w:val="center"/>
    </w:pPr>
    <w:rPr>
      <w:sz w:val="26"/>
      <w:szCs w:val="22"/>
      <w:lang w:eastAsia="en-US"/>
    </w:rPr>
  </w:style>
  <w:style w:type="character" w:customStyle="1" w:styleId="a1">
    <w:name w:val="Таблица_Заголовок Знак"/>
    <w:basedOn w:val="DefaultParagraphFont"/>
    <w:link w:val="a0"/>
    <w:locked/>
    <w:rsid w:val="0090504D"/>
    <w:rPr>
      <w:rFonts w:ascii="Times New Roman" w:eastAsia="Times New Roman" w:hAnsi="Times New Roman" w:cs="Times New Roman"/>
      <w:sz w:val="26"/>
    </w:rPr>
  </w:style>
  <w:style w:type="paragraph" w:styleId="NoSpacing">
    <w:name w:val="No Spacing"/>
    <w:uiPriority w:val="1"/>
    <w:qFormat/>
    <w:rsid w:val="003F17E1"/>
    <w:pPr>
      <w:spacing w:after="0" w:line="240" w:lineRule="auto"/>
    </w:pPr>
    <w:rPr>
      <w:rFonts w:ascii="Calibri" w:eastAsia="Calibri" w:hAnsi="Calibri" w:cs="Times New Roman"/>
    </w:rPr>
  </w:style>
  <w:style w:type="paragraph" w:styleId="PlainText">
    <w:name w:val="Plain Text"/>
    <w:basedOn w:val="Normal"/>
    <w:link w:val="PlainTextChar"/>
    <w:rsid w:val="00F11A9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rsid w:val="00F11A96"/>
    <w:rPr>
      <w:rFonts w:ascii="Courier New" w:eastAsia="Times New Roman" w:hAnsi="Courier New" w:cs="Courier New"/>
      <w:sz w:val="20"/>
      <w:szCs w:val="20"/>
      <w:lang w:eastAsia="ru-RU"/>
    </w:rPr>
  </w:style>
  <w:style w:type="character" w:customStyle="1" w:styleId="s6gkk">
    <w:name w:val="s6gkk"/>
    <w:basedOn w:val="DefaultParagraphFont"/>
    <w:rsid w:val="008D4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499814">
      <w:bodyDiv w:val="1"/>
      <w:marLeft w:val="0"/>
      <w:marRight w:val="0"/>
      <w:marTop w:val="0"/>
      <w:marBottom w:val="0"/>
      <w:divBdr>
        <w:top w:val="none" w:sz="0" w:space="0" w:color="auto"/>
        <w:left w:val="none" w:sz="0" w:space="0" w:color="auto"/>
        <w:bottom w:val="none" w:sz="0" w:space="0" w:color="auto"/>
        <w:right w:val="none" w:sz="0" w:space="0" w:color="auto"/>
      </w:divBdr>
    </w:div>
    <w:div w:id="391664155">
      <w:bodyDiv w:val="1"/>
      <w:marLeft w:val="0"/>
      <w:marRight w:val="0"/>
      <w:marTop w:val="0"/>
      <w:marBottom w:val="0"/>
      <w:divBdr>
        <w:top w:val="none" w:sz="0" w:space="0" w:color="auto"/>
        <w:left w:val="none" w:sz="0" w:space="0" w:color="auto"/>
        <w:bottom w:val="none" w:sz="0" w:space="0" w:color="auto"/>
        <w:right w:val="none" w:sz="0" w:space="0" w:color="auto"/>
      </w:divBdr>
    </w:div>
    <w:div w:id="796336274">
      <w:bodyDiv w:val="1"/>
      <w:marLeft w:val="0"/>
      <w:marRight w:val="0"/>
      <w:marTop w:val="0"/>
      <w:marBottom w:val="0"/>
      <w:divBdr>
        <w:top w:val="none" w:sz="0" w:space="0" w:color="auto"/>
        <w:left w:val="none" w:sz="0" w:space="0" w:color="auto"/>
        <w:bottom w:val="none" w:sz="0" w:space="0" w:color="auto"/>
        <w:right w:val="none" w:sz="0" w:space="0" w:color="auto"/>
      </w:divBdr>
    </w:div>
    <w:div w:id="1217863062">
      <w:bodyDiv w:val="1"/>
      <w:marLeft w:val="0"/>
      <w:marRight w:val="0"/>
      <w:marTop w:val="0"/>
      <w:marBottom w:val="0"/>
      <w:divBdr>
        <w:top w:val="none" w:sz="0" w:space="0" w:color="auto"/>
        <w:left w:val="none" w:sz="0" w:space="0" w:color="auto"/>
        <w:bottom w:val="none" w:sz="0" w:space="0" w:color="auto"/>
        <w:right w:val="none" w:sz="0" w:space="0" w:color="auto"/>
      </w:divBdr>
    </w:div>
    <w:div w:id="1537617106">
      <w:bodyDiv w:val="1"/>
      <w:marLeft w:val="0"/>
      <w:marRight w:val="0"/>
      <w:marTop w:val="0"/>
      <w:marBottom w:val="0"/>
      <w:divBdr>
        <w:top w:val="none" w:sz="0" w:space="0" w:color="auto"/>
        <w:left w:val="none" w:sz="0" w:space="0" w:color="auto"/>
        <w:bottom w:val="none" w:sz="0" w:space="0" w:color="auto"/>
        <w:right w:val="none" w:sz="0" w:space="0" w:color="auto"/>
      </w:divBdr>
    </w:div>
    <w:div w:id="1794982009">
      <w:bodyDiv w:val="1"/>
      <w:marLeft w:val="0"/>
      <w:marRight w:val="0"/>
      <w:marTop w:val="0"/>
      <w:marBottom w:val="0"/>
      <w:divBdr>
        <w:top w:val="none" w:sz="0" w:space="0" w:color="auto"/>
        <w:left w:val="none" w:sz="0" w:space="0" w:color="auto"/>
        <w:bottom w:val="none" w:sz="0" w:space="0" w:color="auto"/>
        <w:right w:val="none" w:sz="0" w:space="0" w:color="auto"/>
      </w:divBdr>
      <w:divsChild>
        <w:div w:id="486287149">
          <w:marLeft w:val="0"/>
          <w:marRight w:val="0"/>
          <w:marTop w:val="0"/>
          <w:marBottom w:val="0"/>
          <w:divBdr>
            <w:top w:val="none" w:sz="0" w:space="0" w:color="auto"/>
            <w:left w:val="none" w:sz="0" w:space="0" w:color="auto"/>
            <w:bottom w:val="none" w:sz="0" w:space="0" w:color="auto"/>
            <w:right w:val="none" w:sz="0" w:space="0" w:color="auto"/>
          </w:divBdr>
          <w:divsChild>
            <w:div w:id="1845168223">
              <w:marLeft w:val="150"/>
              <w:marRight w:val="150"/>
              <w:marTop w:val="0"/>
              <w:marBottom w:val="0"/>
              <w:divBdr>
                <w:top w:val="none" w:sz="0" w:space="0" w:color="auto"/>
                <w:left w:val="none" w:sz="0" w:space="0" w:color="auto"/>
                <w:bottom w:val="none" w:sz="0" w:space="0" w:color="auto"/>
                <w:right w:val="none" w:sz="0" w:space="0" w:color="auto"/>
              </w:divBdr>
              <w:divsChild>
                <w:div w:id="777919206">
                  <w:marLeft w:val="0"/>
                  <w:marRight w:val="0"/>
                  <w:marTop w:val="0"/>
                  <w:marBottom w:val="0"/>
                  <w:divBdr>
                    <w:top w:val="none" w:sz="0" w:space="0" w:color="auto"/>
                    <w:left w:val="none" w:sz="0" w:space="0" w:color="auto"/>
                    <w:bottom w:val="none" w:sz="0" w:space="0" w:color="auto"/>
                    <w:right w:val="none" w:sz="0" w:space="0" w:color="auto"/>
                  </w:divBdr>
                  <w:divsChild>
                    <w:div w:id="174020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cbr.ru/statistic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C31D2-C8B3-9B47-A0A7-841747D3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12734</Words>
  <Characters>72590</Characters>
  <Application>Microsoft Macintosh Word</Application>
  <DocSecurity>0</DocSecurity>
  <Lines>604</Lines>
  <Paragraphs>170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85154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антон навой</cp:lastModifiedBy>
  <cp:revision>2</cp:revision>
  <cp:lastPrinted>2017-07-12T07:56:00Z</cp:lastPrinted>
  <dcterms:created xsi:type="dcterms:W3CDTF">2021-03-01T19:12:00Z</dcterms:created>
  <dcterms:modified xsi:type="dcterms:W3CDTF">2021-03-01T19:12:00Z</dcterms:modified>
</cp:coreProperties>
</file>