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FE01D" w14:textId="4F4EFACB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38.0</w:t>
      </w:r>
      <w:r w:rsidR="00A550D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F503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037">
        <w:rPr>
          <w:rFonts w:ascii="Times New Roman" w:hAnsi="Times New Roman" w:cs="Times New Roman"/>
          <w:b/>
          <w:bCs/>
          <w:sz w:val="28"/>
          <w:szCs w:val="28"/>
        </w:rPr>
        <w:t>Государственное и муниципальное управление</w:t>
      </w:r>
    </w:p>
    <w:p w14:paraId="1C2DA5BD" w14:textId="5FBF7CB8" w:rsidR="00A550D3" w:rsidRDefault="00A550D3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</w:t>
      </w:r>
      <w:r w:rsidR="00AF5037">
        <w:rPr>
          <w:rFonts w:ascii="Times New Roman" w:hAnsi="Times New Roman" w:cs="Times New Roman"/>
          <w:b/>
          <w:bCs/>
          <w:sz w:val="28"/>
          <w:szCs w:val="28"/>
        </w:rPr>
        <w:t>магистратуры</w:t>
      </w:r>
    </w:p>
    <w:p w14:paraId="6441F72F" w14:textId="785D6AD1" w:rsidR="00A550D3" w:rsidRDefault="00A550D3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AF5037">
        <w:rPr>
          <w:rFonts w:ascii="Times New Roman" w:hAnsi="Times New Roman" w:cs="Times New Roman"/>
          <w:b/>
          <w:bCs/>
          <w:sz w:val="28"/>
          <w:szCs w:val="28"/>
        </w:rPr>
        <w:t>Государственный менеджмент</w:t>
      </w:r>
      <w:r w:rsidRPr="00A550D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56F2863C" w14:textId="4891CEE1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550D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31149273" w14:textId="7C0CC01A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358EB582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4D1FCA4A" w14:textId="77777777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Общенаучный модуль </w:t>
      </w:r>
    </w:p>
    <w:p w14:paraId="2ED017EA" w14:textId="20642D66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Теория и механизмы современного государственного и муниципального управления</w:t>
      </w:r>
    </w:p>
    <w:p w14:paraId="7802E1B3" w14:textId="67FEA36A" w:rsidR="00A550D3" w:rsidRDefault="00A550D3" w:rsidP="00AF5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общепрофессиональных дисциплин направления </w:t>
      </w:r>
    </w:p>
    <w:p w14:paraId="59B56430" w14:textId="77777777" w:rsidR="00AF5037" w:rsidRDefault="00AF5037" w:rsidP="006C0B8E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деятельности органов государственного и муниципального управления</w:t>
      </w:r>
    </w:p>
    <w:p w14:paraId="60AE5F0F" w14:textId="68EDC0D7" w:rsidR="00AF5037" w:rsidRDefault="00AF5037" w:rsidP="006C0B8E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Финансовый менеджмент в государственном секторе</w:t>
      </w:r>
    </w:p>
    <w:p w14:paraId="52943F07" w14:textId="6174D251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дисциплин, инвариантных для направления подготовки, отражающих специфику филиала </w:t>
      </w:r>
    </w:p>
    <w:p w14:paraId="426F4619" w14:textId="77777777" w:rsidR="00AF5037" w:rsidRDefault="00AF5037" w:rsidP="006C0B8E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Государственная кадровая политика и кадровый аудит на государственной службе</w:t>
      </w:r>
    </w:p>
    <w:p w14:paraId="71157A6E" w14:textId="27EB78AA" w:rsidR="00AF5037" w:rsidRDefault="00AF5037" w:rsidP="006C0B8E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Муниципальное управление и местное самоуправление</w:t>
      </w:r>
    </w:p>
    <w:p w14:paraId="7D59F2DF" w14:textId="478C33C9" w:rsidR="00AF5037" w:rsidRDefault="00AF5037" w:rsidP="006C0B8E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Управление развитием социальной инфраструктуры</w:t>
      </w:r>
    </w:p>
    <w:p w14:paraId="16A568FA" w14:textId="57E0C3A3" w:rsidR="00AF5037" w:rsidRDefault="00AF5037" w:rsidP="006C0B8E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Цифровая трансформация в общественном секторе</w:t>
      </w:r>
    </w:p>
    <w:p w14:paraId="5C9C486A" w14:textId="6006BBA8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17C935B5" w14:textId="77777777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направленности программы магистратуры </w:t>
      </w:r>
    </w:p>
    <w:p w14:paraId="5858D776" w14:textId="634EBA1C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Финансово-экономическое обеспечение деятельности органов власти</w:t>
      </w:r>
    </w:p>
    <w:p w14:paraId="56B8644B" w14:textId="3D056E7F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Регламентация предоставления государственных и муниципальных услуг</w:t>
      </w:r>
    </w:p>
    <w:p w14:paraId="5E6153CC" w14:textId="310C91A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Технологии государственного менеджмента</w:t>
      </w:r>
    </w:p>
    <w:p w14:paraId="4DCF42D8" w14:textId="079C3A66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Контрактная система для обеспечения государственных и муниципальных нужд</w:t>
      </w:r>
    </w:p>
    <w:p w14:paraId="32E18110" w14:textId="39374F6C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Практика управления в государственном секторе экономики</w:t>
      </w:r>
    </w:p>
    <w:p w14:paraId="7544E6FF" w14:textId="64026729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lastRenderedPageBreak/>
        <w:t>Программно-целевое и проектное управление в государственном секторе</w:t>
      </w:r>
    </w:p>
    <w:p w14:paraId="20B27852" w14:textId="5BB085D1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Модуль дисциплин по выбору, углубляющих освоение программы магистратуры</w:t>
      </w:r>
    </w:p>
    <w:p w14:paraId="2A0FB21C" w14:textId="244EF7E6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5 модуля_1 (количество выбираемых дисциплин 2)</w:t>
      </w:r>
    </w:p>
    <w:p w14:paraId="69F1C4CA" w14:textId="77777777" w:rsidR="00AF5037" w:rsidRDefault="00AF5037" w:rsidP="006C0B8E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Управление изменениями на государственной службе</w:t>
      </w:r>
    </w:p>
    <w:p w14:paraId="4C449C52" w14:textId="2697F8F5" w:rsidR="00AF5037" w:rsidRDefault="00AF5037" w:rsidP="006C0B8E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Транспарентность в системе государственного управления</w:t>
      </w:r>
    </w:p>
    <w:p w14:paraId="1EA800F4" w14:textId="353CB724" w:rsidR="00AF5037" w:rsidRDefault="00AF5037" w:rsidP="006C0B8E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Электронное правительство</w:t>
      </w:r>
    </w:p>
    <w:p w14:paraId="4E148706" w14:textId="59C1D130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5 модуля_2 (количество выбираемых дисциплин 1)</w:t>
      </w:r>
    </w:p>
    <w:p w14:paraId="7705D19E" w14:textId="77777777" w:rsidR="00AF5037" w:rsidRDefault="00AF5037" w:rsidP="006C0B8E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Управление конфликтами в органах власти</w:t>
      </w:r>
    </w:p>
    <w:p w14:paraId="1692BCAA" w14:textId="7CBCAD08" w:rsidR="00AF5037" w:rsidRDefault="00AF5037" w:rsidP="006C0B8E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Основы стандартизации и технического регулирования в государственном управлении</w:t>
      </w:r>
    </w:p>
    <w:p w14:paraId="1C36D90B" w14:textId="354797AE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модуля_1 (количество выбираемых дисциплин 1)</w:t>
      </w:r>
    </w:p>
    <w:p w14:paraId="1314D56D" w14:textId="77777777" w:rsidR="00AF5037" w:rsidRDefault="00AF5037" w:rsidP="006C0B8E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Профессиональные компетенции в государственном управлении</w:t>
      </w:r>
    </w:p>
    <w:p w14:paraId="502F722C" w14:textId="29C9FF34" w:rsidR="00AF5037" w:rsidRDefault="00AF5037" w:rsidP="006C0B8E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Стратегии инновационного развития России</w:t>
      </w:r>
    </w:p>
    <w:p w14:paraId="6ADDD84D" w14:textId="504708F5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модуля_2 (количество выбираемых дисциплин 2)</w:t>
      </w:r>
    </w:p>
    <w:p w14:paraId="78EA7FFB" w14:textId="77777777" w:rsidR="00AF5037" w:rsidRDefault="00AF5037" w:rsidP="006C0B8E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Государственное регулирование предпринимательской деятельности</w:t>
      </w:r>
    </w:p>
    <w:p w14:paraId="4E772143" w14:textId="3D08193C" w:rsidR="00AF5037" w:rsidRDefault="00AF5037" w:rsidP="006C0B8E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Опыт передовых стран по формированию портфелей проектов и программ в органах власти</w:t>
      </w:r>
    </w:p>
    <w:p w14:paraId="3E55E94C" w14:textId="67A652BC" w:rsidR="00AF5037" w:rsidRDefault="00AF5037" w:rsidP="006C0B8E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Бюджетный учет (продвинутый уровень)</w:t>
      </w:r>
    </w:p>
    <w:p w14:paraId="27144F55" w14:textId="573CB1A0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18561122" w14:textId="77777777" w:rsidR="00A550D3" w:rsidRPr="006C0B8E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30EBCB8B" w14:textId="6852DF04" w:rsidR="006C0B8E" w:rsidRPr="006C0B8E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Учет в условиях цифровых технологий</w:t>
      </w:r>
    </w:p>
    <w:p w14:paraId="53A07D3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35B04BE1" w14:textId="77777777" w:rsid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7C24035A" w14:textId="77777777" w:rsidR="00AF5037" w:rsidRDefault="00AF5037" w:rsidP="006C0B8E">
      <w:pPr>
        <w:rPr>
          <w:rFonts w:ascii="Times New Roman" w:hAnsi="Times New Roman" w:cs="Times New Roman"/>
          <w:sz w:val="28"/>
          <w:szCs w:val="28"/>
        </w:rPr>
      </w:pPr>
    </w:p>
    <w:p w14:paraId="2ED50D9A" w14:textId="77777777" w:rsidR="00AF5037" w:rsidRPr="006C0B8E" w:rsidRDefault="00AF5037" w:rsidP="00AF50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и муниципальное управление</w:t>
      </w:r>
    </w:p>
    <w:p w14:paraId="3E779EFE" w14:textId="77777777" w:rsidR="00AF5037" w:rsidRDefault="00AF5037" w:rsidP="00AF50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магистратуры</w:t>
      </w:r>
    </w:p>
    <w:p w14:paraId="0E1B4C25" w14:textId="77777777" w:rsidR="00AF5037" w:rsidRDefault="00AF5037" w:rsidP="00AF50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Государственный менеджмент</w:t>
      </w:r>
      <w:r w:rsidRPr="00A550D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4844E110" w14:textId="421C1166" w:rsidR="00AF5037" w:rsidRPr="006C0B8E" w:rsidRDefault="00AF5037" w:rsidP="00AF50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157AF071" w14:textId="77777777" w:rsidR="00AF5037" w:rsidRPr="006C0B8E" w:rsidRDefault="00AF5037" w:rsidP="00AF50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2866D96C" w14:textId="77777777" w:rsidR="00AF5037" w:rsidRPr="006C0B8E" w:rsidRDefault="00AF5037" w:rsidP="00AF5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0CAFCAD2" w14:textId="77777777" w:rsidR="00AF5037" w:rsidRDefault="00AF5037" w:rsidP="00AF5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Общенаучный модуль </w:t>
      </w:r>
    </w:p>
    <w:p w14:paraId="4F0491CF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Теория и механизмы современного государственного и муниципального управления</w:t>
      </w:r>
    </w:p>
    <w:p w14:paraId="7D5AA2E3" w14:textId="77777777" w:rsidR="00AF5037" w:rsidRDefault="00AF5037" w:rsidP="00AF5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общепрофессиональных дисциплин направления </w:t>
      </w:r>
    </w:p>
    <w:p w14:paraId="1927E5DD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деятельности органов государственного и муниципального управления</w:t>
      </w:r>
    </w:p>
    <w:p w14:paraId="2AAA0B74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Финансовый менеджмент в государственном секторе</w:t>
      </w:r>
    </w:p>
    <w:p w14:paraId="58863582" w14:textId="77777777" w:rsidR="00AF5037" w:rsidRDefault="00AF5037" w:rsidP="00AF5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дисциплин, инвариантных для направления подготовки, отражающих специфику филиала </w:t>
      </w:r>
    </w:p>
    <w:p w14:paraId="2FBFAA4C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Государственная кадровая политика и кадровый аудит на государственной службе</w:t>
      </w:r>
    </w:p>
    <w:p w14:paraId="66F4F8ED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Муниципальное управление и местное самоуправление</w:t>
      </w:r>
    </w:p>
    <w:p w14:paraId="5EFE9BB3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Управление развитием социальной инфраструктуры</w:t>
      </w:r>
    </w:p>
    <w:p w14:paraId="68A808AD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Цифровая трансформация в общественном секторе</w:t>
      </w:r>
    </w:p>
    <w:p w14:paraId="1161CF35" w14:textId="77777777" w:rsidR="00AF5037" w:rsidRPr="006C0B8E" w:rsidRDefault="00AF5037" w:rsidP="00AF5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7056EF7B" w14:textId="77777777" w:rsidR="00AF5037" w:rsidRDefault="00AF5037" w:rsidP="00AF5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направленности программы магистратуры </w:t>
      </w:r>
    </w:p>
    <w:p w14:paraId="522E299C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Финансово-экономическое обеспечение деятельности органов власти</w:t>
      </w:r>
    </w:p>
    <w:p w14:paraId="4FFF1D1D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Регламентация предоставления государственных и муниципальных услуг</w:t>
      </w:r>
    </w:p>
    <w:p w14:paraId="090CBA67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Технологии государственного менеджмента</w:t>
      </w:r>
    </w:p>
    <w:p w14:paraId="4857C53A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Контрактная система для обеспечения государственных и муниципальных нужд</w:t>
      </w:r>
    </w:p>
    <w:p w14:paraId="6A362AAB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Практика управления в государственном секторе экономики</w:t>
      </w:r>
    </w:p>
    <w:p w14:paraId="018AB7FB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lastRenderedPageBreak/>
        <w:t>Технологическое лидерство</w:t>
      </w:r>
    </w:p>
    <w:p w14:paraId="68F1F846" w14:textId="6882EB53" w:rsidR="00AF5037" w:rsidRDefault="00AF5037" w:rsidP="00AF5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Модуль дисциплин по выбору, углубляющих освоение программы магистратуры</w:t>
      </w:r>
    </w:p>
    <w:p w14:paraId="25CE8719" w14:textId="77777777" w:rsidR="00AF5037" w:rsidRDefault="00AF5037" w:rsidP="00AF5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5 модуля_1 (количество выбираемых дисциплин 2)</w:t>
      </w:r>
    </w:p>
    <w:p w14:paraId="7F21929C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Управление изменениями на государственной службе</w:t>
      </w:r>
    </w:p>
    <w:p w14:paraId="46026448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Транспарентность в системе государственного управления</w:t>
      </w:r>
    </w:p>
    <w:p w14:paraId="64CDF080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Электронное правительство</w:t>
      </w:r>
    </w:p>
    <w:p w14:paraId="4B90503E" w14:textId="77777777" w:rsidR="00AF5037" w:rsidRDefault="00AF5037" w:rsidP="00AF5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5 модуля_2 (количество выбираемых дисциплин 1)</w:t>
      </w:r>
    </w:p>
    <w:p w14:paraId="7A632A05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Управление конфликтами в органах власти</w:t>
      </w:r>
    </w:p>
    <w:p w14:paraId="494FF74E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Основы стандартизации и технического регулирования в государственном управлении</w:t>
      </w:r>
    </w:p>
    <w:p w14:paraId="1BCF3DFC" w14:textId="77777777" w:rsidR="00AF5037" w:rsidRDefault="00AF5037" w:rsidP="00AF5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модуля_1 (количество выбираемых дисциплин 1)</w:t>
      </w:r>
    </w:p>
    <w:p w14:paraId="7889AD6F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Профессиональные компетенции в государственном управлении</w:t>
      </w:r>
    </w:p>
    <w:p w14:paraId="54CF60B4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Стратегии инновационного развития России</w:t>
      </w:r>
    </w:p>
    <w:p w14:paraId="32BDAA17" w14:textId="77777777" w:rsidR="00AF5037" w:rsidRDefault="00AF5037" w:rsidP="00AF5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модуля_2 (количество выбираемых дисциплин 2)</w:t>
      </w:r>
    </w:p>
    <w:p w14:paraId="3132FFE2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Государственное регулирование предпринимательской деятельности</w:t>
      </w:r>
    </w:p>
    <w:p w14:paraId="0C8F5E8A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Опыт передовых стран по формированию портфелей проектов и программ в органах власти</w:t>
      </w:r>
    </w:p>
    <w:p w14:paraId="71727EB6" w14:textId="77777777" w:rsidR="00AF5037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F5037">
        <w:rPr>
          <w:rFonts w:ascii="Times New Roman" w:hAnsi="Times New Roman" w:cs="Times New Roman"/>
          <w:sz w:val="28"/>
          <w:szCs w:val="28"/>
        </w:rPr>
        <w:t>Управление пространственным развитием региона</w:t>
      </w:r>
    </w:p>
    <w:p w14:paraId="4489BBD9" w14:textId="4AA68614" w:rsidR="00AF5037" w:rsidRPr="006C0B8E" w:rsidRDefault="00AF5037" w:rsidP="00AF5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72F8541D" w14:textId="77777777" w:rsidR="00AF5037" w:rsidRPr="006C0B8E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3BBFC609" w14:textId="77777777" w:rsidR="00AF5037" w:rsidRPr="006C0B8E" w:rsidRDefault="00AF5037" w:rsidP="00AF5037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Учет в условиях цифровых технологий</w:t>
      </w:r>
    </w:p>
    <w:p w14:paraId="2A7D954A" w14:textId="77777777" w:rsidR="00AF5037" w:rsidRPr="006C0B8E" w:rsidRDefault="00AF5037" w:rsidP="006C0B8E">
      <w:pPr>
        <w:rPr>
          <w:rFonts w:ascii="Times New Roman" w:hAnsi="Times New Roman" w:cs="Times New Roman"/>
          <w:sz w:val="28"/>
          <w:szCs w:val="28"/>
        </w:rPr>
      </w:pPr>
    </w:p>
    <w:p w14:paraId="48BA6C35" w14:textId="77777777" w:rsidR="00DC219A" w:rsidRPr="006C0B8E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sectPr w:rsidR="00DC219A" w:rsidRPr="006C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9E"/>
    <w:rsid w:val="000C59C3"/>
    <w:rsid w:val="001E4FA4"/>
    <w:rsid w:val="003B2D01"/>
    <w:rsid w:val="003F1A31"/>
    <w:rsid w:val="00595175"/>
    <w:rsid w:val="006C0B8E"/>
    <w:rsid w:val="00703E5E"/>
    <w:rsid w:val="00A550D3"/>
    <w:rsid w:val="00AF5037"/>
    <w:rsid w:val="00B32D96"/>
    <w:rsid w:val="00CC7C9E"/>
    <w:rsid w:val="00D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05D"/>
  <w15:chartTrackingRefBased/>
  <w15:docId w15:val="{79EB2D4D-5104-4BC1-A385-794D4F8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C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C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C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C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C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C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C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7C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7C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7C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C9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C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7C9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7C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7C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7C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7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7C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7C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7C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7C9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7C9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7C9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7C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7C9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7C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C0A4FA4DC834F9DAEB803EC0BAA53" ma:contentTypeVersion="0" ma:contentTypeDescription="Создание документа." ma:contentTypeScope="" ma:versionID="615e16355250a02eaa48e2c43123a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ED3D7-2DAE-4BD5-901A-3AA6E5CD85DB}"/>
</file>

<file path=customXml/itemProps2.xml><?xml version="1.0" encoding="utf-8"?>
<ds:datastoreItem xmlns:ds="http://schemas.openxmlformats.org/officeDocument/2006/customXml" ds:itemID="{F2A44D38-270E-4735-99AA-8456FF5EDBA0}"/>
</file>

<file path=customXml/itemProps3.xml><?xml version="1.0" encoding="utf-8"?>
<ds:datastoreItem xmlns:ds="http://schemas.openxmlformats.org/officeDocument/2006/customXml" ds:itemID="{5484503B-D82A-43B1-828A-32E20E572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Айларова Залина Курешовна</dc:creator>
  <cp:keywords/>
  <dc:description/>
  <cp:lastModifiedBy>Айларова Залина Курешовна</cp:lastModifiedBy>
  <cp:revision>7</cp:revision>
  <dcterms:created xsi:type="dcterms:W3CDTF">2024-04-23T05:15:00Z</dcterms:created>
  <dcterms:modified xsi:type="dcterms:W3CDTF">2024-04-25T07:19:00Z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0x010100154C0A4FA4DC834F9DAEB803EC0BAA53</vt:lpwstr>
  </property>
</Properties>
</file>