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FE01D" w14:textId="54983FA7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</w:t>
      </w:r>
      <w:r w:rsidR="00A550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E275A">
        <w:rPr>
          <w:rFonts w:ascii="Times New Roman" w:hAnsi="Times New Roman" w:cs="Times New Roman"/>
          <w:b/>
          <w:bCs/>
          <w:sz w:val="28"/>
          <w:szCs w:val="28"/>
        </w:rPr>
        <w:t>2 Менеджмент</w:t>
      </w:r>
    </w:p>
    <w:p w14:paraId="1C2DA5BD" w14:textId="20AEDAA1" w:rsidR="00A550D3" w:rsidRDefault="00A550D3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 w:rsidR="006D0217"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</w:p>
    <w:p w14:paraId="6441F72F" w14:textId="60F80020" w:rsidR="00A550D3" w:rsidRDefault="00A550D3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D0217">
        <w:rPr>
          <w:rFonts w:ascii="Times New Roman" w:hAnsi="Times New Roman" w:cs="Times New Roman"/>
          <w:b/>
          <w:bCs/>
          <w:sz w:val="28"/>
          <w:szCs w:val="28"/>
        </w:rPr>
        <w:t>Корпоративное управление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6F2863C" w14:textId="4ABA8C85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02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1149273" w14:textId="309300C5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D021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4D1FCA4A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584DEA79" w14:textId="77777777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Управленческая экономика</w:t>
      </w:r>
    </w:p>
    <w:p w14:paraId="1CC91DE9" w14:textId="0F3F9F0C" w:rsidR="006D0217" w:rsidRDefault="006D0217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71C8C5F2" w14:textId="77777777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Современные методы управления эффективностью</w:t>
      </w:r>
    </w:p>
    <w:p w14:paraId="543FFE58" w14:textId="0AAF6796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</w:p>
    <w:p w14:paraId="6E839012" w14:textId="45FD0AE1" w:rsidR="006D0217" w:rsidRDefault="006D0217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филиала</w:t>
      </w:r>
    </w:p>
    <w:p w14:paraId="204BF34D" w14:textId="2A027924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Математическое моделирование и количественные методы исследований в менеджменте</w:t>
      </w:r>
    </w:p>
    <w:p w14:paraId="3762688F" w14:textId="0F009A4E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</w:p>
    <w:p w14:paraId="32F006B3" w14:textId="28662AAB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</w:p>
    <w:p w14:paraId="28B105AC" w14:textId="703183A7" w:rsidR="006D0217" w:rsidRP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Стратегический маркетинг</w:t>
      </w:r>
    </w:p>
    <w:p w14:paraId="5C9C486A" w14:textId="3E5EC1DD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17C935B5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47967868" w14:textId="77777777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Комплаенс в системе корпоративного управления</w:t>
      </w:r>
    </w:p>
    <w:p w14:paraId="0394CF12" w14:textId="16FBFE00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Контроль в системе корпоративного управления</w:t>
      </w:r>
    </w:p>
    <w:p w14:paraId="58056E05" w14:textId="138101ED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14:paraId="2400F4CF" w14:textId="00C10366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Организация деятельности совета директоров</w:t>
      </w:r>
    </w:p>
    <w:p w14:paraId="6C73BCBC" w14:textId="6C0B8565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Принятие управленческих решений в корпорациях</w:t>
      </w:r>
    </w:p>
    <w:p w14:paraId="72B9232C" w14:textId="3F50BF56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Социальная ответственность бизнеса</w:t>
      </w:r>
    </w:p>
    <w:p w14:paraId="1A1FD475" w14:textId="0E6274F7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Теория и практика корпоративного управления</w:t>
      </w:r>
    </w:p>
    <w:p w14:paraId="390F94F2" w14:textId="392F2683" w:rsidR="006D0217" w:rsidRPr="006D0217" w:rsidRDefault="006D0217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дисциплин по выбору, углубляющих освоение программы магистратуры</w:t>
      </w:r>
    </w:p>
    <w:p w14:paraId="7FEE195C" w14:textId="78C358C9" w:rsidR="006D0217" w:rsidRPr="006D0217" w:rsidRDefault="006D0217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5 модуля (количество выбираемых дисциплин 3, трудоемкость каждой из них 3 </w:t>
      </w:r>
      <w:proofErr w:type="spellStart"/>
      <w:r w:rsidRPr="006D0217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6D0217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0FAC4EBC" w14:textId="08C750E5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Организация работы корпоративного секретаря</w:t>
      </w:r>
    </w:p>
    <w:p w14:paraId="42E81CFA" w14:textId="69C3DC42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Особенности взаимодействия бизнеса и власти</w:t>
      </w:r>
    </w:p>
    <w:p w14:paraId="3D8D6D30" w14:textId="2CA3088E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14:paraId="6527D0BD" w14:textId="652D9F46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знаниями в корпорациях</w:t>
      </w:r>
    </w:p>
    <w:p w14:paraId="180D398D" w14:textId="06643E90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14:paraId="2B5D074D" w14:textId="6CA437F0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Социальный маркетинг в современном бизнесе</w:t>
      </w:r>
    </w:p>
    <w:p w14:paraId="01911A09" w14:textId="568BE78A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Конкурентное право</w:t>
      </w:r>
    </w:p>
    <w:p w14:paraId="06D06C01" w14:textId="7E0EFE56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Управленческие аспекты международных стандартов финансовой отчетности</w:t>
      </w:r>
    </w:p>
    <w:p w14:paraId="23BF52AB" w14:textId="19034CBD" w:rsidR="006D0217" w:rsidRDefault="006D0217" w:rsidP="006C0B8E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Интегрированная отчетность: принципы составления на основе информации управленческого учета</w:t>
      </w:r>
    </w:p>
    <w:p w14:paraId="2A3F846F" w14:textId="211851DA" w:rsidR="006D0217" w:rsidRDefault="006D0217" w:rsidP="006D02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7 модуля (количество выбираемых дисциплин 2, трудоемкость каждой из них 3 </w:t>
      </w:r>
      <w:proofErr w:type="spellStart"/>
      <w:r w:rsidRPr="006D0217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6D0217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154C593A" w14:textId="174C0ACF" w:rsidR="006D0217" w:rsidRPr="006D0217" w:rsidRDefault="006D0217" w:rsidP="006D0217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Инвестиционный менеджмент</w:t>
      </w:r>
    </w:p>
    <w:p w14:paraId="207692B8" w14:textId="5C58A518" w:rsidR="006D0217" w:rsidRPr="006D0217" w:rsidRDefault="006D0217" w:rsidP="006D0217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стоимостью компании</w:t>
      </w:r>
    </w:p>
    <w:p w14:paraId="6896A4BC" w14:textId="0F35D912" w:rsidR="006D0217" w:rsidRPr="006D0217" w:rsidRDefault="006D0217" w:rsidP="006D0217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Финансовое моделирование в фирме</w:t>
      </w:r>
    </w:p>
    <w:p w14:paraId="438DE77D" w14:textId="7E985961" w:rsidR="006D0217" w:rsidRPr="006D0217" w:rsidRDefault="006D0217" w:rsidP="006D0217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Дивидендная политика организации</w:t>
      </w:r>
    </w:p>
    <w:p w14:paraId="5D1CFFA0" w14:textId="7ECAE271" w:rsidR="006D0217" w:rsidRDefault="000E275A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275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модуля (количество выбираемых дисциплин 1)</w:t>
      </w:r>
    </w:p>
    <w:p w14:paraId="5AA71395" w14:textId="6C46D334" w:rsidR="000E275A" w:rsidRPr="000E275A" w:rsidRDefault="000E275A" w:rsidP="006C0B8E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Современные финансовые рынки</w:t>
      </w:r>
    </w:p>
    <w:p w14:paraId="65E17CFA" w14:textId="1DE4C0A3" w:rsidR="000E275A" w:rsidRPr="000E275A" w:rsidRDefault="000E275A" w:rsidP="006C0B8E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Корпоративное управление и устойчивое развитие</w:t>
      </w:r>
    </w:p>
    <w:p w14:paraId="27144F55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457670CA" w14:textId="77777777" w:rsidR="000E275A" w:rsidRDefault="000E275A" w:rsidP="00A550D3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 xml:space="preserve">Цифровая экономика </w:t>
      </w:r>
    </w:p>
    <w:p w14:paraId="18561122" w14:textId="03072DD8" w:rsidR="00A550D3" w:rsidRPr="006C0B8E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0FAEC131" w14:textId="378FF9AA" w:rsidR="000E275A" w:rsidRPr="006C0B8E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3E362967" w14:textId="77777777" w:rsidR="000E275A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</w:p>
    <w:p w14:paraId="3EDF1B86" w14:textId="77777777" w:rsidR="000E275A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Корпоративное управление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102FCBFC" w14:textId="4B5E721F" w:rsidR="000E275A" w:rsidRPr="006C0B8E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14B13008" w14:textId="77777777" w:rsidR="000E275A" w:rsidRPr="006C0B8E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обучения)</w:t>
      </w:r>
    </w:p>
    <w:p w14:paraId="6C8C6032" w14:textId="77777777" w:rsidR="000E275A" w:rsidRPr="006C0B8E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60534E54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76F0E991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Управленческая экономика</w:t>
      </w:r>
    </w:p>
    <w:p w14:paraId="12F472AE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46E0436B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Современные методы управления эффективностью</w:t>
      </w:r>
    </w:p>
    <w:p w14:paraId="24874148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</w:p>
    <w:p w14:paraId="73E01FB9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филиала</w:t>
      </w:r>
    </w:p>
    <w:p w14:paraId="782E01BA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Математическое моделирование и количественные методы исследований в менеджменте</w:t>
      </w:r>
    </w:p>
    <w:p w14:paraId="180530C9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</w:p>
    <w:p w14:paraId="1A2D5E5F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</w:p>
    <w:p w14:paraId="598A23B3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Стратегический маркетинг</w:t>
      </w:r>
    </w:p>
    <w:p w14:paraId="238864EB" w14:textId="77777777" w:rsidR="000E275A" w:rsidRPr="006C0B8E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42944B83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4E21A6A6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Комплаенс в системе корпоративного управления</w:t>
      </w:r>
    </w:p>
    <w:p w14:paraId="7C0301C5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Контроль в системе корпоративного управления</w:t>
      </w:r>
    </w:p>
    <w:p w14:paraId="1A67F01C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14:paraId="20731A4C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Организация деятельности совета директоров</w:t>
      </w:r>
    </w:p>
    <w:p w14:paraId="7AC48AF4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Принятие управленческих решений в корпорациях</w:t>
      </w:r>
    </w:p>
    <w:p w14:paraId="6113BF6E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Социальная ответственность бизнеса</w:t>
      </w:r>
    </w:p>
    <w:p w14:paraId="4DA3C47D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Теория и практика корпоративного управления</w:t>
      </w:r>
    </w:p>
    <w:p w14:paraId="1EB5CDF9" w14:textId="77777777" w:rsidR="000E275A" w:rsidRPr="006D0217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дисциплин по выбору, углубляющих освоение программы магистратуры</w:t>
      </w:r>
    </w:p>
    <w:p w14:paraId="3FAB85C6" w14:textId="77777777" w:rsidR="000E275A" w:rsidRPr="006D0217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5 модуля (количество выбираемых дисциплин 3, трудоемкость каждой из них 3 </w:t>
      </w:r>
      <w:proofErr w:type="spellStart"/>
      <w:r w:rsidRPr="006D0217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6D0217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3237DF3D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Организация работы корпоративного секретаря</w:t>
      </w:r>
    </w:p>
    <w:p w14:paraId="247BE6A0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Особенности взаимодействия бизнеса и власти</w:t>
      </w:r>
    </w:p>
    <w:p w14:paraId="404B5C32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14:paraId="261CBC5D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знаниями в корпорациях</w:t>
      </w:r>
    </w:p>
    <w:p w14:paraId="3772F93A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14:paraId="50CFFDD0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Социальный маркетинг в современном бизнесе</w:t>
      </w:r>
    </w:p>
    <w:p w14:paraId="5648E2F0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Конкурентное право</w:t>
      </w:r>
    </w:p>
    <w:p w14:paraId="4536EAE0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Управленческие аспекты международных стандартов финансовой отчетности</w:t>
      </w:r>
    </w:p>
    <w:p w14:paraId="66DD7D79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Интегрированная отчетность: принципы составления на основе информации управленческого учета</w:t>
      </w:r>
    </w:p>
    <w:p w14:paraId="5A236C96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7 модуля (количество выбираемых дисциплин 2, трудоемкость каждой из них 3 </w:t>
      </w:r>
      <w:proofErr w:type="spellStart"/>
      <w:r w:rsidRPr="006D0217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6D0217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1C09AA55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Инвестиционный менеджмент</w:t>
      </w:r>
    </w:p>
    <w:p w14:paraId="39D851AD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стоимостью компании</w:t>
      </w:r>
    </w:p>
    <w:p w14:paraId="3AC228AC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Финансовое моделирование в фирме</w:t>
      </w:r>
    </w:p>
    <w:p w14:paraId="459F2B9F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Дивидендная политика организации</w:t>
      </w:r>
    </w:p>
    <w:p w14:paraId="06594423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275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модуля (количество выбираемых дисциплин 1)</w:t>
      </w:r>
    </w:p>
    <w:p w14:paraId="2997B03C" w14:textId="77777777" w:rsidR="000E275A" w:rsidRP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Современные финансовые рынки</w:t>
      </w:r>
    </w:p>
    <w:p w14:paraId="3B50A625" w14:textId="77777777" w:rsidR="000E275A" w:rsidRP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Корпоративное управление и устойчивое развитие</w:t>
      </w:r>
    </w:p>
    <w:p w14:paraId="2002A3B3" w14:textId="77777777" w:rsidR="000E275A" w:rsidRPr="006C0B8E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48BA6C35" w14:textId="08A1D1D6" w:rsidR="00DC219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7EBF9A4E" w14:textId="7964878F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Учет в условиях цифровых технологий</w:t>
      </w:r>
    </w:p>
    <w:p w14:paraId="6EFE0F01" w14:textId="77777777" w:rsidR="000E275A" w:rsidRP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</w:p>
    <w:p w14:paraId="6F914953" w14:textId="77777777" w:rsidR="000E275A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765F6" w14:textId="09968C4E" w:rsidR="000E275A" w:rsidRPr="006C0B8E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3DAF3D7F" w14:textId="77777777" w:rsidR="000E275A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магистратуры</w:t>
      </w:r>
    </w:p>
    <w:p w14:paraId="06D714A5" w14:textId="77777777" w:rsidR="000E275A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Корпоративное управление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43FB9D0" w14:textId="6E5C73C9" w:rsidR="000E275A" w:rsidRPr="006C0B8E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1BC81910" w14:textId="77777777" w:rsidR="000E275A" w:rsidRPr="006C0B8E" w:rsidRDefault="000E275A" w:rsidP="000E2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обучения)</w:t>
      </w:r>
    </w:p>
    <w:p w14:paraId="66762CA3" w14:textId="77777777" w:rsidR="000E275A" w:rsidRPr="006C0B8E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5E9B6166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09F46D62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Управленческая экономика</w:t>
      </w:r>
    </w:p>
    <w:p w14:paraId="01150E97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1FDD5CFF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Современные методы управления эффективностью</w:t>
      </w:r>
    </w:p>
    <w:p w14:paraId="0A456793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</w:p>
    <w:p w14:paraId="23A33594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филиала</w:t>
      </w:r>
    </w:p>
    <w:p w14:paraId="474B2F51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Математическое моделирование и количественные методы исследований в менеджменте</w:t>
      </w:r>
    </w:p>
    <w:p w14:paraId="2A630FA1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</w:p>
    <w:p w14:paraId="355B6383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</w:p>
    <w:p w14:paraId="0E057222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Стратегический маркетинг</w:t>
      </w:r>
    </w:p>
    <w:p w14:paraId="01F83827" w14:textId="77777777" w:rsidR="000E275A" w:rsidRPr="006C0B8E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2A8EF3AE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1504E863" w14:textId="7FD71950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Корпоративное управление в компаниях с государственным участием</w:t>
      </w:r>
    </w:p>
    <w:p w14:paraId="45318FB8" w14:textId="5D1E75D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Организация работы корпоративного секретаря</w:t>
      </w:r>
    </w:p>
    <w:p w14:paraId="68181084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14:paraId="67FDB535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Организация деятельности совета директоров</w:t>
      </w:r>
    </w:p>
    <w:p w14:paraId="4DC4B15F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Принятие управленческих решений в корпорациях</w:t>
      </w:r>
    </w:p>
    <w:p w14:paraId="021AE79F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Социальная ответственность бизнеса</w:t>
      </w:r>
    </w:p>
    <w:p w14:paraId="32B848DB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Теория и практика корпоративного управления</w:t>
      </w:r>
    </w:p>
    <w:p w14:paraId="62CFD6FE" w14:textId="77777777" w:rsidR="000E275A" w:rsidRPr="006D0217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дисциплин по выбору, углубляющих освоение программы магистратуры</w:t>
      </w:r>
    </w:p>
    <w:p w14:paraId="37A0B11E" w14:textId="77777777" w:rsidR="00B7332E" w:rsidRDefault="00B7332E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332E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5 модуля (количество выбираемых дисциплин 1, трудоемкость каждой из них 3 </w:t>
      </w:r>
      <w:proofErr w:type="spellStart"/>
      <w:r w:rsidRPr="00B7332E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B7332E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44C51653" w14:textId="675B60E2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Особенности взаимодействия бизнеса и власти</w:t>
      </w:r>
    </w:p>
    <w:p w14:paraId="57F650AF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личностным ростом и лидерство</w:t>
      </w:r>
    </w:p>
    <w:p w14:paraId="1F11C7E0" w14:textId="3ED0BF70" w:rsidR="000E275A" w:rsidRPr="00B7332E" w:rsidRDefault="00B7332E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332E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6 модуля (количество выбираемых дисциплин 2, трудоемкость каждой из них 3 </w:t>
      </w:r>
      <w:proofErr w:type="spellStart"/>
      <w:r w:rsidRPr="00B7332E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B7332E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5BC59863" w14:textId="65F4470F" w:rsidR="000E275A" w:rsidRDefault="00B7332E" w:rsidP="000E275A">
      <w:pPr>
        <w:rPr>
          <w:rFonts w:ascii="Times New Roman" w:hAnsi="Times New Roman" w:cs="Times New Roman"/>
          <w:sz w:val="28"/>
          <w:szCs w:val="28"/>
        </w:rPr>
      </w:pPr>
      <w:r w:rsidRPr="00B7332E">
        <w:rPr>
          <w:rFonts w:ascii="Times New Roman" w:hAnsi="Times New Roman" w:cs="Times New Roman"/>
          <w:sz w:val="28"/>
          <w:szCs w:val="28"/>
        </w:rPr>
        <w:t>Комплаенс</w:t>
      </w:r>
      <w:r w:rsidRPr="00B7332E">
        <w:rPr>
          <w:rFonts w:ascii="Times New Roman" w:hAnsi="Times New Roman" w:cs="Times New Roman"/>
          <w:sz w:val="28"/>
          <w:szCs w:val="28"/>
        </w:rPr>
        <w:t xml:space="preserve"> в системе корпоративного управления</w:t>
      </w:r>
    </w:p>
    <w:p w14:paraId="1F821DF2" w14:textId="082DB000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знаниями в корпорациях</w:t>
      </w:r>
    </w:p>
    <w:p w14:paraId="5DC3949E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14:paraId="33296B15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Социальный маркетинг в современном бизнесе</w:t>
      </w:r>
    </w:p>
    <w:p w14:paraId="56FDDDDE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Конкурентное право</w:t>
      </w:r>
    </w:p>
    <w:p w14:paraId="6435744C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Управленческие аспекты международных стандартов финансовой отчетности</w:t>
      </w:r>
    </w:p>
    <w:p w14:paraId="71BB81F7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Интегрированная отчетность: принципы составления на основе информации управленческого учета</w:t>
      </w:r>
    </w:p>
    <w:p w14:paraId="4175D252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217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7 модуля (количество выбираемых дисциплин 2, трудоемкость каждой из них 3 </w:t>
      </w:r>
      <w:proofErr w:type="spellStart"/>
      <w:r w:rsidRPr="006D0217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6D0217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60127BB7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Инвестиционный менеджмент</w:t>
      </w:r>
    </w:p>
    <w:p w14:paraId="4020F2D9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Управление стоимостью компании</w:t>
      </w:r>
    </w:p>
    <w:p w14:paraId="4B1140BA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Финансовое моделирование в фирме</w:t>
      </w:r>
    </w:p>
    <w:p w14:paraId="6FED0DDD" w14:textId="77777777" w:rsidR="000E275A" w:rsidRPr="006D0217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D0217">
        <w:rPr>
          <w:rFonts w:ascii="Times New Roman" w:hAnsi="Times New Roman" w:cs="Times New Roman"/>
          <w:sz w:val="28"/>
          <w:szCs w:val="28"/>
        </w:rPr>
        <w:t>Дивидендная политика организации</w:t>
      </w:r>
    </w:p>
    <w:p w14:paraId="7439BF82" w14:textId="77777777" w:rsidR="000E275A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275A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модуля (количество выбираемых дисциплин 1)</w:t>
      </w:r>
    </w:p>
    <w:p w14:paraId="6674D18A" w14:textId="77777777" w:rsidR="000E275A" w:rsidRP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Современные финансовые рынки</w:t>
      </w:r>
    </w:p>
    <w:p w14:paraId="2A9789F4" w14:textId="77777777" w:rsidR="000E275A" w:rsidRP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Корпоративное управление и устойчивое развитие</w:t>
      </w:r>
    </w:p>
    <w:p w14:paraId="129421EC" w14:textId="77777777" w:rsidR="000E275A" w:rsidRPr="006C0B8E" w:rsidRDefault="000E275A" w:rsidP="000E2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7E60AC3" w14:textId="77777777" w:rsid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2F37C53D" w14:textId="77777777" w:rsidR="000E275A" w:rsidRPr="000E275A" w:rsidRDefault="000E275A" w:rsidP="000E275A">
      <w:pPr>
        <w:rPr>
          <w:rFonts w:ascii="Times New Roman" w:hAnsi="Times New Roman" w:cs="Times New Roman"/>
          <w:sz w:val="28"/>
          <w:szCs w:val="28"/>
        </w:rPr>
      </w:pPr>
      <w:r w:rsidRPr="000E275A">
        <w:rPr>
          <w:rFonts w:ascii="Times New Roman" w:hAnsi="Times New Roman" w:cs="Times New Roman"/>
          <w:sz w:val="28"/>
          <w:szCs w:val="28"/>
        </w:rPr>
        <w:t>Учет в условиях цифровых технологий</w:t>
      </w:r>
    </w:p>
    <w:p w14:paraId="48C6FE52" w14:textId="77777777" w:rsidR="000E275A" w:rsidRPr="000E275A" w:rsidRDefault="000E275A" w:rsidP="000E275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E275A" w:rsidRPr="000E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C59C3"/>
    <w:rsid w:val="000E275A"/>
    <w:rsid w:val="001E4FA4"/>
    <w:rsid w:val="003B2D01"/>
    <w:rsid w:val="003F1A31"/>
    <w:rsid w:val="00595175"/>
    <w:rsid w:val="006C0B8E"/>
    <w:rsid w:val="006D0217"/>
    <w:rsid w:val="00703E5E"/>
    <w:rsid w:val="00A550D3"/>
    <w:rsid w:val="00B32D96"/>
    <w:rsid w:val="00B7332E"/>
    <w:rsid w:val="00CC7C9E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AA29C-982F-4FF5-AA8D-145612009538}"/>
</file>

<file path=customXml/itemProps2.xml><?xml version="1.0" encoding="utf-8"?>
<ds:datastoreItem xmlns:ds="http://schemas.openxmlformats.org/officeDocument/2006/customXml" ds:itemID="{5350AF51-834B-4E13-B38C-CC8634FB1EA0}"/>
</file>

<file path=customXml/itemProps3.xml><?xml version="1.0" encoding="utf-8"?>
<ds:datastoreItem xmlns:ds="http://schemas.openxmlformats.org/officeDocument/2006/customXml" ds:itemID="{7A458A3B-935D-49C0-8030-0FCCB924D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7</cp:revision>
  <dcterms:created xsi:type="dcterms:W3CDTF">2024-04-23T05:15:00Z</dcterms:created>
  <dcterms:modified xsi:type="dcterms:W3CDTF">2024-04-25T07:09:00Z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