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FE01D" w14:textId="2B6FECD9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38.0</w:t>
      </w:r>
      <w:r w:rsidR="00A550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>.01 Экономика</w:t>
      </w:r>
    </w:p>
    <w:p w14:paraId="1C2DA5BD" w14:textId="1E3C0899" w:rsidR="00A550D3" w:rsidRDefault="00A550D3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</w:p>
    <w:p w14:paraId="6441F72F" w14:textId="51B4B26B" w:rsidR="00A550D3" w:rsidRDefault="00A550D3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"Налоги. Бухгалтерский учет. Налоговый консалтинг"</w:t>
      </w:r>
    </w:p>
    <w:p w14:paraId="56F2863C" w14:textId="4891CEE1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550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31149273" w14:textId="7C0CC01A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358EB582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4D1FCA4A" w14:textId="77777777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Общенаучный модуль </w:t>
      </w:r>
    </w:p>
    <w:p w14:paraId="48A5F28B" w14:textId="77777777" w:rsid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Экономика развития</w:t>
      </w:r>
    </w:p>
    <w:p w14:paraId="7802E1B3" w14:textId="77777777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общепрофессиональных дисциплин направления </w:t>
      </w:r>
    </w:p>
    <w:p w14:paraId="6BA090FC" w14:textId="77777777" w:rsid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</w:t>
      </w:r>
    </w:p>
    <w:p w14:paraId="52943F07" w14:textId="77777777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дисциплин, инвариантных для направления подготовки, отражающих специфику филиала </w:t>
      </w:r>
    </w:p>
    <w:p w14:paraId="4C53A252" w14:textId="3688B0F7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Корпоративные финансы (продвинутый уровень)</w:t>
      </w:r>
    </w:p>
    <w:p w14:paraId="3974D2E2" w14:textId="4440F1C0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Математическое обеспечение финансовых решений</w:t>
      </w:r>
    </w:p>
    <w:p w14:paraId="74BD04B8" w14:textId="004D84EF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Эконометрические исследования</w:t>
      </w:r>
    </w:p>
    <w:p w14:paraId="5C9C486A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17C935B5" w14:textId="77777777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направленности программы магистратуры </w:t>
      </w:r>
    </w:p>
    <w:p w14:paraId="2A5EDA8A" w14:textId="58E8F354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61C13808" w14:textId="3BA7E59C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Налогообложение трансграничных бизнес-проектов</w:t>
      </w:r>
    </w:p>
    <w:p w14:paraId="385A340B" w14:textId="7E8327F4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Актуальные вопросы бухгалтерского учета и отчетности</w:t>
      </w:r>
    </w:p>
    <w:p w14:paraId="18B22676" w14:textId="3FF2AE97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Консультирование по формированию и оптимизации налоговых показателей отчетности</w:t>
      </w:r>
    </w:p>
    <w:p w14:paraId="3CAE855B" w14:textId="581E9594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Налоговые риски в системе риск-менеджмента</w:t>
      </w:r>
    </w:p>
    <w:p w14:paraId="192EB096" w14:textId="7B009313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Налогообложение финансово-кредитных институтов</w:t>
      </w:r>
    </w:p>
    <w:p w14:paraId="3CBE2A96" w14:textId="1E0A7D37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Современная идеология и технология налогового администрирования</w:t>
      </w:r>
    </w:p>
    <w:p w14:paraId="20B27852" w14:textId="5BB085D1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Модуль дисциплин по выбору, углубляющих освоение программы магистратуры</w:t>
      </w:r>
    </w:p>
    <w:p w14:paraId="2A0FB21C" w14:textId="244EF7E6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Дисциплины по выбору 5 модуля_1 (количество выбираемых дисциплин 2)</w:t>
      </w:r>
    </w:p>
    <w:p w14:paraId="15AAF307" w14:textId="3EF29944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Оценка и налогообложение объектов недвижимости и нематериальных активов</w:t>
      </w:r>
    </w:p>
    <w:p w14:paraId="3B17282E" w14:textId="3D5EBF57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Анализ отчетности об устойчивом развитии регионов</w:t>
      </w:r>
    </w:p>
    <w:p w14:paraId="2F82EF7B" w14:textId="23D2F501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и Российские стандарты бухгалтерского учета: финансовый учет и отчетность</w:t>
      </w:r>
    </w:p>
    <w:p w14:paraId="62A57E67" w14:textId="3CDB501B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Информационно-аналитические технологии в финансово-экономической сфере</w:t>
      </w:r>
    </w:p>
    <w:p w14:paraId="4E148706" w14:textId="59C1D130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модуля_2 (количество выбираемых дисциплин 1)</w:t>
      </w:r>
    </w:p>
    <w:p w14:paraId="6C58B7FF" w14:textId="48D418C9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Бухгалтерский учет (продвинутый курс)</w:t>
      </w:r>
    </w:p>
    <w:p w14:paraId="53B6DC6B" w14:textId="1B976CD6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Контрольно-надзорная деятельность по делам финансово-экономических нарушений</w:t>
      </w:r>
    </w:p>
    <w:p w14:paraId="1C36D90B" w14:textId="3889E8E7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модуля_1 (количество выбираемых дисциплин 1)</w:t>
      </w:r>
    </w:p>
    <w:p w14:paraId="1EBC3384" w14:textId="09492C60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Анализ и обоснование налоговой политики организации</w:t>
      </w:r>
    </w:p>
    <w:p w14:paraId="6C291E81" w14:textId="17D3D16E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6ADDD84D" w14:textId="65514D3B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модуля_2 (количество выбираемых дисциплин 2)</w:t>
      </w:r>
    </w:p>
    <w:p w14:paraId="314321B7" w14:textId="05DA5A72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Деловой иностранный язык</w:t>
      </w:r>
    </w:p>
    <w:p w14:paraId="50DBADCC" w14:textId="5B2AC78A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Налоговое консультирование в условиях реорганизации и банкротства организаций</w:t>
      </w:r>
    </w:p>
    <w:p w14:paraId="4AA166F8" w14:textId="79D126B7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14:paraId="418A69E1" w14:textId="7200DABC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Контроллинг налоговых расчетов</w:t>
      </w:r>
    </w:p>
    <w:p w14:paraId="27144F55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18561122" w14:textId="77777777" w:rsidR="00A550D3" w:rsidRPr="006C0B8E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30EBCB8B" w14:textId="6852DF04" w:rsidR="006C0B8E" w:rsidRPr="006C0B8E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Учет в условиях цифровых технологий</w:t>
      </w:r>
    </w:p>
    <w:p w14:paraId="53A07D3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35B04BE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1CF4A876" w14:textId="77777777" w:rsidR="00A550D3" w:rsidRPr="006C0B8E" w:rsidRDefault="00A550D3" w:rsidP="00A55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>.01 Экономика</w:t>
      </w:r>
    </w:p>
    <w:p w14:paraId="70EF83E4" w14:textId="77777777" w:rsidR="00A550D3" w:rsidRDefault="00A550D3" w:rsidP="00A55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</w:p>
    <w:p w14:paraId="2FA3B78B" w14:textId="77777777" w:rsidR="00A550D3" w:rsidRDefault="00A550D3" w:rsidP="00A55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"Налоги. Бухгалтерский учет. Налоговый консалтинг"</w:t>
      </w:r>
    </w:p>
    <w:p w14:paraId="36C510C2" w14:textId="2E7C08FD" w:rsidR="00A550D3" w:rsidRPr="006C0B8E" w:rsidRDefault="00A550D3" w:rsidP="00A55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4120C455" w14:textId="77777777" w:rsidR="00A550D3" w:rsidRPr="006C0B8E" w:rsidRDefault="00A550D3" w:rsidP="00A55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2118D343" w14:textId="77777777" w:rsidR="00A550D3" w:rsidRPr="006C0B8E" w:rsidRDefault="00A550D3" w:rsidP="00A55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506D77C6" w14:textId="77777777" w:rsidR="00A550D3" w:rsidRDefault="00A550D3" w:rsidP="00A55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Общенаучный модуль </w:t>
      </w:r>
    </w:p>
    <w:p w14:paraId="1298B6E2" w14:textId="77777777" w:rsid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Экономика развития</w:t>
      </w:r>
    </w:p>
    <w:p w14:paraId="07ACA850" w14:textId="77777777" w:rsidR="00A550D3" w:rsidRDefault="00A550D3" w:rsidP="00A55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общепрофессиональных дисциплин направления </w:t>
      </w:r>
    </w:p>
    <w:p w14:paraId="05C1BEFC" w14:textId="77777777" w:rsid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</w:t>
      </w:r>
    </w:p>
    <w:p w14:paraId="74C88CAE" w14:textId="77777777" w:rsidR="00A550D3" w:rsidRDefault="00A550D3" w:rsidP="00A55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дисциплин, инвариантных для направления подготовки, отражающих специфику филиала </w:t>
      </w:r>
    </w:p>
    <w:p w14:paraId="4CC9E5D2" w14:textId="77777777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Корпоративные финансы (продвинутый уровень)</w:t>
      </w:r>
    </w:p>
    <w:p w14:paraId="788297CE" w14:textId="77777777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Математическое обеспечение финансовых решений</w:t>
      </w:r>
    </w:p>
    <w:p w14:paraId="4506B6F7" w14:textId="77777777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Эконометрические исследования</w:t>
      </w:r>
    </w:p>
    <w:p w14:paraId="2DA608C2" w14:textId="77777777" w:rsidR="00A550D3" w:rsidRPr="006C0B8E" w:rsidRDefault="00A550D3" w:rsidP="00A55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55AACAF3" w14:textId="77777777" w:rsidR="00A550D3" w:rsidRDefault="00A550D3" w:rsidP="00A55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направленности программы магистратуры </w:t>
      </w:r>
    </w:p>
    <w:p w14:paraId="1438A944" w14:textId="77777777" w:rsid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0A02AE09" w14:textId="75EF0F4B" w:rsid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Современные тенденции международного налогообложения</w:t>
      </w:r>
    </w:p>
    <w:p w14:paraId="683B4014" w14:textId="77777777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Актуальные вопросы бухгалтерского учета и отчетности</w:t>
      </w:r>
    </w:p>
    <w:p w14:paraId="2EA4DF29" w14:textId="60024843" w:rsid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Оптимизация налоговых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0D3">
        <w:rPr>
          <w:rFonts w:ascii="Times New Roman" w:hAnsi="Times New Roman" w:cs="Times New Roman"/>
          <w:sz w:val="28"/>
          <w:szCs w:val="28"/>
        </w:rPr>
        <w:t>учета и отчетности</w:t>
      </w:r>
    </w:p>
    <w:p w14:paraId="58751F36" w14:textId="77777777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Налоговые риски в системе риск-менеджмента</w:t>
      </w:r>
    </w:p>
    <w:p w14:paraId="149BBAA7" w14:textId="77777777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Налогообложение финансово-кредитных институтов</w:t>
      </w:r>
    </w:p>
    <w:p w14:paraId="135127AA" w14:textId="77777777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Современная идеология и технология налогового администрирования</w:t>
      </w:r>
    </w:p>
    <w:p w14:paraId="2B6B6EA4" w14:textId="77777777" w:rsidR="00A550D3" w:rsidRDefault="00A550D3" w:rsidP="00A55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Модуль дисциплин по выбору, углубляющих освоение программы магистратуры</w:t>
      </w:r>
    </w:p>
    <w:p w14:paraId="58115FFF" w14:textId="77777777" w:rsidR="00A550D3" w:rsidRDefault="00A550D3" w:rsidP="00A55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модуля _2 (количество выбираемых дисциплин 2)</w:t>
      </w:r>
    </w:p>
    <w:p w14:paraId="069AFA34" w14:textId="77777777" w:rsid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lastRenderedPageBreak/>
        <w:t>Налогообложение трансграничных бизнес-проектов</w:t>
      </w:r>
    </w:p>
    <w:p w14:paraId="7A42CD4A" w14:textId="140107F5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Оценка и налогообложение объектов недвижимости и нематериальных активов</w:t>
      </w:r>
    </w:p>
    <w:p w14:paraId="46D30716" w14:textId="77777777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и Российские стандарты бухгалтерского учета: финансовый учет и отчетность</w:t>
      </w:r>
    </w:p>
    <w:p w14:paraId="304E7B5B" w14:textId="77777777" w:rsid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Контрольно-надзорная деятельность по делам финансово-экономических нарушений</w:t>
      </w:r>
    </w:p>
    <w:p w14:paraId="65CA4371" w14:textId="77777777" w:rsidR="00A550D3" w:rsidRDefault="00A550D3" w:rsidP="00A55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модуля_2 (количество выбираемых дисциплин 1)</w:t>
      </w:r>
    </w:p>
    <w:p w14:paraId="7550F8E6" w14:textId="77777777" w:rsid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Информационно-аналитические технологии в финансово-экономической сфере</w:t>
      </w:r>
    </w:p>
    <w:p w14:paraId="60DAA06D" w14:textId="377A991F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Бухгалтерский учет (продвинутый курс)</w:t>
      </w:r>
    </w:p>
    <w:p w14:paraId="222BD9FC" w14:textId="77777777" w:rsidR="00A550D3" w:rsidRDefault="00A550D3" w:rsidP="00A55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модуля_1 (количество выбираемых дисциплин 1)</w:t>
      </w:r>
    </w:p>
    <w:p w14:paraId="52C5D13C" w14:textId="0F113506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Анализ и обоснование налоговой политики организации</w:t>
      </w:r>
    </w:p>
    <w:p w14:paraId="09F8BF2B" w14:textId="77777777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Институциональная экономика</w:t>
      </w:r>
    </w:p>
    <w:p w14:paraId="26CA9C54" w14:textId="77777777" w:rsidR="00A550D3" w:rsidRDefault="00A550D3" w:rsidP="00A55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модуля_2 (количество выбираемых дисциплин 2)</w:t>
      </w:r>
    </w:p>
    <w:p w14:paraId="45DC15D6" w14:textId="77777777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Деловой иностранный язык</w:t>
      </w:r>
    </w:p>
    <w:p w14:paraId="273E8BFC" w14:textId="77777777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Налоговое консультирование в условиях реорганизации и банкротства организаций</w:t>
      </w:r>
    </w:p>
    <w:p w14:paraId="258D02D6" w14:textId="77777777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14:paraId="2DB29FBD" w14:textId="77777777" w:rsidR="00A550D3" w:rsidRP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Контроллинг налоговых расчетов</w:t>
      </w:r>
    </w:p>
    <w:p w14:paraId="38A6E0E4" w14:textId="77777777" w:rsidR="00A550D3" w:rsidRPr="006C0B8E" w:rsidRDefault="00A550D3" w:rsidP="00A550D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6F206860" w14:textId="77777777" w:rsidR="00A550D3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Налоговый консалтинг в условиях цифровой реальности</w:t>
      </w:r>
    </w:p>
    <w:p w14:paraId="40956FB2" w14:textId="5873D788" w:rsidR="00A550D3" w:rsidRPr="006C0B8E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Учет в условиях цифровых технологий</w:t>
      </w:r>
    </w:p>
    <w:p w14:paraId="080B537E" w14:textId="77777777" w:rsidR="006C0B8E" w:rsidRP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067B1EA2" w14:textId="77777777" w:rsidR="00CC7C9E" w:rsidRDefault="00CC7C9E" w:rsidP="003F1A31">
      <w:pPr>
        <w:rPr>
          <w:rFonts w:ascii="Times New Roman" w:hAnsi="Times New Roman" w:cs="Times New Roman"/>
          <w:sz w:val="28"/>
          <w:szCs w:val="28"/>
        </w:rPr>
      </w:pPr>
    </w:p>
    <w:p w14:paraId="2DDBC961" w14:textId="77777777" w:rsidR="00DC219A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p w14:paraId="48BA6C35" w14:textId="77777777" w:rsidR="00DC219A" w:rsidRPr="006C0B8E" w:rsidRDefault="00DC219A" w:rsidP="003F1A31">
      <w:pPr>
        <w:rPr>
          <w:rFonts w:ascii="Times New Roman" w:hAnsi="Times New Roman" w:cs="Times New Roman"/>
          <w:sz w:val="28"/>
          <w:szCs w:val="28"/>
        </w:rPr>
      </w:pPr>
    </w:p>
    <w:sectPr w:rsidR="00DC219A" w:rsidRPr="006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0C59C3"/>
    <w:rsid w:val="001E4FA4"/>
    <w:rsid w:val="003B2D01"/>
    <w:rsid w:val="003F1A31"/>
    <w:rsid w:val="00595175"/>
    <w:rsid w:val="006C0B8E"/>
    <w:rsid w:val="00703E5E"/>
    <w:rsid w:val="00A550D3"/>
    <w:rsid w:val="00A96B94"/>
    <w:rsid w:val="00B32D96"/>
    <w:rsid w:val="00CC7C9E"/>
    <w:rsid w:val="00D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77C78-1697-482D-8925-89B3203E5B4D}"/>
</file>

<file path=customXml/itemProps2.xml><?xml version="1.0" encoding="utf-8"?>
<ds:datastoreItem xmlns:ds="http://schemas.openxmlformats.org/officeDocument/2006/customXml" ds:itemID="{E2FA238B-A33A-4371-B349-B1E0D87C30D1}"/>
</file>

<file path=customXml/itemProps3.xml><?xml version="1.0" encoding="utf-8"?>
<ds:datastoreItem xmlns:ds="http://schemas.openxmlformats.org/officeDocument/2006/customXml" ds:itemID="{F774A731-6C20-400B-9642-C42A913050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7</cp:revision>
  <dcterms:created xsi:type="dcterms:W3CDTF">2024-04-23T05:15:00Z</dcterms:created>
  <dcterms:modified xsi:type="dcterms:W3CDTF">2024-04-25T07:10:00Z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