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7D" w:rsidRPr="00B06E7D" w:rsidRDefault="00B06E7D" w:rsidP="00B06E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06E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Сведения о приспособленных электронных образовательных ресурсах, к которым обеспечивается доступ</w:t>
      </w:r>
    </w:p>
    <w:p w:rsidR="00C157C7" w:rsidRDefault="00C157C7" w:rsidP="00C157C7">
      <w:pPr>
        <w:pStyle w:val="a3"/>
        <w:shd w:val="clear" w:color="auto" w:fill="FFFFFF"/>
        <w:jc w:val="both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color w:val="333333"/>
          <w:sz w:val="22"/>
          <w:szCs w:val="22"/>
        </w:rPr>
        <w:t xml:space="preserve">Библиотека Уфимского филиала Финуниверситета обеспечивает пользователям доступ </w:t>
      </w:r>
      <w:proofErr w:type="gramStart"/>
      <w:r>
        <w:rPr>
          <w:rFonts w:ascii="Trebuchet MS" w:hAnsi="Trebuchet MS"/>
          <w:color w:val="333333"/>
          <w:sz w:val="22"/>
          <w:szCs w:val="22"/>
        </w:rPr>
        <w:t>к  электронным</w:t>
      </w:r>
      <w:proofErr w:type="gramEnd"/>
      <w:r>
        <w:rPr>
          <w:rFonts w:ascii="Trebuchet MS" w:hAnsi="Trebuchet MS"/>
          <w:color w:val="333333"/>
          <w:sz w:val="22"/>
          <w:szCs w:val="22"/>
        </w:rPr>
        <w:t xml:space="preserve"> образовательным  и информационным ресурсам интернета, к собственным и сторонним электронным образовательным ресурсам, к электронным библиотекам открытого доступа, российским и международным информационным системам, к поисковым системам библиотек и информационных центров.</w:t>
      </w:r>
      <w:r>
        <w:rPr>
          <w:rFonts w:ascii="Arial" w:hAnsi="Arial" w:cs="Arial"/>
          <w:color w:val="333333"/>
          <w:sz w:val="22"/>
          <w:szCs w:val="22"/>
        </w:rPr>
        <w:t>​</w:t>
      </w:r>
    </w:p>
    <w:p w:rsidR="00C157C7" w:rsidRDefault="00C157C7" w:rsidP="00C157C7">
      <w:pPr>
        <w:pStyle w:val="a3"/>
        <w:shd w:val="clear" w:color="auto" w:fill="FFFFFF"/>
        <w:jc w:val="both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color w:val="333333"/>
          <w:sz w:val="22"/>
          <w:szCs w:val="22"/>
        </w:rPr>
        <w:t xml:space="preserve">Доступ к электронным ресурсам предоставляется на основе лицензионных соглашений, заключенных между организациями-держателями ресурсов и </w:t>
      </w:r>
      <w:proofErr w:type="spellStart"/>
      <w:r>
        <w:rPr>
          <w:rFonts w:ascii="Trebuchet MS" w:hAnsi="Trebuchet MS"/>
          <w:color w:val="333333"/>
          <w:sz w:val="22"/>
          <w:szCs w:val="22"/>
        </w:rPr>
        <w:t>Финуниверситетом</w:t>
      </w:r>
      <w:proofErr w:type="spellEnd"/>
      <w:r>
        <w:rPr>
          <w:rFonts w:ascii="Trebuchet MS" w:hAnsi="Trebuchet MS"/>
          <w:color w:val="333333"/>
          <w:sz w:val="22"/>
          <w:szCs w:val="22"/>
        </w:rPr>
        <w:t>, и в соответствии с </w:t>
      </w:r>
      <w:hyperlink r:id="rId5" w:tgtFrame="_blank" w:history="1">
        <w:r>
          <w:rPr>
            <w:rStyle w:val="a4"/>
            <w:rFonts w:ascii="Trebuchet MS" w:hAnsi="Trebuchet MS"/>
            <w:sz w:val="22"/>
            <w:szCs w:val="22"/>
          </w:rPr>
          <w:t>Правилами пользования электронными ресурсами БИК.</w:t>
        </w:r>
      </w:hyperlink>
      <w:r>
        <w:rPr>
          <w:rFonts w:ascii="Trebuchet MS" w:hAnsi="Trebuchet MS"/>
          <w:color w:val="333333"/>
          <w:sz w:val="22"/>
          <w:szCs w:val="22"/>
        </w:rPr>
        <w:t> </w:t>
      </w:r>
    </w:p>
    <w:p w:rsidR="00C157C7" w:rsidRDefault="00C157C7" w:rsidP="00C157C7">
      <w:pPr>
        <w:pStyle w:val="a3"/>
        <w:shd w:val="clear" w:color="auto" w:fill="FFFFFF"/>
        <w:jc w:val="both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color w:val="333333"/>
          <w:sz w:val="22"/>
          <w:szCs w:val="22"/>
        </w:rPr>
        <w:t>Данные лицензионные материалы являются </w:t>
      </w:r>
      <w:hyperlink r:id="rId6" w:tgtFrame="_blank" w:history="1">
        <w:r>
          <w:rPr>
            <w:rStyle w:val="a4"/>
            <w:rFonts w:ascii="Trebuchet MS" w:hAnsi="Trebuchet MS"/>
            <w:sz w:val="22"/>
            <w:szCs w:val="22"/>
          </w:rPr>
          <w:t>объектами авторского права</w:t>
        </w:r>
      </w:hyperlink>
      <w:r>
        <w:rPr>
          <w:rFonts w:ascii="Trebuchet MS" w:hAnsi="Trebuchet MS"/>
          <w:color w:val="333333"/>
          <w:sz w:val="22"/>
          <w:szCs w:val="22"/>
        </w:rPr>
        <w:t> и охраняются международными конвенциями и законодательством РФ.</w:t>
      </w:r>
    </w:p>
    <w:p w:rsidR="00C157C7" w:rsidRDefault="00C157C7" w:rsidP="00C157C7">
      <w:pPr>
        <w:pStyle w:val="a3"/>
        <w:shd w:val="clear" w:color="auto" w:fill="FFFFFF"/>
        <w:jc w:val="both"/>
        <w:rPr>
          <w:rFonts w:ascii="Trebuchet MS" w:hAnsi="Trebuchet MS"/>
          <w:color w:val="333333"/>
          <w:sz w:val="22"/>
          <w:szCs w:val="22"/>
        </w:rPr>
      </w:pPr>
      <w:r>
        <w:rPr>
          <w:rFonts w:ascii="Trebuchet MS" w:hAnsi="Trebuchet MS"/>
          <w:color w:val="333333"/>
          <w:sz w:val="22"/>
          <w:szCs w:val="22"/>
        </w:rPr>
        <w:t xml:space="preserve">Для вас открыт доступ к электронным библиотечным системам (ЭБС), содержащим учебную, научную и периодическую литературу: </w:t>
      </w:r>
      <w:proofErr w:type="spellStart"/>
      <w:r>
        <w:rPr>
          <w:rFonts w:ascii="Trebuchet MS" w:hAnsi="Trebuchet MS"/>
          <w:color w:val="333333"/>
          <w:sz w:val="22"/>
          <w:szCs w:val="22"/>
        </w:rPr>
        <w:t>Znanium</w:t>
      </w:r>
      <w:proofErr w:type="spellEnd"/>
      <w:r>
        <w:rPr>
          <w:rFonts w:ascii="Trebuchet MS" w:hAnsi="Trebuchet MS"/>
          <w:color w:val="333333"/>
          <w:sz w:val="22"/>
          <w:szCs w:val="22"/>
        </w:rPr>
        <w:t xml:space="preserve">, BOOK.ru, </w:t>
      </w:r>
      <w:proofErr w:type="spellStart"/>
      <w:r>
        <w:rPr>
          <w:rFonts w:ascii="Trebuchet MS" w:hAnsi="Trebuchet MS"/>
          <w:color w:val="333333"/>
          <w:sz w:val="22"/>
          <w:szCs w:val="22"/>
        </w:rPr>
        <w:t>Юрайт</w:t>
      </w:r>
      <w:proofErr w:type="spellEnd"/>
      <w:r>
        <w:rPr>
          <w:rFonts w:ascii="Trebuchet MS" w:hAnsi="Trebuchet MS"/>
          <w:color w:val="333333"/>
          <w:sz w:val="22"/>
          <w:szCs w:val="22"/>
        </w:rPr>
        <w:t>, Лань, Университетская библиотека ОНЛАЙН.</w:t>
      </w:r>
    </w:p>
    <w:p w:rsidR="00C157C7" w:rsidRDefault="00C157C7" w:rsidP="00732AF2">
      <w:pPr>
        <w:pStyle w:val="a3"/>
        <w:shd w:val="clear" w:color="auto" w:fill="FFFFFF"/>
        <w:jc w:val="both"/>
        <w:rPr>
          <w:rFonts w:ascii="Trebuchet MS" w:hAnsi="Trebuchet MS"/>
          <w:color w:val="333333"/>
        </w:rPr>
      </w:pPr>
      <w:r>
        <w:rPr>
          <w:rStyle w:val="a5"/>
          <w:rFonts w:ascii="Trebuchet MS" w:hAnsi="Trebuchet MS"/>
          <w:color w:val="333333"/>
          <w:sz w:val="22"/>
          <w:szCs w:val="22"/>
        </w:rPr>
        <w:t xml:space="preserve">Собственные электронные образовательные и информационные </w:t>
      </w:r>
      <w:proofErr w:type="gramStart"/>
      <w:r>
        <w:rPr>
          <w:rStyle w:val="a5"/>
          <w:rFonts w:ascii="Trebuchet MS" w:hAnsi="Trebuchet MS"/>
          <w:color w:val="333333"/>
          <w:sz w:val="22"/>
          <w:szCs w:val="22"/>
        </w:rPr>
        <w:t>ресурсы:</w:t>
      </w:r>
      <w:r>
        <w:rPr>
          <w:rStyle w:val="a5"/>
          <w:rFonts w:ascii="Arial" w:hAnsi="Arial" w:cs="Arial"/>
          <w:color w:val="333333"/>
          <w:sz w:val="22"/>
          <w:szCs w:val="22"/>
        </w:rPr>
        <w:t>​</w:t>
      </w:r>
      <w:proofErr w:type="gramEnd"/>
      <w:r w:rsidR="00732AF2">
        <w:rPr>
          <w:rFonts w:ascii="Trebuchet MS" w:hAnsi="Trebuchet MS"/>
          <w:color w:val="333333"/>
        </w:rPr>
        <w:t xml:space="preserve"> </w:t>
      </w:r>
    </w:p>
    <w:p w:rsidR="00C157C7" w:rsidRDefault="00732AF2" w:rsidP="00C157C7">
      <w:pPr>
        <w:pStyle w:val="a3"/>
        <w:jc w:val="both"/>
      </w:pPr>
      <w:hyperlink r:id="rId7" w:history="1">
        <w:r w:rsidR="00C157C7">
          <w:rPr>
            <w:rStyle w:val="a4"/>
          </w:rPr>
          <w:t xml:space="preserve">Электронная библиотека </w:t>
        </w:r>
        <w:proofErr w:type="spellStart"/>
        <w:r w:rsidR="00C157C7">
          <w:rPr>
            <w:rStyle w:val="a4"/>
          </w:rPr>
          <w:t>Финуниверситета</w:t>
        </w:r>
        <w:proofErr w:type="spellEnd"/>
        <w:r w:rsidR="00C157C7">
          <w:rPr>
            <w:rStyle w:val="a4"/>
          </w:rPr>
          <w:t>​</w:t>
        </w:r>
      </w:hyperlink>
      <w:r>
        <w:t> -</w:t>
      </w:r>
      <w:r w:rsidRPr="00732AF2">
        <w:t xml:space="preserve"> </w:t>
      </w:r>
      <w:r w:rsidR="00C157C7">
        <w:t>полнотекстовая информационная система.</w:t>
      </w:r>
    </w:p>
    <w:p w:rsidR="00C157C7" w:rsidRDefault="00C157C7" w:rsidP="00C157C7">
      <w:pPr>
        <w:pStyle w:val="a3"/>
      </w:pPr>
      <w:r>
        <w:t>Доступ к Электронной библиотеке Финуниверситета осуществляется через стартовую страницу: </w:t>
      </w:r>
      <w:hyperlink r:id="rId8" w:history="1">
        <w:r>
          <w:rPr>
            <w:rStyle w:val="a4"/>
          </w:rPr>
          <w:t>http://library.fa.ru/resource.asp?id=699</w:t>
        </w:r>
      </w:hyperlink>
      <w:r>
        <w:t>.</w:t>
      </w:r>
    </w:p>
    <w:p w:rsidR="00C157C7" w:rsidRDefault="00C157C7" w:rsidP="00C157C7">
      <w:pPr>
        <w:pStyle w:val="a3"/>
        <w:jc w:val="both"/>
      </w:pPr>
      <w:r>
        <w:t>В Электронной библиотеке содержатся монографии, учебная и учебно-методическая литература, диссертации и авторефераты, научные статьи из периодических изданий и другие материалы, опубликованные издательством Финансового университета.</w:t>
      </w:r>
    </w:p>
    <w:p w:rsidR="00C157C7" w:rsidRDefault="00C157C7" w:rsidP="00C157C7">
      <w:pPr>
        <w:pStyle w:val="a3"/>
        <w:jc w:val="both"/>
      </w:pPr>
      <w:r>
        <w:t>Электронная библиотека по степени доступа к материалам неоднородна. Одни материалы доступны всем из любой точки интернета, другие имеют ограничения (с компьютеров филиала) ​​</w:t>
      </w:r>
    </w:p>
    <w:p w:rsidR="00C157C7" w:rsidRDefault="00C157C7" w:rsidP="00C157C7">
      <w:pPr>
        <w:pStyle w:val="a3"/>
      </w:pPr>
      <w:r>
        <w:rPr>
          <w:rStyle w:val="a5"/>
        </w:rPr>
        <w:t>Сторонние электронные образовательные и информационные ресурсы:</w:t>
      </w:r>
    </w:p>
    <w:p w:rsidR="00732AF2" w:rsidRPr="00732AF2" w:rsidRDefault="00732AF2" w:rsidP="00732AF2">
      <w:pPr>
        <w:numPr>
          <w:ilvl w:val="0"/>
          <w:numId w:val="13"/>
        </w:numPr>
        <w:spacing w:after="0"/>
      </w:pPr>
      <w:hyperlink r:id="rId9" w:history="1">
        <w:r w:rsidRPr="00732AF2">
          <w:rPr>
            <w:rStyle w:val="a4"/>
          </w:rPr>
          <w:t>Ресурсы на р</w:t>
        </w:r>
        <w:bookmarkStart w:id="0" w:name="_GoBack"/>
        <w:bookmarkEnd w:id="0"/>
        <w:r w:rsidRPr="00732AF2">
          <w:rPr>
            <w:rStyle w:val="a4"/>
          </w:rPr>
          <w:t>усском языке</w:t>
        </w:r>
      </w:hyperlink>
      <w:r w:rsidRPr="00732AF2">
        <w:t>    </w:t>
      </w:r>
      <w:proofErr w:type="gramStart"/>
      <w:r w:rsidRPr="00732AF2">
        <w:t xml:space="preserve">   </w:t>
      </w:r>
      <w:hyperlink r:id="rId10" w:history="1">
        <w:r w:rsidRPr="00732AF2">
          <w:rPr>
            <w:rStyle w:val="a4"/>
            <w:b/>
            <w:bCs/>
          </w:rPr>
          <w:t>(</w:t>
        </w:r>
        <w:proofErr w:type="gramEnd"/>
        <w:r w:rsidRPr="00732AF2">
          <w:rPr>
            <w:rStyle w:val="a4"/>
            <w:b/>
            <w:bCs/>
          </w:rPr>
          <w:t>подробнее...) ​</w:t>
        </w:r>
      </w:hyperlink>
    </w:p>
    <w:p w:rsidR="00732AF2" w:rsidRPr="00732AF2" w:rsidRDefault="00732AF2" w:rsidP="00732AF2">
      <w:pPr>
        <w:numPr>
          <w:ilvl w:val="1"/>
          <w:numId w:val="13"/>
        </w:numPr>
        <w:spacing w:after="0"/>
      </w:pPr>
      <w:hyperlink r:id="rId11" w:history="1">
        <w:r w:rsidRPr="00732AF2">
          <w:rPr>
            <w:rStyle w:val="a4"/>
          </w:rPr>
          <w:t>Возможности ЭБС для лиц с ограниченными возможностями здоровья</w:t>
        </w:r>
      </w:hyperlink>
    </w:p>
    <w:p w:rsidR="00732AF2" w:rsidRPr="00732AF2" w:rsidRDefault="00732AF2" w:rsidP="00732AF2">
      <w:pPr>
        <w:numPr>
          <w:ilvl w:val="0"/>
          <w:numId w:val="13"/>
        </w:numPr>
        <w:spacing w:after="0"/>
      </w:pPr>
      <w:hyperlink r:id="rId12" w:history="1">
        <w:r w:rsidRPr="00732AF2">
          <w:rPr>
            <w:rStyle w:val="a4"/>
          </w:rPr>
          <w:t xml:space="preserve">Ресурсы на </w:t>
        </w:r>
        <w:proofErr w:type="spellStart"/>
        <w:r w:rsidRPr="00732AF2">
          <w:rPr>
            <w:rStyle w:val="a4"/>
          </w:rPr>
          <w:t>иност</w:t>
        </w:r>
        <w:proofErr w:type="spellEnd"/>
        <w:r w:rsidRPr="00732AF2">
          <w:rPr>
            <w:rStyle w:val="a4"/>
          </w:rPr>
          <w:t>​</w:t>
        </w:r>
        <w:proofErr w:type="spellStart"/>
        <w:r w:rsidRPr="00732AF2">
          <w:rPr>
            <w:rStyle w:val="a4"/>
          </w:rPr>
          <w:t>ранных</w:t>
        </w:r>
        <w:proofErr w:type="spellEnd"/>
        <w:r w:rsidRPr="00732AF2">
          <w:rPr>
            <w:rStyle w:val="a4"/>
          </w:rPr>
          <w:t xml:space="preserve"> языках</w:t>
        </w:r>
      </w:hyperlink>
      <w:r w:rsidRPr="00732AF2">
        <w:t xml:space="preserve">​   </w:t>
      </w:r>
      <w:proofErr w:type="gramStart"/>
      <w:r w:rsidRPr="00732AF2">
        <w:t>   </w:t>
      </w:r>
      <w:hyperlink r:id="rId13" w:history="1">
        <w:r w:rsidRPr="00732AF2">
          <w:rPr>
            <w:rStyle w:val="a4"/>
            <w:b/>
            <w:bCs/>
          </w:rPr>
          <w:t>(</w:t>
        </w:r>
        <w:proofErr w:type="gramEnd"/>
        <w:r w:rsidRPr="00732AF2">
          <w:rPr>
            <w:rStyle w:val="a4"/>
            <w:b/>
            <w:bCs/>
          </w:rPr>
          <w:t>под​</w:t>
        </w:r>
        <w:proofErr w:type="spellStart"/>
        <w:r w:rsidRPr="00732AF2">
          <w:rPr>
            <w:rStyle w:val="a4"/>
            <w:b/>
            <w:bCs/>
          </w:rPr>
          <w:t>робнее</w:t>
        </w:r>
        <w:proofErr w:type="spellEnd"/>
        <w:r w:rsidRPr="00732AF2">
          <w:rPr>
            <w:rStyle w:val="a4"/>
            <w:b/>
            <w:bCs/>
          </w:rPr>
          <w:t>...) ​</w:t>
        </w:r>
      </w:hyperlink>
    </w:p>
    <w:p w:rsidR="00C157C7" w:rsidRDefault="00C157C7" w:rsidP="00C157C7">
      <w:pPr>
        <w:spacing w:after="0"/>
      </w:pPr>
    </w:p>
    <w:p w:rsidR="00C157C7" w:rsidRDefault="00C157C7" w:rsidP="00C157C7">
      <w:r>
        <w:rPr>
          <w:rStyle w:val="a5"/>
        </w:rPr>
        <w:t>​Перечень электронных ресурсов, к которым обеспечивается доступ обучающихся</w:t>
      </w:r>
    </w:p>
    <w:p w:rsidR="00C157C7" w:rsidRDefault="00732AF2" w:rsidP="00C157C7">
      <w:pPr>
        <w:pStyle w:val="a3"/>
        <w:numPr>
          <w:ilvl w:val="0"/>
          <w:numId w:val="9"/>
        </w:numPr>
        <w:jc w:val="both"/>
      </w:pPr>
      <w:hyperlink r:id="rId14" w:history="1">
        <w:r w:rsidR="00C157C7">
          <w:rPr>
            <w:rStyle w:val="a5"/>
            <w:color w:val="0000FF"/>
            <w:u w:val="single"/>
          </w:rPr>
          <w:t>Министерство науки и высшего образования Российской Федерации</w:t>
        </w:r>
      </w:hyperlink>
    </w:p>
    <w:p w:rsidR="00C157C7" w:rsidRDefault="00732AF2" w:rsidP="00C157C7">
      <w:pPr>
        <w:pStyle w:val="a3"/>
        <w:numPr>
          <w:ilvl w:val="0"/>
          <w:numId w:val="9"/>
        </w:numPr>
        <w:jc w:val="both"/>
      </w:pPr>
      <w:hyperlink r:id="rId15" w:history="1">
        <w:r w:rsidR="00C157C7">
          <w:rPr>
            <w:rStyle w:val="a5"/>
            <w:color w:val="0000FF"/>
            <w:u w:val="single"/>
          </w:rPr>
          <w:t>Министерство просвещения Российской Федерации</w:t>
        </w:r>
      </w:hyperlink>
    </w:p>
    <w:p w:rsidR="00C157C7" w:rsidRDefault="00732AF2" w:rsidP="00C157C7">
      <w:pPr>
        <w:pStyle w:val="a3"/>
        <w:numPr>
          <w:ilvl w:val="0"/>
          <w:numId w:val="9"/>
        </w:numPr>
        <w:jc w:val="both"/>
      </w:pPr>
      <w:hyperlink r:id="rId16" w:history="1">
        <w:r w:rsidR="00C157C7">
          <w:rPr>
            <w:rStyle w:val="a5"/>
            <w:color w:val="0000FF"/>
            <w:u w:val="single"/>
          </w:rPr>
          <w:t>Федеральная служба по надзору в сфере образования и науки</w:t>
        </w:r>
      </w:hyperlink>
      <w:r w:rsidR="00C157C7">
        <w:rPr>
          <w:rStyle w:val="a5"/>
        </w:rPr>
        <w:t xml:space="preserve"> </w:t>
      </w:r>
    </w:p>
    <w:p w:rsidR="00C157C7" w:rsidRDefault="00732AF2" w:rsidP="00C157C7">
      <w:pPr>
        <w:pStyle w:val="a3"/>
        <w:numPr>
          <w:ilvl w:val="0"/>
          <w:numId w:val="9"/>
        </w:numPr>
        <w:jc w:val="both"/>
      </w:pPr>
      <w:hyperlink r:id="rId17" w:history="1">
        <w:r w:rsidR="00C157C7">
          <w:rPr>
            <w:rStyle w:val="a5"/>
            <w:color w:val="0000FF"/>
            <w:u w:val="single"/>
          </w:rPr>
          <w:t>Федеральный портал "Российское образование"</w:t>
        </w:r>
      </w:hyperlink>
    </w:p>
    <w:p w:rsidR="00C157C7" w:rsidRDefault="00732AF2" w:rsidP="00C157C7">
      <w:pPr>
        <w:pStyle w:val="a3"/>
        <w:numPr>
          <w:ilvl w:val="0"/>
          <w:numId w:val="9"/>
        </w:numPr>
        <w:jc w:val="both"/>
      </w:pPr>
      <w:hyperlink r:id="rId18" w:history="1">
        <w:r w:rsidR="00C157C7">
          <w:rPr>
            <w:rStyle w:val="a5"/>
            <w:color w:val="0000FF"/>
            <w:u w:val="single"/>
          </w:rPr>
          <w:t>Единое окно доступа к образовательным ресурсам (ЭБС российских вузов)</w:t>
        </w:r>
      </w:hyperlink>
    </w:p>
    <w:p w:rsidR="00C157C7" w:rsidRDefault="00732AF2" w:rsidP="00C157C7">
      <w:pPr>
        <w:pStyle w:val="a3"/>
        <w:numPr>
          <w:ilvl w:val="0"/>
          <w:numId w:val="9"/>
        </w:numPr>
        <w:jc w:val="both"/>
      </w:pPr>
      <w:hyperlink r:id="rId19" w:history="1">
        <w:r w:rsidR="00C157C7">
          <w:rPr>
            <w:rStyle w:val="a5"/>
            <w:color w:val="0000FF"/>
            <w:u w:val="single"/>
          </w:rPr>
          <w:t>Федеральный центр информационно-образовательных ресурсов</w:t>
        </w:r>
      </w:hyperlink>
    </w:p>
    <w:p w:rsidR="00C157C7" w:rsidRDefault="00732AF2" w:rsidP="00C157C7">
      <w:pPr>
        <w:pStyle w:val="a3"/>
        <w:numPr>
          <w:ilvl w:val="0"/>
          <w:numId w:val="9"/>
        </w:numPr>
        <w:jc w:val="both"/>
      </w:pPr>
      <w:hyperlink r:id="rId20" w:history="1">
        <w:r w:rsidR="00C157C7">
          <w:rPr>
            <w:rStyle w:val="a5"/>
            <w:color w:val="0000FF"/>
            <w:u w:val="single"/>
          </w:rPr>
          <w:t>Единая коллекция цифровых образовательных ресурсов</w:t>
        </w:r>
      </w:hyperlink>
    </w:p>
    <w:p w:rsidR="00C157C7" w:rsidRDefault="00C157C7" w:rsidP="00C157C7">
      <w:pPr>
        <w:pStyle w:val="a3"/>
        <w:jc w:val="both"/>
      </w:pPr>
      <w:r>
        <w:rPr>
          <w:rStyle w:val="a5"/>
        </w:rPr>
        <w:lastRenderedPageBreak/>
        <w:t>Электронные библиотеки открытого доступа (в некоторых случаях требуется персональная регистрация):</w:t>
      </w:r>
    </w:p>
    <w:p w:rsidR="00C157C7" w:rsidRDefault="00732AF2" w:rsidP="00C157C7">
      <w:pPr>
        <w:pStyle w:val="a3"/>
        <w:numPr>
          <w:ilvl w:val="0"/>
          <w:numId w:val="10"/>
        </w:numPr>
      </w:pPr>
      <w:hyperlink r:id="rId21" w:history="1">
        <w:r w:rsidR="00C157C7">
          <w:rPr>
            <w:rStyle w:val="a5"/>
            <w:color w:val="0000FF"/>
            <w:u w:val="single"/>
          </w:rPr>
          <w:t>Федеральный образовательный портал "Экономика. Социология. Менеджмент."</w:t>
        </w:r>
      </w:hyperlink>
    </w:p>
    <w:p w:rsidR="00C157C7" w:rsidRDefault="00732AF2" w:rsidP="00C157C7">
      <w:pPr>
        <w:pStyle w:val="a3"/>
        <w:numPr>
          <w:ilvl w:val="0"/>
          <w:numId w:val="10"/>
        </w:numPr>
      </w:pPr>
      <w:hyperlink r:id="rId22" w:history="1">
        <w:r w:rsidR="00C157C7">
          <w:rPr>
            <w:rStyle w:val="a5"/>
            <w:color w:val="0000FF"/>
            <w:u w:val="single"/>
          </w:rPr>
          <w:t>Электронная библиотека РГБ</w:t>
        </w:r>
      </w:hyperlink>
    </w:p>
    <w:p w:rsidR="00C157C7" w:rsidRDefault="00732AF2" w:rsidP="00C157C7">
      <w:pPr>
        <w:pStyle w:val="a3"/>
        <w:numPr>
          <w:ilvl w:val="0"/>
          <w:numId w:val="10"/>
        </w:numPr>
      </w:pPr>
      <w:hyperlink r:id="rId23" w:history="1">
        <w:r w:rsidR="00C157C7">
          <w:rPr>
            <w:rStyle w:val="a5"/>
            <w:color w:val="0000FF"/>
            <w:u w:val="single"/>
          </w:rPr>
          <w:t xml:space="preserve">Журналы открытого доступа в НЭБ </w:t>
        </w:r>
        <w:proofErr w:type="spellStart"/>
        <w:r w:rsidR="00C157C7">
          <w:rPr>
            <w:rStyle w:val="a5"/>
            <w:color w:val="0000FF"/>
            <w:u w:val="single"/>
          </w:rPr>
          <w:t>eLIBRARY</w:t>
        </w:r>
        <w:proofErr w:type="spellEnd"/>
      </w:hyperlink>
    </w:p>
    <w:p w:rsidR="00C157C7" w:rsidRDefault="00C157C7" w:rsidP="00C157C7">
      <w:pPr>
        <w:pStyle w:val="a3"/>
        <w:jc w:val="both"/>
      </w:pPr>
      <w:r>
        <w:rPr>
          <w:rStyle w:val="a5"/>
        </w:rPr>
        <w:t>Российские и международные информационные системы:</w:t>
      </w:r>
    </w:p>
    <w:p w:rsidR="00C157C7" w:rsidRDefault="00732AF2" w:rsidP="00C157C7">
      <w:pPr>
        <w:pStyle w:val="a3"/>
        <w:numPr>
          <w:ilvl w:val="0"/>
          <w:numId w:val="11"/>
        </w:numPr>
        <w:jc w:val="both"/>
      </w:pPr>
      <w:hyperlink r:id="rId24" w:history="1">
        <w:r w:rsidR="00C157C7">
          <w:rPr>
            <w:rStyle w:val="a5"/>
            <w:color w:val="0000FF"/>
            <w:u w:val="single"/>
          </w:rPr>
          <w:t>Министерство финансов РФ</w:t>
        </w:r>
      </w:hyperlink>
    </w:p>
    <w:p w:rsidR="00C157C7" w:rsidRDefault="00732AF2" w:rsidP="00C157C7">
      <w:pPr>
        <w:pStyle w:val="a3"/>
        <w:numPr>
          <w:ilvl w:val="0"/>
          <w:numId w:val="11"/>
        </w:numPr>
      </w:pPr>
      <w:hyperlink r:id="rId25" w:history="1">
        <w:r w:rsidR="00C157C7">
          <w:rPr>
            <w:rStyle w:val="a5"/>
            <w:color w:val="0000FF"/>
            <w:u w:val="single"/>
          </w:rPr>
          <w:t>Министерство финансов РБ</w:t>
        </w:r>
      </w:hyperlink>
    </w:p>
    <w:p w:rsidR="00C157C7" w:rsidRDefault="00732AF2" w:rsidP="00C157C7">
      <w:pPr>
        <w:pStyle w:val="a3"/>
        <w:numPr>
          <w:ilvl w:val="0"/>
          <w:numId w:val="11"/>
        </w:numPr>
      </w:pPr>
      <w:hyperlink r:id="rId26" w:history="1">
        <w:r w:rsidR="00C157C7">
          <w:rPr>
            <w:rStyle w:val="a5"/>
            <w:color w:val="0000FF"/>
            <w:u w:val="single"/>
          </w:rPr>
          <w:t>Росстат</w:t>
        </w:r>
      </w:hyperlink>
    </w:p>
    <w:p w:rsidR="00C157C7" w:rsidRDefault="00732AF2" w:rsidP="00C157C7">
      <w:pPr>
        <w:pStyle w:val="a3"/>
        <w:numPr>
          <w:ilvl w:val="0"/>
          <w:numId w:val="11"/>
        </w:numPr>
      </w:pPr>
      <w:hyperlink r:id="rId27" w:history="1">
        <w:proofErr w:type="spellStart"/>
        <w:r w:rsidR="00C157C7">
          <w:rPr>
            <w:rStyle w:val="a5"/>
            <w:color w:val="0000FF"/>
            <w:u w:val="single"/>
          </w:rPr>
          <w:t>Башкортостанстат</w:t>
        </w:r>
        <w:proofErr w:type="spellEnd"/>
      </w:hyperlink>
    </w:p>
    <w:p w:rsidR="00C157C7" w:rsidRDefault="00732AF2" w:rsidP="00C157C7">
      <w:pPr>
        <w:pStyle w:val="a3"/>
        <w:numPr>
          <w:ilvl w:val="0"/>
          <w:numId w:val="11"/>
        </w:numPr>
      </w:pPr>
      <w:hyperlink r:id="rId28" w:history="1">
        <w:r w:rsidR="00C157C7">
          <w:rPr>
            <w:rStyle w:val="a5"/>
            <w:color w:val="0000FF"/>
            <w:u w:val="single"/>
          </w:rPr>
          <w:t>Банк международных расчетов</w:t>
        </w:r>
      </w:hyperlink>
    </w:p>
    <w:p w:rsidR="00C157C7" w:rsidRDefault="00732AF2" w:rsidP="00C157C7">
      <w:pPr>
        <w:pStyle w:val="a3"/>
        <w:numPr>
          <w:ilvl w:val="0"/>
          <w:numId w:val="11"/>
        </w:numPr>
      </w:pPr>
      <w:hyperlink r:id="rId29" w:history="1">
        <w:r w:rsidR="00C157C7">
          <w:rPr>
            <w:rStyle w:val="a5"/>
            <w:color w:val="0000FF"/>
            <w:u w:val="single"/>
          </w:rPr>
          <w:t xml:space="preserve">Банк России (Центральный банк РФ) </w:t>
        </w:r>
        <w:r w:rsidR="00C157C7">
          <w:rPr>
            <w:color w:val="0000FF"/>
            <w:u w:val="single"/>
          </w:rPr>
          <w:br/>
        </w:r>
      </w:hyperlink>
    </w:p>
    <w:p w:rsidR="00C157C7" w:rsidRDefault="00732AF2" w:rsidP="00C157C7">
      <w:pPr>
        <w:pStyle w:val="a3"/>
        <w:numPr>
          <w:ilvl w:val="0"/>
          <w:numId w:val="11"/>
        </w:numPr>
      </w:pPr>
      <w:hyperlink r:id="rId30" w:history="1">
        <w:r w:rsidR="00C157C7">
          <w:rPr>
            <w:rStyle w:val="a5"/>
            <w:color w:val="0000FF"/>
            <w:u w:val="single"/>
          </w:rPr>
          <w:t>Всемирная торговая организация (ВТО)</w:t>
        </w:r>
      </w:hyperlink>
    </w:p>
    <w:p w:rsidR="00C157C7" w:rsidRDefault="00732AF2" w:rsidP="00C157C7">
      <w:pPr>
        <w:pStyle w:val="a3"/>
        <w:numPr>
          <w:ilvl w:val="0"/>
          <w:numId w:val="11"/>
        </w:numPr>
      </w:pPr>
      <w:hyperlink r:id="rId31" w:history="1">
        <w:r w:rsidR="00C157C7">
          <w:rPr>
            <w:rStyle w:val="a5"/>
            <w:color w:val="0000FF"/>
            <w:u w:val="single"/>
          </w:rPr>
          <w:t>Международный валютный фонд (МВФ)</w:t>
        </w:r>
      </w:hyperlink>
    </w:p>
    <w:p w:rsidR="00C157C7" w:rsidRDefault="00732AF2" w:rsidP="00C157C7">
      <w:pPr>
        <w:pStyle w:val="a3"/>
        <w:numPr>
          <w:ilvl w:val="0"/>
          <w:numId w:val="11"/>
        </w:numPr>
      </w:pPr>
      <w:hyperlink r:id="rId32" w:history="1">
        <w:r w:rsidR="00C157C7">
          <w:rPr>
            <w:rStyle w:val="a5"/>
            <w:color w:val="0000FF"/>
            <w:u w:val="single"/>
          </w:rPr>
          <w:t xml:space="preserve">Всемирный банк </w:t>
        </w:r>
        <w:r w:rsidR="00C157C7">
          <w:rPr>
            <w:color w:val="0000FF"/>
            <w:u w:val="single"/>
          </w:rPr>
          <w:br/>
        </w:r>
      </w:hyperlink>
    </w:p>
    <w:p w:rsidR="00C157C7" w:rsidRDefault="00732AF2" w:rsidP="00C157C7">
      <w:pPr>
        <w:pStyle w:val="a3"/>
        <w:numPr>
          <w:ilvl w:val="0"/>
          <w:numId w:val="11"/>
        </w:numPr>
      </w:pPr>
      <w:hyperlink r:id="rId33" w:history="1">
        <w:r w:rsidR="00C157C7">
          <w:rPr>
            <w:rStyle w:val="a5"/>
            <w:color w:val="0000FF"/>
            <w:u w:val="single"/>
          </w:rPr>
          <w:t>Конференция ООН по торговле и развитию (ЮНКТАД)</w:t>
        </w:r>
      </w:hyperlink>
    </w:p>
    <w:p w:rsidR="00C157C7" w:rsidRDefault="00732AF2" w:rsidP="00C157C7">
      <w:pPr>
        <w:pStyle w:val="a3"/>
        <w:numPr>
          <w:ilvl w:val="0"/>
          <w:numId w:val="11"/>
        </w:numPr>
      </w:pPr>
      <w:hyperlink r:id="rId34" w:history="1">
        <w:r w:rsidR="00C157C7">
          <w:rPr>
            <w:rStyle w:val="a5"/>
            <w:color w:val="0000FF"/>
            <w:u w:val="single"/>
          </w:rPr>
          <w:t xml:space="preserve">Международная организация труда </w:t>
        </w:r>
        <w:r w:rsidR="00C157C7">
          <w:rPr>
            <w:color w:val="0000FF"/>
            <w:u w:val="single"/>
          </w:rPr>
          <w:br/>
        </w:r>
      </w:hyperlink>
    </w:p>
    <w:p w:rsidR="00C157C7" w:rsidRDefault="00732AF2" w:rsidP="00C157C7">
      <w:pPr>
        <w:pStyle w:val="a3"/>
        <w:numPr>
          <w:ilvl w:val="0"/>
          <w:numId w:val="11"/>
        </w:numPr>
      </w:pPr>
      <w:hyperlink r:id="rId35" w:history="1">
        <w:r w:rsidR="00C157C7">
          <w:rPr>
            <w:rStyle w:val="a5"/>
            <w:color w:val="0000FF"/>
            <w:u w:val="single"/>
          </w:rPr>
          <w:t>Национальное бюро экономических исследований США</w:t>
        </w:r>
      </w:hyperlink>
    </w:p>
    <w:p w:rsidR="00C157C7" w:rsidRDefault="00732AF2" w:rsidP="00C157C7">
      <w:pPr>
        <w:pStyle w:val="a3"/>
        <w:numPr>
          <w:ilvl w:val="0"/>
          <w:numId w:val="11"/>
        </w:numPr>
      </w:pPr>
      <w:hyperlink r:id="rId36" w:history="1">
        <w:r w:rsidR="00C157C7">
          <w:rPr>
            <w:rStyle w:val="a5"/>
            <w:color w:val="0000FF"/>
            <w:u w:val="single"/>
          </w:rPr>
          <w:t>Интерфакс</w:t>
        </w:r>
      </w:hyperlink>
    </w:p>
    <w:p w:rsidR="00C157C7" w:rsidRDefault="00732AF2" w:rsidP="00C157C7">
      <w:pPr>
        <w:pStyle w:val="a3"/>
        <w:numPr>
          <w:ilvl w:val="0"/>
          <w:numId w:val="11"/>
        </w:numPr>
      </w:pPr>
      <w:hyperlink r:id="rId37" w:history="1">
        <w:r w:rsidR="00C157C7">
          <w:rPr>
            <w:rStyle w:val="a5"/>
            <w:color w:val="0000FF"/>
            <w:u w:val="single"/>
          </w:rPr>
          <w:t>Росбизнесконсалтинг</w:t>
        </w:r>
      </w:hyperlink>
    </w:p>
    <w:p w:rsidR="00C157C7" w:rsidRDefault="00C157C7" w:rsidP="00C157C7">
      <w:pPr>
        <w:pStyle w:val="a3"/>
        <w:jc w:val="both"/>
      </w:pPr>
      <w:r>
        <w:rPr>
          <w:rStyle w:val="a5"/>
        </w:rPr>
        <w:t>Поисковые системы библиотек и информационных центров:</w:t>
      </w:r>
    </w:p>
    <w:p w:rsidR="00C157C7" w:rsidRDefault="00732AF2" w:rsidP="00C157C7">
      <w:pPr>
        <w:pStyle w:val="a3"/>
        <w:numPr>
          <w:ilvl w:val="0"/>
          <w:numId w:val="12"/>
        </w:numPr>
      </w:pPr>
      <w:hyperlink r:id="rId38" w:history="1">
        <w:r w:rsidR="00C157C7">
          <w:rPr>
            <w:rStyle w:val="a5"/>
            <w:color w:val="0000FF"/>
            <w:u w:val="single"/>
          </w:rPr>
          <w:t>Корпоративные библиотечные ресурсы (сводные каталоги, электронные библиотеки)</w:t>
        </w:r>
      </w:hyperlink>
    </w:p>
    <w:p w:rsidR="00C157C7" w:rsidRDefault="00732AF2" w:rsidP="00C157C7">
      <w:pPr>
        <w:pStyle w:val="a3"/>
        <w:numPr>
          <w:ilvl w:val="0"/>
          <w:numId w:val="12"/>
        </w:numPr>
      </w:pPr>
      <w:hyperlink r:id="rId39" w:history="1">
        <w:r w:rsidR="00C157C7">
          <w:rPr>
            <w:rStyle w:val="a5"/>
            <w:color w:val="0000FF"/>
            <w:u w:val="single"/>
          </w:rPr>
          <w:t>Российская книжная палата</w:t>
        </w:r>
      </w:hyperlink>
    </w:p>
    <w:p w:rsidR="00C157C7" w:rsidRDefault="00732AF2" w:rsidP="00C157C7">
      <w:pPr>
        <w:pStyle w:val="a3"/>
        <w:numPr>
          <w:ilvl w:val="0"/>
          <w:numId w:val="12"/>
        </w:numPr>
      </w:pPr>
      <w:hyperlink r:id="rId40" w:history="1">
        <w:r w:rsidR="00C157C7">
          <w:rPr>
            <w:rStyle w:val="a5"/>
            <w:color w:val="0000FF"/>
            <w:u w:val="single"/>
          </w:rPr>
          <w:t>Институт научной информации по общественным наукам (ИНИОН)</w:t>
        </w:r>
      </w:hyperlink>
    </w:p>
    <w:p w:rsidR="00C157C7" w:rsidRDefault="00732AF2" w:rsidP="00C157C7">
      <w:pPr>
        <w:pStyle w:val="a3"/>
        <w:numPr>
          <w:ilvl w:val="0"/>
          <w:numId w:val="12"/>
        </w:numPr>
      </w:pPr>
      <w:hyperlink r:id="rId41" w:history="1">
        <w:r w:rsidR="00C157C7">
          <w:rPr>
            <w:rStyle w:val="a5"/>
            <w:color w:val="0000FF"/>
            <w:u w:val="single"/>
          </w:rPr>
          <w:t>Российская государственная библиотека (РГБ)</w:t>
        </w:r>
      </w:hyperlink>
      <w:r w:rsidR="00C157C7">
        <w:rPr>
          <w:rStyle w:val="a5"/>
        </w:rPr>
        <w:t>   </w:t>
      </w:r>
    </w:p>
    <w:p w:rsidR="00C157C7" w:rsidRDefault="00732AF2" w:rsidP="00C157C7">
      <w:pPr>
        <w:pStyle w:val="a3"/>
        <w:numPr>
          <w:ilvl w:val="0"/>
          <w:numId w:val="12"/>
        </w:numPr>
      </w:pPr>
      <w:hyperlink r:id="rId42" w:history="1">
        <w:r w:rsidR="00C157C7">
          <w:rPr>
            <w:rStyle w:val="a5"/>
            <w:color w:val="0000FF"/>
            <w:u w:val="single"/>
          </w:rPr>
          <w:t>Российская национальная библиотека</w:t>
        </w:r>
      </w:hyperlink>
    </w:p>
    <w:p w:rsidR="00C157C7" w:rsidRDefault="00732AF2" w:rsidP="00C157C7">
      <w:pPr>
        <w:pStyle w:val="a3"/>
        <w:numPr>
          <w:ilvl w:val="0"/>
          <w:numId w:val="12"/>
        </w:numPr>
      </w:pPr>
      <w:hyperlink r:id="rId43" w:history="1">
        <w:r w:rsidR="00C157C7">
          <w:rPr>
            <w:rStyle w:val="a5"/>
            <w:color w:val="0000FF"/>
            <w:u w:val="single"/>
          </w:rPr>
          <w:t xml:space="preserve">Национальная библиотека имени </w:t>
        </w:r>
        <w:proofErr w:type="spellStart"/>
        <w:r w:rsidR="00C157C7">
          <w:rPr>
            <w:rStyle w:val="a5"/>
            <w:color w:val="0000FF"/>
            <w:u w:val="single"/>
          </w:rPr>
          <w:t>Ахмет-Заки</w:t>
        </w:r>
        <w:proofErr w:type="spellEnd"/>
        <w:r w:rsidR="00C157C7">
          <w:rPr>
            <w:rStyle w:val="a5"/>
            <w:color w:val="0000FF"/>
            <w:u w:val="single"/>
          </w:rPr>
          <w:t xml:space="preserve"> </w:t>
        </w:r>
        <w:proofErr w:type="spellStart"/>
        <w:r w:rsidR="00C157C7">
          <w:rPr>
            <w:rStyle w:val="a5"/>
            <w:color w:val="0000FF"/>
            <w:u w:val="single"/>
          </w:rPr>
          <w:t>Валиди</w:t>
        </w:r>
        <w:proofErr w:type="spellEnd"/>
        <w:r w:rsidR="00C157C7">
          <w:rPr>
            <w:rStyle w:val="a5"/>
            <w:color w:val="0000FF"/>
            <w:u w:val="single"/>
          </w:rPr>
          <w:t xml:space="preserve"> РБ </w:t>
        </w:r>
      </w:hyperlink>
    </w:p>
    <w:p w:rsidR="009B2EF2" w:rsidRPr="00C55FAA" w:rsidRDefault="009B2EF2">
      <w:pPr>
        <w:rPr>
          <w:rFonts w:ascii="Times New Roman" w:hAnsi="Times New Roman" w:cs="Times New Roman"/>
          <w:sz w:val="24"/>
          <w:szCs w:val="24"/>
        </w:rPr>
      </w:pPr>
    </w:p>
    <w:sectPr w:rsidR="009B2EF2" w:rsidRPr="00C5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F140A"/>
    <w:multiLevelType w:val="multilevel"/>
    <w:tmpl w:val="CD28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D7887"/>
    <w:multiLevelType w:val="multilevel"/>
    <w:tmpl w:val="33F0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24FC2"/>
    <w:multiLevelType w:val="multilevel"/>
    <w:tmpl w:val="0EBC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B254A"/>
    <w:multiLevelType w:val="multilevel"/>
    <w:tmpl w:val="90F8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554EC"/>
    <w:multiLevelType w:val="multilevel"/>
    <w:tmpl w:val="305E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61059"/>
    <w:multiLevelType w:val="multilevel"/>
    <w:tmpl w:val="C3AA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F20032"/>
    <w:multiLevelType w:val="multilevel"/>
    <w:tmpl w:val="73E6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401221"/>
    <w:multiLevelType w:val="multilevel"/>
    <w:tmpl w:val="5DFA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2A13B9"/>
    <w:multiLevelType w:val="multilevel"/>
    <w:tmpl w:val="B652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6A114A"/>
    <w:multiLevelType w:val="multilevel"/>
    <w:tmpl w:val="C88A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323ACE"/>
    <w:multiLevelType w:val="multilevel"/>
    <w:tmpl w:val="6A92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F41069"/>
    <w:multiLevelType w:val="multilevel"/>
    <w:tmpl w:val="8B8E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241658"/>
    <w:multiLevelType w:val="multilevel"/>
    <w:tmpl w:val="D83C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65"/>
    <w:rsid w:val="00451E65"/>
    <w:rsid w:val="00665BC0"/>
    <w:rsid w:val="00732AF2"/>
    <w:rsid w:val="009B2EF2"/>
    <w:rsid w:val="00B06E7D"/>
    <w:rsid w:val="00C157C7"/>
    <w:rsid w:val="00C5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25FBA-8F90-424D-B765-9FFD5BFD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5FAA"/>
    <w:rPr>
      <w:color w:val="0000FF"/>
      <w:u w:val="single"/>
    </w:rPr>
  </w:style>
  <w:style w:type="character" w:styleId="a5">
    <w:name w:val="Strong"/>
    <w:basedOn w:val="a0"/>
    <w:uiPriority w:val="22"/>
    <w:qFormat/>
    <w:rsid w:val="00C55F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1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8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fa.ru/resource.asp?id=699" TargetMode="External"/><Relationship Id="rId13" Type="http://schemas.openxmlformats.org/officeDocument/2006/relationships/hyperlink" Target="http://www.fa.ru/fil/ufa/org/dep/biblio/News/2022-11-30-01.aspx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/" TargetMode="External"/><Relationship Id="rId39" Type="http://schemas.openxmlformats.org/officeDocument/2006/relationships/hyperlink" Target="http://www.bookchambe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csocman.hse.ru/" TargetMode="External"/><Relationship Id="rId34" Type="http://schemas.openxmlformats.org/officeDocument/2006/relationships/hyperlink" Target="http://www.ilo.org/global/lang--en/index.htm" TargetMode="External"/><Relationship Id="rId42" Type="http://schemas.openxmlformats.org/officeDocument/2006/relationships/hyperlink" Target="http://www.nlr.ru/" TargetMode="External"/><Relationship Id="rId7" Type="http://schemas.openxmlformats.org/officeDocument/2006/relationships/hyperlink" Target="http://elib.fa.ru/" TargetMode="External"/><Relationship Id="rId12" Type="http://schemas.openxmlformats.org/officeDocument/2006/relationships/hyperlink" Target="http://www.fa.ru/fil/ufa/org/dep/biblio/Documents/IER_Eng_24.docx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s://minfin.bashkortostan.ru/" TargetMode="External"/><Relationship Id="rId33" Type="http://schemas.openxmlformats.org/officeDocument/2006/relationships/hyperlink" Target="http://www.un.org/ru/ga/unctad/" TargetMode="External"/><Relationship Id="rId38" Type="http://schemas.openxmlformats.org/officeDocument/2006/relationships/hyperlink" Target="http://www.uraledu.ru/node/23231" TargetMode="External"/><Relationship Id="rId2" Type="http://schemas.openxmlformats.org/officeDocument/2006/relationships/styles" Target="styles.xml"/><Relationship Id="rId16" Type="http://schemas.openxmlformats.org/officeDocument/2006/relationships/hyperlink" Target="http://obrnadzor.gov.ru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hyperlink" Target="http://www.cbr.ru/" TargetMode="External"/><Relationship Id="rId41" Type="http://schemas.openxmlformats.org/officeDocument/2006/relationships/hyperlink" Target="https://www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pyright.ru/ru/library/zakonodatelstvo/gk_rf_obschee_zakonodatel/grazhdanskii_kodeks_RF_4_chast/" TargetMode="External"/><Relationship Id="rId11" Type="http://schemas.openxmlformats.org/officeDocument/2006/relationships/hyperlink" Target="http://www.fa.ru/fil/ufa/sveden/objects/Pages/resources-ovz.aspx" TargetMode="External"/><Relationship Id="rId24" Type="http://schemas.openxmlformats.org/officeDocument/2006/relationships/hyperlink" Target="http://www.minfin.ru/ru/" TargetMode="External"/><Relationship Id="rId32" Type="http://schemas.openxmlformats.org/officeDocument/2006/relationships/hyperlink" Target="https://www.vsemirnyjbank.org/ru/home" TargetMode="External"/><Relationship Id="rId37" Type="http://schemas.openxmlformats.org/officeDocument/2006/relationships/hyperlink" Target="http://www.rbc.ru/" TargetMode="External"/><Relationship Id="rId40" Type="http://schemas.openxmlformats.org/officeDocument/2006/relationships/hyperlink" Target="http://www.inion.ru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library.fa.ru/media_rules.asp" TargetMode="External"/><Relationship Id="rId15" Type="http://schemas.openxmlformats.org/officeDocument/2006/relationships/hyperlink" Target="https://edu.gov.ru/" TargetMode="External"/><Relationship Id="rId23" Type="http://schemas.openxmlformats.org/officeDocument/2006/relationships/hyperlink" Target="http://elibrary.ru/projects/subscription/rus_titles_free.asp?" TargetMode="External"/><Relationship Id="rId28" Type="http://schemas.openxmlformats.org/officeDocument/2006/relationships/hyperlink" Target="http://www.bis.org/" TargetMode="External"/><Relationship Id="rId36" Type="http://schemas.openxmlformats.org/officeDocument/2006/relationships/hyperlink" Target="http://www.interfax.ru/" TargetMode="External"/><Relationship Id="rId10" Type="http://schemas.openxmlformats.org/officeDocument/2006/relationships/hyperlink" Target="http://www.fa.ru/fil/ufa/org/dep/biblio/News/2022-11-30-01.aspx" TargetMode="External"/><Relationship Id="rId19" Type="http://schemas.openxmlformats.org/officeDocument/2006/relationships/hyperlink" Target="http://fcior.edu.ru/" TargetMode="External"/><Relationship Id="rId31" Type="http://schemas.openxmlformats.org/officeDocument/2006/relationships/hyperlink" Target="http://www.imf.org/external/russian/index.ht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.ru/fil/ufa/org/dep/biblio/Documents/IER_Rus_24.docx" TargetMode="External"/><Relationship Id="rId14" Type="http://schemas.openxmlformats.org/officeDocument/2006/relationships/hyperlink" Target="https://www.minobrnauki.gov.ru/" TargetMode="External"/><Relationship Id="rId22" Type="http://schemas.openxmlformats.org/officeDocument/2006/relationships/hyperlink" Target="http://elibrary.rsl.ru/" TargetMode="External"/><Relationship Id="rId27" Type="http://schemas.openxmlformats.org/officeDocument/2006/relationships/hyperlink" Target="http://www.bashstat.ru/default.aspx" TargetMode="External"/><Relationship Id="rId30" Type="http://schemas.openxmlformats.org/officeDocument/2006/relationships/hyperlink" Target="http://www.wto.org/" TargetMode="External"/><Relationship Id="rId35" Type="http://schemas.openxmlformats.org/officeDocument/2006/relationships/hyperlink" Target="http://www.nber.org/" TargetMode="External"/><Relationship Id="rId43" Type="http://schemas.openxmlformats.org/officeDocument/2006/relationships/hyperlink" Target="http://www.bashn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Бардуков</dc:creator>
  <cp:keywords/>
  <dc:description/>
  <cp:lastModifiedBy>Евгения О. Пруссакова</cp:lastModifiedBy>
  <cp:revision>8</cp:revision>
  <dcterms:created xsi:type="dcterms:W3CDTF">2020-11-12T04:57:00Z</dcterms:created>
  <dcterms:modified xsi:type="dcterms:W3CDTF">2024-03-27T07:43:00Z</dcterms:modified>
</cp:coreProperties>
</file>