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FA" w:rsidRPr="0005651E" w:rsidRDefault="0037637C" w:rsidP="0005651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651E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05651E" w:rsidRPr="0005651E">
        <w:rPr>
          <w:rFonts w:ascii="Times New Roman" w:hAnsi="Times New Roman"/>
          <w:b/>
          <w:sz w:val="28"/>
          <w:szCs w:val="28"/>
        </w:rPr>
        <w:t xml:space="preserve"> </w:t>
      </w:r>
      <w:r w:rsidR="008E15FA" w:rsidRPr="0005651E">
        <w:rPr>
          <w:rFonts w:ascii="Times New Roman" w:hAnsi="Times New Roman"/>
          <w:b/>
          <w:sz w:val="28"/>
          <w:szCs w:val="28"/>
        </w:rPr>
        <w:t>дисциплины</w:t>
      </w:r>
    </w:p>
    <w:p w:rsidR="008E15FA" w:rsidRPr="0005651E" w:rsidRDefault="0005651E" w:rsidP="0005651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«Экономика организации</w:t>
      </w:r>
      <w:r w:rsidR="008E15FA" w:rsidRPr="0005651E">
        <w:rPr>
          <w:rFonts w:ascii="Times New Roman" w:hAnsi="Times New Roman"/>
          <w:b/>
          <w:sz w:val="28"/>
          <w:szCs w:val="28"/>
        </w:rPr>
        <w:t>»</w:t>
      </w:r>
    </w:p>
    <w:p w:rsidR="0005651E" w:rsidRPr="0005651E" w:rsidRDefault="0005651E" w:rsidP="000565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05651E" w:rsidRPr="0005651E" w:rsidRDefault="0005651E" w:rsidP="000565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CF58F3" w:rsidRPr="0005651E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0565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05651E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A37F10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CF58F3" w:rsidRPr="0005651E">
        <w:rPr>
          <w:rFonts w:ascii="Times New Roman" w:hAnsi="Times New Roman"/>
          <w:sz w:val="28"/>
          <w:szCs w:val="28"/>
        </w:rPr>
        <w:t xml:space="preserve">ОС) СПО по </w:t>
      </w:r>
      <w:r w:rsidR="00454A94">
        <w:rPr>
          <w:rFonts w:ascii="Times New Roman" w:hAnsi="Times New Roman"/>
          <w:sz w:val="28"/>
          <w:szCs w:val="28"/>
        </w:rPr>
        <w:t>специальности 40.02.01</w:t>
      </w:r>
      <w:r w:rsidR="00A37F10" w:rsidRPr="0005651E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A37F10" w:rsidRPr="0005651E">
        <w:rPr>
          <w:rFonts w:ascii="Times New Roman" w:hAnsi="Times New Roman"/>
          <w:sz w:val="28"/>
          <w:szCs w:val="28"/>
        </w:rPr>
        <w:t>юрист</w:t>
      </w:r>
      <w:r w:rsidRPr="0005651E">
        <w:rPr>
          <w:rFonts w:ascii="Times New Roman" w:hAnsi="Times New Roman"/>
          <w:sz w:val="28"/>
          <w:szCs w:val="28"/>
        </w:rPr>
        <w:t>.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05651E">
        <w:rPr>
          <w:rFonts w:ascii="Times New Roman" w:hAnsi="Times New Roman"/>
          <w:sz w:val="28"/>
          <w:szCs w:val="28"/>
        </w:rPr>
        <w:t xml:space="preserve">: дисциплина входит в профессиональный учебный цикл в общепрофессиональные дисциплины.  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05651E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1.3.1</w:t>
      </w:r>
      <w:bookmarkStart w:id="0" w:name="_GoBack"/>
      <w:bookmarkEnd w:id="0"/>
      <w:r w:rsidRPr="00056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51E">
        <w:rPr>
          <w:rFonts w:ascii="Times New Roman" w:hAnsi="Times New Roman"/>
          <w:sz w:val="28"/>
          <w:szCs w:val="28"/>
        </w:rPr>
        <w:t>В</w:t>
      </w:r>
      <w:proofErr w:type="gramEnd"/>
      <w:r w:rsidRPr="0005651E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05651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планировать деятельность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8E15FA" w:rsidRPr="0005651E" w:rsidRDefault="008E15FA" w:rsidP="000565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находить и использовать необходимую экономическую информацию</w:t>
      </w:r>
      <w:r w:rsidR="0005651E" w:rsidRPr="0005651E">
        <w:rPr>
          <w:rFonts w:ascii="Times New Roman" w:hAnsi="Times New Roman"/>
          <w:sz w:val="28"/>
          <w:szCs w:val="28"/>
        </w:rPr>
        <w:t>.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05651E">
        <w:rPr>
          <w:rFonts w:ascii="Times New Roman" w:hAnsi="Times New Roman"/>
          <w:b/>
          <w:i/>
          <w:sz w:val="28"/>
          <w:szCs w:val="28"/>
        </w:rPr>
        <w:t>знать: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сущность организации как основного звена экономики отраслей;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lastRenderedPageBreak/>
        <w:t>основные принципы построения экономической системы организации;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организацию производственного и технологического процессов;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способы экономии ресурсов, энергосберегающие технологии;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механизмы ценообразования, формы оплаты труда;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основные технико-экономические показатели деятельности организации и методику их расчета;</w:t>
      </w:r>
    </w:p>
    <w:p w:rsidR="008E15FA" w:rsidRPr="0005651E" w:rsidRDefault="008E15FA" w:rsidP="000565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аспекты развития отрасли, организацию хозяйствующих</w:t>
      </w:r>
      <w:r w:rsidR="00CF58F3" w:rsidRPr="0005651E">
        <w:rPr>
          <w:rFonts w:ascii="Times New Roman" w:hAnsi="Times New Roman"/>
          <w:sz w:val="28"/>
          <w:szCs w:val="28"/>
        </w:rPr>
        <w:t xml:space="preserve"> субъектов в рыночной экономике.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05651E">
        <w:rPr>
          <w:rFonts w:ascii="Times New Roman" w:hAnsi="Times New Roman"/>
          <w:b/>
          <w:sz w:val="28"/>
          <w:szCs w:val="28"/>
        </w:rPr>
        <w:t>: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15FA" w:rsidRPr="0005651E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E15FA" w:rsidRDefault="008E15FA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1.1 Осуществлять профессиональной толкование нормативных правовых актов для реализации прав граждан в сфере пенсионного обеспечения и социальной защиты. </w:t>
      </w:r>
    </w:p>
    <w:p w:rsid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7A48D7" w:rsidRPr="007A48D7" w:rsidRDefault="007A48D7" w:rsidP="007A4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 Проводить мониторинг и анализ социальных процессов (условия, причины, мотивы проявления) в муниципальном образовании.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51E">
        <w:rPr>
          <w:rFonts w:ascii="Times New Roman" w:hAnsi="Times New Roman"/>
          <w:b/>
          <w:sz w:val="28"/>
          <w:szCs w:val="28"/>
        </w:rPr>
        <w:t>1.</w:t>
      </w:r>
      <w:r w:rsidR="00C36922" w:rsidRPr="0005651E">
        <w:rPr>
          <w:rFonts w:ascii="Times New Roman" w:hAnsi="Times New Roman"/>
          <w:b/>
          <w:sz w:val="28"/>
          <w:szCs w:val="28"/>
        </w:rPr>
        <w:t>5</w:t>
      </w:r>
      <w:r w:rsidRPr="0005651E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651E">
        <w:rPr>
          <w:rFonts w:ascii="Times New Roman" w:hAnsi="Times New Roman"/>
          <w:sz w:val="28"/>
          <w:szCs w:val="28"/>
        </w:rPr>
        <w:t>Промежуточная аттестация</w:t>
      </w:r>
      <w:r w:rsidRPr="0005651E">
        <w:rPr>
          <w:rFonts w:ascii="Times New Roman" w:hAnsi="Times New Roman"/>
          <w:i/>
          <w:sz w:val="28"/>
          <w:szCs w:val="28"/>
        </w:rPr>
        <w:t xml:space="preserve"> –</w:t>
      </w:r>
      <w:r w:rsidR="00A37F10" w:rsidRPr="0005651E">
        <w:rPr>
          <w:rFonts w:ascii="Times New Roman" w:hAnsi="Times New Roman"/>
          <w:sz w:val="28"/>
          <w:szCs w:val="28"/>
        </w:rPr>
        <w:t>дифференцированный зачет.</w:t>
      </w: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05651E" w:rsidRDefault="003737ED" w:rsidP="00056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6AED"/>
    <w:multiLevelType w:val="hybridMultilevel"/>
    <w:tmpl w:val="BC245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E67C6B"/>
    <w:multiLevelType w:val="hybridMultilevel"/>
    <w:tmpl w:val="C57E2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212059B"/>
    <w:multiLevelType w:val="hybridMultilevel"/>
    <w:tmpl w:val="8B6C4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1D2E84"/>
    <w:multiLevelType w:val="hybridMultilevel"/>
    <w:tmpl w:val="84149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35B4A"/>
    <w:rsid w:val="0005651E"/>
    <w:rsid w:val="00200AB9"/>
    <w:rsid w:val="00251D78"/>
    <w:rsid w:val="00331D16"/>
    <w:rsid w:val="003737ED"/>
    <w:rsid w:val="0037637C"/>
    <w:rsid w:val="003832CA"/>
    <w:rsid w:val="00436A08"/>
    <w:rsid w:val="00454A94"/>
    <w:rsid w:val="0057151C"/>
    <w:rsid w:val="00657695"/>
    <w:rsid w:val="006642C2"/>
    <w:rsid w:val="0072370C"/>
    <w:rsid w:val="00755FA2"/>
    <w:rsid w:val="007A48D7"/>
    <w:rsid w:val="008E15FA"/>
    <w:rsid w:val="009A5EE6"/>
    <w:rsid w:val="009B5868"/>
    <w:rsid w:val="009B7FE5"/>
    <w:rsid w:val="00A37F10"/>
    <w:rsid w:val="00A7108C"/>
    <w:rsid w:val="00B06914"/>
    <w:rsid w:val="00B7051B"/>
    <w:rsid w:val="00BF6712"/>
    <w:rsid w:val="00C36922"/>
    <w:rsid w:val="00C74286"/>
    <w:rsid w:val="00CD5886"/>
    <w:rsid w:val="00CF58F3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D17E47-0863-4199-94AB-9AB5EF1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25</cp:revision>
  <cp:lastPrinted>2014-12-09T14:43:00Z</cp:lastPrinted>
  <dcterms:created xsi:type="dcterms:W3CDTF">2014-12-09T12:20:00Z</dcterms:created>
  <dcterms:modified xsi:type="dcterms:W3CDTF">2020-11-06T14:54:00Z</dcterms:modified>
</cp:coreProperties>
</file>