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054D" w14:textId="77777777" w:rsidR="001029A5" w:rsidRDefault="001029A5" w:rsidP="001029A5">
      <w:pPr>
        <w:widowControl/>
        <w:spacing w:line="288" w:lineRule="exact"/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образовательное бюджетное учреждение высшего образования </w:t>
      </w:r>
    </w:p>
    <w:p w14:paraId="6EF02393" w14:textId="77777777" w:rsidR="001029A5" w:rsidRDefault="001029A5" w:rsidP="001029A5">
      <w:pPr>
        <w:widowControl/>
        <w:spacing w:line="288" w:lineRule="exact"/>
        <w:ind w:left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«Финансовый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университет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Правительстве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Российской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Федерации»</w:t>
      </w:r>
    </w:p>
    <w:p w14:paraId="0D91BEFC" w14:textId="77777777" w:rsidR="001029A5" w:rsidRDefault="001029A5" w:rsidP="001029A5">
      <w:pPr>
        <w:widowControl/>
        <w:ind w:right="1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Уфимский филиал </w:t>
      </w:r>
    </w:p>
    <w:p w14:paraId="2B587156" w14:textId="77777777" w:rsidR="001029A5" w:rsidRDefault="001029A5" w:rsidP="001029A5">
      <w:pPr>
        <w:widowControl/>
        <w:spacing w:line="240" w:lineRule="exact"/>
        <w:ind w:firstLine="3168"/>
        <w:rPr>
          <w:sz w:val="28"/>
          <w:szCs w:val="28"/>
        </w:rPr>
      </w:pPr>
    </w:p>
    <w:p w14:paraId="7B00B506" w14:textId="77777777" w:rsidR="001029A5" w:rsidRDefault="001029A5" w:rsidP="001029A5">
      <w:pPr>
        <w:widowControl/>
        <w:spacing w:line="240" w:lineRule="exact"/>
        <w:ind w:firstLine="3168"/>
        <w:rPr>
          <w:sz w:val="28"/>
          <w:szCs w:val="28"/>
        </w:rPr>
      </w:pPr>
    </w:p>
    <w:p w14:paraId="652D9DA4" w14:textId="214701EC" w:rsidR="001029A5" w:rsidRDefault="001029A5" w:rsidP="00954F84">
      <w:pPr>
        <w:widowControl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РУКОВОДИТЕЛЯ</w:t>
      </w:r>
    </w:p>
    <w:p w14:paraId="479F6CE7" w14:textId="3EF3A21A" w:rsidR="001029A5" w:rsidRDefault="001029A5" w:rsidP="00954F84">
      <w:pPr>
        <w:widowControl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работе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обучающегося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подготовки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выпускной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квалификационной</w:t>
      </w:r>
      <w:r w:rsidR="00954F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программе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магистратуры</w:t>
      </w:r>
    </w:p>
    <w:p w14:paraId="0BD155F1" w14:textId="77777777" w:rsidR="001029A5" w:rsidRDefault="001029A5" w:rsidP="001029A5">
      <w:pPr>
        <w:widowControl/>
        <w:spacing w:line="240" w:lineRule="exact"/>
        <w:rPr>
          <w:sz w:val="28"/>
          <w:szCs w:val="28"/>
        </w:rPr>
      </w:pPr>
    </w:p>
    <w:p w14:paraId="78DAC042" w14:textId="1CAED347" w:rsidR="001029A5" w:rsidRDefault="001029A5" w:rsidP="001029A5">
      <w:pPr>
        <w:widowControl/>
        <w:tabs>
          <w:tab w:val="left" w:leader="underscore" w:pos="9965"/>
        </w:tabs>
        <w:spacing w:before="221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z w:val="28"/>
          <w:szCs w:val="28"/>
          <w:u w:val="single"/>
        </w:rPr>
        <w:t xml:space="preserve">   </w:t>
      </w:r>
      <w:r w:rsidR="00607EB7">
        <w:rPr>
          <w:sz w:val="28"/>
          <w:szCs w:val="28"/>
          <w:u w:val="single"/>
        </w:rPr>
        <w:t>Макаров Максим Сергеевич</w:t>
      </w:r>
      <w:r>
        <w:rPr>
          <w:color w:val="000000" w:themeColor="text1"/>
          <w:sz w:val="28"/>
          <w:szCs w:val="28"/>
          <w:u w:val="single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   </w:t>
      </w:r>
    </w:p>
    <w:p w14:paraId="7B0EAFA4" w14:textId="77777777" w:rsidR="001029A5" w:rsidRDefault="001029A5" w:rsidP="001029A5">
      <w:pPr>
        <w:widowControl/>
        <w:ind w:left="3552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FF0B457" w14:textId="77777777" w:rsidR="001029A5" w:rsidRDefault="001029A5" w:rsidP="001029A5">
      <w:pPr>
        <w:widowControl/>
        <w:tabs>
          <w:tab w:val="left" w:leader="underscore" w:pos="10037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  <w:u w:val="single"/>
        </w:rPr>
        <w:t xml:space="preserve">Экономика, менеджмент и маркетинг                                                              </w:t>
      </w:r>
    </w:p>
    <w:p w14:paraId="20432F78" w14:textId="77777777" w:rsidR="001029A5" w:rsidRDefault="001029A5" w:rsidP="001029A5">
      <w:pPr>
        <w:widowControl/>
        <w:tabs>
          <w:tab w:val="left" w:leader="underscore" w:pos="6322"/>
          <w:tab w:val="left" w:leader="hyphen" w:pos="1008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>Менеджмент</w:t>
      </w:r>
    </w:p>
    <w:p w14:paraId="06707260" w14:textId="1C7F6091" w:rsidR="001029A5" w:rsidRPr="004E53C6" w:rsidRDefault="001029A5" w:rsidP="004E53C6">
      <w:pPr>
        <w:widowControl/>
        <w:tabs>
          <w:tab w:val="left" w:leader="underscore" w:pos="4651"/>
          <w:tab w:val="left" w:leader="hyphen" w:pos="100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Магистерская </w:t>
      </w:r>
      <w:r w:rsidRPr="004E53C6">
        <w:rPr>
          <w:sz w:val="28"/>
          <w:szCs w:val="28"/>
        </w:rPr>
        <w:t xml:space="preserve">программа </w:t>
      </w:r>
      <w:r w:rsidRPr="004E53C6">
        <w:rPr>
          <w:sz w:val="28"/>
          <w:szCs w:val="28"/>
          <w:u w:val="single"/>
        </w:rPr>
        <w:t xml:space="preserve">Корпоративное управление                                                  </w:t>
      </w:r>
      <w:r w:rsidRPr="004E53C6">
        <w:rPr>
          <w:sz w:val="28"/>
          <w:szCs w:val="28"/>
        </w:rPr>
        <w:t xml:space="preserve">Наименование темы: </w:t>
      </w:r>
      <w:r w:rsidRPr="004E53C6">
        <w:rPr>
          <w:sz w:val="28"/>
          <w:szCs w:val="28"/>
          <w:u w:val="single"/>
        </w:rPr>
        <w:t>«</w:t>
      </w:r>
      <w:r w:rsidR="00607EB7" w:rsidRPr="00607EB7">
        <w:rPr>
          <w:sz w:val="28"/>
          <w:szCs w:val="28"/>
          <w:u w:val="single"/>
        </w:rPr>
        <w:t>Совершенствование транспортной логистики компании (на примере ПАО «ЛУКОЙЛ»)</w:t>
      </w:r>
      <w:r w:rsidR="00954F84" w:rsidRPr="00607EB7">
        <w:rPr>
          <w:color w:val="000000"/>
          <w:sz w:val="28"/>
          <w:szCs w:val="28"/>
          <w:u w:val="single"/>
        </w:rPr>
        <w:t>»</w:t>
      </w:r>
    </w:p>
    <w:p w14:paraId="61B79350" w14:textId="008B9FFE" w:rsidR="00954F84" w:rsidRDefault="001029A5" w:rsidP="001029A5">
      <w:pPr>
        <w:widowControl/>
        <w:tabs>
          <w:tab w:val="left" w:leader="underscore" w:pos="7680"/>
          <w:tab w:val="left" w:leader="hyphen" w:pos="1021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Руководитель: </w:t>
      </w:r>
      <w:r w:rsidR="00607EB7">
        <w:rPr>
          <w:sz w:val="28"/>
          <w:szCs w:val="28"/>
          <w:u w:val="single"/>
        </w:rPr>
        <w:t>Петров Александр Леонидович</w:t>
      </w:r>
      <w:r>
        <w:rPr>
          <w:sz w:val="28"/>
          <w:szCs w:val="28"/>
          <w:u w:val="single"/>
        </w:rPr>
        <w:t>,</w:t>
      </w:r>
      <w:r>
        <w:rPr>
          <w:u w:val="single"/>
        </w:rPr>
        <w:t xml:space="preserve"> </w:t>
      </w:r>
      <w:r w:rsidR="00607EB7">
        <w:rPr>
          <w:sz w:val="28"/>
          <w:szCs w:val="28"/>
          <w:u w:val="single"/>
        </w:rPr>
        <w:t>к</w:t>
      </w:r>
      <w:r w:rsidR="002279DD">
        <w:rPr>
          <w:sz w:val="28"/>
          <w:szCs w:val="28"/>
          <w:u w:val="single"/>
        </w:rPr>
        <w:t>анд</w:t>
      </w:r>
      <w:r w:rsidR="00607EB7">
        <w:rPr>
          <w:sz w:val="28"/>
          <w:szCs w:val="28"/>
          <w:u w:val="single"/>
        </w:rPr>
        <w:t>.</w:t>
      </w:r>
      <w:r w:rsidR="002279DD">
        <w:rPr>
          <w:sz w:val="28"/>
          <w:szCs w:val="28"/>
          <w:u w:val="single"/>
        </w:rPr>
        <w:t xml:space="preserve"> </w:t>
      </w:r>
      <w:proofErr w:type="spellStart"/>
      <w:r w:rsidR="00607EB7">
        <w:rPr>
          <w:sz w:val="28"/>
          <w:szCs w:val="28"/>
          <w:u w:val="single"/>
        </w:rPr>
        <w:t>э</w:t>
      </w:r>
      <w:r w:rsidR="002279DD">
        <w:rPr>
          <w:sz w:val="28"/>
          <w:szCs w:val="28"/>
          <w:u w:val="single"/>
        </w:rPr>
        <w:t>кон</w:t>
      </w:r>
      <w:proofErr w:type="spellEnd"/>
      <w:r w:rsidR="00607EB7">
        <w:rPr>
          <w:sz w:val="28"/>
          <w:szCs w:val="28"/>
          <w:u w:val="single"/>
        </w:rPr>
        <w:t>.</w:t>
      </w:r>
      <w:r w:rsidR="002279DD">
        <w:rPr>
          <w:sz w:val="28"/>
          <w:szCs w:val="28"/>
          <w:u w:val="single"/>
        </w:rPr>
        <w:t xml:space="preserve"> </w:t>
      </w:r>
      <w:r w:rsidR="00607EB7">
        <w:rPr>
          <w:sz w:val="28"/>
          <w:szCs w:val="28"/>
          <w:u w:val="single"/>
        </w:rPr>
        <w:t>н</w:t>
      </w:r>
      <w:r w:rsidR="002279DD">
        <w:rPr>
          <w:sz w:val="28"/>
          <w:szCs w:val="28"/>
          <w:u w:val="single"/>
        </w:rPr>
        <w:t>аук</w:t>
      </w:r>
      <w:r>
        <w:rPr>
          <w:sz w:val="28"/>
          <w:szCs w:val="28"/>
          <w:u w:val="single"/>
        </w:rPr>
        <w:t xml:space="preserve">, </w:t>
      </w:r>
      <w:r w:rsidR="00607EB7">
        <w:rPr>
          <w:sz w:val="28"/>
          <w:szCs w:val="28"/>
          <w:u w:val="single"/>
        </w:rPr>
        <w:t>доцент</w:t>
      </w:r>
      <w:r>
        <w:rPr>
          <w:sz w:val="28"/>
          <w:szCs w:val="28"/>
          <w:u w:val="single"/>
        </w:rPr>
        <w:t xml:space="preserve"> кафедры </w:t>
      </w:r>
      <w:proofErr w:type="spellStart"/>
      <w:r>
        <w:rPr>
          <w:sz w:val="28"/>
          <w:szCs w:val="28"/>
          <w:u w:val="single"/>
        </w:rPr>
        <w:t>ЭМиМ</w:t>
      </w:r>
      <w:proofErr w:type="spellEnd"/>
      <w:r>
        <w:rPr>
          <w:sz w:val="28"/>
          <w:szCs w:val="28"/>
          <w:u w:val="single"/>
        </w:rPr>
        <w:t xml:space="preserve"> Уфимского филиала ФГОБУ ВО «Финансовый университет при Правительстве РФ».      </w:t>
      </w:r>
    </w:p>
    <w:p w14:paraId="22E06FF2" w14:textId="5A9B6038" w:rsidR="001029A5" w:rsidRDefault="001029A5" w:rsidP="001029A5">
      <w:pPr>
        <w:widowControl/>
        <w:tabs>
          <w:tab w:val="left" w:leader="underscore" w:pos="7680"/>
          <w:tab w:val="left" w:leader="hyphen" w:pos="1021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14:paraId="18BB70F4" w14:textId="77777777" w:rsidR="001029A5" w:rsidRDefault="001029A5" w:rsidP="001029A5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>
        <w:rPr>
          <w:sz w:val="28"/>
          <w:szCs w:val="28"/>
        </w:rPr>
        <w:t xml:space="preserve"> </w:t>
      </w:r>
    </w:p>
    <w:p w14:paraId="2D25A3D1" w14:textId="77777777" w:rsidR="001029A5" w:rsidRDefault="001029A5" w:rsidP="001029A5">
      <w:pPr>
        <w:widowControl/>
        <w:tabs>
          <w:tab w:val="left" w:pos="284"/>
        </w:tabs>
        <w:spacing w:line="36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2.</w:t>
      </w:r>
      <w:r>
        <w:rPr>
          <w:rStyle w:val="FontStyle74"/>
          <w:sz w:val="28"/>
          <w:szCs w:val="28"/>
        </w:rPr>
        <w:tab/>
      </w:r>
      <w:r>
        <w:rPr>
          <w:rStyle w:val="FontStyle74"/>
          <w:b/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</w:p>
    <w:p w14:paraId="5E8D8CA1" w14:textId="77777777" w:rsidR="001029A5" w:rsidRDefault="001029A5" w:rsidP="001029A5">
      <w:pPr>
        <w:pStyle w:val="Style46"/>
        <w:widowControl/>
        <w:tabs>
          <w:tab w:val="left" w:pos="206"/>
          <w:tab w:val="left" w:leader="underscore" w:pos="10200"/>
        </w:tabs>
        <w:spacing w:line="36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</w:rPr>
        <w:t>3.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b/>
          <w:sz w:val="28"/>
          <w:szCs w:val="28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</w:t>
      </w:r>
    </w:p>
    <w:p w14:paraId="4710397B" w14:textId="35CF400A" w:rsidR="001029A5" w:rsidRDefault="001029A5" w:rsidP="001029A5">
      <w:pPr>
        <w:pStyle w:val="Style50"/>
        <w:widowControl/>
        <w:tabs>
          <w:tab w:val="left" w:pos="413"/>
          <w:tab w:val="left" w:leader="underscore" w:pos="10224"/>
        </w:tabs>
        <w:spacing w:line="360" w:lineRule="auto"/>
        <w:ind w:firstLine="709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4. Степень самостоятельности (доля в %) заимствований в ВКР и корректность оф</w:t>
      </w:r>
      <w:r w:rsidR="00027553">
        <w:rPr>
          <w:rStyle w:val="FontStyle74"/>
          <w:b/>
          <w:sz w:val="28"/>
          <w:szCs w:val="28"/>
        </w:rPr>
        <w:t>ормления заимствованного текста</w:t>
      </w:r>
    </w:p>
    <w:p w14:paraId="67086EF6" w14:textId="6843E20E" w:rsidR="001029A5" w:rsidRDefault="00027553" w:rsidP="00027553">
      <w:pPr>
        <w:pStyle w:val="Style50"/>
        <w:widowControl/>
        <w:tabs>
          <w:tab w:val="left" w:pos="288"/>
          <w:tab w:val="left" w:leader="underscore" w:pos="7229"/>
          <w:tab w:val="left" w:leader="hyphen" w:pos="10382"/>
        </w:tabs>
        <w:spacing w:line="360" w:lineRule="auto"/>
        <w:ind w:firstLine="709"/>
        <w:rPr>
          <w:rStyle w:val="FontStyle74"/>
          <w:sz w:val="28"/>
        </w:rPr>
      </w:pPr>
      <w:r>
        <w:rPr>
          <w:rStyle w:val="FontStyle74"/>
          <w:b/>
          <w:sz w:val="28"/>
          <w:szCs w:val="28"/>
        </w:rPr>
        <w:lastRenderedPageBreak/>
        <w:t xml:space="preserve">5. </w:t>
      </w:r>
      <w:r w:rsidR="001029A5">
        <w:rPr>
          <w:rStyle w:val="FontStyle74"/>
          <w:b/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</w:p>
    <w:p w14:paraId="448FB934" w14:textId="63A8B8A8" w:rsidR="001029A5" w:rsidRDefault="00027553" w:rsidP="00027553">
      <w:pPr>
        <w:pStyle w:val="Style50"/>
        <w:widowControl/>
        <w:tabs>
          <w:tab w:val="left" w:pos="288"/>
          <w:tab w:val="left" w:leader="underscore" w:pos="7018"/>
          <w:tab w:val="left" w:leader="hyphen" w:pos="10416"/>
        </w:tabs>
        <w:spacing w:line="360" w:lineRule="auto"/>
        <w:ind w:firstLine="709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 xml:space="preserve">6. </w:t>
      </w:r>
      <w:r w:rsidR="001029A5">
        <w:rPr>
          <w:rStyle w:val="FontStyle74"/>
          <w:b/>
          <w:sz w:val="28"/>
          <w:szCs w:val="28"/>
        </w:rPr>
        <w:t xml:space="preserve">Апробация основных положений и результатов работы, в т. 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="001029A5">
        <w:rPr>
          <w:rStyle w:val="FontStyle74"/>
          <w:b/>
          <w:sz w:val="28"/>
          <w:szCs w:val="28"/>
        </w:rPr>
        <w:t>Госзадании</w:t>
      </w:r>
      <w:proofErr w:type="spellEnd"/>
      <w:r w:rsidR="001029A5">
        <w:rPr>
          <w:rStyle w:val="FontStyle74"/>
          <w:b/>
          <w:sz w:val="28"/>
          <w:szCs w:val="28"/>
        </w:rPr>
        <w:t xml:space="preserve"> и проч.</w:t>
      </w:r>
    </w:p>
    <w:p w14:paraId="7995EACB" w14:textId="77777777" w:rsidR="001029A5" w:rsidRDefault="001029A5" w:rsidP="001029A5">
      <w:pPr>
        <w:pStyle w:val="Style50"/>
        <w:widowControl/>
        <w:numPr>
          <w:ilvl w:val="0"/>
          <w:numId w:val="3"/>
        </w:numPr>
        <w:tabs>
          <w:tab w:val="left" w:pos="389"/>
          <w:tab w:val="left" w:leader="underscore" w:pos="10210"/>
        </w:tabs>
        <w:spacing w:line="36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</w:rPr>
        <w:t>Уровень (пороговый, продвинутый, высокий) сформированности компетенций, продемонстрированных в ходе работы над ВКР (перечень компетенций установлен методическими рекомендациями в соответствии с ФГОС ВО или ОС ФУ)</w:t>
      </w:r>
    </w:p>
    <w:p w14:paraId="075D5A2C" w14:textId="77777777" w:rsidR="001029A5" w:rsidRDefault="001029A5" w:rsidP="001029A5">
      <w:pPr>
        <w:pStyle w:val="Style50"/>
        <w:widowControl/>
        <w:tabs>
          <w:tab w:val="left" w:pos="389"/>
          <w:tab w:val="left" w:leader="underscore" w:pos="10210"/>
        </w:tabs>
        <w:spacing w:line="36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Оценка сформированности компетенций:</w:t>
      </w:r>
    </w:p>
    <w:tbl>
      <w:tblPr>
        <w:tblStyle w:val="TableGrid"/>
        <w:tblW w:w="9596" w:type="dxa"/>
        <w:tblInd w:w="149" w:type="dxa"/>
        <w:tblCellMar>
          <w:top w:w="7" w:type="dxa"/>
          <w:left w:w="106" w:type="dxa"/>
          <w:right w:w="61" w:type="dxa"/>
        </w:tblCellMar>
        <w:tblLook w:val="00A0" w:firstRow="1" w:lastRow="0" w:firstColumn="1" w:lastColumn="0" w:noHBand="0" w:noVBand="0"/>
      </w:tblPr>
      <w:tblGrid>
        <w:gridCol w:w="1088"/>
        <w:gridCol w:w="6099"/>
        <w:gridCol w:w="2409"/>
      </w:tblGrid>
      <w:tr w:rsidR="001029A5" w14:paraId="364FA49F" w14:textId="77777777" w:rsidTr="000F29DF">
        <w:trPr>
          <w:trHeight w:val="12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72B" w14:textId="77777777" w:rsidR="001029A5" w:rsidRDefault="001029A5">
            <w:pPr>
              <w:spacing w:line="254" w:lineRule="auto"/>
              <w:jc w:val="center"/>
              <w:rPr>
                <w:b/>
              </w:rPr>
            </w:pPr>
          </w:p>
          <w:p w14:paraId="270EF467" w14:textId="77777777" w:rsidR="001029A5" w:rsidRDefault="001029A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Шифр компе</w:t>
            </w:r>
          </w:p>
          <w:p w14:paraId="03C2EDB6" w14:textId="77777777" w:rsidR="001029A5" w:rsidRDefault="001029A5">
            <w:pPr>
              <w:spacing w:line="254" w:lineRule="auto"/>
              <w:jc w:val="center"/>
            </w:pPr>
            <w:proofErr w:type="spellStart"/>
            <w:r>
              <w:rPr>
                <w:b/>
              </w:rPr>
              <w:t>тенции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0DDF" w14:textId="77777777" w:rsidR="001029A5" w:rsidRDefault="001029A5">
            <w:pPr>
              <w:spacing w:line="254" w:lineRule="auto"/>
              <w:ind w:right="52"/>
              <w:jc w:val="center"/>
              <w:rPr>
                <w:b/>
              </w:rPr>
            </w:pPr>
          </w:p>
          <w:p w14:paraId="16EF0B0A" w14:textId="77777777" w:rsidR="001029A5" w:rsidRDefault="001029A5">
            <w:pPr>
              <w:spacing w:line="254" w:lineRule="auto"/>
              <w:ind w:right="52"/>
              <w:jc w:val="center"/>
              <w:rPr>
                <w:b/>
              </w:rPr>
            </w:pPr>
          </w:p>
          <w:p w14:paraId="6B874F1A" w14:textId="77777777" w:rsidR="001029A5" w:rsidRDefault="001029A5">
            <w:pPr>
              <w:spacing w:line="254" w:lineRule="auto"/>
              <w:ind w:right="52"/>
              <w:jc w:val="center"/>
            </w:pPr>
            <w:r>
              <w:rPr>
                <w:b/>
              </w:rPr>
              <w:t xml:space="preserve">Компетенции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9BCB" w14:textId="77777777" w:rsidR="001029A5" w:rsidRDefault="001029A5">
            <w:pPr>
              <w:spacing w:line="278" w:lineRule="auto"/>
              <w:rPr>
                <w:b/>
              </w:rPr>
            </w:pPr>
            <w:r>
              <w:rPr>
                <w:b/>
              </w:rPr>
              <w:t xml:space="preserve">Уровень сформированности   (пороговый – «3», продвинутый – «4», высокий – «5») </w:t>
            </w:r>
          </w:p>
        </w:tc>
      </w:tr>
      <w:tr w:rsidR="001029A5" w14:paraId="7449001F" w14:textId="77777777" w:rsidTr="005573F1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347D" w14:textId="77777777" w:rsidR="001029A5" w:rsidRDefault="001029A5">
            <w:pPr>
              <w:spacing w:line="254" w:lineRule="auto"/>
              <w:ind w:left="94"/>
              <w:jc w:val="center"/>
            </w:pPr>
            <w:r>
              <w:t>ОНК-1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7940" w14:textId="77777777" w:rsidR="001029A5" w:rsidRDefault="001029A5">
            <w:pPr>
              <w:spacing w:line="254" w:lineRule="auto"/>
            </w:pPr>
            <w:r>
              <w:t>способность использовать общенаучные знания в профессиональной и научно – исследовательской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DEC" w14:textId="61A17C1A" w:rsidR="001029A5" w:rsidRDefault="001029A5">
            <w:pPr>
              <w:ind w:hanging="83"/>
              <w:jc w:val="center"/>
            </w:pPr>
          </w:p>
        </w:tc>
      </w:tr>
      <w:tr w:rsidR="001029A5" w14:paraId="6B43DF7E" w14:textId="77777777" w:rsidTr="005573F1"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99DA" w14:textId="77777777" w:rsidR="001029A5" w:rsidRDefault="001029A5">
            <w:pPr>
              <w:spacing w:line="254" w:lineRule="auto"/>
              <w:ind w:right="49"/>
              <w:jc w:val="center"/>
            </w:pPr>
            <w:r>
              <w:t>ИК-3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0BF3" w14:textId="77777777" w:rsidR="001029A5" w:rsidRDefault="001029A5">
            <w:pPr>
              <w:spacing w:line="254" w:lineRule="auto"/>
            </w:pPr>
            <w:r>
              <w:t>владение современной системой источников и поиска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541" w14:textId="0B22EB35" w:rsidR="001029A5" w:rsidRDefault="001029A5">
            <w:pPr>
              <w:ind w:hanging="83"/>
              <w:jc w:val="center"/>
            </w:pPr>
          </w:p>
        </w:tc>
      </w:tr>
      <w:tr w:rsidR="001029A5" w14:paraId="07F0802F" w14:textId="77777777" w:rsidTr="005573F1"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DFBC" w14:textId="77777777" w:rsidR="001029A5" w:rsidRDefault="001029A5">
            <w:pPr>
              <w:spacing w:line="254" w:lineRule="auto"/>
              <w:ind w:right="51"/>
              <w:jc w:val="center"/>
            </w:pPr>
            <w:r>
              <w:t>СК-1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E59E" w14:textId="77777777" w:rsidR="001029A5" w:rsidRDefault="001029A5">
            <w:pPr>
              <w:spacing w:line="254" w:lineRule="auto"/>
            </w:pPr>
            <w:r>
              <w:t>способность и готовность проводить научные исследования, оценивать их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D2AF" w14:textId="55A60A19" w:rsidR="001029A5" w:rsidRDefault="001029A5">
            <w:pPr>
              <w:ind w:hanging="83"/>
              <w:jc w:val="center"/>
            </w:pPr>
          </w:p>
        </w:tc>
      </w:tr>
      <w:tr w:rsidR="001029A5" w14:paraId="2A38E3A8" w14:textId="77777777" w:rsidTr="005573F1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4140" w14:textId="77777777" w:rsidR="001029A5" w:rsidRDefault="001029A5">
            <w:pPr>
              <w:spacing w:line="254" w:lineRule="auto"/>
              <w:ind w:left="94"/>
              <w:jc w:val="center"/>
            </w:pPr>
            <w:r>
              <w:t>ПКН-7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F43E" w14:textId="77777777" w:rsidR="001029A5" w:rsidRDefault="001029A5">
            <w:pPr>
              <w:spacing w:line="254" w:lineRule="auto"/>
              <w:ind w:right="57"/>
            </w:pPr>
            <w:r>
              <w:t>способность управлять стратегическими изменениями в деятельности организации, вырабатывать ключевые показатели оценки эффективности и результативности деятельности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A6A6" w14:textId="5DDE439C" w:rsidR="001029A5" w:rsidRDefault="001029A5">
            <w:pPr>
              <w:ind w:hanging="83"/>
              <w:jc w:val="center"/>
            </w:pPr>
          </w:p>
        </w:tc>
      </w:tr>
      <w:tr w:rsidR="001029A5" w14:paraId="7E512333" w14:textId="77777777" w:rsidTr="005573F1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6418" w14:textId="77777777" w:rsidR="001029A5" w:rsidRDefault="001029A5">
            <w:pPr>
              <w:spacing w:line="254" w:lineRule="auto"/>
              <w:ind w:left="94"/>
              <w:jc w:val="center"/>
            </w:pPr>
            <w:r>
              <w:t>ПКП-3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D22D" w14:textId="77777777" w:rsidR="001029A5" w:rsidRDefault="001029A5">
            <w:pPr>
              <w:spacing w:line="254" w:lineRule="auto"/>
            </w:pPr>
            <w:r>
              <w:t>способность к аналитической работе в области раскрытия информации и прозрачности деятельности компании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993" w14:textId="32D4B268" w:rsidR="001029A5" w:rsidRDefault="001029A5">
            <w:pPr>
              <w:ind w:hanging="83"/>
              <w:jc w:val="center"/>
            </w:pPr>
          </w:p>
        </w:tc>
      </w:tr>
      <w:tr w:rsidR="00027553" w14:paraId="00325E0C" w14:textId="77777777" w:rsidTr="00975BC2">
        <w:trPr>
          <w:trHeight w:val="470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DC3" w14:textId="08113B29" w:rsidR="00027553" w:rsidRDefault="00027553">
            <w:pPr>
              <w:ind w:hanging="83"/>
              <w:jc w:val="center"/>
            </w:pPr>
            <w:r>
              <w:t>Дополнительные компетенции магистерской программы «КОРПОРАТИВНОЕ УПРАВЛЕНИЕ»</w:t>
            </w:r>
          </w:p>
        </w:tc>
      </w:tr>
      <w:tr w:rsidR="001029A5" w14:paraId="7B6003C3" w14:textId="77777777" w:rsidTr="005573F1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B6C" w14:textId="77777777" w:rsidR="001029A5" w:rsidRDefault="001029A5">
            <w:pPr>
              <w:spacing w:line="254" w:lineRule="auto"/>
              <w:ind w:left="7"/>
              <w:jc w:val="center"/>
            </w:pPr>
            <w:r>
              <w:t>ДКМП-1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4665" w14:textId="77777777" w:rsidR="001029A5" w:rsidRDefault="001029A5">
            <w:pPr>
              <w:spacing w:line="254" w:lineRule="auto"/>
            </w:pPr>
            <w:r>
              <w:t>умения реализовывать принципы и функции корпоративного управления в деятельности компании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F7B" w14:textId="24CD077D" w:rsidR="001029A5" w:rsidRDefault="001029A5">
            <w:pPr>
              <w:ind w:hanging="83"/>
              <w:jc w:val="center"/>
            </w:pPr>
          </w:p>
        </w:tc>
      </w:tr>
      <w:tr w:rsidR="001029A5" w14:paraId="28F2F7C5" w14:textId="77777777" w:rsidTr="005573F1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4721" w14:textId="77777777" w:rsidR="001029A5" w:rsidRDefault="001029A5">
            <w:pPr>
              <w:spacing w:line="254" w:lineRule="auto"/>
              <w:ind w:left="7"/>
              <w:jc w:val="center"/>
            </w:pPr>
            <w:r>
              <w:t>ДКМП-2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770F" w14:textId="77777777" w:rsidR="001029A5" w:rsidRDefault="001029A5">
            <w:pPr>
              <w:spacing w:after="38"/>
            </w:pPr>
            <w:r>
              <w:t>способности применять основные механизмы организации эффективной деятельности компании в защите прав собственников и других</w:t>
            </w:r>
          </w:p>
          <w:p w14:paraId="3DCA4B86" w14:textId="77777777" w:rsidR="001029A5" w:rsidRDefault="001029A5">
            <w:pPr>
              <w:spacing w:line="254" w:lineRule="auto"/>
            </w:pPr>
            <w:r>
              <w:t>заинтересованных лиц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BB0" w14:textId="68A519BA" w:rsidR="001029A5" w:rsidRDefault="001029A5">
            <w:pPr>
              <w:ind w:hanging="83"/>
              <w:jc w:val="center"/>
            </w:pPr>
          </w:p>
        </w:tc>
      </w:tr>
      <w:tr w:rsidR="001029A5" w14:paraId="1B079167" w14:textId="77777777" w:rsidTr="005573F1"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0953" w14:textId="77777777" w:rsidR="001029A5" w:rsidRDefault="001029A5">
            <w:pPr>
              <w:spacing w:line="254" w:lineRule="auto"/>
              <w:ind w:left="7"/>
              <w:jc w:val="center"/>
            </w:pPr>
            <w:r>
              <w:t>ДКМП-3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76F1" w14:textId="77777777" w:rsidR="001029A5" w:rsidRDefault="001029A5">
            <w:pPr>
              <w:spacing w:line="254" w:lineRule="auto"/>
            </w:pPr>
            <w:r>
              <w:t>способности применять знания и навыки в реализации социальной политики бизнеса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176" w14:textId="20D8F42D" w:rsidR="001029A5" w:rsidRDefault="001029A5">
            <w:pPr>
              <w:ind w:hanging="83"/>
              <w:jc w:val="center"/>
            </w:pPr>
          </w:p>
        </w:tc>
      </w:tr>
    </w:tbl>
    <w:p w14:paraId="0C61E57A" w14:textId="77777777" w:rsidR="001029A5" w:rsidRDefault="001029A5" w:rsidP="001029A5">
      <w:pPr>
        <w:pStyle w:val="Style50"/>
        <w:widowControl/>
        <w:tabs>
          <w:tab w:val="left" w:pos="288"/>
          <w:tab w:val="left" w:leader="underscore" w:pos="10176"/>
        </w:tabs>
        <w:spacing w:line="360" w:lineRule="auto"/>
        <w:jc w:val="left"/>
        <w:rPr>
          <w:rStyle w:val="FontStyle74"/>
          <w:b/>
          <w:vanish/>
          <w:sz w:val="28"/>
          <w:szCs w:val="28"/>
        </w:rPr>
      </w:pPr>
    </w:p>
    <w:p w14:paraId="22AD309F" w14:textId="77777777" w:rsidR="001029A5" w:rsidRDefault="001029A5" w:rsidP="001029A5">
      <w:pPr>
        <w:pStyle w:val="Style50"/>
        <w:widowControl/>
        <w:numPr>
          <w:ilvl w:val="0"/>
          <w:numId w:val="3"/>
        </w:numPr>
        <w:tabs>
          <w:tab w:val="left" w:pos="288"/>
          <w:tab w:val="left" w:leader="underscore" w:pos="10176"/>
        </w:tabs>
        <w:spacing w:line="360" w:lineRule="auto"/>
        <w:ind w:firstLine="709"/>
        <w:jc w:val="left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Недостатки в работе обучающегося в период подготовки ВКР</w:t>
      </w:r>
    </w:p>
    <w:p w14:paraId="4A1A6D78" w14:textId="2322FB2F" w:rsidR="001029A5" w:rsidRDefault="001029A5" w:rsidP="003E49EB">
      <w:pPr>
        <w:pStyle w:val="Style50"/>
        <w:widowControl/>
        <w:tabs>
          <w:tab w:val="left" w:pos="288"/>
          <w:tab w:val="left" w:leader="underscore" w:pos="10176"/>
        </w:tabs>
        <w:spacing w:line="36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</w:rPr>
        <w:t>ВКР соответствует (не соответствует) требованиям, предъявляемым к ВКР, и может (не может) быть рекомендована к защите на заседании ГЭК</w:t>
      </w:r>
    </w:p>
    <w:p w14:paraId="4F9B923E" w14:textId="58699B35" w:rsidR="001029A5" w:rsidRDefault="005573F1" w:rsidP="001029A5">
      <w:pPr>
        <w:pStyle w:val="Style49"/>
        <w:widowControl/>
        <w:spacing w:before="24" w:line="240" w:lineRule="auto"/>
        <w:jc w:val="both"/>
        <w:rPr>
          <w:rStyle w:val="FontStyle85"/>
          <w:sz w:val="20"/>
          <w:szCs w:val="20"/>
        </w:rPr>
      </w:pPr>
      <w:r>
        <w:rPr>
          <w:rStyle w:val="FontStyle74"/>
          <w:sz w:val="28"/>
          <w:szCs w:val="28"/>
        </w:rPr>
        <w:t>___________________________</w:t>
      </w:r>
    </w:p>
    <w:p w14:paraId="1E462FCA" w14:textId="77777777" w:rsidR="001029A5" w:rsidRDefault="001029A5" w:rsidP="001029A5">
      <w:pPr>
        <w:pStyle w:val="Style49"/>
        <w:widowControl/>
        <w:spacing w:before="24" w:line="240" w:lineRule="auto"/>
        <w:jc w:val="both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            (И.О. Фамилия руководителя)</w:t>
      </w:r>
    </w:p>
    <w:p w14:paraId="05A41501" w14:textId="745B63F4" w:rsidR="001029A5" w:rsidRDefault="001029A5" w:rsidP="001029A5">
      <w:pPr>
        <w:pStyle w:val="Style51"/>
        <w:widowControl/>
        <w:tabs>
          <w:tab w:val="left" w:leader="underscore" w:pos="547"/>
          <w:tab w:val="left" w:leader="underscore" w:pos="2506"/>
          <w:tab w:val="left" w:leader="underscore" w:pos="3544"/>
        </w:tabs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____</w:t>
      </w:r>
      <w:r w:rsidR="000115F2">
        <w:rPr>
          <w:rStyle w:val="FontStyle85"/>
          <w:sz w:val="28"/>
          <w:szCs w:val="28"/>
        </w:rPr>
        <w:t>_</w:t>
      </w:r>
      <w:r>
        <w:rPr>
          <w:rStyle w:val="FontStyle85"/>
          <w:sz w:val="28"/>
          <w:szCs w:val="28"/>
        </w:rPr>
        <w:t>______</w:t>
      </w:r>
    </w:p>
    <w:p w14:paraId="02C678D2" w14:textId="77777777" w:rsidR="001029A5" w:rsidRDefault="001029A5" w:rsidP="001029A5">
      <w:pPr>
        <w:pStyle w:val="Style51"/>
        <w:widowControl/>
        <w:tabs>
          <w:tab w:val="left" w:leader="underscore" w:pos="547"/>
          <w:tab w:val="left" w:leader="underscore" w:pos="2506"/>
          <w:tab w:val="left" w:leader="underscore" w:pos="3544"/>
        </w:tabs>
        <w:ind w:firstLine="420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        (подпись руководителя)</w:t>
      </w:r>
    </w:p>
    <w:p w14:paraId="1315BF46" w14:textId="421BCE59" w:rsidR="001029A5" w:rsidRPr="00CD50CE" w:rsidRDefault="001029A5" w:rsidP="001029A5">
      <w:pPr>
        <w:pStyle w:val="Style51"/>
        <w:widowControl/>
        <w:tabs>
          <w:tab w:val="left" w:leader="underscore" w:pos="547"/>
          <w:tab w:val="left" w:leader="underscore" w:pos="2506"/>
          <w:tab w:val="left" w:leader="underscore" w:pos="3544"/>
        </w:tabs>
        <w:ind w:firstLine="420"/>
        <w:rPr>
          <w:rStyle w:val="FontStyle74"/>
          <w:u w:val="single"/>
        </w:rPr>
      </w:pPr>
      <w:r w:rsidRPr="00CD50CE">
        <w:rPr>
          <w:rStyle w:val="FontStyle74"/>
          <w:sz w:val="28"/>
          <w:szCs w:val="28"/>
          <w:u w:val="single"/>
        </w:rPr>
        <w:t>«</w:t>
      </w:r>
      <w:r w:rsidR="005573F1">
        <w:rPr>
          <w:rStyle w:val="FontStyle74"/>
          <w:sz w:val="28"/>
          <w:szCs w:val="28"/>
          <w:u w:val="single"/>
        </w:rPr>
        <w:t xml:space="preserve">    </w:t>
      </w:r>
      <w:r w:rsidRPr="00CD50CE">
        <w:rPr>
          <w:rStyle w:val="FontStyle74"/>
          <w:sz w:val="28"/>
          <w:szCs w:val="28"/>
          <w:u w:val="single"/>
        </w:rPr>
        <w:t>»</w:t>
      </w:r>
      <w:r w:rsidR="00CD50CE" w:rsidRPr="00CD50CE">
        <w:rPr>
          <w:rStyle w:val="FontStyle74"/>
          <w:sz w:val="28"/>
          <w:szCs w:val="28"/>
          <w:u w:val="single"/>
        </w:rPr>
        <w:t xml:space="preserve"> </w:t>
      </w:r>
      <w:r w:rsidR="005573F1">
        <w:rPr>
          <w:rStyle w:val="FontStyle74"/>
          <w:sz w:val="28"/>
          <w:szCs w:val="28"/>
          <w:u w:val="single"/>
        </w:rPr>
        <w:t xml:space="preserve">                     </w:t>
      </w:r>
      <w:r w:rsidRPr="00CD50CE">
        <w:rPr>
          <w:rStyle w:val="FontStyle74"/>
          <w:sz w:val="28"/>
          <w:szCs w:val="28"/>
          <w:u w:val="single"/>
        </w:rPr>
        <w:t>202</w:t>
      </w:r>
      <w:r w:rsidR="004E53C6" w:rsidRPr="00CD50CE">
        <w:rPr>
          <w:rStyle w:val="FontStyle74"/>
          <w:sz w:val="28"/>
          <w:szCs w:val="28"/>
          <w:u w:val="single"/>
        </w:rPr>
        <w:t>1</w:t>
      </w:r>
      <w:r w:rsidRPr="00CD50CE">
        <w:rPr>
          <w:rStyle w:val="FontStyle74"/>
          <w:sz w:val="28"/>
          <w:szCs w:val="28"/>
          <w:u w:val="single"/>
        </w:rPr>
        <w:t xml:space="preserve"> г.</w:t>
      </w:r>
    </w:p>
    <w:p w14:paraId="44578FA3" w14:textId="77777777" w:rsidR="0089236C" w:rsidRDefault="0089236C">
      <w:bookmarkStart w:id="0" w:name="_GoBack"/>
      <w:bookmarkEnd w:id="0"/>
    </w:p>
    <w:sectPr w:rsidR="008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8D3"/>
    <w:multiLevelType w:val="multilevel"/>
    <w:tmpl w:val="17AC7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1B4C6C40"/>
    <w:multiLevelType w:val="singleLevel"/>
    <w:tmpl w:val="E7843AFE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FE4578"/>
    <w:multiLevelType w:val="singleLevel"/>
    <w:tmpl w:val="A1EC433E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8C"/>
    <w:rsid w:val="000115F2"/>
    <w:rsid w:val="00027553"/>
    <w:rsid w:val="000C25B7"/>
    <w:rsid w:val="000F29DF"/>
    <w:rsid w:val="001029A5"/>
    <w:rsid w:val="002279DD"/>
    <w:rsid w:val="003E49EB"/>
    <w:rsid w:val="004E53C6"/>
    <w:rsid w:val="0051268C"/>
    <w:rsid w:val="005573F1"/>
    <w:rsid w:val="00583892"/>
    <w:rsid w:val="00607EB7"/>
    <w:rsid w:val="0067340B"/>
    <w:rsid w:val="007C3EEC"/>
    <w:rsid w:val="007C460B"/>
    <w:rsid w:val="008714D8"/>
    <w:rsid w:val="0089236C"/>
    <w:rsid w:val="00954F84"/>
    <w:rsid w:val="00A1514D"/>
    <w:rsid w:val="00CD50CE"/>
    <w:rsid w:val="00DA210F"/>
    <w:rsid w:val="00DE0E2C"/>
    <w:rsid w:val="00E32F0C"/>
    <w:rsid w:val="00EE1A3C"/>
    <w:rsid w:val="00F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A8E"/>
  <w15:docId w15:val="{0ACCCF53-5DCD-4F38-9DB0-818301D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 Знак Знак Знак,Заголовок 11 Знак Знак Знак"/>
    <w:basedOn w:val="a"/>
    <w:next w:val="a"/>
    <w:link w:val="10"/>
    <w:qFormat/>
    <w:rsid w:val="004E53C6"/>
    <w:pPr>
      <w:keepNext/>
      <w:widowControl/>
      <w:autoSpaceDE/>
      <w:autoSpaceDN/>
      <w:adjustRightInd/>
      <w:outlineLvl w:val="0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1029A5"/>
    <w:pPr>
      <w:spacing w:line="302" w:lineRule="exact"/>
      <w:jc w:val="both"/>
    </w:pPr>
  </w:style>
  <w:style w:type="paragraph" w:customStyle="1" w:styleId="Style49">
    <w:name w:val="Style49"/>
    <w:basedOn w:val="a"/>
    <w:uiPriority w:val="99"/>
    <w:rsid w:val="001029A5"/>
    <w:pPr>
      <w:spacing w:line="293" w:lineRule="exact"/>
      <w:jc w:val="center"/>
    </w:pPr>
  </w:style>
  <w:style w:type="paragraph" w:customStyle="1" w:styleId="Style50">
    <w:name w:val="Style50"/>
    <w:basedOn w:val="a"/>
    <w:uiPriority w:val="99"/>
    <w:rsid w:val="001029A5"/>
    <w:pPr>
      <w:spacing w:line="336" w:lineRule="exact"/>
      <w:jc w:val="both"/>
    </w:pPr>
  </w:style>
  <w:style w:type="paragraph" w:customStyle="1" w:styleId="Style51">
    <w:name w:val="Style51"/>
    <w:basedOn w:val="a"/>
    <w:uiPriority w:val="99"/>
    <w:rsid w:val="001029A5"/>
    <w:pPr>
      <w:spacing w:line="317" w:lineRule="exact"/>
      <w:ind w:firstLine="418"/>
    </w:pPr>
  </w:style>
  <w:style w:type="character" w:customStyle="1" w:styleId="FontStyle74">
    <w:name w:val="Font Style74"/>
    <w:uiPriority w:val="99"/>
    <w:rsid w:val="001029A5"/>
    <w:rPr>
      <w:rFonts w:ascii="Times New Roman" w:hAnsi="Times New Roman" w:cs="Times New Roman" w:hint="default"/>
      <w:sz w:val="24"/>
    </w:rPr>
  </w:style>
  <w:style w:type="character" w:customStyle="1" w:styleId="FontStyle85">
    <w:name w:val="Font Style85"/>
    <w:uiPriority w:val="99"/>
    <w:rsid w:val="001029A5"/>
    <w:rPr>
      <w:rFonts w:ascii="Times New Roman" w:hAnsi="Times New Roman" w:cs="Times New Roman" w:hint="default"/>
      <w:sz w:val="22"/>
    </w:rPr>
  </w:style>
  <w:style w:type="table" w:customStyle="1" w:styleId="TableGrid">
    <w:name w:val="TableGrid"/>
    <w:uiPriority w:val="99"/>
    <w:rsid w:val="00102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 Знак Знак Знак,Заголовок 11 Знак Знак Знак Знак"/>
    <w:basedOn w:val="a0"/>
    <w:link w:val="1"/>
    <w:rsid w:val="004E53C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C3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Faskhiev</dc:creator>
  <cp:keywords/>
  <dc:description/>
  <cp:lastModifiedBy>Настя</cp:lastModifiedBy>
  <cp:revision>19</cp:revision>
  <cp:lastPrinted>2021-02-12T06:57:00Z</cp:lastPrinted>
  <dcterms:created xsi:type="dcterms:W3CDTF">2020-02-11T02:33:00Z</dcterms:created>
  <dcterms:modified xsi:type="dcterms:W3CDTF">2021-11-16T15:50:00Z</dcterms:modified>
</cp:coreProperties>
</file>