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6D" w:rsidRPr="00F0115A" w:rsidRDefault="00B1056D" w:rsidP="00EB4BB1">
      <w:pPr>
        <w:tabs>
          <w:tab w:val="left" w:pos="993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УТВЕРЖДЕНО</w:t>
      </w:r>
    </w:p>
    <w:p w:rsidR="00B1056D" w:rsidRPr="00F0115A" w:rsidRDefault="00B1056D" w:rsidP="00EB4BB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приказом Уфимского филиала Финуниверситета</w:t>
      </w:r>
    </w:p>
    <w:p w:rsidR="00B1056D" w:rsidRPr="00EB4BB1" w:rsidRDefault="00B1056D" w:rsidP="00EB4BB1">
      <w:pPr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F0115A">
        <w:rPr>
          <w:rFonts w:ascii="Times New Roman" w:hAnsi="Times New Roman" w:cs="Times New Roman"/>
          <w:bCs/>
          <w:sz w:val="28"/>
          <w:szCs w:val="28"/>
        </w:rPr>
        <w:t>от «</w:t>
      </w:r>
      <w:r w:rsidR="006808FD">
        <w:rPr>
          <w:rFonts w:ascii="Times New Roman" w:hAnsi="Times New Roman" w:cs="Times New Roman"/>
          <w:bCs/>
          <w:sz w:val="28"/>
          <w:szCs w:val="28"/>
        </w:rPr>
        <w:t>05</w:t>
      </w:r>
      <w:r w:rsidRPr="00F0115A">
        <w:rPr>
          <w:rFonts w:ascii="Times New Roman" w:hAnsi="Times New Roman" w:cs="Times New Roman"/>
          <w:bCs/>
          <w:sz w:val="28"/>
          <w:szCs w:val="28"/>
        </w:rPr>
        <w:t>»</w:t>
      </w:r>
      <w:r w:rsidR="00680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8FD" w:rsidRPr="006808FD">
        <w:rPr>
          <w:rFonts w:ascii="Times New Roman" w:hAnsi="Times New Roman" w:cs="Times New Roman"/>
          <w:bCs/>
          <w:sz w:val="28"/>
          <w:szCs w:val="28"/>
          <w:u w:val="single"/>
        </w:rPr>
        <w:t>апреля</w:t>
      </w:r>
      <w:r w:rsidR="00680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BB1">
        <w:rPr>
          <w:rFonts w:ascii="Times New Roman" w:hAnsi="Times New Roman" w:cs="Times New Roman"/>
          <w:bCs/>
          <w:sz w:val="28"/>
          <w:szCs w:val="28"/>
        </w:rPr>
        <w:t>2022 г. №</w:t>
      </w:r>
      <w:r w:rsidR="00EB4BB1" w:rsidRPr="00EB4BB1">
        <w:rPr>
          <w:rFonts w:ascii="Times New Roman" w:hAnsi="Times New Roman" w:cs="Times New Roman"/>
          <w:bCs/>
          <w:sz w:val="28"/>
          <w:szCs w:val="28"/>
          <w:u w:val="single"/>
        </w:rPr>
        <w:t>072/0</w:t>
      </w:r>
    </w:p>
    <w:p w:rsidR="00B1056D" w:rsidRPr="00F0115A" w:rsidRDefault="00B1056D" w:rsidP="00F0115A">
      <w:pPr>
        <w:tabs>
          <w:tab w:val="left" w:pos="68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1056D" w:rsidRPr="00F0115A" w:rsidRDefault="00B1056D" w:rsidP="00F011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15A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B1056D" w:rsidRPr="00F0115A" w:rsidRDefault="00B1056D" w:rsidP="00F0115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F0115A">
        <w:rPr>
          <w:rFonts w:ascii="Times New Roman" w:hAnsi="Times New Roman" w:cs="Times New Roman"/>
          <w:b/>
          <w:caps/>
          <w:sz w:val="28"/>
          <w:szCs w:val="28"/>
        </w:rPr>
        <w:t xml:space="preserve">Региональной студенческой </w:t>
      </w:r>
      <w:r w:rsidRPr="00F0115A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олимпиады по Статистике</w:t>
      </w:r>
    </w:p>
    <w:p w:rsidR="00B1056D" w:rsidRPr="00F0115A" w:rsidRDefault="00B1056D" w:rsidP="00F0115A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056D" w:rsidRPr="00F0115A" w:rsidRDefault="00B1056D" w:rsidP="00F011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15A">
        <w:rPr>
          <w:rFonts w:ascii="Times New Roman" w:hAnsi="Times New Roman" w:cs="Times New Roman"/>
          <w:b/>
          <w:caps/>
          <w:sz w:val="28"/>
          <w:szCs w:val="28"/>
        </w:rPr>
        <w:t>1. Общие положения</w:t>
      </w:r>
    </w:p>
    <w:p w:rsidR="00B1056D" w:rsidRPr="00F0115A" w:rsidRDefault="00B1056D" w:rsidP="00F0115A">
      <w:pPr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регламентирует общий порядок и процедуру организации и проведения Региональной с</w:t>
      </w:r>
      <w:r w:rsidRPr="00F0115A">
        <w:rPr>
          <w:rFonts w:ascii="Times New Roman" w:hAnsi="Times New Roman" w:cs="Times New Roman"/>
          <w:sz w:val="28"/>
          <w:szCs w:val="28"/>
        </w:rPr>
        <w:t xml:space="preserve">туденческой </w:t>
      </w:r>
      <w:r w:rsidRPr="00F0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олимпиады по статистике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5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F0115A">
        <w:rPr>
          <w:rFonts w:ascii="Times New Roman" w:hAnsi="Times New Roman" w:cs="Times New Roman"/>
          <w:sz w:val="28"/>
          <w:szCs w:val="28"/>
        </w:rPr>
        <w:t>– олимпиада)</w:t>
      </w:r>
      <w:r w:rsidRPr="00F0115A">
        <w:rPr>
          <w:rFonts w:ascii="Times New Roman" w:eastAsia="Calibri" w:hAnsi="Times New Roman" w:cs="Times New Roman"/>
          <w:sz w:val="28"/>
          <w:szCs w:val="28"/>
        </w:rPr>
        <w:t>, структуру олимпиадных заданий, процедуру и критерии оценки, формат награждения победителей, а также ответственность ее организаторов и участников.</w:t>
      </w:r>
    </w:p>
    <w:p w:rsidR="00B1056D" w:rsidRPr="00F0115A" w:rsidRDefault="00B1056D" w:rsidP="00F0115A">
      <w:pPr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Олимпиада проводится Уфимским филиалом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Уфимский филиал Финуниверситета).</w:t>
      </w:r>
    </w:p>
    <w:p w:rsidR="00B1056D" w:rsidRPr="00F0115A" w:rsidRDefault="00B1056D" w:rsidP="00F0115A">
      <w:pPr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Конкретный порядок организации олимпиады по номинациям устанавливается методиками проведения олимпиады, регламентом отборочного тура олимпиады, иными методическими документами (приложениями), принимаемыми организационным комитетом по проведению олимпиады (далее – оргкомитет) на основании настоящего положения.</w:t>
      </w:r>
    </w:p>
    <w:p w:rsidR="00B1056D" w:rsidRPr="00F0115A" w:rsidRDefault="00B1056D" w:rsidP="00F0115A">
      <w:pPr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Общее методическое, организационное и информационное обеспечение олимпиады осуществляется рабочей группой оргкомитета Уфимского филиала Финуниверситета.</w:t>
      </w:r>
    </w:p>
    <w:p w:rsidR="00B1056D" w:rsidRPr="00F0115A" w:rsidRDefault="00B1056D" w:rsidP="00F0115A">
      <w:pPr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Олимпиада проводится по основным образовательным программам среднего профессионального образования.</w:t>
      </w:r>
    </w:p>
    <w:p w:rsidR="00B1056D" w:rsidRPr="00F0115A" w:rsidRDefault="00B1056D" w:rsidP="00F0115A">
      <w:pPr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Положение об олимпиаде действует в течение 2021/2022 учебного года.</w:t>
      </w:r>
    </w:p>
    <w:p w:rsidR="00B1056D" w:rsidRPr="00F0115A" w:rsidRDefault="00B1056D" w:rsidP="00F011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6D" w:rsidRPr="00F0115A" w:rsidRDefault="00B1056D" w:rsidP="00F0115A">
      <w:pPr>
        <w:tabs>
          <w:tab w:val="left" w:pos="709"/>
          <w:tab w:val="left" w:pos="993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15A">
        <w:rPr>
          <w:rFonts w:ascii="Times New Roman" w:hAnsi="Times New Roman" w:cs="Times New Roman"/>
          <w:b/>
          <w:caps/>
          <w:sz w:val="28"/>
          <w:szCs w:val="28"/>
        </w:rPr>
        <w:t>2. Цели и задачи олимпиады</w:t>
      </w:r>
    </w:p>
    <w:p w:rsidR="00B1056D" w:rsidRPr="00F0115A" w:rsidRDefault="00B1056D" w:rsidP="00F011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Основной целью олимпиады является повышение интереса к учебно-исследовательской деятельности в области статистики и ее приложений, выявление одаренных и талантливых студентов.</w:t>
      </w:r>
    </w:p>
    <w:p w:rsidR="00B1056D" w:rsidRPr="00F0115A" w:rsidRDefault="00B1056D" w:rsidP="00F0115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Основными задачами олимпиады являются:</w:t>
      </w:r>
    </w:p>
    <w:p w:rsidR="00B1056D" w:rsidRPr="00F0115A" w:rsidRDefault="00B1056D" w:rsidP="00F0115A">
      <w:pPr>
        <w:widowControl w:val="0"/>
        <w:numPr>
          <w:ilvl w:val="0"/>
          <w:numId w:val="11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Активизация учебно-исследовательской деятельности студентов, оценка их кругозора, определение уровня их подготовки в сфере статистики, формирования профессиональных компетенций.</w:t>
      </w:r>
    </w:p>
    <w:p w:rsidR="00B1056D" w:rsidRPr="00F0115A" w:rsidRDefault="00B1056D" w:rsidP="00F0115A">
      <w:pPr>
        <w:widowControl w:val="0"/>
        <w:numPr>
          <w:ilvl w:val="0"/>
          <w:numId w:val="11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развитие статистического мышления и навыков познавательной активности у студентов, повышение их интереса к избранной профессиональной и научно-исследовательской деятельности.</w:t>
      </w:r>
    </w:p>
    <w:p w:rsidR="00B1056D" w:rsidRPr="00F0115A" w:rsidRDefault="00B1056D" w:rsidP="00F0115A">
      <w:pPr>
        <w:widowControl w:val="0"/>
        <w:numPr>
          <w:ilvl w:val="0"/>
          <w:numId w:val="11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Обмен передовым педагогическим опытом в области </w:t>
      </w:r>
      <w:r w:rsidRPr="00F0115A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кадров для сферы экономики.</w:t>
      </w:r>
    </w:p>
    <w:p w:rsidR="00B1056D" w:rsidRPr="00F0115A" w:rsidRDefault="00B1056D" w:rsidP="00F0115A">
      <w:pPr>
        <w:widowControl w:val="0"/>
        <w:numPr>
          <w:ilvl w:val="0"/>
          <w:numId w:val="11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Развитие профессиональной ориентации граждан.</w:t>
      </w:r>
    </w:p>
    <w:p w:rsidR="00B1056D" w:rsidRPr="00F0115A" w:rsidRDefault="00B1056D" w:rsidP="00F0115A">
      <w:pPr>
        <w:widowControl w:val="0"/>
        <w:numPr>
          <w:ilvl w:val="0"/>
          <w:numId w:val="11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Повышение роли работодателей в обеспечении качества подготовки кадров.</w:t>
      </w:r>
    </w:p>
    <w:p w:rsidR="00B1056D" w:rsidRPr="00F0115A" w:rsidRDefault="00B1056D" w:rsidP="00F0115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Ключевыми принципами олимпиады являются информационная открытость, справедливость, партнерство и инновации.</w:t>
      </w:r>
    </w:p>
    <w:p w:rsidR="00B1056D" w:rsidRPr="00F0115A" w:rsidRDefault="00B1056D" w:rsidP="00F0115A">
      <w:pPr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B1056D" w:rsidRPr="00F0115A" w:rsidRDefault="00B1056D" w:rsidP="00F0115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15A">
        <w:rPr>
          <w:rFonts w:ascii="Times New Roman" w:hAnsi="Times New Roman" w:cs="Times New Roman"/>
          <w:b/>
          <w:caps/>
          <w:sz w:val="28"/>
          <w:szCs w:val="28"/>
        </w:rPr>
        <w:t>3. Участники олимпиады</w:t>
      </w:r>
    </w:p>
    <w:p w:rsidR="00B1056D" w:rsidRPr="00F0115A" w:rsidRDefault="00B1056D" w:rsidP="00F0115A">
      <w:pPr>
        <w:widowControl w:val="0"/>
        <w:numPr>
          <w:ilvl w:val="0"/>
          <w:numId w:val="12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 олимпиаде допускаются студенты, обучающиеся </w:t>
      </w:r>
      <w:r w:rsidRPr="00F0115A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  <w:r w:rsidRPr="00F0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всех специальностей и всех форм обучения.</w:t>
      </w:r>
    </w:p>
    <w:p w:rsidR="00B1056D" w:rsidRPr="00F0115A" w:rsidRDefault="00B1056D" w:rsidP="00F0115A">
      <w:pPr>
        <w:widowControl w:val="0"/>
        <w:numPr>
          <w:ilvl w:val="0"/>
          <w:numId w:val="12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олимпиады предъявляются следующие требования к участникам:</w:t>
      </w:r>
    </w:p>
    <w:p w:rsidR="00B1056D" w:rsidRPr="00F0115A" w:rsidRDefault="00B1056D" w:rsidP="00F011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Возраст участников не должен превышать 25 лет.</w:t>
      </w:r>
    </w:p>
    <w:p w:rsidR="00B1056D" w:rsidRPr="00F0115A" w:rsidRDefault="00B1056D" w:rsidP="00F011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Обучение участников по образовательным программам среднего профессионального образования.</w:t>
      </w:r>
    </w:p>
    <w:p w:rsidR="00B1056D" w:rsidRPr="00F0115A" w:rsidRDefault="00B1056D" w:rsidP="00F011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3.3. Предельная численность студентов-участников не ограничена.</w:t>
      </w:r>
    </w:p>
    <w:p w:rsidR="00B1056D" w:rsidRPr="00F0115A" w:rsidRDefault="00B1056D" w:rsidP="00F0115A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15A">
        <w:rPr>
          <w:rFonts w:ascii="Times New Roman" w:hAnsi="Times New Roman" w:cs="Times New Roman"/>
          <w:b/>
          <w:caps/>
          <w:sz w:val="28"/>
          <w:szCs w:val="28"/>
        </w:rPr>
        <w:t>4. Порядок организации и проведения олимпиады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организационно-методического и информационного обеспечения проведения олимпиады приказом директора Уфимского филиала Финуниверситета создаются и утверждаются оргкомитет, жюри и методическая комиссия олимпиады.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sz w:val="28"/>
          <w:szCs w:val="28"/>
        </w:rPr>
        <w:t>Персональный состав оргкомитета, жюри и методической комиссии олимпиады утверждается директором Уфимского филиала Финуниверситета.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sz w:val="28"/>
          <w:szCs w:val="28"/>
        </w:rPr>
        <w:t>Олимпиада проводится в 2 этапа: первый (отборочный) и второй (заключительный) – в заочной форме.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sz w:val="28"/>
          <w:szCs w:val="28"/>
        </w:rPr>
        <w:t xml:space="preserve">Олимпиадные задания могут включать в себя тесты и решение практических задач, оформленные в виде </w:t>
      </w:r>
      <w:proofErr w:type="spellStart"/>
      <w:r w:rsidRPr="00F0115A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F0115A">
        <w:rPr>
          <w:rFonts w:ascii="Times New Roman" w:hAnsi="Times New Roman" w:cs="Times New Roman"/>
          <w:sz w:val="28"/>
          <w:szCs w:val="28"/>
        </w:rPr>
        <w:t>-тестов. Задания должны быть актуальны, конкретны, корректны и в количестве, установленном оргкомитетом.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и призеры олимпиады определяются по результатам выполненных заданий, как набравшие максимальное количество баллов согласно итоговому рейтингу участников олимпиады.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sz w:val="28"/>
          <w:szCs w:val="28"/>
        </w:rPr>
        <w:t xml:space="preserve">Техническое обеспечение процедуры организации олимпиады, в том числе подготовка заданий и утверждение критериев оценок, полностью возлагается на оргкомитет и методическую комиссию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F0115A">
        <w:rPr>
          <w:rFonts w:ascii="Times New Roman" w:hAnsi="Times New Roman" w:cs="Times New Roman"/>
          <w:sz w:val="28"/>
          <w:szCs w:val="28"/>
        </w:rPr>
        <w:t>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sz w:val="28"/>
          <w:szCs w:val="28"/>
        </w:rPr>
        <w:t>Подготовка дипломов победителей олимпиады возлагается на методическую комиссию на основе протоколов жюри.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участия, сроки проведения олимпиады, информация о победителях доводятся до сведения участников путем размещения на официальном сайте Уфимского филиала Финуниверситета.</w:t>
      </w: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6D" w:rsidRPr="00F0115A" w:rsidRDefault="00B1056D" w:rsidP="00F0115A">
      <w:pPr>
        <w:widowControl w:val="0"/>
        <w:numPr>
          <w:ilvl w:val="0"/>
          <w:numId w:val="15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Рабочим языком олимпиады является русский язык.</w:t>
      </w:r>
    </w:p>
    <w:p w:rsidR="00B1056D" w:rsidRPr="00F0115A" w:rsidRDefault="00B1056D" w:rsidP="00F011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056D" w:rsidRPr="00F0115A" w:rsidRDefault="00B1056D" w:rsidP="00F011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056D" w:rsidRPr="00F0115A" w:rsidRDefault="00B1056D" w:rsidP="00F011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115A">
        <w:rPr>
          <w:rFonts w:ascii="Times New Roman" w:hAnsi="Times New Roman" w:cs="Times New Roman"/>
          <w:b/>
          <w:caps/>
          <w:sz w:val="28"/>
          <w:szCs w:val="28"/>
        </w:rPr>
        <w:t>5. Оргкомитет по проведению олимпиады</w:t>
      </w:r>
    </w:p>
    <w:p w:rsidR="00B1056D" w:rsidRPr="00F0115A" w:rsidRDefault="00B1056D" w:rsidP="00F0115A">
      <w:pPr>
        <w:widowControl w:val="0"/>
        <w:numPr>
          <w:ilvl w:val="0"/>
          <w:numId w:val="16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lastRenderedPageBreak/>
        <w:t xml:space="preserve"> Главным руководящим органом, осуществляющим общее управление и контроль проведения олимпиады, выступает оргкомитет. </w:t>
      </w:r>
    </w:p>
    <w:p w:rsidR="00B1056D" w:rsidRPr="00F0115A" w:rsidRDefault="00B1056D" w:rsidP="00F0115A">
      <w:pPr>
        <w:widowControl w:val="0"/>
        <w:numPr>
          <w:ilvl w:val="0"/>
          <w:numId w:val="16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Председателем оргкомитета является заведующий кафедрой «Бухгалтерский учет, аудит, статистика».</w:t>
      </w:r>
    </w:p>
    <w:p w:rsidR="00B1056D" w:rsidRPr="00F0115A" w:rsidRDefault="00B1056D" w:rsidP="00F0115A">
      <w:pPr>
        <w:widowControl w:val="0"/>
        <w:numPr>
          <w:ilvl w:val="0"/>
          <w:numId w:val="16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Председатель оргкомитета утверждает задания, критерии и методики оценки выполняемых заданий олимпиады.</w:t>
      </w:r>
    </w:p>
    <w:p w:rsidR="00B1056D" w:rsidRPr="00F0115A" w:rsidRDefault="00B1056D" w:rsidP="00F01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Оргкомитет олимпиады:</w:t>
      </w:r>
    </w:p>
    <w:p w:rsidR="00B1056D" w:rsidRPr="00F0115A" w:rsidRDefault="00B1056D" w:rsidP="00F0115A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олимпиады;</w:t>
      </w:r>
    </w:p>
    <w:p w:rsidR="00B1056D" w:rsidRPr="00F0115A" w:rsidRDefault="00B1056D" w:rsidP="00F0115A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устанавливает регламент проведения олимпиады;</w:t>
      </w:r>
    </w:p>
    <w:p w:rsidR="00B1056D" w:rsidRPr="00F0115A" w:rsidRDefault="00B1056D" w:rsidP="00F0115A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формирует состав методической комиссии и жюри олимпиады;</w:t>
      </w:r>
    </w:p>
    <w:p w:rsidR="00B1056D" w:rsidRPr="00F0115A" w:rsidRDefault="00B1056D" w:rsidP="00F0115A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рассматривает и утверждает кандидатуры победителей и призеров олимпиады, предложенные жюри.</w:t>
      </w:r>
    </w:p>
    <w:p w:rsidR="00B1056D" w:rsidRPr="00F0115A" w:rsidRDefault="00B1056D" w:rsidP="00F0115A">
      <w:pPr>
        <w:widowControl w:val="0"/>
        <w:numPr>
          <w:ilvl w:val="0"/>
          <w:numId w:val="16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Оперативное руководство по проведению олимпиады, необходимое информационное обеспечение осуществляет рабочая группа по проведению олимпиады. Она создается из числа представителей оргкомитета и обязательно включает в себя представителей кафедры «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аудит, статистика</w:t>
      </w:r>
      <w:r w:rsidRPr="00F0115A">
        <w:rPr>
          <w:rFonts w:ascii="Times New Roman" w:hAnsi="Times New Roman" w:cs="Times New Roman"/>
          <w:sz w:val="28"/>
          <w:szCs w:val="28"/>
        </w:rPr>
        <w:t>» и предметной (цикловой) комиссии бухгалтерского учета и финансов.</w:t>
      </w:r>
    </w:p>
    <w:p w:rsidR="00B1056D" w:rsidRPr="00F0115A" w:rsidRDefault="00B1056D" w:rsidP="00F0115A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6D" w:rsidRPr="00F0115A" w:rsidRDefault="00B1056D" w:rsidP="00F011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5A">
        <w:rPr>
          <w:rFonts w:ascii="Times New Roman" w:hAnsi="Times New Roman" w:cs="Times New Roman"/>
          <w:b/>
          <w:sz w:val="28"/>
          <w:szCs w:val="28"/>
        </w:rPr>
        <w:t>6. МЕТОДИЧЕСКАЯ КОМИССИЯ ОЛИМПИАДЫ</w:t>
      </w:r>
    </w:p>
    <w:p w:rsidR="00B1056D" w:rsidRPr="00F0115A" w:rsidRDefault="00B1056D" w:rsidP="00F011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комиссия олимпиады формируется из представителей профессорско-преподавательского состава Уфимского филиала Финуниверситета и представителя от работодателя.</w:t>
      </w:r>
    </w:p>
    <w:p w:rsidR="00B1056D" w:rsidRPr="00F0115A" w:rsidRDefault="00B1056D" w:rsidP="00F0115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Методическая комиссия олимпиады:</w:t>
      </w:r>
    </w:p>
    <w:p w:rsidR="00B1056D" w:rsidRPr="00F0115A" w:rsidRDefault="00B1056D" w:rsidP="00F0115A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разрабатывает олимпиадные задания;</w:t>
      </w:r>
    </w:p>
    <w:p w:rsidR="00B1056D" w:rsidRPr="00F0115A" w:rsidRDefault="00B1056D" w:rsidP="00F0115A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разрабатывает критерии и методику оценки выполнения заданий олимпиады;</w:t>
      </w:r>
    </w:p>
    <w:p w:rsidR="00B1056D" w:rsidRPr="00F0115A" w:rsidRDefault="00B1056D" w:rsidP="00F0115A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вносит в оргкомитет предложения по вопросам совершенствования организации и проведения олимпиады.</w:t>
      </w:r>
    </w:p>
    <w:p w:rsidR="00B1056D" w:rsidRPr="00F0115A" w:rsidRDefault="00B1056D" w:rsidP="00F0115A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15A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дипломов победителей олимпиады на основе протоколов жюри</w:t>
      </w:r>
    </w:p>
    <w:p w:rsidR="00B1056D" w:rsidRPr="00F0115A" w:rsidRDefault="00B1056D" w:rsidP="00F01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6D" w:rsidRPr="00F0115A" w:rsidRDefault="00B1056D" w:rsidP="00F011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5A">
        <w:rPr>
          <w:rFonts w:ascii="Times New Roman" w:hAnsi="Times New Roman" w:cs="Times New Roman"/>
          <w:b/>
          <w:sz w:val="28"/>
          <w:szCs w:val="28"/>
        </w:rPr>
        <w:t>ЖЮРИ ОЛИМПИАДЫ</w:t>
      </w:r>
    </w:p>
    <w:p w:rsidR="00B1056D" w:rsidRPr="00F0115A" w:rsidRDefault="00B1056D" w:rsidP="00F0115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В целях достижения максимальной объективности выбора победителей олимпиады формируется состав жюри.</w:t>
      </w:r>
    </w:p>
    <w:p w:rsidR="00B1056D" w:rsidRPr="00F0115A" w:rsidRDefault="00B1056D" w:rsidP="00F0115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Жюри формируется из представителей профессорско-преподавательского состава Уфимского филиала Финуниверситета и представителя от работодателя.</w:t>
      </w:r>
    </w:p>
    <w:p w:rsidR="00B1056D" w:rsidRPr="00F0115A" w:rsidRDefault="00B1056D" w:rsidP="00F011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B1056D" w:rsidRPr="00F0115A" w:rsidRDefault="00B1056D" w:rsidP="00F0115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рейтинговые таблицы по результатам выполнения заданий олимпиады и итоговый рейтинг участников олимпиады;</w:t>
      </w:r>
    </w:p>
    <w:p w:rsidR="00B1056D" w:rsidRPr="00F0115A" w:rsidRDefault="00B1056D" w:rsidP="00F0115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кандидатуры победителей и призеров олимпиады;</w:t>
      </w:r>
    </w:p>
    <w:p w:rsidR="00B1056D" w:rsidRPr="00F0115A" w:rsidRDefault="00B1056D" w:rsidP="00F0115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заседания по определению победителей и призеров олимпиады;</w:t>
      </w:r>
    </w:p>
    <w:p w:rsidR="00B1056D" w:rsidRPr="00F0115A" w:rsidRDefault="00B1056D" w:rsidP="00F0115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аналитический отчет о результатах проведения олимпиады и передает его в Оргкомитет.</w:t>
      </w:r>
    </w:p>
    <w:p w:rsidR="00B1056D" w:rsidRPr="00F0115A" w:rsidRDefault="00B1056D" w:rsidP="00F0115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Результаты прохождения этапов олимпиады предоставляются </w:t>
      </w:r>
      <w:r w:rsidRPr="00F0115A">
        <w:rPr>
          <w:rFonts w:ascii="Times New Roman" w:hAnsi="Times New Roman" w:cs="Times New Roman"/>
          <w:sz w:val="28"/>
          <w:szCs w:val="28"/>
        </w:rPr>
        <w:lastRenderedPageBreak/>
        <w:t xml:space="preserve">членам жюри в виде </w:t>
      </w:r>
      <w:proofErr w:type="spellStart"/>
      <w:r w:rsidRPr="00F0115A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F0115A">
        <w:rPr>
          <w:rFonts w:ascii="Times New Roman" w:hAnsi="Times New Roman" w:cs="Times New Roman"/>
          <w:sz w:val="28"/>
          <w:szCs w:val="28"/>
        </w:rPr>
        <w:t>-таблиц.</w:t>
      </w:r>
    </w:p>
    <w:p w:rsidR="00B1056D" w:rsidRPr="00F0115A" w:rsidRDefault="00B1056D" w:rsidP="00F0115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По окончании олимпиады члены жюри в единоличном порядке или коллективно могут внести в Оргкомитет предложения по совершенствованию процедуры оценки и всего комплекса мероприятий, проводимых в рамках олимпиады. Эти предложения направляются в адрес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директора.</w:t>
      </w:r>
    </w:p>
    <w:p w:rsidR="00B1056D" w:rsidRPr="00F0115A" w:rsidRDefault="00B1056D" w:rsidP="00F0115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Количество победителей и призеров олимпиады определяется Оргкомитетом по представлению жюри согласно количеству набранных баллов.</w:t>
      </w:r>
    </w:p>
    <w:p w:rsidR="00B1056D" w:rsidRPr="00F0115A" w:rsidRDefault="00B1056D" w:rsidP="00F011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056D" w:rsidRPr="00F0115A" w:rsidRDefault="00B1056D" w:rsidP="00F01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5A">
        <w:rPr>
          <w:rFonts w:ascii="Times New Roman" w:hAnsi="Times New Roman" w:cs="Times New Roman"/>
          <w:b/>
          <w:sz w:val="28"/>
          <w:szCs w:val="28"/>
        </w:rPr>
        <w:t>8. ПОБЕДИТЕЛИ ОЛИМПИАДЫ</w:t>
      </w:r>
    </w:p>
    <w:p w:rsidR="00B1056D" w:rsidRPr="00F0115A" w:rsidRDefault="00B1056D" w:rsidP="00F0115A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По итогам проведения олимпиады определяются три победителя, занявших 1, 2 и 3 места.</w:t>
      </w:r>
    </w:p>
    <w:p w:rsidR="00B1056D" w:rsidRPr="00F0115A" w:rsidRDefault="00B1056D" w:rsidP="00F0115A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Подведение итогов олимпиады, награждение победителей и лауреатов осуществляет организационный комитет олимпиады по представлению жюри.</w:t>
      </w:r>
    </w:p>
    <w:p w:rsidR="00B1056D" w:rsidRPr="00F0115A" w:rsidRDefault="00B1056D" w:rsidP="00F0115A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Объявление победителей олимпиады и вручение дипломов осуществляются на торжественной церемонии закрытия олимпиады.</w:t>
      </w:r>
    </w:p>
    <w:p w:rsidR="00B1056D" w:rsidRPr="00F0115A" w:rsidRDefault="00B1056D" w:rsidP="00F0115A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Допускаются специальные (дополнительные) номинации, учрежденные юридическими и физическими лицами, выступившими в качестве спонсоров олимпиады. Спонсоры, учредившие специальные (дополнительные) номинации определяют победителей своих номинаций самостоятельно. </w:t>
      </w:r>
    </w:p>
    <w:p w:rsidR="00B1056D" w:rsidRPr="00F0115A" w:rsidRDefault="00B1056D" w:rsidP="00F0115A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Итоги олимпиады публикуются на официальном сайте Уфимского филиала Финуниверситета.</w:t>
      </w:r>
    </w:p>
    <w:p w:rsidR="00B1056D" w:rsidRPr="00F0115A" w:rsidRDefault="00B1056D" w:rsidP="00F0115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1056D" w:rsidRPr="00F0115A" w:rsidRDefault="00B1056D" w:rsidP="00F0115A">
      <w:pPr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5A">
        <w:rPr>
          <w:rFonts w:ascii="Times New Roman" w:hAnsi="Times New Roman" w:cs="Times New Roman"/>
          <w:b/>
          <w:sz w:val="28"/>
          <w:szCs w:val="28"/>
        </w:rPr>
        <w:t>9. ЗАКЛЮЧИТЕЛЬНОЕ ПОЛОЖЕНИЕ</w:t>
      </w:r>
    </w:p>
    <w:p w:rsidR="00B1056D" w:rsidRPr="00F0115A" w:rsidRDefault="00B1056D" w:rsidP="00F0115A">
      <w:pPr>
        <w:widowControl w:val="0"/>
        <w:numPr>
          <w:ilvl w:val="0"/>
          <w:numId w:val="19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Вопросы, не отрегулированные настоящим Положением, регулируются оргкомитетом в соответствии с действующим законодательством.</w:t>
      </w:r>
    </w:p>
    <w:p w:rsidR="00B1056D" w:rsidRPr="00F0115A" w:rsidRDefault="00B1056D" w:rsidP="00F0115A">
      <w:pPr>
        <w:widowControl w:val="0"/>
        <w:numPr>
          <w:ilvl w:val="0"/>
          <w:numId w:val="19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Олимпиадные работы участникам не возвращаются.</w:t>
      </w:r>
    </w:p>
    <w:p w:rsidR="00B1056D" w:rsidRPr="00F0115A" w:rsidRDefault="00B1056D" w:rsidP="00F0115A">
      <w:pPr>
        <w:widowControl w:val="0"/>
        <w:numPr>
          <w:ilvl w:val="0"/>
          <w:numId w:val="19"/>
        </w:numPr>
        <w:tabs>
          <w:tab w:val="clear" w:pos="110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 Все материалы олимпиады, включая работы участников заключительного этапа, протоколы заседаний комиссий, задания и др., представляются для хранения на кафедру «</w:t>
      </w:r>
      <w:r w:rsidRPr="00F0115A"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аудит, статистика</w:t>
      </w:r>
      <w:r w:rsidRPr="00F0115A">
        <w:rPr>
          <w:rFonts w:ascii="Times New Roman" w:hAnsi="Times New Roman" w:cs="Times New Roman"/>
          <w:sz w:val="28"/>
          <w:szCs w:val="28"/>
        </w:rPr>
        <w:t>».</w:t>
      </w:r>
    </w:p>
    <w:p w:rsidR="00B1056D" w:rsidRPr="00F0115A" w:rsidRDefault="00B1056D" w:rsidP="00F01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6D" w:rsidRPr="00F0115A" w:rsidRDefault="00B1056D" w:rsidP="00F0115A">
      <w:pPr>
        <w:tabs>
          <w:tab w:val="left" w:pos="684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1056D" w:rsidRPr="00F0115A" w:rsidRDefault="00B1056D" w:rsidP="00F0115A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0115A" w:rsidRDefault="00B1056D" w:rsidP="00EB4BB1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5A">
        <w:rPr>
          <w:rFonts w:ascii="Times New Roman" w:hAnsi="Times New Roman" w:cs="Times New Roman"/>
          <w:sz w:val="28"/>
          <w:szCs w:val="28"/>
        </w:rPr>
        <w:t xml:space="preserve">«Бухгалтерский учет, аудит, статистика» </w:t>
      </w:r>
      <w:r w:rsidRPr="00F0115A">
        <w:rPr>
          <w:rFonts w:ascii="Times New Roman" w:hAnsi="Times New Roman" w:cs="Times New Roman"/>
          <w:sz w:val="28"/>
          <w:szCs w:val="28"/>
        </w:rPr>
        <w:tab/>
      </w:r>
      <w:r w:rsidRPr="00F0115A">
        <w:rPr>
          <w:rFonts w:ascii="Times New Roman" w:hAnsi="Times New Roman" w:cs="Times New Roman"/>
          <w:sz w:val="28"/>
          <w:szCs w:val="28"/>
        </w:rPr>
        <w:tab/>
        <w:t xml:space="preserve">            Ф.С. Растегаева</w:t>
      </w:r>
      <w:bookmarkStart w:id="0" w:name="_GoBack"/>
      <w:bookmarkEnd w:id="0"/>
    </w:p>
    <w:sectPr w:rsidR="00F0115A" w:rsidSect="00D07CA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C89"/>
    <w:multiLevelType w:val="hybridMultilevel"/>
    <w:tmpl w:val="41582EE4"/>
    <w:lvl w:ilvl="0" w:tplc="BCA23F48">
      <w:start w:val="1"/>
      <w:numFmt w:val="decimal"/>
      <w:lvlText w:val="2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5A94DFA"/>
    <w:multiLevelType w:val="hybridMultilevel"/>
    <w:tmpl w:val="9A20227C"/>
    <w:lvl w:ilvl="0" w:tplc="02F61928">
      <w:start w:val="1"/>
      <w:numFmt w:val="decimal"/>
      <w:lvlText w:val="9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9A"/>
    <w:multiLevelType w:val="hybridMultilevel"/>
    <w:tmpl w:val="FF5065EC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72234"/>
    <w:multiLevelType w:val="multilevel"/>
    <w:tmpl w:val="1CCAC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E05872"/>
    <w:multiLevelType w:val="multilevel"/>
    <w:tmpl w:val="9C9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9573E"/>
    <w:multiLevelType w:val="multilevel"/>
    <w:tmpl w:val="7E0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9541A"/>
    <w:multiLevelType w:val="multilevel"/>
    <w:tmpl w:val="4FD041D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33876E67"/>
    <w:multiLevelType w:val="hybridMultilevel"/>
    <w:tmpl w:val="2388961A"/>
    <w:lvl w:ilvl="0" w:tplc="96B2B55C">
      <w:start w:val="1"/>
      <w:numFmt w:val="decimal"/>
      <w:lvlText w:val="4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E10298"/>
    <w:multiLevelType w:val="multilevel"/>
    <w:tmpl w:val="52B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37D60"/>
    <w:multiLevelType w:val="hybridMultilevel"/>
    <w:tmpl w:val="23C0D754"/>
    <w:lvl w:ilvl="0" w:tplc="5686B60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024FA"/>
    <w:multiLevelType w:val="hybridMultilevel"/>
    <w:tmpl w:val="8C4CD774"/>
    <w:lvl w:ilvl="0" w:tplc="38522B40">
      <w:start w:val="1"/>
      <w:numFmt w:val="decimal"/>
      <w:lvlText w:val="5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FC382A"/>
    <w:multiLevelType w:val="multilevel"/>
    <w:tmpl w:val="EF4AAF2A"/>
    <w:lvl w:ilvl="0">
      <w:start w:val="1"/>
      <w:numFmt w:val="none"/>
      <w:lvlText w:val="3.2.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59131C"/>
    <w:multiLevelType w:val="hybridMultilevel"/>
    <w:tmpl w:val="8DEE907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D4251A"/>
    <w:multiLevelType w:val="multilevel"/>
    <w:tmpl w:val="0CB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621B3B"/>
    <w:multiLevelType w:val="hybridMultilevel"/>
    <w:tmpl w:val="B29EEA7C"/>
    <w:lvl w:ilvl="0" w:tplc="60B6A018">
      <w:start w:val="1"/>
      <w:numFmt w:val="decimal"/>
      <w:lvlText w:val="8.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 w15:restartNumberingAfterBreak="0">
    <w:nsid w:val="6E963197"/>
    <w:multiLevelType w:val="hybridMultilevel"/>
    <w:tmpl w:val="536CA7EE"/>
    <w:lvl w:ilvl="0" w:tplc="0B6C8686">
      <w:start w:val="1"/>
      <w:numFmt w:val="decimal"/>
      <w:lvlText w:val="3.%1."/>
      <w:lvlJc w:val="left"/>
      <w:pPr>
        <w:tabs>
          <w:tab w:val="num" w:pos="1106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AC80AFA"/>
    <w:multiLevelType w:val="multilevel"/>
    <w:tmpl w:val="8280D1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E9329AE"/>
    <w:multiLevelType w:val="hybridMultilevel"/>
    <w:tmpl w:val="78BC318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17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1"/>
  </w:num>
  <w:num w:numId="14">
    <w:abstractNumId w:val="11"/>
    <w:lvlOverride w:ilvl="0">
      <w:lvl w:ilvl="0">
        <w:start w:val="1"/>
        <w:numFmt w:val="none"/>
        <w:lvlText w:val="3.2.2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C"/>
    <w:rsid w:val="003D5CF0"/>
    <w:rsid w:val="00404FC2"/>
    <w:rsid w:val="004973B5"/>
    <w:rsid w:val="005D5A1E"/>
    <w:rsid w:val="005E50EC"/>
    <w:rsid w:val="006808FD"/>
    <w:rsid w:val="00704A93"/>
    <w:rsid w:val="007163CF"/>
    <w:rsid w:val="00745CDE"/>
    <w:rsid w:val="00874D0C"/>
    <w:rsid w:val="008C30BE"/>
    <w:rsid w:val="00905968"/>
    <w:rsid w:val="00981BF1"/>
    <w:rsid w:val="009E15A7"/>
    <w:rsid w:val="00B1056D"/>
    <w:rsid w:val="00B1313F"/>
    <w:rsid w:val="00C15556"/>
    <w:rsid w:val="00D07CA8"/>
    <w:rsid w:val="00D30591"/>
    <w:rsid w:val="00EB4BB1"/>
    <w:rsid w:val="00F0115A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3DCB-2CDF-4A2C-8320-09A94C80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-rteelement-p">
    <w:name w:val="ms-rteelement-p"/>
    <w:basedOn w:val="a"/>
    <w:rsid w:val="003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5CF0"/>
    <w:rPr>
      <w:b/>
      <w:bCs/>
    </w:rPr>
  </w:style>
  <w:style w:type="character" w:styleId="a4">
    <w:name w:val="Hyperlink"/>
    <w:basedOn w:val="a0"/>
    <w:uiPriority w:val="99"/>
    <w:semiHidden/>
    <w:unhideWhenUsed/>
    <w:rsid w:val="003D5CF0"/>
    <w:rPr>
      <w:color w:val="0000FF"/>
      <w:u w:val="single"/>
    </w:rPr>
  </w:style>
  <w:style w:type="character" w:customStyle="1" w:styleId="like">
    <w:name w:val="like"/>
    <w:basedOn w:val="a0"/>
    <w:rsid w:val="003D5CF0"/>
  </w:style>
  <w:style w:type="paragraph" w:styleId="a5">
    <w:name w:val="Normal (Web)"/>
    <w:basedOn w:val="a"/>
    <w:uiPriority w:val="99"/>
    <w:semiHidden/>
    <w:unhideWhenUsed/>
    <w:rsid w:val="0098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C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0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3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8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93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dc:description/>
  <cp:lastModifiedBy>Кафедра БУиА</cp:lastModifiedBy>
  <cp:revision>5</cp:revision>
  <cp:lastPrinted>2022-04-29T04:09:00Z</cp:lastPrinted>
  <dcterms:created xsi:type="dcterms:W3CDTF">2022-04-29T04:13:00Z</dcterms:created>
  <dcterms:modified xsi:type="dcterms:W3CDTF">2022-04-29T06:25:00Z</dcterms:modified>
</cp:coreProperties>
</file>