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F7" w:rsidRDefault="00AE30F7" w:rsidP="00AE30F7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45297" cy="2209045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297" cy="220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D" w:rsidRDefault="00E56416" w:rsidP="000D066E">
      <w:pPr>
        <w:spacing w:after="0" w:line="360" w:lineRule="auto"/>
        <w:jc w:val="center"/>
        <w:rPr>
          <w:b/>
          <w:sz w:val="48"/>
          <w:szCs w:val="48"/>
        </w:rPr>
      </w:pPr>
      <w:r w:rsidRPr="00E56416">
        <w:rPr>
          <w:rFonts w:ascii="Times New Roman" w:hAnsi="Times New Roman" w:cs="Times New Roman"/>
          <w:b/>
          <w:sz w:val="48"/>
          <w:szCs w:val="48"/>
        </w:rPr>
        <w:t>Памятка</w:t>
      </w:r>
      <w:r w:rsidRPr="00E56416">
        <w:rPr>
          <w:rFonts w:ascii="Algerian" w:hAnsi="Algerian"/>
          <w:b/>
          <w:sz w:val="48"/>
          <w:szCs w:val="48"/>
        </w:rPr>
        <w:t xml:space="preserve"> </w:t>
      </w:r>
      <w:r w:rsidRPr="00E56416">
        <w:rPr>
          <w:rFonts w:ascii="Times New Roman" w:hAnsi="Times New Roman" w:cs="Times New Roman"/>
          <w:b/>
          <w:sz w:val="48"/>
          <w:szCs w:val="48"/>
        </w:rPr>
        <w:t>для</w:t>
      </w:r>
      <w:r w:rsidRPr="00E56416">
        <w:rPr>
          <w:rFonts w:ascii="Algerian" w:hAnsi="Algerian"/>
          <w:b/>
          <w:sz w:val="48"/>
          <w:szCs w:val="48"/>
        </w:rPr>
        <w:t xml:space="preserve"> </w:t>
      </w:r>
    </w:p>
    <w:p w:rsidR="000D066E" w:rsidRDefault="00E56416" w:rsidP="000D066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416">
        <w:rPr>
          <w:rFonts w:ascii="Times New Roman" w:hAnsi="Times New Roman" w:cs="Times New Roman"/>
          <w:b/>
          <w:sz w:val="48"/>
          <w:szCs w:val="48"/>
        </w:rPr>
        <w:t>участников</w:t>
      </w:r>
      <w:r w:rsidRPr="00E56416">
        <w:rPr>
          <w:rFonts w:ascii="Algerian" w:hAnsi="Algerian"/>
          <w:b/>
          <w:sz w:val="48"/>
          <w:szCs w:val="48"/>
        </w:rPr>
        <w:t xml:space="preserve"> </w:t>
      </w:r>
      <w:r w:rsidR="000D066E" w:rsidRPr="000D066E">
        <w:rPr>
          <w:rFonts w:ascii="Times New Roman" w:hAnsi="Times New Roman" w:cs="Times New Roman"/>
          <w:b/>
          <w:sz w:val="48"/>
          <w:szCs w:val="48"/>
        </w:rPr>
        <w:t xml:space="preserve">второго (заключительного) </w:t>
      </w:r>
    </w:p>
    <w:p w:rsidR="00E56416" w:rsidRDefault="000D066E" w:rsidP="000D066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66E">
        <w:rPr>
          <w:rFonts w:ascii="Times New Roman" w:hAnsi="Times New Roman" w:cs="Times New Roman"/>
          <w:b/>
          <w:sz w:val="48"/>
          <w:szCs w:val="48"/>
        </w:rPr>
        <w:t>этапа</w:t>
      </w:r>
    </w:p>
    <w:p w:rsidR="000D066E" w:rsidRPr="000D066E" w:rsidRDefault="000541E4" w:rsidP="000D066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D3D87">
        <w:rPr>
          <w:rFonts w:ascii="Times New Roman" w:hAnsi="Times New Roman" w:cs="Times New Roman"/>
          <w:b/>
          <w:sz w:val="32"/>
          <w:szCs w:val="32"/>
        </w:rPr>
        <w:t>3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8D3D8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0D066E" w:rsidRPr="000D066E">
        <w:rPr>
          <w:rFonts w:ascii="Times New Roman" w:hAnsi="Times New Roman" w:cs="Times New Roman"/>
          <w:b/>
          <w:sz w:val="32"/>
          <w:szCs w:val="32"/>
        </w:rPr>
        <w:t xml:space="preserve">апреля </w:t>
      </w:r>
      <w:r w:rsidR="008D3D87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0D066E" w:rsidRPr="000D066E">
        <w:rPr>
          <w:rFonts w:ascii="Times New Roman" w:hAnsi="Times New Roman" w:cs="Times New Roman"/>
          <w:sz w:val="32"/>
          <w:szCs w:val="32"/>
        </w:rPr>
        <w:t xml:space="preserve">планируется проведение заключительного этапа </w:t>
      </w:r>
      <w:r w:rsidRPr="000D066E">
        <w:rPr>
          <w:rFonts w:ascii="Times New Roman" w:hAnsi="Times New Roman" w:cs="Times New Roman"/>
          <w:b/>
          <w:color w:val="32636A"/>
          <w:sz w:val="32"/>
          <w:szCs w:val="32"/>
        </w:rPr>
        <w:t xml:space="preserve">Всероссийской </w:t>
      </w:r>
      <w:r>
        <w:rPr>
          <w:rFonts w:ascii="Times New Roman" w:hAnsi="Times New Roman" w:cs="Times New Roman"/>
          <w:b/>
          <w:color w:val="32636A"/>
          <w:sz w:val="32"/>
          <w:szCs w:val="32"/>
        </w:rPr>
        <w:t xml:space="preserve">студенческой </w:t>
      </w:r>
      <w:r w:rsidR="000D066E" w:rsidRPr="000D066E">
        <w:rPr>
          <w:rFonts w:ascii="Times New Roman" w:hAnsi="Times New Roman" w:cs="Times New Roman"/>
          <w:b/>
          <w:color w:val="32636A"/>
          <w:sz w:val="32"/>
          <w:szCs w:val="32"/>
        </w:rPr>
        <w:t xml:space="preserve">олимпиады по </w:t>
      </w:r>
      <w:r>
        <w:rPr>
          <w:rFonts w:ascii="Times New Roman" w:hAnsi="Times New Roman" w:cs="Times New Roman"/>
          <w:b/>
          <w:color w:val="32636A"/>
          <w:sz w:val="32"/>
          <w:szCs w:val="32"/>
        </w:rPr>
        <w:t>статистике</w:t>
      </w:r>
      <w:r w:rsidR="000D066E" w:rsidRPr="000D066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0D066E" w:rsidRPr="000D066E">
        <w:rPr>
          <w:rFonts w:ascii="Times New Roman" w:hAnsi="Times New Roman" w:cs="Times New Roman"/>
          <w:sz w:val="32"/>
          <w:szCs w:val="32"/>
        </w:rPr>
        <w:t>для лиц, прошедших во второй этап.</w:t>
      </w:r>
    </w:p>
    <w:p w:rsidR="000D066E" w:rsidRPr="000541E4" w:rsidRDefault="000D066E" w:rsidP="000D066E">
      <w:pPr>
        <w:ind w:firstLine="709"/>
        <w:jc w:val="both"/>
        <w:rPr>
          <w:rFonts w:ascii="Times New Roman" w:hAnsi="Times New Roman" w:cs="Times New Roman"/>
          <w:b/>
          <w:color w:val="32636A"/>
          <w:sz w:val="32"/>
          <w:szCs w:val="32"/>
        </w:rPr>
      </w:pPr>
      <w:r w:rsidRPr="000D066E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0541E4">
        <w:rPr>
          <w:rFonts w:ascii="Times New Roman" w:hAnsi="Times New Roman" w:cs="Times New Roman"/>
          <w:sz w:val="32"/>
          <w:szCs w:val="32"/>
        </w:rPr>
        <w:t>второго этапа предлагается выполнить</w:t>
      </w:r>
      <w:r w:rsidR="000541E4" w:rsidRPr="000541E4">
        <w:rPr>
          <w:rFonts w:ascii="Times New Roman" w:hAnsi="Times New Roman" w:cs="Times New Roman"/>
          <w:sz w:val="32"/>
          <w:szCs w:val="32"/>
        </w:rPr>
        <w:t xml:space="preserve"> </w:t>
      </w:r>
      <w:r w:rsidR="000541E4" w:rsidRPr="000541E4">
        <w:rPr>
          <w:rStyle w:val="6"/>
          <w:rFonts w:eastAsiaTheme="minorHAnsi"/>
          <w:sz w:val="32"/>
          <w:szCs w:val="32"/>
        </w:rPr>
        <w:t>олимпиадные задачи в очной форме</w:t>
      </w:r>
      <w:r w:rsidRPr="000541E4">
        <w:rPr>
          <w:rFonts w:ascii="Times New Roman" w:hAnsi="Times New Roman" w:cs="Times New Roman"/>
          <w:b/>
          <w:color w:val="32636A"/>
          <w:sz w:val="32"/>
          <w:szCs w:val="32"/>
        </w:rPr>
        <w:t>.</w:t>
      </w:r>
    </w:p>
    <w:p w:rsidR="000D066E" w:rsidRPr="000541E4" w:rsidRDefault="000D066E" w:rsidP="000D066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41E4">
        <w:rPr>
          <w:rFonts w:ascii="Times New Roman" w:hAnsi="Times New Roman" w:cs="Times New Roman"/>
          <w:color w:val="000000"/>
          <w:sz w:val="32"/>
          <w:szCs w:val="32"/>
        </w:rPr>
        <w:t xml:space="preserve"> Распределение образовательных организаций по форме проведения второго этапа Всероссийской </w:t>
      </w:r>
      <w:r w:rsidR="000541E4" w:rsidRPr="000541E4">
        <w:rPr>
          <w:rFonts w:ascii="Times New Roman" w:hAnsi="Times New Roman" w:cs="Times New Roman"/>
          <w:sz w:val="32"/>
          <w:szCs w:val="32"/>
        </w:rPr>
        <w:t>студенческой олимпиады по статистике</w:t>
      </w:r>
      <w:r w:rsidRPr="000541E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D066E" w:rsidTr="000D066E">
        <w:trPr>
          <w:trHeight w:val="540"/>
        </w:trPr>
        <w:tc>
          <w:tcPr>
            <w:tcW w:w="5210" w:type="dxa"/>
          </w:tcPr>
          <w:p w:rsidR="000D066E" w:rsidRPr="000D066E" w:rsidRDefault="000D066E" w:rsidP="000D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2636A"/>
                <w:sz w:val="32"/>
                <w:szCs w:val="32"/>
              </w:rPr>
            </w:pPr>
            <w:r w:rsidRPr="000D06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Очная форма</w:t>
            </w:r>
          </w:p>
        </w:tc>
        <w:tc>
          <w:tcPr>
            <w:tcW w:w="5211" w:type="dxa"/>
          </w:tcPr>
          <w:p w:rsidR="000D066E" w:rsidRPr="000D066E" w:rsidRDefault="000D066E" w:rsidP="000D066E">
            <w:pPr>
              <w:jc w:val="center"/>
              <w:rPr>
                <w:rFonts w:ascii="Times New Roman" w:hAnsi="Times New Roman" w:cs="Times New Roman"/>
                <w:b/>
                <w:color w:val="32636A"/>
                <w:sz w:val="32"/>
                <w:szCs w:val="32"/>
              </w:rPr>
            </w:pPr>
            <w:r w:rsidRPr="000D06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Очная форма с применением дистанционных технологий</w:t>
            </w:r>
          </w:p>
        </w:tc>
      </w:tr>
      <w:tr w:rsidR="000D066E" w:rsidTr="000D066E">
        <w:trPr>
          <w:trHeight w:val="645"/>
        </w:trPr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1"/>
            </w:tblGrid>
            <w:tr w:rsidR="000D066E" w:rsidRPr="000D066E">
              <w:trPr>
                <w:trHeight w:val="288"/>
              </w:trPr>
              <w:tc>
                <w:tcPr>
                  <w:tcW w:w="0" w:type="auto"/>
                </w:tcPr>
                <w:p w:rsidR="000D066E" w:rsidRPr="000D066E" w:rsidRDefault="000D066E" w:rsidP="000D0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0D066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Для участников из Республики Башкортостан</w:t>
                  </w:r>
                </w:p>
              </w:tc>
            </w:tr>
          </w:tbl>
          <w:p w:rsidR="000D066E" w:rsidRPr="000D066E" w:rsidRDefault="000D066E" w:rsidP="000D066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2"/>
            </w:tblGrid>
            <w:tr w:rsidR="000D066E" w:rsidRPr="000D066E" w:rsidTr="004A178D">
              <w:trPr>
                <w:trHeight w:val="288"/>
              </w:trPr>
              <w:tc>
                <w:tcPr>
                  <w:tcW w:w="0" w:type="auto"/>
                </w:tcPr>
                <w:p w:rsidR="000D066E" w:rsidRPr="000D066E" w:rsidRDefault="000D066E" w:rsidP="000D0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0D066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Для участников из других субъектов Российской Федерации.</w:t>
                  </w:r>
                </w:p>
              </w:tc>
            </w:tr>
          </w:tbl>
          <w:p w:rsidR="000D066E" w:rsidRPr="000D066E" w:rsidRDefault="000D066E" w:rsidP="000D0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D066E" w:rsidRDefault="000D066E" w:rsidP="000D066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066E" w:rsidRDefault="000D066E" w:rsidP="000D066E">
      <w:pPr>
        <w:ind w:firstLine="709"/>
        <w:jc w:val="both"/>
        <w:rPr>
          <w:rFonts w:ascii="Times New Roman" w:hAnsi="Times New Roman" w:cs="Times New Roman"/>
          <w:b/>
          <w:color w:val="32636A"/>
          <w:sz w:val="32"/>
          <w:szCs w:val="32"/>
        </w:rPr>
      </w:pPr>
      <w:r w:rsidRPr="000D066E">
        <w:rPr>
          <w:rFonts w:ascii="Times New Roman" w:hAnsi="Times New Roman" w:cs="Times New Roman"/>
          <w:b/>
          <w:sz w:val="32"/>
          <w:szCs w:val="32"/>
        </w:rPr>
        <w:t>Адрес проведения второго этапа Олимпиады</w:t>
      </w:r>
      <w:r w:rsidRPr="000D066E">
        <w:rPr>
          <w:rFonts w:ascii="Times New Roman" w:hAnsi="Times New Roman" w:cs="Times New Roman"/>
          <w:b/>
          <w:color w:val="32636A"/>
          <w:sz w:val="32"/>
          <w:szCs w:val="32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5"/>
        <w:gridCol w:w="5100"/>
      </w:tblGrid>
      <w:tr w:rsidR="000D066E" w:rsidTr="004A178D">
        <w:trPr>
          <w:trHeight w:val="540"/>
        </w:trPr>
        <w:tc>
          <w:tcPr>
            <w:tcW w:w="5210" w:type="dxa"/>
          </w:tcPr>
          <w:p w:rsidR="000D066E" w:rsidRPr="000D066E" w:rsidRDefault="000D066E" w:rsidP="004A1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2636A"/>
                <w:sz w:val="32"/>
                <w:szCs w:val="32"/>
              </w:rPr>
            </w:pPr>
            <w:r w:rsidRPr="000D06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Очная форма</w:t>
            </w:r>
          </w:p>
        </w:tc>
        <w:tc>
          <w:tcPr>
            <w:tcW w:w="5211" w:type="dxa"/>
          </w:tcPr>
          <w:p w:rsidR="000D066E" w:rsidRPr="000D066E" w:rsidRDefault="000D066E" w:rsidP="004A178D">
            <w:pPr>
              <w:jc w:val="center"/>
              <w:rPr>
                <w:rFonts w:ascii="Times New Roman" w:hAnsi="Times New Roman" w:cs="Times New Roman"/>
                <w:b/>
                <w:color w:val="32636A"/>
                <w:sz w:val="32"/>
                <w:szCs w:val="32"/>
              </w:rPr>
            </w:pPr>
            <w:r w:rsidRPr="000D06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Очная форма с применением дистанционных технологий</w:t>
            </w:r>
          </w:p>
        </w:tc>
      </w:tr>
      <w:tr w:rsidR="000D066E" w:rsidTr="004A178D">
        <w:trPr>
          <w:trHeight w:val="645"/>
        </w:trPr>
        <w:tc>
          <w:tcPr>
            <w:tcW w:w="5210" w:type="dxa"/>
          </w:tcPr>
          <w:p w:rsidR="000D066E" w:rsidRPr="000541E4" w:rsidRDefault="000D066E" w:rsidP="004A178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41E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Г. Уфа, </w:t>
            </w:r>
            <w:r w:rsidR="000541E4" w:rsidRPr="000541E4">
              <w:rPr>
                <w:rFonts w:ascii="Times New Roman" w:hAnsi="Times New Roman" w:cs="Times New Roman"/>
                <w:sz w:val="32"/>
                <w:szCs w:val="32"/>
              </w:rPr>
              <w:t>ул. Революционная, 169/1</w:t>
            </w:r>
          </w:p>
        </w:tc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4"/>
            </w:tblGrid>
            <w:tr w:rsidR="000D066E" w:rsidRPr="000D066E">
              <w:trPr>
                <w:trHeight w:val="247"/>
              </w:trPr>
              <w:tc>
                <w:tcPr>
                  <w:tcW w:w="0" w:type="auto"/>
                </w:tcPr>
                <w:p w:rsidR="000D066E" w:rsidRPr="000D066E" w:rsidRDefault="000D066E" w:rsidP="000D0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0D066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Определяется образовательной организацией, в которой обучается участник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Олимпиады</w:t>
                  </w:r>
                </w:p>
              </w:tc>
            </w:tr>
          </w:tbl>
          <w:p w:rsidR="000D066E" w:rsidRPr="000D066E" w:rsidRDefault="000D066E" w:rsidP="004A1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D066E" w:rsidRPr="000D066E" w:rsidRDefault="000D066E" w:rsidP="000D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D87" w:rsidRDefault="008D3D87" w:rsidP="000D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066E" w:rsidRPr="008D3D87" w:rsidRDefault="000D066E" w:rsidP="000D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проведения </w:t>
      </w:r>
      <w:r w:rsidR="006B0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заключительного</w:t>
      </w:r>
      <w:r w:rsidRPr="000D0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</w:t>
      </w:r>
      <w:r w:rsidR="008D3D87" w:rsidRPr="008D3D87">
        <w:rPr>
          <w:rFonts w:ascii="Times New Roman" w:hAnsi="Times New Roman" w:cs="Times New Roman"/>
          <w:b/>
          <w:sz w:val="28"/>
          <w:szCs w:val="28"/>
        </w:rPr>
        <w:t>Всероссийской студенческой олимпиады по статистике</w:t>
      </w:r>
      <w:r w:rsidR="008D3D87" w:rsidRPr="008D3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применением дистанционных технологий</w:t>
      </w:r>
    </w:p>
    <w:p w:rsidR="000B7715" w:rsidRPr="008D3D87" w:rsidRDefault="000B7715" w:rsidP="000D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Образовательная организация, в которой обучается студент – участник второго этапа, назначает ответственное лицо, которое будет решать организационные вопросы на месте (далее по тексту – Куратор).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2. Контактные данные Куратора направляются </w:t>
      </w:r>
      <w:r w:rsidR="00A177A3">
        <w:rPr>
          <w:rFonts w:ascii="Times New Roman" w:hAnsi="Times New Roman" w:cs="Times New Roman"/>
          <w:color w:val="000000"/>
          <w:sz w:val="28"/>
          <w:szCs w:val="28"/>
        </w:rPr>
        <w:t>организатору Олимпиады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>, то есть в Уфимский филиал Финуниверситета –</w:t>
      </w:r>
      <w:r w:rsidR="00054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0F7">
        <w:rPr>
          <w:rFonts w:ascii="Times New Roman" w:hAnsi="Times New Roman" w:cs="Times New Roman"/>
          <w:color w:val="000000"/>
          <w:sz w:val="28"/>
          <w:szCs w:val="28"/>
        </w:rPr>
        <w:t xml:space="preserve">доценту кафедры «Бухгалтерский учет, аудит, статистика» Бакировой Рамзиле Ринатовне </w:t>
      </w:r>
      <w:r w:rsidR="0076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>по электронной по</w:t>
      </w:r>
      <w:r w:rsidR="007646B7">
        <w:rPr>
          <w:rFonts w:ascii="Times New Roman" w:hAnsi="Times New Roman" w:cs="Times New Roman"/>
          <w:color w:val="000000"/>
          <w:sz w:val="28"/>
          <w:szCs w:val="28"/>
        </w:rPr>
        <w:t>чте:</w:t>
      </w:r>
      <w:r w:rsidR="007646B7" w:rsidRPr="0076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0F7">
        <w:rPr>
          <w:rFonts w:ascii="Times New Roman" w:hAnsi="Times New Roman" w:cs="Times New Roman"/>
          <w:color w:val="000000"/>
          <w:sz w:val="28"/>
          <w:szCs w:val="28"/>
          <w:lang w:val="en-US"/>
        </w:rPr>
        <w:t>RRBakirova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@fa.ru 3. Куратором согласовывается время и аудитория, задействованная для проведения второго этапа </w:t>
      </w:r>
      <w:r w:rsidR="00BB6D64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. Аудитория должна отвечать всем требованиям по информационно-техническому оснащению (приложение), обеспечивающим проведение онлайн видео фиксации процесса выполнения участниками заданий.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4. Куратор: </w:t>
      </w:r>
    </w:p>
    <w:p w:rsidR="000D066E" w:rsidRPr="00AE30F7" w:rsidRDefault="000D066E" w:rsidP="008D3D87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55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за 1 день до плановой даты проведения второго этапа </w:t>
      </w:r>
      <w:r w:rsidR="00BB6D64" w:rsidRPr="00AE30F7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проведение тестового сеанса связи для проверки настроек онлайн видео фиксации; </w:t>
      </w:r>
    </w:p>
    <w:p w:rsidR="000D066E" w:rsidRPr="00AE30F7" w:rsidRDefault="000D066E" w:rsidP="008D3D87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55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наличие необходимого количества конвертов формата А4 (количество конвертов определяется числом участников + 1 конверт для отправки бланка шифратора </w:t>
      </w:r>
      <w:r w:rsidR="00BB6D64"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олимпиадных</w:t>
      </w:r>
      <w:r w:rsidR="00754787"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заданий); </w:t>
      </w:r>
    </w:p>
    <w:p w:rsidR="000D066E" w:rsidRPr="00AE30F7" w:rsidRDefault="000D066E" w:rsidP="008D3D87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55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за час до утвержденного времени проведения </w:t>
      </w:r>
      <w:r w:rsidR="00BB6D64" w:rsidRPr="00AE30F7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на почту </w:t>
      </w:r>
      <w:r w:rsidR="00BB6D64"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Олимпиадные </w:t>
      </w: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задания и шифратор; </w:t>
      </w:r>
    </w:p>
    <w:p w:rsidR="000D066E" w:rsidRPr="00AE30F7" w:rsidRDefault="000D066E" w:rsidP="008D3D87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55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задания, кладет их в конверты формата А4, на которых приклеиваются шифры (КОНВЕРТЫ НЕ ЗАПЕЧАТЫВАЮТСЯ!); </w:t>
      </w:r>
    </w:p>
    <w:p w:rsidR="000D066E" w:rsidRPr="00AE30F7" w:rsidRDefault="000D066E" w:rsidP="008D3D87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шифратор по установленной форме.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5. Куратор в обозначенные дату и время рассаживает участников </w:t>
      </w:r>
      <w:r w:rsidR="00BB6D6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аудитории по одному, раздает им конверты с заданиями.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на конвертах и самих заданиях никаких пометок персонифицирующих участников </w:t>
      </w:r>
      <w:r w:rsidR="00BB6D64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 быть не должно (т.е. ФИО участника НЕ УКАЗЫВАЕТСЯ)! На конверте указывается только шифр.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6. Куратор в бланке-шифраторе напротив шифра прописывает Ф.И.О. (полностью) участника.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7. В отведенное время, участники </w:t>
      </w:r>
      <w:r w:rsidR="00754787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, выполняют задания.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8. По истечении отведенного времени, Куратор собирает у всех участников результаты выполнения </w:t>
      </w:r>
      <w:r w:rsidR="00754787">
        <w:rPr>
          <w:rFonts w:ascii="Times New Roman" w:hAnsi="Times New Roman" w:cs="Times New Roman"/>
          <w:color w:val="000000"/>
          <w:sz w:val="28"/>
          <w:szCs w:val="28"/>
        </w:rPr>
        <w:t>олимпиадных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 заданий.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>9. Куратор, сканирует результаты решений каждого участника в формате pdf и сразу же запечатывает работы в конверты с соответствующим шифром (Примечание: Куратору необходимо обеспечить соответствие шифра на конверте и работе</w:t>
      </w:r>
      <w:r w:rsidR="0075478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D066E" w:rsidRPr="000D066E" w:rsidRDefault="000D066E" w:rsidP="008D3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color w:val="000000"/>
          <w:sz w:val="28"/>
          <w:szCs w:val="28"/>
        </w:rPr>
        <w:t>10. Скан копии работ высылается на почту</w:t>
      </w:r>
      <w:r w:rsidR="00AE30F7" w:rsidRPr="00AE3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0F7">
        <w:rPr>
          <w:rFonts w:ascii="Times New Roman" w:hAnsi="Times New Roman" w:cs="Times New Roman"/>
          <w:color w:val="000000"/>
          <w:sz w:val="28"/>
          <w:szCs w:val="28"/>
          <w:lang w:val="en-US"/>
        </w:rPr>
        <w:t>RRBakirova</w:t>
      </w:r>
      <w:r w:rsidR="00AE30F7" w:rsidRPr="000D066E">
        <w:rPr>
          <w:rFonts w:ascii="Times New Roman" w:hAnsi="Times New Roman" w:cs="Times New Roman"/>
          <w:color w:val="000000"/>
          <w:sz w:val="28"/>
          <w:szCs w:val="28"/>
        </w:rPr>
        <w:t>@fa.ru</w:t>
      </w:r>
      <w:r w:rsidRPr="000D066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0D066E">
        <w:rPr>
          <w:rFonts w:ascii="Times New Roman" w:hAnsi="Times New Roman" w:cs="Times New Roman"/>
          <w:color w:val="000000"/>
          <w:sz w:val="28"/>
          <w:szCs w:val="28"/>
        </w:rPr>
        <w:t xml:space="preserve"> а оригиналы направляются почтой по адресу: </w:t>
      </w:r>
    </w:p>
    <w:p w:rsidR="000D066E" w:rsidRDefault="000D066E" w:rsidP="000D066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450015, Республика Башкортостан, г.Уфа, ул. Мустая Карима, д.69/</w:t>
      </w:r>
      <w:r w:rsidR="00754787" w:rsidRPr="00754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0B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Уфимский филиал Финуниверситета, к.31</w:t>
      </w:r>
      <w:r w:rsidR="00AE30F7" w:rsidRPr="00AE3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0B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4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каф. «</w:t>
      </w:r>
      <w:r w:rsidR="00AE30F7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аудит, статистика</w:t>
      </w:r>
      <w:r w:rsidR="00AE3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41497" w:rsidRDefault="00041497" w:rsidP="000D066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041497" w:rsidSect="00D64E39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B7715" w:rsidRDefault="000B7715" w:rsidP="000B7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0B7715" w:rsidRDefault="000B7715" w:rsidP="0004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0F7" w:rsidRPr="00AE30F7" w:rsidRDefault="00AE30F7" w:rsidP="00AE30F7">
      <w:pPr>
        <w:spacing w:after="306" w:line="270" w:lineRule="exact"/>
        <w:ind w:right="100"/>
        <w:jc w:val="center"/>
        <w:rPr>
          <w:rFonts w:ascii="Times New Roman" w:hAnsi="Times New Roman" w:cs="Times New Roman"/>
          <w:sz w:val="32"/>
          <w:szCs w:val="32"/>
        </w:rPr>
      </w:pPr>
      <w:r w:rsidRPr="00AE30F7">
        <w:rPr>
          <w:rFonts w:ascii="Times New Roman" w:hAnsi="Times New Roman" w:cs="Times New Roman"/>
          <w:sz w:val="32"/>
          <w:szCs w:val="32"/>
        </w:rPr>
        <w:t>Требования по информационно-техническому оснащению аудитории</w:t>
      </w:r>
    </w:p>
    <w:p w:rsidR="00AE30F7" w:rsidRDefault="00AE30F7" w:rsidP="00AE30F7">
      <w:pPr>
        <w:pStyle w:val="ae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Основные требования к оснащенности аудитории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968"/>
      </w:tblGrid>
      <w:tr w:rsidR="00AE30F7" w:rsidTr="005C1525">
        <w:trPr>
          <w:trHeight w:val="35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F7" w:rsidRDefault="00AE30F7" w:rsidP="005C152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Наименование характеристики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F7" w:rsidRDefault="00AE30F7" w:rsidP="005C152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jc w:val="left"/>
            </w:pPr>
            <w:r>
              <w:t>Технические данные</w:t>
            </w:r>
          </w:p>
        </w:tc>
      </w:tr>
      <w:tr w:rsidR="00AE30F7" w:rsidTr="005C1525">
        <w:trPr>
          <w:trHeight w:val="3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F7" w:rsidRDefault="00AE30F7" w:rsidP="005C152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t>Количество посадочных мест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F7" w:rsidRDefault="00AE30F7" w:rsidP="005C152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920" w:firstLine="0"/>
              <w:jc w:val="left"/>
            </w:pPr>
            <w:r>
              <w:t>Не более 15</w:t>
            </w:r>
          </w:p>
        </w:tc>
      </w:tr>
    </w:tbl>
    <w:p w:rsidR="00AE30F7" w:rsidRDefault="00AE30F7" w:rsidP="00AE30F7">
      <w:pPr>
        <w:rPr>
          <w:sz w:val="2"/>
          <w:szCs w:val="2"/>
        </w:rPr>
      </w:pP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spacing w:before="480"/>
        <w:ind w:left="620" w:right="40"/>
        <w:jc w:val="both"/>
      </w:pPr>
      <w:r>
        <w:t xml:space="preserve">Компьютер под управлением операционной системы </w:t>
      </w:r>
      <w:r>
        <w:rPr>
          <w:lang w:val="en-US"/>
        </w:rPr>
        <w:t>Windows</w:t>
      </w:r>
      <w:r w:rsidRPr="00512CB8">
        <w:t xml:space="preserve">® </w:t>
      </w:r>
      <w:r>
        <w:rPr>
          <w:lang w:val="en-US"/>
        </w:rPr>
        <w:t>XP</w:t>
      </w:r>
      <w:r w:rsidRPr="00512CB8">
        <w:t xml:space="preserve"> </w:t>
      </w:r>
      <w:r>
        <w:t xml:space="preserve">с пакетом обновления 3 </w:t>
      </w:r>
      <w:r w:rsidRPr="00512CB8">
        <w:t>(</w:t>
      </w:r>
      <w:r>
        <w:rPr>
          <w:lang w:val="en-US"/>
        </w:rPr>
        <w:t>SP</w:t>
      </w:r>
      <w:r w:rsidRPr="00512CB8">
        <w:t xml:space="preserve">3), </w:t>
      </w:r>
      <w:r>
        <w:rPr>
          <w:lang w:val="en-US"/>
        </w:rPr>
        <w:t>Vista</w:t>
      </w:r>
      <w:r w:rsidRPr="00512CB8">
        <w:t xml:space="preserve">, </w:t>
      </w:r>
      <w:r>
        <w:t xml:space="preserve">7, 8, 8.1 или 10 (поддерживаются 32- и 64- разрядные ОС), процессор </w:t>
      </w:r>
      <w:r>
        <w:rPr>
          <w:lang w:val="en-US"/>
        </w:rPr>
        <w:t>Core</w:t>
      </w:r>
      <w:r w:rsidRPr="00512CB8">
        <w:t xml:space="preserve"> </w:t>
      </w:r>
      <w:r>
        <w:t xml:space="preserve">2 </w:t>
      </w:r>
      <w:r>
        <w:rPr>
          <w:lang w:val="en-US"/>
        </w:rPr>
        <w:t>Duo</w:t>
      </w:r>
      <w:r w:rsidRPr="00512CB8">
        <w:t xml:space="preserve"> </w:t>
      </w:r>
      <w:r>
        <w:t>с частотой 1,8 ГГц.</w:t>
      </w: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ind w:left="220" w:firstLine="0"/>
        <w:jc w:val="both"/>
      </w:pPr>
      <w:r>
        <w:t>Подключение к Интернету (рекомендуется широкополосное подключение).</w:t>
      </w: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ind w:left="220" w:firstLine="0"/>
        <w:jc w:val="both"/>
      </w:pPr>
      <w:r>
        <w:t>Встроенный или подключенный микрофон.</w:t>
      </w: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ind w:left="220" w:firstLine="0"/>
        <w:jc w:val="both"/>
      </w:pPr>
      <w:r>
        <w:t xml:space="preserve">Программное обеспечение: </w:t>
      </w:r>
      <w:r>
        <w:rPr>
          <w:lang w:val="en-US"/>
        </w:rPr>
        <w:t>Skype</w:t>
      </w:r>
      <w:r w:rsidRPr="00512CB8">
        <w:t xml:space="preserve"> </w:t>
      </w:r>
      <w:r>
        <w:rPr>
          <w:lang w:val="en-US"/>
        </w:rPr>
        <w:t>for</w:t>
      </w:r>
      <w:r w:rsidRPr="00512CB8">
        <w:t xml:space="preserve"> </w:t>
      </w:r>
      <w:r>
        <w:rPr>
          <w:lang w:val="en-US"/>
        </w:rPr>
        <w:t>business</w:t>
      </w:r>
      <w:r w:rsidRPr="00512CB8">
        <w:t>.</w:t>
      </w: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ind w:left="220" w:firstLine="0"/>
        <w:jc w:val="both"/>
      </w:pPr>
      <w:r>
        <w:t>Веб-камера.</w:t>
      </w:r>
    </w:p>
    <w:p w:rsidR="00AE30F7" w:rsidRDefault="00AE30F7" w:rsidP="00AE30F7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spacing w:after="273"/>
        <w:ind w:left="220" w:firstLine="0"/>
        <w:jc w:val="both"/>
      </w:pPr>
      <w:r>
        <w:t>Колонки</w:t>
      </w:r>
    </w:p>
    <w:p w:rsidR="00AE30F7" w:rsidRDefault="00AE30F7" w:rsidP="00AE30F7">
      <w:pPr>
        <w:keepNext/>
        <w:keepLines/>
        <w:spacing w:after="209" w:line="430" w:lineRule="exact"/>
        <w:ind w:left="620"/>
      </w:pPr>
      <w:bookmarkStart w:id="1" w:name="bookmark1"/>
      <w:r>
        <w:rPr>
          <w:rStyle w:val="1"/>
          <w:rFonts w:eastAsiaTheme="minorHAnsi"/>
        </w:rPr>
        <w:t>ВАЖНО!</w:t>
      </w:r>
      <w:bookmarkEnd w:id="1"/>
    </w:p>
    <w:p w:rsidR="00AE30F7" w:rsidRDefault="00AE30F7" w:rsidP="00AE30F7">
      <w:pPr>
        <w:pStyle w:val="2"/>
        <w:shd w:val="clear" w:color="auto" w:fill="auto"/>
        <w:spacing w:after="240"/>
        <w:ind w:left="220" w:right="40" w:firstLine="0"/>
        <w:jc w:val="both"/>
      </w:pPr>
      <w:r>
        <w:rPr>
          <w:rStyle w:val="af"/>
        </w:rPr>
        <w:t>Максимально высокое качество видеоизображения</w:t>
      </w:r>
      <w:r>
        <w:t xml:space="preserve"> достигается при использовании скоростного широкополосного подключения к Интернету не менее 4 Мбит/с на прием и 512 Кбит/с.</w:t>
      </w:r>
    </w:p>
    <w:p w:rsidR="00AE30F7" w:rsidRPr="00AE30F7" w:rsidRDefault="00AE30F7" w:rsidP="00AE30F7">
      <w:pPr>
        <w:ind w:right="100"/>
        <w:jc w:val="center"/>
        <w:rPr>
          <w:b/>
        </w:rPr>
      </w:pPr>
      <w:r w:rsidRPr="00AE30F7">
        <w:rPr>
          <w:rStyle w:val="6"/>
          <w:rFonts w:eastAsiaTheme="minorHAnsi"/>
          <w:b/>
        </w:rPr>
        <w:t>При проведении онлайн видео фиксации все участники олимпиады должны входить в видимую зону веб-камеры.</w:t>
      </w:r>
    </w:p>
    <w:p w:rsidR="00041497" w:rsidRPr="000B7715" w:rsidRDefault="00041497" w:rsidP="00A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41497" w:rsidRPr="000B7715" w:rsidSect="00F032E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58" w:rsidRDefault="00700A58" w:rsidP="00E56416">
      <w:pPr>
        <w:spacing w:after="0" w:line="240" w:lineRule="auto"/>
      </w:pPr>
      <w:r>
        <w:separator/>
      </w:r>
    </w:p>
  </w:endnote>
  <w:endnote w:type="continuationSeparator" w:id="0">
    <w:p w:rsidR="00700A58" w:rsidRDefault="00700A58" w:rsidP="00E5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58" w:rsidRDefault="00700A58" w:rsidP="00E56416">
      <w:pPr>
        <w:spacing w:after="0" w:line="240" w:lineRule="auto"/>
      </w:pPr>
      <w:r>
        <w:separator/>
      </w:r>
    </w:p>
  </w:footnote>
  <w:footnote w:type="continuationSeparator" w:id="0">
    <w:p w:rsidR="00700A58" w:rsidRDefault="00700A58" w:rsidP="00E5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619"/>
    <w:multiLevelType w:val="multilevel"/>
    <w:tmpl w:val="3F0AE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27159"/>
    <w:multiLevelType w:val="hybridMultilevel"/>
    <w:tmpl w:val="44584E4E"/>
    <w:lvl w:ilvl="0" w:tplc="AE82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C"/>
    <w:rsid w:val="00041497"/>
    <w:rsid w:val="000541E4"/>
    <w:rsid w:val="00065888"/>
    <w:rsid w:val="000B7715"/>
    <w:rsid w:val="000D066E"/>
    <w:rsid w:val="000E1739"/>
    <w:rsid w:val="000E3D1D"/>
    <w:rsid w:val="001817F2"/>
    <w:rsid w:val="001F6F9C"/>
    <w:rsid w:val="0028643F"/>
    <w:rsid w:val="002B7CDC"/>
    <w:rsid w:val="002C459B"/>
    <w:rsid w:val="002E0E0C"/>
    <w:rsid w:val="00457897"/>
    <w:rsid w:val="004B3265"/>
    <w:rsid w:val="00540AF8"/>
    <w:rsid w:val="0055033B"/>
    <w:rsid w:val="00553484"/>
    <w:rsid w:val="006717D1"/>
    <w:rsid w:val="006B0948"/>
    <w:rsid w:val="006C5E7B"/>
    <w:rsid w:val="006F0968"/>
    <w:rsid w:val="00700A58"/>
    <w:rsid w:val="00754787"/>
    <w:rsid w:val="007646B7"/>
    <w:rsid w:val="00852D37"/>
    <w:rsid w:val="008D3D87"/>
    <w:rsid w:val="00912A4F"/>
    <w:rsid w:val="00953D7F"/>
    <w:rsid w:val="009C6A6E"/>
    <w:rsid w:val="00A177A3"/>
    <w:rsid w:val="00A52B31"/>
    <w:rsid w:val="00A56432"/>
    <w:rsid w:val="00A95C24"/>
    <w:rsid w:val="00AC273B"/>
    <w:rsid w:val="00AE30F7"/>
    <w:rsid w:val="00B84E05"/>
    <w:rsid w:val="00B87BE7"/>
    <w:rsid w:val="00BB26F9"/>
    <w:rsid w:val="00BB6D64"/>
    <w:rsid w:val="00C549D1"/>
    <w:rsid w:val="00C85700"/>
    <w:rsid w:val="00CC7AAC"/>
    <w:rsid w:val="00D31C33"/>
    <w:rsid w:val="00D64E39"/>
    <w:rsid w:val="00D72327"/>
    <w:rsid w:val="00E01BA8"/>
    <w:rsid w:val="00E56416"/>
    <w:rsid w:val="00EE0E85"/>
    <w:rsid w:val="00F032EF"/>
    <w:rsid w:val="00F13B52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A4AA-0193-4440-8C9B-3E35803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6"/>
  </w:style>
  <w:style w:type="paragraph" w:styleId="a7">
    <w:name w:val="footer"/>
    <w:basedOn w:val="a"/>
    <w:link w:val="a8"/>
    <w:uiPriority w:val="99"/>
    <w:unhideWhenUsed/>
    <w:rsid w:val="00E5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16"/>
  </w:style>
  <w:style w:type="character" w:styleId="a9">
    <w:name w:val="Hyperlink"/>
    <w:basedOn w:val="a0"/>
    <w:uiPriority w:val="99"/>
    <w:unhideWhenUsed/>
    <w:rsid w:val="004B3265"/>
    <w:rPr>
      <w:color w:val="0000FF" w:themeColor="hyperlink"/>
      <w:u w:val="single"/>
    </w:rPr>
  </w:style>
  <w:style w:type="paragraph" w:customStyle="1" w:styleId="Default">
    <w:name w:val="Default"/>
    <w:rsid w:val="00F61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D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054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List Paragraph"/>
    <w:basedOn w:val="a"/>
    <w:uiPriority w:val="34"/>
    <w:qFormat/>
    <w:rsid w:val="00AE30F7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AE3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AE3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"/>
    <w:basedOn w:val="a0"/>
    <w:rsid w:val="00AE3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f">
    <w:name w:val="Основной текст + Полужирный"/>
    <w:basedOn w:val="ac"/>
    <w:rsid w:val="00AE30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AE30F7"/>
    <w:pPr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AE30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B05E46-5232-43A6-8BEB-2A46DFDD1064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8E8B37-A209-477C-9534-1CD293BD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69111-9F68-47D7-BB3F-1BB6200C2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0FC2E-180C-426E-8D88-BF8F688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UserVAIO</dc:creator>
  <cp:lastModifiedBy>Кафедра БУиА</cp:lastModifiedBy>
  <cp:revision>2</cp:revision>
  <cp:lastPrinted>2020-02-27T12:55:00Z</cp:lastPrinted>
  <dcterms:created xsi:type="dcterms:W3CDTF">2020-02-28T07:03:00Z</dcterms:created>
  <dcterms:modified xsi:type="dcterms:W3CDTF">2020-02-28T07:03:00Z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