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247" w:rsidRDefault="005E6247">
      <w:pPr>
        <w:rPr>
          <w:rFonts w:ascii="Times New Roman" w:eastAsia="Times New Roman" w:hAnsi="Times New Roman" w:cs="Times New Roman"/>
          <w:b/>
          <w:sz w:val="28"/>
          <w:szCs w:val="28"/>
        </w:rPr>
      </w:pPr>
      <w:r>
        <w:rPr>
          <w:noProof/>
          <w:szCs w:val="28"/>
        </w:rPr>
        <w:drawing>
          <wp:anchor distT="0" distB="0" distL="114300" distR="114300" simplePos="0" relativeHeight="251663360" behindDoc="1" locked="0" layoutInCell="1" allowOverlap="1">
            <wp:simplePos x="0" y="0"/>
            <wp:positionH relativeFrom="column">
              <wp:posOffset>-569965</wp:posOffset>
            </wp:positionH>
            <wp:positionV relativeFrom="paragraph">
              <wp:posOffset>-209921</wp:posOffset>
            </wp:positionV>
            <wp:extent cx="7420466" cy="10345003"/>
            <wp:effectExtent l="0" t="0" r="9525" b="0"/>
            <wp:wrapNone/>
            <wp:docPr id="1" name="Рисунок 1" descr="\\k203\2\jhgjkhg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3\2\jhgjkhgj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6158" cy="103529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8"/>
        </w:rPr>
        <w:br w:type="page"/>
      </w:r>
    </w:p>
    <w:p w:rsidR="00450183" w:rsidRDefault="00450183" w:rsidP="00E8594F">
      <w:pPr>
        <w:ind w:firstLine="709"/>
      </w:pPr>
    </w:p>
    <w:p w:rsidR="00E8594F" w:rsidRPr="00C51A9B" w:rsidRDefault="00E8594F" w:rsidP="00E8594F">
      <w:pPr>
        <w:ind w:firstLine="709"/>
      </w:pPr>
    </w:p>
    <w:p w:rsidR="00D927CC" w:rsidRDefault="00C4189A" w:rsidP="00E8594F">
      <w:pPr>
        <w:spacing w:after="0" w:line="360" w:lineRule="auto"/>
        <w:ind w:firstLine="709"/>
        <w:jc w:val="center"/>
        <w:rPr>
          <w:rFonts w:ascii="Times New Roman" w:hAnsi="Times New Roman" w:cs="Times New Roman"/>
          <w:bCs/>
          <w:sz w:val="28"/>
          <w:szCs w:val="28"/>
        </w:rPr>
      </w:pPr>
      <w:r w:rsidRPr="00C4189A">
        <w:rPr>
          <w:rFonts w:ascii="Times New Roman" w:hAnsi="Times New Roman" w:cs="Times New Roman"/>
          <w:bCs/>
          <w:sz w:val="28"/>
          <w:szCs w:val="28"/>
        </w:rPr>
        <w:t>СОДЕРЖАНИЕ</w:t>
      </w:r>
    </w:p>
    <w:p w:rsidR="00CD2084" w:rsidRDefault="00CD2084" w:rsidP="00E8594F">
      <w:pPr>
        <w:spacing w:after="0" w:line="360" w:lineRule="auto"/>
        <w:ind w:firstLine="709"/>
        <w:jc w:val="center"/>
        <w:rPr>
          <w:rFonts w:ascii="Times New Roman" w:hAnsi="Times New Roman" w:cs="Times New Roman"/>
          <w:bCs/>
          <w:sz w:val="28"/>
          <w:szCs w:val="28"/>
        </w:rPr>
      </w:pPr>
    </w:p>
    <w:tbl>
      <w:tblPr>
        <w:tblStyle w:val="aff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gridCol w:w="567"/>
      </w:tblGrid>
      <w:tr w:rsidR="00C4189A" w:rsidTr="00E8594F">
        <w:tc>
          <w:tcPr>
            <w:tcW w:w="9889" w:type="dxa"/>
          </w:tcPr>
          <w:p w:rsidR="00C4189A" w:rsidRDefault="00C4189A" w:rsidP="00E73FCD">
            <w:pPr>
              <w:spacing w:line="360" w:lineRule="auto"/>
              <w:rPr>
                <w:rFonts w:ascii="Times New Roman" w:hAnsi="Times New Roman" w:cs="Times New Roman"/>
                <w:bCs/>
                <w:sz w:val="28"/>
                <w:szCs w:val="28"/>
              </w:rPr>
            </w:pPr>
            <w:r>
              <w:rPr>
                <w:rFonts w:ascii="Times New Roman" w:hAnsi="Times New Roman" w:cs="Times New Roman"/>
                <w:bCs/>
                <w:sz w:val="28"/>
                <w:szCs w:val="28"/>
              </w:rPr>
              <w:t>Введение</w:t>
            </w:r>
          </w:p>
        </w:tc>
        <w:tc>
          <w:tcPr>
            <w:tcW w:w="567" w:type="dxa"/>
          </w:tcPr>
          <w:p w:rsidR="00C4189A" w:rsidRDefault="00C4189A" w:rsidP="00E73FCD">
            <w:pPr>
              <w:spacing w:line="360" w:lineRule="auto"/>
              <w:jc w:val="right"/>
              <w:rPr>
                <w:rFonts w:ascii="Times New Roman" w:hAnsi="Times New Roman" w:cs="Times New Roman"/>
                <w:bCs/>
                <w:sz w:val="28"/>
                <w:szCs w:val="28"/>
              </w:rPr>
            </w:pPr>
            <w:r>
              <w:rPr>
                <w:rFonts w:ascii="Times New Roman" w:hAnsi="Times New Roman" w:cs="Times New Roman"/>
                <w:bCs/>
                <w:sz w:val="28"/>
                <w:szCs w:val="28"/>
              </w:rPr>
              <w:t>3</w:t>
            </w:r>
          </w:p>
        </w:tc>
      </w:tr>
      <w:tr w:rsidR="00C4189A" w:rsidTr="00E8594F">
        <w:tc>
          <w:tcPr>
            <w:tcW w:w="9889" w:type="dxa"/>
          </w:tcPr>
          <w:p w:rsidR="00C4189A" w:rsidRPr="00C4189A" w:rsidRDefault="00C4189A" w:rsidP="00E73FCD">
            <w:pPr>
              <w:spacing w:line="360" w:lineRule="auto"/>
              <w:rPr>
                <w:rFonts w:ascii="Times New Roman" w:hAnsi="Times New Roman" w:cs="Times New Roman"/>
                <w:bCs/>
                <w:sz w:val="28"/>
                <w:szCs w:val="28"/>
              </w:rPr>
            </w:pPr>
            <w:r>
              <w:rPr>
                <w:rFonts w:ascii="Times New Roman" w:hAnsi="Times New Roman" w:cs="Times New Roman"/>
                <w:bCs/>
                <w:sz w:val="28"/>
                <w:szCs w:val="28"/>
              </w:rPr>
              <w:t>1</w:t>
            </w:r>
            <w:r w:rsidRPr="00C4189A">
              <w:rPr>
                <w:rFonts w:ascii="Times New Roman" w:hAnsi="Times New Roman" w:cs="Times New Roman"/>
                <w:bCs/>
                <w:sz w:val="28"/>
                <w:szCs w:val="28"/>
              </w:rPr>
              <w:t xml:space="preserve">. </w:t>
            </w:r>
            <w:r w:rsidR="00916446">
              <w:rPr>
                <w:rFonts w:ascii="Times New Roman" w:hAnsi="Times New Roman" w:cs="Times New Roman"/>
                <w:bCs/>
                <w:sz w:val="28"/>
                <w:szCs w:val="28"/>
              </w:rPr>
              <w:t>АНАЛИТИЧЕСКАЯ ЧАСТЬ</w:t>
            </w:r>
          </w:p>
        </w:tc>
        <w:tc>
          <w:tcPr>
            <w:tcW w:w="567" w:type="dxa"/>
          </w:tcPr>
          <w:p w:rsidR="00C4189A" w:rsidRDefault="00C4189A" w:rsidP="00E73FCD">
            <w:pPr>
              <w:spacing w:line="360" w:lineRule="auto"/>
              <w:jc w:val="right"/>
              <w:rPr>
                <w:rFonts w:ascii="Times New Roman" w:hAnsi="Times New Roman" w:cs="Times New Roman"/>
                <w:bCs/>
                <w:sz w:val="28"/>
                <w:szCs w:val="28"/>
              </w:rPr>
            </w:pPr>
            <w:r>
              <w:rPr>
                <w:rFonts w:ascii="Times New Roman" w:hAnsi="Times New Roman" w:cs="Times New Roman"/>
                <w:bCs/>
                <w:sz w:val="28"/>
                <w:szCs w:val="28"/>
              </w:rPr>
              <w:t>5</w:t>
            </w:r>
          </w:p>
        </w:tc>
      </w:tr>
      <w:tr w:rsidR="00C4189A" w:rsidTr="00E8594F">
        <w:tc>
          <w:tcPr>
            <w:tcW w:w="9889" w:type="dxa"/>
          </w:tcPr>
          <w:p w:rsidR="00C4189A" w:rsidRDefault="00C51A9B" w:rsidP="00E73FCD">
            <w:pPr>
              <w:spacing w:line="360" w:lineRule="auto"/>
              <w:rPr>
                <w:rFonts w:ascii="Times New Roman" w:hAnsi="Times New Roman" w:cs="Times New Roman"/>
                <w:bCs/>
                <w:sz w:val="28"/>
                <w:szCs w:val="28"/>
              </w:rPr>
            </w:pPr>
            <w:r>
              <w:rPr>
                <w:rFonts w:ascii="Times New Roman" w:hAnsi="Times New Roman" w:cs="Times New Roman"/>
                <w:bCs/>
                <w:sz w:val="28"/>
                <w:szCs w:val="28"/>
              </w:rPr>
              <w:t>1.1. О</w:t>
            </w:r>
            <w:r w:rsidR="00C4189A">
              <w:rPr>
                <w:rFonts w:ascii="Times New Roman" w:hAnsi="Times New Roman" w:cs="Times New Roman"/>
                <w:bCs/>
                <w:sz w:val="28"/>
                <w:szCs w:val="28"/>
              </w:rPr>
              <w:t>бщие сведения об образовательной организации</w:t>
            </w:r>
          </w:p>
        </w:tc>
        <w:tc>
          <w:tcPr>
            <w:tcW w:w="567" w:type="dxa"/>
          </w:tcPr>
          <w:p w:rsidR="00C4189A" w:rsidRDefault="00C4189A" w:rsidP="00E73FCD">
            <w:pPr>
              <w:spacing w:line="360" w:lineRule="auto"/>
              <w:jc w:val="right"/>
              <w:rPr>
                <w:rFonts w:ascii="Times New Roman" w:hAnsi="Times New Roman" w:cs="Times New Roman"/>
                <w:bCs/>
                <w:sz w:val="28"/>
                <w:szCs w:val="28"/>
              </w:rPr>
            </w:pPr>
            <w:r>
              <w:rPr>
                <w:rFonts w:ascii="Times New Roman" w:hAnsi="Times New Roman" w:cs="Times New Roman"/>
                <w:bCs/>
                <w:sz w:val="28"/>
                <w:szCs w:val="28"/>
              </w:rPr>
              <w:t>5</w:t>
            </w:r>
          </w:p>
        </w:tc>
      </w:tr>
      <w:tr w:rsidR="00C4189A" w:rsidTr="00E8594F">
        <w:tc>
          <w:tcPr>
            <w:tcW w:w="9889" w:type="dxa"/>
          </w:tcPr>
          <w:p w:rsidR="00C4189A" w:rsidRDefault="00C4189A" w:rsidP="00E73FCD">
            <w:pPr>
              <w:spacing w:line="360" w:lineRule="auto"/>
              <w:rPr>
                <w:rFonts w:ascii="Times New Roman" w:hAnsi="Times New Roman" w:cs="Times New Roman"/>
                <w:bCs/>
                <w:sz w:val="28"/>
                <w:szCs w:val="28"/>
              </w:rPr>
            </w:pPr>
            <w:r>
              <w:rPr>
                <w:rFonts w:ascii="Times New Roman" w:hAnsi="Times New Roman" w:cs="Times New Roman"/>
                <w:bCs/>
                <w:sz w:val="28"/>
                <w:szCs w:val="28"/>
              </w:rPr>
              <w:t>1.2. Образовательная деятельность</w:t>
            </w:r>
          </w:p>
        </w:tc>
        <w:tc>
          <w:tcPr>
            <w:tcW w:w="567" w:type="dxa"/>
          </w:tcPr>
          <w:p w:rsidR="00C4189A" w:rsidRDefault="00C4189A" w:rsidP="00E73FCD">
            <w:pPr>
              <w:spacing w:line="360" w:lineRule="auto"/>
              <w:jc w:val="right"/>
              <w:rPr>
                <w:rFonts w:ascii="Times New Roman" w:hAnsi="Times New Roman" w:cs="Times New Roman"/>
                <w:bCs/>
                <w:sz w:val="28"/>
                <w:szCs w:val="28"/>
              </w:rPr>
            </w:pPr>
            <w:r>
              <w:rPr>
                <w:rFonts w:ascii="Times New Roman" w:hAnsi="Times New Roman" w:cs="Times New Roman"/>
                <w:bCs/>
                <w:sz w:val="28"/>
                <w:szCs w:val="28"/>
              </w:rPr>
              <w:t>9</w:t>
            </w:r>
          </w:p>
        </w:tc>
      </w:tr>
      <w:tr w:rsidR="00725615" w:rsidTr="00E8594F">
        <w:tc>
          <w:tcPr>
            <w:tcW w:w="9889" w:type="dxa"/>
          </w:tcPr>
          <w:p w:rsidR="00725615" w:rsidRDefault="00725615" w:rsidP="00E73FCD">
            <w:pPr>
              <w:rPr>
                <w:rFonts w:ascii="Times New Roman" w:hAnsi="Times New Roman" w:cs="Times New Roman"/>
                <w:bCs/>
                <w:sz w:val="28"/>
                <w:szCs w:val="28"/>
              </w:rPr>
            </w:pPr>
            <w:r w:rsidRPr="00725615">
              <w:rPr>
                <w:rFonts w:ascii="Times New Roman" w:hAnsi="Times New Roman" w:cs="Times New Roman"/>
                <w:bCs/>
                <w:sz w:val="28"/>
                <w:szCs w:val="28"/>
              </w:rPr>
              <w:t>1.</w:t>
            </w:r>
            <w:r>
              <w:rPr>
                <w:rFonts w:ascii="Times New Roman" w:hAnsi="Times New Roman" w:cs="Times New Roman"/>
                <w:bCs/>
                <w:sz w:val="28"/>
                <w:szCs w:val="28"/>
              </w:rPr>
              <w:t>3</w:t>
            </w:r>
            <w:r w:rsidRPr="00725615">
              <w:rPr>
                <w:rFonts w:ascii="Times New Roman" w:hAnsi="Times New Roman" w:cs="Times New Roman"/>
                <w:bCs/>
                <w:sz w:val="28"/>
                <w:szCs w:val="28"/>
              </w:rPr>
              <w:t>. Библиотечно-информационное обеспечение реализуемых образовательных программ</w:t>
            </w:r>
          </w:p>
        </w:tc>
        <w:tc>
          <w:tcPr>
            <w:tcW w:w="567" w:type="dxa"/>
          </w:tcPr>
          <w:p w:rsidR="00725615" w:rsidRDefault="00450183" w:rsidP="00E73FCD">
            <w:pPr>
              <w:spacing w:line="360" w:lineRule="auto"/>
              <w:jc w:val="right"/>
              <w:rPr>
                <w:rFonts w:ascii="Times New Roman" w:hAnsi="Times New Roman" w:cs="Times New Roman"/>
                <w:bCs/>
                <w:sz w:val="28"/>
                <w:szCs w:val="28"/>
              </w:rPr>
            </w:pPr>
            <w:r>
              <w:rPr>
                <w:rFonts w:ascii="Times New Roman" w:hAnsi="Times New Roman" w:cs="Times New Roman"/>
                <w:bCs/>
                <w:sz w:val="28"/>
                <w:szCs w:val="28"/>
              </w:rPr>
              <w:t>20</w:t>
            </w:r>
          </w:p>
        </w:tc>
      </w:tr>
      <w:tr w:rsidR="008F535A" w:rsidTr="00E8594F">
        <w:tc>
          <w:tcPr>
            <w:tcW w:w="9889" w:type="dxa"/>
          </w:tcPr>
          <w:p w:rsidR="008F535A" w:rsidRPr="00725615" w:rsidRDefault="008F535A" w:rsidP="00E73FCD">
            <w:pPr>
              <w:rPr>
                <w:rFonts w:ascii="Times New Roman" w:hAnsi="Times New Roman" w:cs="Times New Roman"/>
                <w:bCs/>
                <w:sz w:val="28"/>
                <w:szCs w:val="28"/>
              </w:rPr>
            </w:pPr>
            <w:r>
              <w:rPr>
                <w:rFonts w:ascii="Times New Roman" w:hAnsi="Times New Roman" w:cs="Times New Roman"/>
                <w:bCs/>
                <w:sz w:val="28"/>
                <w:szCs w:val="28"/>
              </w:rPr>
              <w:t xml:space="preserve">1.4. </w:t>
            </w:r>
            <w:r w:rsidR="00450183">
              <w:rPr>
                <w:rFonts w:ascii="Times New Roman" w:hAnsi="Times New Roman" w:cs="Times New Roman"/>
                <w:bCs/>
                <w:sz w:val="28"/>
                <w:szCs w:val="28"/>
              </w:rPr>
              <w:t>Кадровое обеспечение реализуемых образовательных программ</w:t>
            </w:r>
            <w:r>
              <w:rPr>
                <w:rFonts w:ascii="Times New Roman" w:hAnsi="Times New Roman" w:cs="Times New Roman"/>
                <w:bCs/>
                <w:sz w:val="28"/>
                <w:szCs w:val="28"/>
              </w:rPr>
              <w:t xml:space="preserve"> </w:t>
            </w:r>
          </w:p>
        </w:tc>
        <w:tc>
          <w:tcPr>
            <w:tcW w:w="567" w:type="dxa"/>
          </w:tcPr>
          <w:p w:rsidR="008F535A" w:rsidRDefault="00E73FCD" w:rsidP="00E73FCD">
            <w:pPr>
              <w:spacing w:line="360" w:lineRule="auto"/>
              <w:jc w:val="right"/>
              <w:rPr>
                <w:rFonts w:ascii="Times New Roman" w:hAnsi="Times New Roman" w:cs="Times New Roman"/>
                <w:bCs/>
                <w:sz w:val="28"/>
                <w:szCs w:val="28"/>
              </w:rPr>
            </w:pPr>
            <w:r>
              <w:rPr>
                <w:rFonts w:ascii="Times New Roman" w:hAnsi="Times New Roman" w:cs="Times New Roman"/>
                <w:bCs/>
                <w:sz w:val="28"/>
                <w:szCs w:val="28"/>
              </w:rPr>
              <w:t>24</w:t>
            </w:r>
          </w:p>
        </w:tc>
      </w:tr>
      <w:tr w:rsidR="008F535A" w:rsidTr="00E8594F">
        <w:tc>
          <w:tcPr>
            <w:tcW w:w="9889" w:type="dxa"/>
          </w:tcPr>
          <w:p w:rsidR="008F535A" w:rsidRDefault="008F535A" w:rsidP="00E73FCD">
            <w:pPr>
              <w:rPr>
                <w:rFonts w:ascii="Times New Roman" w:hAnsi="Times New Roman" w:cs="Times New Roman"/>
                <w:bCs/>
                <w:sz w:val="28"/>
                <w:szCs w:val="28"/>
              </w:rPr>
            </w:pPr>
            <w:r>
              <w:rPr>
                <w:rFonts w:ascii="Times New Roman" w:hAnsi="Times New Roman" w:cs="Times New Roman"/>
                <w:bCs/>
                <w:sz w:val="28"/>
                <w:szCs w:val="28"/>
              </w:rPr>
              <w:t>1.5. Научно-исследовательская деятельность</w:t>
            </w:r>
          </w:p>
        </w:tc>
        <w:tc>
          <w:tcPr>
            <w:tcW w:w="567" w:type="dxa"/>
          </w:tcPr>
          <w:p w:rsidR="008F535A" w:rsidRDefault="00450183" w:rsidP="00E73FCD">
            <w:pPr>
              <w:spacing w:line="360" w:lineRule="auto"/>
              <w:jc w:val="right"/>
              <w:rPr>
                <w:rFonts w:ascii="Times New Roman" w:hAnsi="Times New Roman" w:cs="Times New Roman"/>
                <w:bCs/>
                <w:sz w:val="28"/>
                <w:szCs w:val="28"/>
              </w:rPr>
            </w:pPr>
            <w:r>
              <w:rPr>
                <w:rFonts w:ascii="Times New Roman" w:hAnsi="Times New Roman" w:cs="Times New Roman"/>
                <w:bCs/>
                <w:sz w:val="28"/>
                <w:szCs w:val="28"/>
              </w:rPr>
              <w:t>25</w:t>
            </w:r>
          </w:p>
        </w:tc>
      </w:tr>
      <w:tr w:rsidR="008C34F1" w:rsidTr="00E8594F">
        <w:tc>
          <w:tcPr>
            <w:tcW w:w="9889" w:type="dxa"/>
          </w:tcPr>
          <w:p w:rsidR="008C34F1" w:rsidRDefault="008C34F1" w:rsidP="00E73FCD">
            <w:pPr>
              <w:rPr>
                <w:rFonts w:ascii="Times New Roman" w:hAnsi="Times New Roman" w:cs="Times New Roman"/>
                <w:bCs/>
                <w:sz w:val="28"/>
                <w:szCs w:val="28"/>
              </w:rPr>
            </w:pPr>
            <w:r>
              <w:rPr>
                <w:rFonts w:ascii="Times New Roman" w:hAnsi="Times New Roman" w:cs="Times New Roman"/>
                <w:bCs/>
                <w:sz w:val="28"/>
                <w:szCs w:val="28"/>
              </w:rPr>
              <w:t>1.6. Внеучебная работа</w:t>
            </w:r>
          </w:p>
        </w:tc>
        <w:tc>
          <w:tcPr>
            <w:tcW w:w="567" w:type="dxa"/>
          </w:tcPr>
          <w:p w:rsidR="008C34F1" w:rsidRDefault="00E73FCD" w:rsidP="00E73FCD">
            <w:pPr>
              <w:spacing w:line="360" w:lineRule="auto"/>
              <w:jc w:val="right"/>
              <w:rPr>
                <w:rFonts w:ascii="Times New Roman" w:hAnsi="Times New Roman" w:cs="Times New Roman"/>
                <w:bCs/>
                <w:sz w:val="28"/>
                <w:szCs w:val="28"/>
              </w:rPr>
            </w:pPr>
            <w:r>
              <w:rPr>
                <w:rFonts w:ascii="Times New Roman" w:hAnsi="Times New Roman" w:cs="Times New Roman"/>
                <w:bCs/>
                <w:sz w:val="28"/>
                <w:szCs w:val="28"/>
              </w:rPr>
              <w:t>29</w:t>
            </w:r>
          </w:p>
        </w:tc>
      </w:tr>
      <w:tr w:rsidR="00C32EC6" w:rsidTr="00E8594F">
        <w:tc>
          <w:tcPr>
            <w:tcW w:w="9889" w:type="dxa"/>
          </w:tcPr>
          <w:p w:rsidR="00C32EC6" w:rsidRDefault="00C32EC6" w:rsidP="00E73FCD">
            <w:pPr>
              <w:rPr>
                <w:rFonts w:ascii="Times New Roman" w:hAnsi="Times New Roman" w:cs="Times New Roman"/>
                <w:bCs/>
                <w:sz w:val="28"/>
                <w:szCs w:val="28"/>
              </w:rPr>
            </w:pPr>
            <w:r>
              <w:rPr>
                <w:rFonts w:ascii="Times New Roman" w:hAnsi="Times New Roman" w:cs="Times New Roman"/>
                <w:bCs/>
                <w:sz w:val="28"/>
                <w:szCs w:val="28"/>
              </w:rPr>
              <w:t>1.7. Материально-техническое обеспечение</w:t>
            </w:r>
          </w:p>
        </w:tc>
        <w:tc>
          <w:tcPr>
            <w:tcW w:w="567" w:type="dxa"/>
          </w:tcPr>
          <w:p w:rsidR="00C32EC6" w:rsidRDefault="00E73FCD" w:rsidP="00E73FCD">
            <w:pPr>
              <w:spacing w:line="360" w:lineRule="auto"/>
              <w:jc w:val="right"/>
              <w:rPr>
                <w:rFonts w:ascii="Times New Roman" w:hAnsi="Times New Roman" w:cs="Times New Roman"/>
                <w:bCs/>
                <w:sz w:val="28"/>
                <w:szCs w:val="28"/>
              </w:rPr>
            </w:pPr>
            <w:r>
              <w:rPr>
                <w:rFonts w:ascii="Times New Roman" w:hAnsi="Times New Roman" w:cs="Times New Roman"/>
                <w:bCs/>
                <w:sz w:val="28"/>
                <w:szCs w:val="28"/>
              </w:rPr>
              <w:t>37</w:t>
            </w:r>
          </w:p>
        </w:tc>
      </w:tr>
      <w:tr w:rsidR="003E4E8F" w:rsidTr="00E8594F">
        <w:tc>
          <w:tcPr>
            <w:tcW w:w="9889" w:type="dxa"/>
          </w:tcPr>
          <w:p w:rsidR="003E4E8F" w:rsidRDefault="003E4E8F" w:rsidP="00E73FCD">
            <w:pPr>
              <w:rPr>
                <w:rFonts w:ascii="Times New Roman" w:hAnsi="Times New Roman" w:cs="Times New Roman"/>
                <w:bCs/>
                <w:sz w:val="28"/>
                <w:szCs w:val="28"/>
              </w:rPr>
            </w:pPr>
            <w:r>
              <w:rPr>
                <w:rFonts w:ascii="Times New Roman" w:hAnsi="Times New Roman" w:cs="Times New Roman"/>
                <w:bCs/>
                <w:sz w:val="28"/>
                <w:szCs w:val="28"/>
              </w:rPr>
              <w:t xml:space="preserve">2. </w:t>
            </w:r>
            <w:r w:rsidR="00916446">
              <w:rPr>
                <w:rFonts w:ascii="Times New Roman" w:hAnsi="Times New Roman" w:cs="Times New Roman"/>
                <w:bCs/>
                <w:sz w:val="28"/>
                <w:szCs w:val="28"/>
              </w:rPr>
              <w:t>АНАЛИЗ ПОКАЗАТЕЛЕЙ САМООБСЛЕДОВАНИЯ</w:t>
            </w:r>
          </w:p>
        </w:tc>
        <w:tc>
          <w:tcPr>
            <w:tcW w:w="567" w:type="dxa"/>
          </w:tcPr>
          <w:p w:rsidR="003E4E8F" w:rsidRDefault="00E73FCD" w:rsidP="00E73FCD">
            <w:pPr>
              <w:spacing w:line="360" w:lineRule="auto"/>
              <w:jc w:val="right"/>
              <w:rPr>
                <w:rFonts w:ascii="Times New Roman" w:hAnsi="Times New Roman" w:cs="Times New Roman"/>
                <w:bCs/>
                <w:sz w:val="28"/>
                <w:szCs w:val="28"/>
              </w:rPr>
            </w:pPr>
            <w:r>
              <w:rPr>
                <w:rFonts w:ascii="Times New Roman" w:hAnsi="Times New Roman" w:cs="Times New Roman"/>
                <w:bCs/>
                <w:sz w:val="28"/>
                <w:szCs w:val="28"/>
              </w:rPr>
              <w:t>45</w:t>
            </w:r>
          </w:p>
        </w:tc>
      </w:tr>
    </w:tbl>
    <w:p w:rsidR="00C4189A" w:rsidRDefault="00C4189A" w:rsidP="00E8594F">
      <w:pPr>
        <w:spacing w:after="0" w:line="360" w:lineRule="auto"/>
        <w:ind w:firstLine="709"/>
        <w:jc w:val="center"/>
        <w:rPr>
          <w:rFonts w:ascii="Times New Roman" w:hAnsi="Times New Roman" w:cs="Times New Roman"/>
          <w:bCs/>
          <w:sz w:val="28"/>
          <w:szCs w:val="28"/>
        </w:rPr>
      </w:pPr>
    </w:p>
    <w:p w:rsidR="00C4189A" w:rsidRPr="00C4189A" w:rsidRDefault="00C4189A" w:rsidP="00E8594F">
      <w:pPr>
        <w:spacing w:after="0" w:line="36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 xml:space="preserve">                                  </w:t>
      </w:r>
    </w:p>
    <w:p w:rsidR="00F50656" w:rsidRPr="00FB7B38" w:rsidRDefault="00F50656" w:rsidP="00E8594F">
      <w:pPr>
        <w:spacing w:after="0" w:line="360" w:lineRule="auto"/>
        <w:ind w:firstLine="709"/>
        <w:jc w:val="center"/>
        <w:rPr>
          <w:rFonts w:ascii="Times New Roman" w:hAnsi="Times New Roman" w:cs="Times New Roman"/>
          <w:b/>
          <w:bCs/>
          <w:sz w:val="28"/>
          <w:szCs w:val="28"/>
        </w:rPr>
      </w:pPr>
    </w:p>
    <w:p w:rsidR="007078FB" w:rsidRDefault="007078FB" w:rsidP="00E8594F">
      <w:pPr>
        <w:ind w:firstLine="709"/>
        <w:rPr>
          <w:rFonts w:ascii="Times New Roman" w:hAnsi="Times New Roman" w:cs="Times New Roman"/>
          <w:b/>
          <w:noProof/>
          <w:sz w:val="28"/>
          <w:szCs w:val="28"/>
        </w:rPr>
      </w:pPr>
      <w:bookmarkStart w:id="0" w:name="_Toc240790380"/>
      <w:bookmarkStart w:id="1" w:name="_Toc90795624"/>
      <w:bookmarkStart w:id="2" w:name="_Toc83870612"/>
      <w:bookmarkStart w:id="3" w:name="_Toc369678203"/>
      <w:bookmarkStart w:id="4" w:name="_Toc369678401"/>
      <w:bookmarkStart w:id="5" w:name="_Toc369769212"/>
      <w:bookmarkStart w:id="6" w:name="_Toc369769670"/>
      <w:bookmarkStart w:id="7" w:name="_Toc369787147"/>
      <w:bookmarkStart w:id="8" w:name="_Toc369790088"/>
      <w:bookmarkStart w:id="9" w:name="_Toc369804039"/>
      <w:bookmarkStart w:id="10" w:name="_Toc369868783"/>
      <w:bookmarkStart w:id="11" w:name="_Toc369887741"/>
      <w:bookmarkStart w:id="12" w:name="_Toc377107144"/>
      <w:bookmarkStart w:id="13" w:name="_Toc377138556"/>
      <w:bookmarkStart w:id="14" w:name="_Toc377635165"/>
      <w:bookmarkStart w:id="15" w:name="_Toc377743624"/>
      <w:bookmarkStart w:id="16" w:name="_Toc377745361"/>
      <w:bookmarkStart w:id="17" w:name="_Toc378338867"/>
      <w:bookmarkStart w:id="18" w:name="_Toc378339942"/>
      <w:bookmarkStart w:id="19" w:name="_Toc378340102"/>
      <w:bookmarkStart w:id="20" w:name="_Toc378661164"/>
      <w:bookmarkStart w:id="21" w:name="_Toc417384343"/>
      <w:r>
        <w:br w:type="page"/>
      </w:r>
    </w:p>
    <w:p w:rsidR="00DF1298" w:rsidRPr="00EF4A49" w:rsidRDefault="007078FB" w:rsidP="00E8594F">
      <w:pPr>
        <w:pStyle w:val="1"/>
        <w:ind w:firstLine="709"/>
        <w:jc w:val="center"/>
      </w:pPr>
      <w:bookmarkStart w:id="22" w:name="_Toc480208030"/>
      <w:bookmarkStart w:id="23" w:name="_GoBack"/>
      <w:bookmarkEnd w:id="23"/>
      <w:r w:rsidRPr="00EF4A49">
        <w:lastRenderedPageBreak/>
        <w:t>ВВЕДЕНИЕ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DF1298" w:rsidRPr="00FB7B38" w:rsidRDefault="00DF1298" w:rsidP="00E8594F">
      <w:pPr>
        <w:spacing w:after="0" w:line="360" w:lineRule="auto"/>
        <w:ind w:firstLine="709"/>
        <w:rPr>
          <w:rFonts w:ascii="Times New Roman" w:hAnsi="Times New Roman" w:cs="Times New Roman"/>
          <w:sz w:val="28"/>
          <w:szCs w:val="28"/>
        </w:rPr>
      </w:pPr>
    </w:p>
    <w:p w:rsidR="003640AB" w:rsidRPr="008074FD" w:rsidRDefault="007078FB" w:rsidP="00E8594F">
      <w:pPr>
        <w:pStyle w:val="a4"/>
        <w:spacing w:after="0" w:line="360" w:lineRule="auto"/>
        <w:ind w:firstLine="709"/>
        <w:jc w:val="both"/>
        <w:rPr>
          <w:b w:val="0"/>
          <w:i w:val="0"/>
          <w:sz w:val="28"/>
          <w:szCs w:val="28"/>
        </w:rPr>
      </w:pPr>
      <w:bookmarkStart w:id="24" w:name="_Toc377107145"/>
      <w:bookmarkStart w:id="25" w:name="_Toc377138557"/>
      <w:bookmarkStart w:id="26" w:name="_Toc377635166"/>
      <w:bookmarkStart w:id="27" w:name="_Toc377743625"/>
      <w:bookmarkStart w:id="28" w:name="_Toc377745362"/>
      <w:bookmarkStart w:id="29" w:name="_Toc378338868"/>
      <w:bookmarkStart w:id="30" w:name="_Toc378339943"/>
      <w:bookmarkStart w:id="31" w:name="_Toc378340103"/>
      <w:bookmarkStart w:id="32" w:name="_Toc378609491"/>
      <w:bookmarkStart w:id="33" w:name="_Toc378661165"/>
      <w:bookmarkStart w:id="34" w:name="_Toc417384344"/>
      <w:r w:rsidRPr="008074FD">
        <w:rPr>
          <w:b w:val="0"/>
          <w:i w:val="0"/>
          <w:sz w:val="28"/>
          <w:szCs w:val="28"/>
        </w:rPr>
        <w:t>В соответствии с Федеральным Законом от 29.12.2012 г. № 273-ФЗ «Об образовании в Российской Федерации», приказом Минобрнауки России от 14.06.2013</w:t>
      </w:r>
      <w:r w:rsidR="00E8594F">
        <w:rPr>
          <w:b w:val="0"/>
          <w:i w:val="0"/>
          <w:sz w:val="28"/>
          <w:szCs w:val="28"/>
        </w:rPr>
        <w:t xml:space="preserve"> </w:t>
      </w:r>
      <w:r w:rsidRPr="008074FD">
        <w:rPr>
          <w:b w:val="0"/>
          <w:i w:val="0"/>
          <w:sz w:val="28"/>
          <w:szCs w:val="28"/>
        </w:rPr>
        <w:t>г. № 462 «Об утверждении Порядка проведения самообследования образовательной организацией», Приказом</w:t>
      </w:r>
      <w:r w:rsidR="00D4482A" w:rsidRPr="008074FD">
        <w:rPr>
          <w:b w:val="0"/>
          <w:i w:val="0"/>
          <w:sz w:val="28"/>
          <w:szCs w:val="28"/>
        </w:rPr>
        <w:t xml:space="preserve"> </w:t>
      </w:r>
      <w:r w:rsidRPr="008074FD">
        <w:rPr>
          <w:b w:val="0"/>
          <w:i w:val="0"/>
          <w:sz w:val="28"/>
          <w:szCs w:val="28"/>
        </w:rPr>
        <w:t>Минобрнауки России от 10.12.2013 №1324 «Об утверждении показателей деятельности образовательной организации, подлежащей самообследованию», Методикой расчета показателей деятельности образовательной организации высшего образования, п</w:t>
      </w:r>
      <w:r w:rsidR="008074FD" w:rsidRPr="008074FD">
        <w:rPr>
          <w:b w:val="0"/>
          <w:i w:val="0"/>
          <w:sz w:val="28"/>
          <w:szCs w:val="28"/>
        </w:rPr>
        <w:t>одлежащей самообследованию, утвержденной Минобрнауки России 21.03.2016 № АК-8</w:t>
      </w:r>
      <w:r w:rsidRPr="008074FD">
        <w:rPr>
          <w:b w:val="0"/>
          <w:i w:val="0"/>
          <w:sz w:val="28"/>
          <w:szCs w:val="28"/>
        </w:rPr>
        <w:t>/05вн, и письмом</w:t>
      </w:r>
      <w:r w:rsidR="00130392" w:rsidRPr="008074FD">
        <w:rPr>
          <w:b w:val="0"/>
          <w:i w:val="0"/>
          <w:sz w:val="28"/>
          <w:szCs w:val="28"/>
        </w:rPr>
        <w:t xml:space="preserve"> </w:t>
      </w:r>
      <w:r w:rsidRPr="008074FD">
        <w:rPr>
          <w:b w:val="0"/>
          <w:i w:val="0"/>
          <w:sz w:val="28"/>
          <w:szCs w:val="28"/>
        </w:rPr>
        <w:t>Минобрнауки России от 20.03.2014 г. №</w:t>
      </w:r>
      <w:r w:rsidR="00FF30D1">
        <w:rPr>
          <w:b w:val="0"/>
          <w:i w:val="0"/>
          <w:sz w:val="28"/>
          <w:szCs w:val="28"/>
        </w:rPr>
        <w:t xml:space="preserve"> </w:t>
      </w:r>
      <w:r w:rsidRPr="008074FD">
        <w:rPr>
          <w:b w:val="0"/>
          <w:i w:val="0"/>
          <w:sz w:val="28"/>
          <w:szCs w:val="28"/>
        </w:rPr>
        <w:t>АК-634/05 «О проведении самообследования образовательных организаций высшего образования</w:t>
      </w:r>
      <w:r w:rsidR="007E7D52">
        <w:rPr>
          <w:b w:val="0"/>
          <w:i w:val="0"/>
          <w:sz w:val="28"/>
          <w:szCs w:val="28"/>
        </w:rPr>
        <w:t>»</w:t>
      </w:r>
      <w:r w:rsidRPr="008074FD">
        <w:rPr>
          <w:b w:val="0"/>
          <w:i w:val="0"/>
          <w:sz w:val="28"/>
          <w:szCs w:val="28"/>
        </w:rPr>
        <w:t xml:space="preserve"> проведено самообследование</w:t>
      </w:r>
      <w:r w:rsidR="00130392" w:rsidRPr="008074FD">
        <w:rPr>
          <w:b w:val="0"/>
          <w:i w:val="0"/>
          <w:sz w:val="28"/>
          <w:szCs w:val="28"/>
        </w:rPr>
        <w:t xml:space="preserve"> </w:t>
      </w:r>
      <w:r w:rsidRPr="008074FD">
        <w:rPr>
          <w:b w:val="0"/>
          <w:i w:val="0"/>
          <w:sz w:val="28"/>
          <w:szCs w:val="28"/>
        </w:rPr>
        <w:t>деятельности Уфимского филиала Финуниверситета.</w:t>
      </w:r>
    </w:p>
    <w:p w:rsidR="007078FB" w:rsidRPr="00FB7B38" w:rsidRDefault="007078FB" w:rsidP="00E8594F">
      <w:pPr>
        <w:pStyle w:val="a4"/>
        <w:spacing w:after="0" w:line="360" w:lineRule="auto"/>
        <w:ind w:firstLine="709"/>
        <w:jc w:val="both"/>
        <w:rPr>
          <w:b w:val="0"/>
          <w:i w:val="0"/>
          <w:sz w:val="28"/>
          <w:szCs w:val="28"/>
        </w:rPr>
      </w:pPr>
      <w:r w:rsidRPr="008074FD">
        <w:rPr>
          <w:b w:val="0"/>
          <w:i w:val="0"/>
          <w:sz w:val="28"/>
          <w:szCs w:val="28"/>
        </w:rPr>
        <w:lastRenderedPageBreak/>
        <w:t>Для проведения данного мероприятия приказом Уфимского филиала</w:t>
      </w:r>
      <w:r w:rsidR="00130392" w:rsidRPr="008074FD">
        <w:rPr>
          <w:b w:val="0"/>
          <w:i w:val="0"/>
          <w:sz w:val="28"/>
          <w:szCs w:val="28"/>
        </w:rPr>
        <w:t xml:space="preserve"> </w:t>
      </w:r>
      <w:r w:rsidR="008074FD">
        <w:rPr>
          <w:b w:val="0"/>
          <w:i w:val="0"/>
          <w:sz w:val="28"/>
          <w:szCs w:val="28"/>
        </w:rPr>
        <w:t>Финуниверситета</w:t>
      </w:r>
      <w:r w:rsidR="007E7D52">
        <w:rPr>
          <w:b w:val="0"/>
          <w:i w:val="0"/>
          <w:sz w:val="28"/>
          <w:szCs w:val="28"/>
        </w:rPr>
        <w:t xml:space="preserve"> </w:t>
      </w:r>
      <w:r w:rsidR="008074FD">
        <w:rPr>
          <w:b w:val="0"/>
          <w:i w:val="0"/>
          <w:sz w:val="28"/>
          <w:szCs w:val="28"/>
        </w:rPr>
        <w:t xml:space="preserve">от </w:t>
      </w:r>
      <w:r w:rsidR="00555A09">
        <w:rPr>
          <w:b w:val="0"/>
          <w:i w:val="0"/>
          <w:sz w:val="28"/>
          <w:szCs w:val="28"/>
        </w:rPr>
        <w:t>19.03.2018 № 049/о</w:t>
      </w:r>
      <w:r w:rsidRPr="008074FD">
        <w:rPr>
          <w:b w:val="0"/>
          <w:i w:val="0"/>
          <w:sz w:val="28"/>
          <w:szCs w:val="28"/>
        </w:rPr>
        <w:t xml:space="preserve"> «О проведении самообследования деятельности Уфимского филиала Финуниверситета» была создана комиссия в следующем составе:</w:t>
      </w:r>
      <w:r w:rsidRPr="00FB7B38">
        <w:rPr>
          <w:b w:val="0"/>
          <w:i w:val="0"/>
          <w:sz w:val="28"/>
          <w:szCs w:val="28"/>
        </w:rPr>
        <w:t xml:space="preserve"> </w:t>
      </w:r>
    </w:p>
    <w:p w:rsidR="003F40AF" w:rsidRDefault="003F40AF"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Председатель комиссии:</w:t>
      </w:r>
    </w:p>
    <w:p w:rsidR="003F40AF" w:rsidRDefault="003F40AF"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Сафуанов Р.М. – председатель комиссии</w:t>
      </w:r>
    </w:p>
    <w:p w:rsidR="003F40AF" w:rsidRDefault="003F40AF"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Члены комиссии:</w:t>
      </w:r>
    </w:p>
    <w:p w:rsidR="003F40AF" w:rsidRDefault="003F40AF"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Козлова Е.В. – заместитель директора по учебно-воспитательной работе;</w:t>
      </w:r>
    </w:p>
    <w:p w:rsidR="003F40AF" w:rsidRDefault="003F40AF"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Камалов Р.К. – заместитель директора по административно-хозяйственной работе;</w:t>
      </w:r>
    </w:p>
    <w:p w:rsidR="003F40AF" w:rsidRDefault="003F40AF"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Уляшина Т.С. – заместитель директора по ДПО;</w:t>
      </w:r>
    </w:p>
    <w:p w:rsidR="003F40AF" w:rsidRDefault="003F40AF"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Гарипова Ф.Ф. – главный бухгалтер;</w:t>
      </w:r>
    </w:p>
    <w:p w:rsidR="003F40AF" w:rsidRDefault="003F40AF"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Ахметова Р.Р. – начальник отдела кадров;</w:t>
      </w:r>
    </w:p>
    <w:p w:rsidR="003F40AF" w:rsidRPr="000759E3" w:rsidRDefault="003F40AF" w:rsidP="00E8594F">
      <w:pPr>
        <w:spacing w:after="0" w:line="360" w:lineRule="auto"/>
        <w:ind w:firstLine="709"/>
        <w:jc w:val="both"/>
        <w:rPr>
          <w:rFonts w:ascii="Times New Roman" w:hAnsi="Times New Roman" w:cs="Times New Roman"/>
          <w:sz w:val="28"/>
          <w:szCs w:val="28"/>
        </w:rPr>
      </w:pPr>
      <w:r w:rsidRPr="000759E3">
        <w:rPr>
          <w:rFonts w:ascii="Times New Roman" w:hAnsi="Times New Roman" w:cs="Times New Roman"/>
          <w:sz w:val="28"/>
          <w:szCs w:val="28"/>
        </w:rPr>
        <w:t>Гайнурова А.В. – начальник группы довузовской подготовки;</w:t>
      </w:r>
    </w:p>
    <w:p w:rsidR="003F40AF" w:rsidRDefault="003F40AF" w:rsidP="00E8594F">
      <w:pPr>
        <w:spacing w:after="0" w:line="360" w:lineRule="auto"/>
        <w:ind w:firstLine="709"/>
        <w:jc w:val="both"/>
        <w:rPr>
          <w:rFonts w:ascii="Times New Roman" w:hAnsi="Times New Roman" w:cs="Times New Roman"/>
          <w:sz w:val="28"/>
          <w:szCs w:val="28"/>
        </w:rPr>
      </w:pPr>
      <w:r w:rsidRPr="000759E3">
        <w:rPr>
          <w:rFonts w:ascii="Times New Roman" w:hAnsi="Times New Roman" w:cs="Times New Roman"/>
          <w:sz w:val="28"/>
          <w:szCs w:val="28"/>
        </w:rPr>
        <w:t>Захарова Н.В. – начальник отдела по социальной и воспитательной работе;</w:t>
      </w:r>
    </w:p>
    <w:p w:rsidR="003F40AF" w:rsidRDefault="003F40AF"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Идрисова И.Г.  – начальник учебно-методического отдела;</w:t>
      </w:r>
    </w:p>
    <w:p w:rsidR="003F40AF" w:rsidRDefault="003F40AF" w:rsidP="00E8594F">
      <w:pPr>
        <w:spacing w:after="0" w:line="360" w:lineRule="auto"/>
        <w:ind w:firstLine="709"/>
        <w:jc w:val="both"/>
        <w:rPr>
          <w:rFonts w:ascii="Times New Roman" w:hAnsi="Times New Roman" w:cs="Times New Roman"/>
          <w:sz w:val="28"/>
          <w:szCs w:val="28"/>
        </w:rPr>
      </w:pPr>
      <w:r w:rsidRPr="000759E3">
        <w:rPr>
          <w:rFonts w:ascii="Times New Roman" w:hAnsi="Times New Roman" w:cs="Times New Roman"/>
          <w:sz w:val="28"/>
          <w:szCs w:val="28"/>
        </w:rPr>
        <w:lastRenderedPageBreak/>
        <w:t>Кооп С.Г. – начальник отдела информационно-коммуникационных технологий;</w:t>
      </w:r>
    </w:p>
    <w:p w:rsidR="003F40AF" w:rsidRDefault="003F40AF"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Павлова В.В. – начальник отдела профориентационной работы и трудоустройства выпускников;</w:t>
      </w:r>
    </w:p>
    <w:p w:rsidR="003F40AF" w:rsidRDefault="003F40AF"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Саетов Р.Р. – начальник административно-хозяйственного отдела;</w:t>
      </w:r>
    </w:p>
    <w:p w:rsidR="003F40AF" w:rsidRDefault="003F40AF"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Федорова Л.П. – заведующий библиотекой.</w:t>
      </w:r>
    </w:p>
    <w:p w:rsidR="00ED3116" w:rsidRDefault="00ED3116"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проведенного самообследования составлен отчет о самообследовании Уфимского филиала Финуниверситета, который был рассмотрен на заседании Ученого совета филиала.</w:t>
      </w:r>
    </w:p>
    <w:p w:rsidR="00254E0A" w:rsidRDefault="00254E0A" w:rsidP="00E8594F">
      <w:pPr>
        <w:pStyle w:val="1"/>
        <w:spacing w:line="360" w:lineRule="auto"/>
        <w:ind w:firstLine="709"/>
        <w:jc w:val="center"/>
        <w:rPr>
          <w:sz w:val="28"/>
          <w:szCs w:val="28"/>
        </w:rPr>
      </w:pPr>
    </w:p>
    <w:p w:rsidR="007078FB" w:rsidRPr="003F40AF" w:rsidRDefault="007078FB" w:rsidP="00E8594F">
      <w:pPr>
        <w:spacing w:after="0" w:line="360" w:lineRule="auto"/>
        <w:ind w:firstLine="709"/>
        <w:rPr>
          <w:rFonts w:ascii="Times New Roman" w:eastAsia="Times New Roman" w:hAnsi="Times New Roman" w:cs="Times New Roman"/>
          <w:b/>
          <w:bCs/>
          <w:kern w:val="32"/>
          <w:sz w:val="28"/>
          <w:szCs w:val="28"/>
        </w:rPr>
      </w:pPr>
      <w:r w:rsidRPr="003F40AF">
        <w:rPr>
          <w:sz w:val="28"/>
          <w:szCs w:val="28"/>
        </w:rPr>
        <w:br w:type="page"/>
      </w:r>
    </w:p>
    <w:p w:rsidR="00DF1298" w:rsidRPr="007078FB" w:rsidRDefault="00C4189A" w:rsidP="00E8594F">
      <w:pPr>
        <w:pStyle w:val="1"/>
        <w:spacing w:line="360" w:lineRule="auto"/>
        <w:ind w:firstLine="709"/>
        <w:jc w:val="center"/>
      </w:pPr>
      <w:bookmarkStart w:id="35" w:name="_Toc480208031"/>
      <w:r>
        <w:lastRenderedPageBreak/>
        <w:t>1</w:t>
      </w:r>
      <w:r w:rsidR="00DF1298" w:rsidRPr="007078FB">
        <w:t xml:space="preserve">. </w:t>
      </w:r>
      <w:bookmarkEnd w:id="24"/>
      <w:bookmarkEnd w:id="25"/>
      <w:bookmarkEnd w:id="26"/>
      <w:bookmarkEnd w:id="27"/>
      <w:bookmarkEnd w:id="28"/>
      <w:bookmarkEnd w:id="29"/>
      <w:bookmarkEnd w:id="30"/>
      <w:bookmarkEnd w:id="31"/>
      <w:bookmarkEnd w:id="32"/>
      <w:bookmarkEnd w:id="33"/>
      <w:bookmarkEnd w:id="34"/>
      <w:r w:rsidR="00435BE7" w:rsidRPr="007078FB">
        <w:t>АНАЛИТИЧЕСКАЯ ЧАСТЬ</w:t>
      </w:r>
      <w:bookmarkEnd w:id="35"/>
    </w:p>
    <w:p w:rsidR="0058225F" w:rsidRPr="007078FB" w:rsidRDefault="0058225F" w:rsidP="00E8594F">
      <w:pPr>
        <w:pStyle w:val="2"/>
        <w:spacing w:before="0" w:after="0" w:line="360" w:lineRule="auto"/>
        <w:ind w:firstLine="709"/>
        <w:jc w:val="center"/>
        <w:rPr>
          <w:rFonts w:ascii="Times New Roman" w:hAnsi="Times New Roman" w:cs="Times New Roman"/>
          <w:i/>
        </w:rPr>
      </w:pPr>
      <w:bookmarkStart w:id="36" w:name="_Toc480208032"/>
      <w:r w:rsidRPr="007078FB">
        <w:rPr>
          <w:rFonts w:ascii="Times New Roman" w:hAnsi="Times New Roman" w:cs="Times New Roman"/>
          <w:noProof/>
        </w:rPr>
        <w:t>1</w:t>
      </w:r>
      <w:r w:rsidR="007D5CA0">
        <w:rPr>
          <w:rFonts w:ascii="Times New Roman" w:hAnsi="Times New Roman" w:cs="Times New Roman"/>
          <w:noProof/>
        </w:rPr>
        <w:t>.1</w:t>
      </w:r>
      <w:r w:rsidRPr="007078FB">
        <w:rPr>
          <w:rFonts w:ascii="Times New Roman" w:hAnsi="Times New Roman" w:cs="Times New Roman"/>
          <w:noProof/>
        </w:rPr>
        <w:t>.</w:t>
      </w:r>
      <w:r w:rsidR="00C43A7A">
        <w:rPr>
          <w:rFonts w:ascii="Times New Roman" w:hAnsi="Times New Roman" w:cs="Times New Roman"/>
          <w:noProof/>
        </w:rPr>
        <w:t xml:space="preserve"> </w:t>
      </w:r>
      <w:r w:rsidRPr="007078FB">
        <w:rPr>
          <w:rFonts w:ascii="Times New Roman" w:hAnsi="Times New Roman" w:cs="Times New Roman"/>
          <w:noProof/>
        </w:rPr>
        <w:t xml:space="preserve">Общие сведения об </w:t>
      </w:r>
      <w:r w:rsidR="007078FB">
        <w:rPr>
          <w:rFonts w:ascii="Times New Roman" w:hAnsi="Times New Roman" w:cs="Times New Roman"/>
          <w:noProof/>
        </w:rPr>
        <w:t>образовательной организации</w:t>
      </w:r>
      <w:bookmarkEnd w:id="36"/>
    </w:p>
    <w:p w:rsidR="003C0A06" w:rsidRPr="005C5AD9" w:rsidRDefault="003C0A06" w:rsidP="00E8594F">
      <w:pPr>
        <w:pStyle w:val="a4"/>
        <w:spacing w:line="360" w:lineRule="auto"/>
        <w:ind w:firstLine="709"/>
        <w:jc w:val="both"/>
        <w:rPr>
          <w:b w:val="0"/>
          <w:i w:val="0"/>
          <w:sz w:val="28"/>
          <w:szCs w:val="28"/>
        </w:rPr>
      </w:pPr>
      <w:r w:rsidRPr="005C5AD9">
        <w:rPr>
          <w:b w:val="0"/>
          <w:i w:val="0"/>
          <w:sz w:val="28"/>
          <w:szCs w:val="28"/>
        </w:rPr>
        <w:t>Уфимский филиал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осуществляет свою деятельность в соответствии с Уставом Финансового университета, утвержденным Постановлением Правительства Российской Федерации от 14.07.2010 г. № 510 (в ред. от 17.03.2015 г.) и Положением об Уфимском филиале Финуниверситета, одобренным Ученым советом Финуниверситета от 27 февраля 2015 года (протокол № 27) и утвержденным приказом ректора Финуниверситета № 0660/о от 01</w:t>
      </w:r>
      <w:r w:rsidR="00545178">
        <w:rPr>
          <w:b w:val="0"/>
          <w:i w:val="0"/>
          <w:sz w:val="28"/>
          <w:szCs w:val="28"/>
        </w:rPr>
        <w:t>.04.</w:t>
      </w:r>
      <w:r w:rsidRPr="005C5AD9">
        <w:rPr>
          <w:b w:val="0"/>
          <w:i w:val="0"/>
          <w:sz w:val="28"/>
          <w:szCs w:val="28"/>
        </w:rPr>
        <w:t xml:space="preserve">2015 г. </w:t>
      </w:r>
    </w:p>
    <w:p w:rsidR="007078FB" w:rsidRPr="005C5AD9" w:rsidRDefault="007078FB" w:rsidP="00E8594F">
      <w:pPr>
        <w:pStyle w:val="a4"/>
        <w:spacing w:after="0" w:line="360" w:lineRule="auto"/>
        <w:ind w:firstLine="709"/>
        <w:jc w:val="both"/>
        <w:rPr>
          <w:b w:val="0"/>
          <w:i w:val="0"/>
          <w:sz w:val="28"/>
          <w:szCs w:val="28"/>
        </w:rPr>
      </w:pPr>
      <w:r w:rsidRPr="005C5AD9">
        <w:rPr>
          <w:b w:val="0"/>
          <w:i w:val="0"/>
          <w:sz w:val="28"/>
          <w:szCs w:val="28"/>
        </w:rPr>
        <w:t>Полное наименование филиала – Уфимский филиал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w:t>
      </w:r>
    </w:p>
    <w:p w:rsidR="007078FB" w:rsidRPr="005C5AD9" w:rsidRDefault="007078FB" w:rsidP="00E8594F">
      <w:pPr>
        <w:pStyle w:val="a4"/>
        <w:spacing w:after="0" w:line="360" w:lineRule="auto"/>
        <w:ind w:firstLine="709"/>
        <w:jc w:val="both"/>
        <w:rPr>
          <w:b w:val="0"/>
          <w:i w:val="0"/>
          <w:sz w:val="28"/>
          <w:szCs w:val="28"/>
        </w:rPr>
      </w:pPr>
      <w:r w:rsidRPr="005C5AD9">
        <w:rPr>
          <w:b w:val="0"/>
          <w:i w:val="0"/>
          <w:sz w:val="28"/>
          <w:szCs w:val="28"/>
        </w:rPr>
        <w:t xml:space="preserve">Сокращенное наименование – Уфимский филиал Финуниверситета. </w:t>
      </w:r>
    </w:p>
    <w:p w:rsidR="007078FB" w:rsidRPr="005C5AD9" w:rsidRDefault="007078FB" w:rsidP="00E8594F">
      <w:pPr>
        <w:pStyle w:val="a4"/>
        <w:spacing w:after="0" w:line="360" w:lineRule="auto"/>
        <w:ind w:firstLine="709"/>
        <w:jc w:val="both"/>
        <w:rPr>
          <w:b w:val="0"/>
          <w:i w:val="0"/>
          <w:sz w:val="28"/>
          <w:szCs w:val="28"/>
        </w:rPr>
      </w:pPr>
      <w:bookmarkStart w:id="37" w:name="_Toc240790384"/>
      <w:bookmarkStart w:id="38" w:name="_Toc90795628"/>
      <w:bookmarkStart w:id="39" w:name="_Toc369678206"/>
      <w:r w:rsidRPr="005C5AD9">
        <w:rPr>
          <w:b w:val="0"/>
          <w:i w:val="0"/>
          <w:sz w:val="28"/>
          <w:szCs w:val="28"/>
        </w:rPr>
        <w:t>Место нахождения Уфимского филиала</w:t>
      </w:r>
      <w:bookmarkEnd w:id="37"/>
      <w:bookmarkEnd w:id="38"/>
      <w:bookmarkEnd w:id="39"/>
      <w:r w:rsidRPr="005C5AD9">
        <w:rPr>
          <w:b w:val="0"/>
          <w:i w:val="0"/>
          <w:sz w:val="28"/>
          <w:szCs w:val="28"/>
        </w:rPr>
        <w:t>:</w:t>
      </w:r>
    </w:p>
    <w:p w:rsidR="007078FB" w:rsidRPr="005C5AD9" w:rsidRDefault="007078FB" w:rsidP="00E8594F">
      <w:pPr>
        <w:pStyle w:val="a4"/>
        <w:spacing w:after="0" w:line="360" w:lineRule="auto"/>
        <w:ind w:firstLine="709"/>
        <w:jc w:val="both"/>
        <w:rPr>
          <w:b w:val="0"/>
          <w:i w:val="0"/>
          <w:sz w:val="28"/>
          <w:szCs w:val="28"/>
        </w:rPr>
      </w:pPr>
      <w:r w:rsidRPr="005C5AD9">
        <w:rPr>
          <w:b w:val="0"/>
          <w:i w:val="0"/>
          <w:sz w:val="28"/>
          <w:szCs w:val="28"/>
        </w:rPr>
        <w:lastRenderedPageBreak/>
        <w:t>4500</w:t>
      </w:r>
      <w:r w:rsidR="00E8594F">
        <w:rPr>
          <w:b w:val="0"/>
          <w:i w:val="0"/>
          <w:sz w:val="28"/>
          <w:szCs w:val="28"/>
        </w:rPr>
        <w:t>15, Республика Башкортостан, г.</w:t>
      </w:r>
      <w:r w:rsidRPr="005C5AD9">
        <w:rPr>
          <w:b w:val="0"/>
          <w:i w:val="0"/>
          <w:sz w:val="28"/>
          <w:szCs w:val="28"/>
        </w:rPr>
        <w:t>Уфа, Советский район, ул. Мустая</w:t>
      </w:r>
      <w:r w:rsidR="00130392" w:rsidRPr="005C5AD9">
        <w:rPr>
          <w:b w:val="0"/>
          <w:i w:val="0"/>
          <w:sz w:val="28"/>
          <w:szCs w:val="28"/>
        </w:rPr>
        <w:t xml:space="preserve"> </w:t>
      </w:r>
      <w:r w:rsidR="00E8594F">
        <w:rPr>
          <w:b w:val="0"/>
          <w:i w:val="0"/>
          <w:sz w:val="28"/>
          <w:szCs w:val="28"/>
        </w:rPr>
        <w:t>Карима, д.</w:t>
      </w:r>
      <w:r w:rsidRPr="005C5AD9">
        <w:rPr>
          <w:b w:val="0"/>
          <w:i w:val="0"/>
          <w:sz w:val="28"/>
          <w:szCs w:val="28"/>
        </w:rPr>
        <w:t>69/1.</w:t>
      </w:r>
    </w:p>
    <w:p w:rsidR="007078FB" w:rsidRPr="005C5AD9" w:rsidRDefault="007078FB" w:rsidP="00E8594F">
      <w:pPr>
        <w:pStyle w:val="a4"/>
        <w:spacing w:after="0" w:line="360" w:lineRule="auto"/>
        <w:ind w:firstLine="709"/>
        <w:jc w:val="both"/>
        <w:rPr>
          <w:b w:val="0"/>
          <w:i w:val="0"/>
          <w:sz w:val="28"/>
          <w:szCs w:val="28"/>
        </w:rPr>
      </w:pPr>
      <w:r w:rsidRPr="005C5AD9">
        <w:rPr>
          <w:b w:val="0"/>
          <w:i w:val="0"/>
          <w:sz w:val="28"/>
          <w:szCs w:val="28"/>
        </w:rPr>
        <w:t>Адреса мест осуществления образовательной деятельности:</w:t>
      </w:r>
    </w:p>
    <w:p w:rsidR="007078FB" w:rsidRPr="005C5AD9" w:rsidRDefault="007078FB" w:rsidP="00E8594F">
      <w:pPr>
        <w:pStyle w:val="a4"/>
        <w:numPr>
          <w:ilvl w:val="0"/>
          <w:numId w:val="13"/>
        </w:numPr>
        <w:tabs>
          <w:tab w:val="left" w:pos="851"/>
        </w:tabs>
        <w:spacing w:after="0" w:line="360" w:lineRule="auto"/>
        <w:ind w:left="0" w:firstLine="709"/>
        <w:jc w:val="both"/>
        <w:rPr>
          <w:b w:val="0"/>
          <w:i w:val="0"/>
          <w:sz w:val="28"/>
          <w:szCs w:val="28"/>
        </w:rPr>
      </w:pPr>
      <w:r w:rsidRPr="005C5AD9">
        <w:rPr>
          <w:b w:val="0"/>
          <w:i w:val="0"/>
          <w:sz w:val="28"/>
          <w:szCs w:val="28"/>
        </w:rPr>
        <w:t>4500</w:t>
      </w:r>
      <w:r w:rsidR="00E8594F">
        <w:rPr>
          <w:b w:val="0"/>
          <w:i w:val="0"/>
          <w:sz w:val="28"/>
          <w:szCs w:val="28"/>
        </w:rPr>
        <w:t>15, Республика Башкортостан, г.</w:t>
      </w:r>
      <w:r w:rsidRPr="005C5AD9">
        <w:rPr>
          <w:b w:val="0"/>
          <w:i w:val="0"/>
          <w:sz w:val="28"/>
          <w:szCs w:val="28"/>
        </w:rPr>
        <w:t>Уфа, Советский район, ул. Мустая</w:t>
      </w:r>
      <w:r w:rsidR="00130392" w:rsidRPr="005C5AD9">
        <w:rPr>
          <w:b w:val="0"/>
          <w:i w:val="0"/>
          <w:sz w:val="28"/>
          <w:szCs w:val="28"/>
        </w:rPr>
        <w:t xml:space="preserve"> </w:t>
      </w:r>
      <w:r w:rsidR="00E8594F">
        <w:rPr>
          <w:b w:val="0"/>
          <w:i w:val="0"/>
          <w:sz w:val="28"/>
          <w:szCs w:val="28"/>
        </w:rPr>
        <w:t>Карима, д.</w:t>
      </w:r>
      <w:r w:rsidRPr="005C5AD9">
        <w:rPr>
          <w:b w:val="0"/>
          <w:i w:val="0"/>
          <w:sz w:val="28"/>
          <w:szCs w:val="28"/>
        </w:rPr>
        <w:t>69/1.</w:t>
      </w:r>
    </w:p>
    <w:p w:rsidR="007078FB" w:rsidRPr="005C5AD9" w:rsidRDefault="007078FB" w:rsidP="00E8594F">
      <w:pPr>
        <w:pStyle w:val="a4"/>
        <w:numPr>
          <w:ilvl w:val="0"/>
          <w:numId w:val="13"/>
        </w:numPr>
        <w:tabs>
          <w:tab w:val="left" w:pos="851"/>
        </w:tabs>
        <w:spacing w:after="0" w:line="360" w:lineRule="auto"/>
        <w:ind w:left="0" w:firstLine="709"/>
        <w:jc w:val="both"/>
        <w:rPr>
          <w:b w:val="0"/>
          <w:i w:val="0"/>
          <w:sz w:val="28"/>
          <w:szCs w:val="28"/>
        </w:rPr>
      </w:pPr>
      <w:r w:rsidRPr="005C5AD9">
        <w:rPr>
          <w:b w:val="0"/>
          <w:i w:val="0"/>
          <w:sz w:val="28"/>
          <w:szCs w:val="28"/>
        </w:rPr>
        <w:t>4500</w:t>
      </w:r>
      <w:r w:rsidR="00E8594F">
        <w:rPr>
          <w:b w:val="0"/>
          <w:i w:val="0"/>
          <w:sz w:val="28"/>
          <w:szCs w:val="28"/>
        </w:rPr>
        <w:t>05, Республика Башкортостан, г.Уфа, ул. Революционная, д.</w:t>
      </w:r>
      <w:r w:rsidRPr="005C5AD9">
        <w:rPr>
          <w:b w:val="0"/>
          <w:i w:val="0"/>
          <w:sz w:val="28"/>
          <w:szCs w:val="28"/>
        </w:rPr>
        <w:t>169;</w:t>
      </w:r>
    </w:p>
    <w:p w:rsidR="007078FB" w:rsidRPr="005C5AD9" w:rsidRDefault="00E8594F" w:rsidP="00E8594F">
      <w:pPr>
        <w:pStyle w:val="a4"/>
        <w:numPr>
          <w:ilvl w:val="0"/>
          <w:numId w:val="13"/>
        </w:numPr>
        <w:tabs>
          <w:tab w:val="left" w:pos="851"/>
        </w:tabs>
        <w:spacing w:after="0" w:line="360" w:lineRule="auto"/>
        <w:ind w:left="0" w:firstLine="709"/>
        <w:jc w:val="both"/>
        <w:rPr>
          <w:b w:val="0"/>
          <w:i w:val="0"/>
          <w:sz w:val="28"/>
          <w:szCs w:val="28"/>
        </w:rPr>
      </w:pPr>
      <w:r>
        <w:rPr>
          <w:b w:val="0"/>
          <w:i w:val="0"/>
          <w:sz w:val="28"/>
          <w:szCs w:val="28"/>
        </w:rPr>
        <w:t xml:space="preserve">450005, </w:t>
      </w:r>
      <w:r w:rsidR="007078FB" w:rsidRPr="005C5AD9">
        <w:rPr>
          <w:b w:val="0"/>
          <w:i w:val="0"/>
          <w:sz w:val="28"/>
          <w:szCs w:val="28"/>
        </w:rPr>
        <w:t>Республика Баш</w:t>
      </w:r>
      <w:r>
        <w:rPr>
          <w:b w:val="0"/>
          <w:i w:val="0"/>
          <w:sz w:val="28"/>
          <w:szCs w:val="28"/>
        </w:rPr>
        <w:t>кортостан, г.</w:t>
      </w:r>
      <w:r w:rsidR="007078FB" w:rsidRPr="005C5AD9">
        <w:rPr>
          <w:b w:val="0"/>
          <w:i w:val="0"/>
          <w:sz w:val="28"/>
          <w:szCs w:val="28"/>
        </w:rPr>
        <w:t xml:space="preserve">Уфа, Кировский район, </w:t>
      </w:r>
      <w:r w:rsidR="00545178">
        <w:rPr>
          <w:b w:val="0"/>
          <w:i w:val="0"/>
          <w:sz w:val="28"/>
          <w:szCs w:val="28"/>
        </w:rPr>
        <w:br/>
      </w:r>
      <w:r>
        <w:rPr>
          <w:b w:val="0"/>
          <w:i w:val="0"/>
          <w:sz w:val="28"/>
          <w:szCs w:val="28"/>
        </w:rPr>
        <w:t xml:space="preserve">ул. </w:t>
      </w:r>
      <w:r w:rsidR="007078FB" w:rsidRPr="005C5AD9">
        <w:rPr>
          <w:b w:val="0"/>
          <w:i w:val="0"/>
          <w:sz w:val="28"/>
          <w:szCs w:val="28"/>
        </w:rPr>
        <w:t>Достоевского, д.154.</w:t>
      </w:r>
    </w:p>
    <w:p w:rsidR="00545178" w:rsidRDefault="003F40AF" w:rsidP="00E8594F">
      <w:pPr>
        <w:pStyle w:val="a4"/>
        <w:spacing w:after="0" w:line="360" w:lineRule="auto"/>
        <w:ind w:right="206" w:firstLine="709"/>
        <w:jc w:val="both"/>
        <w:rPr>
          <w:b w:val="0"/>
          <w:i w:val="0"/>
          <w:sz w:val="28"/>
          <w:szCs w:val="28"/>
        </w:rPr>
      </w:pPr>
      <w:bookmarkStart w:id="40" w:name="_Toc240790385"/>
      <w:bookmarkStart w:id="41" w:name="_Toc90795629"/>
      <w:r>
        <w:rPr>
          <w:b w:val="0"/>
          <w:i w:val="0"/>
          <w:sz w:val="28"/>
          <w:szCs w:val="28"/>
        </w:rPr>
        <w:t>Филиал</w:t>
      </w:r>
      <w:r w:rsidR="00545178">
        <w:rPr>
          <w:b w:val="0"/>
          <w:i w:val="0"/>
          <w:sz w:val="28"/>
          <w:szCs w:val="28"/>
        </w:rPr>
        <w:t xml:space="preserve"> имеет 2 объекта социальной инфраструктуры: </w:t>
      </w:r>
    </w:p>
    <w:p w:rsidR="00545178" w:rsidRPr="00BD0AFB" w:rsidRDefault="00545178" w:rsidP="00E8594F">
      <w:pPr>
        <w:pStyle w:val="a4"/>
        <w:numPr>
          <w:ilvl w:val="0"/>
          <w:numId w:val="12"/>
        </w:numPr>
        <w:tabs>
          <w:tab w:val="left" w:pos="851"/>
          <w:tab w:val="left" w:pos="993"/>
          <w:tab w:val="left" w:pos="1276"/>
        </w:tabs>
        <w:spacing w:after="0" w:line="360" w:lineRule="auto"/>
        <w:ind w:left="0" w:right="206" w:firstLine="709"/>
        <w:jc w:val="both"/>
        <w:rPr>
          <w:b w:val="0"/>
          <w:i w:val="0"/>
          <w:sz w:val="28"/>
          <w:szCs w:val="28"/>
        </w:rPr>
      </w:pPr>
      <w:r>
        <w:rPr>
          <w:b w:val="0"/>
          <w:i w:val="0"/>
          <w:sz w:val="28"/>
          <w:szCs w:val="28"/>
        </w:rPr>
        <w:t>общежитие № 1, расположенное по адресу:</w:t>
      </w:r>
      <w:r w:rsidRPr="00BD0AFB">
        <w:rPr>
          <w:b w:val="0"/>
          <w:i w:val="0"/>
          <w:sz w:val="28"/>
          <w:szCs w:val="28"/>
        </w:rPr>
        <w:t xml:space="preserve"> 450005, Республика Башкортостан, </w:t>
      </w:r>
      <w:r w:rsidR="00E8594F">
        <w:rPr>
          <w:b w:val="0"/>
          <w:i w:val="0"/>
          <w:sz w:val="28"/>
          <w:szCs w:val="28"/>
        </w:rPr>
        <w:t>г.</w:t>
      </w:r>
      <w:r>
        <w:rPr>
          <w:b w:val="0"/>
          <w:i w:val="0"/>
          <w:sz w:val="28"/>
          <w:szCs w:val="28"/>
        </w:rPr>
        <w:t xml:space="preserve">Уфа, </w:t>
      </w:r>
      <w:r w:rsidR="00E8594F">
        <w:rPr>
          <w:b w:val="0"/>
          <w:i w:val="0"/>
          <w:sz w:val="28"/>
          <w:szCs w:val="28"/>
        </w:rPr>
        <w:t>Советский р-н, ул. 8 Марта, д.</w:t>
      </w:r>
      <w:r w:rsidRPr="00BD0AFB">
        <w:rPr>
          <w:b w:val="0"/>
          <w:i w:val="0"/>
          <w:sz w:val="28"/>
          <w:szCs w:val="28"/>
        </w:rPr>
        <w:t>7</w:t>
      </w:r>
      <w:r>
        <w:rPr>
          <w:b w:val="0"/>
          <w:i w:val="0"/>
          <w:sz w:val="28"/>
          <w:szCs w:val="28"/>
        </w:rPr>
        <w:t>;</w:t>
      </w:r>
    </w:p>
    <w:p w:rsidR="00545178" w:rsidRDefault="00545178" w:rsidP="00E8594F">
      <w:pPr>
        <w:pStyle w:val="a4"/>
        <w:numPr>
          <w:ilvl w:val="0"/>
          <w:numId w:val="12"/>
        </w:numPr>
        <w:tabs>
          <w:tab w:val="left" w:pos="851"/>
          <w:tab w:val="left" w:pos="993"/>
          <w:tab w:val="left" w:pos="1276"/>
        </w:tabs>
        <w:spacing w:after="0" w:line="360" w:lineRule="auto"/>
        <w:ind w:left="0" w:right="206" w:firstLine="709"/>
        <w:jc w:val="both"/>
        <w:rPr>
          <w:b w:val="0"/>
          <w:i w:val="0"/>
          <w:sz w:val="28"/>
          <w:szCs w:val="28"/>
        </w:rPr>
      </w:pPr>
      <w:r>
        <w:rPr>
          <w:b w:val="0"/>
          <w:i w:val="0"/>
          <w:sz w:val="28"/>
          <w:szCs w:val="28"/>
        </w:rPr>
        <w:t xml:space="preserve">общежитие № </w:t>
      </w:r>
      <w:r w:rsidRPr="00586936">
        <w:rPr>
          <w:b w:val="0"/>
          <w:i w:val="0"/>
          <w:sz w:val="28"/>
          <w:szCs w:val="28"/>
        </w:rPr>
        <w:t xml:space="preserve">2, </w:t>
      </w:r>
      <w:r>
        <w:rPr>
          <w:b w:val="0"/>
          <w:i w:val="0"/>
          <w:sz w:val="28"/>
          <w:szCs w:val="28"/>
        </w:rPr>
        <w:t>расположенное по адресу:</w:t>
      </w:r>
      <w:r w:rsidRPr="00BD0AFB">
        <w:rPr>
          <w:b w:val="0"/>
          <w:i w:val="0"/>
          <w:sz w:val="28"/>
          <w:szCs w:val="28"/>
        </w:rPr>
        <w:t xml:space="preserve"> 450005, Республика Башкортостан, </w:t>
      </w:r>
      <w:r w:rsidR="00E8594F">
        <w:rPr>
          <w:b w:val="0"/>
          <w:i w:val="0"/>
          <w:sz w:val="28"/>
          <w:szCs w:val="28"/>
        </w:rPr>
        <w:t>г.</w:t>
      </w:r>
      <w:r>
        <w:rPr>
          <w:b w:val="0"/>
          <w:i w:val="0"/>
          <w:sz w:val="28"/>
          <w:szCs w:val="28"/>
        </w:rPr>
        <w:t xml:space="preserve">Уфа, </w:t>
      </w:r>
      <w:r w:rsidRPr="00BD0AFB">
        <w:rPr>
          <w:b w:val="0"/>
          <w:i w:val="0"/>
          <w:sz w:val="28"/>
          <w:szCs w:val="28"/>
        </w:rPr>
        <w:t>Совет</w:t>
      </w:r>
      <w:r w:rsidR="00E8594F">
        <w:rPr>
          <w:b w:val="0"/>
          <w:i w:val="0"/>
          <w:sz w:val="28"/>
          <w:szCs w:val="28"/>
        </w:rPr>
        <w:t>ский р-н, ул. Революционная, д.</w:t>
      </w:r>
      <w:r w:rsidRPr="00BD0AFB">
        <w:rPr>
          <w:b w:val="0"/>
          <w:i w:val="0"/>
          <w:sz w:val="28"/>
          <w:szCs w:val="28"/>
        </w:rPr>
        <w:t>169/2</w:t>
      </w:r>
      <w:r>
        <w:rPr>
          <w:b w:val="0"/>
          <w:i w:val="0"/>
          <w:sz w:val="28"/>
          <w:szCs w:val="28"/>
        </w:rPr>
        <w:t>.</w:t>
      </w:r>
    </w:p>
    <w:p w:rsidR="00545178" w:rsidRDefault="00545178"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545178">
        <w:rPr>
          <w:rFonts w:ascii="Times New Roman" w:hAnsi="Times New Roman" w:cs="Times New Roman"/>
          <w:sz w:val="28"/>
          <w:szCs w:val="28"/>
        </w:rPr>
        <w:t>ел.</w:t>
      </w:r>
      <w:r>
        <w:rPr>
          <w:rFonts w:ascii="Times New Roman" w:hAnsi="Times New Roman" w:cs="Times New Roman"/>
          <w:sz w:val="28"/>
          <w:szCs w:val="28"/>
        </w:rPr>
        <w:t xml:space="preserve"> / </w:t>
      </w:r>
      <w:r w:rsidRPr="00545178">
        <w:rPr>
          <w:rFonts w:ascii="Times New Roman" w:hAnsi="Times New Roman" w:cs="Times New Roman"/>
          <w:sz w:val="28"/>
          <w:szCs w:val="28"/>
        </w:rPr>
        <w:t>факс: 8</w:t>
      </w:r>
      <w:r>
        <w:rPr>
          <w:rFonts w:ascii="Times New Roman" w:hAnsi="Times New Roman" w:cs="Times New Roman"/>
          <w:sz w:val="28"/>
          <w:szCs w:val="28"/>
        </w:rPr>
        <w:t xml:space="preserve"> </w:t>
      </w:r>
      <w:r w:rsidRPr="00545178">
        <w:rPr>
          <w:rFonts w:ascii="Times New Roman" w:hAnsi="Times New Roman" w:cs="Times New Roman"/>
          <w:sz w:val="28"/>
          <w:szCs w:val="28"/>
        </w:rPr>
        <w:t>(347)</w:t>
      </w:r>
      <w:r>
        <w:rPr>
          <w:rFonts w:ascii="Times New Roman" w:hAnsi="Times New Roman" w:cs="Times New Roman"/>
          <w:sz w:val="28"/>
          <w:szCs w:val="28"/>
        </w:rPr>
        <w:t xml:space="preserve"> </w:t>
      </w:r>
      <w:r w:rsidRPr="00545178">
        <w:rPr>
          <w:rFonts w:ascii="Times New Roman" w:hAnsi="Times New Roman" w:cs="Times New Roman"/>
          <w:sz w:val="28"/>
          <w:szCs w:val="28"/>
        </w:rPr>
        <w:t>251-08-23</w:t>
      </w:r>
      <w:r>
        <w:rPr>
          <w:rFonts w:ascii="Times New Roman" w:hAnsi="Times New Roman" w:cs="Times New Roman"/>
          <w:sz w:val="28"/>
          <w:szCs w:val="28"/>
        </w:rPr>
        <w:t xml:space="preserve"> / </w:t>
      </w:r>
      <w:r w:rsidRPr="00545178">
        <w:rPr>
          <w:rFonts w:ascii="Times New Roman" w:hAnsi="Times New Roman" w:cs="Times New Roman"/>
          <w:sz w:val="28"/>
          <w:szCs w:val="28"/>
        </w:rPr>
        <w:t>8</w:t>
      </w:r>
      <w:r>
        <w:rPr>
          <w:rFonts w:ascii="Times New Roman" w:hAnsi="Times New Roman" w:cs="Times New Roman"/>
          <w:sz w:val="28"/>
          <w:szCs w:val="28"/>
        </w:rPr>
        <w:t xml:space="preserve"> </w:t>
      </w:r>
      <w:r w:rsidRPr="00545178">
        <w:rPr>
          <w:rFonts w:ascii="Times New Roman" w:hAnsi="Times New Roman" w:cs="Times New Roman"/>
          <w:sz w:val="28"/>
          <w:szCs w:val="28"/>
        </w:rPr>
        <w:t>(347)</w:t>
      </w:r>
      <w:r>
        <w:rPr>
          <w:rFonts w:ascii="Times New Roman" w:hAnsi="Times New Roman" w:cs="Times New Roman"/>
          <w:sz w:val="28"/>
          <w:szCs w:val="28"/>
        </w:rPr>
        <w:t xml:space="preserve"> </w:t>
      </w:r>
      <w:r w:rsidRPr="00545178">
        <w:rPr>
          <w:rFonts w:ascii="Times New Roman" w:hAnsi="Times New Roman" w:cs="Times New Roman"/>
          <w:sz w:val="28"/>
          <w:szCs w:val="28"/>
        </w:rPr>
        <w:t>251-08-27</w:t>
      </w:r>
    </w:p>
    <w:p w:rsidR="00545178" w:rsidRDefault="00545178"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w:t>
      </w:r>
      <w:r w:rsidRPr="00545178">
        <w:rPr>
          <w:rFonts w:ascii="Times New Roman" w:hAnsi="Times New Roman" w:cs="Times New Roman"/>
          <w:sz w:val="28"/>
          <w:szCs w:val="28"/>
        </w:rPr>
        <w:t>-</w:t>
      </w:r>
      <w:r w:rsidRPr="00545178">
        <w:rPr>
          <w:rFonts w:ascii="Times New Roman" w:hAnsi="Times New Roman" w:cs="Times New Roman"/>
          <w:sz w:val="28"/>
          <w:szCs w:val="28"/>
          <w:lang w:val="en-US"/>
        </w:rPr>
        <w:t>mail</w:t>
      </w:r>
      <w:r w:rsidRPr="00545178">
        <w:rPr>
          <w:rFonts w:ascii="Times New Roman" w:hAnsi="Times New Roman" w:cs="Times New Roman"/>
          <w:sz w:val="28"/>
          <w:szCs w:val="28"/>
        </w:rPr>
        <w:t xml:space="preserve">: </w:t>
      </w:r>
      <w:hyperlink r:id="rId9" w:history="1">
        <w:r w:rsidRPr="00365469">
          <w:rPr>
            <w:rStyle w:val="a7"/>
            <w:rFonts w:ascii="Times New Roman" w:hAnsi="Times New Roman" w:cs="Times New Roman"/>
            <w:sz w:val="28"/>
            <w:szCs w:val="28"/>
            <w:lang w:val="en-US"/>
          </w:rPr>
          <w:t>ufa</w:t>
        </w:r>
        <w:r w:rsidRPr="00545178">
          <w:rPr>
            <w:rStyle w:val="a7"/>
            <w:rFonts w:ascii="Times New Roman" w:hAnsi="Times New Roman" w:cs="Times New Roman"/>
            <w:sz w:val="28"/>
            <w:szCs w:val="28"/>
          </w:rPr>
          <w:t>@</w:t>
        </w:r>
        <w:r w:rsidRPr="00365469">
          <w:rPr>
            <w:rStyle w:val="a7"/>
            <w:rFonts w:ascii="Times New Roman" w:hAnsi="Times New Roman" w:cs="Times New Roman"/>
            <w:sz w:val="28"/>
            <w:szCs w:val="28"/>
            <w:lang w:val="en-US"/>
          </w:rPr>
          <w:t>fa</w:t>
        </w:r>
        <w:r w:rsidRPr="00545178">
          <w:rPr>
            <w:rStyle w:val="a7"/>
            <w:rFonts w:ascii="Times New Roman" w:hAnsi="Times New Roman" w:cs="Times New Roman"/>
            <w:sz w:val="28"/>
            <w:szCs w:val="28"/>
          </w:rPr>
          <w:t>.</w:t>
        </w:r>
        <w:r w:rsidRPr="00365469">
          <w:rPr>
            <w:rStyle w:val="a7"/>
            <w:rFonts w:ascii="Times New Roman" w:hAnsi="Times New Roman" w:cs="Times New Roman"/>
            <w:sz w:val="28"/>
            <w:szCs w:val="28"/>
            <w:lang w:val="en-US"/>
          </w:rPr>
          <w:t>ru</w:t>
        </w:r>
      </w:hyperlink>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45178">
        <w:rPr>
          <w:rFonts w:ascii="Times New Roman" w:hAnsi="Times New Roman" w:cs="Times New Roman"/>
          <w:sz w:val="28"/>
          <w:szCs w:val="28"/>
        </w:rPr>
        <w:t xml:space="preserve">Официальный сайт: </w:t>
      </w:r>
      <w:hyperlink r:id="rId10" w:history="1">
        <w:r w:rsidRPr="00365469">
          <w:rPr>
            <w:rStyle w:val="a7"/>
            <w:rFonts w:ascii="Times New Roman" w:hAnsi="Times New Roman" w:cs="Times New Roman"/>
            <w:sz w:val="28"/>
            <w:szCs w:val="28"/>
          </w:rPr>
          <w:t>http://www.ufa.fa.ru</w:t>
        </w:r>
      </w:hyperlink>
    </w:p>
    <w:p w:rsidR="003C0A06" w:rsidRDefault="000127EA" w:rsidP="00E8594F">
      <w:pPr>
        <w:spacing w:after="0" w:line="360" w:lineRule="auto"/>
        <w:ind w:firstLine="709"/>
        <w:jc w:val="both"/>
        <w:rPr>
          <w:rFonts w:ascii="Times New Roman" w:hAnsi="Times New Roman" w:cs="Times New Roman"/>
          <w:sz w:val="28"/>
          <w:szCs w:val="28"/>
        </w:rPr>
      </w:pPr>
      <w:r w:rsidRPr="00D56DAB">
        <w:rPr>
          <w:rFonts w:ascii="Times New Roman" w:hAnsi="Times New Roman" w:cs="Times New Roman"/>
          <w:b/>
          <w:sz w:val="28"/>
          <w:szCs w:val="28"/>
        </w:rPr>
        <w:t>Миссия</w:t>
      </w:r>
      <w:r w:rsidR="000113C2" w:rsidRPr="00D56DAB">
        <w:rPr>
          <w:rFonts w:ascii="Times New Roman" w:hAnsi="Times New Roman" w:cs="Times New Roman"/>
          <w:b/>
          <w:sz w:val="28"/>
          <w:szCs w:val="28"/>
        </w:rPr>
        <w:t xml:space="preserve"> </w:t>
      </w:r>
      <w:r w:rsidRPr="00D56DAB">
        <w:rPr>
          <w:rFonts w:ascii="Times New Roman" w:hAnsi="Times New Roman" w:cs="Times New Roman"/>
          <w:b/>
          <w:sz w:val="28"/>
          <w:szCs w:val="28"/>
        </w:rPr>
        <w:t>Уфимского филиала Финуниверситета</w:t>
      </w:r>
      <w:r w:rsidRPr="000127EA">
        <w:rPr>
          <w:rFonts w:ascii="Times New Roman" w:hAnsi="Times New Roman" w:cs="Times New Roman"/>
          <w:sz w:val="28"/>
          <w:szCs w:val="28"/>
        </w:rPr>
        <w:t xml:space="preserve"> – подготовка конкурентоспособных и адаптивных профессионалов, составляющих национальную кадровую элиту, для решения социально-экономических задач, стоящих перед нашей страной и международным сообществом.</w:t>
      </w:r>
    </w:p>
    <w:p w:rsidR="007078FB" w:rsidRPr="00FB7B38" w:rsidRDefault="00823BB0" w:rsidP="00E8594F">
      <w:pPr>
        <w:spacing w:after="0" w:line="360" w:lineRule="auto"/>
        <w:ind w:firstLine="709"/>
        <w:jc w:val="both"/>
        <w:rPr>
          <w:rFonts w:ascii="Times New Roman" w:hAnsi="Times New Roman" w:cs="Times New Roman"/>
          <w:sz w:val="28"/>
          <w:szCs w:val="28"/>
        </w:rPr>
      </w:pPr>
      <w:r w:rsidRPr="00823BB0">
        <w:rPr>
          <w:rFonts w:ascii="Times New Roman" w:hAnsi="Times New Roman" w:cs="Times New Roman"/>
          <w:sz w:val="28"/>
          <w:szCs w:val="28"/>
        </w:rPr>
        <w:t>В соответствии с Программой развития Уфимского филиала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до 2020 года, утвержденной Ученым советом филиа</w:t>
      </w:r>
      <w:r w:rsidR="00E8594F">
        <w:rPr>
          <w:rFonts w:ascii="Times New Roman" w:hAnsi="Times New Roman" w:cs="Times New Roman"/>
          <w:sz w:val="28"/>
          <w:szCs w:val="28"/>
        </w:rPr>
        <w:t>ла 16.09.2016</w:t>
      </w:r>
      <w:r w:rsidRPr="00823BB0">
        <w:rPr>
          <w:rFonts w:ascii="Times New Roman" w:hAnsi="Times New Roman" w:cs="Times New Roman"/>
          <w:sz w:val="28"/>
          <w:szCs w:val="28"/>
        </w:rPr>
        <w:t xml:space="preserve">, </w:t>
      </w:r>
      <w:r w:rsidRPr="00823BB0">
        <w:rPr>
          <w:rFonts w:ascii="Times New Roman" w:hAnsi="Times New Roman" w:cs="Times New Roman"/>
          <w:b/>
          <w:sz w:val="28"/>
          <w:szCs w:val="28"/>
        </w:rPr>
        <w:t>стратегической целью развития</w:t>
      </w:r>
      <w:r w:rsidRPr="00823BB0">
        <w:rPr>
          <w:rFonts w:ascii="Times New Roman" w:hAnsi="Times New Roman" w:cs="Times New Roman"/>
          <w:sz w:val="28"/>
          <w:szCs w:val="28"/>
        </w:rPr>
        <w:t xml:space="preserve"> Уфимского филиала Финуниверситета является интеграция организационных, методических, кадровых, управленческих, информационных ресурсов, координация усилий всех его структур в интересах достижения высокого уровня функционирования филиала по всем направлениям деятельности, отвечающим международным стандартам, обеспече</w:t>
      </w:r>
      <w:r w:rsidRPr="00823BB0">
        <w:rPr>
          <w:rFonts w:ascii="Times New Roman" w:hAnsi="Times New Roman" w:cs="Times New Roman"/>
          <w:sz w:val="28"/>
          <w:szCs w:val="28"/>
        </w:rPr>
        <w:lastRenderedPageBreak/>
        <w:t xml:space="preserve">ние высокого качества подготовки кадров экономического профиля, востребованных и социально-успешных на рынке труда.  </w:t>
      </w:r>
      <w:r w:rsidR="007078FB" w:rsidRPr="000113C2">
        <w:rPr>
          <w:rFonts w:ascii="Times New Roman" w:hAnsi="Times New Roman" w:cs="Times New Roman"/>
          <w:sz w:val="28"/>
          <w:szCs w:val="28"/>
        </w:rPr>
        <w:t xml:space="preserve">Достижение обозначенной цели предполагает решение следующих </w:t>
      </w:r>
      <w:r w:rsidR="007078FB" w:rsidRPr="00D56DAB">
        <w:rPr>
          <w:rFonts w:ascii="Times New Roman" w:hAnsi="Times New Roman" w:cs="Times New Roman"/>
          <w:b/>
          <w:sz w:val="28"/>
          <w:szCs w:val="28"/>
        </w:rPr>
        <w:t>задач</w:t>
      </w:r>
      <w:r w:rsidR="007078FB" w:rsidRPr="000113C2">
        <w:rPr>
          <w:rFonts w:ascii="Times New Roman" w:hAnsi="Times New Roman" w:cs="Times New Roman"/>
          <w:sz w:val="28"/>
          <w:szCs w:val="28"/>
        </w:rPr>
        <w:t>:</w:t>
      </w:r>
    </w:p>
    <w:p w:rsidR="007078FB" w:rsidRPr="00FB7B38" w:rsidRDefault="000113C2" w:rsidP="00E8594F">
      <w:pPr>
        <w:pStyle w:val="aff2"/>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1. </w:t>
      </w:r>
      <w:r w:rsidR="007078FB">
        <w:rPr>
          <w:rFonts w:ascii="Times New Roman" w:hAnsi="Times New Roman" w:cs="Times New Roman"/>
          <w:b/>
          <w:sz w:val="28"/>
          <w:szCs w:val="28"/>
        </w:rPr>
        <w:t>М</w:t>
      </w:r>
      <w:r w:rsidR="007078FB" w:rsidRPr="00FB7B38">
        <w:rPr>
          <w:rFonts w:ascii="Times New Roman" w:hAnsi="Times New Roman" w:cs="Times New Roman"/>
          <w:b/>
          <w:sz w:val="28"/>
          <w:szCs w:val="28"/>
        </w:rPr>
        <w:t>одернизация образовательного процесса</w:t>
      </w:r>
      <w:r w:rsidR="007078FB" w:rsidRPr="00FB7B38">
        <w:rPr>
          <w:rFonts w:ascii="Times New Roman" w:hAnsi="Times New Roman" w:cs="Times New Roman"/>
          <w:sz w:val="28"/>
          <w:szCs w:val="28"/>
        </w:rPr>
        <w:t xml:space="preserve">, включающая совершенствование системы непрерывного образования (базовые школы – среднее профессиональное образование – бакалавриат – магистратура – дополнительное профессиональное образование), открытие </w:t>
      </w:r>
      <w:r w:rsidR="007078FB" w:rsidRPr="00FB7B38">
        <w:rPr>
          <w:rFonts w:ascii="Times New Roman" w:hAnsi="Times New Roman" w:cs="Times New Roman"/>
          <w:bCs/>
          <w:iCs/>
          <w:sz w:val="28"/>
          <w:szCs w:val="28"/>
        </w:rPr>
        <w:t xml:space="preserve">новых образовательных программ, в т.ч. по очной форме обучения, развитие системы электронного обучения и дистанционных образовательных технологий, внедрение системы непрерывного образования специалистов финансово-экономической области, </w:t>
      </w:r>
      <w:r w:rsidR="007078FB" w:rsidRPr="00FB7B38">
        <w:rPr>
          <w:rFonts w:ascii="Times New Roman" w:hAnsi="Times New Roman" w:cs="Times New Roman"/>
          <w:sz w:val="28"/>
          <w:szCs w:val="28"/>
        </w:rPr>
        <w:t>осуществление контроля за качеством предоставляемых образовательных услуг, активизация воспитательной работы со студентами, расширение деятельности филиала по обеспечению студентов учебно-методическими материалами по дисциплинам.</w:t>
      </w:r>
    </w:p>
    <w:p w:rsidR="007078FB" w:rsidRPr="00FB7B38" w:rsidRDefault="007078FB" w:rsidP="00E8594F">
      <w:pPr>
        <w:spacing w:after="0" w:line="360" w:lineRule="auto"/>
        <w:ind w:firstLine="709"/>
        <w:jc w:val="both"/>
        <w:rPr>
          <w:rFonts w:ascii="Times New Roman" w:hAnsi="Times New Roman" w:cs="Times New Roman"/>
          <w:bCs/>
          <w:sz w:val="28"/>
          <w:szCs w:val="28"/>
        </w:rPr>
      </w:pPr>
      <w:r>
        <w:rPr>
          <w:rFonts w:ascii="Times New Roman" w:hAnsi="Times New Roman" w:cs="Times New Roman"/>
          <w:b/>
          <w:sz w:val="28"/>
          <w:szCs w:val="28"/>
        </w:rPr>
        <w:lastRenderedPageBreak/>
        <w:t>2. М</w:t>
      </w:r>
      <w:r w:rsidRPr="00FB7B38">
        <w:rPr>
          <w:rFonts w:ascii="Times New Roman" w:hAnsi="Times New Roman" w:cs="Times New Roman"/>
          <w:b/>
          <w:sz w:val="28"/>
          <w:szCs w:val="28"/>
        </w:rPr>
        <w:t>одернизация научной и инновационной деятельности</w:t>
      </w:r>
      <w:r w:rsidRPr="00FB7B38">
        <w:rPr>
          <w:rFonts w:ascii="Times New Roman" w:hAnsi="Times New Roman" w:cs="Times New Roman"/>
          <w:sz w:val="28"/>
          <w:szCs w:val="28"/>
        </w:rPr>
        <w:t xml:space="preserve">, предусматривающая развитие инфраструктуры обеспечения и стимулирования научных исследований, активизацию научных исследований и публикаций по приоритетным направлениям научной деятельности Финансового университета, </w:t>
      </w:r>
      <w:r w:rsidRPr="00FB7B38">
        <w:rPr>
          <w:rFonts w:ascii="Times New Roman" w:eastAsia="Times New Roman" w:hAnsi="Times New Roman" w:cs="Times New Roman"/>
          <w:color w:val="000000"/>
          <w:sz w:val="28"/>
          <w:szCs w:val="28"/>
        </w:rPr>
        <w:t>повышение активности участия НПР филиала в выполнении хоздоговорных НИР, формировании заявок на участие в конкурсах на получение грантов на выполнение НИР, выполнение экспертно-аналитических работ, оказание информационно-консультационных услуг и т.п.</w:t>
      </w:r>
    </w:p>
    <w:p w:rsidR="007078FB" w:rsidRPr="00FB7B38" w:rsidRDefault="007078FB" w:rsidP="00E8594F">
      <w:pPr>
        <w:tabs>
          <w:tab w:val="left" w:pos="851"/>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 У</w:t>
      </w:r>
      <w:r w:rsidRPr="00FB7B38">
        <w:rPr>
          <w:rFonts w:ascii="Times New Roman" w:hAnsi="Times New Roman" w:cs="Times New Roman"/>
          <w:b/>
          <w:bCs/>
          <w:iCs/>
          <w:sz w:val="28"/>
          <w:szCs w:val="28"/>
        </w:rPr>
        <w:t>крепление кадрового потенциала, расширение контингента обучающихся и выпускников Уфимского филиала</w:t>
      </w:r>
      <w:r w:rsidRPr="00FB7B38">
        <w:rPr>
          <w:rFonts w:ascii="Times New Roman" w:hAnsi="Times New Roman" w:cs="Times New Roman"/>
          <w:sz w:val="28"/>
          <w:szCs w:val="28"/>
        </w:rPr>
        <w:t xml:space="preserve">, предполагающее </w:t>
      </w:r>
      <w:r w:rsidRPr="00FB7B38">
        <w:rPr>
          <w:rFonts w:ascii="Times New Roman" w:hAnsi="Times New Roman" w:cs="Times New Roman"/>
          <w:bCs/>
          <w:iCs/>
          <w:sz w:val="28"/>
          <w:szCs w:val="28"/>
        </w:rPr>
        <w:t xml:space="preserve">обновление кадрового состава, в том числе за счет привлечения творческих сил извне, стимулирование эффективной профессиональной деятельности НПР, </w:t>
      </w:r>
      <w:r w:rsidRPr="00FB7B38">
        <w:rPr>
          <w:rFonts w:ascii="Times New Roman" w:hAnsi="Times New Roman" w:cs="Times New Roman"/>
          <w:sz w:val="28"/>
          <w:szCs w:val="28"/>
        </w:rPr>
        <w:t xml:space="preserve">систематическое повышение квалификации ППС, как в рамках собственной инфраструктуры </w:t>
      </w:r>
      <w:r w:rsidRPr="00FB7B38">
        <w:rPr>
          <w:rFonts w:ascii="Times New Roman" w:hAnsi="Times New Roman" w:cs="Times New Roman"/>
          <w:bCs/>
          <w:iCs/>
          <w:sz w:val="28"/>
          <w:szCs w:val="28"/>
        </w:rPr>
        <w:t>филиала, так и с использованием федеральной (региональной) инфраструктуры высшего образования и инно</w:t>
      </w:r>
      <w:r w:rsidRPr="00FB7B38">
        <w:rPr>
          <w:rFonts w:ascii="Times New Roman" w:hAnsi="Times New Roman" w:cs="Times New Roman"/>
          <w:bCs/>
          <w:iCs/>
          <w:sz w:val="28"/>
          <w:szCs w:val="28"/>
        </w:rPr>
        <w:lastRenderedPageBreak/>
        <w:t>вационных компаний</w:t>
      </w:r>
      <w:r w:rsidRPr="00FB7B38">
        <w:rPr>
          <w:rFonts w:ascii="Times New Roman" w:hAnsi="Times New Roman" w:cs="Times New Roman"/>
          <w:sz w:val="28"/>
          <w:szCs w:val="28"/>
        </w:rPr>
        <w:t xml:space="preserve">; </w:t>
      </w:r>
      <w:r w:rsidRPr="00FB7B38">
        <w:rPr>
          <w:rStyle w:val="FontStyle140"/>
          <w:b w:val="0"/>
          <w:sz w:val="28"/>
          <w:szCs w:val="28"/>
        </w:rPr>
        <w:t xml:space="preserve">активизацию профориентационной работы среди школьников и студентов СПО, </w:t>
      </w:r>
      <w:r w:rsidRPr="00FB7B38">
        <w:rPr>
          <w:rFonts w:ascii="Times New Roman" w:eastAsia="Times New Roman" w:hAnsi="Times New Roman" w:cs="Times New Roman"/>
          <w:sz w:val="28"/>
          <w:szCs w:val="28"/>
        </w:rPr>
        <w:t>расширение и укрепление направлений взаимодействия с базовыми школами и выпускниками филиала.</w:t>
      </w:r>
    </w:p>
    <w:p w:rsidR="007078FB" w:rsidRPr="00FB7B38" w:rsidRDefault="007078FB" w:rsidP="00E8594F">
      <w:pPr>
        <w:pStyle w:val="aff2"/>
        <w:spacing w:after="0" w:line="360" w:lineRule="auto"/>
        <w:ind w:left="0" w:firstLine="709"/>
        <w:jc w:val="both"/>
        <w:rPr>
          <w:rFonts w:ascii="Times New Roman" w:hAnsi="Times New Roman" w:cs="Times New Roman"/>
          <w:sz w:val="28"/>
          <w:szCs w:val="28"/>
        </w:rPr>
      </w:pPr>
      <w:r w:rsidRPr="00FB7B38">
        <w:rPr>
          <w:rFonts w:ascii="Times New Roman" w:hAnsi="Times New Roman" w:cs="Times New Roman"/>
          <w:b/>
          <w:bCs/>
          <w:iCs/>
          <w:sz w:val="28"/>
          <w:szCs w:val="28"/>
        </w:rPr>
        <w:t>4</w:t>
      </w:r>
      <w:r>
        <w:rPr>
          <w:rFonts w:ascii="Times New Roman" w:hAnsi="Times New Roman" w:cs="Times New Roman"/>
          <w:b/>
          <w:bCs/>
          <w:iCs/>
          <w:sz w:val="28"/>
          <w:szCs w:val="28"/>
        </w:rPr>
        <w:t>. М</w:t>
      </w:r>
      <w:r w:rsidRPr="00FB7B38">
        <w:rPr>
          <w:rFonts w:ascii="Times New Roman" w:hAnsi="Times New Roman" w:cs="Times New Roman"/>
          <w:b/>
          <w:sz w:val="28"/>
          <w:szCs w:val="28"/>
        </w:rPr>
        <w:t>одернизация инфраструктуры</w:t>
      </w:r>
      <w:r w:rsidRPr="00FB7B38">
        <w:rPr>
          <w:rFonts w:ascii="Times New Roman" w:hAnsi="Times New Roman" w:cs="Times New Roman"/>
          <w:sz w:val="28"/>
          <w:szCs w:val="28"/>
        </w:rPr>
        <w:t xml:space="preserve"> </w:t>
      </w:r>
      <w:r w:rsidRPr="00C43A7A">
        <w:rPr>
          <w:rFonts w:ascii="Times New Roman" w:hAnsi="Times New Roman" w:cs="Times New Roman"/>
          <w:b/>
          <w:sz w:val="28"/>
          <w:szCs w:val="28"/>
        </w:rPr>
        <w:t>посредством создания современной информационной инфраструктуры:</w:t>
      </w:r>
      <w:r w:rsidRPr="00FB7B38">
        <w:rPr>
          <w:rFonts w:ascii="Times New Roman" w:hAnsi="Times New Roman" w:cs="Times New Roman"/>
          <w:sz w:val="28"/>
          <w:szCs w:val="28"/>
        </w:rPr>
        <w:t xml:space="preserve"> развитие информационной системы управления учебным процессом, совершенствование системы электронного документооборота, обеспечение общего доступа к информационно-образовательному порталу Финуниверситета студентов и НПР филиала, использование информационно-образовательного портала как системы </w:t>
      </w:r>
      <w:r w:rsidRPr="00FB7B38">
        <w:rPr>
          <w:rFonts w:ascii="Times New Roman" w:hAnsi="Times New Roman" w:cs="Times New Roman"/>
          <w:bCs/>
          <w:iCs/>
          <w:sz w:val="28"/>
          <w:szCs w:val="28"/>
        </w:rPr>
        <w:t>электронного обучения и дистанционных образовательных технологий;</w:t>
      </w:r>
      <w:r w:rsidRPr="00FB7B38">
        <w:rPr>
          <w:rFonts w:ascii="Times New Roman" w:hAnsi="Times New Roman" w:cs="Times New Roman"/>
          <w:sz w:val="28"/>
          <w:szCs w:val="28"/>
        </w:rPr>
        <w:t xml:space="preserve"> формирование системы обеспечения высоких стандартов качества содержания помещений, реконструкции, капитального и текущего ремонта зданий и сооружений. </w:t>
      </w:r>
    </w:p>
    <w:p w:rsidR="007078FB" w:rsidRPr="00FB7B38" w:rsidRDefault="007078FB"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5. С</w:t>
      </w:r>
      <w:r w:rsidRPr="00FB7B38">
        <w:rPr>
          <w:rFonts w:ascii="Times New Roman" w:hAnsi="Times New Roman" w:cs="Times New Roman"/>
          <w:b/>
          <w:sz w:val="28"/>
          <w:szCs w:val="28"/>
        </w:rPr>
        <w:t>овершенствование организационной структуры филиала и повышение эффективности управления</w:t>
      </w:r>
      <w:r w:rsidRPr="00FB7B38">
        <w:rPr>
          <w:rFonts w:ascii="Times New Roman" w:hAnsi="Times New Roman" w:cs="Times New Roman"/>
          <w:sz w:val="28"/>
          <w:szCs w:val="28"/>
        </w:rPr>
        <w:t xml:space="preserve">, предполагающие внедрение современных технологий стратегического менеджмента, реализацию комплекса организационно-кадровых </w:t>
      </w:r>
      <w:r w:rsidRPr="00FB7B38">
        <w:rPr>
          <w:rFonts w:ascii="Times New Roman" w:hAnsi="Times New Roman" w:cs="Times New Roman"/>
          <w:sz w:val="28"/>
          <w:szCs w:val="28"/>
        </w:rPr>
        <w:lastRenderedPageBreak/>
        <w:t>мероприятий, направленных на оптимизацию численности персонала, организацию бюджетирования, ориентированного на результат, формирование сов</w:t>
      </w:r>
      <w:r w:rsidR="00555A09">
        <w:rPr>
          <w:rFonts w:ascii="Times New Roman" w:hAnsi="Times New Roman" w:cs="Times New Roman"/>
          <w:sz w:val="28"/>
          <w:szCs w:val="28"/>
        </w:rPr>
        <w:t>ременной корпоративной культуры</w:t>
      </w:r>
      <w:r w:rsidRPr="00FB7B38">
        <w:rPr>
          <w:rFonts w:ascii="Times New Roman" w:hAnsi="Times New Roman" w:cs="Times New Roman"/>
          <w:sz w:val="28"/>
          <w:szCs w:val="28"/>
        </w:rPr>
        <w:t>.</w:t>
      </w:r>
    </w:p>
    <w:p w:rsidR="007078FB" w:rsidRPr="005F5E3A" w:rsidRDefault="007078FB" w:rsidP="00E8594F">
      <w:pPr>
        <w:pStyle w:val="xmsonormal"/>
        <w:shd w:val="clear" w:color="auto" w:fill="FFFFFF"/>
        <w:spacing w:before="0" w:beforeAutospacing="0" w:after="0" w:afterAutospacing="0" w:line="360" w:lineRule="auto"/>
        <w:ind w:firstLine="709"/>
        <w:jc w:val="both"/>
        <w:rPr>
          <w:color w:val="212121"/>
          <w:sz w:val="28"/>
          <w:szCs w:val="28"/>
        </w:rPr>
      </w:pPr>
      <w:r w:rsidRPr="00C43A7A">
        <w:rPr>
          <w:sz w:val="28"/>
          <w:szCs w:val="28"/>
        </w:rPr>
        <w:t>Уфимск</w:t>
      </w:r>
      <w:r w:rsidR="009C5C23" w:rsidRPr="00C43A7A">
        <w:rPr>
          <w:sz w:val="28"/>
          <w:szCs w:val="28"/>
        </w:rPr>
        <w:t>ий</w:t>
      </w:r>
      <w:r w:rsidRPr="00C43A7A">
        <w:rPr>
          <w:sz w:val="28"/>
          <w:szCs w:val="28"/>
        </w:rPr>
        <w:t xml:space="preserve"> филиал</w:t>
      </w:r>
      <w:r w:rsidR="009C5C23" w:rsidRPr="00C43A7A">
        <w:rPr>
          <w:sz w:val="28"/>
          <w:szCs w:val="28"/>
        </w:rPr>
        <w:t xml:space="preserve"> Финуниверситета</w:t>
      </w:r>
      <w:r w:rsidR="00130392">
        <w:rPr>
          <w:sz w:val="28"/>
          <w:szCs w:val="28"/>
        </w:rPr>
        <w:t xml:space="preserve"> </w:t>
      </w:r>
      <w:r w:rsidR="009C5C23">
        <w:rPr>
          <w:sz w:val="28"/>
          <w:szCs w:val="28"/>
        </w:rPr>
        <w:t>осуществляет свою деятельность</w:t>
      </w:r>
      <w:r w:rsidRPr="005F5E3A">
        <w:rPr>
          <w:sz w:val="28"/>
          <w:szCs w:val="28"/>
        </w:rPr>
        <w:t xml:space="preserve"> на основании </w:t>
      </w:r>
      <w:r w:rsidRPr="005F5E3A">
        <w:rPr>
          <w:color w:val="212121"/>
          <w:sz w:val="28"/>
          <w:szCs w:val="28"/>
        </w:rPr>
        <w:t xml:space="preserve">лицензии </w:t>
      </w:r>
      <w:r w:rsidR="003F40AF" w:rsidRPr="005F5E3A">
        <w:rPr>
          <w:color w:val="212121"/>
          <w:sz w:val="28"/>
          <w:szCs w:val="28"/>
        </w:rPr>
        <w:t>на право осуществления образовательной деятельности Федерального государственного образовательного бюджетного учреждения высшего образования «Финансовый университет при Прав</w:t>
      </w:r>
      <w:r w:rsidR="003F40AF">
        <w:rPr>
          <w:color w:val="212121"/>
          <w:sz w:val="28"/>
          <w:szCs w:val="28"/>
        </w:rPr>
        <w:t xml:space="preserve">ительстве Российской Федерации» </w:t>
      </w:r>
      <w:r w:rsidRPr="005F5E3A">
        <w:rPr>
          <w:color w:val="212121"/>
          <w:sz w:val="28"/>
          <w:szCs w:val="28"/>
        </w:rPr>
        <w:t>от 9 июня 2015 г. № 1495</w:t>
      </w:r>
      <w:r w:rsidR="007728FF">
        <w:rPr>
          <w:color w:val="212121"/>
          <w:sz w:val="28"/>
          <w:szCs w:val="28"/>
        </w:rPr>
        <w:t>, приложение № 27.3</w:t>
      </w:r>
      <w:r w:rsidR="009C5C23">
        <w:rPr>
          <w:color w:val="212121"/>
          <w:sz w:val="28"/>
          <w:szCs w:val="28"/>
        </w:rPr>
        <w:t>.</w:t>
      </w:r>
    </w:p>
    <w:p w:rsidR="007078FB" w:rsidRPr="00D4699E" w:rsidRDefault="00FA2BB0" w:rsidP="00E8594F">
      <w:pPr>
        <w:pStyle w:val="xmsonormal"/>
        <w:shd w:val="clear" w:color="auto" w:fill="FFFFFF"/>
        <w:spacing w:before="0" w:beforeAutospacing="0" w:after="0" w:afterAutospacing="0" w:line="360" w:lineRule="auto"/>
        <w:ind w:firstLine="709"/>
        <w:jc w:val="both"/>
        <w:rPr>
          <w:color w:val="212121"/>
          <w:sz w:val="22"/>
          <w:szCs w:val="22"/>
        </w:rPr>
      </w:pPr>
      <w:r w:rsidRPr="00C43A7A">
        <w:rPr>
          <w:sz w:val="28"/>
          <w:szCs w:val="28"/>
        </w:rPr>
        <w:t>Соответствие содержания</w:t>
      </w:r>
      <w:r w:rsidRPr="00FA2BB0">
        <w:rPr>
          <w:sz w:val="28"/>
          <w:szCs w:val="28"/>
        </w:rPr>
        <w:t xml:space="preserve"> и качества подготовки обучающихся в </w:t>
      </w:r>
      <w:r>
        <w:rPr>
          <w:sz w:val="28"/>
          <w:szCs w:val="28"/>
        </w:rPr>
        <w:t>Уфимском филиале Финуниверситета</w:t>
      </w:r>
      <w:r w:rsidRPr="00FA2BB0">
        <w:rPr>
          <w:sz w:val="28"/>
          <w:szCs w:val="28"/>
        </w:rPr>
        <w:t xml:space="preserve"> федеральным государственным образовательным стандартам </w:t>
      </w:r>
      <w:r w:rsidR="006063C9">
        <w:rPr>
          <w:sz w:val="28"/>
          <w:szCs w:val="28"/>
        </w:rPr>
        <w:t xml:space="preserve">подтверждено </w:t>
      </w:r>
      <w:r w:rsidR="009C5C23" w:rsidRPr="00D4699E">
        <w:rPr>
          <w:color w:val="212121"/>
          <w:sz w:val="28"/>
          <w:szCs w:val="28"/>
        </w:rPr>
        <w:t>свидетельств</w:t>
      </w:r>
      <w:r w:rsidR="007728FF">
        <w:rPr>
          <w:color w:val="212121"/>
          <w:sz w:val="28"/>
          <w:szCs w:val="28"/>
        </w:rPr>
        <w:t>ом</w:t>
      </w:r>
      <w:r w:rsidR="009C5C23" w:rsidRPr="00D4699E">
        <w:rPr>
          <w:color w:val="212121"/>
          <w:sz w:val="28"/>
          <w:szCs w:val="28"/>
        </w:rPr>
        <w:t xml:space="preserve"> о государственной аккредитации</w:t>
      </w:r>
      <w:r w:rsidR="00C43A7A">
        <w:rPr>
          <w:color w:val="212121"/>
          <w:sz w:val="28"/>
          <w:szCs w:val="28"/>
        </w:rPr>
        <w:t xml:space="preserve"> Федерального государственного образовательного бюджетного учреждения высшего образования </w:t>
      </w:r>
      <w:r w:rsidR="00C43A7A" w:rsidRPr="00D4699E">
        <w:rPr>
          <w:color w:val="212121"/>
          <w:sz w:val="28"/>
          <w:szCs w:val="28"/>
        </w:rPr>
        <w:t>«Финансовый университет при Пра</w:t>
      </w:r>
      <w:r w:rsidR="00C43A7A">
        <w:rPr>
          <w:color w:val="212121"/>
          <w:sz w:val="28"/>
          <w:szCs w:val="28"/>
        </w:rPr>
        <w:t xml:space="preserve">вительстве Российской Федерации» от 29 июня 2015г. № </w:t>
      </w:r>
      <w:r w:rsidR="009C5C23" w:rsidRPr="00D4699E">
        <w:rPr>
          <w:color w:val="212121"/>
          <w:sz w:val="28"/>
          <w:szCs w:val="28"/>
        </w:rPr>
        <w:t>1360</w:t>
      </w:r>
      <w:r w:rsidR="007728FF">
        <w:rPr>
          <w:color w:val="212121"/>
          <w:sz w:val="28"/>
          <w:szCs w:val="28"/>
        </w:rPr>
        <w:t>, приложение № 52</w:t>
      </w:r>
      <w:r w:rsidR="00C43A7A">
        <w:rPr>
          <w:color w:val="212121"/>
          <w:sz w:val="28"/>
          <w:szCs w:val="28"/>
        </w:rPr>
        <w:t>.</w:t>
      </w:r>
      <w:r w:rsidR="007078FB">
        <w:rPr>
          <w:color w:val="212121"/>
          <w:sz w:val="28"/>
          <w:szCs w:val="28"/>
        </w:rPr>
        <w:t xml:space="preserve"> </w:t>
      </w:r>
      <w:bookmarkEnd w:id="40"/>
      <w:bookmarkEnd w:id="41"/>
    </w:p>
    <w:p w:rsidR="00DE2EB6" w:rsidRPr="00123DB8" w:rsidRDefault="00DE2EB6" w:rsidP="00E8594F">
      <w:pPr>
        <w:pStyle w:val="a4"/>
        <w:tabs>
          <w:tab w:val="left" w:pos="2296"/>
          <w:tab w:val="left" w:pos="5031"/>
          <w:tab w:val="left" w:pos="8099"/>
        </w:tabs>
        <w:spacing w:after="0" w:line="360" w:lineRule="auto"/>
        <w:ind w:right="-1" w:firstLine="709"/>
        <w:jc w:val="both"/>
        <w:rPr>
          <w:b w:val="0"/>
          <w:i w:val="0"/>
          <w:color w:val="000000"/>
          <w:sz w:val="28"/>
          <w:szCs w:val="28"/>
        </w:rPr>
      </w:pPr>
      <w:r w:rsidRPr="00123DB8">
        <w:rPr>
          <w:b w:val="0"/>
          <w:i w:val="0"/>
          <w:color w:val="000000"/>
          <w:sz w:val="28"/>
          <w:szCs w:val="28"/>
        </w:rPr>
        <w:lastRenderedPageBreak/>
        <w:t>Выполнение лицензионных нормативов в части соответствия санитарным и гигиеническим нормам, требованиям государственного пожарного надзора по охране здоровья обучающихся и работников образовательного учреждения, подтверждено наличием заключений соответствующих учреждений.</w:t>
      </w:r>
      <w:r>
        <w:rPr>
          <w:b w:val="0"/>
          <w:i w:val="0"/>
          <w:color w:val="000000"/>
          <w:sz w:val="28"/>
          <w:szCs w:val="28"/>
        </w:rPr>
        <w:t xml:space="preserve"> </w:t>
      </w:r>
    </w:p>
    <w:p w:rsidR="00DE2EB6" w:rsidRPr="00123DB8" w:rsidRDefault="00DE2EB6" w:rsidP="00E8594F">
      <w:pPr>
        <w:pStyle w:val="a4"/>
        <w:spacing w:after="0" w:line="360" w:lineRule="auto"/>
        <w:ind w:right="-1" w:firstLine="709"/>
        <w:jc w:val="right"/>
        <w:rPr>
          <w:b w:val="0"/>
          <w:i w:val="0"/>
          <w:color w:val="000000"/>
          <w:sz w:val="28"/>
          <w:szCs w:val="28"/>
        </w:rPr>
      </w:pPr>
      <w:r w:rsidRPr="00123DB8">
        <w:rPr>
          <w:b w:val="0"/>
          <w:i w:val="0"/>
          <w:color w:val="000000"/>
          <w:sz w:val="28"/>
          <w:szCs w:val="28"/>
        </w:rPr>
        <w:t>Таблица 1</w:t>
      </w:r>
    </w:p>
    <w:p w:rsidR="00DE2EB6" w:rsidRPr="00DE2EB6" w:rsidRDefault="00DE2EB6" w:rsidP="00E8594F">
      <w:pPr>
        <w:pStyle w:val="a4"/>
        <w:spacing w:after="0" w:line="360" w:lineRule="auto"/>
        <w:ind w:right="-1" w:firstLine="709"/>
        <w:jc w:val="center"/>
        <w:rPr>
          <w:i w:val="0"/>
          <w:color w:val="000000"/>
          <w:sz w:val="28"/>
          <w:szCs w:val="28"/>
        </w:rPr>
      </w:pPr>
      <w:r w:rsidRPr="00123DB8">
        <w:rPr>
          <w:i w:val="0"/>
          <w:color w:val="000000"/>
          <w:sz w:val="28"/>
          <w:szCs w:val="28"/>
        </w:rPr>
        <w:t>Заключения Госпожарнадзора и Санэпидемнадзора</w:t>
      </w:r>
    </w:p>
    <w:tbl>
      <w:tblPr>
        <w:tblW w:w="0" w:type="auto"/>
        <w:jc w:val="center"/>
        <w:tblLayout w:type="fixed"/>
        <w:tblLook w:val="0000" w:firstRow="0" w:lastRow="0" w:firstColumn="0" w:lastColumn="0" w:noHBand="0" w:noVBand="0"/>
      </w:tblPr>
      <w:tblGrid>
        <w:gridCol w:w="4093"/>
        <w:gridCol w:w="5791"/>
      </w:tblGrid>
      <w:tr w:rsidR="00DE2EB6" w:rsidRPr="00123DB8" w:rsidTr="00DE2EB6">
        <w:trPr>
          <w:jc w:val="center"/>
        </w:trPr>
        <w:tc>
          <w:tcPr>
            <w:tcW w:w="4093" w:type="dxa"/>
            <w:tcBorders>
              <w:top w:val="single" w:sz="6" w:space="0" w:color="auto"/>
              <w:left w:val="single" w:sz="6" w:space="0" w:color="auto"/>
              <w:bottom w:val="single" w:sz="6" w:space="0" w:color="auto"/>
              <w:right w:val="single" w:sz="6" w:space="0" w:color="auto"/>
            </w:tcBorders>
          </w:tcPr>
          <w:p w:rsidR="00DE2EB6" w:rsidRPr="00123DB8" w:rsidRDefault="00DE2EB6" w:rsidP="00E8594F">
            <w:pPr>
              <w:pStyle w:val="a4"/>
              <w:spacing w:after="0"/>
              <w:ind w:firstLine="709"/>
              <w:jc w:val="center"/>
              <w:rPr>
                <w:b w:val="0"/>
                <w:i w:val="0"/>
                <w:color w:val="000000"/>
                <w:sz w:val="24"/>
                <w:szCs w:val="24"/>
              </w:rPr>
            </w:pPr>
            <w:r w:rsidRPr="00123DB8">
              <w:rPr>
                <w:b w:val="0"/>
                <w:i w:val="0"/>
                <w:color w:val="000000"/>
                <w:sz w:val="24"/>
                <w:szCs w:val="24"/>
              </w:rPr>
              <w:t>Наименование документа</w:t>
            </w:r>
          </w:p>
        </w:tc>
        <w:tc>
          <w:tcPr>
            <w:tcW w:w="5791" w:type="dxa"/>
            <w:tcBorders>
              <w:top w:val="single" w:sz="6" w:space="0" w:color="auto"/>
              <w:left w:val="single" w:sz="6" w:space="0" w:color="auto"/>
              <w:bottom w:val="single" w:sz="6" w:space="0" w:color="auto"/>
              <w:right w:val="single" w:sz="6" w:space="0" w:color="auto"/>
            </w:tcBorders>
          </w:tcPr>
          <w:p w:rsidR="00DE2EB6" w:rsidRPr="00123DB8" w:rsidRDefault="00DE2EB6" w:rsidP="00E8594F">
            <w:pPr>
              <w:pStyle w:val="a4"/>
              <w:spacing w:after="0"/>
              <w:ind w:firstLine="709"/>
              <w:jc w:val="center"/>
              <w:rPr>
                <w:b w:val="0"/>
                <w:i w:val="0"/>
                <w:color w:val="000000"/>
                <w:sz w:val="24"/>
                <w:szCs w:val="24"/>
              </w:rPr>
            </w:pPr>
            <w:r w:rsidRPr="00123DB8">
              <w:rPr>
                <w:b w:val="0"/>
                <w:i w:val="0"/>
                <w:color w:val="000000"/>
                <w:sz w:val="24"/>
                <w:szCs w:val="24"/>
              </w:rPr>
              <w:t>Реквизиты</w:t>
            </w:r>
          </w:p>
        </w:tc>
      </w:tr>
      <w:tr w:rsidR="00DE2EB6" w:rsidRPr="00123DB8" w:rsidTr="00DE2EB6">
        <w:trPr>
          <w:trHeight w:val="594"/>
          <w:jc w:val="center"/>
        </w:trPr>
        <w:tc>
          <w:tcPr>
            <w:tcW w:w="4093" w:type="dxa"/>
            <w:tcBorders>
              <w:top w:val="single" w:sz="6" w:space="0" w:color="auto"/>
              <w:left w:val="single" w:sz="6" w:space="0" w:color="auto"/>
              <w:bottom w:val="single" w:sz="6" w:space="0" w:color="auto"/>
              <w:right w:val="single" w:sz="6" w:space="0" w:color="auto"/>
            </w:tcBorders>
          </w:tcPr>
          <w:p w:rsidR="00DE2EB6" w:rsidRPr="00123DB8" w:rsidRDefault="00DE2EB6" w:rsidP="007B74C0">
            <w:pPr>
              <w:pStyle w:val="a4"/>
              <w:spacing w:after="0"/>
              <w:ind w:firstLine="16"/>
              <w:rPr>
                <w:b w:val="0"/>
                <w:i w:val="0"/>
                <w:color w:val="000000"/>
                <w:sz w:val="24"/>
                <w:szCs w:val="24"/>
              </w:rPr>
            </w:pPr>
            <w:r w:rsidRPr="00123DB8">
              <w:rPr>
                <w:b w:val="0"/>
                <w:i w:val="0"/>
                <w:color w:val="000000"/>
                <w:sz w:val="24"/>
                <w:szCs w:val="24"/>
              </w:rPr>
              <w:t>Заключение о соблюдении на объектах соискателя лицензии требований пожарной безопасности</w:t>
            </w:r>
          </w:p>
        </w:tc>
        <w:tc>
          <w:tcPr>
            <w:tcW w:w="5791" w:type="dxa"/>
            <w:tcBorders>
              <w:top w:val="single" w:sz="6" w:space="0" w:color="auto"/>
              <w:left w:val="single" w:sz="6" w:space="0" w:color="auto"/>
              <w:bottom w:val="single" w:sz="6" w:space="0" w:color="auto"/>
              <w:right w:val="single" w:sz="6" w:space="0" w:color="auto"/>
            </w:tcBorders>
          </w:tcPr>
          <w:p w:rsidR="00DE2EB6" w:rsidRPr="00123DB8" w:rsidRDefault="00DE2EB6" w:rsidP="007B74C0">
            <w:pPr>
              <w:pStyle w:val="a4"/>
              <w:spacing w:after="0"/>
              <w:rPr>
                <w:b w:val="0"/>
                <w:i w:val="0"/>
                <w:color w:val="000000"/>
                <w:sz w:val="24"/>
                <w:szCs w:val="24"/>
              </w:rPr>
            </w:pPr>
            <w:r w:rsidRPr="00123DB8">
              <w:rPr>
                <w:b w:val="0"/>
                <w:i w:val="0"/>
                <w:color w:val="000000"/>
                <w:sz w:val="24"/>
                <w:szCs w:val="24"/>
              </w:rPr>
              <w:t>За</w:t>
            </w:r>
            <w:r w:rsidR="00E8594F">
              <w:rPr>
                <w:b w:val="0"/>
                <w:i w:val="0"/>
                <w:color w:val="000000"/>
                <w:sz w:val="24"/>
                <w:szCs w:val="24"/>
              </w:rPr>
              <w:t>ключение № 102/02 от 13.05.2015</w:t>
            </w:r>
            <w:r w:rsidRPr="00123DB8">
              <w:rPr>
                <w:b w:val="0"/>
                <w:i w:val="0"/>
                <w:color w:val="000000"/>
                <w:sz w:val="24"/>
                <w:szCs w:val="24"/>
              </w:rPr>
              <w:t>.</w:t>
            </w:r>
          </w:p>
          <w:p w:rsidR="00DE2EB6" w:rsidRPr="00123DB8" w:rsidRDefault="00DE2EB6" w:rsidP="007B74C0">
            <w:pPr>
              <w:pStyle w:val="a4"/>
              <w:spacing w:after="0"/>
              <w:rPr>
                <w:b w:val="0"/>
                <w:i w:val="0"/>
                <w:color w:val="000000"/>
                <w:sz w:val="24"/>
                <w:szCs w:val="24"/>
              </w:rPr>
            </w:pPr>
            <w:r w:rsidRPr="00123DB8">
              <w:rPr>
                <w:b w:val="0"/>
                <w:i w:val="0"/>
                <w:color w:val="000000"/>
                <w:sz w:val="24"/>
                <w:szCs w:val="24"/>
              </w:rPr>
              <w:t>За</w:t>
            </w:r>
            <w:r w:rsidR="00E8594F">
              <w:rPr>
                <w:b w:val="0"/>
                <w:i w:val="0"/>
                <w:color w:val="000000"/>
                <w:sz w:val="24"/>
                <w:szCs w:val="24"/>
              </w:rPr>
              <w:t>ключение № 103/02 от 13.05.2015</w:t>
            </w:r>
            <w:r w:rsidRPr="00123DB8">
              <w:rPr>
                <w:b w:val="0"/>
                <w:i w:val="0"/>
                <w:color w:val="000000"/>
                <w:sz w:val="24"/>
                <w:szCs w:val="24"/>
              </w:rPr>
              <w:t>.</w:t>
            </w:r>
          </w:p>
          <w:p w:rsidR="00DE2EB6" w:rsidRPr="00123DB8" w:rsidRDefault="00DE2EB6" w:rsidP="007B74C0">
            <w:pPr>
              <w:pStyle w:val="a4"/>
              <w:spacing w:after="0"/>
              <w:rPr>
                <w:b w:val="0"/>
                <w:i w:val="0"/>
                <w:color w:val="000000"/>
                <w:sz w:val="24"/>
                <w:szCs w:val="24"/>
              </w:rPr>
            </w:pPr>
            <w:r w:rsidRPr="00123DB8">
              <w:rPr>
                <w:b w:val="0"/>
                <w:i w:val="0"/>
                <w:color w:val="000000"/>
                <w:sz w:val="24"/>
                <w:szCs w:val="24"/>
              </w:rPr>
              <w:t xml:space="preserve">Заключение № </w:t>
            </w:r>
            <w:r w:rsidR="00E8594F">
              <w:rPr>
                <w:b w:val="0"/>
                <w:i w:val="0"/>
                <w:color w:val="000000"/>
                <w:sz w:val="24"/>
                <w:szCs w:val="24"/>
              </w:rPr>
              <w:t xml:space="preserve">104/02 от </w:t>
            </w:r>
            <w:r w:rsidR="00E57B44">
              <w:rPr>
                <w:b w:val="0"/>
                <w:i w:val="0"/>
                <w:color w:val="000000"/>
                <w:sz w:val="24"/>
                <w:szCs w:val="24"/>
              </w:rPr>
              <w:t>20.04.2018</w:t>
            </w:r>
            <w:r w:rsidRPr="00123DB8">
              <w:rPr>
                <w:b w:val="0"/>
                <w:i w:val="0"/>
                <w:color w:val="000000"/>
                <w:sz w:val="24"/>
                <w:szCs w:val="24"/>
              </w:rPr>
              <w:t>.</w:t>
            </w:r>
          </w:p>
          <w:p w:rsidR="00DE2EB6" w:rsidRPr="00123DB8" w:rsidRDefault="00DE2EB6" w:rsidP="007B74C0">
            <w:pPr>
              <w:pStyle w:val="a4"/>
              <w:spacing w:after="0"/>
              <w:rPr>
                <w:b w:val="0"/>
                <w:i w:val="0"/>
                <w:color w:val="000000"/>
                <w:sz w:val="24"/>
                <w:szCs w:val="24"/>
              </w:rPr>
            </w:pPr>
            <w:r w:rsidRPr="00123DB8">
              <w:rPr>
                <w:b w:val="0"/>
                <w:i w:val="0"/>
                <w:color w:val="000000"/>
                <w:sz w:val="24"/>
                <w:szCs w:val="24"/>
              </w:rPr>
              <w:t>За</w:t>
            </w:r>
            <w:r w:rsidR="00E8594F">
              <w:rPr>
                <w:b w:val="0"/>
                <w:i w:val="0"/>
                <w:color w:val="000000"/>
                <w:sz w:val="24"/>
                <w:szCs w:val="24"/>
              </w:rPr>
              <w:t>ключение № 151/02 от 13.05.2015</w:t>
            </w:r>
            <w:r w:rsidRPr="00123DB8">
              <w:rPr>
                <w:b w:val="0"/>
                <w:i w:val="0"/>
                <w:color w:val="000000"/>
                <w:sz w:val="24"/>
                <w:szCs w:val="24"/>
              </w:rPr>
              <w:t>.</w:t>
            </w:r>
          </w:p>
          <w:p w:rsidR="00DE2EB6" w:rsidRPr="00123DB8" w:rsidRDefault="00DE2EB6" w:rsidP="007B74C0">
            <w:pPr>
              <w:pStyle w:val="a4"/>
              <w:spacing w:after="0"/>
              <w:rPr>
                <w:b w:val="0"/>
                <w:i w:val="0"/>
                <w:color w:val="000000"/>
                <w:sz w:val="24"/>
                <w:szCs w:val="24"/>
              </w:rPr>
            </w:pPr>
            <w:r w:rsidRPr="00123DB8">
              <w:rPr>
                <w:b w:val="0"/>
                <w:i w:val="0"/>
                <w:color w:val="000000"/>
                <w:sz w:val="24"/>
                <w:szCs w:val="24"/>
              </w:rPr>
              <w:t>За</w:t>
            </w:r>
            <w:r w:rsidR="00E8594F">
              <w:rPr>
                <w:b w:val="0"/>
                <w:i w:val="0"/>
                <w:color w:val="000000"/>
                <w:sz w:val="24"/>
                <w:szCs w:val="24"/>
              </w:rPr>
              <w:t>ключение № 152/02 от 13.05.2015</w:t>
            </w:r>
            <w:r w:rsidRPr="00123DB8">
              <w:rPr>
                <w:b w:val="0"/>
                <w:i w:val="0"/>
                <w:color w:val="000000"/>
                <w:sz w:val="24"/>
                <w:szCs w:val="24"/>
              </w:rPr>
              <w:t>.</w:t>
            </w:r>
          </w:p>
          <w:p w:rsidR="00DE2EB6" w:rsidRPr="00123DB8" w:rsidRDefault="00DE2EB6" w:rsidP="007B74C0">
            <w:pPr>
              <w:pStyle w:val="a4"/>
              <w:spacing w:after="0"/>
              <w:rPr>
                <w:b w:val="0"/>
                <w:i w:val="0"/>
                <w:color w:val="000000"/>
                <w:sz w:val="24"/>
                <w:szCs w:val="24"/>
              </w:rPr>
            </w:pPr>
            <w:r w:rsidRPr="00123DB8">
              <w:rPr>
                <w:b w:val="0"/>
                <w:i w:val="0"/>
                <w:color w:val="000000"/>
                <w:sz w:val="24"/>
                <w:szCs w:val="24"/>
              </w:rPr>
              <w:t>За</w:t>
            </w:r>
            <w:r w:rsidR="00E8594F">
              <w:rPr>
                <w:b w:val="0"/>
                <w:i w:val="0"/>
                <w:color w:val="000000"/>
                <w:sz w:val="24"/>
                <w:szCs w:val="24"/>
              </w:rPr>
              <w:t>ключение № 174/02 от 31.08.2016</w:t>
            </w:r>
            <w:r w:rsidRPr="00123DB8">
              <w:rPr>
                <w:b w:val="0"/>
                <w:i w:val="0"/>
                <w:color w:val="000000"/>
                <w:sz w:val="24"/>
                <w:szCs w:val="24"/>
              </w:rPr>
              <w:t>.</w:t>
            </w:r>
          </w:p>
        </w:tc>
      </w:tr>
      <w:tr w:rsidR="00DE2EB6" w:rsidRPr="00123DB8" w:rsidTr="00DE2EB6">
        <w:trPr>
          <w:trHeight w:val="454"/>
          <w:jc w:val="center"/>
        </w:trPr>
        <w:tc>
          <w:tcPr>
            <w:tcW w:w="4093" w:type="dxa"/>
            <w:tcBorders>
              <w:top w:val="single" w:sz="6" w:space="0" w:color="auto"/>
              <w:left w:val="single" w:sz="6" w:space="0" w:color="auto"/>
              <w:bottom w:val="single" w:sz="6" w:space="0" w:color="auto"/>
              <w:right w:val="single" w:sz="6" w:space="0" w:color="auto"/>
            </w:tcBorders>
          </w:tcPr>
          <w:p w:rsidR="00DE2EB6" w:rsidRPr="00123DB8" w:rsidRDefault="00DE2EB6" w:rsidP="007B74C0">
            <w:pPr>
              <w:pStyle w:val="a4"/>
              <w:spacing w:after="0"/>
              <w:ind w:firstLine="16"/>
              <w:rPr>
                <w:b w:val="0"/>
                <w:i w:val="0"/>
                <w:color w:val="000000"/>
                <w:sz w:val="24"/>
                <w:szCs w:val="24"/>
              </w:rPr>
            </w:pPr>
            <w:r w:rsidRPr="00123DB8">
              <w:rPr>
                <w:b w:val="0"/>
                <w:i w:val="0"/>
                <w:color w:val="000000"/>
                <w:sz w:val="24"/>
                <w:szCs w:val="24"/>
              </w:rPr>
              <w:t>Санитарно-эпидемиологическое заключение</w:t>
            </w:r>
          </w:p>
        </w:tc>
        <w:tc>
          <w:tcPr>
            <w:tcW w:w="5791" w:type="dxa"/>
            <w:tcBorders>
              <w:top w:val="single" w:sz="6" w:space="0" w:color="auto"/>
              <w:left w:val="single" w:sz="6" w:space="0" w:color="auto"/>
              <w:bottom w:val="single" w:sz="6" w:space="0" w:color="auto"/>
              <w:right w:val="single" w:sz="6" w:space="0" w:color="auto"/>
            </w:tcBorders>
          </w:tcPr>
          <w:p w:rsidR="00DE2EB6" w:rsidRPr="00123DB8" w:rsidRDefault="00DE2EB6" w:rsidP="00E8594F">
            <w:pPr>
              <w:pStyle w:val="a4"/>
              <w:spacing w:after="0"/>
              <w:rPr>
                <w:b w:val="0"/>
                <w:i w:val="0"/>
                <w:color w:val="000000"/>
                <w:sz w:val="24"/>
                <w:szCs w:val="24"/>
              </w:rPr>
            </w:pPr>
            <w:r w:rsidRPr="00123DB8">
              <w:rPr>
                <w:b w:val="0"/>
                <w:i w:val="0"/>
                <w:color w:val="000000"/>
                <w:sz w:val="24"/>
                <w:szCs w:val="24"/>
              </w:rPr>
              <w:t>СЭЗ № 02.БЦ.01.0</w:t>
            </w:r>
            <w:r w:rsidR="00E8594F">
              <w:rPr>
                <w:b w:val="0"/>
                <w:i w:val="0"/>
                <w:color w:val="000000"/>
                <w:sz w:val="24"/>
                <w:szCs w:val="24"/>
              </w:rPr>
              <w:t>00.М.001090.09.15 от 10.09.2015</w:t>
            </w:r>
            <w:r w:rsidRPr="00123DB8">
              <w:rPr>
                <w:b w:val="0"/>
                <w:i w:val="0"/>
                <w:color w:val="000000"/>
                <w:sz w:val="24"/>
                <w:szCs w:val="24"/>
              </w:rPr>
              <w:t>.</w:t>
            </w:r>
          </w:p>
          <w:p w:rsidR="00DE2EB6" w:rsidRPr="00123DB8" w:rsidRDefault="00DE2EB6" w:rsidP="00E8594F">
            <w:pPr>
              <w:pStyle w:val="a4"/>
              <w:spacing w:after="0"/>
              <w:rPr>
                <w:b w:val="0"/>
                <w:i w:val="0"/>
                <w:color w:val="000000"/>
                <w:sz w:val="24"/>
                <w:szCs w:val="24"/>
              </w:rPr>
            </w:pPr>
            <w:r w:rsidRPr="00123DB8">
              <w:rPr>
                <w:b w:val="0"/>
                <w:i w:val="0"/>
                <w:color w:val="000000"/>
                <w:sz w:val="24"/>
                <w:szCs w:val="24"/>
              </w:rPr>
              <w:t xml:space="preserve">СЭЗ № 02.БЦ.01.000.М.001088.09.15 </w:t>
            </w:r>
            <w:r w:rsidR="00E8594F">
              <w:rPr>
                <w:b w:val="0"/>
                <w:i w:val="0"/>
                <w:color w:val="000000"/>
                <w:sz w:val="24"/>
                <w:szCs w:val="24"/>
              </w:rPr>
              <w:t>от 10.09.2015</w:t>
            </w:r>
            <w:r w:rsidRPr="00123DB8">
              <w:rPr>
                <w:b w:val="0"/>
                <w:i w:val="0"/>
                <w:color w:val="000000"/>
                <w:sz w:val="24"/>
                <w:szCs w:val="24"/>
              </w:rPr>
              <w:t>.</w:t>
            </w:r>
          </w:p>
          <w:p w:rsidR="00DE2EB6" w:rsidRPr="00123DB8" w:rsidRDefault="00DE2EB6" w:rsidP="00E8594F">
            <w:pPr>
              <w:pStyle w:val="a4"/>
              <w:spacing w:after="0"/>
              <w:rPr>
                <w:b w:val="0"/>
                <w:i w:val="0"/>
                <w:color w:val="000000"/>
                <w:sz w:val="24"/>
                <w:szCs w:val="24"/>
              </w:rPr>
            </w:pPr>
            <w:r w:rsidRPr="00123DB8">
              <w:rPr>
                <w:b w:val="0"/>
                <w:i w:val="0"/>
                <w:color w:val="000000"/>
                <w:sz w:val="24"/>
                <w:szCs w:val="24"/>
              </w:rPr>
              <w:t>СЭЗ № 02.БЦ.01.0</w:t>
            </w:r>
            <w:r w:rsidR="00E8594F">
              <w:rPr>
                <w:b w:val="0"/>
                <w:i w:val="0"/>
                <w:color w:val="000000"/>
                <w:sz w:val="24"/>
                <w:szCs w:val="24"/>
              </w:rPr>
              <w:t>00.М.001089.09.15 от 10.09.2015</w:t>
            </w:r>
            <w:r w:rsidRPr="00123DB8">
              <w:rPr>
                <w:b w:val="0"/>
                <w:i w:val="0"/>
                <w:color w:val="000000"/>
                <w:sz w:val="24"/>
                <w:szCs w:val="24"/>
              </w:rPr>
              <w:t>.</w:t>
            </w:r>
          </w:p>
        </w:tc>
      </w:tr>
    </w:tbl>
    <w:p w:rsidR="00322B27" w:rsidRDefault="00322B27" w:rsidP="00E8594F">
      <w:pPr>
        <w:pStyle w:val="a4"/>
        <w:spacing w:after="0"/>
        <w:ind w:firstLine="709"/>
        <w:jc w:val="both"/>
        <w:rPr>
          <w:b w:val="0"/>
          <w:i w:val="0"/>
          <w:sz w:val="24"/>
          <w:szCs w:val="24"/>
        </w:rPr>
      </w:pPr>
    </w:p>
    <w:p w:rsidR="00E812D0" w:rsidRDefault="00E812D0" w:rsidP="00E8594F">
      <w:pPr>
        <w:pStyle w:val="a4"/>
        <w:spacing w:after="0" w:line="360" w:lineRule="auto"/>
        <w:ind w:right="212" w:firstLine="709"/>
        <w:jc w:val="both"/>
        <w:rPr>
          <w:b w:val="0"/>
          <w:i w:val="0"/>
          <w:sz w:val="28"/>
          <w:szCs w:val="28"/>
        </w:rPr>
      </w:pPr>
      <w:r w:rsidRPr="007728FF">
        <w:rPr>
          <w:b w:val="0"/>
          <w:i w:val="0"/>
          <w:sz w:val="28"/>
          <w:szCs w:val="28"/>
        </w:rPr>
        <w:t>Учредителем и собственником имущества Уфимского филиала Финуниверситета является Российская Федерация. Полномочия учредителя от имени Российской Федерации осуществляет Правительство Российской Федерации. Отдельные функции и полномочия учредителя осуществляет Министер</w:t>
      </w:r>
      <w:r w:rsidRPr="007728FF">
        <w:rPr>
          <w:b w:val="0"/>
          <w:i w:val="0"/>
          <w:sz w:val="28"/>
          <w:szCs w:val="28"/>
        </w:rPr>
        <w:lastRenderedPageBreak/>
        <w:t>ство образования и науки Российской Федерации и Федеральное агентство по управлению государственным имуществом в соответствии с разграничениями, установленными уставом.</w:t>
      </w:r>
    </w:p>
    <w:p w:rsidR="007078FB" w:rsidRDefault="007078FB" w:rsidP="00E8594F">
      <w:pPr>
        <w:pStyle w:val="a4"/>
        <w:spacing w:after="0" w:line="360" w:lineRule="auto"/>
        <w:ind w:right="-1" w:firstLine="709"/>
        <w:jc w:val="both"/>
        <w:rPr>
          <w:b w:val="0"/>
          <w:i w:val="0"/>
          <w:sz w:val="28"/>
          <w:szCs w:val="28"/>
        </w:rPr>
      </w:pPr>
      <w:r w:rsidRPr="00586936">
        <w:rPr>
          <w:b w:val="0"/>
          <w:i w:val="0"/>
          <w:sz w:val="28"/>
          <w:szCs w:val="28"/>
        </w:rPr>
        <w:t xml:space="preserve">Управление </w:t>
      </w:r>
      <w:r w:rsidR="00C35593" w:rsidRPr="00586936">
        <w:rPr>
          <w:b w:val="0"/>
          <w:i w:val="0"/>
          <w:sz w:val="28"/>
          <w:szCs w:val="28"/>
        </w:rPr>
        <w:t xml:space="preserve">основными направлениями деятельности </w:t>
      </w:r>
      <w:r w:rsidRPr="00586936">
        <w:rPr>
          <w:b w:val="0"/>
          <w:i w:val="0"/>
          <w:sz w:val="28"/>
          <w:szCs w:val="28"/>
        </w:rPr>
        <w:t>Уфимск</w:t>
      </w:r>
      <w:r w:rsidR="00C35593" w:rsidRPr="00586936">
        <w:rPr>
          <w:b w:val="0"/>
          <w:i w:val="0"/>
          <w:sz w:val="28"/>
          <w:szCs w:val="28"/>
        </w:rPr>
        <w:t>ого</w:t>
      </w:r>
      <w:r w:rsidRPr="00586936">
        <w:rPr>
          <w:b w:val="0"/>
          <w:i w:val="0"/>
          <w:sz w:val="28"/>
          <w:szCs w:val="28"/>
        </w:rPr>
        <w:t xml:space="preserve"> филиал</w:t>
      </w:r>
      <w:r w:rsidR="00C35593" w:rsidRPr="00586936">
        <w:rPr>
          <w:b w:val="0"/>
          <w:i w:val="0"/>
          <w:sz w:val="28"/>
          <w:szCs w:val="28"/>
        </w:rPr>
        <w:t>а</w:t>
      </w:r>
      <w:r w:rsidRPr="00586936">
        <w:rPr>
          <w:b w:val="0"/>
          <w:i w:val="0"/>
          <w:sz w:val="28"/>
          <w:szCs w:val="28"/>
        </w:rPr>
        <w:t xml:space="preserve"> осуществляется</w:t>
      </w:r>
      <w:r w:rsidR="00C35593" w:rsidRPr="00586936">
        <w:rPr>
          <w:b w:val="0"/>
          <w:i w:val="0"/>
          <w:sz w:val="28"/>
          <w:szCs w:val="28"/>
        </w:rPr>
        <w:t xml:space="preserve"> структурными подразделениями Финуниверситета, через </w:t>
      </w:r>
      <w:r w:rsidR="00C35593" w:rsidRPr="007B74C0">
        <w:rPr>
          <w:b w:val="0"/>
          <w:i w:val="0"/>
          <w:color w:val="000000" w:themeColor="text1"/>
          <w:sz w:val="28"/>
          <w:szCs w:val="28"/>
        </w:rPr>
        <w:t xml:space="preserve">Управление </w:t>
      </w:r>
      <w:r w:rsidR="007B74C0" w:rsidRPr="007B74C0">
        <w:rPr>
          <w:b w:val="0"/>
          <w:i w:val="0"/>
          <w:color w:val="000000" w:themeColor="text1"/>
          <w:sz w:val="28"/>
          <w:szCs w:val="28"/>
        </w:rPr>
        <w:t>регионального развития</w:t>
      </w:r>
      <w:r w:rsidR="00C35593" w:rsidRPr="007B74C0">
        <w:rPr>
          <w:b w:val="0"/>
          <w:i w:val="0"/>
          <w:color w:val="000000" w:themeColor="text1"/>
          <w:sz w:val="28"/>
          <w:szCs w:val="28"/>
        </w:rPr>
        <w:t xml:space="preserve">, </w:t>
      </w:r>
      <w:r w:rsidRPr="00586936">
        <w:rPr>
          <w:b w:val="0"/>
          <w:i w:val="0"/>
          <w:sz w:val="28"/>
          <w:szCs w:val="28"/>
        </w:rPr>
        <w:t>в соответствии с законодательством Российской Федерации, Уставом Финуниверситета, Положением об Уфимском филиале</w:t>
      </w:r>
      <w:r w:rsidR="00130392" w:rsidRPr="00586936">
        <w:rPr>
          <w:b w:val="0"/>
          <w:i w:val="0"/>
          <w:sz w:val="28"/>
          <w:szCs w:val="28"/>
        </w:rPr>
        <w:t xml:space="preserve"> </w:t>
      </w:r>
      <w:r w:rsidR="00BC21C7" w:rsidRPr="00586936">
        <w:rPr>
          <w:b w:val="0"/>
          <w:i w:val="0"/>
          <w:sz w:val="28"/>
          <w:szCs w:val="28"/>
        </w:rPr>
        <w:t>Финуниверситета</w:t>
      </w:r>
      <w:r w:rsidRPr="00586936">
        <w:rPr>
          <w:b w:val="0"/>
          <w:i w:val="0"/>
          <w:sz w:val="28"/>
          <w:szCs w:val="28"/>
        </w:rPr>
        <w:t>.</w:t>
      </w:r>
    </w:p>
    <w:p w:rsidR="005B37A4" w:rsidRPr="005C5AD9" w:rsidRDefault="005B37A4" w:rsidP="00E8594F">
      <w:pPr>
        <w:pStyle w:val="MSGENFONTSTYLENAMETEMPLATEROLENUMBERMSGENFONTSTYLENAMEBYROLETEXT20"/>
        <w:shd w:val="clear" w:color="auto" w:fill="auto"/>
        <w:spacing w:line="360" w:lineRule="auto"/>
        <w:ind w:firstLine="709"/>
        <w:jc w:val="both"/>
        <w:rPr>
          <w:rFonts w:ascii="Times New Roman" w:hAnsi="Times New Roman" w:cs="Times New Roman"/>
        </w:rPr>
      </w:pPr>
      <w:r w:rsidRPr="005C5AD9">
        <w:rPr>
          <w:rFonts w:ascii="Times New Roman" w:hAnsi="Times New Roman" w:cs="Times New Roman"/>
        </w:rPr>
        <w:t xml:space="preserve">В соответствии с Положением об Уфимском филиале Финуниверситета общее руководство </w:t>
      </w:r>
      <w:r w:rsidR="00586936">
        <w:rPr>
          <w:rFonts w:ascii="Times New Roman" w:hAnsi="Times New Roman" w:cs="Times New Roman"/>
        </w:rPr>
        <w:t>Ф</w:t>
      </w:r>
      <w:r w:rsidRPr="00586936">
        <w:rPr>
          <w:rFonts w:ascii="Times New Roman" w:hAnsi="Times New Roman" w:cs="Times New Roman"/>
        </w:rPr>
        <w:t>илиалом</w:t>
      </w:r>
      <w:r w:rsidRPr="005C5AD9">
        <w:rPr>
          <w:rFonts w:ascii="Times New Roman" w:hAnsi="Times New Roman" w:cs="Times New Roman"/>
        </w:rPr>
        <w:t xml:space="preserve"> осуществляет коллегиальный орган </w:t>
      </w:r>
      <w:r w:rsidR="00586936">
        <w:rPr>
          <w:rFonts w:ascii="Times New Roman" w:hAnsi="Times New Roman" w:cs="Times New Roman"/>
        </w:rPr>
        <w:t>–</w:t>
      </w:r>
      <w:r w:rsidRPr="005C5AD9">
        <w:rPr>
          <w:rFonts w:ascii="Times New Roman" w:hAnsi="Times New Roman" w:cs="Times New Roman"/>
        </w:rPr>
        <w:t xml:space="preserve"> Ученый совет филиала, председателем которого является директор филиала. Деятельность Ученого совета филиала регламентируется Уставом Финуниверситета, приказами ректора, распоряжениями проректоров и Положением об Ученом совете филиала Финуниверситета, утвержденным пр</w:t>
      </w:r>
      <w:r w:rsidRPr="00586936">
        <w:rPr>
          <w:rFonts w:ascii="Times New Roman" w:hAnsi="Times New Roman" w:cs="Times New Roman"/>
        </w:rPr>
        <w:t>и</w:t>
      </w:r>
      <w:r w:rsidRPr="005C5AD9">
        <w:rPr>
          <w:rFonts w:ascii="Times New Roman" w:hAnsi="Times New Roman" w:cs="Times New Roman"/>
        </w:rPr>
        <w:t xml:space="preserve">казом ректора от 02.04.2015 </w:t>
      </w:r>
      <w:r w:rsidR="0095369A" w:rsidRPr="0095369A">
        <w:rPr>
          <w:rFonts w:ascii="Times New Roman" w:hAnsi="Times New Roman" w:cs="Times New Roman"/>
        </w:rPr>
        <w:t>№ 0684/о</w:t>
      </w:r>
      <w:r w:rsidR="0095369A">
        <w:rPr>
          <w:rFonts w:ascii="Times New Roman" w:hAnsi="Times New Roman" w:cs="Times New Roman"/>
        </w:rPr>
        <w:t>.</w:t>
      </w:r>
    </w:p>
    <w:p w:rsidR="005B37A4" w:rsidRDefault="005B37A4" w:rsidP="00E8594F">
      <w:pPr>
        <w:pStyle w:val="a4"/>
        <w:spacing w:after="0" w:line="360" w:lineRule="auto"/>
        <w:ind w:firstLine="709"/>
        <w:jc w:val="both"/>
        <w:rPr>
          <w:b w:val="0"/>
          <w:i w:val="0"/>
          <w:sz w:val="28"/>
          <w:szCs w:val="28"/>
        </w:rPr>
      </w:pPr>
      <w:r w:rsidRPr="005C5AD9">
        <w:rPr>
          <w:b w:val="0"/>
          <w:i w:val="0"/>
          <w:color w:val="000000"/>
          <w:sz w:val="28"/>
          <w:szCs w:val="28"/>
        </w:rPr>
        <w:t>Непосредственное управление деятельностью филиала осуществляет директор, д</w:t>
      </w:r>
      <w:r w:rsidR="00586936">
        <w:rPr>
          <w:b w:val="0"/>
          <w:i w:val="0"/>
          <w:color w:val="000000"/>
          <w:sz w:val="28"/>
          <w:szCs w:val="28"/>
        </w:rPr>
        <w:t>-</w:t>
      </w:r>
      <w:r w:rsidRPr="005C5AD9">
        <w:rPr>
          <w:b w:val="0"/>
          <w:i w:val="0"/>
          <w:color w:val="000000"/>
          <w:sz w:val="28"/>
          <w:szCs w:val="28"/>
        </w:rPr>
        <w:t>р экон</w:t>
      </w:r>
      <w:r w:rsidR="00586936">
        <w:rPr>
          <w:b w:val="0"/>
          <w:i w:val="0"/>
          <w:color w:val="000000"/>
          <w:sz w:val="28"/>
          <w:szCs w:val="28"/>
        </w:rPr>
        <w:t>.</w:t>
      </w:r>
      <w:r w:rsidRPr="005C5AD9">
        <w:rPr>
          <w:b w:val="0"/>
          <w:i w:val="0"/>
          <w:color w:val="000000"/>
          <w:sz w:val="28"/>
          <w:szCs w:val="28"/>
        </w:rPr>
        <w:t xml:space="preserve"> наук, профессор Сафуанов </w:t>
      </w:r>
      <w:r w:rsidRPr="005C5AD9">
        <w:rPr>
          <w:b w:val="0"/>
          <w:i w:val="0"/>
          <w:color w:val="000000"/>
          <w:sz w:val="28"/>
          <w:szCs w:val="28"/>
        </w:rPr>
        <w:lastRenderedPageBreak/>
        <w:t>Р.М.</w:t>
      </w:r>
      <w:r w:rsidRPr="005C5AD9">
        <w:rPr>
          <w:b w:val="0"/>
          <w:i w:val="0"/>
          <w:sz w:val="28"/>
          <w:szCs w:val="28"/>
        </w:rPr>
        <w:t xml:space="preserve">, действующий на основании доверенности ректора Финуниверситета </w:t>
      </w:r>
      <w:r w:rsidR="008B4D4C">
        <w:rPr>
          <w:b w:val="0"/>
          <w:i w:val="0"/>
          <w:sz w:val="28"/>
          <w:szCs w:val="28"/>
        </w:rPr>
        <w:t>от 01.01.2018</w:t>
      </w:r>
      <w:r w:rsidRPr="005C5AD9">
        <w:rPr>
          <w:b w:val="0"/>
          <w:i w:val="0"/>
          <w:sz w:val="28"/>
          <w:szCs w:val="28"/>
        </w:rPr>
        <w:t xml:space="preserve"> г. № </w:t>
      </w:r>
      <w:r w:rsidR="008B4D4C">
        <w:rPr>
          <w:b w:val="0"/>
          <w:i w:val="0"/>
          <w:sz w:val="28"/>
          <w:szCs w:val="28"/>
        </w:rPr>
        <w:t>0248</w:t>
      </w:r>
      <w:r w:rsidRPr="005C5AD9">
        <w:rPr>
          <w:b w:val="0"/>
          <w:i w:val="0"/>
          <w:sz w:val="28"/>
          <w:szCs w:val="28"/>
        </w:rPr>
        <w:t>/02.03 со сроком действия до 31.12.2</w:t>
      </w:r>
      <w:r w:rsidR="008B4D4C">
        <w:rPr>
          <w:b w:val="0"/>
          <w:i w:val="0"/>
          <w:sz w:val="28"/>
          <w:szCs w:val="28"/>
        </w:rPr>
        <w:t>018</w:t>
      </w:r>
      <w:r w:rsidRPr="005C5AD9">
        <w:rPr>
          <w:b w:val="0"/>
          <w:i w:val="0"/>
          <w:sz w:val="28"/>
          <w:szCs w:val="28"/>
        </w:rPr>
        <w:t xml:space="preserve">. </w:t>
      </w:r>
    </w:p>
    <w:p w:rsidR="00545178" w:rsidRPr="003E4E8F" w:rsidRDefault="00E812D0" w:rsidP="00E8594F">
      <w:pPr>
        <w:pStyle w:val="a4"/>
        <w:spacing w:after="0" w:line="360" w:lineRule="auto"/>
        <w:ind w:right="206" w:firstLine="709"/>
        <w:jc w:val="both"/>
        <w:rPr>
          <w:b w:val="0"/>
          <w:i w:val="0"/>
          <w:sz w:val="28"/>
          <w:szCs w:val="28"/>
        </w:rPr>
      </w:pPr>
      <w:r w:rsidRPr="00586936">
        <w:rPr>
          <w:b w:val="0"/>
          <w:i w:val="0"/>
          <w:sz w:val="28"/>
          <w:szCs w:val="28"/>
        </w:rPr>
        <w:t xml:space="preserve">Организационная структура Уфимского филиала Финуниверситета </w:t>
      </w:r>
      <w:r w:rsidR="008562C5" w:rsidRPr="00586936">
        <w:rPr>
          <w:b w:val="0"/>
          <w:i w:val="0"/>
          <w:sz w:val="28"/>
          <w:szCs w:val="28"/>
        </w:rPr>
        <w:t xml:space="preserve">(далее – Филиал) </w:t>
      </w:r>
      <w:r w:rsidRPr="00586936">
        <w:rPr>
          <w:b w:val="0"/>
          <w:i w:val="0"/>
          <w:sz w:val="28"/>
          <w:szCs w:val="28"/>
        </w:rPr>
        <w:t xml:space="preserve">включает </w:t>
      </w:r>
      <w:r w:rsidR="00DD765E">
        <w:rPr>
          <w:b w:val="0"/>
          <w:i w:val="0"/>
          <w:sz w:val="28"/>
          <w:szCs w:val="28"/>
        </w:rPr>
        <w:t>25</w:t>
      </w:r>
      <w:r w:rsidR="00831049" w:rsidRPr="00586936">
        <w:rPr>
          <w:b w:val="0"/>
          <w:i w:val="0"/>
          <w:sz w:val="28"/>
          <w:szCs w:val="28"/>
        </w:rPr>
        <w:t xml:space="preserve"> структурных подразделений, в том числе: 10 учебных – </w:t>
      </w:r>
      <w:r w:rsidR="00586936">
        <w:rPr>
          <w:b w:val="0"/>
          <w:i w:val="0"/>
          <w:sz w:val="28"/>
          <w:szCs w:val="28"/>
        </w:rPr>
        <w:br/>
      </w:r>
      <w:r w:rsidRPr="00586936">
        <w:rPr>
          <w:b w:val="0"/>
          <w:i w:val="0"/>
          <w:sz w:val="28"/>
          <w:szCs w:val="28"/>
        </w:rPr>
        <w:t xml:space="preserve">5 кафедр, реализующих основные образовательные программы высшего образования, 5 предметных (цикловых) комиссий, реализующих образовательные программы среднего профессионального образования, </w:t>
      </w:r>
      <w:r w:rsidR="008337BB">
        <w:rPr>
          <w:b w:val="0"/>
          <w:i w:val="0"/>
          <w:sz w:val="28"/>
          <w:szCs w:val="28"/>
        </w:rPr>
        <w:t>7</w:t>
      </w:r>
      <w:r w:rsidR="008562C5" w:rsidRPr="00586936">
        <w:rPr>
          <w:b w:val="0"/>
          <w:i w:val="0"/>
          <w:sz w:val="28"/>
          <w:szCs w:val="28"/>
        </w:rPr>
        <w:t xml:space="preserve"> учебно-вспомогательных</w:t>
      </w:r>
      <w:r w:rsidR="00E85B9D" w:rsidRPr="00586936">
        <w:rPr>
          <w:b w:val="0"/>
          <w:i w:val="0"/>
          <w:sz w:val="28"/>
          <w:szCs w:val="28"/>
        </w:rPr>
        <w:t>, 2 социально-воспитательных</w:t>
      </w:r>
      <w:r w:rsidR="00244520" w:rsidRPr="00586936">
        <w:rPr>
          <w:b w:val="0"/>
          <w:i w:val="0"/>
          <w:sz w:val="28"/>
          <w:szCs w:val="28"/>
        </w:rPr>
        <w:t xml:space="preserve">, </w:t>
      </w:r>
      <w:r w:rsidR="0060475B">
        <w:rPr>
          <w:b w:val="0"/>
          <w:i w:val="0"/>
          <w:sz w:val="28"/>
          <w:szCs w:val="28"/>
        </w:rPr>
        <w:t>3</w:t>
      </w:r>
      <w:r w:rsidR="008562C5" w:rsidRPr="00586936">
        <w:rPr>
          <w:b w:val="0"/>
          <w:i w:val="0"/>
          <w:sz w:val="28"/>
          <w:szCs w:val="28"/>
        </w:rPr>
        <w:t xml:space="preserve"> административно-хозяйственных</w:t>
      </w:r>
      <w:r w:rsidR="00831049" w:rsidRPr="00586936">
        <w:rPr>
          <w:b w:val="0"/>
          <w:i w:val="0"/>
          <w:sz w:val="28"/>
          <w:szCs w:val="28"/>
        </w:rPr>
        <w:t xml:space="preserve"> и </w:t>
      </w:r>
      <w:r w:rsidR="00586936" w:rsidRPr="00586936">
        <w:rPr>
          <w:b w:val="0"/>
          <w:i w:val="0"/>
          <w:sz w:val="28"/>
          <w:szCs w:val="28"/>
        </w:rPr>
        <w:br/>
      </w:r>
      <w:r w:rsidR="0060475B">
        <w:rPr>
          <w:b w:val="0"/>
          <w:i w:val="0"/>
          <w:sz w:val="28"/>
          <w:szCs w:val="28"/>
        </w:rPr>
        <w:t>3</w:t>
      </w:r>
      <w:r w:rsidR="00586936" w:rsidRPr="00586936">
        <w:rPr>
          <w:b w:val="0"/>
          <w:i w:val="0"/>
          <w:sz w:val="28"/>
          <w:szCs w:val="28"/>
        </w:rPr>
        <w:t xml:space="preserve"> </w:t>
      </w:r>
      <w:r w:rsidR="00244520" w:rsidRPr="00586936">
        <w:rPr>
          <w:b w:val="0"/>
          <w:i w:val="0"/>
          <w:sz w:val="28"/>
          <w:szCs w:val="28"/>
        </w:rPr>
        <w:t xml:space="preserve">административно-управленческих </w:t>
      </w:r>
      <w:r w:rsidR="008562C5" w:rsidRPr="00586936">
        <w:rPr>
          <w:b w:val="0"/>
          <w:i w:val="0"/>
          <w:sz w:val="28"/>
          <w:szCs w:val="28"/>
        </w:rPr>
        <w:t>подразделений.</w:t>
      </w:r>
    </w:p>
    <w:p w:rsidR="00D40104" w:rsidRDefault="00322B27" w:rsidP="00E8594F">
      <w:pPr>
        <w:pStyle w:val="2"/>
        <w:spacing w:before="0" w:after="0" w:line="360" w:lineRule="auto"/>
        <w:ind w:firstLine="709"/>
        <w:jc w:val="center"/>
        <w:rPr>
          <w:rFonts w:ascii="Times New Roman" w:hAnsi="Times New Roman" w:cs="Times New Roman"/>
        </w:rPr>
      </w:pPr>
      <w:bookmarkStart w:id="42" w:name="_Toc480208033"/>
      <w:r w:rsidRPr="00BD2510">
        <w:rPr>
          <w:rFonts w:ascii="Times New Roman" w:hAnsi="Times New Roman" w:cs="Times New Roman"/>
        </w:rPr>
        <w:t>1.2. Образовательная деятельность</w:t>
      </w:r>
      <w:bookmarkEnd w:id="42"/>
    </w:p>
    <w:p w:rsidR="00322B27" w:rsidRDefault="00322B27" w:rsidP="00E8594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Образовательная деятельность в Уфимском филиале Финуниверситета осуществляется в соответствии с действующим законодательством Российской Федерации и локальными нормативными актами Финуниверситета и Уфимского филиала. </w:t>
      </w:r>
    </w:p>
    <w:p w:rsidR="004F4209" w:rsidRDefault="0083633B" w:rsidP="00E8594F">
      <w:pPr>
        <w:spacing w:after="0" w:line="360" w:lineRule="auto"/>
        <w:ind w:firstLine="709"/>
        <w:jc w:val="both"/>
        <w:rPr>
          <w:rStyle w:val="FontStyle26"/>
          <w:sz w:val="28"/>
          <w:szCs w:val="28"/>
        </w:rPr>
      </w:pPr>
      <w:r w:rsidRPr="009E116F">
        <w:rPr>
          <w:rFonts w:ascii="Times New Roman" w:hAnsi="Times New Roman" w:cs="Times New Roman"/>
          <w:sz w:val="28"/>
          <w:szCs w:val="28"/>
        </w:rPr>
        <w:lastRenderedPageBreak/>
        <w:t>Уфимский филиал Финуниверситета реализует образовательные программы среднего профессионального и высшего образования</w:t>
      </w:r>
      <w:r w:rsidR="00321F3D">
        <w:rPr>
          <w:rFonts w:ascii="Times New Roman" w:hAnsi="Times New Roman" w:cs="Times New Roman"/>
          <w:sz w:val="28"/>
          <w:szCs w:val="28"/>
        </w:rPr>
        <w:t xml:space="preserve"> (Таблица 2)</w:t>
      </w:r>
      <w:r w:rsidRPr="009E116F">
        <w:rPr>
          <w:rFonts w:ascii="Times New Roman" w:hAnsi="Times New Roman" w:cs="Times New Roman"/>
          <w:sz w:val="28"/>
          <w:szCs w:val="28"/>
        </w:rPr>
        <w:t xml:space="preserve">. </w:t>
      </w:r>
      <w:r w:rsidR="004F4209" w:rsidRPr="004F4209">
        <w:rPr>
          <w:rStyle w:val="FontStyle26"/>
          <w:sz w:val="28"/>
          <w:szCs w:val="28"/>
        </w:rPr>
        <w:t>В 2017 г. филиал приступил к реализации новых образовательных программ, таких как: по направлению подготовки 38.04.01 Экономика</w:t>
      </w:r>
      <w:r w:rsidR="00053000">
        <w:rPr>
          <w:rStyle w:val="FontStyle26"/>
          <w:sz w:val="28"/>
          <w:szCs w:val="28"/>
        </w:rPr>
        <w:t>:</w:t>
      </w:r>
      <w:r w:rsidR="004F4209" w:rsidRPr="004F4209">
        <w:rPr>
          <w:rStyle w:val="FontStyle26"/>
          <w:sz w:val="28"/>
          <w:szCs w:val="28"/>
        </w:rPr>
        <w:t xml:space="preserve"> магистерская программа «Налоги. Бухгалтерский учет. Налоговый консалтинг» (очная форма); по направлению подготовки 38.03.01 Менеджмент профиль «Менеджмент организаций»; по направлению подготовки бакалавров 38.03.01 Экономика профиль «Финансовые рынки и банки» (очная форма); по программе подготовки специалистов среднего звена по специальности 38.02.06 Финансы впервые был организован набор студентов на базе основного общего образования.</w:t>
      </w:r>
    </w:p>
    <w:p w:rsidR="00322B27" w:rsidRDefault="00322B27" w:rsidP="00E8594F">
      <w:pPr>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w:t>
      </w:r>
    </w:p>
    <w:p w:rsidR="00322B27" w:rsidRDefault="00322B27" w:rsidP="00E8594F">
      <w:pPr>
        <w:spacing w:after="0" w:line="240" w:lineRule="auto"/>
        <w:ind w:firstLine="709"/>
        <w:jc w:val="center"/>
        <w:rPr>
          <w:rFonts w:ascii="Times New Roman" w:eastAsia="Times New Roman" w:hAnsi="Times New Roman" w:cs="Times New Roman"/>
          <w:b/>
          <w:sz w:val="28"/>
          <w:szCs w:val="28"/>
        </w:rPr>
      </w:pPr>
      <w:r w:rsidRPr="0081280A">
        <w:rPr>
          <w:rFonts w:ascii="Times New Roman" w:eastAsia="Times New Roman" w:hAnsi="Times New Roman" w:cs="Times New Roman"/>
          <w:b/>
          <w:sz w:val="28"/>
          <w:szCs w:val="28"/>
        </w:rPr>
        <w:t>Количество реализуемых основных образовательных программ (ед.)</w:t>
      </w:r>
    </w:p>
    <w:tbl>
      <w:tblPr>
        <w:tblW w:w="10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1701"/>
        <w:gridCol w:w="1134"/>
        <w:gridCol w:w="6166"/>
        <w:gridCol w:w="842"/>
      </w:tblGrid>
      <w:tr w:rsidR="004F4209" w:rsidRPr="00862827" w:rsidTr="00E73FCD">
        <w:trPr>
          <w:trHeight w:val="64"/>
          <w:tblHeader/>
          <w:jc w:val="center"/>
        </w:trPr>
        <w:tc>
          <w:tcPr>
            <w:tcW w:w="454" w:type="dxa"/>
            <w:shd w:val="clear" w:color="auto" w:fill="EEECE1"/>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r w:rsidRPr="004F4209">
              <w:rPr>
                <w:rFonts w:ascii="Times New Roman" w:hAnsi="Times New Roman" w:cs="Times New Roman"/>
                <w:sz w:val="24"/>
                <w:szCs w:val="24"/>
              </w:rPr>
              <w:t>№</w:t>
            </w:r>
          </w:p>
          <w:p w:rsidR="004F4209" w:rsidRPr="004F4209" w:rsidRDefault="007B74C0" w:rsidP="00E8594F">
            <w:pPr>
              <w:spacing w:after="0" w:line="240" w:lineRule="auto"/>
              <w:ind w:left="-57" w:right="-57" w:firstLine="709"/>
              <w:jc w:val="center"/>
              <w:rPr>
                <w:rFonts w:ascii="Times New Roman" w:hAnsi="Times New Roman" w:cs="Times New Roman"/>
                <w:sz w:val="24"/>
                <w:szCs w:val="24"/>
              </w:rPr>
            </w:pPr>
            <w:r w:rsidRPr="004F4209">
              <w:rPr>
                <w:rFonts w:ascii="Times New Roman" w:hAnsi="Times New Roman" w:cs="Times New Roman"/>
                <w:sz w:val="24"/>
                <w:szCs w:val="24"/>
              </w:rPr>
              <w:t>П</w:t>
            </w:r>
            <w:r>
              <w:rPr>
                <w:rFonts w:ascii="Times New Roman" w:hAnsi="Times New Roman" w:cs="Times New Roman"/>
                <w:sz w:val="24"/>
                <w:szCs w:val="24"/>
              </w:rPr>
              <w:t xml:space="preserve">№ </w:t>
            </w:r>
            <w:r w:rsidR="0095369A">
              <w:rPr>
                <w:rFonts w:ascii="Times New Roman" w:hAnsi="Times New Roman" w:cs="Times New Roman"/>
                <w:sz w:val="24"/>
                <w:szCs w:val="24"/>
              </w:rPr>
              <w:t>п</w:t>
            </w:r>
            <w:r w:rsidR="004F4209" w:rsidRPr="004F4209">
              <w:rPr>
                <w:rFonts w:ascii="Times New Roman" w:hAnsi="Times New Roman" w:cs="Times New Roman"/>
                <w:sz w:val="24"/>
                <w:szCs w:val="24"/>
              </w:rPr>
              <w:t>/п</w:t>
            </w:r>
          </w:p>
        </w:tc>
        <w:tc>
          <w:tcPr>
            <w:tcW w:w="1701" w:type="dxa"/>
            <w:shd w:val="clear" w:color="auto" w:fill="EEECE1"/>
            <w:vAlign w:val="center"/>
          </w:tcPr>
          <w:p w:rsidR="004F4209" w:rsidRPr="004F4209" w:rsidRDefault="004F4209" w:rsidP="0095369A">
            <w:pPr>
              <w:spacing w:after="0" w:line="240" w:lineRule="auto"/>
              <w:ind w:left="-57" w:right="-57"/>
              <w:rPr>
                <w:rFonts w:ascii="Times New Roman" w:hAnsi="Times New Roman" w:cs="Times New Roman"/>
                <w:sz w:val="24"/>
                <w:szCs w:val="24"/>
              </w:rPr>
            </w:pPr>
            <w:r w:rsidRPr="004F4209">
              <w:rPr>
                <w:rFonts w:ascii="Times New Roman" w:hAnsi="Times New Roman" w:cs="Times New Roman"/>
                <w:sz w:val="24"/>
                <w:szCs w:val="24"/>
              </w:rPr>
              <w:t>Вид программы</w:t>
            </w:r>
          </w:p>
        </w:tc>
        <w:tc>
          <w:tcPr>
            <w:tcW w:w="1134" w:type="dxa"/>
            <w:shd w:val="clear" w:color="auto" w:fill="EEECE1"/>
            <w:vAlign w:val="center"/>
          </w:tcPr>
          <w:p w:rsidR="004F4209" w:rsidRPr="004F4209" w:rsidRDefault="004F4209" w:rsidP="0095369A">
            <w:pPr>
              <w:spacing w:after="0" w:line="240" w:lineRule="auto"/>
              <w:ind w:left="-57" w:right="-57"/>
              <w:rPr>
                <w:rFonts w:ascii="Times New Roman" w:hAnsi="Times New Roman" w:cs="Times New Roman"/>
                <w:sz w:val="24"/>
                <w:szCs w:val="24"/>
              </w:rPr>
            </w:pPr>
            <w:r w:rsidRPr="004F4209">
              <w:rPr>
                <w:rFonts w:ascii="Times New Roman" w:hAnsi="Times New Roman" w:cs="Times New Roman"/>
                <w:sz w:val="24"/>
                <w:szCs w:val="24"/>
              </w:rPr>
              <w:t>Форма</w:t>
            </w:r>
          </w:p>
          <w:p w:rsidR="004F4209" w:rsidRPr="004F4209" w:rsidRDefault="004F4209" w:rsidP="0095369A">
            <w:pPr>
              <w:spacing w:after="0" w:line="240" w:lineRule="auto"/>
              <w:ind w:left="-57" w:right="-57"/>
              <w:rPr>
                <w:rFonts w:ascii="Times New Roman" w:hAnsi="Times New Roman" w:cs="Times New Roman"/>
                <w:sz w:val="24"/>
                <w:szCs w:val="24"/>
              </w:rPr>
            </w:pPr>
            <w:r w:rsidRPr="004F4209">
              <w:rPr>
                <w:rFonts w:ascii="Times New Roman" w:hAnsi="Times New Roman" w:cs="Times New Roman"/>
                <w:sz w:val="24"/>
                <w:szCs w:val="24"/>
              </w:rPr>
              <w:t>обучения</w:t>
            </w:r>
          </w:p>
        </w:tc>
        <w:tc>
          <w:tcPr>
            <w:tcW w:w="6166" w:type="dxa"/>
            <w:shd w:val="clear" w:color="auto" w:fill="EEECE1"/>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r w:rsidRPr="004F4209">
              <w:rPr>
                <w:rFonts w:ascii="Times New Roman" w:hAnsi="Times New Roman" w:cs="Times New Roman"/>
                <w:sz w:val="24"/>
                <w:szCs w:val="24"/>
              </w:rPr>
              <w:t>Наименование</w:t>
            </w:r>
          </w:p>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r w:rsidRPr="004F4209">
              <w:rPr>
                <w:rFonts w:ascii="Times New Roman" w:hAnsi="Times New Roman" w:cs="Times New Roman"/>
                <w:sz w:val="24"/>
                <w:szCs w:val="24"/>
              </w:rPr>
              <w:t xml:space="preserve">реализуемых образовательных программ </w:t>
            </w:r>
          </w:p>
        </w:tc>
        <w:tc>
          <w:tcPr>
            <w:tcW w:w="842" w:type="dxa"/>
            <w:shd w:val="clear" w:color="auto" w:fill="EEECE1"/>
            <w:vAlign w:val="center"/>
          </w:tcPr>
          <w:p w:rsidR="004F4209" w:rsidRPr="004F4209" w:rsidRDefault="004F4209" w:rsidP="0095369A">
            <w:pPr>
              <w:spacing w:after="0" w:line="240" w:lineRule="auto"/>
              <w:ind w:left="-57" w:right="-57"/>
              <w:rPr>
                <w:rFonts w:ascii="Times New Roman" w:hAnsi="Times New Roman" w:cs="Times New Roman"/>
                <w:sz w:val="24"/>
                <w:szCs w:val="24"/>
              </w:rPr>
            </w:pPr>
            <w:r w:rsidRPr="004F4209">
              <w:rPr>
                <w:rFonts w:ascii="Times New Roman" w:hAnsi="Times New Roman" w:cs="Times New Roman"/>
                <w:sz w:val="24"/>
                <w:szCs w:val="24"/>
              </w:rPr>
              <w:t>Всего</w:t>
            </w:r>
          </w:p>
        </w:tc>
      </w:tr>
      <w:tr w:rsidR="004F4209" w:rsidRPr="00862827" w:rsidTr="00E73FCD">
        <w:trPr>
          <w:trHeight w:val="276"/>
          <w:tblHeader/>
          <w:jc w:val="center"/>
        </w:trPr>
        <w:tc>
          <w:tcPr>
            <w:tcW w:w="454" w:type="dxa"/>
            <w:shd w:val="clear" w:color="auto" w:fill="EEECE1"/>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r w:rsidRPr="004F4209">
              <w:rPr>
                <w:rFonts w:ascii="Times New Roman" w:hAnsi="Times New Roman" w:cs="Times New Roman"/>
                <w:sz w:val="24"/>
                <w:szCs w:val="24"/>
              </w:rPr>
              <w:t>1</w:t>
            </w:r>
          </w:p>
        </w:tc>
        <w:tc>
          <w:tcPr>
            <w:tcW w:w="1701" w:type="dxa"/>
            <w:shd w:val="clear" w:color="auto" w:fill="EEECE1"/>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r w:rsidRPr="004F4209">
              <w:rPr>
                <w:rFonts w:ascii="Times New Roman" w:hAnsi="Times New Roman" w:cs="Times New Roman"/>
                <w:sz w:val="24"/>
                <w:szCs w:val="24"/>
              </w:rPr>
              <w:t>2</w:t>
            </w:r>
          </w:p>
        </w:tc>
        <w:tc>
          <w:tcPr>
            <w:tcW w:w="1134" w:type="dxa"/>
            <w:shd w:val="clear" w:color="auto" w:fill="EEECE1"/>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r w:rsidRPr="004F4209">
              <w:rPr>
                <w:rFonts w:ascii="Times New Roman" w:hAnsi="Times New Roman" w:cs="Times New Roman"/>
                <w:sz w:val="24"/>
                <w:szCs w:val="24"/>
              </w:rPr>
              <w:t>3</w:t>
            </w:r>
          </w:p>
        </w:tc>
        <w:tc>
          <w:tcPr>
            <w:tcW w:w="6166" w:type="dxa"/>
            <w:shd w:val="clear" w:color="auto" w:fill="EEECE1"/>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r w:rsidRPr="004F4209">
              <w:rPr>
                <w:rFonts w:ascii="Times New Roman" w:hAnsi="Times New Roman" w:cs="Times New Roman"/>
                <w:sz w:val="24"/>
                <w:szCs w:val="24"/>
              </w:rPr>
              <w:t>4</w:t>
            </w:r>
          </w:p>
        </w:tc>
        <w:tc>
          <w:tcPr>
            <w:tcW w:w="842" w:type="dxa"/>
            <w:shd w:val="clear" w:color="auto" w:fill="EEECE1"/>
            <w:vAlign w:val="center"/>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5</w:t>
            </w:r>
          </w:p>
        </w:tc>
      </w:tr>
      <w:tr w:rsidR="004F4209" w:rsidRPr="000056D7" w:rsidTr="00E73FCD">
        <w:trPr>
          <w:trHeight w:val="276"/>
          <w:jc w:val="center"/>
        </w:trPr>
        <w:tc>
          <w:tcPr>
            <w:tcW w:w="454" w:type="dxa"/>
            <w:vMerge w:val="restart"/>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r w:rsidRPr="004F4209">
              <w:rPr>
                <w:rFonts w:ascii="Times New Roman" w:hAnsi="Times New Roman" w:cs="Times New Roman"/>
                <w:sz w:val="24"/>
                <w:szCs w:val="24"/>
              </w:rPr>
              <w:t>1</w:t>
            </w:r>
          </w:p>
        </w:tc>
        <w:tc>
          <w:tcPr>
            <w:tcW w:w="1701" w:type="dxa"/>
            <w:vMerge w:val="restart"/>
            <w:vAlign w:val="center"/>
          </w:tcPr>
          <w:p w:rsidR="004F4209" w:rsidRPr="004F4209" w:rsidRDefault="004F4209" w:rsidP="0095369A">
            <w:pPr>
              <w:spacing w:after="0" w:line="240" w:lineRule="auto"/>
              <w:ind w:left="-57" w:right="-57"/>
              <w:rPr>
                <w:rFonts w:ascii="Times New Roman" w:hAnsi="Times New Roman" w:cs="Times New Roman"/>
                <w:sz w:val="24"/>
                <w:szCs w:val="24"/>
              </w:rPr>
            </w:pPr>
            <w:r w:rsidRPr="004F4209">
              <w:rPr>
                <w:rFonts w:ascii="Times New Roman" w:hAnsi="Times New Roman" w:cs="Times New Roman"/>
                <w:sz w:val="24"/>
                <w:szCs w:val="24"/>
              </w:rPr>
              <w:t>Программы СПО</w:t>
            </w:r>
          </w:p>
        </w:tc>
        <w:tc>
          <w:tcPr>
            <w:tcW w:w="1134" w:type="dxa"/>
            <w:vMerge w:val="restart"/>
            <w:vAlign w:val="center"/>
          </w:tcPr>
          <w:p w:rsidR="004F4209" w:rsidRPr="004F4209" w:rsidRDefault="004F4209" w:rsidP="0095369A">
            <w:pPr>
              <w:spacing w:after="0" w:line="240" w:lineRule="auto"/>
              <w:ind w:left="-57" w:right="-57"/>
              <w:rPr>
                <w:rFonts w:ascii="Times New Roman" w:hAnsi="Times New Roman" w:cs="Times New Roman"/>
                <w:sz w:val="24"/>
                <w:szCs w:val="24"/>
              </w:rPr>
            </w:pPr>
            <w:r w:rsidRPr="004F4209">
              <w:rPr>
                <w:rFonts w:ascii="Times New Roman" w:hAnsi="Times New Roman" w:cs="Times New Roman"/>
                <w:sz w:val="24"/>
                <w:szCs w:val="24"/>
              </w:rPr>
              <w:t>очная</w:t>
            </w:r>
          </w:p>
        </w:tc>
        <w:tc>
          <w:tcPr>
            <w:tcW w:w="6166" w:type="dxa"/>
          </w:tcPr>
          <w:p w:rsidR="004F4209" w:rsidRPr="004F4209" w:rsidRDefault="004F4209" w:rsidP="007B74C0">
            <w:pPr>
              <w:spacing w:after="0" w:line="240" w:lineRule="auto"/>
              <w:ind w:left="-57" w:right="-57" w:hanging="51"/>
              <w:rPr>
                <w:rFonts w:ascii="Times New Roman" w:hAnsi="Times New Roman" w:cs="Times New Roman"/>
                <w:sz w:val="24"/>
                <w:szCs w:val="24"/>
              </w:rPr>
            </w:pPr>
            <w:r w:rsidRPr="004F4209">
              <w:rPr>
                <w:rFonts w:ascii="Times New Roman" w:hAnsi="Times New Roman" w:cs="Times New Roman"/>
                <w:sz w:val="24"/>
                <w:szCs w:val="24"/>
              </w:rPr>
              <w:t>38.02.01 Экономика и бухгалтерский учет (по отраслям) (углубленная подготовка)</w:t>
            </w:r>
          </w:p>
        </w:tc>
        <w:tc>
          <w:tcPr>
            <w:tcW w:w="842" w:type="dxa"/>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4</w:t>
            </w:r>
          </w:p>
        </w:tc>
      </w:tr>
      <w:tr w:rsidR="004F4209" w:rsidRPr="000056D7" w:rsidTr="00E73FCD">
        <w:trPr>
          <w:trHeight w:val="276"/>
          <w:jc w:val="center"/>
        </w:trPr>
        <w:tc>
          <w:tcPr>
            <w:tcW w:w="454" w:type="dxa"/>
            <w:vMerge/>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p>
        </w:tc>
        <w:tc>
          <w:tcPr>
            <w:tcW w:w="1701" w:type="dxa"/>
            <w:vMerge/>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p>
        </w:tc>
        <w:tc>
          <w:tcPr>
            <w:tcW w:w="1134" w:type="dxa"/>
            <w:vMerge/>
            <w:vAlign w:val="center"/>
          </w:tcPr>
          <w:p w:rsidR="004F4209" w:rsidRPr="004F4209" w:rsidRDefault="004F4209" w:rsidP="00E8594F">
            <w:pPr>
              <w:spacing w:after="0" w:line="240" w:lineRule="auto"/>
              <w:ind w:left="-57" w:right="-57" w:firstLine="709"/>
              <w:rPr>
                <w:rFonts w:ascii="Times New Roman" w:hAnsi="Times New Roman" w:cs="Times New Roman"/>
                <w:sz w:val="24"/>
                <w:szCs w:val="24"/>
              </w:rPr>
            </w:pPr>
          </w:p>
        </w:tc>
        <w:tc>
          <w:tcPr>
            <w:tcW w:w="6166" w:type="dxa"/>
          </w:tcPr>
          <w:p w:rsidR="004F4209" w:rsidRPr="004F4209" w:rsidRDefault="004F4209" w:rsidP="007B74C0">
            <w:pPr>
              <w:spacing w:after="0" w:line="240" w:lineRule="auto"/>
              <w:ind w:left="-57" w:right="-57" w:hanging="51"/>
              <w:rPr>
                <w:rFonts w:ascii="Times New Roman" w:hAnsi="Times New Roman" w:cs="Times New Roman"/>
                <w:sz w:val="24"/>
                <w:szCs w:val="24"/>
              </w:rPr>
            </w:pPr>
            <w:r w:rsidRPr="004F4209">
              <w:rPr>
                <w:rFonts w:ascii="Times New Roman" w:hAnsi="Times New Roman" w:cs="Times New Roman"/>
                <w:sz w:val="24"/>
                <w:szCs w:val="24"/>
              </w:rPr>
              <w:t>38.02.02 Страховое дело (по отраслям) (базовая подготовка)</w:t>
            </w:r>
          </w:p>
        </w:tc>
        <w:tc>
          <w:tcPr>
            <w:tcW w:w="842" w:type="dxa"/>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2</w:t>
            </w:r>
          </w:p>
        </w:tc>
      </w:tr>
      <w:tr w:rsidR="004F4209" w:rsidRPr="000056D7" w:rsidTr="00E73FCD">
        <w:trPr>
          <w:trHeight w:val="276"/>
          <w:jc w:val="center"/>
        </w:trPr>
        <w:tc>
          <w:tcPr>
            <w:tcW w:w="454" w:type="dxa"/>
            <w:vMerge/>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p>
        </w:tc>
        <w:tc>
          <w:tcPr>
            <w:tcW w:w="1701" w:type="dxa"/>
            <w:vMerge/>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p>
        </w:tc>
        <w:tc>
          <w:tcPr>
            <w:tcW w:w="1134" w:type="dxa"/>
            <w:vMerge/>
            <w:vAlign w:val="center"/>
          </w:tcPr>
          <w:p w:rsidR="004F4209" w:rsidRPr="004F4209" w:rsidRDefault="004F4209" w:rsidP="00E8594F">
            <w:pPr>
              <w:spacing w:after="0" w:line="240" w:lineRule="auto"/>
              <w:ind w:left="-57" w:right="-57" w:firstLine="709"/>
              <w:rPr>
                <w:rFonts w:ascii="Times New Roman" w:hAnsi="Times New Roman" w:cs="Times New Roman"/>
                <w:sz w:val="24"/>
                <w:szCs w:val="24"/>
              </w:rPr>
            </w:pPr>
          </w:p>
        </w:tc>
        <w:tc>
          <w:tcPr>
            <w:tcW w:w="6166" w:type="dxa"/>
          </w:tcPr>
          <w:p w:rsidR="004F4209" w:rsidRPr="004F4209" w:rsidRDefault="004F4209" w:rsidP="007B74C0">
            <w:pPr>
              <w:spacing w:after="0" w:line="240" w:lineRule="auto"/>
              <w:ind w:left="-57" w:right="-57" w:hanging="51"/>
              <w:rPr>
                <w:rFonts w:ascii="Times New Roman" w:hAnsi="Times New Roman" w:cs="Times New Roman"/>
                <w:sz w:val="24"/>
                <w:szCs w:val="24"/>
              </w:rPr>
            </w:pPr>
            <w:r w:rsidRPr="004F4209">
              <w:rPr>
                <w:rFonts w:ascii="Times New Roman" w:hAnsi="Times New Roman" w:cs="Times New Roman"/>
                <w:bCs/>
                <w:sz w:val="24"/>
                <w:szCs w:val="24"/>
              </w:rPr>
              <w:t xml:space="preserve">38.02.06 Финансы </w:t>
            </w:r>
            <w:r w:rsidRPr="004F4209">
              <w:rPr>
                <w:rFonts w:ascii="Times New Roman" w:hAnsi="Times New Roman" w:cs="Times New Roman"/>
                <w:sz w:val="24"/>
                <w:szCs w:val="24"/>
              </w:rPr>
              <w:t>(углубленная подготовка)</w:t>
            </w:r>
          </w:p>
        </w:tc>
        <w:tc>
          <w:tcPr>
            <w:tcW w:w="842" w:type="dxa"/>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4</w:t>
            </w:r>
          </w:p>
        </w:tc>
      </w:tr>
      <w:tr w:rsidR="004F4209" w:rsidRPr="000056D7" w:rsidTr="00E73FCD">
        <w:trPr>
          <w:trHeight w:val="276"/>
          <w:jc w:val="center"/>
        </w:trPr>
        <w:tc>
          <w:tcPr>
            <w:tcW w:w="454" w:type="dxa"/>
            <w:vMerge/>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p>
        </w:tc>
        <w:tc>
          <w:tcPr>
            <w:tcW w:w="1701" w:type="dxa"/>
            <w:vMerge/>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p>
        </w:tc>
        <w:tc>
          <w:tcPr>
            <w:tcW w:w="1134" w:type="dxa"/>
            <w:vMerge/>
            <w:vAlign w:val="center"/>
          </w:tcPr>
          <w:p w:rsidR="004F4209" w:rsidRPr="004F4209" w:rsidRDefault="004F4209" w:rsidP="00E8594F">
            <w:pPr>
              <w:spacing w:after="0" w:line="240" w:lineRule="auto"/>
              <w:ind w:left="-57" w:right="-57" w:firstLine="709"/>
              <w:rPr>
                <w:rFonts w:ascii="Times New Roman" w:hAnsi="Times New Roman" w:cs="Times New Roman"/>
                <w:sz w:val="24"/>
                <w:szCs w:val="24"/>
              </w:rPr>
            </w:pPr>
          </w:p>
        </w:tc>
        <w:tc>
          <w:tcPr>
            <w:tcW w:w="6166" w:type="dxa"/>
          </w:tcPr>
          <w:p w:rsidR="004F4209" w:rsidRPr="004F4209" w:rsidRDefault="004F4209" w:rsidP="007B74C0">
            <w:pPr>
              <w:spacing w:after="0" w:line="240" w:lineRule="auto"/>
              <w:ind w:left="-57" w:right="-57" w:hanging="51"/>
              <w:rPr>
                <w:rFonts w:ascii="Times New Roman" w:hAnsi="Times New Roman" w:cs="Times New Roman"/>
                <w:sz w:val="24"/>
                <w:szCs w:val="24"/>
              </w:rPr>
            </w:pPr>
            <w:r w:rsidRPr="004F4209">
              <w:rPr>
                <w:rFonts w:ascii="Times New Roman" w:hAnsi="Times New Roman" w:cs="Times New Roman"/>
                <w:sz w:val="24"/>
                <w:szCs w:val="24"/>
              </w:rPr>
              <w:t>38.02.07 Банковское дело (углубленная подготовка)</w:t>
            </w:r>
          </w:p>
        </w:tc>
        <w:tc>
          <w:tcPr>
            <w:tcW w:w="842" w:type="dxa"/>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7</w:t>
            </w:r>
          </w:p>
        </w:tc>
      </w:tr>
      <w:tr w:rsidR="004F4209" w:rsidRPr="000056D7" w:rsidTr="00E73FCD">
        <w:trPr>
          <w:trHeight w:val="276"/>
          <w:jc w:val="center"/>
        </w:trPr>
        <w:tc>
          <w:tcPr>
            <w:tcW w:w="454" w:type="dxa"/>
            <w:vMerge/>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p>
        </w:tc>
        <w:tc>
          <w:tcPr>
            <w:tcW w:w="1701" w:type="dxa"/>
            <w:vMerge/>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p>
        </w:tc>
        <w:tc>
          <w:tcPr>
            <w:tcW w:w="1134" w:type="dxa"/>
            <w:vMerge/>
            <w:vAlign w:val="center"/>
          </w:tcPr>
          <w:p w:rsidR="004F4209" w:rsidRPr="004F4209" w:rsidRDefault="004F4209" w:rsidP="00E8594F">
            <w:pPr>
              <w:spacing w:after="0" w:line="240" w:lineRule="auto"/>
              <w:ind w:left="-57" w:right="-57" w:firstLine="709"/>
              <w:rPr>
                <w:rFonts w:ascii="Times New Roman" w:hAnsi="Times New Roman" w:cs="Times New Roman"/>
                <w:sz w:val="24"/>
                <w:szCs w:val="24"/>
              </w:rPr>
            </w:pPr>
          </w:p>
        </w:tc>
        <w:tc>
          <w:tcPr>
            <w:tcW w:w="6166" w:type="dxa"/>
          </w:tcPr>
          <w:p w:rsidR="004F4209" w:rsidRPr="004F4209" w:rsidRDefault="004F4209" w:rsidP="007B74C0">
            <w:pPr>
              <w:spacing w:after="0" w:line="240" w:lineRule="auto"/>
              <w:ind w:left="-57" w:right="-57" w:hanging="51"/>
              <w:rPr>
                <w:rFonts w:ascii="Times New Roman" w:hAnsi="Times New Roman" w:cs="Times New Roman"/>
                <w:sz w:val="24"/>
                <w:szCs w:val="24"/>
              </w:rPr>
            </w:pPr>
            <w:r w:rsidRPr="004F4209">
              <w:rPr>
                <w:rFonts w:ascii="Times New Roman" w:hAnsi="Times New Roman" w:cs="Times New Roman"/>
                <w:sz w:val="24"/>
                <w:szCs w:val="24"/>
              </w:rPr>
              <w:t>40.02.01 Право и организация социального обеспечения (углубленная подготовка)</w:t>
            </w:r>
          </w:p>
        </w:tc>
        <w:tc>
          <w:tcPr>
            <w:tcW w:w="842" w:type="dxa"/>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7</w:t>
            </w:r>
          </w:p>
        </w:tc>
      </w:tr>
      <w:tr w:rsidR="004F4209" w:rsidRPr="000056D7" w:rsidTr="00E73FCD">
        <w:trPr>
          <w:trHeight w:val="276"/>
          <w:jc w:val="center"/>
        </w:trPr>
        <w:tc>
          <w:tcPr>
            <w:tcW w:w="454" w:type="dxa"/>
            <w:vMerge/>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p>
        </w:tc>
        <w:tc>
          <w:tcPr>
            <w:tcW w:w="1701" w:type="dxa"/>
            <w:vMerge/>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p>
        </w:tc>
        <w:tc>
          <w:tcPr>
            <w:tcW w:w="1134" w:type="dxa"/>
            <w:vMerge/>
            <w:vAlign w:val="center"/>
          </w:tcPr>
          <w:p w:rsidR="004F4209" w:rsidRPr="004F4209" w:rsidRDefault="004F4209" w:rsidP="00E8594F">
            <w:pPr>
              <w:spacing w:after="0" w:line="240" w:lineRule="auto"/>
              <w:ind w:left="-57" w:right="-57" w:firstLine="709"/>
              <w:rPr>
                <w:rFonts w:ascii="Times New Roman" w:hAnsi="Times New Roman" w:cs="Times New Roman"/>
                <w:sz w:val="24"/>
                <w:szCs w:val="24"/>
              </w:rPr>
            </w:pPr>
          </w:p>
        </w:tc>
        <w:tc>
          <w:tcPr>
            <w:tcW w:w="6166" w:type="dxa"/>
          </w:tcPr>
          <w:p w:rsidR="004F4209" w:rsidRPr="004F4209" w:rsidRDefault="004F4209" w:rsidP="007B74C0">
            <w:pPr>
              <w:spacing w:after="0" w:line="240" w:lineRule="auto"/>
              <w:ind w:left="-57" w:right="-57" w:hanging="51"/>
              <w:rPr>
                <w:rFonts w:ascii="Times New Roman" w:hAnsi="Times New Roman" w:cs="Times New Roman"/>
                <w:sz w:val="24"/>
                <w:szCs w:val="24"/>
              </w:rPr>
            </w:pPr>
            <w:r w:rsidRPr="004F4209">
              <w:rPr>
                <w:rFonts w:ascii="Times New Roman" w:hAnsi="Times New Roman" w:cs="Times New Roman"/>
                <w:bCs/>
                <w:sz w:val="24"/>
                <w:szCs w:val="24"/>
              </w:rPr>
              <w:t xml:space="preserve">09.02.05 Прикладная информатика (по отраслям) </w:t>
            </w:r>
            <w:r w:rsidRPr="004F4209">
              <w:rPr>
                <w:rFonts w:ascii="Times New Roman" w:hAnsi="Times New Roman" w:cs="Times New Roman"/>
                <w:sz w:val="24"/>
                <w:szCs w:val="24"/>
              </w:rPr>
              <w:t>(базовая подготовка)</w:t>
            </w:r>
          </w:p>
        </w:tc>
        <w:tc>
          <w:tcPr>
            <w:tcW w:w="842" w:type="dxa"/>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4</w:t>
            </w:r>
          </w:p>
        </w:tc>
      </w:tr>
      <w:tr w:rsidR="004F4209" w:rsidRPr="000056D7" w:rsidTr="00E73FCD">
        <w:trPr>
          <w:trHeight w:val="276"/>
          <w:jc w:val="center"/>
        </w:trPr>
        <w:tc>
          <w:tcPr>
            <w:tcW w:w="454" w:type="dxa"/>
            <w:vMerge/>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p>
        </w:tc>
        <w:tc>
          <w:tcPr>
            <w:tcW w:w="1701" w:type="dxa"/>
            <w:vMerge/>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p>
        </w:tc>
        <w:tc>
          <w:tcPr>
            <w:tcW w:w="1134" w:type="dxa"/>
            <w:vMerge w:val="restart"/>
            <w:vAlign w:val="center"/>
          </w:tcPr>
          <w:p w:rsidR="004F4209" w:rsidRPr="004F4209" w:rsidRDefault="004F4209" w:rsidP="0095369A">
            <w:pPr>
              <w:spacing w:after="0" w:line="240" w:lineRule="auto"/>
              <w:ind w:left="-57" w:right="-57"/>
              <w:rPr>
                <w:rFonts w:ascii="Times New Roman" w:hAnsi="Times New Roman" w:cs="Times New Roman"/>
                <w:sz w:val="24"/>
                <w:szCs w:val="24"/>
              </w:rPr>
            </w:pPr>
            <w:r w:rsidRPr="004F4209">
              <w:rPr>
                <w:rFonts w:ascii="Times New Roman" w:hAnsi="Times New Roman" w:cs="Times New Roman"/>
                <w:sz w:val="24"/>
                <w:szCs w:val="24"/>
              </w:rPr>
              <w:t>заочная</w:t>
            </w:r>
          </w:p>
        </w:tc>
        <w:tc>
          <w:tcPr>
            <w:tcW w:w="6166" w:type="dxa"/>
          </w:tcPr>
          <w:p w:rsidR="004F4209" w:rsidRPr="004F4209" w:rsidRDefault="004F4209" w:rsidP="007B74C0">
            <w:pPr>
              <w:spacing w:after="0" w:line="240" w:lineRule="auto"/>
              <w:ind w:left="-57" w:right="-57" w:hanging="51"/>
              <w:rPr>
                <w:rFonts w:ascii="Times New Roman" w:hAnsi="Times New Roman" w:cs="Times New Roman"/>
                <w:sz w:val="24"/>
                <w:szCs w:val="24"/>
              </w:rPr>
            </w:pPr>
            <w:r w:rsidRPr="004F4209">
              <w:rPr>
                <w:rFonts w:ascii="Times New Roman" w:hAnsi="Times New Roman" w:cs="Times New Roman"/>
                <w:sz w:val="24"/>
                <w:szCs w:val="24"/>
              </w:rPr>
              <w:t>38.02.01 Экономика и бухгалтерский учет (по отраслям) (базовая подготовка)</w:t>
            </w:r>
          </w:p>
        </w:tc>
        <w:tc>
          <w:tcPr>
            <w:tcW w:w="842" w:type="dxa"/>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3</w:t>
            </w:r>
          </w:p>
        </w:tc>
      </w:tr>
      <w:tr w:rsidR="004F4209" w:rsidRPr="000056D7" w:rsidTr="00E73FCD">
        <w:trPr>
          <w:trHeight w:val="276"/>
          <w:jc w:val="center"/>
        </w:trPr>
        <w:tc>
          <w:tcPr>
            <w:tcW w:w="454" w:type="dxa"/>
            <w:vMerge/>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p>
        </w:tc>
        <w:tc>
          <w:tcPr>
            <w:tcW w:w="1701" w:type="dxa"/>
            <w:vMerge/>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p>
        </w:tc>
        <w:tc>
          <w:tcPr>
            <w:tcW w:w="1134" w:type="dxa"/>
            <w:vMerge/>
            <w:vAlign w:val="center"/>
          </w:tcPr>
          <w:p w:rsidR="004F4209" w:rsidRPr="004F4209" w:rsidRDefault="004F4209" w:rsidP="00E8594F">
            <w:pPr>
              <w:spacing w:after="0" w:line="240" w:lineRule="auto"/>
              <w:ind w:left="-57" w:right="-57" w:firstLine="709"/>
              <w:rPr>
                <w:rFonts w:ascii="Times New Roman" w:hAnsi="Times New Roman" w:cs="Times New Roman"/>
                <w:sz w:val="24"/>
                <w:szCs w:val="24"/>
              </w:rPr>
            </w:pPr>
          </w:p>
        </w:tc>
        <w:tc>
          <w:tcPr>
            <w:tcW w:w="6166" w:type="dxa"/>
          </w:tcPr>
          <w:p w:rsidR="004F4209" w:rsidRPr="004F4209" w:rsidRDefault="004F4209" w:rsidP="007B74C0">
            <w:pPr>
              <w:spacing w:after="0" w:line="240" w:lineRule="auto"/>
              <w:ind w:left="-57" w:right="-57" w:hanging="51"/>
              <w:rPr>
                <w:rFonts w:ascii="Times New Roman" w:hAnsi="Times New Roman" w:cs="Times New Roman"/>
                <w:sz w:val="24"/>
                <w:szCs w:val="24"/>
              </w:rPr>
            </w:pPr>
            <w:r w:rsidRPr="004F4209">
              <w:rPr>
                <w:rFonts w:ascii="Times New Roman" w:hAnsi="Times New Roman" w:cs="Times New Roman"/>
                <w:sz w:val="24"/>
                <w:szCs w:val="24"/>
              </w:rPr>
              <w:t>38.02.02 Страховое дело (по отраслям) (базовая подготовка)</w:t>
            </w:r>
          </w:p>
        </w:tc>
        <w:tc>
          <w:tcPr>
            <w:tcW w:w="842" w:type="dxa"/>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1</w:t>
            </w:r>
          </w:p>
        </w:tc>
      </w:tr>
      <w:tr w:rsidR="004F4209" w:rsidRPr="000056D7" w:rsidTr="00E73FCD">
        <w:trPr>
          <w:trHeight w:val="276"/>
          <w:jc w:val="center"/>
        </w:trPr>
        <w:tc>
          <w:tcPr>
            <w:tcW w:w="454" w:type="dxa"/>
            <w:vMerge/>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p>
        </w:tc>
        <w:tc>
          <w:tcPr>
            <w:tcW w:w="1701" w:type="dxa"/>
            <w:vMerge/>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p>
        </w:tc>
        <w:tc>
          <w:tcPr>
            <w:tcW w:w="1134" w:type="dxa"/>
            <w:vMerge/>
            <w:vAlign w:val="center"/>
          </w:tcPr>
          <w:p w:rsidR="004F4209" w:rsidRPr="004F4209" w:rsidRDefault="004F4209" w:rsidP="00E8594F">
            <w:pPr>
              <w:spacing w:after="0" w:line="240" w:lineRule="auto"/>
              <w:ind w:left="-57" w:right="-57" w:firstLine="709"/>
              <w:rPr>
                <w:rFonts w:ascii="Times New Roman" w:hAnsi="Times New Roman" w:cs="Times New Roman"/>
                <w:sz w:val="24"/>
                <w:szCs w:val="24"/>
              </w:rPr>
            </w:pPr>
          </w:p>
        </w:tc>
        <w:tc>
          <w:tcPr>
            <w:tcW w:w="6166" w:type="dxa"/>
          </w:tcPr>
          <w:p w:rsidR="004F4209" w:rsidRPr="004F4209" w:rsidRDefault="004F4209" w:rsidP="007B74C0">
            <w:pPr>
              <w:spacing w:after="0" w:line="240" w:lineRule="auto"/>
              <w:ind w:left="-57" w:right="-57" w:hanging="51"/>
              <w:rPr>
                <w:rFonts w:ascii="Times New Roman" w:hAnsi="Times New Roman" w:cs="Times New Roman"/>
                <w:sz w:val="24"/>
                <w:szCs w:val="24"/>
              </w:rPr>
            </w:pPr>
            <w:r w:rsidRPr="004F4209">
              <w:rPr>
                <w:rFonts w:ascii="Times New Roman" w:hAnsi="Times New Roman" w:cs="Times New Roman"/>
                <w:bCs/>
                <w:sz w:val="24"/>
                <w:szCs w:val="24"/>
              </w:rPr>
              <w:t xml:space="preserve">38.02.06 Финансы </w:t>
            </w:r>
            <w:r w:rsidRPr="004F4209">
              <w:rPr>
                <w:rFonts w:ascii="Times New Roman" w:hAnsi="Times New Roman" w:cs="Times New Roman"/>
                <w:sz w:val="24"/>
                <w:szCs w:val="24"/>
              </w:rPr>
              <w:t>(базовая подготовка)</w:t>
            </w:r>
          </w:p>
        </w:tc>
        <w:tc>
          <w:tcPr>
            <w:tcW w:w="842" w:type="dxa"/>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1</w:t>
            </w:r>
          </w:p>
        </w:tc>
      </w:tr>
      <w:tr w:rsidR="004F4209" w:rsidRPr="000056D7" w:rsidTr="00E73FCD">
        <w:trPr>
          <w:trHeight w:val="276"/>
          <w:jc w:val="center"/>
        </w:trPr>
        <w:tc>
          <w:tcPr>
            <w:tcW w:w="454" w:type="dxa"/>
            <w:vMerge/>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p>
        </w:tc>
        <w:tc>
          <w:tcPr>
            <w:tcW w:w="1701" w:type="dxa"/>
            <w:vMerge/>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p>
        </w:tc>
        <w:tc>
          <w:tcPr>
            <w:tcW w:w="1134" w:type="dxa"/>
            <w:vMerge/>
            <w:vAlign w:val="center"/>
          </w:tcPr>
          <w:p w:rsidR="004F4209" w:rsidRPr="004F4209" w:rsidRDefault="004F4209" w:rsidP="00E8594F">
            <w:pPr>
              <w:spacing w:after="0" w:line="240" w:lineRule="auto"/>
              <w:ind w:left="-57" w:right="-57" w:firstLine="709"/>
              <w:rPr>
                <w:rFonts w:ascii="Times New Roman" w:hAnsi="Times New Roman" w:cs="Times New Roman"/>
                <w:sz w:val="24"/>
                <w:szCs w:val="24"/>
              </w:rPr>
            </w:pPr>
          </w:p>
        </w:tc>
        <w:tc>
          <w:tcPr>
            <w:tcW w:w="6166" w:type="dxa"/>
          </w:tcPr>
          <w:p w:rsidR="004F4209" w:rsidRPr="004F4209" w:rsidRDefault="004F4209" w:rsidP="007B74C0">
            <w:pPr>
              <w:spacing w:after="0" w:line="240" w:lineRule="auto"/>
              <w:ind w:left="-57" w:right="-57" w:hanging="51"/>
              <w:rPr>
                <w:rFonts w:ascii="Times New Roman" w:hAnsi="Times New Roman" w:cs="Times New Roman"/>
                <w:sz w:val="24"/>
                <w:szCs w:val="24"/>
              </w:rPr>
            </w:pPr>
            <w:r w:rsidRPr="004F4209">
              <w:rPr>
                <w:rFonts w:ascii="Times New Roman" w:hAnsi="Times New Roman" w:cs="Times New Roman"/>
                <w:sz w:val="24"/>
                <w:szCs w:val="24"/>
              </w:rPr>
              <w:t>38.02.07 Банковское дело (базовая подготовка)</w:t>
            </w:r>
          </w:p>
        </w:tc>
        <w:tc>
          <w:tcPr>
            <w:tcW w:w="842" w:type="dxa"/>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1</w:t>
            </w:r>
          </w:p>
        </w:tc>
      </w:tr>
      <w:tr w:rsidR="004F4209" w:rsidRPr="000056D7" w:rsidTr="00E73FCD">
        <w:trPr>
          <w:trHeight w:val="276"/>
          <w:jc w:val="center"/>
        </w:trPr>
        <w:tc>
          <w:tcPr>
            <w:tcW w:w="454" w:type="dxa"/>
            <w:vMerge/>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p>
        </w:tc>
        <w:tc>
          <w:tcPr>
            <w:tcW w:w="1701" w:type="dxa"/>
            <w:vMerge/>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p>
        </w:tc>
        <w:tc>
          <w:tcPr>
            <w:tcW w:w="1134" w:type="dxa"/>
            <w:vMerge/>
            <w:vAlign w:val="center"/>
          </w:tcPr>
          <w:p w:rsidR="004F4209" w:rsidRPr="004F4209" w:rsidRDefault="004F4209" w:rsidP="00E8594F">
            <w:pPr>
              <w:spacing w:after="0" w:line="240" w:lineRule="auto"/>
              <w:ind w:left="-57" w:right="-57" w:firstLine="709"/>
              <w:rPr>
                <w:rFonts w:ascii="Times New Roman" w:hAnsi="Times New Roman" w:cs="Times New Roman"/>
                <w:sz w:val="24"/>
                <w:szCs w:val="24"/>
              </w:rPr>
            </w:pPr>
          </w:p>
        </w:tc>
        <w:tc>
          <w:tcPr>
            <w:tcW w:w="6166" w:type="dxa"/>
          </w:tcPr>
          <w:p w:rsidR="004F4209" w:rsidRPr="004F4209" w:rsidRDefault="004F4209" w:rsidP="007B74C0">
            <w:pPr>
              <w:spacing w:after="0" w:line="240" w:lineRule="auto"/>
              <w:ind w:left="-57" w:right="-57" w:hanging="51"/>
              <w:rPr>
                <w:rFonts w:ascii="Times New Roman" w:hAnsi="Times New Roman" w:cs="Times New Roman"/>
                <w:sz w:val="24"/>
                <w:szCs w:val="24"/>
              </w:rPr>
            </w:pPr>
            <w:r w:rsidRPr="004F4209">
              <w:rPr>
                <w:rFonts w:ascii="Times New Roman" w:hAnsi="Times New Roman" w:cs="Times New Roman"/>
                <w:sz w:val="24"/>
                <w:szCs w:val="24"/>
              </w:rPr>
              <w:t>40.02.01 Право и организация социального обеспечения (базовая подготовка)</w:t>
            </w:r>
          </w:p>
        </w:tc>
        <w:tc>
          <w:tcPr>
            <w:tcW w:w="842" w:type="dxa"/>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3</w:t>
            </w:r>
          </w:p>
        </w:tc>
      </w:tr>
      <w:tr w:rsidR="004F4209" w:rsidRPr="004668B9" w:rsidTr="00E73FCD">
        <w:trPr>
          <w:trHeight w:val="276"/>
          <w:jc w:val="center"/>
        </w:trPr>
        <w:tc>
          <w:tcPr>
            <w:tcW w:w="454" w:type="dxa"/>
            <w:vAlign w:val="center"/>
          </w:tcPr>
          <w:p w:rsidR="004F4209" w:rsidRPr="004F4209" w:rsidRDefault="004F4209" w:rsidP="00E73FCD">
            <w:pPr>
              <w:spacing w:after="0" w:line="240" w:lineRule="auto"/>
              <w:ind w:left="26" w:right="-57"/>
              <w:jc w:val="center"/>
              <w:rPr>
                <w:rFonts w:ascii="Times New Roman" w:hAnsi="Times New Roman" w:cs="Times New Roman"/>
                <w:b/>
                <w:sz w:val="24"/>
                <w:szCs w:val="24"/>
              </w:rPr>
            </w:pPr>
            <w:r w:rsidRPr="004F4209">
              <w:rPr>
                <w:rFonts w:ascii="Times New Roman" w:hAnsi="Times New Roman" w:cs="Times New Roman"/>
                <w:b/>
                <w:sz w:val="24"/>
                <w:szCs w:val="24"/>
              </w:rPr>
              <w:t>2</w:t>
            </w:r>
          </w:p>
        </w:tc>
        <w:tc>
          <w:tcPr>
            <w:tcW w:w="9001" w:type="dxa"/>
            <w:gridSpan w:val="3"/>
            <w:vAlign w:val="center"/>
          </w:tcPr>
          <w:p w:rsidR="004F4209" w:rsidRPr="004F4209" w:rsidRDefault="004F4209" w:rsidP="00E8594F">
            <w:pPr>
              <w:spacing w:after="0" w:line="240" w:lineRule="auto"/>
              <w:ind w:left="-57" w:right="-57" w:firstLine="709"/>
              <w:jc w:val="right"/>
              <w:rPr>
                <w:rFonts w:ascii="Times New Roman" w:hAnsi="Times New Roman" w:cs="Times New Roman"/>
                <w:b/>
                <w:sz w:val="24"/>
                <w:szCs w:val="24"/>
              </w:rPr>
            </w:pPr>
            <w:r w:rsidRPr="004F4209">
              <w:rPr>
                <w:rFonts w:ascii="Times New Roman" w:hAnsi="Times New Roman" w:cs="Times New Roman"/>
                <w:b/>
                <w:sz w:val="24"/>
                <w:szCs w:val="24"/>
              </w:rPr>
              <w:t>Всего программ СПО:</w:t>
            </w:r>
          </w:p>
        </w:tc>
        <w:tc>
          <w:tcPr>
            <w:tcW w:w="842" w:type="dxa"/>
            <w:vAlign w:val="center"/>
          </w:tcPr>
          <w:p w:rsidR="004F4209" w:rsidRPr="004F4209" w:rsidRDefault="004F4209" w:rsidP="0095369A">
            <w:pPr>
              <w:spacing w:after="0" w:line="240" w:lineRule="auto"/>
              <w:ind w:left="-57" w:right="-57"/>
              <w:rPr>
                <w:rFonts w:ascii="Times New Roman" w:hAnsi="Times New Roman" w:cs="Times New Roman"/>
                <w:b/>
                <w:sz w:val="24"/>
                <w:szCs w:val="24"/>
              </w:rPr>
            </w:pPr>
            <w:r w:rsidRPr="004F4209">
              <w:rPr>
                <w:rFonts w:ascii="Times New Roman" w:hAnsi="Times New Roman" w:cs="Times New Roman"/>
                <w:b/>
                <w:sz w:val="24"/>
                <w:szCs w:val="24"/>
              </w:rPr>
              <w:t>37</w:t>
            </w:r>
          </w:p>
        </w:tc>
      </w:tr>
      <w:tr w:rsidR="004F4209" w:rsidRPr="004668B9" w:rsidTr="00E73FCD">
        <w:trPr>
          <w:trHeight w:val="276"/>
          <w:jc w:val="center"/>
        </w:trPr>
        <w:tc>
          <w:tcPr>
            <w:tcW w:w="454" w:type="dxa"/>
            <w:vMerge w:val="restart"/>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r w:rsidRPr="004F4209">
              <w:rPr>
                <w:rFonts w:ascii="Times New Roman" w:hAnsi="Times New Roman" w:cs="Times New Roman"/>
                <w:sz w:val="24"/>
                <w:szCs w:val="24"/>
              </w:rPr>
              <w:t>3</w:t>
            </w:r>
          </w:p>
        </w:tc>
        <w:tc>
          <w:tcPr>
            <w:tcW w:w="1701" w:type="dxa"/>
            <w:vMerge w:val="restart"/>
            <w:vAlign w:val="center"/>
          </w:tcPr>
          <w:p w:rsidR="004F4209" w:rsidRPr="004F4209" w:rsidRDefault="004F4209" w:rsidP="0095369A">
            <w:pPr>
              <w:spacing w:after="0" w:line="240" w:lineRule="auto"/>
              <w:ind w:left="-57" w:right="-57"/>
              <w:rPr>
                <w:rFonts w:ascii="Times New Roman" w:hAnsi="Times New Roman" w:cs="Times New Roman"/>
                <w:sz w:val="24"/>
                <w:szCs w:val="24"/>
              </w:rPr>
            </w:pPr>
            <w:r w:rsidRPr="004F4209">
              <w:rPr>
                <w:rFonts w:ascii="Times New Roman" w:hAnsi="Times New Roman" w:cs="Times New Roman"/>
                <w:sz w:val="24"/>
                <w:szCs w:val="24"/>
              </w:rPr>
              <w:t xml:space="preserve">Программа ВО: </w:t>
            </w:r>
          </w:p>
          <w:p w:rsidR="004F4209" w:rsidRPr="004F4209" w:rsidRDefault="004F4209" w:rsidP="0095369A">
            <w:pPr>
              <w:spacing w:after="0" w:line="240" w:lineRule="auto"/>
              <w:ind w:left="-57" w:right="-57"/>
              <w:rPr>
                <w:rFonts w:ascii="Times New Roman" w:hAnsi="Times New Roman" w:cs="Times New Roman"/>
                <w:sz w:val="24"/>
                <w:szCs w:val="24"/>
              </w:rPr>
            </w:pPr>
            <w:r w:rsidRPr="004F4209">
              <w:rPr>
                <w:rFonts w:ascii="Times New Roman" w:hAnsi="Times New Roman" w:cs="Times New Roman"/>
                <w:sz w:val="24"/>
                <w:szCs w:val="24"/>
              </w:rPr>
              <w:t>Бакалавриат</w:t>
            </w:r>
          </w:p>
        </w:tc>
        <w:tc>
          <w:tcPr>
            <w:tcW w:w="1134" w:type="dxa"/>
            <w:vMerge w:val="restart"/>
            <w:vAlign w:val="center"/>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очная</w:t>
            </w:r>
          </w:p>
        </w:tc>
        <w:tc>
          <w:tcPr>
            <w:tcW w:w="6166" w:type="dxa"/>
            <w:vAlign w:val="center"/>
          </w:tcPr>
          <w:p w:rsidR="004F4209" w:rsidRPr="004F4209" w:rsidRDefault="004F4209" w:rsidP="007B74C0">
            <w:pPr>
              <w:spacing w:after="0" w:line="240" w:lineRule="auto"/>
              <w:ind w:left="-57" w:right="-57" w:firstLine="57"/>
              <w:rPr>
                <w:rFonts w:ascii="Times New Roman" w:hAnsi="Times New Roman" w:cs="Times New Roman"/>
                <w:sz w:val="24"/>
                <w:szCs w:val="24"/>
              </w:rPr>
            </w:pPr>
            <w:r w:rsidRPr="004F4209">
              <w:rPr>
                <w:rFonts w:ascii="Times New Roman" w:hAnsi="Times New Roman" w:cs="Times New Roman"/>
                <w:sz w:val="24"/>
                <w:szCs w:val="24"/>
              </w:rPr>
              <w:t>38.03.01 Экономика</w:t>
            </w:r>
          </w:p>
        </w:tc>
        <w:tc>
          <w:tcPr>
            <w:tcW w:w="842" w:type="dxa"/>
            <w:vAlign w:val="center"/>
          </w:tcPr>
          <w:p w:rsidR="004F4209" w:rsidRPr="004F4209" w:rsidRDefault="004F4209" w:rsidP="0095369A">
            <w:pPr>
              <w:spacing w:after="0" w:line="240" w:lineRule="auto"/>
              <w:ind w:left="-57" w:right="-57"/>
              <w:rPr>
                <w:rFonts w:ascii="Times New Roman" w:hAnsi="Times New Roman" w:cs="Times New Roman"/>
                <w:sz w:val="24"/>
                <w:szCs w:val="24"/>
              </w:rPr>
            </w:pPr>
            <w:r w:rsidRPr="004F4209">
              <w:rPr>
                <w:rFonts w:ascii="Times New Roman" w:hAnsi="Times New Roman" w:cs="Times New Roman"/>
                <w:sz w:val="24"/>
                <w:szCs w:val="24"/>
              </w:rPr>
              <w:t>11</w:t>
            </w:r>
          </w:p>
        </w:tc>
      </w:tr>
      <w:tr w:rsidR="004F4209" w:rsidRPr="004668B9" w:rsidTr="00E73FCD">
        <w:trPr>
          <w:trHeight w:val="276"/>
          <w:jc w:val="center"/>
        </w:trPr>
        <w:tc>
          <w:tcPr>
            <w:tcW w:w="454" w:type="dxa"/>
            <w:vMerge/>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p>
        </w:tc>
        <w:tc>
          <w:tcPr>
            <w:tcW w:w="1701" w:type="dxa"/>
            <w:vMerge/>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p>
        </w:tc>
        <w:tc>
          <w:tcPr>
            <w:tcW w:w="1134" w:type="dxa"/>
            <w:vMerge/>
            <w:vAlign w:val="center"/>
          </w:tcPr>
          <w:p w:rsidR="004F4209" w:rsidRPr="004F4209" w:rsidRDefault="004F4209" w:rsidP="00E8594F">
            <w:pPr>
              <w:spacing w:after="0" w:line="240" w:lineRule="auto"/>
              <w:ind w:left="-57" w:right="-57" w:firstLine="709"/>
              <w:rPr>
                <w:rFonts w:ascii="Times New Roman" w:hAnsi="Times New Roman" w:cs="Times New Roman"/>
                <w:sz w:val="24"/>
                <w:szCs w:val="24"/>
              </w:rPr>
            </w:pPr>
          </w:p>
        </w:tc>
        <w:tc>
          <w:tcPr>
            <w:tcW w:w="6166" w:type="dxa"/>
            <w:vAlign w:val="center"/>
          </w:tcPr>
          <w:p w:rsidR="004F4209" w:rsidRPr="004F4209" w:rsidRDefault="004F4209" w:rsidP="007B74C0">
            <w:pPr>
              <w:spacing w:after="0" w:line="240" w:lineRule="auto"/>
              <w:ind w:firstLine="57"/>
              <w:rPr>
                <w:rFonts w:ascii="Times New Roman" w:hAnsi="Times New Roman" w:cs="Times New Roman"/>
                <w:sz w:val="24"/>
                <w:szCs w:val="24"/>
              </w:rPr>
            </w:pPr>
            <w:r w:rsidRPr="004F4209">
              <w:rPr>
                <w:rFonts w:ascii="Times New Roman" w:hAnsi="Times New Roman" w:cs="Times New Roman"/>
                <w:sz w:val="24"/>
                <w:szCs w:val="24"/>
              </w:rPr>
              <w:t>38.03.02 Менеджмент</w:t>
            </w:r>
          </w:p>
        </w:tc>
        <w:tc>
          <w:tcPr>
            <w:tcW w:w="842" w:type="dxa"/>
            <w:vAlign w:val="center"/>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3</w:t>
            </w:r>
          </w:p>
        </w:tc>
      </w:tr>
      <w:tr w:rsidR="004F4209" w:rsidRPr="004668B9" w:rsidTr="00E73FCD">
        <w:trPr>
          <w:trHeight w:val="276"/>
          <w:jc w:val="center"/>
        </w:trPr>
        <w:tc>
          <w:tcPr>
            <w:tcW w:w="454" w:type="dxa"/>
            <w:vMerge/>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p>
        </w:tc>
        <w:tc>
          <w:tcPr>
            <w:tcW w:w="1701" w:type="dxa"/>
            <w:vMerge/>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p>
        </w:tc>
        <w:tc>
          <w:tcPr>
            <w:tcW w:w="1134" w:type="dxa"/>
            <w:vMerge w:val="restart"/>
            <w:vAlign w:val="center"/>
          </w:tcPr>
          <w:p w:rsidR="004F4209" w:rsidRPr="004F4209" w:rsidRDefault="004F4209" w:rsidP="0095369A">
            <w:pPr>
              <w:spacing w:after="0" w:line="240" w:lineRule="auto"/>
              <w:ind w:left="-57" w:right="-57"/>
              <w:rPr>
                <w:rFonts w:ascii="Times New Roman" w:hAnsi="Times New Roman" w:cs="Times New Roman"/>
                <w:sz w:val="24"/>
                <w:szCs w:val="24"/>
              </w:rPr>
            </w:pPr>
            <w:r w:rsidRPr="004F4209">
              <w:rPr>
                <w:rFonts w:ascii="Times New Roman" w:hAnsi="Times New Roman" w:cs="Times New Roman"/>
                <w:sz w:val="24"/>
                <w:szCs w:val="24"/>
              </w:rPr>
              <w:t>заочная</w:t>
            </w:r>
          </w:p>
        </w:tc>
        <w:tc>
          <w:tcPr>
            <w:tcW w:w="6166" w:type="dxa"/>
            <w:vAlign w:val="center"/>
          </w:tcPr>
          <w:p w:rsidR="004F4209" w:rsidRPr="004F4209" w:rsidRDefault="004F4209" w:rsidP="007B74C0">
            <w:pPr>
              <w:spacing w:after="0" w:line="240" w:lineRule="auto"/>
              <w:ind w:left="-57" w:right="-57" w:firstLine="57"/>
              <w:rPr>
                <w:rFonts w:ascii="Times New Roman" w:hAnsi="Times New Roman" w:cs="Times New Roman"/>
                <w:sz w:val="24"/>
                <w:szCs w:val="24"/>
              </w:rPr>
            </w:pPr>
            <w:r w:rsidRPr="004F4209">
              <w:rPr>
                <w:rFonts w:ascii="Times New Roman" w:hAnsi="Times New Roman" w:cs="Times New Roman"/>
                <w:sz w:val="24"/>
                <w:szCs w:val="24"/>
              </w:rPr>
              <w:t>38.03.01 Экономика</w:t>
            </w:r>
          </w:p>
        </w:tc>
        <w:tc>
          <w:tcPr>
            <w:tcW w:w="842" w:type="dxa"/>
            <w:vAlign w:val="center"/>
          </w:tcPr>
          <w:p w:rsidR="004F4209" w:rsidRPr="004F4209" w:rsidRDefault="004F4209" w:rsidP="0095369A">
            <w:pPr>
              <w:spacing w:after="0" w:line="240" w:lineRule="auto"/>
              <w:ind w:left="-57" w:right="-57"/>
              <w:rPr>
                <w:rFonts w:ascii="Times New Roman" w:hAnsi="Times New Roman" w:cs="Times New Roman"/>
                <w:sz w:val="24"/>
                <w:szCs w:val="24"/>
              </w:rPr>
            </w:pPr>
            <w:r w:rsidRPr="004F4209">
              <w:rPr>
                <w:rFonts w:ascii="Times New Roman" w:hAnsi="Times New Roman" w:cs="Times New Roman"/>
                <w:sz w:val="24"/>
                <w:szCs w:val="24"/>
              </w:rPr>
              <w:t>20</w:t>
            </w:r>
          </w:p>
        </w:tc>
      </w:tr>
      <w:tr w:rsidR="004F4209" w:rsidRPr="004668B9" w:rsidTr="00E73FCD">
        <w:trPr>
          <w:trHeight w:val="276"/>
          <w:jc w:val="center"/>
        </w:trPr>
        <w:tc>
          <w:tcPr>
            <w:tcW w:w="454" w:type="dxa"/>
            <w:vMerge/>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p>
        </w:tc>
        <w:tc>
          <w:tcPr>
            <w:tcW w:w="1701" w:type="dxa"/>
            <w:vMerge/>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p>
        </w:tc>
        <w:tc>
          <w:tcPr>
            <w:tcW w:w="1134" w:type="dxa"/>
            <w:vMerge/>
            <w:vAlign w:val="center"/>
          </w:tcPr>
          <w:p w:rsidR="004F4209" w:rsidRPr="004F4209" w:rsidRDefault="004F4209" w:rsidP="00E8594F">
            <w:pPr>
              <w:spacing w:after="0" w:line="240" w:lineRule="auto"/>
              <w:ind w:left="-57" w:right="-57" w:firstLine="709"/>
              <w:rPr>
                <w:rFonts w:ascii="Times New Roman" w:hAnsi="Times New Roman" w:cs="Times New Roman"/>
                <w:sz w:val="24"/>
                <w:szCs w:val="24"/>
              </w:rPr>
            </w:pPr>
          </w:p>
        </w:tc>
        <w:tc>
          <w:tcPr>
            <w:tcW w:w="6166" w:type="dxa"/>
            <w:vAlign w:val="center"/>
          </w:tcPr>
          <w:p w:rsidR="004F4209" w:rsidRPr="004F4209" w:rsidRDefault="004F4209" w:rsidP="007B74C0">
            <w:pPr>
              <w:spacing w:after="0" w:line="240" w:lineRule="auto"/>
              <w:ind w:firstLine="57"/>
              <w:rPr>
                <w:rFonts w:ascii="Times New Roman" w:hAnsi="Times New Roman" w:cs="Times New Roman"/>
                <w:sz w:val="24"/>
                <w:szCs w:val="24"/>
              </w:rPr>
            </w:pPr>
            <w:r w:rsidRPr="004F4209">
              <w:rPr>
                <w:rFonts w:ascii="Times New Roman" w:hAnsi="Times New Roman" w:cs="Times New Roman"/>
                <w:sz w:val="24"/>
                <w:szCs w:val="24"/>
              </w:rPr>
              <w:t>38.03.02 Менеджмент</w:t>
            </w:r>
          </w:p>
        </w:tc>
        <w:tc>
          <w:tcPr>
            <w:tcW w:w="842" w:type="dxa"/>
            <w:vAlign w:val="center"/>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8</w:t>
            </w:r>
          </w:p>
        </w:tc>
      </w:tr>
      <w:tr w:rsidR="004F4209" w:rsidRPr="004668B9" w:rsidTr="00E73FCD">
        <w:trPr>
          <w:trHeight w:val="276"/>
          <w:jc w:val="center"/>
        </w:trPr>
        <w:tc>
          <w:tcPr>
            <w:tcW w:w="454" w:type="dxa"/>
            <w:vMerge/>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p>
        </w:tc>
        <w:tc>
          <w:tcPr>
            <w:tcW w:w="1701" w:type="dxa"/>
            <w:vMerge/>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p>
        </w:tc>
        <w:tc>
          <w:tcPr>
            <w:tcW w:w="1134" w:type="dxa"/>
            <w:vMerge/>
            <w:vAlign w:val="center"/>
          </w:tcPr>
          <w:p w:rsidR="004F4209" w:rsidRPr="004F4209" w:rsidRDefault="004F4209" w:rsidP="00E8594F">
            <w:pPr>
              <w:spacing w:after="0" w:line="240" w:lineRule="auto"/>
              <w:ind w:left="-57" w:right="-57" w:firstLine="709"/>
              <w:rPr>
                <w:rFonts w:ascii="Times New Roman" w:hAnsi="Times New Roman" w:cs="Times New Roman"/>
                <w:sz w:val="24"/>
                <w:szCs w:val="24"/>
              </w:rPr>
            </w:pPr>
          </w:p>
        </w:tc>
        <w:tc>
          <w:tcPr>
            <w:tcW w:w="6166" w:type="dxa"/>
            <w:vAlign w:val="center"/>
          </w:tcPr>
          <w:p w:rsidR="004F4209" w:rsidRPr="004F4209" w:rsidRDefault="004F4209" w:rsidP="007B74C0">
            <w:pPr>
              <w:spacing w:after="0" w:line="240" w:lineRule="auto"/>
              <w:ind w:firstLine="57"/>
              <w:rPr>
                <w:rFonts w:ascii="Times New Roman" w:hAnsi="Times New Roman" w:cs="Times New Roman"/>
                <w:sz w:val="24"/>
                <w:szCs w:val="24"/>
              </w:rPr>
            </w:pPr>
            <w:r w:rsidRPr="004F4209">
              <w:rPr>
                <w:rFonts w:ascii="Times New Roman" w:hAnsi="Times New Roman" w:cs="Times New Roman"/>
                <w:sz w:val="24"/>
                <w:szCs w:val="24"/>
              </w:rPr>
              <w:t xml:space="preserve">38.03.05 Бизнес-информатика </w:t>
            </w:r>
          </w:p>
        </w:tc>
        <w:tc>
          <w:tcPr>
            <w:tcW w:w="842" w:type="dxa"/>
            <w:vAlign w:val="center"/>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5</w:t>
            </w:r>
          </w:p>
        </w:tc>
      </w:tr>
      <w:tr w:rsidR="004F4209" w:rsidRPr="00862827" w:rsidTr="00E73FCD">
        <w:trPr>
          <w:trHeight w:val="276"/>
          <w:jc w:val="center"/>
        </w:trPr>
        <w:tc>
          <w:tcPr>
            <w:tcW w:w="454" w:type="dxa"/>
            <w:vAlign w:val="center"/>
          </w:tcPr>
          <w:p w:rsidR="004F4209" w:rsidRPr="004F4209" w:rsidRDefault="004F4209" w:rsidP="00E73FCD">
            <w:pPr>
              <w:spacing w:after="0" w:line="240" w:lineRule="auto"/>
              <w:ind w:left="26" w:right="-57"/>
              <w:jc w:val="center"/>
              <w:rPr>
                <w:rFonts w:ascii="Times New Roman" w:hAnsi="Times New Roman" w:cs="Times New Roman"/>
                <w:b/>
                <w:sz w:val="24"/>
                <w:szCs w:val="24"/>
              </w:rPr>
            </w:pPr>
            <w:r w:rsidRPr="004F4209">
              <w:rPr>
                <w:rFonts w:ascii="Times New Roman" w:hAnsi="Times New Roman" w:cs="Times New Roman"/>
                <w:b/>
                <w:sz w:val="24"/>
                <w:szCs w:val="24"/>
              </w:rPr>
              <w:t>4</w:t>
            </w:r>
          </w:p>
        </w:tc>
        <w:tc>
          <w:tcPr>
            <w:tcW w:w="9001" w:type="dxa"/>
            <w:gridSpan w:val="3"/>
            <w:vAlign w:val="center"/>
          </w:tcPr>
          <w:p w:rsidR="004F4209" w:rsidRPr="004F4209" w:rsidRDefault="004F4209" w:rsidP="00E8594F">
            <w:pPr>
              <w:spacing w:after="0" w:line="240" w:lineRule="auto"/>
              <w:ind w:left="-57" w:right="-57" w:firstLine="709"/>
              <w:jc w:val="right"/>
              <w:rPr>
                <w:rFonts w:ascii="Times New Roman" w:hAnsi="Times New Roman" w:cs="Times New Roman"/>
                <w:b/>
                <w:sz w:val="24"/>
                <w:szCs w:val="24"/>
              </w:rPr>
            </w:pPr>
            <w:r w:rsidRPr="004F4209">
              <w:rPr>
                <w:rFonts w:ascii="Times New Roman" w:hAnsi="Times New Roman" w:cs="Times New Roman"/>
                <w:b/>
                <w:sz w:val="24"/>
                <w:szCs w:val="24"/>
              </w:rPr>
              <w:t>Всего программ бакалавриата:</w:t>
            </w:r>
          </w:p>
        </w:tc>
        <w:tc>
          <w:tcPr>
            <w:tcW w:w="842" w:type="dxa"/>
            <w:vAlign w:val="center"/>
          </w:tcPr>
          <w:p w:rsidR="004F4209" w:rsidRPr="004F4209" w:rsidRDefault="004F4209" w:rsidP="0095369A">
            <w:pPr>
              <w:spacing w:after="0" w:line="240" w:lineRule="auto"/>
              <w:ind w:left="-57" w:right="-57"/>
              <w:rPr>
                <w:rFonts w:ascii="Times New Roman" w:hAnsi="Times New Roman" w:cs="Times New Roman"/>
                <w:b/>
                <w:sz w:val="24"/>
                <w:szCs w:val="24"/>
              </w:rPr>
            </w:pPr>
            <w:r w:rsidRPr="004F4209">
              <w:rPr>
                <w:rFonts w:ascii="Times New Roman" w:hAnsi="Times New Roman" w:cs="Times New Roman"/>
                <w:b/>
                <w:sz w:val="24"/>
                <w:szCs w:val="24"/>
              </w:rPr>
              <w:t>47</w:t>
            </w:r>
          </w:p>
        </w:tc>
      </w:tr>
      <w:tr w:rsidR="004F4209" w:rsidRPr="00862827" w:rsidTr="00E73FCD">
        <w:trPr>
          <w:trHeight w:val="276"/>
          <w:jc w:val="center"/>
        </w:trPr>
        <w:tc>
          <w:tcPr>
            <w:tcW w:w="454" w:type="dxa"/>
            <w:vMerge w:val="restart"/>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r w:rsidRPr="004F4209">
              <w:rPr>
                <w:rFonts w:ascii="Times New Roman" w:hAnsi="Times New Roman" w:cs="Times New Roman"/>
                <w:sz w:val="24"/>
                <w:szCs w:val="24"/>
              </w:rPr>
              <w:t>5</w:t>
            </w:r>
          </w:p>
        </w:tc>
        <w:tc>
          <w:tcPr>
            <w:tcW w:w="1701" w:type="dxa"/>
            <w:vMerge w:val="restart"/>
            <w:vAlign w:val="center"/>
          </w:tcPr>
          <w:p w:rsidR="004F4209" w:rsidRPr="004F4209" w:rsidRDefault="004F4209" w:rsidP="0095369A">
            <w:pPr>
              <w:spacing w:after="0" w:line="240" w:lineRule="auto"/>
              <w:ind w:left="-57" w:right="-57"/>
              <w:rPr>
                <w:rFonts w:ascii="Times New Roman" w:hAnsi="Times New Roman" w:cs="Times New Roman"/>
                <w:sz w:val="24"/>
                <w:szCs w:val="24"/>
              </w:rPr>
            </w:pPr>
            <w:r w:rsidRPr="004F4209">
              <w:rPr>
                <w:rFonts w:ascii="Times New Roman" w:hAnsi="Times New Roman" w:cs="Times New Roman"/>
                <w:sz w:val="24"/>
                <w:szCs w:val="24"/>
              </w:rPr>
              <w:t>Программа ВО:</w:t>
            </w:r>
          </w:p>
          <w:p w:rsidR="004F4209" w:rsidRPr="004F4209" w:rsidRDefault="004F4209" w:rsidP="0095369A">
            <w:pPr>
              <w:spacing w:after="0" w:line="240" w:lineRule="auto"/>
              <w:ind w:left="-57" w:right="-57"/>
              <w:rPr>
                <w:rFonts w:ascii="Times New Roman" w:hAnsi="Times New Roman" w:cs="Times New Roman"/>
                <w:sz w:val="24"/>
                <w:szCs w:val="24"/>
              </w:rPr>
            </w:pPr>
            <w:r w:rsidRPr="004F4209">
              <w:rPr>
                <w:rFonts w:ascii="Times New Roman" w:hAnsi="Times New Roman" w:cs="Times New Roman"/>
                <w:sz w:val="24"/>
                <w:szCs w:val="24"/>
              </w:rPr>
              <w:t>Магистратура</w:t>
            </w:r>
          </w:p>
        </w:tc>
        <w:tc>
          <w:tcPr>
            <w:tcW w:w="1134" w:type="dxa"/>
            <w:vAlign w:val="center"/>
          </w:tcPr>
          <w:p w:rsidR="004F4209" w:rsidRPr="004F4209" w:rsidRDefault="004F4209" w:rsidP="0095369A">
            <w:pPr>
              <w:spacing w:after="0" w:line="240" w:lineRule="auto"/>
              <w:ind w:left="-57" w:right="-57"/>
              <w:rPr>
                <w:rFonts w:ascii="Times New Roman" w:hAnsi="Times New Roman" w:cs="Times New Roman"/>
                <w:sz w:val="24"/>
                <w:szCs w:val="24"/>
              </w:rPr>
            </w:pPr>
            <w:r w:rsidRPr="004F4209">
              <w:rPr>
                <w:rFonts w:ascii="Times New Roman" w:hAnsi="Times New Roman" w:cs="Times New Roman"/>
                <w:sz w:val="24"/>
                <w:szCs w:val="24"/>
              </w:rPr>
              <w:t>очная</w:t>
            </w:r>
          </w:p>
        </w:tc>
        <w:tc>
          <w:tcPr>
            <w:tcW w:w="6166" w:type="dxa"/>
            <w:vAlign w:val="center"/>
          </w:tcPr>
          <w:p w:rsidR="004F4209" w:rsidRPr="004F4209" w:rsidRDefault="004F4209" w:rsidP="007B74C0">
            <w:pPr>
              <w:spacing w:after="0" w:line="240" w:lineRule="auto"/>
              <w:rPr>
                <w:rFonts w:ascii="Times New Roman" w:hAnsi="Times New Roman" w:cs="Times New Roman"/>
                <w:sz w:val="24"/>
                <w:szCs w:val="24"/>
              </w:rPr>
            </w:pPr>
            <w:r w:rsidRPr="004F4209">
              <w:rPr>
                <w:rFonts w:ascii="Times New Roman" w:hAnsi="Times New Roman" w:cs="Times New Roman"/>
                <w:sz w:val="24"/>
                <w:szCs w:val="24"/>
              </w:rPr>
              <w:t>38.04.01 Экономика</w:t>
            </w:r>
          </w:p>
        </w:tc>
        <w:tc>
          <w:tcPr>
            <w:tcW w:w="842" w:type="dxa"/>
            <w:vAlign w:val="center"/>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2</w:t>
            </w:r>
          </w:p>
        </w:tc>
      </w:tr>
      <w:tr w:rsidR="004F4209" w:rsidRPr="00862827" w:rsidTr="00E73FCD">
        <w:trPr>
          <w:trHeight w:val="276"/>
          <w:jc w:val="center"/>
        </w:trPr>
        <w:tc>
          <w:tcPr>
            <w:tcW w:w="454" w:type="dxa"/>
            <w:vMerge/>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p>
        </w:tc>
        <w:tc>
          <w:tcPr>
            <w:tcW w:w="1701" w:type="dxa"/>
            <w:vMerge/>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p>
        </w:tc>
        <w:tc>
          <w:tcPr>
            <w:tcW w:w="1134" w:type="dxa"/>
            <w:vMerge w:val="restart"/>
            <w:vAlign w:val="center"/>
          </w:tcPr>
          <w:p w:rsidR="004F4209" w:rsidRPr="004F4209" w:rsidRDefault="004F4209" w:rsidP="0095369A">
            <w:pPr>
              <w:spacing w:after="0" w:line="240" w:lineRule="auto"/>
              <w:ind w:left="-57" w:right="-57"/>
              <w:rPr>
                <w:rFonts w:ascii="Times New Roman" w:hAnsi="Times New Roman" w:cs="Times New Roman"/>
                <w:sz w:val="24"/>
                <w:szCs w:val="24"/>
              </w:rPr>
            </w:pPr>
            <w:r w:rsidRPr="004F4209">
              <w:rPr>
                <w:rFonts w:ascii="Times New Roman" w:hAnsi="Times New Roman" w:cs="Times New Roman"/>
                <w:sz w:val="24"/>
                <w:szCs w:val="24"/>
              </w:rPr>
              <w:t>заочная</w:t>
            </w:r>
          </w:p>
        </w:tc>
        <w:tc>
          <w:tcPr>
            <w:tcW w:w="6166" w:type="dxa"/>
            <w:vAlign w:val="center"/>
          </w:tcPr>
          <w:p w:rsidR="004F4209" w:rsidRPr="004F4209" w:rsidRDefault="004F4209" w:rsidP="007B74C0">
            <w:pPr>
              <w:spacing w:after="0" w:line="240" w:lineRule="auto"/>
              <w:rPr>
                <w:rFonts w:ascii="Times New Roman" w:hAnsi="Times New Roman" w:cs="Times New Roman"/>
                <w:sz w:val="24"/>
                <w:szCs w:val="24"/>
              </w:rPr>
            </w:pPr>
            <w:r w:rsidRPr="004F4209">
              <w:rPr>
                <w:rFonts w:ascii="Times New Roman" w:hAnsi="Times New Roman" w:cs="Times New Roman"/>
                <w:sz w:val="24"/>
                <w:szCs w:val="24"/>
              </w:rPr>
              <w:t>38.04.01 Экономика</w:t>
            </w:r>
          </w:p>
        </w:tc>
        <w:tc>
          <w:tcPr>
            <w:tcW w:w="842" w:type="dxa"/>
            <w:vAlign w:val="center"/>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3</w:t>
            </w:r>
          </w:p>
        </w:tc>
      </w:tr>
      <w:tr w:rsidR="004F4209" w:rsidRPr="00862827" w:rsidTr="00E73FCD">
        <w:trPr>
          <w:trHeight w:val="276"/>
          <w:jc w:val="center"/>
        </w:trPr>
        <w:tc>
          <w:tcPr>
            <w:tcW w:w="454" w:type="dxa"/>
            <w:vMerge/>
            <w:vAlign w:val="center"/>
          </w:tcPr>
          <w:p w:rsidR="004F4209" w:rsidRPr="004F4209" w:rsidRDefault="004F4209" w:rsidP="00E73FCD">
            <w:pPr>
              <w:spacing w:after="0" w:line="240" w:lineRule="auto"/>
              <w:ind w:left="26" w:right="-57"/>
              <w:jc w:val="center"/>
              <w:rPr>
                <w:rFonts w:ascii="Times New Roman" w:hAnsi="Times New Roman" w:cs="Times New Roman"/>
                <w:sz w:val="24"/>
                <w:szCs w:val="24"/>
              </w:rPr>
            </w:pPr>
          </w:p>
        </w:tc>
        <w:tc>
          <w:tcPr>
            <w:tcW w:w="1701" w:type="dxa"/>
            <w:vMerge/>
            <w:vAlign w:val="center"/>
          </w:tcPr>
          <w:p w:rsidR="004F4209" w:rsidRPr="004F4209" w:rsidRDefault="004F4209" w:rsidP="00E8594F">
            <w:pPr>
              <w:spacing w:after="0" w:line="240" w:lineRule="auto"/>
              <w:ind w:left="-57" w:right="-57" w:firstLine="709"/>
              <w:jc w:val="center"/>
              <w:rPr>
                <w:rFonts w:ascii="Times New Roman" w:hAnsi="Times New Roman" w:cs="Times New Roman"/>
                <w:sz w:val="24"/>
                <w:szCs w:val="24"/>
              </w:rPr>
            </w:pPr>
          </w:p>
        </w:tc>
        <w:tc>
          <w:tcPr>
            <w:tcW w:w="1134" w:type="dxa"/>
            <w:vMerge/>
            <w:vAlign w:val="center"/>
          </w:tcPr>
          <w:p w:rsidR="004F4209" w:rsidRPr="004F4209" w:rsidRDefault="004F4209" w:rsidP="00E8594F">
            <w:pPr>
              <w:spacing w:after="0" w:line="240" w:lineRule="auto"/>
              <w:ind w:left="-57" w:right="-57" w:firstLine="709"/>
              <w:rPr>
                <w:rFonts w:ascii="Times New Roman" w:hAnsi="Times New Roman" w:cs="Times New Roman"/>
                <w:sz w:val="24"/>
                <w:szCs w:val="24"/>
              </w:rPr>
            </w:pPr>
          </w:p>
        </w:tc>
        <w:tc>
          <w:tcPr>
            <w:tcW w:w="6166" w:type="dxa"/>
            <w:vAlign w:val="center"/>
          </w:tcPr>
          <w:p w:rsidR="004F4209" w:rsidRPr="004F4209" w:rsidRDefault="004F4209" w:rsidP="007B74C0">
            <w:pPr>
              <w:spacing w:after="0" w:line="240" w:lineRule="auto"/>
              <w:rPr>
                <w:rFonts w:ascii="Times New Roman" w:hAnsi="Times New Roman" w:cs="Times New Roman"/>
                <w:sz w:val="24"/>
                <w:szCs w:val="24"/>
              </w:rPr>
            </w:pPr>
            <w:r w:rsidRPr="004F4209">
              <w:rPr>
                <w:rFonts w:ascii="Times New Roman" w:hAnsi="Times New Roman" w:cs="Times New Roman"/>
                <w:sz w:val="24"/>
                <w:szCs w:val="24"/>
              </w:rPr>
              <w:t>38.04.02 Менеджмент</w:t>
            </w:r>
          </w:p>
        </w:tc>
        <w:tc>
          <w:tcPr>
            <w:tcW w:w="842" w:type="dxa"/>
            <w:vAlign w:val="center"/>
          </w:tcPr>
          <w:p w:rsidR="004F4209" w:rsidRPr="004F4209" w:rsidRDefault="004F4209" w:rsidP="0095369A">
            <w:pPr>
              <w:spacing w:after="0" w:line="240" w:lineRule="auto"/>
              <w:ind w:right="-57"/>
              <w:rPr>
                <w:rFonts w:ascii="Times New Roman" w:hAnsi="Times New Roman" w:cs="Times New Roman"/>
                <w:sz w:val="24"/>
                <w:szCs w:val="24"/>
              </w:rPr>
            </w:pPr>
            <w:r w:rsidRPr="004F4209">
              <w:rPr>
                <w:rFonts w:ascii="Times New Roman" w:hAnsi="Times New Roman" w:cs="Times New Roman"/>
                <w:sz w:val="24"/>
                <w:szCs w:val="24"/>
              </w:rPr>
              <w:t>6</w:t>
            </w:r>
          </w:p>
        </w:tc>
      </w:tr>
      <w:tr w:rsidR="004F4209" w:rsidRPr="00712BB1" w:rsidTr="00E73FCD">
        <w:trPr>
          <w:trHeight w:val="276"/>
          <w:jc w:val="center"/>
        </w:trPr>
        <w:tc>
          <w:tcPr>
            <w:tcW w:w="454" w:type="dxa"/>
            <w:vAlign w:val="center"/>
          </w:tcPr>
          <w:p w:rsidR="004F4209" w:rsidRPr="004F4209" w:rsidRDefault="004F4209" w:rsidP="00E73FCD">
            <w:pPr>
              <w:spacing w:after="0" w:line="240" w:lineRule="auto"/>
              <w:ind w:left="26" w:right="-57"/>
              <w:jc w:val="center"/>
              <w:rPr>
                <w:rFonts w:ascii="Times New Roman" w:hAnsi="Times New Roman" w:cs="Times New Roman"/>
                <w:b/>
                <w:sz w:val="24"/>
                <w:szCs w:val="24"/>
              </w:rPr>
            </w:pPr>
            <w:r w:rsidRPr="004F4209">
              <w:rPr>
                <w:rFonts w:ascii="Times New Roman" w:hAnsi="Times New Roman" w:cs="Times New Roman"/>
                <w:b/>
                <w:sz w:val="24"/>
                <w:szCs w:val="24"/>
              </w:rPr>
              <w:t>6</w:t>
            </w:r>
          </w:p>
        </w:tc>
        <w:tc>
          <w:tcPr>
            <w:tcW w:w="9001" w:type="dxa"/>
            <w:gridSpan w:val="3"/>
            <w:vAlign w:val="center"/>
          </w:tcPr>
          <w:p w:rsidR="004F4209" w:rsidRPr="004F4209" w:rsidRDefault="004F4209" w:rsidP="00E8594F">
            <w:pPr>
              <w:spacing w:after="0" w:line="240" w:lineRule="auto"/>
              <w:ind w:left="-57" w:right="-57" w:firstLine="709"/>
              <w:jc w:val="right"/>
              <w:rPr>
                <w:rFonts w:ascii="Times New Roman" w:hAnsi="Times New Roman" w:cs="Times New Roman"/>
                <w:b/>
                <w:sz w:val="24"/>
                <w:szCs w:val="24"/>
              </w:rPr>
            </w:pPr>
            <w:r w:rsidRPr="004F4209">
              <w:rPr>
                <w:rFonts w:ascii="Times New Roman" w:hAnsi="Times New Roman" w:cs="Times New Roman"/>
                <w:b/>
                <w:sz w:val="24"/>
                <w:szCs w:val="24"/>
              </w:rPr>
              <w:t>Всего магистерских программ:</w:t>
            </w:r>
          </w:p>
        </w:tc>
        <w:tc>
          <w:tcPr>
            <w:tcW w:w="842" w:type="dxa"/>
            <w:vAlign w:val="center"/>
          </w:tcPr>
          <w:p w:rsidR="004F4209" w:rsidRPr="004F4209" w:rsidRDefault="004F4209" w:rsidP="0095369A">
            <w:pPr>
              <w:spacing w:after="0" w:line="240" w:lineRule="auto"/>
              <w:ind w:left="-57" w:right="-57"/>
              <w:rPr>
                <w:rFonts w:ascii="Times New Roman" w:hAnsi="Times New Roman" w:cs="Times New Roman"/>
                <w:b/>
                <w:sz w:val="24"/>
                <w:szCs w:val="24"/>
              </w:rPr>
            </w:pPr>
            <w:r w:rsidRPr="004F4209">
              <w:rPr>
                <w:rFonts w:ascii="Times New Roman" w:hAnsi="Times New Roman" w:cs="Times New Roman"/>
                <w:b/>
                <w:sz w:val="24"/>
                <w:szCs w:val="24"/>
              </w:rPr>
              <w:t>11</w:t>
            </w:r>
          </w:p>
        </w:tc>
      </w:tr>
      <w:tr w:rsidR="004F4209" w:rsidRPr="00712BB1" w:rsidTr="00E73FCD">
        <w:trPr>
          <w:trHeight w:val="276"/>
          <w:jc w:val="center"/>
        </w:trPr>
        <w:tc>
          <w:tcPr>
            <w:tcW w:w="454" w:type="dxa"/>
            <w:vAlign w:val="center"/>
          </w:tcPr>
          <w:p w:rsidR="004F4209" w:rsidRPr="004F4209" w:rsidRDefault="004F4209" w:rsidP="00E73FCD">
            <w:pPr>
              <w:spacing w:after="0" w:line="240" w:lineRule="auto"/>
              <w:ind w:left="26" w:right="-57"/>
              <w:jc w:val="center"/>
              <w:rPr>
                <w:rFonts w:ascii="Times New Roman" w:hAnsi="Times New Roman" w:cs="Times New Roman"/>
                <w:b/>
                <w:sz w:val="24"/>
                <w:szCs w:val="24"/>
              </w:rPr>
            </w:pPr>
            <w:r w:rsidRPr="004F4209">
              <w:rPr>
                <w:rFonts w:ascii="Times New Roman" w:hAnsi="Times New Roman" w:cs="Times New Roman"/>
                <w:b/>
                <w:sz w:val="24"/>
                <w:szCs w:val="24"/>
              </w:rPr>
              <w:t>7</w:t>
            </w:r>
          </w:p>
        </w:tc>
        <w:tc>
          <w:tcPr>
            <w:tcW w:w="9001" w:type="dxa"/>
            <w:gridSpan w:val="3"/>
            <w:vAlign w:val="center"/>
          </w:tcPr>
          <w:p w:rsidR="004F4209" w:rsidRPr="004F4209" w:rsidRDefault="004F4209" w:rsidP="00E8594F">
            <w:pPr>
              <w:spacing w:after="0" w:line="240" w:lineRule="auto"/>
              <w:ind w:left="-57" w:right="-57" w:firstLine="709"/>
              <w:jc w:val="right"/>
              <w:rPr>
                <w:rFonts w:ascii="Times New Roman" w:hAnsi="Times New Roman" w:cs="Times New Roman"/>
                <w:b/>
                <w:sz w:val="24"/>
                <w:szCs w:val="24"/>
              </w:rPr>
            </w:pPr>
            <w:r w:rsidRPr="004F4209">
              <w:rPr>
                <w:rFonts w:ascii="Times New Roman" w:hAnsi="Times New Roman" w:cs="Times New Roman"/>
                <w:b/>
                <w:sz w:val="24"/>
                <w:szCs w:val="24"/>
              </w:rPr>
              <w:t>Всего программ ВО:</w:t>
            </w:r>
          </w:p>
        </w:tc>
        <w:tc>
          <w:tcPr>
            <w:tcW w:w="842" w:type="dxa"/>
            <w:vAlign w:val="center"/>
          </w:tcPr>
          <w:p w:rsidR="004F4209" w:rsidRPr="004F4209" w:rsidRDefault="004F4209" w:rsidP="0095369A">
            <w:pPr>
              <w:spacing w:after="0" w:line="240" w:lineRule="auto"/>
              <w:ind w:left="-57" w:right="-57"/>
              <w:rPr>
                <w:rFonts w:ascii="Times New Roman" w:hAnsi="Times New Roman" w:cs="Times New Roman"/>
                <w:b/>
                <w:sz w:val="24"/>
                <w:szCs w:val="24"/>
              </w:rPr>
            </w:pPr>
            <w:r w:rsidRPr="004F4209">
              <w:rPr>
                <w:rFonts w:ascii="Times New Roman" w:hAnsi="Times New Roman" w:cs="Times New Roman"/>
                <w:b/>
                <w:sz w:val="24"/>
                <w:szCs w:val="24"/>
              </w:rPr>
              <w:t>58</w:t>
            </w:r>
          </w:p>
        </w:tc>
      </w:tr>
    </w:tbl>
    <w:p w:rsidR="004F4209" w:rsidRDefault="004F4209" w:rsidP="00E8594F">
      <w:pPr>
        <w:spacing w:after="0" w:line="360" w:lineRule="auto"/>
        <w:ind w:firstLine="709"/>
        <w:jc w:val="both"/>
        <w:rPr>
          <w:rFonts w:ascii="Times New Roman" w:eastAsia="Calibri" w:hAnsi="Times New Roman" w:cs="Times New Roman"/>
          <w:sz w:val="28"/>
          <w:szCs w:val="28"/>
          <w:lang w:eastAsia="en-US"/>
        </w:rPr>
      </w:pPr>
    </w:p>
    <w:p w:rsidR="0090259F" w:rsidRPr="0029111D" w:rsidRDefault="00D56DAB" w:rsidP="00E8594F">
      <w:pPr>
        <w:spacing w:after="0" w:line="360" w:lineRule="auto"/>
        <w:ind w:firstLine="709"/>
        <w:jc w:val="both"/>
        <w:rPr>
          <w:rFonts w:ascii="Times New Roman" w:hAnsi="Times New Roman" w:cs="Times New Roman"/>
          <w:sz w:val="28"/>
          <w:szCs w:val="28"/>
        </w:rPr>
      </w:pPr>
      <w:r w:rsidRPr="009E116F">
        <w:rPr>
          <w:rFonts w:ascii="Times New Roman" w:eastAsia="Calibri" w:hAnsi="Times New Roman" w:cs="Times New Roman"/>
          <w:sz w:val="28"/>
          <w:szCs w:val="28"/>
          <w:lang w:eastAsia="en-US"/>
        </w:rPr>
        <w:lastRenderedPageBreak/>
        <w:t xml:space="preserve">Средний балл ЕГЭ </w:t>
      </w:r>
      <w:r w:rsidR="004F4209">
        <w:rPr>
          <w:rFonts w:ascii="Times New Roman" w:eastAsia="Calibri" w:hAnsi="Times New Roman" w:cs="Times New Roman"/>
          <w:sz w:val="28"/>
          <w:szCs w:val="28"/>
          <w:lang w:eastAsia="en-US"/>
        </w:rPr>
        <w:t>студентов, принятых в 2017</w:t>
      </w:r>
      <w:r>
        <w:rPr>
          <w:rFonts w:ascii="Times New Roman" w:eastAsia="Calibri" w:hAnsi="Times New Roman" w:cs="Times New Roman"/>
          <w:sz w:val="28"/>
          <w:szCs w:val="28"/>
          <w:lang w:eastAsia="en-US"/>
        </w:rPr>
        <w:t xml:space="preserve"> году на обучение</w:t>
      </w:r>
      <w:r w:rsidRPr="009E116F">
        <w:rPr>
          <w:rFonts w:ascii="Times New Roman" w:eastAsia="Calibri" w:hAnsi="Times New Roman" w:cs="Times New Roman"/>
          <w:sz w:val="28"/>
          <w:szCs w:val="28"/>
          <w:lang w:eastAsia="en-US"/>
        </w:rPr>
        <w:t xml:space="preserve"> по программам высшего образования</w:t>
      </w:r>
      <w:r>
        <w:rPr>
          <w:rFonts w:ascii="Times New Roman" w:eastAsia="Calibri" w:hAnsi="Times New Roman" w:cs="Times New Roman"/>
          <w:sz w:val="28"/>
          <w:szCs w:val="28"/>
          <w:lang w:eastAsia="en-US"/>
        </w:rPr>
        <w:t xml:space="preserve"> </w:t>
      </w:r>
      <w:r w:rsidR="00063072">
        <w:rPr>
          <w:rFonts w:ascii="Times New Roman" w:eastAsia="Calibri" w:hAnsi="Times New Roman" w:cs="Times New Roman"/>
          <w:sz w:val="28"/>
          <w:szCs w:val="28"/>
          <w:lang w:eastAsia="en-US"/>
        </w:rPr>
        <w:t xml:space="preserve">на очную форму обучения </w:t>
      </w:r>
      <w:r w:rsidR="00A22DF8">
        <w:rPr>
          <w:rFonts w:ascii="Times New Roman" w:eastAsia="Calibri" w:hAnsi="Times New Roman" w:cs="Times New Roman"/>
          <w:sz w:val="28"/>
          <w:szCs w:val="28"/>
          <w:lang w:eastAsia="en-US"/>
        </w:rPr>
        <w:t xml:space="preserve">составил </w:t>
      </w:r>
      <w:r w:rsidR="00A22DF8">
        <w:rPr>
          <w:rFonts w:ascii="Times New Roman" w:hAnsi="Times New Roman" w:cs="Times New Roman"/>
          <w:sz w:val="28"/>
          <w:szCs w:val="28"/>
        </w:rPr>
        <w:t>63,5</w:t>
      </w:r>
      <w:r w:rsidR="00620394">
        <w:rPr>
          <w:rStyle w:val="affe"/>
          <w:rFonts w:ascii="Times New Roman" w:eastAsia="Times New Roman" w:hAnsi="Times New Roman" w:cs="Times New Roman"/>
          <w:b/>
          <w:sz w:val="28"/>
          <w:szCs w:val="28"/>
        </w:rPr>
        <w:footnoteReference w:id="1"/>
      </w:r>
      <w:r w:rsidR="006B22AC">
        <w:rPr>
          <w:rFonts w:ascii="Times New Roman" w:hAnsi="Times New Roman" w:cs="Times New Roman"/>
          <w:sz w:val="28"/>
          <w:szCs w:val="28"/>
        </w:rPr>
        <w:t>.</w:t>
      </w:r>
    </w:p>
    <w:p w:rsidR="005C2EF2" w:rsidRDefault="005C2EF2" w:rsidP="00E8594F">
      <w:pPr>
        <w:spacing w:after="0" w:line="240" w:lineRule="auto"/>
        <w:ind w:firstLine="709"/>
        <w:jc w:val="right"/>
        <w:rPr>
          <w:rFonts w:ascii="Times New Roman" w:eastAsia="Times New Roman" w:hAnsi="Times New Roman" w:cs="Times New Roman"/>
          <w:bCs/>
          <w:sz w:val="28"/>
          <w:szCs w:val="28"/>
        </w:rPr>
      </w:pPr>
    </w:p>
    <w:p w:rsidR="0095369A" w:rsidRDefault="0095369A" w:rsidP="00E73FCD">
      <w:pPr>
        <w:spacing w:after="0" w:line="240" w:lineRule="auto"/>
        <w:rPr>
          <w:rFonts w:ascii="Times New Roman" w:eastAsia="Times New Roman" w:hAnsi="Times New Roman" w:cs="Times New Roman"/>
          <w:bCs/>
          <w:sz w:val="28"/>
          <w:szCs w:val="28"/>
        </w:rPr>
      </w:pPr>
    </w:p>
    <w:p w:rsidR="00D56DAB" w:rsidRPr="00AA25AB" w:rsidRDefault="00D56DAB" w:rsidP="00E8594F">
      <w:pPr>
        <w:spacing w:after="0" w:line="240" w:lineRule="auto"/>
        <w:ind w:firstLine="709"/>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Таблица </w:t>
      </w:r>
      <w:r w:rsidR="00063072">
        <w:rPr>
          <w:rFonts w:ascii="Times New Roman" w:eastAsia="Times New Roman" w:hAnsi="Times New Roman" w:cs="Times New Roman"/>
          <w:bCs/>
          <w:sz w:val="28"/>
          <w:szCs w:val="28"/>
        </w:rPr>
        <w:t>3</w:t>
      </w:r>
    </w:p>
    <w:p w:rsidR="00D56DAB" w:rsidRPr="00AA25AB" w:rsidRDefault="00D56DAB" w:rsidP="00E8594F">
      <w:pPr>
        <w:spacing w:after="0" w:line="240" w:lineRule="auto"/>
        <w:ind w:firstLine="709"/>
        <w:jc w:val="center"/>
        <w:rPr>
          <w:rFonts w:ascii="Times New Roman" w:eastAsia="Times New Roman" w:hAnsi="Times New Roman" w:cs="Times New Roman"/>
          <w:sz w:val="28"/>
          <w:szCs w:val="28"/>
        </w:rPr>
      </w:pPr>
      <w:r w:rsidRPr="00AA25AB">
        <w:rPr>
          <w:rFonts w:ascii="Times New Roman" w:eastAsia="Times New Roman" w:hAnsi="Times New Roman" w:cs="Times New Roman"/>
          <w:b/>
          <w:sz w:val="28"/>
          <w:szCs w:val="28"/>
        </w:rPr>
        <w:t>Ср</w:t>
      </w:r>
      <w:r w:rsidR="0090259F">
        <w:rPr>
          <w:rFonts w:ascii="Times New Roman" w:eastAsia="Times New Roman" w:hAnsi="Times New Roman" w:cs="Times New Roman"/>
          <w:b/>
          <w:sz w:val="28"/>
          <w:szCs w:val="28"/>
        </w:rPr>
        <w:t>едний балл ЕГЭ абитуриентов 2017</w:t>
      </w:r>
      <w:r w:rsidRPr="00AA25AB">
        <w:rPr>
          <w:rFonts w:ascii="Times New Roman" w:eastAsia="Times New Roman" w:hAnsi="Times New Roman" w:cs="Times New Roman"/>
          <w:b/>
          <w:sz w:val="28"/>
          <w:szCs w:val="28"/>
        </w:rPr>
        <w:t xml:space="preserve"> года (</w:t>
      </w:r>
      <w:r w:rsidRPr="009E116F">
        <w:rPr>
          <w:rFonts w:ascii="Times New Roman" w:eastAsia="Times New Roman" w:hAnsi="Times New Roman" w:cs="Times New Roman"/>
          <w:b/>
          <w:sz w:val="28"/>
          <w:szCs w:val="28"/>
        </w:rPr>
        <w:t>очный бакалавриат</w:t>
      </w:r>
      <w:r w:rsidRPr="00AA25AB">
        <w:rPr>
          <w:rFonts w:ascii="Times New Roman" w:eastAsia="Times New Roman" w:hAnsi="Times New Roman" w:cs="Times New Roman"/>
          <w:b/>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1901"/>
        <w:gridCol w:w="1403"/>
        <w:gridCol w:w="1822"/>
        <w:gridCol w:w="2388"/>
        <w:gridCol w:w="2234"/>
      </w:tblGrid>
      <w:tr w:rsidR="009964E2" w:rsidRPr="005235D0" w:rsidTr="00E73FCD">
        <w:trPr>
          <w:trHeight w:val="53"/>
        </w:trPr>
        <w:tc>
          <w:tcPr>
            <w:tcW w:w="323" w:type="pct"/>
            <w:vMerge w:val="restart"/>
            <w:shd w:val="clear" w:color="auto" w:fill="EEECE1"/>
            <w:vAlign w:val="center"/>
          </w:tcPr>
          <w:p w:rsidR="00D56DAB" w:rsidRPr="005235D0" w:rsidRDefault="00D56DAB" w:rsidP="00E8594F">
            <w:pPr>
              <w:spacing w:after="0" w:line="240" w:lineRule="auto"/>
              <w:ind w:firstLine="709"/>
              <w:jc w:val="center"/>
              <w:rPr>
                <w:rFonts w:ascii="Times New Roman" w:hAnsi="Times New Roman" w:cs="Times New Roman"/>
                <w:sz w:val="24"/>
                <w:szCs w:val="24"/>
              </w:rPr>
            </w:pPr>
            <w:r w:rsidRPr="005235D0">
              <w:rPr>
                <w:rFonts w:ascii="Times New Roman" w:hAnsi="Times New Roman" w:cs="Times New Roman"/>
                <w:sz w:val="24"/>
                <w:szCs w:val="24"/>
              </w:rPr>
              <w:t>№</w:t>
            </w:r>
          </w:p>
          <w:p w:rsidR="00D56DAB" w:rsidRPr="005235D0" w:rsidRDefault="007B74C0" w:rsidP="00E8594F">
            <w:pPr>
              <w:spacing w:after="0" w:line="240" w:lineRule="auto"/>
              <w:ind w:firstLine="709"/>
              <w:jc w:val="center"/>
              <w:rPr>
                <w:rFonts w:ascii="Times New Roman" w:hAnsi="Times New Roman" w:cs="Times New Roman"/>
                <w:sz w:val="24"/>
                <w:szCs w:val="24"/>
              </w:rPr>
            </w:pPr>
            <w:r w:rsidRPr="005235D0">
              <w:rPr>
                <w:rFonts w:ascii="Times New Roman" w:hAnsi="Times New Roman" w:cs="Times New Roman"/>
                <w:sz w:val="24"/>
                <w:szCs w:val="24"/>
              </w:rPr>
              <w:t>П</w:t>
            </w:r>
            <w:r>
              <w:rPr>
                <w:rFonts w:ascii="Times New Roman" w:hAnsi="Times New Roman" w:cs="Times New Roman"/>
                <w:sz w:val="24"/>
                <w:szCs w:val="24"/>
              </w:rPr>
              <w:t xml:space="preserve">№ </w:t>
            </w:r>
            <w:r w:rsidR="0095369A">
              <w:rPr>
                <w:rFonts w:ascii="Times New Roman" w:hAnsi="Times New Roman" w:cs="Times New Roman"/>
                <w:sz w:val="24"/>
                <w:szCs w:val="24"/>
              </w:rPr>
              <w:t>п</w:t>
            </w:r>
            <w:r w:rsidR="00D56DAB" w:rsidRPr="005235D0">
              <w:rPr>
                <w:rFonts w:ascii="Times New Roman" w:hAnsi="Times New Roman" w:cs="Times New Roman"/>
                <w:sz w:val="24"/>
                <w:szCs w:val="24"/>
              </w:rPr>
              <w:t>/п</w:t>
            </w:r>
          </w:p>
        </w:tc>
        <w:tc>
          <w:tcPr>
            <w:tcW w:w="912" w:type="pct"/>
            <w:vMerge w:val="restart"/>
            <w:shd w:val="clear" w:color="auto" w:fill="EEECE1"/>
            <w:vAlign w:val="center"/>
          </w:tcPr>
          <w:p w:rsidR="00D56DAB" w:rsidRPr="005235D0" w:rsidRDefault="00D56DAB" w:rsidP="0095369A">
            <w:pPr>
              <w:spacing w:after="0" w:line="240" w:lineRule="auto"/>
              <w:ind w:firstLine="41"/>
              <w:jc w:val="center"/>
              <w:rPr>
                <w:rFonts w:ascii="Times New Roman" w:hAnsi="Times New Roman" w:cs="Times New Roman"/>
                <w:sz w:val="24"/>
                <w:szCs w:val="24"/>
              </w:rPr>
            </w:pPr>
            <w:r w:rsidRPr="005235D0">
              <w:rPr>
                <w:rFonts w:ascii="Times New Roman" w:hAnsi="Times New Roman" w:cs="Times New Roman"/>
                <w:sz w:val="24"/>
                <w:szCs w:val="24"/>
              </w:rPr>
              <w:t>Наименование</w:t>
            </w:r>
            <w:r w:rsidR="009964E2">
              <w:rPr>
                <w:rFonts w:ascii="Times New Roman" w:hAnsi="Times New Roman" w:cs="Times New Roman"/>
                <w:sz w:val="24"/>
                <w:szCs w:val="24"/>
              </w:rPr>
              <w:t xml:space="preserve"> </w:t>
            </w:r>
            <w:r w:rsidRPr="005235D0">
              <w:rPr>
                <w:rFonts w:ascii="Times New Roman" w:hAnsi="Times New Roman" w:cs="Times New Roman"/>
                <w:sz w:val="24"/>
                <w:szCs w:val="24"/>
              </w:rPr>
              <w:t>направления подготовки</w:t>
            </w:r>
          </w:p>
        </w:tc>
        <w:tc>
          <w:tcPr>
            <w:tcW w:w="672" w:type="pct"/>
            <w:vMerge w:val="restart"/>
            <w:shd w:val="clear" w:color="auto" w:fill="EEECE1"/>
            <w:vAlign w:val="center"/>
          </w:tcPr>
          <w:p w:rsidR="00D56DAB" w:rsidRPr="005235D0" w:rsidRDefault="00D56DAB" w:rsidP="0095369A">
            <w:pPr>
              <w:spacing w:after="0" w:line="240" w:lineRule="auto"/>
              <w:ind w:left="-57" w:right="-57" w:firstLine="57"/>
              <w:jc w:val="center"/>
              <w:rPr>
                <w:rFonts w:ascii="Times New Roman" w:hAnsi="Times New Roman" w:cs="Times New Roman"/>
                <w:sz w:val="24"/>
                <w:szCs w:val="24"/>
              </w:rPr>
            </w:pPr>
            <w:r w:rsidRPr="005235D0">
              <w:rPr>
                <w:rFonts w:ascii="Times New Roman" w:hAnsi="Times New Roman" w:cs="Times New Roman"/>
                <w:sz w:val="24"/>
                <w:szCs w:val="24"/>
              </w:rPr>
              <w:t>Принято</w:t>
            </w:r>
            <w:r w:rsidR="009964E2">
              <w:rPr>
                <w:rFonts w:ascii="Times New Roman" w:hAnsi="Times New Roman" w:cs="Times New Roman"/>
                <w:sz w:val="24"/>
                <w:szCs w:val="24"/>
              </w:rPr>
              <w:t xml:space="preserve"> на обучение</w:t>
            </w:r>
            <w:r w:rsidRPr="005235D0">
              <w:rPr>
                <w:rFonts w:ascii="Times New Roman" w:hAnsi="Times New Roman" w:cs="Times New Roman"/>
                <w:sz w:val="24"/>
                <w:szCs w:val="24"/>
              </w:rPr>
              <w:t xml:space="preserve"> (всего)</w:t>
            </w:r>
            <w:r w:rsidR="009964E2">
              <w:rPr>
                <w:rFonts w:ascii="Times New Roman" w:hAnsi="Times New Roman" w:cs="Times New Roman"/>
                <w:sz w:val="24"/>
                <w:szCs w:val="24"/>
              </w:rPr>
              <w:t>, чел.</w:t>
            </w:r>
          </w:p>
        </w:tc>
        <w:tc>
          <w:tcPr>
            <w:tcW w:w="2019" w:type="pct"/>
            <w:gridSpan w:val="2"/>
            <w:shd w:val="clear" w:color="auto" w:fill="EEECE1"/>
            <w:vAlign w:val="center"/>
          </w:tcPr>
          <w:p w:rsidR="00D56DAB" w:rsidRPr="005235D0" w:rsidRDefault="00D56DAB" w:rsidP="00E8594F">
            <w:pPr>
              <w:spacing w:after="0" w:line="240" w:lineRule="auto"/>
              <w:ind w:firstLine="709"/>
              <w:jc w:val="center"/>
              <w:rPr>
                <w:rFonts w:ascii="Times New Roman" w:hAnsi="Times New Roman" w:cs="Times New Roman"/>
                <w:sz w:val="24"/>
                <w:szCs w:val="24"/>
              </w:rPr>
            </w:pPr>
            <w:r w:rsidRPr="005235D0">
              <w:rPr>
                <w:rFonts w:ascii="Times New Roman" w:hAnsi="Times New Roman" w:cs="Times New Roman"/>
                <w:sz w:val="24"/>
                <w:szCs w:val="24"/>
              </w:rPr>
              <w:t>в том числе:</w:t>
            </w:r>
          </w:p>
        </w:tc>
        <w:tc>
          <w:tcPr>
            <w:tcW w:w="1073" w:type="pct"/>
            <w:vMerge w:val="restart"/>
            <w:shd w:val="clear" w:color="auto" w:fill="EEECE1"/>
            <w:vAlign w:val="center"/>
          </w:tcPr>
          <w:p w:rsidR="00D56DAB" w:rsidRPr="005235D0" w:rsidRDefault="00D56DAB" w:rsidP="0095369A">
            <w:pPr>
              <w:spacing w:after="0" w:line="240" w:lineRule="auto"/>
              <w:jc w:val="center"/>
              <w:rPr>
                <w:rFonts w:ascii="Times New Roman" w:hAnsi="Times New Roman" w:cs="Times New Roman"/>
                <w:sz w:val="24"/>
                <w:szCs w:val="24"/>
              </w:rPr>
            </w:pPr>
            <w:r w:rsidRPr="005235D0">
              <w:rPr>
                <w:rFonts w:ascii="Times New Roman" w:hAnsi="Times New Roman" w:cs="Times New Roman"/>
                <w:sz w:val="24"/>
                <w:szCs w:val="24"/>
              </w:rPr>
              <w:t>Средний балл ЕГЭ</w:t>
            </w:r>
          </w:p>
        </w:tc>
      </w:tr>
      <w:tr w:rsidR="009964E2" w:rsidRPr="005235D0" w:rsidTr="00E73FCD">
        <w:trPr>
          <w:trHeight w:val="223"/>
        </w:trPr>
        <w:tc>
          <w:tcPr>
            <w:tcW w:w="323" w:type="pct"/>
            <w:vMerge/>
            <w:shd w:val="clear" w:color="auto" w:fill="EEECE1"/>
            <w:vAlign w:val="center"/>
          </w:tcPr>
          <w:p w:rsidR="00D56DAB" w:rsidRPr="005235D0" w:rsidRDefault="00D56DAB" w:rsidP="00E8594F">
            <w:pPr>
              <w:spacing w:after="0" w:line="240" w:lineRule="auto"/>
              <w:ind w:firstLine="709"/>
              <w:jc w:val="right"/>
              <w:rPr>
                <w:rFonts w:ascii="Times New Roman" w:hAnsi="Times New Roman" w:cs="Times New Roman"/>
                <w:sz w:val="24"/>
                <w:szCs w:val="24"/>
              </w:rPr>
            </w:pPr>
          </w:p>
        </w:tc>
        <w:tc>
          <w:tcPr>
            <w:tcW w:w="912" w:type="pct"/>
            <w:vMerge/>
            <w:shd w:val="clear" w:color="auto" w:fill="EEECE1"/>
            <w:vAlign w:val="center"/>
          </w:tcPr>
          <w:p w:rsidR="00D56DAB" w:rsidRPr="005235D0" w:rsidRDefault="00D56DAB" w:rsidP="00E8594F">
            <w:pPr>
              <w:spacing w:after="0" w:line="240" w:lineRule="auto"/>
              <w:ind w:firstLine="709"/>
              <w:jc w:val="right"/>
              <w:rPr>
                <w:rFonts w:ascii="Times New Roman" w:hAnsi="Times New Roman" w:cs="Times New Roman"/>
                <w:sz w:val="24"/>
                <w:szCs w:val="24"/>
              </w:rPr>
            </w:pPr>
          </w:p>
        </w:tc>
        <w:tc>
          <w:tcPr>
            <w:tcW w:w="672" w:type="pct"/>
            <w:vMerge/>
            <w:shd w:val="clear" w:color="auto" w:fill="EEECE1"/>
            <w:vAlign w:val="center"/>
          </w:tcPr>
          <w:p w:rsidR="00D56DAB" w:rsidRPr="005235D0" w:rsidRDefault="00D56DAB" w:rsidP="00E8594F">
            <w:pPr>
              <w:spacing w:after="0" w:line="240" w:lineRule="auto"/>
              <w:ind w:left="-57" w:right="-57" w:firstLine="709"/>
              <w:jc w:val="center"/>
              <w:rPr>
                <w:rFonts w:ascii="Times New Roman" w:hAnsi="Times New Roman" w:cs="Times New Roman"/>
                <w:sz w:val="24"/>
                <w:szCs w:val="24"/>
              </w:rPr>
            </w:pPr>
          </w:p>
        </w:tc>
        <w:tc>
          <w:tcPr>
            <w:tcW w:w="874" w:type="pct"/>
            <w:shd w:val="clear" w:color="auto" w:fill="EEECE1"/>
            <w:vAlign w:val="center"/>
          </w:tcPr>
          <w:p w:rsidR="00D56DAB" w:rsidRPr="005235D0" w:rsidRDefault="00D56DAB" w:rsidP="0095369A">
            <w:pPr>
              <w:spacing w:after="0" w:line="240" w:lineRule="auto"/>
              <w:jc w:val="center"/>
              <w:rPr>
                <w:rFonts w:ascii="Times New Roman" w:hAnsi="Times New Roman" w:cs="Times New Roman"/>
                <w:sz w:val="24"/>
                <w:szCs w:val="24"/>
              </w:rPr>
            </w:pPr>
            <w:r w:rsidRPr="005235D0">
              <w:rPr>
                <w:rFonts w:ascii="Times New Roman" w:hAnsi="Times New Roman" w:cs="Times New Roman"/>
                <w:sz w:val="24"/>
                <w:szCs w:val="24"/>
              </w:rPr>
              <w:t>за счет средств федерального бюджета</w:t>
            </w:r>
          </w:p>
        </w:tc>
        <w:tc>
          <w:tcPr>
            <w:tcW w:w="1146" w:type="pct"/>
            <w:shd w:val="clear" w:color="auto" w:fill="EEECE1"/>
            <w:vAlign w:val="center"/>
          </w:tcPr>
          <w:p w:rsidR="00D56DAB" w:rsidRPr="005235D0" w:rsidRDefault="00D56DAB" w:rsidP="0095369A">
            <w:pPr>
              <w:spacing w:after="0" w:line="240" w:lineRule="auto"/>
              <w:jc w:val="center"/>
              <w:rPr>
                <w:rFonts w:ascii="Times New Roman" w:hAnsi="Times New Roman" w:cs="Times New Roman"/>
                <w:sz w:val="24"/>
                <w:szCs w:val="24"/>
              </w:rPr>
            </w:pPr>
            <w:r w:rsidRPr="005235D0">
              <w:rPr>
                <w:rFonts w:ascii="Times New Roman" w:hAnsi="Times New Roman" w:cs="Times New Roman"/>
                <w:sz w:val="24"/>
                <w:szCs w:val="24"/>
              </w:rPr>
              <w:t>с полным возмещением стоимости обучения</w:t>
            </w:r>
          </w:p>
        </w:tc>
        <w:tc>
          <w:tcPr>
            <w:tcW w:w="1073" w:type="pct"/>
            <w:vMerge/>
            <w:shd w:val="clear" w:color="auto" w:fill="EEECE1"/>
            <w:vAlign w:val="center"/>
          </w:tcPr>
          <w:p w:rsidR="00D56DAB" w:rsidRPr="005235D0" w:rsidRDefault="00D56DAB" w:rsidP="00E8594F">
            <w:pPr>
              <w:spacing w:after="0" w:line="240" w:lineRule="auto"/>
              <w:ind w:firstLine="709"/>
              <w:jc w:val="center"/>
              <w:rPr>
                <w:rFonts w:ascii="Times New Roman" w:hAnsi="Times New Roman" w:cs="Times New Roman"/>
                <w:sz w:val="24"/>
                <w:szCs w:val="24"/>
              </w:rPr>
            </w:pPr>
          </w:p>
        </w:tc>
      </w:tr>
      <w:tr w:rsidR="009964E2" w:rsidRPr="005235D0" w:rsidTr="00E73FCD">
        <w:trPr>
          <w:trHeight w:val="265"/>
        </w:trPr>
        <w:tc>
          <w:tcPr>
            <w:tcW w:w="323" w:type="pct"/>
            <w:vAlign w:val="center"/>
          </w:tcPr>
          <w:p w:rsidR="00D56DAB" w:rsidRPr="005235D0" w:rsidRDefault="00D56DAB" w:rsidP="00E73FCD">
            <w:pPr>
              <w:spacing w:after="0" w:line="240" w:lineRule="auto"/>
              <w:jc w:val="center"/>
              <w:rPr>
                <w:rFonts w:ascii="Times New Roman" w:hAnsi="Times New Roman" w:cs="Times New Roman"/>
                <w:sz w:val="24"/>
                <w:szCs w:val="24"/>
              </w:rPr>
            </w:pPr>
            <w:r w:rsidRPr="005235D0">
              <w:rPr>
                <w:rFonts w:ascii="Times New Roman" w:hAnsi="Times New Roman" w:cs="Times New Roman"/>
                <w:sz w:val="24"/>
                <w:szCs w:val="24"/>
              </w:rPr>
              <w:t>1</w:t>
            </w:r>
          </w:p>
        </w:tc>
        <w:tc>
          <w:tcPr>
            <w:tcW w:w="912" w:type="pct"/>
            <w:vAlign w:val="center"/>
          </w:tcPr>
          <w:p w:rsidR="00D56DAB" w:rsidRPr="005235D0" w:rsidRDefault="00D56DAB" w:rsidP="0095369A">
            <w:pPr>
              <w:spacing w:after="0" w:line="240" w:lineRule="auto"/>
              <w:rPr>
                <w:rFonts w:ascii="Times New Roman" w:hAnsi="Times New Roman" w:cs="Times New Roman"/>
                <w:sz w:val="24"/>
                <w:szCs w:val="24"/>
              </w:rPr>
            </w:pPr>
            <w:r w:rsidRPr="005235D0">
              <w:rPr>
                <w:rFonts w:ascii="Times New Roman" w:hAnsi="Times New Roman" w:cs="Times New Roman"/>
                <w:sz w:val="24"/>
                <w:szCs w:val="24"/>
              </w:rPr>
              <w:t>38.03.01 Экономика</w:t>
            </w:r>
          </w:p>
        </w:tc>
        <w:tc>
          <w:tcPr>
            <w:tcW w:w="672" w:type="pct"/>
            <w:shd w:val="clear" w:color="auto" w:fill="auto"/>
          </w:tcPr>
          <w:p w:rsidR="00D56DAB" w:rsidRPr="005235D0" w:rsidRDefault="00A22DF8" w:rsidP="0095369A">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50</w:t>
            </w:r>
          </w:p>
        </w:tc>
        <w:tc>
          <w:tcPr>
            <w:tcW w:w="874" w:type="pct"/>
            <w:shd w:val="clear" w:color="auto" w:fill="auto"/>
          </w:tcPr>
          <w:p w:rsidR="00D56DAB" w:rsidRPr="005235D0" w:rsidRDefault="00A22DF8" w:rsidP="0095369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10</w:t>
            </w:r>
          </w:p>
        </w:tc>
        <w:tc>
          <w:tcPr>
            <w:tcW w:w="1146" w:type="pct"/>
            <w:shd w:val="clear" w:color="auto" w:fill="auto"/>
          </w:tcPr>
          <w:p w:rsidR="00D56DAB" w:rsidRPr="005235D0" w:rsidRDefault="00A22DF8" w:rsidP="0095369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40</w:t>
            </w:r>
          </w:p>
        </w:tc>
        <w:tc>
          <w:tcPr>
            <w:tcW w:w="1073" w:type="pct"/>
            <w:shd w:val="clear" w:color="auto" w:fill="auto"/>
          </w:tcPr>
          <w:p w:rsidR="00D56DAB" w:rsidRPr="00063072" w:rsidRDefault="00A22DF8" w:rsidP="0095369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63,06</w:t>
            </w:r>
          </w:p>
        </w:tc>
      </w:tr>
      <w:tr w:rsidR="009964E2" w:rsidRPr="005235D0" w:rsidTr="00E73FCD">
        <w:trPr>
          <w:trHeight w:val="270"/>
        </w:trPr>
        <w:tc>
          <w:tcPr>
            <w:tcW w:w="323" w:type="pct"/>
            <w:vAlign w:val="center"/>
          </w:tcPr>
          <w:p w:rsidR="00D56DAB" w:rsidRPr="005235D0" w:rsidRDefault="00D56DAB" w:rsidP="00E73FCD">
            <w:pPr>
              <w:spacing w:after="0" w:line="240" w:lineRule="auto"/>
              <w:jc w:val="center"/>
              <w:rPr>
                <w:rFonts w:ascii="Times New Roman" w:hAnsi="Times New Roman" w:cs="Times New Roman"/>
                <w:sz w:val="24"/>
                <w:szCs w:val="24"/>
              </w:rPr>
            </w:pPr>
            <w:r w:rsidRPr="005235D0">
              <w:rPr>
                <w:rFonts w:ascii="Times New Roman" w:hAnsi="Times New Roman" w:cs="Times New Roman"/>
                <w:sz w:val="24"/>
                <w:szCs w:val="24"/>
              </w:rPr>
              <w:t>2</w:t>
            </w:r>
          </w:p>
        </w:tc>
        <w:tc>
          <w:tcPr>
            <w:tcW w:w="912" w:type="pct"/>
            <w:vAlign w:val="center"/>
          </w:tcPr>
          <w:p w:rsidR="00D56DAB" w:rsidRPr="005235D0" w:rsidRDefault="00D56DAB" w:rsidP="0095369A">
            <w:pPr>
              <w:spacing w:after="0" w:line="240" w:lineRule="auto"/>
              <w:rPr>
                <w:rFonts w:ascii="Times New Roman" w:hAnsi="Times New Roman" w:cs="Times New Roman"/>
                <w:sz w:val="24"/>
                <w:szCs w:val="24"/>
              </w:rPr>
            </w:pPr>
            <w:r w:rsidRPr="005235D0">
              <w:rPr>
                <w:rFonts w:ascii="Times New Roman" w:hAnsi="Times New Roman" w:cs="Times New Roman"/>
                <w:sz w:val="24"/>
                <w:szCs w:val="24"/>
              </w:rPr>
              <w:t>38.03.02 Менеджмент</w:t>
            </w:r>
          </w:p>
        </w:tc>
        <w:tc>
          <w:tcPr>
            <w:tcW w:w="672" w:type="pct"/>
            <w:shd w:val="clear" w:color="auto" w:fill="auto"/>
          </w:tcPr>
          <w:p w:rsidR="00D56DAB" w:rsidRPr="005235D0" w:rsidRDefault="00A22DF8" w:rsidP="0095369A">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21</w:t>
            </w:r>
          </w:p>
        </w:tc>
        <w:tc>
          <w:tcPr>
            <w:tcW w:w="874" w:type="pct"/>
            <w:shd w:val="clear" w:color="auto" w:fill="auto"/>
          </w:tcPr>
          <w:p w:rsidR="00D56DAB" w:rsidRPr="005235D0" w:rsidRDefault="00A22DF8" w:rsidP="0095369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7</w:t>
            </w:r>
          </w:p>
        </w:tc>
        <w:tc>
          <w:tcPr>
            <w:tcW w:w="1146" w:type="pct"/>
            <w:shd w:val="clear" w:color="auto" w:fill="auto"/>
          </w:tcPr>
          <w:p w:rsidR="00D56DAB" w:rsidRPr="005235D0" w:rsidRDefault="00A22DF8" w:rsidP="0095369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14</w:t>
            </w:r>
          </w:p>
        </w:tc>
        <w:tc>
          <w:tcPr>
            <w:tcW w:w="1073" w:type="pct"/>
            <w:shd w:val="clear" w:color="auto" w:fill="auto"/>
          </w:tcPr>
          <w:p w:rsidR="00D56DAB" w:rsidRPr="00063072" w:rsidRDefault="00A22DF8" w:rsidP="0095369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64,56</w:t>
            </w:r>
          </w:p>
        </w:tc>
      </w:tr>
      <w:tr w:rsidR="009964E2" w:rsidRPr="005235D0" w:rsidTr="00E73FCD">
        <w:trPr>
          <w:trHeight w:val="125"/>
        </w:trPr>
        <w:tc>
          <w:tcPr>
            <w:tcW w:w="1908" w:type="pct"/>
            <w:gridSpan w:val="3"/>
            <w:shd w:val="clear" w:color="auto" w:fill="auto"/>
            <w:vAlign w:val="center"/>
          </w:tcPr>
          <w:p w:rsidR="00D56DAB" w:rsidRPr="005235D0" w:rsidRDefault="00D56DAB" w:rsidP="00E8594F">
            <w:pPr>
              <w:spacing w:after="0" w:line="240" w:lineRule="auto"/>
              <w:ind w:left="-57" w:right="-57" w:firstLine="709"/>
              <w:jc w:val="center"/>
              <w:rPr>
                <w:rFonts w:ascii="Times New Roman" w:hAnsi="Times New Roman" w:cs="Times New Roman"/>
                <w:b/>
                <w:sz w:val="24"/>
                <w:szCs w:val="24"/>
              </w:rPr>
            </w:pPr>
            <w:r w:rsidRPr="005235D0">
              <w:rPr>
                <w:rFonts w:ascii="Times New Roman" w:hAnsi="Times New Roman" w:cs="Times New Roman"/>
                <w:b/>
                <w:sz w:val="24"/>
                <w:szCs w:val="24"/>
              </w:rPr>
              <w:t>Итого:</w:t>
            </w:r>
          </w:p>
        </w:tc>
        <w:tc>
          <w:tcPr>
            <w:tcW w:w="874" w:type="pct"/>
            <w:shd w:val="clear" w:color="auto" w:fill="auto"/>
          </w:tcPr>
          <w:p w:rsidR="00D56DAB" w:rsidRPr="005235D0" w:rsidRDefault="00A22DF8" w:rsidP="0095369A">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17</w:t>
            </w:r>
          </w:p>
        </w:tc>
        <w:tc>
          <w:tcPr>
            <w:tcW w:w="1146" w:type="pct"/>
            <w:shd w:val="clear" w:color="auto" w:fill="auto"/>
          </w:tcPr>
          <w:p w:rsidR="00D56DAB" w:rsidRPr="005235D0" w:rsidRDefault="00A22DF8" w:rsidP="0095369A">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54</w:t>
            </w:r>
          </w:p>
        </w:tc>
        <w:tc>
          <w:tcPr>
            <w:tcW w:w="1073" w:type="pct"/>
            <w:shd w:val="clear" w:color="auto" w:fill="auto"/>
          </w:tcPr>
          <w:p w:rsidR="00D56DAB" w:rsidRPr="00063072" w:rsidRDefault="00FF7F55" w:rsidP="0095369A">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63,5</w:t>
            </w:r>
          </w:p>
        </w:tc>
      </w:tr>
    </w:tbl>
    <w:p w:rsidR="00322B27" w:rsidRDefault="00322B27" w:rsidP="00E8594F">
      <w:pPr>
        <w:spacing w:after="0" w:line="360" w:lineRule="auto"/>
        <w:ind w:firstLine="709"/>
        <w:jc w:val="both"/>
        <w:rPr>
          <w:rFonts w:ascii="Times New Roman" w:eastAsia="Times New Roman" w:hAnsi="Times New Roman" w:cs="Times New Roman"/>
          <w:sz w:val="28"/>
          <w:szCs w:val="28"/>
        </w:rPr>
      </w:pPr>
      <w:r w:rsidRPr="003640AB">
        <w:rPr>
          <w:rFonts w:ascii="Times New Roman" w:eastAsia="Times New Roman" w:hAnsi="Times New Roman" w:cs="Times New Roman"/>
          <w:sz w:val="28"/>
          <w:szCs w:val="28"/>
        </w:rPr>
        <w:t xml:space="preserve">Прием </w:t>
      </w:r>
      <w:r w:rsidR="00DE3F55">
        <w:rPr>
          <w:rFonts w:ascii="Times New Roman" w:eastAsia="Times New Roman" w:hAnsi="Times New Roman" w:cs="Times New Roman"/>
          <w:sz w:val="28"/>
          <w:szCs w:val="28"/>
        </w:rPr>
        <w:t xml:space="preserve">студентов </w:t>
      </w:r>
      <w:r w:rsidRPr="003640AB">
        <w:rPr>
          <w:rFonts w:ascii="Times New Roman" w:eastAsia="Times New Roman" w:hAnsi="Times New Roman" w:cs="Times New Roman"/>
          <w:sz w:val="28"/>
          <w:szCs w:val="28"/>
        </w:rPr>
        <w:t>для обучения по программам СПО осуществлялся без вступительных испытаний.</w:t>
      </w:r>
      <w:r w:rsidR="00D26BA7">
        <w:rPr>
          <w:rFonts w:ascii="Times New Roman" w:eastAsia="Times New Roman" w:hAnsi="Times New Roman" w:cs="Times New Roman"/>
          <w:sz w:val="28"/>
          <w:szCs w:val="28"/>
        </w:rPr>
        <w:t xml:space="preserve"> </w:t>
      </w:r>
    </w:p>
    <w:p w:rsidR="00D26BA7" w:rsidRDefault="00620394" w:rsidP="00E8594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Итоги приемной компании 2017</w:t>
      </w:r>
      <w:r w:rsidR="00D26BA7">
        <w:rPr>
          <w:rFonts w:ascii="Times New Roman" w:eastAsia="Times New Roman" w:hAnsi="Times New Roman" w:cs="Times New Roman"/>
          <w:sz w:val="28"/>
          <w:szCs w:val="28"/>
        </w:rPr>
        <w:t xml:space="preserve"> года представлены в таблице 4.</w:t>
      </w:r>
    </w:p>
    <w:p w:rsidR="00322B27" w:rsidRPr="00AA25AB" w:rsidRDefault="00322B27" w:rsidP="00E8594F">
      <w:pPr>
        <w:shd w:val="clear" w:color="auto" w:fill="FFFFFF"/>
        <w:tabs>
          <w:tab w:val="left" w:pos="14459"/>
        </w:tabs>
        <w:spacing w:after="0" w:line="240" w:lineRule="auto"/>
        <w:ind w:right="-1" w:firstLine="709"/>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Таблица </w:t>
      </w:r>
      <w:r w:rsidR="00D26BA7">
        <w:rPr>
          <w:rFonts w:ascii="Times New Roman" w:eastAsia="Times New Roman" w:hAnsi="Times New Roman" w:cs="Times New Roman"/>
          <w:bCs/>
          <w:sz w:val="28"/>
          <w:szCs w:val="28"/>
        </w:rPr>
        <w:t>4</w:t>
      </w:r>
    </w:p>
    <w:p w:rsidR="0090259F" w:rsidRDefault="00322B27" w:rsidP="00E8594F">
      <w:pPr>
        <w:shd w:val="clear" w:color="auto" w:fill="FFFFFF"/>
        <w:tabs>
          <w:tab w:val="left" w:pos="14459"/>
        </w:tabs>
        <w:spacing w:after="0" w:line="240" w:lineRule="auto"/>
        <w:ind w:right="-1" w:firstLine="709"/>
        <w:jc w:val="center"/>
        <w:rPr>
          <w:rFonts w:ascii="Times New Roman" w:eastAsia="Times New Roman" w:hAnsi="Times New Roman" w:cs="Times New Roman"/>
          <w:bCs/>
          <w:sz w:val="28"/>
          <w:szCs w:val="28"/>
        </w:rPr>
      </w:pPr>
      <w:r w:rsidRPr="00AA25AB">
        <w:rPr>
          <w:rFonts w:ascii="Times New Roman" w:eastAsia="Times New Roman" w:hAnsi="Times New Roman" w:cs="Times New Roman"/>
          <w:b/>
          <w:bCs/>
          <w:sz w:val="28"/>
          <w:szCs w:val="28"/>
        </w:rPr>
        <w:lastRenderedPageBreak/>
        <w:t xml:space="preserve">Количество обучающихся, принятых на программы, реализуемые филиалом </w:t>
      </w:r>
      <w:r w:rsidR="0090259F">
        <w:rPr>
          <w:rFonts w:ascii="Times New Roman" w:eastAsia="Times New Roman" w:hAnsi="Times New Roman" w:cs="Times New Roman"/>
          <w:bCs/>
          <w:sz w:val="28"/>
          <w:szCs w:val="28"/>
        </w:rPr>
        <w:t>(чел.)</w:t>
      </w:r>
    </w:p>
    <w:tbl>
      <w:tblPr>
        <w:tblW w:w="10363" w:type="dxa"/>
        <w:tblInd w:w="93" w:type="dxa"/>
        <w:tblLayout w:type="fixed"/>
        <w:tblLook w:val="04A0" w:firstRow="1" w:lastRow="0" w:firstColumn="1" w:lastColumn="0" w:noHBand="0" w:noVBand="1"/>
      </w:tblPr>
      <w:tblGrid>
        <w:gridCol w:w="536"/>
        <w:gridCol w:w="1039"/>
        <w:gridCol w:w="850"/>
        <w:gridCol w:w="3119"/>
        <w:gridCol w:w="1559"/>
        <w:gridCol w:w="1417"/>
        <w:gridCol w:w="1843"/>
      </w:tblGrid>
      <w:tr w:rsidR="00560C95" w:rsidRPr="0090259F" w:rsidTr="007B74C0">
        <w:trPr>
          <w:trHeight w:val="315"/>
        </w:trPr>
        <w:tc>
          <w:tcPr>
            <w:tcW w:w="536"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rsidR="0090259F" w:rsidRPr="0090259F" w:rsidRDefault="007B74C0" w:rsidP="00E8594F">
            <w:pPr>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90259F" w:rsidRPr="0090259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п/п</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rsidR="0090259F" w:rsidRPr="0090259F" w:rsidRDefault="0090259F" w:rsidP="0095369A">
            <w:pPr>
              <w:spacing w:after="0" w:line="240" w:lineRule="auto"/>
              <w:jc w:val="center"/>
              <w:rPr>
                <w:rFonts w:ascii="Times New Roman" w:eastAsia="Times New Roman" w:hAnsi="Times New Roman" w:cs="Times New Roman"/>
                <w:sz w:val="20"/>
                <w:szCs w:val="20"/>
              </w:rPr>
            </w:pPr>
            <w:r w:rsidRPr="0090259F">
              <w:rPr>
                <w:rFonts w:ascii="Times New Roman" w:eastAsia="Times New Roman" w:hAnsi="Times New Roman" w:cs="Times New Roman"/>
                <w:sz w:val="20"/>
                <w:szCs w:val="20"/>
              </w:rPr>
              <w:t>Вид программы</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rsidR="0090259F" w:rsidRPr="0090259F" w:rsidRDefault="0090259F" w:rsidP="0095369A">
            <w:pPr>
              <w:spacing w:after="0" w:line="240" w:lineRule="auto"/>
              <w:jc w:val="center"/>
              <w:rPr>
                <w:rFonts w:ascii="Times New Roman" w:eastAsia="Times New Roman" w:hAnsi="Times New Roman" w:cs="Times New Roman"/>
                <w:sz w:val="20"/>
                <w:szCs w:val="20"/>
              </w:rPr>
            </w:pPr>
            <w:r w:rsidRPr="0090259F">
              <w:rPr>
                <w:rFonts w:ascii="Times New Roman" w:eastAsia="Times New Roman" w:hAnsi="Times New Roman" w:cs="Times New Roman"/>
                <w:sz w:val="20"/>
                <w:szCs w:val="20"/>
              </w:rPr>
              <w:t>Форма обучения</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rsidR="0090259F" w:rsidRPr="0090259F" w:rsidRDefault="0090259F" w:rsidP="0095369A">
            <w:pPr>
              <w:spacing w:after="0" w:line="240" w:lineRule="auto"/>
              <w:jc w:val="center"/>
              <w:rPr>
                <w:rFonts w:ascii="Times New Roman" w:eastAsia="Times New Roman" w:hAnsi="Times New Roman" w:cs="Times New Roman"/>
                <w:sz w:val="20"/>
                <w:szCs w:val="20"/>
              </w:rPr>
            </w:pPr>
            <w:r w:rsidRPr="0090259F">
              <w:rPr>
                <w:rFonts w:ascii="Times New Roman" w:eastAsia="Times New Roman" w:hAnsi="Times New Roman" w:cs="Times New Roman"/>
                <w:sz w:val="20"/>
                <w:szCs w:val="20"/>
              </w:rPr>
              <w:t>Наименование образовательной программы</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rsidR="0090259F" w:rsidRPr="0090259F" w:rsidRDefault="0090259F" w:rsidP="0095369A">
            <w:pPr>
              <w:spacing w:after="0" w:line="240" w:lineRule="auto"/>
              <w:jc w:val="center"/>
              <w:rPr>
                <w:rFonts w:ascii="Times New Roman" w:eastAsia="Times New Roman" w:hAnsi="Times New Roman" w:cs="Times New Roman"/>
                <w:sz w:val="20"/>
                <w:szCs w:val="20"/>
              </w:rPr>
            </w:pPr>
            <w:r w:rsidRPr="0090259F">
              <w:rPr>
                <w:rFonts w:ascii="Times New Roman" w:eastAsia="Times New Roman" w:hAnsi="Times New Roman" w:cs="Times New Roman"/>
                <w:sz w:val="20"/>
                <w:szCs w:val="20"/>
              </w:rPr>
              <w:t>Принято, всего</w:t>
            </w:r>
          </w:p>
        </w:tc>
        <w:tc>
          <w:tcPr>
            <w:tcW w:w="3260" w:type="dxa"/>
            <w:gridSpan w:val="2"/>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rsidR="0090259F" w:rsidRPr="0090259F" w:rsidRDefault="0090259F" w:rsidP="0095369A">
            <w:pPr>
              <w:spacing w:after="0" w:line="240" w:lineRule="auto"/>
              <w:jc w:val="center"/>
              <w:rPr>
                <w:rFonts w:ascii="Times New Roman" w:eastAsia="Times New Roman" w:hAnsi="Times New Roman" w:cs="Times New Roman"/>
                <w:sz w:val="20"/>
                <w:szCs w:val="20"/>
              </w:rPr>
            </w:pPr>
            <w:r w:rsidRPr="0090259F">
              <w:rPr>
                <w:rFonts w:ascii="Times New Roman" w:eastAsia="Times New Roman" w:hAnsi="Times New Roman" w:cs="Times New Roman"/>
                <w:sz w:val="20"/>
                <w:szCs w:val="20"/>
              </w:rPr>
              <w:t>в том числе:</w:t>
            </w:r>
          </w:p>
        </w:tc>
      </w:tr>
      <w:tr w:rsidR="00560C95" w:rsidRPr="0090259F" w:rsidTr="007B74C0">
        <w:trPr>
          <w:trHeight w:val="230"/>
        </w:trPr>
        <w:tc>
          <w:tcPr>
            <w:tcW w:w="536"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rsidR="0090259F" w:rsidRPr="0090259F" w:rsidRDefault="0090259F" w:rsidP="00E8594F">
            <w:pPr>
              <w:spacing w:after="0" w:line="240" w:lineRule="auto"/>
              <w:ind w:firstLine="709"/>
              <w:jc w:val="center"/>
              <w:rPr>
                <w:rFonts w:ascii="Times New Roman" w:eastAsia="Times New Roman" w:hAnsi="Times New Roman" w:cs="Times New Roman"/>
                <w:sz w:val="20"/>
                <w:szCs w:val="20"/>
              </w:rPr>
            </w:pPr>
          </w:p>
        </w:tc>
        <w:tc>
          <w:tcPr>
            <w:tcW w:w="1039"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rsidR="0090259F" w:rsidRPr="0090259F" w:rsidRDefault="0090259F" w:rsidP="0095369A">
            <w:pPr>
              <w:spacing w:after="0" w:line="240" w:lineRule="auto"/>
              <w:jc w:val="center"/>
              <w:rPr>
                <w:rFonts w:ascii="Times New Roman" w:eastAsia="Times New Roman" w:hAnsi="Times New Roman" w:cs="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rsidR="0090259F" w:rsidRPr="0090259F" w:rsidRDefault="0090259F" w:rsidP="0095369A">
            <w:pPr>
              <w:spacing w:after="0" w:line="240" w:lineRule="auto"/>
              <w:jc w:val="center"/>
              <w:rPr>
                <w:rFonts w:ascii="Times New Roman" w:eastAsia="Times New Roman" w:hAnsi="Times New Roman" w:cs="Times New Roman"/>
                <w:sz w:val="20"/>
                <w:szCs w:val="20"/>
              </w:rPr>
            </w:pPr>
          </w:p>
        </w:tc>
        <w:tc>
          <w:tcPr>
            <w:tcW w:w="3119"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rsidR="0090259F" w:rsidRPr="0090259F" w:rsidRDefault="0090259F" w:rsidP="0095369A">
            <w:pPr>
              <w:spacing w:after="0" w:line="240" w:lineRule="auto"/>
              <w:jc w:val="center"/>
              <w:rPr>
                <w:rFonts w:ascii="Times New Roman" w:eastAsia="Times New Roman" w:hAnsi="Times New Roman" w:cs="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rsidR="0090259F" w:rsidRPr="0090259F" w:rsidRDefault="0090259F" w:rsidP="0095369A">
            <w:pPr>
              <w:spacing w:after="0" w:line="240" w:lineRule="auto"/>
              <w:jc w:val="center"/>
              <w:rPr>
                <w:rFonts w:ascii="Times New Roman" w:eastAsia="Times New Roman" w:hAnsi="Times New Roman" w:cs="Times New Roman"/>
                <w:sz w:val="20"/>
                <w:szCs w:val="20"/>
              </w:rPr>
            </w:pPr>
          </w:p>
        </w:tc>
        <w:tc>
          <w:tcPr>
            <w:tcW w:w="3260" w:type="dxa"/>
            <w:gridSpan w:val="2"/>
            <w:vMerge/>
            <w:tcBorders>
              <w:top w:val="single" w:sz="4" w:space="0" w:color="auto"/>
              <w:left w:val="single" w:sz="4" w:space="0" w:color="auto"/>
              <w:bottom w:val="single" w:sz="4" w:space="0" w:color="auto"/>
              <w:right w:val="single" w:sz="4" w:space="0" w:color="auto"/>
            </w:tcBorders>
            <w:shd w:val="clear" w:color="auto" w:fill="EEECE1"/>
            <w:vAlign w:val="center"/>
            <w:hideMark/>
          </w:tcPr>
          <w:p w:rsidR="0090259F" w:rsidRPr="0090259F" w:rsidRDefault="0090259F" w:rsidP="0095369A">
            <w:pPr>
              <w:spacing w:after="0" w:line="240" w:lineRule="auto"/>
              <w:jc w:val="center"/>
              <w:rPr>
                <w:rFonts w:ascii="Times New Roman" w:eastAsia="Times New Roman" w:hAnsi="Times New Roman" w:cs="Times New Roman"/>
                <w:sz w:val="20"/>
                <w:szCs w:val="20"/>
              </w:rPr>
            </w:pPr>
          </w:p>
        </w:tc>
      </w:tr>
      <w:tr w:rsidR="0090259F" w:rsidRPr="0090259F" w:rsidTr="007B74C0">
        <w:trPr>
          <w:trHeight w:val="561"/>
        </w:trPr>
        <w:tc>
          <w:tcPr>
            <w:tcW w:w="536" w:type="dxa"/>
            <w:vMerge/>
            <w:tcBorders>
              <w:top w:val="single" w:sz="4" w:space="0" w:color="auto"/>
              <w:left w:val="single" w:sz="4" w:space="0" w:color="auto"/>
              <w:right w:val="single" w:sz="4" w:space="0" w:color="auto"/>
            </w:tcBorders>
            <w:shd w:val="clear" w:color="auto" w:fill="EEECE1"/>
            <w:vAlign w:val="center"/>
            <w:hideMark/>
          </w:tcPr>
          <w:p w:rsidR="0090259F" w:rsidRPr="0090259F" w:rsidRDefault="0090259F" w:rsidP="00E8594F">
            <w:pPr>
              <w:spacing w:after="0" w:line="240" w:lineRule="auto"/>
              <w:ind w:firstLine="709"/>
              <w:jc w:val="center"/>
              <w:rPr>
                <w:rFonts w:ascii="Times New Roman" w:eastAsia="Times New Roman" w:hAnsi="Times New Roman" w:cs="Times New Roman"/>
                <w:sz w:val="20"/>
                <w:szCs w:val="20"/>
              </w:rPr>
            </w:pPr>
          </w:p>
        </w:tc>
        <w:tc>
          <w:tcPr>
            <w:tcW w:w="1039" w:type="dxa"/>
            <w:vMerge/>
            <w:tcBorders>
              <w:top w:val="single" w:sz="4" w:space="0" w:color="auto"/>
              <w:left w:val="single" w:sz="4" w:space="0" w:color="auto"/>
              <w:right w:val="single" w:sz="4" w:space="0" w:color="auto"/>
            </w:tcBorders>
            <w:shd w:val="clear" w:color="auto" w:fill="EEECE1"/>
            <w:vAlign w:val="center"/>
            <w:hideMark/>
          </w:tcPr>
          <w:p w:rsidR="0090259F" w:rsidRPr="0090259F" w:rsidRDefault="0090259F" w:rsidP="0095369A">
            <w:pPr>
              <w:spacing w:after="0" w:line="240" w:lineRule="auto"/>
              <w:jc w:val="center"/>
              <w:rPr>
                <w:rFonts w:ascii="Times New Roman" w:eastAsia="Times New Roman" w:hAnsi="Times New Roman" w:cs="Times New Roman"/>
                <w:sz w:val="20"/>
                <w:szCs w:val="20"/>
              </w:rPr>
            </w:pPr>
          </w:p>
        </w:tc>
        <w:tc>
          <w:tcPr>
            <w:tcW w:w="850" w:type="dxa"/>
            <w:vMerge/>
            <w:tcBorders>
              <w:top w:val="single" w:sz="4" w:space="0" w:color="auto"/>
              <w:left w:val="single" w:sz="4" w:space="0" w:color="auto"/>
              <w:right w:val="single" w:sz="4" w:space="0" w:color="auto"/>
            </w:tcBorders>
            <w:shd w:val="clear" w:color="auto" w:fill="EEECE1"/>
            <w:vAlign w:val="center"/>
            <w:hideMark/>
          </w:tcPr>
          <w:p w:rsidR="0090259F" w:rsidRPr="0090259F" w:rsidRDefault="0090259F" w:rsidP="0095369A">
            <w:pPr>
              <w:spacing w:after="0" w:line="240" w:lineRule="auto"/>
              <w:jc w:val="center"/>
              <w:rPr>
                <w:rFonts w:ascii="Times New Roman" w:eastAsia="Times New Roman" w:hAnsi="Times New Roman" w:cs="Times New Roman"/>
                <w:sz w:val="20"/>
                <w:szCs w:val="20"/>
              </w:rPr>
            </w:pPr>
          </w:p>
        </w:tc>
        <w:tc>
          <w:tcPr>
            <w:tcW w:w="3119" w:type="dxa"/>
            <w:vMerge/>
            <w:tcBorders>
              <w:top w:val="single" w:sz="4" w:space="0" w:color="auto"/>
              <w:left w:val="single" w:sz="4" w:space="0" w:color="auto"/>
              <w:right w:val="single" w:sz="4" w:space="0" w:color="auto"/>
            </w:tcBorders>
            <w:shd w:val="clear" w:color="auto" w:fill="EEECE1"/>
            <w:vAlign w:val="center"/>
            <w:hideMark/>
          </w:tcPr>
          <w:p w:rsidR="0090259F" w:rsidRPr="0090259F" w:rsidRDefault="0090259F" w:rsidP="0095369A">
            <w:pPr>
              <w:spacing w:after="0" w:line="240" w:lineRule="auto"/>
              <w:jc w:val="center"/>
              <w:rPr>
                <w:rFonts w:ascii="Times New Roman" w:eastAsia="Times New Roman" w:hAnsi="Times New Roman" w:cs="Times New Roman"/>
                <w:sz w:val="20"/>
                <w:szCs w:val="20"/>
              </w:rPr>
            </w:pPr>
          </w:p>
        </w:tc>
        <w:tc>
          <w:tcPr>
            <w:tcW w:w="1559" w:type="dxa"/>
            <w:vMerge/>
            <w:tcBorders>
              <w:top w:val="single" w:sz="4" w:space="0" w:color="auto"/>
              <w:left w:val="single" w:sz="4" w:space="0" w:color="auto"/>
              <w:right w:val="single" w:sz="4" w:space="0" w:color="auto"/>
            </w:tcBorders>
            <w:shd w:val="clear" w:color="auto" w:fill="EEECE1"/>
            <w:vAlign w:val="center"/>
            <w:hideMark/>
          </w:tcPr>
          <w:p w:rsidR="0090259F" w:rsidRPr="0090259F" w:rsidRDefault="0090259F" w:rsidP="0095369A">
            <w:pPr>
              <w:spacing w:after="0" w:line="240" w:lineRule="auto"/>
              <w:jc w:val="center"/>
              <w:rPr>
                <w:rFonts w:ascii="Times New Roman" w:eastAsia="Times New Roman" w:hAnsi="Times New Roman" w:cs="Times New Roman"/>
                <w:sz w:val="20"/>
                <w:szCs w:val="20"/>
              </w:rPr>
            </w:pPr>
          </w:p>
        </w:tc>
        <w:tc>
          <w:tcPr>
            <w:tcW w:w="1417" w:type="dxa"/>
            <w:tcBorders>
              <w:top w:val="nil"/>
              <w:left w:val="nil"/>
              <w:right w:val="single" w:sz="4" w:space="0" w:color="auto"/>
            </w:tcBorders>
            <w:shd w:val="clear" w:color="auto" w:fill="EEECE1"/>
            <w:vAlign w:val="center"/>
            <w:hideMark/>
          </w:tcPr>
          <w:p w:rsidR="0090259F" w:rsidRPr="0090259F" w:rsidRDefault="0090259F" w:rsidP="0095369A">
            <w:pPr>
              <w:spacing w:after="0" w:line="240" w:lineRule="auto"/>
              <w:jc w:val="center"/>
              <w:rPr>
                <w:rFonts w:ascii="Times New Roman" w:eastAsia="Times New Roman" w:hAnsi="Times New Roman" w:cs="Times New Roman"/>
                <w:sz w:val="20"/>
                <w:szCs w:val="20"/>
              </w:rPr>
            </w:pPr>
            <w:r w:rsidRPr="0090259F">
              <w:rPr>
                <w:rFonts w:ascii="Times New Roman" w:eastAsia="Times New Roman" w:hAnsi="Times New Roman" w:cs="Times New Roman"/>
                <w:sz w:val="20"/>
                <w:szCs w:val="20"/>
              </w:rPr>
              <w:t>за счет средств федерального бюджета</w:t>
            </w:r>
          </w:p>
        </w:tc>
        <w:tc>
          <w:tcPr>
            <w:tcW w:w="1843" w:type="dxa"/>
            <w:tcBorders>
              <w:top w:val="nil"/>
              <w:left w:val="nil"/>
              <w:right w:val="single" w:sz="4" w:space="0" w:color="auto"/>
            </w:tcBorders>
            <w:shd w:val="clear" w:color="auto" w:fill="EEECE1"/>
            <w:vAlign w:val="center"/>
            <w:hideMark/>
          </w:tcPr>
          <w:p w:rsidR="0090259F" w:rsidRPr="0090259F" w:rsidRDefault="0090259F" w:rsidP="0095369A">
            <w:pPr>
              <w:spacing w:after="0" w:line="240" w:lineRule="auto"/>
              <w:jc w:val="center"/>
              <w:rPr>
                <w:rFonts w:ascii="Times New Roman" w:eastAsia="Times New Roman" w:hAnsi="Times New Roman" w:cs="Times New Roman"/>
                <w:sz w:val="20"/>
                <w:szCs w:val="20"/>
              </w:rPr>
            </w:pPr>
            <w:r w:rsidRPr="0090259F">
              <w:rPr>
                <w:rFonts w:ascii="Times New Roman" w:eastAsia="Times New Roman" w:hAnsi="Times New Roman" w:cs="Times New Roman"/>
                <w:sz w:val="20"/>
                <w:szCs w:val="20"/>
              </w:rPr>
              <w:t xml:space="preserve"> с полным возмещением</w:t>
            </w:r>
            <w:r w:rsidRPr="0090259F">
              <w:rPr>
                <w:rFonts w:ascii="Times New Roman" w:eastAsia="Times New Roman" w:hAnsi="Times New Roman" w:cs="Times New Roman"/>
                <w:sz w:val="20"/>
                <w:szCs w:val="20"/>
              </w:rPr>
              <w:br/>
              <w:t>стоимости обучения</w:t>
            </w:r>
          </w:p>
        </w:tc>
      </w:tr>
      <w:tr w:rsidR="0090259F" w:rsidRPr="0090259F" w:rsidTr="007B74C0">
        <w:trPr>
          <w:trHeight w:val="193"/>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1</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Программы СПО</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очная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38.02.01 Экономика и бухгалтерский учет (по отраслям)</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67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45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22</w:t>
            </w:r>
          </w:p>
        </w:tc>
      </w:tr>
      <w:tr w:rsidR="0090259F" w:rsidRPr="0090259F" w:rsidTr="007B74C0">
        <w:trPr>
          <w:trHeight w:val="53"/>
        </w:trPr>
        <w:tc>
          <w:tcPr>
            <w:tcW w:w="536"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311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38.02.02 Страховое дело (по отраслям)</w:t>
            </w:r>
          </w:p>
        </w:tc>
        <w:tc>
          <w:tcPr>
            <w:tcW w:w="155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28</w:t>
            </w:r>
          </w:p>
        </w:tc>
        <w:tc>
          <w:tcPr>
            <w:tcW w:w="1417"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20</w:t>
            </w:r>
          </w:p>
        </w:tc>
        <w:tc>
          <w:tcPr>
            <w:tcW w:w="1843"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8</w:t>
            </w:r>
          </w:p>
        </w:tc>
      </w:tr>
      <w:tr w:rsidR="0090259F" w:rsidRPr="0090259F" w:rsidTr="007B74C0">
        <w:trPr>
          <w:trHeight w:val="53"/>
        </w:trPr>
        <w:tc>
          <w:tcPr>
            <w:tcW w:w="536"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311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bCs/>
                <w:color w:val="000000"/>
                <w:sz w:val="20"/>
                <w:szCs w:val="20"/>
              </w:rPr>
              <w:t>38.02.06 Финансы</w:t>
            </w:r>
          </w:p>
        </w:tc>
        <w:tc>
          <w:tcPr>
            <w:tcW w:w="155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112</w:t>
            </w:r>
          </w:p>
        </w:tc>
        <w:tc>
          <w:tcPr>
            <w:tcW w:w="1417"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40</w:t>
            </w:r>
          </w:p>
        </w:tc>
        <w:tc>
          <w:tcPr>
            <w:tcW w:w="1843"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72</w:t>
            </w:r>
          </w:p>
        </w:tc>
      </w:tr>
      <w:tr w:rsidR="0090259F" w:rsidRPr="0090259F" w:rsidTr="007B74C0">
        <w:trPr>
          <w:trHeight w:val="178"/>
        </w:trPr>
        <w:tc>
          <w:tcPr>
            <w:tcW w:w="536"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311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38.02.07 Банковское дело</w:t>
            </w:r>
          </w:p>
        </w:tc>
        <w:tc>
          <w:tcPr>
            <w:tcW w:w="155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88</w:t>
            </w:r>
          </w:p>
        </w:tc>
        <w:tc>
          <w:tcPr>
            <w:tcW w:w="1417"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50</w:t>
            </w:r>
          </w:p>
        </w:tc>
        <w:tc>
          <w:tcPr>
            <w:tcW w:w="1843"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38</w:t>
            </w:r>
          </w:p>
        </w:tc>
      </w:tr>
      <w:tr w:rsidR="0090259F" w:rsidRPr="0090259F" w:rsidTr="007B74C0">
        <w:trPr>
          <w:trHeight w:val="53"/>
        </w:trPr>
        <w:tc>
          <w:tcPr>
            <w:tcW w:w="536"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311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40.02.01 Право и организация социального обеспечения</w:t>
            </w:r>
          </w:p>
        </w:tc>
        <w:tc>
          <w:tcPr>
            <w:tcW w:w="155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62</w:t>
            </w:r>
          </w:p>
        </w:tc>
        <w:tc>
          <w:tcPr>
            <w:tcW w:w="1417"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25</w:t>
            </w:r>
          </w:p>
        </w:tc>
        <w:tc>
          <w:tcPr>
            <w:tcW w:w="1843"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37</w:t>
            </w:r>
          </w:p>
        </w:tc>
      </w:tr>
      <w:tr w:rsidR="0090259F" w:rsidRPr="0090259F" w:rsidTr="007B74C0">
        <w:trPr>
          <w:trHeight w:val="389"/>
        </w:trPr>
        <w:tc>
          <w:tcPr>
            <w:tcW w:w="536"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311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bCs/>
                <w:color w:val="000000"/>
                <w:sz w:val="20"/>
                <w:szCs w:val="20"/>
              </w:rPr>
              <w:t>09.02.05 Прикладная информатика (по отраслям)</w:t>
            </w:r>
          </w:p>
        </w:tc>
        <w:tc>
          <w:tcPr>
            <w:tcW w:w="155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33</w:t>
            </w:r>
          </w:p>
        </w:tc>
        <w:tc>
          <w:tcPr>
            <w:tcW w:w="1417"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25</w:t>
            </w:r>
          </w:p>
        </w:tc>
        <w:tc>
          <w:tcPr>
            <w:tcW w:w="1843"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8</w:t>
            </w:r>
          </w:p>
        </w:tc>
      </w:tr>
      <w:tr w:rsidR="0090259F" w:rsidRPr="0090259F" w:rsidTr="007B74C0">
        <w:trPr>
          <w:trHeight w:val="53"/>
        </w:trPr>
        <w:tc>
          <w:tcPr>
            <w:tcW w:w="536"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заочная</w:t>
            </w:r>
          </w:p>
        </w:tc>
        <w:tc>
          <w:tcPr>
            <w:tcW w:w="311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38.02.01 Экономика и бухгалтерский учет (по отраслям)</w:t>
            </w:r>
          </w:p>
        </w:tc>
        <w:tc>
          <w:tcPr>
            <w:tcW w:w="155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22</w:t>
            </w:r>
          </w:p>
        </w:tc>
        <w:tc>
          <w:tcPr>
            <w:tcW w:w="1417"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15</w:t>
            </w:r>
          </w:p>
        </w:tc>
        <w:tc>
          <w:tcPr>
            <w:tcW w:w="1843"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7</w:t>
            </w:r>
          </w:p>
        </w:tc>
      </w:tr>
      <w:tr w:rsidR="0090259F" w:rsidRPr="0090259F" w:rsidTr="007B74C0">
        <w:trPr>
          <w:trHeight w:val="53"/>
        </w:trPr>
        <w:tc>
          <w:tcPr>
            <w:tcW w:w="536"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311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40.02.01 Право и организация социального обеспечения</w:t>
            </w:r>
          </w:p>
        </w:tc>
        <w:tc>
          <w:tcPr>
            <w:tcW w:w="155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21</w:t>
            </w:r>
          </w:p>
        </w:tc>
        <w:tc>
          <w:tcPr>
            <w:tcW w:w="1417"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15</w:t>
            </w:r>
          </w:p>
        </w:tc>
        <w:tc>
          <w:tcPr>
            <w:tcW w:w="1843"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6</w:t>
            </w:r>
          </w:p>
        </w:tc>
      </w:tr>
      <w:tr w:rsidR="0090259F" w:rsidRPr="0090259F" w:rsidTr="007B74C0">
        <w:trPr>
          <w:trHeight w:val="92"/>
        </w:trPr>
        <w:tc>
          <w:tcPr>
            <w:tcW w:w="536" w:type="dxa"/>
            <w:tcBorders>
              <w:top w:val="nil"/>
              <w:left w:val="single" w:sz="4" w:space="0" w:color="auto"/>
              <w:bottom w:val="nil"/>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2</w:t>
            </w:r>
          </w:p>
        </w:tc>
        <w:tc>
          <w:tcPr>
            <w:tcW w:w="5008" w:type="dxa"/>
            <w:gridSpan w:val="3"/>
            <w:tcBorders>
              <w:top w:val="single" w:sz="4" w:space="0" w:color="auto"/>
              <w:left w:val="nil"/>
              <w:bottom w:val="nil"/>
              <w:right w:val="single" w:sz="4" w:space="0" w:color="auto"/>
            </w:tcBorders>
            <w:shd w:val="clear" w:color="auto" w:fill="auto"/>
            <w:vAlign w:val="center"/>
            <w:hideMark/>
          </w:tcPr>
          <w:p w:rsidR="0090259F" w:rsidRPr="0090259F" w:rsidRDefault="0090259F" w:rsidP="0095369A">
            <w:pPr>
              <w:spacing w:after="0" w:line="240" w:lineRule="auto"/>
              <w:jc w:val="right"/>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Всего программ СПО:</w:t>
            </w:r>
          </w:p>
        </w:tc>
        <w:tc>
          <w:tcPr>
            <w:tcW w:w="1559" w:type="dxa"/>
            <w:tcBorders>
              <w:top w:val="nil"/>
              <w:left w:val="nil"/>
              <w:bottom w:val="nil"/>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433</w:t>
            </w:r>
          </w:p>
        </w:tc>
        <w:tc>
          <w:tcPr>
            <w:tcW w:w="1417" w:type="dxa"/>
            <w:tcBorders>
              <w:top w:val="nil"/>
              <w:left w:val="nil"/>
              <w:bottom w:val="nil"/>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235</w:t>
            </w:r>
          </w:p>
        </w:tc>
        <w:tc>
          <w:tcPr>
            <w:tcW w:w="1843" w:type="dxa"/>
            <w:tcBorders>
              <w:top w:val="nil"/>
              <w:left w:val="nil"/>
              <w:bottom w:val="nil"/>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198</w:t>
            </w:r>
          </w:p>
        </w:tc>
      </w:tr>
      <w:tr w:rsidR="0090259F" w:rsidRPr="0090259F" w:rsidTr="007B74C0">
        <w:trPr>
          <w:trHeight w:val="53"/>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3</w:t>
            </w:r>
          </w:p>
        </w:tc>
        <w:tc>
          <w:tcPr>
            <w:tcW w:w="1039" w:type="dxa"/>
            <w:vMerge w:val="restart"/>
            <w:tcBorders>
              <w:top w:val="single" w:sz="4" w:space="0" w:color="auto"/>
              <w:left w:val="nil"/>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 xml:space="preserve">Программа ВО: </w:t>
            </w:r>
          </w:p>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Бакалавриат</w:t>
            </w:r>
          </w:p>
          <w:p w:rsidR="0090259F" w:rsidRPr="0090259F" w:rsidRDefault="0090259F" w:rsidP="0095369A">
            <w:pPr>
              <w:spacing w:after="0" w:line="240" w:lineRule="auto"/>
              <w:rPr>
                <w:rFonts w:ascii="Calibri" w:eastAsia="Times New Roman" w:hAnsi="Calibri" w:cs="Times New Roman"/>
                <w:color w:val="000000"/>
                <w:sz w:val="20"/>
                <w:szCs w:val="20"/>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очная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 xml:space="preserve">38.03.01 Экономика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52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12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40</w:t>
            </w:r>
          </w:p>
        </w:tc>
      </w:tr>
      <w:tr w:rsidR="0090259F" w:rsidRPr="0090259F" w:rsidTr="007B74C0">
        <w:trPr>
          <w:trHeight w:val="114"/>
        </w:trPr>
        <w:tc>
          <w:tcPr>
            <w:tcW w:w="536"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1039" w:type="dxa"/>
            <w:vMerge/>
            <w:tcBorders>
              <w:left w:val="nil"/>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311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38.03.02 Менеджмент</w:t>
            </w:r>
          </w:p>
        </w:tc>
        <w:tc>
          <w:tcPr>
            <w:tcW w:w="155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22</w:t>
            </w:r>
          </w:p>
        </w:tc>
        <w:tc>
          <w:tcPr>
            <w:tcW w:w="1417"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8</w:t>
            </w:r>
          </w:p>
        </w:tc>
        <w:tc>
          <w:tcPr>
            <w:tcW w:w="1843"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14</w:t>
            </w:r>
          </w:p>
        </w:tc>
      </w:tr>
      <w:tr w:rsidR="0090259F" w:rsidRPr="0090259F" w:rsidTr="007B74C0">
        <w:trPr>
          <w:trHeight w:val="150"/>
        </w:trPr>
        <w:tc>
          <w:tcPr>
            <w:tcW w:w="536"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1039" w:type="dxa"/>
            <w:vMerge/>
            <w:tcBorders>
              <w:left w:val="nil"/>
              <w:right w:val="single" w:sz="4" w:space="0" w:color="auto"/>
            </w:tcBorders>
            <w:shd w:val="clear" w:color="auto" w:fill="auto"/>
            <w:vAlign w:val="center"/>
            <w:hideMark/>
          </w:tcPr>
          <w:p w:rsidR="0090259F" w:rsidRPr="0090259F" w:rsidRDefault="0090259F" w:rsidP="0095369A">
            <w:pPr>
              <w:spacing w:after="0" w:line="240" w:lineRule="auto"/>
              <w:rPr>
                <w:rFonts w:ascii="Calibri" w:eastAsia="Times New Roman" w:hAnsi="Calibri" w:cs="Times New Roman"/>
                <w:color w:val="000000"/>
                <w:sz w:val="20"/>
                <w:szCs w:val="20"/>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заочная</w:t>
            </w:r>
          </w:p>
        </w:tc>
        <w:tc>
          <w:tcPr>
            <w:tcW w:w="311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 xml:space="preserve">38.03.01 Экономика </w:t>
            </w:r>
          </w:p>
        </w:tc>
        <w:tc>
          <w:tcPr>
            <w:tcW w:w="155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272</w:t>
            </w:r>
          </w:p>
        </w:tc>
        <w:tc>
          <w:tcPr>
            <w:tcW w:w="1417"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45</w:t>
            </w:r>
          </w:p>
        </w:tc>
        <w:tc>
          <w:tcPr>
            <w:tcW w:w="1843"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227</w:t>
            </w:r>
          </w:p>
        </w:tc>
      </w:tr>
      <w:tr w:rsidR="0090259F" w:rsidRPr="0090259F" w:rsidTr="007B74C0">
        <w:trPr>
          <w:trHeight w:val="53"/>
        </w:trPr>
        <w:tc>
          <w:tcPr>
            <w:tcW w:w="536"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1039" w:type="dxa"/>
            <w:vMerge/>
            <w:tcBorders>
              <w:left w:val="nil"/>
              <w:right w:val="single" w:sz="4" w:space="0" w:color="auto"/>
            </w:tcBorders>
            <w:shd w:val="clear" w:color="auto" w:fill="auto"/>
            <w:vAlign w:val="center"/>
            <w:hideMark/>
          </w:tcPr>
          <w:p w:rsidR="0090259F" w:rsidRPr="0090259F" w:rsidRDefault="0090259F" w:rsidP="0095369A">
            <w:pPr>
              <w:spacing w:after="0" w:line="240" w:lineRule="auto"/>
              <w:rPr>
                <w:rFonts w:ascii="Calibri" w:eastAsia="Times New Roman" w:hAnsi="Calibri"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311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38.03.02 Менеджмент</w:t>
            </w:r>
          </w:p>
        </w:tc>
        <w:tc>
          <w:tcPr>
            <w:tcW w:w="155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27</w:t>
            </w:r>
          </w:p>
        </w:tc>
        <w:tc>
          <w:tcPr>
            <w:tcW w:w="1417"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20</w:t>
            </w:r>
          </w:p>
        </w:tc>
        <w:tc>
          <w:tcPr>
            <w:tcW w:w="1843"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7</w:t>
            </w:r>
          </w:p>
        </w:tc>
      </w:tr>
      <w:tr w:rsidR="0090259F" w:rsidRPr="0090259F" w:rsidTr="007B74C0">
        <w:trPr>
          <w:trHeight w:val="53"/>
        </w:trPr>
        <w:tc>
          <w:tcPr>
            <w:tcW w:w="536" w:type="dxa"/>
            <w:vMerge/>
            <w:tcBorders>
              <w:top w:val="single" w:sz="4" w:space="0" w:color="auto"/>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1039" w:type="dxa"/>
            <w:vMerge/>
            <w:tcBorders>
              <w:left w:val="nil"/>
              <w:right w:val="single" w:sz="4" w:space="0" w:color="auto"/>
            </w:tcBorders>
            <w:shd w:val="clear" w:color="auto" w:fill="auto"/>
            <w:vAlign w:val="center"/>
            <w:hideMark/>
          </w:tcPr>
          <w:p w:rsidR="0090259F" w:rsidRPr="0090259F" w:rsidRDefault="0090259F" w:rsidP="0095369A">
            <w:pPr>
              <w:spacing w:after="0" w:line="240" w:lineRule="auto"/>
              <w:rPr>
                <w:rFonts w:ascii="Calibri" w:eastAsia="Times New Roman" w:hAnsi="Calibri"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311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38.03.05 Бизнес-информатика</w:t>
            </w:r>
          </w:p>
        </w:tc>
        <w:tc>
          <w:tcPr>
            <w:tcW w:w="155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15</w:t>
            </w:r>
          </w:p>
        </w:tc>
        <w:tc>
          <w:tcPr>
            <w:tcW w:w="1843"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1</w:t>
            </w:r>
          </w:p>
        </w:tc>
      </w:tr>
      <w:tr w:rsidR="0090259F" w:rsidRPr="0090259F" w:rsidTr="007B74C0">
        <w:trPr>
          <w:trHeight w:val="53"/>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4</w:t>
            </w:r>
          </w:p>
        </w:tc>
        <w:tc>
          <w:tcPr>
            <w:tcW w:w="5008" w:type="dxa"/>
            <w:gridSpan w:val="3"/>
            <w:tcBorders>
              <w:top w:val="single" w:sz="4" w:space="0" w:color="auto"/>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right"/>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Всего программ бакалавриата:</w:t>
            </w:r>
          </w:p>
        </w:tc>
        <w:tc>
          <w:tcPr>
            <w:tcW w:w="1559" w:type="dxa"/>
            <w:tcBorders>
              <w:top w:val="nil"/>
              <w:left w:val="nil"/>
              <w:bottom w:val="single" w:sz="4" w:space="0" w:color="auto"/>
              <w:right w:val="single" w:sz="4" w:space="0" w:color="auto"/>
            </w:tcBorders>
            <w:shd w:val="clear" w:color="auto" w:fill="auto"/>
            <w:vAlign w:val="bottom"/>
            <w:hideMark/>
          </w:tcPr>
          <w:p w:rsidR="0090259F" w:rsidRPr="0090259F" w:rsidRDefault="0090259F" w:rsidP="0095369A">
            <w:pPr>
              <w:spacing w:after="0" w:line="240" w:lineRule="auto"/>
              <w:jc w:val="center"/>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389</w:t>
            </w:r>
          </w:p>
        </w:tc>
        <w:tc>
          <w:tcPr>
            <w:tcW w:w="1417" w:type="dxa"/>
            <w:tcBorders>
              <w:top w:val="nil"/>
              <w:left w:val="nil"/>
              <w:bottom w:val="single" w:sz="4" w:space="0" w:color="auto"/>
              <w:right w:val="single" w:sz="4" w:space="0" w:color="auto"/>
            </w:tcBorders>
            <w:shd w:val="clear" w:color="auto" w:fill="auto"/>
            <w:vAlign w:val="bottom"/>
            <w:hideMark/>
          </w:tcPr>
          <w:p w:rsidR="0090259F" w:rsidRPr="0090259F" w:rsidRDefault="0090259F" w:rsidP="0095369A">
            <w:pPr>
              <w:spacing w:after="0" w:line="240" w:lineRule="auto"/>
              <w:jc w:val="center"/>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100</w:t>
            </w:r>
          </w:p>
        </w:tc>
        <w:tc>
          <w:tcPr>
            <w:tcW w:w="1843" w:type="dxa"/>
            <w:tcBorders>
              <w:top w:val="nil"/>
              <w:left w:val="nil"/>
              <w:bottom w:val="single" w:sz="4" w:space="0" w:color="auto"/>
              <w:right w:val="single" w:sz="4" w:space="0" w:color="auto"/>
            </w:tcBorders>
            <w:shd w:val="clear" w:color="auto" w:fill="auto"/>
            <w:vAlign w:val="bottom"/>
            <w:hideMark/>
          </w:tcPr>
          <w:p w:rsidR="0090259F" w:rsidRPr="0090259F" w:rsidRDefault="0090259F" w:rsidP="0095369A">
            <w:pPr>
              <w:spacing w:after="0" w:line="240" w:lineRule="auto"/>
              <w:jc w:val="center"/>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289</w:t>
            </w:r>
          </w:p>
        </w:tc>
      </w:tr>
      <w:tr w:rsidR="0090259F" w:rsidRPr="0090259F" w:rsidTr="007B74C0">
        <w:trPr>
          <w:trHeight w:val="145"/>
        </w:trPr>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5</w:t>
            </w:r>
          </w:p>
        </w:tc>
        <w:tc>
          <w:tcPr>
            <w:tcW w:w="1039" w:type="dxa"/>
            <w:vMerge w:val="restart"/>
            <w:tcBorders>
              <w:top w:val="nil"/>
              <w:left w:val="nil"/>
              <w:right w:val="single" w:sz="4" w:space="0" w:color="auto"/>
            </w:tcBorders>
            <w:shd w:val="clear" w:color="000000" w:fill="FFFFFF"/>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Программа ВО:</w:t>
            </w:r>
          </w:p>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Магистратура</w:t>
            </w:r>
          </w:p>
        </w:tc>
        <w:tc>
          <w:tcPr>
            <w:tcW w:w="850"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очная</w:t>
            </w:r>
          </w:p>
        </w:tc>
        <w:tc>
          <w:tcPr>
            <w:tcW w:w="311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38.04.01 Экономика</w:t>
            </w:r>
          </w:p>
        </w:tc>
        <w:tc>
          <w:tcPr>
            <w:tcW w:w="155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12</w:t>
            </w:r>
          </w:p>
        </w:tc>
        <w:tc>
          <w:tcPr>
            <w:tcW w:w="1417"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10</w:t>
            </w:r>
          </w:p>
        </w:tc>
        <w:tc>
          <w:tcPr>
            <w:tcW w:w="1843"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2</w:t>
            </w:r>
          </w:p>
        </w:tc>
      </w:tr>
      <w:tr w:rsidR="0090259F" w:rsidRPr="0090259F" w:rsidTr="007B74C0">
        <w:trPr>
          <w:trHeight w:val="139"/>
        </w:trPr>
        <w:tc>
          <w:tcPr>
            <w:tcW w:w="536" w:type="dxa"/>
            <w:vMerge/>
            <w:tcBorders>
              <w:top w:val="nil"/>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1039" w:type="dxa"/>
            <w:vMerge/>
            <w:tcBorders>
              <w:left w:val="nil"/>
              <w:right w:val="single" w:sz="4" w:space="0" w:color="auto"/>
            </w:tcBorders>
            <w:shd w:val="clear" w:color="000000" w:fill="FFFFFF"/>
            <w:vAlign w:val="center"/>
            <w:hideMark/>
          </w:tcPr>
          <w:p w:rsidR="0090259F" w:rsidRPr="0090259F" w:rsidRDefault="0090259F" w:rsidP="0095369A">
            <w:pPr>
              <w:spacing w:after="0" w:line="240" w:lineRule="auto"/>
              <w:rPr>
                <w:rFonts w:ascii="Calibri" w:eastAsia="Times New Roman" w:hAnsi="Calibri"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заочная</w:t>
            </w:r>
          </w:p>
        </w:tc>
        <w:tc>
          <w:tcPr>
            <w:tcW w:w="311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 xml:space="preserve">38.04.01 Экономика </w:t>
            </w:r>
          </w:p>
        </w:tc>
        <w:tc>
          <w:tcPr>
            <w:tcW w:w="155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8</w:t>
            </w:r>
          </w:p>
        </w:tc>
        <w:tc>
          <w:tcPr>
            <w:tcW w:w="1417"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8</w:t>
            </w:r>
          </w:p>
        </w:tc>
      </w:tr>
      <w:tr w:rsidR="0090259F" w:rsidRPr="0090259F" w:rsidTr="007B74C0">
        <w:trPr>
          <w:trHeight w:val="187"/>
        </w:trPr>
        <w:tc>
          <w:tcPr>
            <w:tcW w:w="536" w:type="dxa"/>
            <w:vMerge/>
            <w:tcBorders>
              <w:top w:val="nil"/>
              <w:left w:val="single" w:sz="4" w:space="0" w:color="auto"/>
              <w:bottom w:val="single" w:sz="4" w:space="0" w:color="auto"/>
              <w:right w:val="single" w:sz="4" w:space="0" w:color="auto"/>
            </w:tcBorders>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p>
        </w:tc>
        <w:tc>
          <w:tcPr>
            <w:tcW w:w="1039" w:type="dxa"/>
            <w:vMerge/>
            <w:tcBorders>
              <w:left w:val="nil"/>
              <w:right w:val="single" w:sz="4" w:space="0" w:color="auto"/>
            </w:tcBorders>
            <w:shd w:val="clear" w:color="000000" w:fill="FFFFFF"/>
            <w:vAlign w:val="center"/>
            <w:hideMark/>
          </w:tcPr>
          <w:p w:rsidR="0090259F" w:rsidRPr="0090259F" w:rsidRDefault="0090259F" w:rsidP="0095369A">
            <w:pPr>
              <w:spacing w:after="0" w:line="240" w:lineRule="auto"/>
              <w:rPr>
                <w:rFonts w:ascii="Calibri" w:eastAsia="Times New Roman" w:hAnsi="Calibri"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38.04.02 Менеджмент</w:t>
            </w:r>
          </w:p>
        </w:tc>
        <w:tc>
          <w:tcPr>
            <w:tcW w:w="155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23</w:t>
            </w:r>
          </w:p>
        </w:tc>
        <w:tc>
          <w:tcPr>
            <w:tcW w:w="1417"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6</w:t>
            </w:r>
          </w:p>
        </w:tc>
        <w:tc>
          <w:tcPr>
            <w:tcW w:w="1843"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color w:val="000000"/>
                <w:sz w:val="20"/>
                <w:szCs w:val="20"/>
              </w:rPr>
            </w:pPr>
            <w:r w:rsidRPr="0090259F">
              <w:rPr>
                <w:rFonts w:ascii="Times New Roman" w:eastAsia="Times New Roman" w:hAnsi="Times New Roman" w:cs="Times New Roman"/>
                <w:color w:val="000000"/>
                <w:sz w:val="20"/>
                <w:szCs w:val="20"/>
              </w:rPr>
              <w:t>17</w:t>
            </w:r>
          </w:p>
        </w:tc>
      </w:tr>
      <w:tr w:rsidR="0090259F" w:rsidRPr="0090259F" w:rsidTr="007B74C0">
        <w:trPr>
          <w:trHeight w:val="53"/>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6</w:t>
            </w:r>
          </w:p>
        </w:tc>
        <w:tc>
          <w:tcPr>
            <w:tcW w:w="5008" w:type="dxa"/>
            <w:gridSpan w:val="3"/>
            <w:tcBorders>
              <w:top w:val="single" w:sz="4" w:space="0" w:color="auto"/>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right"/>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Всего магистерских программ:</w:t>
            </w:r>
          </w:p>
        </w:tc>
        <w:tc>
          <w:tcPr>
            <w:tcW w:w="1559"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43</w:t>
            </w:r>
          </w:p>
        </w:tc>
        <w:tc>
          <w:tcPr>
            <w:tcW w:w="1417"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16</w:t>
            </w:r>
          </w:p>
        </w:tc>
        <w:tc>
          <w:tcPr>
            <w:tcW w:w="1843" w:type="dxa"/>
            <w:tcBorders>
              <w:top w:val="nil"/>
              <w:left w:val="nil"/>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27</w:t>
            </w:r>
          </w:p>
        </w:tc>
      </w:tr>
      <w:tr w:rsidR="0090259F" w:rsidRPr="0090259F" w:rsidTr="007B74C0">
        <w:trPr>
          <w:trHeight w:val="53"/>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90259F" w:rsidRPr="0090259F" w:rsidRDefault="0090259F" w:rsidP="0095369A">
            <w:pPr>
              <w:spacing w:after="0" w:line="240" w:lineRule="auto"/>
              <w:jc w:val="center"/>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7</w:t>
            </w:r>
          </w:p>
        </w:tc>
        <w:tc>
          <w:tcPr>
            <w:tcW w:w="5008" w:type="dxa"/>
            <w:gridSpan w:val="3"/>
            <w:tcBorders>
              <w:top w:val="single" w:sz="4" w:space="0" w:color="auto"/>
              <w:left w:val="nil"/>
              <w:bottom w:val="single" w:sz="4" w:space="0" w:color="auto"/>
              <w:right w:val="single" w:sz="4" w:space="0" w:color="000000"/>
            </w:tcBorders>
            <w:shd w:val="clear" w:color="auto" w:fill="auto"/>
            <w:vAlign w:val="center"/>
            <w:hideMark/>
          </w:tcPr>
          <w:p w:rsidR="0090259F" w:rsidRPr="0090259F" w:rsidRDefault="0090259F" w:rsidP="0095369A">
            <w:pPr>
              <w:spacing w:after="0" w:line="240" w:lineRule="auto"/>
              <w:jc w:val="right"/>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Всего программ ВО:</w:t>
            </w:r>
          </w:p>
        </w:tc>
        <w:tc>
          <w:tcPr>
            <w:tcW w:w="1559" w:type="dxa"/>
            <w:tcBorders>
              <w:top w:val="nil"/>
              <w:left w:val="nil"/>
              <w:bottom w:val="single" w:sz="4" w:space="0" w:color="auto"/>
              <w:right w:val="single" w:sz="4" w:space="0" w:color="auto"/>
            </w:tcBorders>
            <w:shd w:val="clear" w:color="auto" w:fill="auto"/>
            <w:hideMark/>
          </w:tcPr>
          <w:p w:rsidR="0090259F" w:rsidRPr="0090259F" w:rsidRDefault="0090259F" w:rsidP="0095369A">
            <w:pPr>
              <w:spacing w:after="0" w:line="240" w:lineRule="auto"/>
              <w:jc w:val="center"/>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432</w:t>
            </w:r>
          </w:p>
        </w:tc>
        <w:tc>
          <w:tcPr>
            <w:tcW w:w="1417" w:type="dxa"/>
            <w:tcBorders>
              <w:top w:val="nil"/>
              <w:left w:val="nil"/>
              <w:bottom w:val="single" w:sz="4" w:space="0" w:color="auto"/>
              <w:right w:val="single" w:sz="4" w:space="0" w:color="auto"/>
            </w:tcBorders>
            <w:shd w:val="clear" w:color="auto" w:fill="auto"/>
            <w:hideMark/>
          </w:tcPr>
          <w:p w:rsidR="0090259F" w:rsidRPr="0090259F" w:rsidRDefault="0090259F" w:rsidP="0095369A">
            <w:pPr>
              <w:spacing w:after="0" w:line="240" w:lineRule="auto"/>
              <w:jc w:val="center"/>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116</w:t>
            </w:r>
          </w:p>
        </w:tc>
        <w:tc>
          <w:tcPr>
            <w:tcW w:w="1843" w:type="dxa"/>
            <w:tcBorders>
              <w:top w:val="nil"/>
              <w:left w:val="nil"/>
              <w:bottom w:val="single" w:sz="4" w:space="0" w:color="auto"/>
              <w:right w:val="single" w:sz="4" w:space="0" w:color="auto"/>
            </w:tcBorders>
            <w:shd w:val="clear" w:color="auto" w:fill="auto"/>
            <w:hideMark/>
          </w:tcPr>
          <w:p w:rsidR="0090259F" w:rsidRPr="0090259F" w:rsidRDefault="0090259F" w:rsidP="0095369A">
            <w:pPr>
              <w:spacing w:after="0" w:line="240" w:lineRule="auto"/>
              <w:jc w:val="center"/>
              <w:rPr>
                <w:rFonts w:ascii="Times New Roman" w:eastAsia="Times New Roman" w:hAnsi="Times New Roman" w:cs="Times New Roman"/>
                <w:b/>
                <w:bCs/>
                <w:color w:val="000000"/>
                <w:sz w:val="20"/>
                <w:szCs w:val="20"/>
              </w:rPr>
            </w:pPr>
            <w:r w:rsidRPr="0090259F">
              <w:rPr>
                <w:rFonts w:ascii="Times New Roman" w:eastAsia="Times New Roman" w:hAnsi="Times New Roman" w:cs="Times New Roman"/>
                <w:b/>
                <w:bCs/>
                <w:color w:val="000000"/>
                <w:sz w:val="20"/>
                <w:szCs w:val="20"/>
              </w:rPr>
              <w:t>316</w:t>
            </w:r>
          </w:p>
        </w:tc>
      </w:tr>
    </w:tbl>
    <w:p w:rsidR="0090259F" w:rsidRDefault="0090259F" w:rsidP="0095369A">
      <w:pPr>
        <w:shd w:val="clear" w:color="auto" w:fill="FFFFFF"/>
        <w:tabs>
          <w:tab w:val="left" w:pos="14459"/>
        </w:tabs>
        <w:spacing w:after="0" w:line="360" w:lineRule="auto"/>
        <w:ind w:right="-1"/>
        <w:jc w:val="both"/>
        <w:rPr>
          <w:rFonts w:ascii="Times New Roman" w:eastAsia="Times New Roman" w:hAnsi="Times New Roman" w:cs="Times New Roman"/>
          <w:bCs/>
          <w:sz w:val="28"/>
          <w:szCs w:val="28"/>
        </w:rPr>
      </w:pPr>
    </w:p>
    <w:p w:rsidR="00CD2084" w:rsidRDefault="00CD2084" w:rsidP="00E8594F">
      <w:pPr>
        <w:spacing w:after="0" w:line="240" w:lineRule="auto"/>
        <w:ind w:firstLine="709"/>
        <w:jc w:val="right"/>
        <w:rPr>
          <w:rFonts w:ascii="Times New Roman" w:eastAsia="Times New Roman" w:hAnsi="Times New Roman" w:cs="Times New Roman"/>
          <w:sz w:val="28"/>
          <w:szCs w:val="28"/>
        </w:rPr>
      </w:pPr>
    </w:p>
    <w:p w:rsidR="00CD2084" w:rsidRDefault="00CD2084" w:rsidP="00E8594F">
      <w:pPr>
        <w:spacing w:after="0" w:line="240" w:lineRule="auto"/>
        <w:ind w:firstLine="709"/>
        <w:jc w:val="right"/>
        <w:rPr>
          <w:rFonts w:ascii="Times New Roman" w:eastAsia="Times New Roman" w:hAnsi="Times New Roman" w:cs="Times New Roman"/>
          <w:sz w:val="28"/>
          <w:szCs w:val="28"/>
        </w:rPr>
      </w:pPr>
    </w:p>
    <w:p w:rsidR="00CD2084" w:rsidRDefault="00CD2084" w:rsidP="00E8594F">
      <w:pPr>
        <w:spacing w:after="0" w:line="240" w:lineRule="auto"/>
        <w:ind w:firstLine="709"/>
        <w:jc w:val="right"/>
        <w:rPr>
          <w:rFonts w:ascii="Times New Roman" w:eastAsia="Times New Roman" w:hAnsi="Times New Roman" w:cs="Times New Roman"/>
          <w:sz w:val="28"/>
          <w:szCs w:val="28"/>
        </w:rPr>
      </w:pPr>
    </w:p>
    <w:p w:rsidR="00CD2084" w:rsidRDefault="00CD2084" w:rsidP="00E8594F">
      <w:pPr>
        <w:spacing w:after="0" w:line="240" w:lineRule="auto"/>
        <w:ind w:firstLine="709"/>
        <w:jc w:val="right"/>
        <w:rPr>
          <w:rFonts w:ascii="Times New Roman" w:eastAsia="Times New Roman" w:hAnsi="Times New Roman" w:cs="Times New Roman"/>
          <w:sz w:val="28"/>
          <w:szCs w:val="28"/>
        </w:rPr>
      </w:pPr>
    </w:p>
    <w:p w:rsidR="00322B27" w:rsidRPr="006B68EC" w:rsidRDefault="00322B27" w:rsidP="00E8594F">
      <w:pPr>
        <w:spacing w:after="0" w:line="240" w:lineRule="auto"/>
        <w:ind w:firstLine="709"/>
        <w:jc w:val="right"/>
        <w:rPr>
          <w:rFonts w:ascii="Times New Roman" w:eastAsia="Times New Roman" w:hAnsi="Times New Roman" w:cs="Times New Roman"/>
          <w:sz w:val="28"/>
          <w:szCs w:val="28"/>
        </w:rPr>
      </w:pPr>
      <w:r w:rsidRPr="006B68EC">
        <w:rPr>
          <w:rFonts w:ascii="Times New Roman" w:eastAsia="Times New Roman" w:hAnsi="Times New Roman" w:cs="Times New Roman"/>
          <w:sz w:val="28"/>
          <w:szCs w:val="28"/>
        </w:rPr>
        <w:t>Таблица 5</w:t>
      </w:r>
    </w:p>
    <w:p w:rsidR="009E116F" w:rsidRPr="00F3247E" w:rsidRDefault="00322B27" w:rsidP="00E8594F">
      <w:pPr>
        <w:spacing w:after="0" w:line="240" w:lineRule="auto"/>
        <w:ind w:firstLine="709"/>
        <w:jc w:val="center"/>
        <w:rPr>
          <w:rFonts w:ascii="Times New Roman" w:eastAsia="Times New Roman" w:hAnsi="Times New Roman" w:cs="Times New Roman"/>
          <w:b/>
          <w:sz w:val="28"/>
          <w:szCs w:val="28"/>
        </w:rPr>
      </w:pPr>
      <w:r w:rsidRPr="00F3247E">
        <w:rPr>
          <w:rFonts w:ascii="Times New Roman" w:eastAsia="Times New Roman" w:hAnsi="Times New Roman" w:cs="Times New Roman"/>
          <w:b/>
          <w:sz w:val="28"/>
          <w:szCs w:val="28"/>
        </w:rPr>
        <w:t xml:space="preserve">Контингент студентов в разрезе образовательных программ </w:t>
      </w:r>
      <w:r w:rsidR="00D26BA7" w:rsidRPr="00F3247E">
        <w:rPr>
          <w:rFonts w:ascii="Times New Roman" w:eastAsia="Times New Roman" w:hAnsi="Times New Roman" w:cs="Times New Roman"/>
          <w:b/>
          <w:sz w:val="28"/>
          <w:szCs w:val="28"/>
        </w:rPr>
        <w:br/>
      </w:r>
      <w:r w:rsidR="0095369A">
        <w:rPr>
          <w:rFonts w:ascii="Times New Roman" w:eastAsia="Times New Roman" w:hAnsi="Times New Roman" w:cs="Times New Roman"/>
          <w:b/>
          <w:sz w:val="28"/>
          <w:szCs w:val="28"/>
        </w:rPr>
        <w:t>на 01.04.2018</w:t>
      </w:r>
      <w:r w:rsidRPr="00F3247E">
        <w:rPr>
          <w:rFonts w:ascii="Times New Roman" w:eastAsia="Times New Roman" w:hAnsi="Times New Roman" w:cs="Times New Roman"/>
          <w:b/>
          <w:sz w:val="28"/>
          <w:szCs w:val="28"/>
        </w:rPr>
        <w:t>.</w:t>
      </w:r>
    </w:p>
    <w:tbl>
      <w:tblPr>
        <w:tblW w:w="10164" w:type="dxa"/>
        <w:tblInd w:w="93" w:type="dxa"/>
        <w:tblLook w:val="04A0" w:firstRow="1" w:lastRow="0" w:firstColumn="1" w:lastColumn="0" w:noHBand="0" w:noVBand="1"/>
      </w:tblPr>
      <w:tblGrid>
        <w:gridCol w:w="4126"/>
        <w:gridCol w:w="960"/>
        <w:gridCol w:w="1180"/>
        <w:gridCol w:w="1218"/>
        <w:gridCol w:w="1300"/>
        <w:gridCol w:w="1380"/>
      </w:tblGrid>
      <w:tr w:rsidR="00BE5469" w:rsidRPr="00F3247E" w:rsidTr="00BE5469">
        <w:trPr>
          <w:trHeight w:val="53"/>
        </w:trPr>
        <w:tc>
          <w:tcPr>
            <w:tcW w:w="4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Образовательная программа</w:t>
            </w:r>
          </w:p>
        </w:tc>
        <w:tc>
          <w:tcPr>
            <w:tcW w:w="6038" w:type="dxa"/>
            <w:gridSpan w:val="5"/>
            <w:tcBorders>
              <w:top w:val="single" w:sz="4" w:space="0" w:color="auto"/>
              <w:left w:val="nil"/>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Численность</w:t>
            </w:r>
          </w:p>
        </w:tc>
      </w:tr>
      <w:tr w:rsidR="00BE5469" w:rsidRPr="00F3247E" w:rsidTr="00BE5469">
        <w:trPr>
          <w:trHeight w:val="53"/>
        </w:trPr>
        <w:tc>
          <w:tcPr>
            <w:tcW w:w="4126" w:type="dxa"/>
            <w:vMerge/>
            <w:tcBorders>
              <w:top w:val="single" w:sz="4" w:space="0" w:color="auto"/>
              <w:left w:val="single" w:sz="4" w:space="0" w:color="auto"/>
              <w:bottom w:val="single" w:sz="4" w:space="0" w:color="auto"/>
              <w:right w:val="single" w:sz="4" w:space="0" w:color="auto"/>
            </w:tcBorders>
            <w:vAlign w:val="center"/>
            <w:hideMark/>
          </w:tcPr>
          <w:p w:rsidR="00BE5469" w:rsidRPr="00F3247E" w:rsidRDefault="00BE5469" w:rsidP="0095369A">
            <w:pPr>
              <w:spacing w:after="0" w:line="240" w:lineRule="auto"/>
              <w:ind w:firstLine="49"/>
              <w:rPr>
                <w:rFonts w:ascii="Times New Roman" w:eastAsia="Times New Roman" w:hAnsi="Times New Roman" w:cs="Times New Roman"/>
                <w:color w:val="000000"/>
                <w:sz w:val="24"/>
                <w:szCs w:val="24"/>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всего</w:t>
            </w:r>
          </w:p>
        </w:tc>
        <w:tc>
          <w:tcPr>
            <w:tcW w:w="2398" w:type="dxa"/>
            <w:gridSpan w:val="2"/>
            <w:tcBorders>
              <w:top w:val="single" w:sz="4" w:space="0" w:color="auto"/>
              <w:left w:val="nil"/>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очная форма обучения</w:t>
            </w:r>
          </w:p>
        </w:tc>
        <w:tc>
          <w:tcPr>
            <w:tcW w:w="2680" w:type="dxa"/>
            <w:gridSpan w:val="2"/>
            <w:tcBorders>
              <w:top w:val="single" w:sz="4" w:space="0" w:color="auto"/>
              <w:left w:val="nil"/>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заочная форма обучения</w:t>
            </w:r>
          </w:p>
        </w:tc>
      </w:tr>
      <w:tr w:rsidR="00BE5469" w:rsidRPr="00F3247E" w:rsidTr="00BE5469">
        <w:trPr>
          <w:trHeight w:val="53"/>
        </w:trPr>
        <w:tc>
          <w:tcPr>
            <w:tcW w:w="4126" w:type="dxa"/>
            <w:vMerge/>
            <w:tcBorders>
              <w:top w:val="single" w:sz="4" w:space="0" w:color="auto"/>
              <w:left w:val="single" w:sz="4" w:space="0" w:color="auto"/>
              <w:bottom w:val="single" w:sz="4" w:space="0" w:color="auto"/>
              <w:right w:val="single" w:sz="4" w:space="0" w:color="auto"/>
            </w:tcBorders>
            <w:vAlign w:val="center"/>
            <w:hideMark/>
          </w:tcPr>
          <w:p w:rsidR="00BE5469" w:rsidRPr="00F3247E" w:rsidRDefault="00BE5469" w:rsidP="0095369A">
            <w:pPr>
              <w:spacing w:after="0" w:line="240" w:lineRule="auto"/>
              <w:ind w:firstLine="49"/>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BE5469" w:rsidRPr="00F3247E" w:rsidRDefault="00BE5469" w:rsidP="0095369A">
            <w:pPr>
              <w:spacing w:after="0" w:line="240" w:lineRule="auto"/>
              <w:ind w:firstLine="49"/>
              <w:rPr>
                <w:rFonts w:ascii="Times New Roman" w:eastAsia="Times New Roman" w:hAnsi="Times New Roman" w:cs="Times New Roman"/>
                <w:color w:val="000000"/>
                <w:sz w:val="24"/>
                <w:szCs w:val="24"/>
              </w:rPr>
            </w:pPr>
          </w:p>
        </w:tc>
        <w:tc>
          <w:tcPr>
            <w:tcW w:w="1180" w:type="dxa"/>
            <w:tcBorders>
              <w:top w:val="nil"/>
              <w:left w:val="nil"/>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бюджет</w:t>
            </w:r>
          </w:p>
        </w:tc>
        <w:tc>
          <w:tcPr>
            <w:tcW w:w="1218" w:type="dxa"/>
            <w:tcBorders>
              <w:top w:val="nil"/>
              <w:left w:val="nil"/>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договор</w:t>
            </w:r>
          </w:p>
        </w:tc>
        <w:tc>
          <w:tcPr>
            <w:tcW w:w="1300" w:type="dxa"/>
            <w:tcBorders>
              <w:top w:val="nil"/>
              <w:left w:val="nil"/>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бюджет</w:t>
            </w:r>
          </w:p>
        </w:tc>
        <w:tc>
          <w:tcPr>
            <w:tcW w:w="1380" w:type="dxa"/>
            <w:tcBorders>
              <w:top w:val="nil"/>
              <w:left w:val="nil"/>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договор</w:t>
            </w:r>
          </w:p>
        </w:tc>
      </w:tr>
      <w:tr w:rsidR="00BE5469" w:rsidRPr="00F3247E" w:rsidTr="00BE5469">
        <w:trPr>
          <w:trHeight w:val="315"/>
        </w:trPr>
        <w:tc>
          <w:tcPr>
            <w:tcW w:w="101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jc w:val="center"/>
              <w:rPr>
                <w:rFonts w:ascii="Times New Roman" w:eastAsia="Times New Roman" w:hAnsi="Times New Roman" w:cs="Times New Roman"/>
                <w:b/>
                <w:bCs/>
                <w:color w:val="000000"/>
                <w:sz w:val="24"/>
                <w:szCs w:val="24"/>
              </w:rPr>
            </w:pPr>
            <w:r w:rsidRPr="00F3247E">
              <w:rPr>
                <w:rFonts w:ascii="Times New Roman" w:eastAsia="Times New Roman" w:hAnsi="Times New Roman" w:cs="Times New Roman"/>
                <w:b/>
                <w:bCs/>
                <w:color w:val="000000"/>
                <w:sz w:val="24"/>
                <w:szCs w:val="24"/>
              </w:rPr>
              <w:t>Программы ВО</w:t>
            </w:r>
          </w:p>
        </w:tc>
      </w:tr>
      <w:tr w:rsidR="00BE5469" w:rsidRPr="00F3247E" w:rsidTr="00A25380">
        <w:trPr>
          <w:trHeight w:val="5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38.03.01 Экономика</w:t>
            </w:r>
          </w:p>
        </w:tc>
        <w:tc>
          <w:tcPr>
            <w:tcW w:w="960"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b/>
                <w:bCs/>
                <w:color w:val="000000"/>
                <w:sz w:val="24"/>
                <w:szCs w:val="24"/>
              </w:rPr>
            </w:pPr>
            <w:r w:rsidRPr="00F3247E">
              <w:rPr>
                <w:rFonts w:ascii="Times New Roman" w:eastAsia="Times New Roman" w:hAnsi="Times New Roman" w:cs="Times New Roman"/>
                <w:b/>
                <w:bCs/>
                <w:color w:val="000000"/>
                <w:sz w:val="24"/>
                <w:szCs w:val="24"/>
              </w:rPr>
              <w:t>1338</w:t>
            </w:r>
          </w:p>
        </w:tc>
        <w:tc>
          <w:tcPr>
            <w:tcW w:w="1180"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58</w:t>
            </w:r>
          </w:p>
        </w:tc>
        <w:tc>
          <w:tcPr>
            <w:tcW w:w="1218"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224</w:t>
            </w:r>
          </w:p>
        </w:tc>
        <w:tc>
          <w:tcPr>
            <w:tcW w:w="1300"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195</w:t>
            </w:r>
          </w:p>
        </w:tc>
        <w:tc>
          <w:tcPr>
            <w:tcW w:w="13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861</w:t>
            </w:r>
          </w:p>
        </w:tc>
      </w:tr>
      <w:tr w:rsidR="00BE5469" w:rsidRPr="00F3247E" w:rsidTr="00A25380">
        <w:trPr>
          <w:trHeight w:val="5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38.03.02 Менеджмент</w:t>
            </w:r>
          </w:p>
        </w:tc>
        <w:tc>
          <w:tcPr>
            <w:tcW w:w="960"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b/>
                <w:bCs/>
                <w:color w:val="000000"/>
                <w:sz w:val="24"/>
                <w:szCs w:val="24"/>
              </w:rPr>
            </w:pPr>
            <w:r w:rsidRPr="00F3247E">
              <w:rPr>
                <w:rFonts w:ascii="Times New Roman" w:eastAsia="Times New Roman" w:hAnsi="Times New Roman" w:cs="Times New Roman"/>
                <w:b/>
                <w:bCs/>
                <w:color w:val="000000"/>
                <w:sz w:val="24"/>
                <w:szCs w:val="24"/>
              </w:rPr>
              <w:t>242</w:t>
            </w:r>
          </w:p>
        </w:tc>
        <w:tc>
          <w:tcPr>
            <w:tcW w:w="1180"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31</w:t>
            </w:r>
          </w:p>
        </w:tc>
        <w:tc>
          <w:tcPr>
            <w:tcW w:w="1218"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41</w:t>
            </w:r>
          </w:p>
        </w:tc>
        <w:tc>
          <w:tcPr>
            <w:tcW w:w="1300"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109</w:t>
            </w:r>
          </w:p>
        </w:tc>
        <w:tc>
          <w:tcPr>
            <w:tcW w:w="13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61</w:t>
            </w:r>
          </w:p>
        </w:tc>
      </w:tr>
      <w:tr w:rsidR="00BE5469" w:rsidRPr="00F3247E" w:rsidTr="00A25380">
        <w:trPr>
          <w:trHeight w:val="5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38.03.05 Бизнес-информатика</w:t>
            </w:r>
          </w:p>
        </w:tc>
        <w:tc>
          <w:tcPr>
            <w:tcW w:w="960"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b/>
                <w:bCs/>
                <w:color w:val="000000"/>
                <w:sz w:val="24"/>
                <w:szCs w:val="24"/>
              </w:rPr>
            </w:pPr>
            <w:r w:rsidRPr="00F3247E">
              <w:rPr>
                <w:rFonts w:ascii="Times New Roman" w:eastAsia="Times New Roman" w:hAnsi="Times New Roman" w:cs="Times New Roman"/>
                <w:b/>
                <w:bCs/>
                <w:color w:val="000000"/>
                <w:sz w:val="24"/>
                <w:szCs w:val="24"/>
              </w:rPr>
              <w:t>61</w:t>
            </w:r>
          </w:p>
        </w:tc>
        <w:tc>
          <w:tcPr>
            <w:tcW w:w="1180" w:type="dxa"/>
            <w:tcBorders>
              <w:top w:val="nil"/>
              <w:left w:val="nil"/>
              <w:bottom w:val="single" w:sz="4" w:space="0" w:color="auto"/>
              <w:right w:val="single" w:sz="4" w:space="0" w:color="auto"/>
            </w:tcBorders>
            <w:shd w:val="clear" w:color="auto" w:fill="auto"/>
            <w:vAlign w:val="center"/>
          </w:tcPr>
          <w:p w:rsidR="00BE5469" w:rsidRPr="00F3247E" w:rsidRDefault="00BE5469" w:rsidP="0095369A">
            <w:pPr>
              <w:spacing w:after="0" w:line="240" w:lineRule="auto"/>
              <w:ind w:firstLine="49"/>
              <w:jc w:val="center"/>
              <w:rPr>
                <w:rFonts w:ascii="Times New Roman" w:eastAsia="Times New Roman" w:hAnsi="Times New Roman" w:cs="Times New Roman"/>
                <w:color w:val="000000"/>
                <w:sz w:val="24"/>
                <w:szCs w:val="24"/>
              </w:rPr>
            </w:pPr>
          </w:p>
        </w:tc>
        <w:tc>
          <w:tcPr>
            <w:tcW w:w="1218" w:type="dxa"/>
            <w:tcBorders>
              <w:top w:val="nil"/>
              <w:left w:val="nil"/>
              <w:bottom w:val="single" w:sz="4" w:space="0" w:color="auto"/>
              <w:right w:val="single" w:sz="4" w:space="0" w:color="auto"/>
            </w:tcBorders>
            <w:shd w:val="clear" w:color="auto" w:fill="auto"/>
            <w:vAlign w:val="center"/>
          </w:tcPr>
          <w:p w:rsidR="00BE5469" w:rsidRPr="00F3247E" w:rsidRDefault="00BE5469" w:rsidP="0095369A">
            <w:pPr>
              <w:spacing w:after="0" w:line="240" w:lineRule="auto"/>
              <w:ind w:firstLine="49"/>
              <w:jc w:val="center"/>
              <w:rPr>
                <w:rFonts w:ascii="Times New Roman" w:eastAsia="Times New Roman" w:hAnsi="Times New Roman" w:cs="Times New Roman"/>
                <w:color w:val="000000"/>
                <w:sz w:val="24"/>
                <w:szCs w:val="24"/>
              </w:rPr>
            </w:pPr>
          </w:p>
        </w:tc>
        <w:tc>
          <w:tcPr>
            <w:tcW w:w="1300"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52</w:t>
            </w:r>
          </w:p>
        </w:tc>
        <w:tc>
          <w:tcPr>
            <w:tcW w:w="13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9</w:t>
            </w:r>
          </w:p>
        </w:tc>
      </w:tr>
      <w:tr w:rsidR="00BE5469" w:rsidRPr="00F3247E" w:rsidTr="00A25380">
        <w:trPr>
          <w:trHeight w:val="5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38.04.01 Экономика</w:t>
            </w:r>
          </w:p>
        </w:tc>
        <w:tc>
          <w:tcPr>
            <w:tcW w:w="960"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b/>
                <w:bCs/>
                <w:color w:val="000000"/>
                <w:sz w:val="24"/>
                <w:szCs w:val="24"/>
              </w:rPr>
            </w:pPr>
            <w:r w:rsidRPr="00F3247E">
              <w:rPr>
                <w:rFonts w:ascii="Times New Roman" w:eastAsia="Times New Roman" w:hAnsi="Times New Roman" w:cs="Times New Roman"/>
                <w:b/>
                <w:bCs/>
                <w:color w:val="000000"/>
                <w:sz w:val="24"/>
                <w:szCs w:val="24"/>
              </w:rPr>
              <w:t>58</w:t>
            </w:r>
          </w:p>
        </w:tc>
        <w:tc>
          <w:tcPr>
            <w:tcW w:w="1180"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26</w:t>
            </w:r>
          </w:p>
        </w:tc>
        <w:tc>
          <w:tcPr>
            <w:tcW w:w="1218"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4</w:t>
            </w:r>
          </w:p>
        </w:tc>
        <w:tc>
          <w:tcPr>
            <w:tcW w:w="1300"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6</w:t>
            </w:r>
          </w:p>
        </w:tc>
        <w:tc>
          <w:tcPr>
            <w:tcW w:w="13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22</w:t>
            </w:r>
          </w:p>
        </w:tc>
      </w:tr>
      <w:tr w:rsidR="00BE5469" w:rsidRPr="00F3247E" w:rsidTr="00A25380">
        <w:trPr>
          <w:trHeight w:val="5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38.04.02 Менеджмент</w:t>
            </w:r>
          </w:p>
        </w:tc>
        <w:tc>
          <w:tcPr>
            <w:tcW w:w="960"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b/>
                <w:bCs/>
                <w:color w:val="000000"/>
                <w:sz w:val="24"/>
                <w:szCs w:val="24"/>
              </w:rPr>
            </w:pPr>
            <w:r w:rsidRPr="00F3247E">
              <w:rPr>
                <w:rFonts w:ascii="Times New Roman" w:eastAsia="Times New Roman" w:hAnsi="Times New Roman" w:cs="Times New Roman"/>
                <w:b/>
                <w:bCs/>
                <w:color w:val="000000"/>
                <w:sz w:val="24"/>
                <w:szCs w:val="24"/>
              </w:rPr>
              <w:t>46</w:t>
            </w:r>
          </w:p>
        </w:tc>
        <w:tc>
          <w:tcPr>
            <w:tcW w:w="1180" w:type="dxa"/>
            <w:tcBorders>
              <w:top w:val="nil"/>
              <w:left w:val="nil"/>
              <w:bottom w:val="single" w:sz="4" w:space="0" w:color="auto"/>
              <w:right w:val="single" w:sz="4" w:space="0" w:color="auto"/>
            </w:tcBorders>
            <w:shd w:val="clear" w:color="auto" w:fill="auto"/>
            <w:vAlign w:val="center"/>
          </w:tcPr>
          <w:p w:rsidR="00BE5469" w:rsidRPr="00F3247E" w:rsidRDefault="00BE5469" w:rsidP="0095369A">
            <w:pPr>
              <w:spacing w:after="0" w:line="240" w:lineRule="auto"/>
              <w:ind w:firstLine="49"/>
              <w:jc w:val="center"/>
              <w:rPr>
                <w:rFonts w:ascii="Times New Roman" w:eastAsia="Times New Roman" w:hAnsi="Times New Roman" w:cs="Times New Roman"/>
                <w:color w:val="000000"/>
                <w:sz w:val="24"/>
                <w:szCs w:val="24"/>
              </w:rPr>
            </w:pPr>
          </w:p>
        </w:tc>
        <w:tc>
          <w:tcPr>
            <w:tcW w:w="1218" w:type="dxa"/>
            <w:tcBorders>
              <w:top w:val="nil"/>
              <w:left w:val="nil"/>
              <w:bottom w:val="single" w:sz="4" w:space="0" w:color="auto"/>
              <w:right w:val="single" w:sz="4" w:space="0" w:color="auto"/>
            </w:tcBorders>
            <w:shd w:val="clear" w:color="auto" w:fill="auto"/>
            <w:vAlign w:val="center"/>
          </w:tcPr>
          <w:p w:rsidR="00BE5469" w:rsidRPr="00F3247E" w:rsidRDefault="00BE5469" w:rsidP="0095369A">
            <w:pPr>
              <w:spacing w:after="0" w:line="240" w:lineRule="auto"/>
              <w:ind w:firstLine="49"/>
              <w:jc w:val="center"/>
              <w:rPr>
                <w:rFonts w:ascii="Times New Roman" w:eastAsia="Times New Roman" w:hAnsi="Times New Roman" w:cs="Times New Roman"/>
                <w:color w:val="000000"/>
                <w:sz w:val="24"/>
                <w:szCs w:val="24"/>
              </w:rPr>
            </w:pPr>
          </w:p>
        </w:tc>
        <w:tc>
          <w:tcPr>
            <w:tcW w:w="1300"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16</w:t>
            </w:r>
          </w:p>
        </w:tc>
        <w:tc>
          <w:tcPr>
            <w:tcW w:w="13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30</w:t>
            </w:r>
          </w:p>
        </w:tc>
      </w:tr>
      <w:tr w:rsidR="00BE5469" w:rsidRPr="00F3247E" w:rsidTr="00A25380">
        <w:trPr>
          <w:trHeight w:val="31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rPr>
                <w:rFonts w:ascii="Times New Roman" w:eastAsia="Times New Roman" w:hAnsi="Times New Roman" w:cs="Times New Roman"/>
                <w:b/>
                <w:bCs/>
                <w:color w:val="000000"/>
                <w:sz w:val="24"/>
                <w:szCs w:val="24"/>
              </w:rPr>
            </w:pPr>
            <w:r w:rsidRPr="00F3247E">
              <w:rPr>
                <w:rFonts w:ascii="Times New Roman" w:eastAsia="Times New Roman" w:hAnsi="Times New Roman" w:cs="Times New Roman"/>
                <w:b/>
                <w:bCs/>
                <w:color w:val="000000"/>
                <w:sz w:val="24"/>
                <w:szCs w:val="24"/>
              </w:rPr>
              <w:t>Итого:</w:t>
            </w:r>
          </w:p>
        </w:tc>
        <w:tc>
          <w:tcPr>
            <w:tcW w:w="960"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b/>
                <w:bCs/>
                <w:color w:val="000000"/>
                <w:sz w:val="24"/>
                <w:szCs w:val="24"/>
              </w:rPr>
            </w:pPr>
            <w:r w:rsidRPr="00F3247E">
              <w:rPr>
                <w:rFonts w:ascii="Times New Roman" w:eastAsia="Times New Roman" w:hAnsi="Times New Roman" w:cs="Times New Roman"/>
                <w:b/>
                <w:bCs/>
                <w:color w:val="000000"/>
                <w:sz w:val="24"/>
                <w:szCs w:val="24"/>
              </w:rPr>
              <w:t>1745</w:t>
            </w:r>
          </w:p>
        </w:tc>
        <w:tc>
          <w:tcPr>
            <w:tcW w:w="1180"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b/>
                <w:bCs/>
                <w:color w:val="000000"/>
                <w:sz w:val="24"/>
                <w:szCs w:val="24"/>
              </w:rPr>
            </w:pPr>
            <w:r w:rsidRPr="00F3247E">
              <w:rPr>
                <w:rFonts w:ascii="Times New Roman" w:eastAsia="Times New Roman" w:hAnsi="Times New Roman" w:cs="Times New Roman"/>
                <w:b/>
                <w:bCs/>
                <w:color w:val="000000"/>
                <w:sz w:val="24"/>
                <w:szCs w:val="24"/>
              </w:rPr>
              <w:t>115</w:t>
            </w:r>
          </w:p>
        </w:tc>
        <w:tc>
          <w:tcPr>
            <w:tcW w:w="1218"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b/>
                <w:bCs/>
                <w:color w:val="000000"/>
                <w:sz w:val="24"/>
                <w:szCs w:val="24"/>
              </w:rPr>
            </w:pPr>
            <w:r w:rsidRPr="00F3247E">
              <w:rPr>
                <w:rFonts w:ascii="Times New Roman" w:eastAsia="Times New Roman" w:hAnsi="Times New Roman" w:cs="Times New Roman"/>
                <w:b/>
                <w:bCs/>
                <w:color w:val="000000"/>
                <w:sz w:val="24"/>
                <w:szCs w:val="24"/>
              </w:rPr>
              <w:t>269</w:t>
            </w:r>
          </w:p>
        </w:tc>
        <w:tc>
          <w:tcPr>
            <w:tcW w:w="1300" w:type="dxa"/>
            <w:tcBorders>
              <w:top w:val="nil"/>
              <w:left w:val="nil"/>
              <w:bottom w:val="single" w:sz="4" w:space="0" w:color="auto"/>
              <w:right w:val="single" w:sz="4" w:space="0" w:color="auto"/>
            </w:tcBorders>
            <w:shd w:val="clear" w:color="auto" w:fill="auto"/>
            <w:vAlign w:val="center"/>
          </w:tcPr>
          <w:p w:rsidR="00BE5469" w:rsidRPr="00F3247E" w:rsidRDefault="00A25380" w:rsidP="0095369A">
            <w:pPr>
              <w:spacing w:after="0" w:line="240" w:lineRule="auto"/>
              <w:ind w:firstLine="49"/>
              <w:jc w:val="center"/>
              <w:rPr>
                <w:rFonts w:ascii="Times New Roman" w:eastAsia="Times New Roman" w:hAnsi="Times New Roman" w:cs="Times New Roman"/>
                <w:b/>
                <w:bCs/>
                <w:color w:val="000000"/>
                <w:sz w:val="24"/>
                <w:szCs w:val="24"/>
              </w:rPr>
            </w:pPr>
            <w:r w:rsidRPr="00F3247E">
              <w:rPr>
                <w:rFonts w:ascii="Times New Roman" w:eastAsia="Times New Roman" w:hAnsi="Times New Roman" w:cs="Times New Roman"/>
                <w:b/>
                <w:bCs/>
                <w:color w:val="000000"/>
                <w:sz w:val="24"/>
                <w:szCs w:val="24"/>
              </w:rPr>
              <w:t>378</w:t>
            </w:r>
          </w:p>
        </w:tc>
        <w:tc>
          <w:tcPr>
            <w:tcW w:w="13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b/>
                <w:bCs/>
                <w:color w:val="000000"/>
                <w:sz w:val="24"/>
                <w:szCs w:val="24"/>
              </w:rPr>
            </w:pPr>
            <w:r w:rsidRPr="00F3247E">
              <w:rPr>
                <w:rFonts w:ascii="Times New Roman" w:eastAsia="Times New Roman" w:hAnsi="Times New Roman" w:cs="Times New Roman"/>
                <w:b/>
                <w:bCs/>
                <w:color w:val="000000"/>
                <w:sz w:val="24"/>
                <w:szCs w:val="24"/>
              </w:rPr>
              <w:t>983</w:t>
            </w:r>
          </w:p>
        </w:tc>
      </w:tr>
      <w:tr w:rsidR="00BE5469" w:rsidRPr="00F3247E" w:rsidTr="00BE5469">
        <w:trPr>
          <w:trHeight w:val="315"/>
        </w:trPr>
        <w:tc>
          <w:tcPr>
            <w:tcW w:w="101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jc w:val="center"/>
              <w:rPr>
                <w:rFonts w:ascii="Times New Roman" w:eastAsia="Times New Roman" w:hAnsi="Times New Roman" w:cs="Times New Roman"/>
                <w:b/>
                <w:bCs/>
                <w:color w:val="000000"/>
                <w:sz w:val="24"/>
                <w:szCs w:val="24"/>
              </w:rPr>
            </w:pPr>
            <w:r w:rsidRPr="00F3247E">
              <w:rPr>
                <w:rFonts w:ascii="Times New Roman" w:eastAsia="Times New Roman" w:hAnsi="Times New Roman" w:cs="Times New Roman"/>
                <w:b/>
                <w:bCs/>
                <w:color w:val="000000"/>
                <w:sz w:val="24"/>
                <w:szCs w:val="24"/>
              </w:rPr>
              <w:t>Программы СПО</w:t>
            </w:r>
          </w:p>
        </w:tc>
      </w:tr>
      <w:tr w:rsidR="00BE5469" w:rsidRPr="00F3247E" w:rsidTr="00F3247E">
        <w:trPr>
          <w:trHeight w:val="5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38.02.01 Экономика и бухгалтерский учет (по отраслям)</w:t>
            </w:r>
          </w:p>
        </w:tc>
        <w:tc>
          <w:tcPr>
            <w:tcW w:w="96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296</w:t>
            </w:r>
          </w:p>
        </w:tc>
        <w:tc>
          <w:tcPr>
            <w:tcW w:w="11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c>
          <w:tcPr>
            <w:tcW w:w="1218"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c>
          <w:tcPr>
            <w:tcW w:w="130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3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BE5469" w:rsidRPr="00F3247E" w:rsidTr="00F3247E">
        <w:trPr>
          <w:trHeight w:val="5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38.02.02 Страховое дело (по отраслям)</w:t>
            </w:r>
          </w:p>
        </w:tc>
        <w:tc>
          <w:tcPr>
            <w:tcW w:w="96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94</w:t>
            </w:r>
          </w:p>
        </w:tc>
        <w:tc>
          <w:tcPr>
            <w:tcW w:w="11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218"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30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3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BE5469" w:rsidRPr="00F3247E" w:rsidTr="00F3247E">
        <w:trPr>
          <w:trHeight w:val="5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38.02.06 Финансы</w:t>
            </w:r>
          </w:p>
        </w:tc>
        <w:tc>
          <w:tcPr>
            <w:tcW w:w="96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215</w:t>
            </w:r>
          </w:p>
        </w:tc>
        <w:tc>
          <w:tcPr>
            <w:tcW w:w="11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c>
          <w:tcPr>
            <w:tcW w:w="1218"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w:t>
            </w:r>
          </w:p>
        </w:tc>
        <w:tc>
          <w:tcPr>
            <w:tcW w:w="130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3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BE5469" w:rsidRPr="00F3247E" w:rsidTr="00F3247E">
        <w:trPr>
          <w:trHeight w:val="5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38.02.07 Банковское дело</w:t>
            </w:r>
          </w:p>
        </w:tc>
        <w:tc>
          <w:tcPr>
            <w:tcW w:w="96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341</w:t>
            </w:r>
          </w:p>
        </w:tc>
        <w:tc>
          <w:tcPr>
            <w:tcW w:w="11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w:t>
            </w:r>
          </w:p>
        </w:tc>
        <w:tc>
          <w:tcPr>
            <w:tcW w:w="1218"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w:t>
            </w:r>
          </w:p>
        </w:tc>
        <w:tc>
          <w:tcPr>
            <w:tcW w:w="130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3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BE5469" w:rsidRPr="00F3247E" w:rsidTr="00F3247E">
        <w:trPr>
          <w:trHeight w:val="5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40.02.01 Право и организация социального обеспечения</w:t>
            </w:r>
          </w:p>
        </w:tc>
        <w:tc>
          <w:tcPr>
            <w:tcW w:w="96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266</w:t>
            </w:r>
          </w:p>
        </w:tc>
        <w:tc>
          <w:tcPr>
            <w:tcW w:w="11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1218"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w:t>
            </w:r>
          </w:p>
        </w:tc>
        <w:tc>
          <w:tcPr>
            <w:tcW w:w="130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3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r>
      <w:tr w:rsidR="00BE5469" w:rsidRPr="00F3247E" w:rsidTr="00F3247E">
        <w:trPr>
          <w:trHeight w:val="5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rPr>
                <w:rFonts w:ascii="Times New Roman" w:eastAsia="Times New Roman" w:hAnsi="Times New Roman" w:cs="Times New Roman"/>
                <w:color w:val="000000"/>
                <w:sz w:val="24"/>
                <w:szCs w:val="24"/>
              </w:rPr>
            </w:pPr>
            <w:r w:rsidRPr="00F3247E">
              <w:rPr>
                <w:rFonts w:ascii="Times New Roman" w:eastAsia="Times New Roman" w:hAnsi="Times New Roman" w:cs="Times New Roman"/>
                <w:color w:val="000000"/>
                <w:sz w:val="24"/>
                <w:szCs w:val="24"/>
              </w:rPr>
              <w:t>09.02.05 Прикладная информатика (по отраслям)</w:t>
            </w:r>
          </w:p>
        </w:tc>
        <w:tc>
          <w:tcPr>
            <w:tcW w:w="96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114</w:t>
            </w:r>
          </w:p>
        </w:tc>
        <w:tc>
          <w:tcPr>
            <w:tcW w:w="11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1218"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300" w:type="dxa"/>
            <w:tcBorders>
              <w:top w:val="nil"/>
              <w:left w:val="nil"/>
              <w:bottom w:val="single" w:sz="4" w:space="0" w:color="auto"/>
              <w:right w:val="single" w:sz="4" w:space="0" w:color="auto"/>
            </w:tcBorders>
            <w:shd w:val="clear" w:color="auto" w:fill="auto"/>
            <w:vAlign w:val="center"/>
          </w:tcPr>
          <w:p w:rsidR="00BE5469" w:rsidRPr="00F3247E" w:rsidRDefault="00BE5469" w:rsidP="0095369A">
            <w:pPr>
              <w:spacing w:after="0" w:line="240" w:lineRule="auto"/>
              <w:ind w:firstLine="49"/>
              <w:jc w:val="center"/>
              <w:rPr>
                <w:rFonts w:ascii="Times New Roman" w:eastAsia="Times New Roman" w:hAnsi="Times New Roman" w:cs="Times New Roman"/>
                <w:color w:val="000000"/>
                <w:sz w:val="24"/>
                <w:szCs w:val="24"/>
              </w:rPr>
            </w:pPr>
          </w:p>
        </w:tc>
        <w:tc>
          <w:tcPr>
            <w:tcW w:w="1380" w:type="dxa"/>
            <w:tcBorders>
              <w:top w:val="nil"/>
              <w:left w:val="nil"/>
              <w:bottom w:val="single" w:sz="4" w:space="0" w:color="auto"/>
              <w:right w:val="single" w:sz="4" w:space="0" w:color="auto"/>
            </w:tcBorders>
            <w:shd w:val="clear" w:color="auto" w:fill="auto"/>
            <w:vAlign w:val="center"/>
          </w:tcPr>
          <w:p w:rsidR="00BE5469" w:rsidRPr="00F3247E" w:rsidRDefault="00BE5469" w:rsidP="0095369A">
            <w:pPr>
              <w:spacing w:after="0" w:line="240" w:lineRule="auto"/>
              <w:ind w:firstLine="49"/>
              <w:jc w:val="center"/>
              <w:rPr>
                <w:rFonts w:ascii="Times New Roman" w:eastAsia="Times New Roman" w:hAnsi="Times New Roman" w:cs="Times New Roman"/>
                <w:color w:val="000000"/>
                <w:sz w:val="24"/>
                <w:szCs w:val="24"/>
              </w:rPr>
            </w:pPr>
          </w:p>
        </w:tc>
      </w:tr>
      <w:tr w:rsidR="00BE5469" w:rsidRPr="00F3247E" w:rsidTr="00F3247E">
        <w:trPr>
          <w:trHeight w:val="5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rPr>
                <w:rFonts w:ascii="Times New Roman" w:eastAsia="Times New Roman" w:hAnsi="Times New Roman" w:cs="Times New Roman"/>
                <w:b/>
                <w:bCs/>
                <w:color w:val="000000"/>
                <w:sz w:val="24"/>
                <w:szCs w:val="24"/>
              </w:rPr>
            </w:pPr>
            <w:r w:rsidRPr="00F3247E">
              <w:rPr>
                <w:rFonts w:ascii="Times New Roman" w:eastAsia="Times New Roman" w:hAnsi="Times New Roman" w:cs="Times New Roman"/>
                <w:b/>
                <w:bCs/>
                <w:color w:val="000000"/>
                <w:sz w:val="24"/>
                <w:szCs w:val="24"/>
              </w:rPr>
              <w:t>Итого:</w:t>
            </w:r>
          </w:p>
        </w:tc>
        <w:tc>
          <w:tcPr>
            <w:tcW w:w="96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1326</w:t>
            </w:r>
          </w:p>
        </w:tc>
        <w:tc>
          <w:tcPr>
            <w:tcW w:w="11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610</w:t>
            </w:r>
          </w:p>
        </w:tc>
        <w:tc>
          <w:tcPr>
            <w:tcW w:w="1218"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503</w:t>
            </w:r>
          </w:p>
        </w:tc>
        <w:tc>
          <w:tcPr>
            <w:tcW w:w="130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126</w:t>
            </w:r>
          </w:p>
        </w:tc>
        <w:tc>
          <w:tcPr>
            <w:tcW w:w="1380" w:type="dxa"/>
            <w:tcBorders>
              <w:top w:val="nil"/>
              <w:left w:val="nil"/>
              <w:bottom w:val="single" w:sz="4" w:space="0" w:color="auto"/>
              <w:right w:val="single" w:sz="4" w:space="0" w:color="auto"/>
            </w:tcBorders>
            <w:shd w:val="clear" w:color="auto" w:fill="auto"/>
            <w:vAlign w:val="center"/>
          </w:tcPr>
          <w:p w:rsidR="00BE5469" w:rsidRPr="00F3247E" w:rsidRDefault="00F3247E" w:rsidP="0095369A">
            <w:pPr>
              <w:spacing w:after="0" w:line="240" w:lineRule="auto"/>
              <w:ind w:firstLine="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87</w:t>
            </w:r>
          </w:p>
        </w:tc>
      </w:tr>
      <w:tr w:rsidR="00BE5469" w:rsidRPr="00BE5469" w:rsidTr="00BE5469">
        <w:trPr>
          <w:trHeight w:val="5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BE5469" w:rsidRPr="00F3247E" w:rsidRDefault="00BE5469" w:rsidP="0095369A">
            <w:pPr>
              <w:spacing w:after="0" w:line="240" w:lineRule="auto"/>
              <w:ind w:firstLine="49"/>
              <w:rPr>
                <w:rFonts w:ascii="Times New Roman" w:eastAsia="Times New Roman" w:hAnsi="Times New Roman" w:cs="Times New Roman"/>
                <w:b/>
                <w:bCs/>
                <w:color w:val="000000"/>
                <w:sz w:val="24"/>
                <w:szCs w:val="24"/>
              </w:rPr>
            </w:pPr>
            <w:r w:rsidRPr="00F3247E">
              <w:rPr>
                <w:rFonts w:ascii="Times New Roman" w:eastAsia="Times New Roman" w:hAnsi="Times New Roman" w:cs="Times New Roman"/>
                <w:b/>
                <w:bCs/>
                <w:color w:val="000000"/>
                <w:sz w:val="24"/>
                <w:szCs w:val="24"/>
              </w:rPr>
              <w:t>Итого по филиалу</w:t>
            </w:r>
          </w:p>
        </w:tc>
        <w:tc>
          <w:tcPr>
            <w:tcW w:w="960" w:type="dxa"/>
            <w:tcBorders>
              <w:top w:val="nil"/>
              <w:left w:val="nil"/>
              <w:bottom w:val="single" w:sz="4" w:space="0" w:color="auto"/>
              <w:right w:val="single" w:sz="4" w:space="0" w:color="auto"/>
            </w:tcBorders>
            <w:shd w:val="clear" w:color="auto" w:fill="auto"/>
            <w:vAlign w:val="center"/>
            <w:hideMark/>
          </w:tcPr>
          <w:p w:rsidR="00BE5469" w:rsidRPr="00F3247E" w:rsidRDefault="002F1E75" w:rsidP="0095369A">
            <w:pPr>
              <w:spacing w:after="0" w:line="240" w:lineRule="auto"/>
              <w:ind w:firstLine="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3071</w:t>
            </w:r>
          </w:p>
        </w:tc>
        <w:tc>
          <w:tcPr>
            <w:tcW w:w="1180" w:type="dxa"/>
            <w:tcBorders>
              <w:top w:val="nil"/>
              <w:left w:val="nil"/>
              <w:bottom w:val="single" w:sz="4" w:space="0" w:color="auto"/>
              <w:right w:val="single" w:sz="4" w:space="0" w:color="auto"/>
            </w:tcBorders>
            <w:shd w:val="clear" w:color="auto" w:fill="auto"/>
            <w:vAlign w:val="center"/>
            <w:hideMark/>
          </w:tcPr>
          <w:p w:rsidR="00BE5469" w:rsidRPr="00F3247E" w:rsidRDefault="002F1E75" w:rsidP="0095369A">
            <w:pPr>
              <w:spacing w:after="0" w:line="240" w:lineRule="auto"/>
              <w:ind w:firstLine="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725</w:t>
            </w:r>
          </w:p>
        </w:tc>
        <w:tc>
          <w:tcPr>
            <w:tcW w:w="1218" w:type="dxa"/>
            <w:tcBorders>
              <w:top w:val="nil"/>
              <w:left w:val="nil"/>
              <w:bottom w:val="single" w:sz="4" w:space="0" w:color="auto"/>
              <w:right w:val="single" w:sz="4" w:space="0" w:color="auto"/>
            </w:tcBorders>
            <w:shd w:val="clear" w:color="auto" w:fill="auto"/>
            <w:vAlign w:val="center"/>
            <w:hideMark/>
          </w:tcPr>
          <w:p w:rsidR="00BE5469" w:rsidRPr="00F3247E" w:rsidRDefault="002F1E75" w:rsidP="0095369A">
            <w:pPr>
              <w:spacing w:after="0" w:line="240" w:lineRule="auto"/>
              <w:ind w:firstLine="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772</w:t>
            </w:r>
          </w:p>
        </w:tc>
        <w:tc>
          <w:tcPr>
            <w:tcW w:w="1300" w:type="dxa"/>
            <w:tcBorders>
              <w:top w:val="nil"/>
              <w:left w:val="nil"/>
              <w:bottom w:val="single" w:sz="4" w:space="0" w:color="auto"/>
              <w:right w:val="single" w:sz="4" w:space="0" w:color="auto"/>
            </w:tcBorders>
            <w:shd w:val="clear" w:color="auto" w:fill="auto"/>
            <w:vAlign w:val="center"/>
            <w:hideMark/>
          </w:tcPr>
          <w:p w:rsidR="00BE5469" w:rsidRPr="00F3247E" w:rsidRDefault="002F1E75" w:rsidP="0095369A">
            <w:pPr>
              <w:spacing w:after="0" w:line="240" w:lineRule="auto"/>
              <w:ind w:firstLine="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504</w:t>
            </w:r>
          </w:p>
        </w:tc>
        <w:tc>
          <w:tcPr>
            <w:tcW w:w="1380" w:type="dxa"/>
            <w:tcBorders>
              <w:top w:val="nil"/>
              <w:left w:val="nil"/>
              <w:bottom w:val="single" w:sz="4" w:space="0" w:color="auto"/>
              <w:right w:val="single" w:sz="4" w:space="0" w:color="auto"/>
            </w:tcBorders>
            <w:shd w:val="clear" w:color="auto" w:fill="auto"/>
            <w:vAlign w:val="center"/>
            <w:hideMark/>
          </w:tcPr>
          <w:p w:rsidR="00BE5469" w:rsidRPr="00BE5469" w:rsidRDefault="002F1E75" w:rsidP="0095369A">
            <w:pPr>
              <w:spacing w:after="0" w:line="240" w:lineRule="auto"/>
              <w:ind w:firstLine="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1070</w:t>
            </w:r>
          </w:p>
        </w:tc>
      </w:tr>
    </w:tbl>
    <w:p w:rsidR="00BE5469" w:rsidRDefault="00BE5469" w:rsidP="00E8594F">
      <w:pPr>
        <w:spacing w:after="0" w:line="240" w:lineRule="auto"/>
        <w:ind w:firstLine="709"/>
        <w:jc w:val="center"/>
        <w:rPr>
          <w:rFonts w:ascii="Times New Roman" w:eastAsia="Times New Roman" w:hAnsi="Times New Roman" w:cs="Times New Roman"/>
          <w:b/>
          <w:sz w:val="28"/>
          <w:szCs w:val="28"/>
        </w:rPr>
      </w:pPr>
    </w:p>
    <w:p w:rsidR="00322B27" w:rsidRPr="00C40614" w:rsidRDefault="00322B27" w:rsidP="00E8594F">
      <w:pPr>
        <w:spacing w:after="0" w:line="360" w:lineRule="auto"/>
        <w:ind w:firstLine="709"/>
        <w:jc w:val="both"/>
        <w:rPr>
          <w:rFonts w:ascii="Times New Roman" w:eastAsia="Times New Roman" w:hAnsi="Times New Roman" w:cs="Times New Roman"/>
          <w:sz w:val="28"/>
          <w:szCs w:val="28"/>
        </w:rPr>
      </w:pPr>
      <w:r w:rsidRPr="00C40614">
        <w:rPr>
          <w:rFonts w:ascii="Times New Roman" w:eastAsia="Times New Roman" w:hAnsi="Times New Roman" w:cs="Times New Roman"/>
          <w:sz w:val="28"/>
          <w:szCs w:val="28"/>
        </w:rPr>
        <w:lastRenderedPageBreak/>
        <w:t>Для организации учебно</w:t>
      </w:r>
      <w:r w:rsidRPr="00F839E0">
        <w:rPr>
          <w:rFonts w:ascii="Times New Roman" w:eastAsia="Times New Roman" w:hAnsi="Times New Roman" w:cs="Times New Roman"/>
          <w:sz w:val="28"/>
          <w:szCs w:val="28"/>
        </w:rPr>
        <w:t>-</w:t>
      </w:r>
      <w:r w:rsidRPr="00C40614">
        <w:rPr>
          <w:rFonts w:ascii="Times New Roman" w:eastAsia="Times New Roman" w:hAnsi="Times New Roman" w:cs="Times New Roman"/>
          <w:sz w:val="28"/>
          <w:szCs w:val="28"/>
        </w:rPr>
        <w:t xml:space="preserve">методической работы и методического обеспечения учебного процесса </w:t>
      </w:r>
      <w:r w:rsidRPr="00F839E0">
        <w:rPr>
          <w:rFonts w:ascii="Times New Roman" w:eastAsia="Times New Roman" w:hAnsi="Times New Roman" w:cs="Times New Roman"/>
          <w:sz w:val="28"/>
          <w:szCs w:val="28"/>
        </w:rPr>
        <w:t>по реализуемым образовательным программам</w:t>
      </w:r>
      <w:r>
        <w:rPr>
          <w:rFonts w:ascii="Times New Roman" w:eastAsia="Times New Roman" w:hAnsi="Times New Roman" w:cs="Times New Roman"/>
          <w:sz w:val="28"/>
          <w:szCs w:val="28"/>
        </w:rPr>
        <w:t xml:space="preserve"> </w:t>
      </w:r>
      <w:r w:rsidR="00C6514A">
        <w:rPr>
          <w:rFonts w:ascii="Times New Roman" w:eastAsia="Times New Roman" w:hAnsi="Times New Roman" w:cs="Times New Roman"/>
          <w:sz w:val="28"/>
          <w:szCs w:val="28"/>
        </w:rPr>
        <w:t>функционирует</w:t>
      </w:r>
      <w:r w:rsidRPr="00C40614">
        <w:rPr>
          <w:rFonts w:ascii="Times New Roman" w:eastAsia="Times New Roman" w:hAnsi="Times New Roman" w:cs="Times New Roman"/>
          <w:sz w:val="28"/>
          <w:szCs w:val="28"/>
        </w:rPr>
        <w:t xml:space="preserve"> </w:t>
      </w:r>
      <w:r w:rsidR="00C6514A">
        <w:rPr>
          <w:rFonts w:ascii="Times New Roman" w:eastAsia="Times New Roman" w:hAnsi="Times New Roman" w:cs="Times New Roman"/>
          <w:sz w:val="28"/>
          <w:szCs w:val="28"/>
        </w:rPr>
        <w:br/>
        <w:t>5</w:t>
      </w:r>
      <w:r w:rsidRPr="00C40614">
        <w:rPr>
          <w:rFonts w:ascii="Times New Roman" w:eastAsia="Times New Roman" w:hAnsi="Times New Roman" w:cs="Times New Roman"/>
          <w:sz w:val="28"/>
          <w:szCs w:val="28"/>
        </w:rPr>
        <w:t xml:space="preserve"> </w:t>
      </w:r>
      <w:r w:rsidRPr="00F839E0">
        <w:rPr>
          <w:rFonts w:ascii="Times New Roman" w:eastAsia="Times New Roman" w:hAnsi="Times New Roman" w:cs="Times New Roman"/>
          <w:sz w:val="28"/>
          <w:szCs w:val="28"/>
        </w:rPr>
        <w:t xml:space="preserve">кафедр и </w:t>
      </w:r>
      <w:r w:rsidR="00C6514A">
        <w:rPr>
          <w:rFonts w:ascii="Times New Roman" w:eastAsia="Times New Roman" w:hAnsi="Times New Roman" w:cs="Times New Roman"/>
          <w:sz w:val="28"/>
          <w:szCs w:val="28"/>
        </w:rPr>
        <w:t xml:space="preserve">5 </w:t>
      </w:r>
      <w:r w:rsidRPr="00C40614">
        <w:rPr>
          <w:rFonts w:ascii="Times New Roman" w:eastAsia="Times New Roman" w:hAnsi="Times New Roman" w:cs="Times New Roman"/>
          <w:sz w:val="28"/>
          <w:szCs w:val="28"/>
        </w:rPr>
        <w:t>предметны</w:t>
      </w:r>
      <w:r w:rsidR="00C6514A">
        <w:rPr>
          <w:rFonts w:ascii="Times New Roman" w:eastAsia="Times New Roman" w:hAnsi="Times New Roman" w:cs="Times New Roman"/>
          <w:sz w:val="28"/>
          <w:szCs w:val="28"/>
        </w:rPr>
        <w:t>х</w:t>
      </w:r>
      <w:r w:rsidRPr="00C40614">
        <w:rPr>
          <w:rFonts w:ascii="Times New Roman" w:eastAsia="Times New Roman" w:hAnsi="Times New Roman" w:cs="Times New Roman"/>
          <w:sz w:val="28"/>
          <w:szCs w:val="28"/>
        </w:rPr>
        <w:t xml:space="preserve"> (цикловы</w:t>
      </w:r>
      <w:r w:rsidR="00C6514A">
        <w:rPr>
          <w:rFonts w:ascii="Times New Roman" w:eastAsia="Times New Roman" w:hAnsi="Times New Roman" w:cs="Times New Roman"/>
          <w:sz w:val="28"/>
          <w:szCs w:val="28"/>
        </w:rPr>
        <w:t>х</w:t>
      </w:r>
      <w:r>
        <w:rPr>
          <w:rFonts w:ascii="Times New Roman" w:eastAsia="Times New Roman" w:hAnsi="Times New Roman" w:cs="Times New Roman"/>
          <w:sz w:val="28"/>
          <w:szCs w:val="28"/>
        </w:rPr>
        <w:t>)</w:t>
      </w:r>
      <w:r w:rsidRPr="00C40614">
        <w:rPr>
          <w:rFonts w:ascii="Times New Roman" w:eastAsia="Times New Roman" w:hAnsi="Times New Roman" w:cs="Times New Roman"/>
          <w:sz w:val="28"/>
          <w:szCs w:val="28"/>
        </w:rPr>
        <w:t xml:space="preserve"> комисси</w:t>
      </w:r>
      <w:r w:rsidR="00C6514A">
        <w:rPr>
          <w:rFonts w:ascii="Times New Roman" w:eastAsia="Times New Roman" w:hAnsi="Times New Roman" w:cs="Times New Roman"/>
          <w:sz w:val="28"/>
          <w:szCs w:val="28"/>
        </w:rPr>
        <w:t>й</w:t>
      </w:r>
      <w:r w:rsidRPr="00C40614">
        <w:rPr>
          <w:rFonts w:ascii="Times New Roman" w:eastAsia="Times New Roman" w:hAnsi="Times New Roman" w:cs="Times New Roman"/>
          <w:sz w:val="28"/>
          <w:szCs w:val="28"/>
        </w:rPr>
        <w:t>:</w:t>
      </w:r>
    </w:p>
    <w:p w:rsidR="00322B27" w:rsidRPr="00C40614" w:rsidRDefault="00322B27" w:rsidP="00E8594F">
      <w:pPr>
        <w:pStyle w:val="aff2"/>
        <w:numPr>
          <w:ilvl w:val="0"/>
          <w:numId w:val="2"/>
        </w:numPr>
        <w:tabs>
          <w:tab w:val="left" w:pos="993"/>
        </w:tabs>
        <w:spacing w:after="0" w:line="360" w:lineRule="auto"/>
        <w:ind w:left="0" w:firstLine="709"/>
        <w:jc w:val="both"/>
        <w:rPr>
          <w:rFonts w:ascii="Times New Roman" w:eastAsia="Times New Roman" w:hAnsi="Times New Roman" w:cs="Times New Roman"/>
          <w:sz w:val="28"/>
          <w:szCs w:val="28"/>
        </w:rPr>
      </w:pPr>
      <w:r w:rsidRPr="00C40614">
        <w:rPr>
          <w:rFonts w:ascii="Times New Roman" w:eastAsia="Times New Roman" w:hAnsi="Times New Roman" w:cs="Times New Roman"/>
          <w:sz w:val="28"/>
          <w:szCs w:val="28"/>
        </w:rPr>
        <w:t>кафедры: «Бухгалтерский учет, аудит</w:t>
      </w:r>
      <w:r>
        <w:rPr>
          <w:rFonts w:ascii="Times New Roman" w:eastAsia="Times New Roman" w:hAnsi="Times New Roman" w:cs="Times New Roman"/>
          <w:sz w:val="28"/>
          <w:szCs w:val="28"/>
        </w:rPr>
        <w:t>,</w:t>
      </w:r>
      <w:r w:rsidRPr="00C40614">
        <w:rPr>
          <w:rFonts w:ascii="Times New Roman" w:eastAsia="Times New Roman" w:hAnsi="Times New Roman" w:cs="Times New Roman"/>
          <w:sz w:val="28"/>
          <w:szCs w:val="28"/>
        </w:rPr>
        <w:t xml:space="preserve"> статистика», «Финансы и кредит», «Экономика, менеджмент и маркетинг», «Математика и информатика», «Философия, история и право»; </w:t>
      </w:r>
    </w:p>
    <w:p w:rsidR="00322B27" w:rsidRDefault="00322B27" w:rsidP="00E8594F">
      <w:pPr>
        <w:pStyle w:val="aff2"/>
        <w:numPr>
          <w:ilvl w:val="0"/>
          <w:numId w:val="2"/>
        </w:numPr>
        <w:tabs>
          <w:tab w:val="left" w:pos="993"/>
        </w:tabs>
        <w:spacing w:after="0" w:line="360" w:lineRule="auto"/>
        <w:ind w:left="0" w:firstLine="709"/>
        <w:jc w:val="both"/>
        <w:rPr>
          <w:rFonts w:ascii="Times New Roman" w:eastAsia="Times New Roman" w:hAnsi="Times New Roman" w:cs="Times New Roman"/>
          <w:sz w:val="28"/>
          <w:szCs w:val="28"/>
        </w:rPr>
      </w:pPr>
      <w:r w:rsidRPr="00C40614">
        <w:rPr>
          <w:rFonts w:ascii="Times New Roman" w:eastAsia="Times New Roman" w:hAnsi="Times New Roman" w:cs="Times New Roman"/>
          <w:sz w:val="28"/>
          <w:szCs w:val="28"/>
        </w:rPr>
        <w:t xml:space="preserve">предметные (цикловые) комиссии: гуманитарных дисциплин, </w:t>
      </w:r>
      <w:r w:rsidR="00993842">
        <w:rPr>
          <w:rFonts w:ascii="Times New Roman" w:eastAsia="Times New Roman" w:hAnsi="Times New Roman" w:cs="Times New Roman"/>
          <w:sz w:val="28"/>
          <w:szCs w:val="28"/>
        </w:rPr>
        <w:t xml:space="preserve">финансов и </w:t>
      </w:r>
      <w:r w:rsidRPr="00C40614">
        <w:rPr>
          <w:rFonts w:ascii="Times New Roman" w:eastAsia="Times New Roman" w:hAnsi="Times New Roman" w:cs="Times New Roman"/>
          <w:sz w:val="28"/>
          <w:szCs w:val="28"/>
        </w:rPr>
        <w:t>бухгалтерского учета</w:t>
      </w:r>
      <w:r w:rsidR="005C2EF2">
        <w:rPr>
          <w:rFonts w:ascii="Times New Roman" w:eastAsia="Times New Roman" w:hAnsi="Times New Roman" w:cs="Times New Roman"/>
          <w:sz w:val="28"/>
          <w:szCs w:val="28"/>
        </w:rPr>
        <w:t>,</w:t>
      </w:r>
      <w:r w:rsidRPr="00C40614">
        <w:rPr>
          <w:rFonts w:ascii="Times New Roman" w:eastAsia="Times New Roman" w:hAnsi="Times New Roman" w:cs="Times New Roman"/>
          <w:sz w:val="28"/>
          <w:szCs w:val="28"/>
        </w:rPr>
        <w:t xml:space="preserve"> </w:t>
      </w:r>
      <w:r w:rsidR="00993842">
        <w:rPr>
          <w:rFonts w:ascii="Times New Roman" w:eastAsia="Times New Roman" w:hAnsi="Times New Roman" w:cs="Times New Roman"/>
          <w:sz w:val="28"/>
          <w:szCs w:val="28"/>
        </w:rPr>
        <w:t xml:space="preserve">банковского </w:t>
      </w:r>
      <w:r w:rsidRPr="00C40614">
        <w:rPr>
          <w:rFonts w:ascii="Times New Roman" w:eastAsia="Times New Roman" w:hAnsi="Times New Roman" w:cs="Times New Roman"/>
          <w:sz w:val="28"/>
          <w:szCs w:val="28"/>
        </w:rPr>
        <w:t>и страхового дела, математики и информатики, правовых дисциплин</w:t>
      </w:r>
      <w:r>
        <w:rPr>
          <w:rFonts w:ascii="Times New Roman" w:eastAsia="Times New Roman" w:hAnsi="Times New Roman" w:cs="Times New Roman"/>
          <w:sz w:val="28"/>
          <w:szCs w:val="28"/>
        </w:rPr>
        <w:t>.</w:t>
      </w:r>
    </w:p>
    <w:p w:rsidR="00322B27" w:rsidRDefault="00322B27" w:rsidP="00E8594F">
      <w:pPr>
        <w:pStyle w:val="aff2"/>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Подготовка специалистов в Уфимском филиале ведется в полном соответствии с Федеральными государственными образовательными стандартами (далее – ФГОС) и образовательными стандартами Ф</w:t>
      </w:r>
      <w:r w:rsidR="009E116F">
        <w:rPr>
          <w:rFonts w:ascii="Times New Roman" w:eastAsia="Times New Roman" w:hAnsi="Times New Roman" w:cs="Times New Roman"/>
          <w:sz w:val="28"/>
          <w:szCs w:val="28"/>
        </w:rPr>
        <w:t xml:space="preserve">инуниверситета (далее – ОС ФУ). </w:t>
      </w:r>
      <w:r>
        <w:rPr>
          <w:rFonts w:ascii="Times New Roman" w:eastAsia="Times New Roman" w:hAnsi="Times New Roman" w:cs="Times New Roman"/>
          <w:sz w:val="28"/>
          <w:szCs w:val="28"/>
        </w:rPr>
        <w:t>Обучающимся создаются все</w:t>
      </w:r>
      <w:r w:rsidRPr="0017368E">
        <w:rPr>
          <w:rFonts w:ascii="Times New Roman" w:eastAsia="Times New Roman" w:hAnsi="Times New Roman" w:cs="Times New Roman"/>
          <w:sz w:val="28"/>
          <w:szCs w:val="28"/>
        </w:rPr>
        <w:t xml:space="preserve"> услови</w:t>
      </w:r>
      <w:r>
        <w:rPr>
          <w:rFonts w:ascii="Times New Roman" w:eastAsia="Times New Roman" w:hAnsi="Times New Roman" w:cs="Times New Roman"/>
          <w:sz w:val="28"/>
          <w:szCs w:val="28"/>
        </w:rPr>
        <w:t>я</w:t>
      </w:r>
      <w:r w:rsidRPr="0017368E">
        <w:rPr>
          <w:rFonts w:ascii="Times New Roman" w:eastAsia="Times New Roman" w:hAnsi="Times New Roman" w:cs="Times New Roman"/>
          <w:sz w:val="28"/>
          <w:szCs w:val="28"/>
        </w:rPr>
        <w:t xml:space="preserve"> для </w:t>
      </w:r>
      <w:r w:rsidR="00993842">
        <w:rPr>
          <w:rFonts w:ascii="Times New Roman" w:eastAsia="Times New Roman" w:hAnsi="Times New Roman" w:cs="Times New Roman"/>
          <w:sz w:val="28"/>
          <w:szCs w:val="28"/>
        </w:rPr>
        <w:t>подготовки к осуществлению профессиональной деятельности в соответствии с требованиями профессиональных стандартов и (или) требований социальных партнеров.</w:t>
      </w:r>
    </w:p>
    <w:p w:rsidR="0029111D" w:rsidRDefault="0029111D" w:rsidP="00E8594F">
      <w:pPr>
        <w:pStyle w:val="a4"/>
        <w:tabs>
          <w:tab w:val="left" w:pos="6405"/>
        </w:tabs>
        <w:spacing w:after="0" w:line="360" w:lineRule="auto"/>
        <w:ind w:firstLine="709"/>
        <w:jc w:val="both"/>
        <w:rPr>
          <w:b w:val="0"/>
          <w:i w:val="0"/>
          <w:sz w:val="28"/>
          <w:szCs w:val="28"/>
        </w:rPr>
      </w:pPr>
      <w:r w:rsidRPr="003B3F4A">
        <w:rPr>
          <w:b w:val="0"/>
          <w:i w:val="0"/>
          <w:spacing w:val="3"/>
          <w:sz w:val="28"/>
          <w:szCs w:val="28"/>
        </w:rPr>
        <w:lastRenderedPageBreak/>
        <w:t>В 201</w:t>
      </w:r>
      <w:r>
        <w:rPr>
          <w:b w:val="0"/>
          <w:i w:val="0"/>
          <w:spacing w:val="3"/>
          <w:sz w:val="28"/>
          <w:szCs w:val="28"/>
        </w:rPr>
        <w:t>7</w:t>
      </w:r>
      <w:r w:rsidRPr="003B3F4A">
        <w:rPr>
          <w:b w:val="0"/>
          <w:i w:val="0"/>
          <w:spacing w:val="3"/>
          <w:sz w:val="28"/>
          <w:szCs w:val="28"/>
        </w:rPr>
        <w:t xml:space="preserve"> году профессорско-</w:t>
      </w:r>
      <w:r w:rsidRPr="002A5DD8">
        <w:rPr>
          <w:b w:val="0"/>
          <w:i w:val="0"/>
          <w:spacing w:val="3"/>
          <w:sz w:val="28"/>
          <w:szCs w:val="28"/>
        </w:rPr>
        <w:t xml:space="preserve">преподавательским составом кафедр и предметных (цикловых) комиссий филиала </w:t>
      </w:r>
      <w:r w:rsidR="000C6A48">
        <w:rPr>
          <w:b w:val="0"/>
          <w:i w:val="0"/>
          <w:spacing w:val="3"/>
          <w:sz w:val="28"/>
          <w:szCs w:val="28"/>
        </w:rPr>
        <w:t>была продолжена</w:t>
      </w:r>
      <w:r w:rsidRPr="002A5DD8">
        <w:rPr>
          <w:b w:val="0"/>
          <w:i w:val="0"/>
          <w:spacing w:val="3"/>
          <w:sz w:val="28"/>
          <w:szCs w:val="28"/>
        </w:rPr>
        <w:t xml:space="preserve"> работа по </w:t>
      </w:r>
      <w:r w:rsidR="000C6A48">
        <w:rPr>
          <w:b w:val="0"/>
          <w:i w:val="0"/>
          <w:spacing w:val="3"/>
          <w:sz w:val="28"/>
          <w:szCs w:val="28"/>
        </w:rPr>
        <w:t>разработке и актуализации</w:t>
      </w:r>
      <w:r w:rsidRPr="002A5DD8">
        <w:rPr>
          <w:b w:val="0"/>
          <w:i w:val="0"/>
          <w:spacing w:val="3"/>
          <w:sz w:val="28"/>
          <w:szCs w:val="28"/>
        </w:rPr>
        <w:t xml:space="preserve"> учебно-методических материалов по </w:t>
      </w:r>
      <w:r w:rsidR="000C6A48">
        <w:rPr>
          <w:b w:val="0"/>
          <w:i w:val="0"/>
          <w:spacing w:val="3"/>
          <w:sz w:val="28"/>
          <w:szCs w:val="28"/>
        </w:rPr>
        <w:t xml:space="preserve">учебным </w:t>
      </w:r>
      <w:r w:rsidRPr="002A5DD8">
        <w:rPr>
          <w:b w:val="0"/>
          <w:i w:val="0"/>
          <w:spacing w:val="3"/>
          <w:sz w:val="28"/>
          <w:szCs w:val="28"/>
        </w:rPr>
        <w:t>дисциплинам в соответствии с требованиями образовательных стандартов.</w:t>
      </w:r>
      <w:r w:rsidRPr="002A5DD8">
        <w:rPr>
          <w:b w:val="0"/>
          <w:i w:val="0"/>
          <w:sz w:val="28"/>
          <w:szCs w:val="28"/>
        </w:rPr>
        <w:t xml:space="preserve"> Обязательный минимум содержания дисциплин отражен в учебных планах, рабочих программах дисциплин и соответст</w:t>
      </w:r>
      <w:r w:rsidR="005C2EF2">
        <w:rPr>
          <w:b w:val="0"/>
          <w:i w:val="0"/>
          <w:sz w:val="28"/>
          <w:szCs w:val="28"/>
        </w:rPr>
        <w:t>вует требованиям ФГОС ВО, ОС ФУ и ФГОС СПО.</w:t>
      </w:r>
      <w:r w:rsidRPr="002A5DD8">
        <w:rPr>
          <w:b w:val="0"/>
          <w:i w:val="0"/>
          <w:sz w:val="28"/>
          <w:szCs w:val="28"/>
        </w:rPr>
        <w:t xml:space="preserve"> </w:t>
      </w:r>
    </w:p>
    <w:p w:rsidR="00F50656" w:rsidRPr="000C6A48" w:rsidRDefault="000C6A48" w:rsidP="00E8594F">
      <w:pPr>
        <w:pStyle w:val="a4"/>
        <w:tabs>
          <w:tab w:val="left" w:pos="6405"/>
        </w:tabs>
        <w:spacing w:after="0" w:line="360" w:lineRule="auto"/>
        <w:ind w:firstLine="709"/>
        <w:jc w:val="both"/>
        <w:rPr>
          <w:b w:val="0"/>
          <w:i w:val="0"/>
          <w:sz w:val="28"/>
          <w:szCs w:val="28"/>
        </w:rPr>
      </w:pPr>
      <w:r w:rsidRPr="000C6A48">
        <w:rPr>
          <w:b w:val="0"/>
          <w:i w:val="0"/>
          <w:sz w:val="28"/>
          <w:szCs w:val="28"/>
        </w:rPr>
        <w:t>Особое внимание в образовательном процессе традиционно уделя</w:t>
      </w:r>
      <w:r>
        <w:rPr>
          <w:b w:val="0"/>
          <w:i w:val="0"/>
          <w:sz w:val="28"/>
          <w:szCs w:val="28"/>
        </w:rPr>
        <w:t>лось</w:t>
      </w:r>
      <w:r w:rsidRPr="000C6A48">
        <w:rPr>
          <w:b w:val="0"/>
          <w:i w:val="0"/>
          <w:sz w:val="28"/>
          <w:szCs w:val="28"/>
        </w:rPr>
        <w:t xml:space="preserve"> повышению качества обучения путем комплексного методического обеспечения, усиления практической направленности учебных занятий, развития активных и интерактивных методов обучения, в том числе с применением информационно-коммуникационных технологий. Всего </w:t>
      </w:r>
      <w:r>
        <w:rPr>
          <w:b w:val="0"/>
          <w:i w:val="0"/>
          <w:sz w:val="28"/>
          <w:szCs w:val="28"/>
        </w:rPr>
        <w:t>в 2017 году был</w:t>
      </w:r>
      <w:r w:rsidRPr="000C6A48">
        <w:rPr>
          <w:b w:val="0"/>
          <w:i w:val="0"/>
          <w:sz w:val="28"/>
          <w:szCs w:val="28"/>
        </w:rPr>
        <w:t xml:space="preserve"> разработан 21 учебный план в рамках образовательных программ высшего образования  очной и заочной форм обучения, разработано 11 учебных планов по среднему профессиональному образованию. В целях методического обеспечения учеб</w:t>
      </w:r>
      <w:r w:rsidRPr="000C6A48">
        <w:rPr>
          <w:b w:val="0"/>
          <w:i w:val="0"/>
          <w:sz w:val="28"/>
          <w:szCs w:val="28"/>
        </w:rPr>
        <w:lastRenderedPageBreak/>
        <w:t>ного процесса было разработано и актуализировано 1418 рабочих программ дисциплин и практик по образовательным программам высшего образования (2013 года приема - 31, 2014 года приема – 88, 2015 года приема - 186, 2016 года приема - 230, 2017 года приема – 883) и 210 рабочих программ дисциплин, профессиональных модулей и практик по программам среднего профессионального образования; издано 7 учебников и учебных пособий.</w:t>
      </w:r>
    </w:p>
    <w:p w:rsidR="00322B27" w:rsidRPr="00C66A1E" w:rsidRDefault="00322B27" w:rsidP="00E8594F">
      <w:pPr>
        <w:tabs>
          <w:tab w:val="left" w:pos="567"/>
        </w:tabs>
        <w:spacing w:after="0" w:line="360" w:lineRule="auto"/>
        <w:ind w:firstLine="709"/>
        <w:contextualSpacing/>
        <w:jc w:val="both"/>
        <w:rPr>
          <w:rFonts w:ascii="Times New Roman" w:eastAsia="Times New Roman" w:hAnsi="Times New Roman" w:cs="Times New Roman"/>
          <w:sz w:val="28"/>
          <w:szCs w:val="28"/>
        </w:rPr>
      </w:pPr>
      <w:r w:rsidRPr="00C66A1E">
        <w:rPr>
          <w:rFonts w:ascii="Times New Roman" w:eastAsia="Times New Roman" w:hAnsi="Times New Roman" w:cs="Times New Roman"/>
          <w:sz w:val="28"/>
          <w:szCs w:val="28"/>
        </w:rPr>
        <w:t>Организация учебного процесса по программам высшего образования осуществля</w:t>
      </w:r>
      <w:r w:rsidR="00993842">
        <w:rPr>
          <w:rFonts w:ascii="Times New Roman" w:eastAsia="Times New Roman" w:hAnsi="Times New Roman" w:cs="Times New Roman"/>
          <w:sz w:val="28"/>
          <w:szCs w:val="28"/>
        </w:rPr>
        <w:t>ется</w:t>
      </w:r>
      <w:r w:rsidRPr="00C66A1E">
        <w:rPr>
          <w:rFonts w:ascii="Times New Roman" w:eastAsia="Times New Roman" w:hAnsi="Times New Roman" w:cs="Times New Roman"/>
          <w:sz w:val="28"/>
          <w:szCs w:val="28"/>
        </w:rPr>
        <w:t xml:space="preserve"> в соответствии с </w:t>
      </w:r>
      <w:r w:rsidR="00552D6B" w:rsidRPr="00552D6B">
        <w:rPr>
          <w:rFonts w:ascii="Times New Roman" w:eastAsia="Times New Roman" w:hAnsi="Times New Roman" w:cs="Times New Roman"/>
          <w:sz w:val="28"/>
          <w:szCs w:val="28"/>
        </w:rPr>
        <w:t>Порядк</w:t>
      </w:r>
      <w:r w:rsidR="00552D6B">
        <w:rPr>
          <w:rFonts w:ascii="Times New Roman" w:eastAsia="Times New Roman" w:hAnsi="Times New Roman" w:cs="Times New Roman"/>
          <w:sz w:val="28"/>
          <w:szCs w:val="28"/>
        </w:rPr>
        <w:t>ом организации и</w:t>
      </w:r>
      <w:r w:rsidR="001C605E">
        <w:rPr>
          <w:rFonts w:ascii="Times New Roman" w:eastAsia="Times New Roman" w:hAnsi="Times New Roman" w:cs="Times New Roman"/>
          <w:sz w:val="28"/>
          <w:szCs w:val="28"/>
        </w:rPr>
        <w:t xml:space="preserve"> </w:t>
      </w:r>
      <w:r w:rsidR="00552D6B">
        <w:rPr>
          <w:rFonts w:ascii="Times New Roman" w:eastAsia="Times New Roman" w:hAnsi="Times New Roman" w:cs="Times New Roman"/>
          <w:sz w:val="28"/>
          <w:szCs w:val="28"/>
        </w:rPr>
        <w:t xml:space="preserve">осуществления образовательной деятельности по образовательным </w:t>
      </w:r>
      <w:r w:rsidR="00552D6B" w:rsidRPr="00552D6B">
        <w:rPr>
          <w:rFonts w:ascii="Times New Roman" w:eastAsia="Times New Roman" w:hAnsi="Times New Roman" w:cs="Times New Roman"/>
          <w:sz w:val="28"/>
          <w:szCs w:val="28"/>
        </w:rPr>
        <w:t>п</w:t>
      </w:r>
      <w:r w:rsidR="00552D6B">
        <w:rPr>
          <w:rFonts w:ascii="Times New Roman" w:eastAsia="Times New Roman" w:hAnsi="Times New Roman" w:cs="Times New Roman"/>
          <w:sz w:val="28"/>
          <w:szCs w:val="28"/>
        </w:rPr>
        <w:t xml:space="preserve">рограммам высшего образования - </w:t>
      </w:r>
      <w:r w:rsidR="00552D6B" w:rsidRPr="00552D6B">
        <w:rPr>
          <w:rFonts w:ascii="Times New Roman" w:eastAsia="Times New Roman" w:hAnsi="Times New Roman" w:cs="Times New Roman"/>
          <w:sz w:val="28"/>
          <w:szCs w:val="28"/>
        </w:rPr>
        <w:t>прог</w:t>
      </w:r>
      <w:r w:rsidR="00552D6B">
        <w:rPr>
          <w:rFonts w:ascii="Times New Roman" w:eastAsia="Times New Roman" w:hAnsi="Times New Roman" w:cs="Times New Roman"/>
          <w:sz w:val="28"/>
          <w:szCs w:val="28"/>
        </w:rPr>
        <w:t xml:space="preserve">раммам бакалавриата, программам </w:t>
      </w:r>
      <w:r w:rsidR="00552D6B" w:rsidRPr="00552D6B">
        <w:rPr>
          <w:rFonts w:ascii="Times New Roman" w:eastAsia="Times New Roman" w:hAnsi="Times New Roman" w:cs="Times New Roman"/>
          <w:sz w:val="28"/>
          <w:szCs w:val="28"/>
        </w:rPr>
        <w:t>специал</w:t>
      </w:r>
      <w:r w:rsidR="005C2EF2">
        <w:rPr>
          <w:rFonts w:ascii="Times New Roman" w:eastAsia="Times New Roman" w:hAnsi="Times New Roman" w:cs="Times New Roman"/>
          <w:sz w:val="28"/>
          <w:szCs w:val="28"/>
        </w:rPr>
        <w:t>итета, программам магистратуры</w:t>
      </w:r>
      <w:r w:rsidRPr="00C66A1E">
        <w:rPr>
          <w:rFonts w:ascii="Times New Roman" w:eastAsia="Times New Roman" w:hAnsi="Times New Roman" w:cs="Times New Roman"/>
          <w:sz w:val="28"/>
          <w:szCs w:val="28"/>
        </w:rPr>
        <w:t>, утвержденным Приказом</w:t>
      </w:r>
      <w:r w:rsidRPr="00C66A1E">
        <w:rPr>
          <w:rFonts w:ascii="Calibri" w:eastAsia="Calibri" w:hAnsi="Calibri" w:cs="Times New Roman"/>
          <w:lang w:eastAsia="en-US"/>
        </w:rPr>
        <w:t xml:space="preserve"> </w:t>
      </w:r>
      <w:r w:rsidRPr="00C66A1E">
        <w:rPr>
          <w:rFonts w:ascii="Times New Roman" w:eastAsia="Times New Roman" w:hAnsi="Times New Roman" w:cs="Times New Roman"/>
          <w:sz w:val="28"/>
          <w:szCs w:val="28"/>
        </w:rPr>
        <w:t>Министерства образования и науки Российской Федераци</w:t>
      </w:r>
      <w:r w:rsidR="009E116F">
        <w:rPr>
          <w:rFonts w:ascii="Times New Roman" w:eastAsia="Times New Roman" w:hAnsi="Times New Roman" w:cs="Times New Roman"/>
          <w:sz w:val="28"/>
          <w:szCs w:val="28"/>
        </w:rPr>
        <w:t xml:space="preserve">и от </w:t>
      </w:r>
      <w:r w:rsidR="00552D6B">
        <w:rPr>
          <w:rFonts w:ascii="Times New Roman" w:eastAsia="Times New Roman" w:hAnsi="Times New Roman" w:cs="Times New Roman"/>
          <w:sz w:val="28"/>
          <w:szCs w:val="28"/>
        </w:rPr>
        <w:t>5 апреля</w:t>
      </w:r>
      <w:r w:rsidR="009E116F">
        <w:rPr>
          <w:rFonts w:ascii="Times New Roman" w:eastAsia="Times New Roman" w:hAnsi="Times New Roman" w:cs="Times New Roman"/>
          <w:sz w:val="28"/>
          <w:szCs w:val="28"/>
        </w:rPr>
        <w:t xml:space="preserve"> </w:t>
      </w:r>
      <w:r w:rsidR="00552D6B">
        <w:rPr>
          <w:rFonts w:ascii="Times New Roman" w:eastAsia="Times New Roman" w:hAnsi="Times New Roman" w:cs="Times New Roman"/>
          <w:sz w:val="28"/>
          <w:szCs w:val="28"/>
        </w:rPr>
        <w:t>2017</w:t>
      </w:r>
      <w:r w:rsidR="009E116F">
        <w:rPr>
          <w:rFonts w:ascii="Times New Roman" w:eastAsia="Times New Roman" w:hAnsi="Times New Roman" w:cs="Times New Roman"/>
          <w:sz w:val="28"/>
          <w:szCs w:val="28"/>
        </w:rPr>
        <w:t xml:space="preserve"> г. </w:t>
      </w:r>
      <w:r w:rsidR="00112783">
        <w:rPr>
          <w:rFonts w:ascii="Times New Roman" w:eastAsia="Times New Roman" w:hAnsi="Times New Roman" w:cs="Times New Roman"/>
          <w:sz w:val="28"/>
          <w:szCs w:val="28"/>
        </w:rPr>
        <w:t>№</w:t>
      </w:r>
      <w:r w:rsidR="009E116F">
        <w:rPr>
          <w:rFonts w:ascii="Times New Roman" w:eastAsia="Times New Roman" w:hAnsi="Times New Roman" w:cs="Times New Roman"/>
          <w:sz w:val="28"/>
          <w:szCs w:val="28"/>
        </w:rPr>
        <w:t xml:space="preserve"> </w:t>
      </w:r>
      <w:r w:rsidR="00552D6B">
        <w:rPr>
          <w:rFonts w:ascii="Times New Roman" w:eastAsia="Times New Roman" w:hAnsi="Times New Roman" w:cs="Times New Roman"/>
          <w:sz w:val="28"/>
          <w:szCs w:val="28"/>
        </w:rPr>
        <w:t>301</w:t>
      </w:r>
      <w:r w:rsidR="009E11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C66A1E">
        <w:rPr>
          <w:rFonts w:ascii="Times New Roman" w:eastAsia="Times New Roman" w:hAnsi="Times New Roman" w:cs="Times New Roman"/>
          <w:sz w:val="28"/>
          <w:szCs w:val="28"/>
        </w:rPr>
        <w:t>чебн</w:t>
      </w:r>
      <w:r>
        <w:rPr>
          <w:rFonts w:ascii="Times New Roman" w:eastAsia="Times New Roman" w:hAnsi="Times New Roman" w:cs="Times New Roman"/>
          <w:sz w:val="28"/>
          <w:szCs w:val="28"/>
        </w:rPr>
        <w:t>ый процесс</w:t>
      </w:r>
      <w:r w:rsidRPr="00C66A1E">
        <w:rPr>
          <w:rFonts w:ascii="Times New Roman" w:eastAsia="Times New Roman" w:hAnsi="Times New Roman" w:cs="Times New Roman"/>
          <w:sz w:val="28"/>
          <w:szCs w:val="28"/>
        </w:rPr>
        <w:t xml:space="preserve"> по программам среднего профессионального образования</w:t>
      </w:r>
      <w:r w:rsidRPr="00C66A1E">
        <w:rPr>
          <w:rFonts w:ascii="Calibri" w:eastAsia="Calibri" w:hAnsi="Calibri" w:cs="Times New Roman"/>
          <w:lang w:eastAsia="en-US"/>
        </w:rPr>
        <w:t xml:space="preserve"> </w:t>
      </w:r>
      <w:r>
        <w:rPr>
          <w:rFonts w:ascii="Times New Roman" w:eastAsia="Times New Roman" w:hAnsi="Times New Roman" w:cs="Times New Roman"/>
          <w:sz w:val="28"/>
          <w:szCs w:val="28"/>
        </w:rPr>
        <w:t>был организован</w:t>
      </w:r>
      <w:r w:rsidRPr="00C66A1E">
        <w:rPr>
          <w:rFonts w:ascii="Times New Roman" w:eastAsia="Times New Roman" w:hAnsi="Times New Roman" w:cs="Times New Roman"/>
          <w:sz w:val="28"/>
          <w:szCs w:val="28"/>
        </w:rPr>
        <w:t xml:space="preserve"> в соответствии с Порядком организации и осуществления образовательной деятельности по образо</w:t>
      </w:r>
      <w:r w:rsidRPr="00C66A1E">
        <w:rPr>
          <w:rFonts w:ascii="Times New Roman" w:eastAsia="Times New Roman" w:hAnsi="Times New Roman" w:cs="Times New Roman"/>
          <w:sz w:val="28"/>
          <w:szCs w:val="28"/>
        </w:rPr>
        <w:lastRenderedPageBreak/>
        <w:t>вательным программам среднего профессионального образования, утвержденным Приказом</w:t>
      </w:r>
      <w:r w:rsidRPr="00C66A1E">
        <w:rPr>
          <w:rFonts w:ascii="Calibri" w:eastAsia="Calibri" w:hAnsi="Calibri" w:cs="Times New Roman"/>
          <w:lang w:eastAsia="en-US"/>
        </w:rPr>
        <w:t xml:space="preserve"> </w:t>
      </w:r>
      <w:r w:rsidRPr="00C66A1E">
        <w:rPr>
          <w:rFonts w:ascii="Times New Roman" w:eastAsia="Times New Roman" w:hAnsi="Times New Roman" w:cs="Times New Roman"/>
          <w:sz w:val="28"/>
          <w:szCs w:val="28"/>
        </w:rPr>
        <w:t>Министерства образования и науки Российской Федерации</w:t>
      </w:r>
      <w:r w:rsidRPr="00C66A1E">
        <w:rPr>
          <w:rFonts w:ascii="Calibri" w:eastAsia="Calibri" w:hAnsi="Calibri" w:cs="Times New Roman"/>
          <w:lang w:eastAsia="en-US"/>
        </w:rPr>
        <w:t xml:space="preserve"> </w:t>
      </w:r>
      <w:r w:rsidRPr="00C66A1E">
        <w:rPr>
          <w:rFonts w:ascii="Times New Roman" w:eastAsia="Times New Roman" w:hAnsi="Times New Roman" w:cs="Times New Roman"/>
          <w:sz w:val="28"/>
          <w:szCs w:val="28"/>
        </w:rPr>
        <w:t xml:space="preserve">от 14 июня 2013 г. </w:t>
      </w:r>
      <w:r w:rsidR="00112783">
        <w:rPr>
          <w:rFonts w:ascii="Times New Roman" w:eastAsia="Times New Roman" w:hAnsi="Times New Roman" w:cs="Times New Roman"/>
          <w:sz w:val="28"/>
          <w:szCs w:val="28"/>
        </w:rPr>
        <w:t>№</w:t>
      </w:r>
      <w:r w:rsidRPr="00C66A1E">
        <w:rPr>
          <w:rFonts w:ascii="Times New Roman" w:eastAsia="Times New Roman" w:hAnsi="Times New Roman" w:cs="Times New Roman"/>
          <w:sz w:val="28"/>
          <w:szCs w:val="28"/>
        </w:rPr>
        <w:t xml:space="preserve"> 464.</w:t>
      </w:r>
    </w:p>
    <w:p w:rsidR="003008B4" w:rsidRDefault="004C0F6F" w:rsidP="00E8594F">
      <w:pPr>
        <w:spacing w:after="0" w:line="360" w:lineRule="auto"/>
        <w:ind w:firstLine="709"/>
        <w:contextualSpacing/>
        <w:jc w:val="both"/>
        <w:rPr>
          <w:rFonts w:ascii="Times New Roman" w:hAnsi="Times New Roman" w:cs="Times New Roman"/>
          <w:sz w:val="28"/>
          <w:szCs w:val="28"/>
        </w:rPr>
      </w:pPr>
      <w:r w:rsidRPr="004C0F6F">
        <w:rPr>
          <w:rFonts w:ascii="Times New Roman" w:hAnsi="Times New Roman" w:cs="Times New Roman"/>
          <w:sz w:val="28"/>
          <w:szCs w:val="28"/>
        </w:rPr>
        <w:t xml:space="preserve">Учебный процесс по всем специальностям среднего профессионального образования и направлениям подготовки высшего образования осуществлялся в полном соответствии с учебными планами. Учебная нагрузка студентов включала все виды аудиторной и внеаудиторной работы, необходимой для освоения профессиональной образовательной программы в соответствии с утверждённым учебным планом. В организации обучения по учебным дисциплинам широко использовались традиционные и инновационные методы обучения и способы организации учебного процесса, включая реализацию компетентностного подхода. </w:t>
      </w:r>
    </w:p>
    <w:p w:rsidR="00322B27" w:rsidRDefault="004C0F6F" w:rsidP="00E8594F">
      <w:pPr>
        <w:pStyle w:val="aff2"/>
        <w:tabs>
          <w:tab w:val="left" w:pos="851"/>
        </w:tabs>
        <w:spacing w:after="0" w:line="360" w:lineRule="auto"/>
        <w:ind w:left="0" w:firstLine="709"/>
        <w:jc w:val="both"/>
        <w:rPr>
          <w:rFonts w:ascii="Times New Roman" w:eastAsia="Times New Roman" w:hAnsi="Times New Roman" w:cs="Times New Roman"/>
          <w:sz w:val="28"/>
          <w:szCs w:val="28"/>
        </w:rPr>
      </w:pPr>
      <w:r w:rsidRPr="004C0F6F">
        <w:rPr>
          <w:rFonts w:ascii="Times New Roman" w:hAnsi="Times New Roman" w:cs="Times New Roman"/>
          <w:sz w:val="28"/>
          <w:szCs w:val="28"/>
        </w:rPr>
        <w:t>Освоение образовательных программ обучающимися, в том числе отдельной части или всего объема учебной дисциплины, междисциплинарного курса, профессионального модуля образовательной программы, сопровождалось текущим контролем успеваемости и промежуточной аттестацией обучающихся.</w:t>
      </w:r>
      <w:r w:rsidR="003008B4">
        <w:rPr>
          <w:rFonts w:ascii="Times New Roman" w:hAnsi="Times New Roman" w:cs="Times New Roman"/>
          <w:sz w:val="28"/>
          <w:szCs w:val="28"/>
        </w:rPr>
        <w:t xml:space="preserve"> </w:t>
      </w:r>
      <w:r w:rsidR="00322B27" w:rsidRPr="003008B4">
        <w:rPr>
          <w:rFonts w:ascii="Times New Roman" w:eastAsia="Times New Roman" w:hAnsi="Times New Roman" w:cs="Times New Roman"/>
          <w:sz w:val="28"/>
          <w:szCs w:val="28"/>
        </w:rPr>
        <w:lastRenderedPageBreak/>
        <w:t xml:space="preserve">Формы, периодичность и порядок проведения текущего контроля успеваемости и промежуточной аттестации обучающихся определялись Положением о проведении текущего контроля успеваемости и промежуточной аттестации обучающихся Финуниверситета, утвержденным </w:t>
      </w:r>
      <w:r w:rsidR="00322B27" w:rsidRPr="002938F2">
        <w:rPr>
          <w:rFonts w:ascii="Times New Roman" w:eastAsia="Times New Roman" w:hAnsi="Times New Roman" w:cs="Times New Roman"/>
          <w:sz w:val="28"/>
          <w:szCs w:val="28"/>
        </w:rPr>
        <w:t xml:space="preserve">Приказом Финуниверситета от </w:t>
      </w:r>
      <w:r w:rsidR="004D53CA" w:rsidRPr="002938F2">
        <w:rPr>
          <w:rFonts w:ascii="Times New Roman" w:eastAsia="Times New Roman" w:hAnsi="Times New Roman" w:cs="Times New Roman"/>
          <w:sz w:val="28"/>
          <w:szCs w:val="28"/>
        </w:rPr>
        <w:t>23 марта 2017 №0557/о</w:t>
      </w:r>
      <w:r w:rsidR="00322B27" w:rsidRPr="002938F2">
        <w:rPr>
          <w:rFonts w:ascii="Times New Roman" w:eastAsia="Times New Roman" w:hAnsi="Times New Roman" w:cs="Times New Roman"/>
          <w:sz w:val="28"/>
          <w:szCs w:val="28"/>
        </w:rPr>
        <w:t xml:space="preserve"> и Положением о пров</w:t>
      </w:r>
      <w:r w:rsidR="00322B27" w:rsidRPr="003008B4">
        <w:rPr>
          <w:rFonts w:ascii="Times New Roman" w:eastAsia="Times New Roman" w:hAnsi="Times New Roman" w:cs="Times New Roman"/>
          <w:sz w:val="28"/>
          <w:szCs w:val="28"/>
        </w:rPr>
        <w:t>едении текущего контроля успеваемости и промежуточной аттестации студентов, обучающихся по образовательным программам среднего профессионального образования в колледжах-филиала (подразделениях) Финуниверситета, утвержденным Приказом Фину</w:t>
      </w:r>
      <w:r w:rsidR="004D53CA">
        <w:rPr>
          <w:rFonts w:ascii="Times New Roman" w:eastAsia="Times New Roman" w:hAnsi="Times New Roman" w:cs="Times New Roman"/>
          <w:sz w:val="28"/>
          <w:szCs w:val="28"/>
        </w:rPr>
        <w:t xml:space="preserve">ниверситета от 28 ноября 2013 </w:t>
      </w:r>
      <w:r w:rsidR="00322B27" w:rsidRPr="003008B4">
        <w:rPr>
          <w:rFonts w:ascii="Times New Roman" w:eastAsia="Times New Roman" w:hAnsi="Times New Roman" w:cs="Times New Roman"/>
          <w:sz w:val="28"/>
          <w:szCs w:val="28"/>
        </w:rPr>
        <w:t>№ 2011/о.</w:t>
      </w:r>
      <w:r w:rsidR="00322B27" w:rsidRPr="00C66A1E">
        <w:rPr>
          <w:rFonts w:ascii="Times New Roman" w:eastAsia="Times New Roman" w:hAnsi="Times New Roman" w:cs="Times New Roman"/>
          <w:sz w:val="28"/>
          <w:szCs w:val="28"/>
        </w:rPr>
        <w:t xml:space="preserve"> </w:t>
      </w:r>
      <w:r w:rsidR="00FD3D9E">
        <w:rPr>
          <w:rFonts w:ascii="Times New Roman" w:eastAsia="Times New Roman" w:hAnsi="Times New Roman" w:cs="Times New Roman"/>
          <w:sz w:val="28"/>
          <w:szCs w:val="28"/>
        </w:rPr>
        <w:t>Результаты текущей и промежуточной аттестации регулярно обсужда</w:t>
      </w:r>
      <w:r w:rsidR="005C2EF2">
        <w:rPr>
          <w:rFonts w:ascii="Times New Roman" w:eastAsia="Times New Roman" w:hAnsi="Times New Roman" w:cs="Times New Roman"/>
          <w:sz w:val="28"/>
          <w:szCs w:val="28"/>
        </w:rPr>
        <w:t>лись</w:t>
      </w:r>
      <w:r w:rsidR="00FD3D9E">
        <w:rPr>
          <w:rFonts w:ascii="Times New Roman" w:eastAsia="Times New Roman" w:hAnsi="Times New Roman" w:cs="Times New Roman"/>
          <w:sz w:val="28"/>
          <w:szCs w:val="28"/>
        </w:rPr>
        <w:t xml:space="preserve"> на заседаниях кафедр, предметных (цикловых) комиссий, Ученого света филиала, педагогического совета.</w:t>
      </w:r>
    </w:p>
    <w:p w:rsidR="003008B4" w:rsidRDefault="000C6A48" w:rsidP="00E8594F">
      <w:pPr>
        <w:tabs>
          <w:tab w:val="left" w:pos="99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w:t>
      </w:r>
      <w:r w:rsidR="0029111D">
        <w:rPr>
          <w:rFonts w:ascii="Times New Roman" w:hAnsi="Times New Roman" w:cs="Times New Roman"/>
          <w:sz w:val="28"/>
          <w:szCs w:val="28"/>
        </w:rPr>
        <w:t>осударственн</w:t>
      </w:r>
      <w:r>
        <w:rPr>
          <w:rFonts w:ascii="Times New Roman" w:hAnsi="Times New Roman" w:cs="Times New Roman"/>
          <w:sz w:val="28"/>
          <w:szCs w:val="28"/>
        </w:rPr>
        <w:t>ая</w:t>
      </w:r>
      <w:r w:rsidR="008C03A4">
        <w:rPr>
          <w:rFonts w:ascii="Times New Roman" w:hAnsi="Times New Roman" w:cs="Times New Roman"/>
          <w:sz w:val="28"/>
          <w:szCs w:val="28"/>
        </w:rPr>
        <w:t xml:space="preserve"> итогов</w:t>
      </w:r>
      <w:r>
        <w:rPr>
          <w:rFonts w:ascii="Times New Roman" w:hAnsi="Times New Roman" w:cs="Times New Roman"/>
          <w:sz w:val="28"/>
          <w:szCs w:val="28"/>
        </w:rPr>
        <w:t>ая</w:t>
      </w:r>
      <w:r w:rsidR="008C03A4">
        <w:rPr>
          <w:rFonts w:ascii="Times New Roman" w:hAnsi="Times New Roman" w:cs="Times New Roman"/>
          <w:sz w:val="28"/>
          <w:szCs w:val="28"/>
        </w:rPr>
        <w:t xml:space="preserve"> аттестаци</w:t>
      </w:r>
      <w:r>
        <w:rPr>
          <w:rFonts w:ascii="Times New Roman" w:hAnsi="Times New Roman" w:cs="Times New Roman"/>
          <w:sz w:val="28"/>
          <w:szCs w:val="28"/>
        </w:rPr>
        <w:t xml:space="preserve">я </w:t>
      </w:r>
      <w:r w:rsidR="008C03A4">
        <w:rPr>
          <w:rFonts w:ascii="Times New Roman" w:hAnsi="Times New Roman" w:cs="Times New Roman"/>
          <w:sz w:val="28"/>
          <w:szCs w:val="28"/>
        </w:rPr>
        <w:t>проводи</w:t>
      </w:r>
      <w:r>
        <w:rPr>
          <w:rFonts w:ascii="Times New Roman" w:hAnsi="Times New Roman" w:cs="Times New Roman"/>
          <w:sz w:val="28"/>
          <w:szCs w:val="28"/>
        </w:rPr>
        <w:t>лась</w:t>
      </w:r>
      <w:r w:rsidR="008C03A4">
        <w:rPr>
          <w:rFonts w:ascii="Times New Roman" w:hAnsi="Times New Roman" w:cs="Times New Roman"/>
          <w:sz w:val="28"/>
          <w:szCs w:val="28"/>
        </w:rPr>
        <w:t xml:space="preserve"> </w:t>
      </w:r>
      <w:r w:rsidR="002D2FF7" w:rsidRPr="003008B4">
        <w:rPr>
          <w:rFonts w:ascii="Times New Roman" w:hAnsi="Times New Roman" w:cs="Times New Roman"/>
          <w:sz w:val="28"/>
          <w:szCs w:val="28"/>
        </w:rPr>
        <w:t xml:space="preserve">в соответствии с Приказом Минобрнауки России от 29.06.2015 № 636 "Об утверждении Порядка проведения государственной итоговой аттестации по образовательным программам высшего образования </w:t>
      </w:r>
      <w:r w:rsidR="003008B4">
        <w:rPr>
          <w:rFonts w:ascii="Times New Roman" w:hAnsi="Times New Roman" w:cs="Times New Roman"/>
          <w:sz w:val="28"/>
          <w:szCs w:val="28"/>
        </w:rPr>
        <w:t>–</w:t>
      </w:r>
      <w:r w:rsidR="002D2FF7" w:rsidRPr="003008B4">
        <w:rPr>
          <w:rFonts w:ascii="Times New Roman" w:hAnsi="Times New Roman" w:cs="Times New Roman"/>
          <w:sz w:val="28"/>
          <w:szCs w:val="28"/>
        </w:rPr>
        <w:t xml:space="preserve"> программам бакалавриата, программам специалитета </w:t>
      </w:r>
      <w:r w:rsidR="002D2FF7" w:rsidRPr="003008B4">
        <w:rPr>
          <w:rFonts w:ascii="Times New Roman" w:hAnsi="Times New Roman" w:cs="Times New Roman"/>
          <w:sz w:val="28"/>
          <w:szCs w:val="28"/>
        </w:rPr>
        <w:lastRenderedPageBreak/>
        <w:t>и программам магистратуры</w:t>
      </w:r>
      <w:r w:rsidR="002D2FF7" w:rsidRPr="002938F2">
        <w:rPr>
          <w:rFonts w:ascii="Times New Roman" w:hAnsi="Times New Roman" w:cs="Times New Roman"/>
          <w:sz w:val="28"/>
          <w:szCs w:val="28"/>
        </w:rPr>
        <w:t>"</w:t>
      </w:r>
      <w:r w:rsidR="003008B4" w:rsidRPr="002938F2">
        <w:rPr>
          <w:rFonts w:ascii="Times New Roman" w:hAnsi="Times New Roman" w:cs="Times New Roman"/>
          <w:sz w:val="28"/>
          <w:szCs w:val="28"/>
        </w:rPr>
        <w:t xml:space="preserve"> (ред. от 28.04.2016)</w:t>
      </w:r>
      <w:r w:rsidR="002D2FF7" w:rsidRPr="002938F2">
        <w:rPr>
          <w:rFonts w:ascii="Times New Roman" w:hAnsi="Times New Roman" w:cs="Times New Roman"/>
          <w:sz w:val="28"/>
          <w:szCs w:val="28"/>
        </w:rPr>
        <w:t xml:space="preserve"> и</w:t>
      </w:r>
      <w:r w:rsidR="002D2FF7" w:rsidRPr="003008B4">
        <w:rPr>
          <w:rFonts w:ascii="Times New Roman" w:hAnsi="Times New Roman" w:cs="Times New Roman"/>
          <w:sz w:val="28"/>
          <w:szCs w:val="28"/>
        </w:rPr>
        <w:t xml:space="preserve"> Приказом Минобрнауки России от 16.08.2013 № 968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1C605E">
        <w:rPr>
          <w:rFonts w:ascii="Times New Roman" w:hAnsi="Times New Roman" w:cs="Times New Roman"/>
          <w:sz w:val="28"/>
          <w:szCs w:val="28"/>
        </w:rPr>
        <w:t xml:space="preserve"> (ред. </w:t>
      </w:r>
      <w:r w:rsidR="003008B4" w:rsidRPr="003008B4">
        <w:rPr>
          <w:rFonts w:ascii="Times New Roman" w:hAnsi="Times New Roman" w:cs="Times New Roman"/>
          <w:sz w:val="28"/>
          <w:szCs w:val="28"/>
        </w:rPr>
        <w:t xml:space="preserve"> </w:t>
      </w:r>
      <w:r w:rsidR="001C605E" w:rsidRPr="001C605E">
        <w:rPr>
          <w:rFonts w:ascii="Times New Roman" w:hAnsi="Times New Roman" w:cs="Times New Roman"/>
          <w:sz w:val="28"/>
          <w:szCs w:val="28"/>
        </w:rPr>
        <w:t>от 17.11.2017</w:t>
      </w:r>
      <w:r w:rsidR="003008B4" w:rsidRPr="003008B4">
        <w:rPr>
          <w:rFonts w:ascii="Times New Roman" w:hAnsi="Times New Roman" w:cs="Times New Roman"/>
          <w:sz w:val="28"/>
          <w:szCs w:val="28"/>
        </w:rPr>
        <w:t>)</w:t>
      </w:r>
      <w:r w:rsidR="002D2FF7" w:rsidRPr="003008B4">
        <w:rPr>
          <w:rFonts w:ascii="Times New Roman" w:hAnsi="Times New Roman" w:cs="Times New Roman"/>
          <w:sz w:val="28"/>
          <w:szCs w:val="28"/>
        </w:rPr>
        <w:t>.</w:t>
      </w:r>
      <w:r w:rsidR="002D2FF7" w:rsidRPr="002C7888">
        <w:rPr>
          <w:rFonts w:ascii="Times New Roman" w:hAnsi="Times New Roman" w:cs="Times New Roman"/>
          <w:sz w:val="28"/>
          <w:szCs w:val="28"/>
        </w:rPr>
        <w:t xml:space="preserve"> </w:t>
      </w:r>
    </w:p>
    <w:p w:rsidR="00FD3D9E" w:rsidRPr="00FD3D9E" w:rsidRDefault="00FD3D9E" w:rsidP="00E8594F">
      <w:pPr>
        <w:tabs>
          <w:tab w:val="left" w:pos="993"/>
        </w:tabs>
        <w:spacing w:after="0" w:line="360" w:lineRule="auto"/>
        <w:ind w:firstLine="709"/>
        <w:contextualSpacing/>
        <w:jc w:val="both"/>
        <w:rPr>
          <w:rFonts w:ascii="Times New Roman" w:hAnsi="Times New Roman" w:cs="Times New Roman"/>
          <w:sz w:val="28"/>
          <w:szCs w:val="28"/>
        </w:rPr>
      </w:pPr>
      <w:r w:rsidRPr="00FD3D9E">
        <w:rPr>
          <w:rFonts w:ascii="Times New Roman" w:hAnsi="Times New Roman" w:cs="Times New Roman"/>
          <w:sz w:val="28"/>
          <w:szCs w:val="28"/>
        </w:rPr>
        <w:t xml:space="preserve">По программам </w:t>
      </w:r>
      <w:r w:rsidR="000C6A48">
        <w:rPr>
          <w:rFonts w:ascii="Times New Roman" w:hAnsi="Times New Roman" w:cs="Times New Roman"/>
          <w:sz w:val="28"/>
          <w:szCs w:val="28"/>
        </w:rPr>
        <w:t>высшего образования</w:t>
      </w:r>
      <w:r w:rsidRPr="00FD3D9E">
        <w:rPr>
          <w:rFonts w:ascii="Times New Roman" w:hAnsi="Times New Roman" w:cs="Times New Roman"/>
          <w:sz w:val="28"/>
          <w:szCs w:val="28"/>
        </w:rPr>
        <w:t xml:space="preserve"> </w:t>
      </w:r>
      <w:r w:rsidR="000C6A48">
        <w:rPr>
          <w:rFonts w:ascii="Times New Roman" w:hAnsi="Times New Roman" w:cs="Times New Roman"/>
          <w:sz w:val="28"/>
          <w:szCs w:val="28"/>
        </w:rPr>
        <w:t>государственная итоговая аттестация</w:t>
      </w:r>
      <w:r w:rsidRPr="00FD3D9E">
        <w:rPr>
          <w:rFonts w:ascii="Times New Roman" w:hAnsi="Times New Roman" w:cs="Times New Roman"/>
          <w:sz w:val="28"/>
          <w:szCs w:val="28"/>
        </w:rPr>
        <w:t xml:space="preserve"> проходила в феврале-марте 2017 года и в мае-июне 2017 года. Для этого было сформировано 9 государственных экзаменационных комиссий, председателями которых были руководители ведущих о</w:t>
      </w:r>
      <w:r>
        <w:rPr>
          <w:rFonts w:ascii="Times New Roman" w:hAnsi="Times New Roman" w:cs="Times New Roman"/>
          <w:sz w:val="28"/>
          <w:szCs w:val="28"/>
        </w:rPr>
        <w:t>рганизаций и учреждений регион</w:t>
      </w:r>
      <w:r w:rsidR="005C2EF2">
        <w:rPr>
          <w:rFonts w:ascii="Times New Roman" w:hAnsi="Times New Roman" w:cs="Times New Roman"/>
          <w:sz w:val="28"/>
          <w:szCs w:val="28"/>
        </w:rPr>
        <w:t>а.</w:t>
      </w:r>
    </w:p>
    <w:p w:rsidR="002D2FF7" w:rsidRDefault="003008B4" w:rsidP="00E8594F">
      <w:pPr>
        <w:pStyle w:val="MSGENFONTSTYLENAMETEMPLATEROLENUMBERMSGENFONTSTYLENAMEBYROLETEXT20"/>
        <w:shd w:val="clear" w:color="auto" w:fill="auto"/>
        <w:spacing w:line="317" w:lineRule="exact"/>
        <w:ind w:firstLine="709"/>
        <w:jc w:val="right"/>
        <w:rPr>
          <w:rFonts w:ascii="Times New Roman" w:hAnsi="Times New Roman" w:cs="Times New Roman"/>
        </w:rPr>
      </w:pPr>
      <w:r w:rsidRPr="003008B4">
        <w:rPr>
          <w:rFonts w:ascii="Times New Roman" w:hAnsi="Times New Roman" w:cs="Times New Roman"/>
        </w:rPr>
        <w:t>Таблица 6</w:t>
      </w:r>
    </w:p>
    <w:p w:rsidR="003008B4" w:rsidRPr="003E4E8F" w:rsidRDefault="003008B4" w:rsidP="00E8594F">
      <w:pPr>
        <w:spacing w:after="0" w:line="240" w:lineRule="auto"/>
        <w:ind w:firstLine="709"/>
        <w:jc w:val="center"/>
        <w:rPr>
          <w:rFonts w:ascii="Times New Roman" w:eastAsia="Times New Roman" w:hAnsi="Times New Roman" w:cs="Times New Roman"/>
          <w:b/>
          <w:bCs/>
          <w:sz w:val="28"/>
          <w:szCs w:val="28"/>
        </w:rPr>
      </w:pPr>
      <w:r w:rsidRPr="003E4E8F">
        <w:rPr>
          <w:rFonts w:ascii="Times New Roman" w:eastAsia="Times New Roman" w:hAnsi="Times New Roman" w:cs="Times New Roman"/>
          <w:b/>
          <w:bCs/>
          <w:sz w:val="28"/>
          <w:szCs w:val="28"/>
        </w:rPr>
        <w:t>Результаты государственной итоговой аттестации выпускников по</w:t>
      </w:r>
    </w:p>
    <w:p w:rsidR="003008B4" w:rsidRDefault="003008B4" w:rsidP="00E8594F">
      <w:pPr>
        <w:pStyle w:val="MSGENFONTSTYLENAMETEMPLATEROLENUMBERMSGENFONTSTYLENAMEBYROLETEXT20"/>
        <w:shd w:val="clear" w:color="auto" w:fill="auto"/>
        <w:spacing w:line="317" w:lineRule="exact"/>
        <w:ind w:firstLine="709"/>
        <w:jc w:val="center"/>
        <w:rPr>
          <w:rFonts w:ascii="Times New Roman" w:eastAsia="Times New Roman" w:hAnsi="Times New Roman" w:cs="Times New Roman"/>
          <w:bCs/>
        </w:rPr>
      </w:pPr>
      <w:r w:rsidRPr="003E4E8F">
        <w:rPr>
          <w:rFonts w:ascii="Times New Roman" w:eastAsia="Times New Roman" w:hAnsi="Times New Roman" w:cs="Times New Roman"/>
          <w:b/>
          <w:bCs/>
        </w:rPr>
        <w:t>прогр</w:t>
      </w:r>
      <w:r w:rsidR="008C03A4" w:rsidRPr="003E4E8F">
        <w:rPr>
          <w:rFonts w:ascii="Times New Roman" w:eastAsia="Times New Roman" w:hAnsi="Times New Roman" w:cs="Times New Roman"/>
          <w:b/>
          <w:bCs/>
        </w:rPr>
        <w:t>аммам высшего образования в 2017</w:t>
      </w:r>
      <w:r w:rsidRPr="003E4E8F">
        <w:rPr>
          <w:rFonts w:ascii="Times New Roman" w:eastAsia="Times New Roman" w:hAnsi="Times New Roman" w:cs="Times New Roman"/>
          <w:b/>
          <w:bCs/>
        </w:rPr>
        <w:t xml:space="preserve"> году</w:t>
      </w:r>
    </w:p>
    <w:tbl>
      <w:tblPr>
        <w:tblW w:w="10206" w:type="dxa"/>
        <w:tblInd w:w="108" w:type="dxa"/>
        <w:tblLayout w:type="fixed"/>
        <w:tblLook w:val="04A0" w:firstRow="1" w:lastRow="0" w:firstColumn="1" w:lastColumn="0" w:noHBand="0" w:noVBand="1"/>
      </w:tblPr>
      <w:tblGrid>
        <w:gridCol w:w="3119"/>
        <w:gridCol w:w="1044"/>
        <w:gridCol w:w="850"/>
        <w:gridCol w:w="851"/>
        <w:gridCol w:w="567"/>
        <w:gridCol w:w="709"/>
        <w:gridCol w:w="709"/>
        <w:gridCol w:w="793"/>
        <w:gridCol w:w="624"/>
        <w:gridCol w:w="940"/>
      </w:tblGrid>
      <w:tr w:rsidR="00FD3D9E" w:rsidRPr="00FD3D9E" w:rsidTr="00FD3D9E">
        <w:trPr>
          <w:trHeight w:val="542"/>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D9E" w:rsidRPr="00FD3D9E" w:rsidRDefault="00FD3D9E" w:rsidP="0095369A">
            <w:pPr>
              <w:spacing w:after="0" w:line="240" w:lineRule="auto"/>
              <w:ind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Название специальности, направления подготовки</w:t>
            </w:r>
          </w:p>
        </w:tc>
        <w:tc>
          <w:tcPr>
            <w:tcW w:w="33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D3D9E" w:rsidRPr="00FD3D9E" w:rsidRDefault="00FD3D9E" w:rsidP="0095369A">
            <w:pPr>
              <w:spacing w:after="0" w:line="240" w:lineRule="auto"/>
              <w:ind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Государственный экзамен</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D3D9E" w:rsidRPr="00FD3D9E" w:rsidRDefault="00FD3D9E" w:rsidP="005046FA">
            <w:pPr>
              <w:spacing w:after="0" w:line="240" w:lineRule="auto"/>
              <w:ind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 xml:space="preserve">Защита ВКР </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3D9E" w:rsidRPr="00FD3D9E" w:rsidRDefault="00FD3D9E" w:rsidP="0095369A">
            <w:pPr>
              <w:spacing w:after="0" w:line="240" w:lineRule="auto"/>
              <w:ind w:left="113" w:right="113"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Число выпускников, получивших диплом с отличием</w:t>
            </w:r>
          </w:p>
        </w:tc>
      </w:tr>
      <w:tr w:rsidR="00FD3D9E" w:rsidRPr="00FD3D9E" w:rsidTr="00FD3D9E">
        <w:trPr>
          <w:trHeight w:val="144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FD3D9E" w:rsidRPr="00FD3D9E" w:rsidRDefault="00FD3D9E" w:rsidP="0095369A">
            <w:pPr>
              <w:spacing w:after="0" w:line="240" w:lineRule="auto"/>
              <w:ind w:firstLine="34"/>
              <w:rPr>
                <w:rFonts w:ascii="Times New Roman" w:eastAsia="Times New Roman" w:hAnsi="Times New Roman" w:cs="Times New Roman"/>
                <w:sz w:val="20"/>
                <w:szCs w:val="20"/>
              </w:rPr>
            </w:pPr>
          </w:p>
        </w:tc>
        <w:tc>
          <w:tcPr>
            <w:tcW w:w="1044" w:type="dxa"/>
            <w:tcBorders>
              <w:top w:val="single" w:sz="4" w:space="0" w:color="auto"/>
              <w:left w:val="single" w:sz="4" w:space="0" w:color="auto"/>
              <w:bottom w:val="single" w:sz="4" w:space="0" w:color="auto"/>
              <w:right w:val="single" w:sz="4" w:space="0" w:color="auto"/>
            </w:tcBorders>
            <w:textDirection w:val="btLr"/>
            <w:vAlign w:val="center"/>
            <w:hideMark/>
          </w:tcPr>
          <w:p w:rsidR="00FD3D9E" w:rsidRPr="00FD3D9E" w:rsidRDefault="00FD3D9E" w:rsidP="0095369A">
            <w:pPr>
              <w:spacing w:after="0" w:line="240" w:lineRule="auto"/>
              <w:ind w:left="113" w:right="113"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Сдавали</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FD3D9E" w:rsidRPr="00FD3D9E" w:rsidRDefault="00FD3D9E" w:rsidP="0095369A">
            <w:pPr>
              <w:spacing w:after="0" w:line="240" w:lineRule="auto"/>
              <w:ind w:left="113" w:right="113"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Общая успеваемость %</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FD3D9E" w:rsidRPr="00FD3D9E" w:rsidRDefault="00FD3D9E" w:rsidP="0095369A">
            <w:pPr>
              <w:spacing w:after="0" w:line="240" w:lineRule="auto"/>
              <w:ind w:left="113" w:right="113"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Качественная успеваемость%</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FD3D9E" w:rsidRPr="00FD3D9E" w:rsidRDefault="00FD3D9E" w:rsidP="0095369A">
            <w:pPr>
              <w:spacing w:after="0" w:line="240" w:lineRule="auto"/>
              <w:ind w:left="113" w:right="113"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Н/я</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FD3D9E" w:rsidRPr="00FD3D9E" w:rsidRDefault="00FD3D9E" w:rsidP="0095369A">
            <w:pPr>
              <w:spacing w:line="240" w:lineRule="auto"/>
              <w:ind w:left="113" w:right="113"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Сдавали</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FD3D9E" w:rsidRPr="00FD3D9E" w:rsidRDefault="00FD3D9E" w:rsidP="0095369A">
            <w:pPr>
              <w:spacing w:after="0" w:line="240" w:lineRule="auto"/>
              <w:ind w:left="113" w:right="113"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Общая успеваемость%</w:t>
            </w:r>
          </w:p>
        </w:tc>
        <w:tc>
          <w:tcPr>
            <w:tcW w:w="793" w:type="dxa"/>
            <w:tcBorders>
              <w:top w:val="single" w:sz="4" w:space="0" w:color="auto"/>
              <w:left w:val="nil"/>
              <w:bottom w:val="single" w:sz="4" w:space="0" w:color="auto"/>
              <w:right w:val="single" w:sz="4" w:space="0" w:color="auto"/>
            </w:tcBorders>
            <w:shd w:val="clear" w:color="auto" w:fill="auto"/>
            <w:textDirection w:val="btLr"/>
            <w:vAlign w:val="center"/>
            <w:hideMark/>
          </w:tcPr>
          <w:p w:rsidR="00FD3D9E" w:rsidRPr="00FD3D9E" w:rsidRDefault="00FD3D9E" w:rsidP="0095369A">
            <w:pPr>
              <w:spacing w:after="0" w:line="240" w:lineRule="auto"/>
              <w:ind w:left="113" w:right="113"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Качественная успеваемость%</w:t>
            </w:r>
          </w:p>
        </w:tc>
        <w:tc>
          <w:tcPr>
            <w:tcW w:w="624" w:type="dxa"/>
            <w:tcBorders>
              <w:top w:val="single" w:sz="4" w:space="0" w:color="auto"/>
              <w:left w:val="nil"/>
              <w:bottom w:val="single" w:sz="4" w:space="0" w:color="auto"/>
              <w:right w:val="single" w:sz="4" w:space="0" w:color="auto"/>
            </w:tcBorders>
            <w:shd w:val="clear" w:color="auto" w:fill="auto"/>
            <w:textDirection w:val="btLr"/>
            <w:vAlign w:val="center"/>
            <w:hideMark/>
          </w:tcPr>
          <w:p w:rsidR="00FD3D9E" w:rsidRPr="00FD3D9E" w:rsidRDefault="00FD3D9E" w:rsidP="0095369A">
            <w:pPr>
              <w:spacing w:after="0" w:line="240" w:lineRule="auto"/>
              <w:ind w:left="113" w:right="113"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Н/я</w:t>
            </w:r>
          </w:p>
        </w:tc>
        <w:tc>
          <w:tcPr>
            <w:tcW w:w="940" w:type="dxa"/>
            <w:vMerge/>
            <w:tcBorders>
              <w:top w:val="single" w:sz="4" w:space="0" w:color="auto"/>
              <w:left w:val="single" w:sz="4" w:space="0" w:color="auto"/>
              <w:bottom w:val="single" w:sz="4" w:space="0" w:color="auto"/>
              <w:right w:val="single" w:sz="4" w:space="0" w:color="auto"/>
            </w:tcBorders>
            <w:textDirection w:val="btLr"/>
            <w:vAlign w:val="center"/>
            <w:hideMark/>
          </w:tcPr>
          <w:p w:rsidR="00FD3D9E" w:rsidRPr="00FD3D9E" w:rsidRDefault="00FD3D9E" w:rsidP="0095369A">
            <w:pPr>
              <w:spacing w:after="0" w:line="240" w:lineRule="auto"/>
              <w:ind w:left="113" w:right="113" w:firstLine="34"/>
              <w:jc w:val="center"/>
              <w:rPr>
                <w:rFonts w:ascii="Times New Roman" w:eastAsia="Times New Roman" w:hAnsi="Times New Roman" w:cs="Times New Roman"/>
                <w:sz w:val="20"/>
                <w:szCs w:val="20"/>
              </w:rPr>
            </w:pPr>
          </w:p>
        </w:tc>
      </w:tr>
      <w:tr w:rsidR="00FD3D9E" w:rsidRPr="00FD3D9E" w:rsidTr="00FD3D9E">
        <w:trPr>
          <w:cantSplit/>
          <w:trHeight w:val="60"/>
        </w:trPr>
        <w:tc>
          <w:tcPr>
            <w:tcW w:w="311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w:t>
            </w:r>
          </w:p>
        </w:tc>
        <w:tc>
          <w:tcPr>
            <w:tcW w:w="1044"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3</w:t>
            </w:r>
          </w:p>
        </w:tc>
        <w:tc>
          <w:tcPr>
            <w:tcW w:w="851"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4</w:t>
            </w:r>
          </w:p>
        </w:tc>
        <w:tc>
          <w:tcPr>
            <w:tcW w:w="567"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6</w:t>
            </w:r>
          </w:p>
        </w:tc>
        <w:tc>
          <w:tcPr>
            <w:tcW w:w="7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7</w:t>
            </w:r>
          </w:p>
        </w:tc>
        <w:tc>
          <w:tcPr>
            <w:tcW w:w="793"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8</w:t>
            </w:r>
          </w:p>
        </w:tc>
        <w:tc>
          <w:tcPr>
            <w:tcW w:w="624"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9</w:t>
            </w:r>
          </w:p>
        </w:tc>
        <w:tc>
          <w:tcPr>
            <w:tcW w:w="940"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10</w:t>
            </w:r>
          </w:p>
        </w:tc>
      </w:tr>
      <w:tr w:rsidR="00FD3D9E" w:rsidRPr="00FD3D9E" w:rsidTr="00FD3D9E">
        <w:trPr>
          <w:cantSplit/>
          <w:trHeight w:val="60"/>
        </w:trPr>
        <w:tc>
          <w:tcPr>
            <w:tcW w:w="10206"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Бакалавриат</w:t>
            </w:r>
          </w:p>
        </w:tc>
      </w:tr>
      <w:tr w:rsidR="00FD3D9E" w:rsidRPr="00FD3D9E" w:rsidTr="00FD3D9E">
        <w:trPr>
          <w:cantSplit/>
          <w:trHeight w:val="60"/>
        </w:trPr>
        <w:tc>
          <w:tcPr>
            <w:tcW w:w="10206" w:type="dxa"/>
            <w:gridSpan w:val="10"/>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Очная форма</w:t>
            </w:r>
          </w:p>
        </w:tc>
      </w:tr>
      <w:tr w:rsidR="00FD3D9E" w:rsidRPr="00FD3D9E" w:rsidTr="00FD3D9E">
        <w:trPr>
          <w:cantSplit/>
          <w:trHeight w:val="60"/>
        </w:trPr>
        <w:tc>
          <w:tcPr>
            <w:tcW w:w="311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 xml:space="preserve">38.03.01 Экономика </w:t>
            </w:r>
          </w:p>
        </w:tc>
        <w:tc>
          <w:tcPr>
            <w:tcW w:w="1044"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27</w:t>
            </w:r>
          </w:p>
        </w:tc>
        <w:tc>
          <w:tcPr>
            <w:tcW w:w="850"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70,4</w:t>
            </w:r>
          </w:p>
        </w:tc>
        <w:tc>
          <w:tcPr>
            <w:tcW w:w="567"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26</w:t>
            </w:r>
          </w:p>
        </w:tc>
        <w:tc>
          <w:tcPr>
            <w:tcW w:w="7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793"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80,8</w:t>
            </w:r>
          </w:p>
        </w:tc>
        <w:tc>
          <w:tcPr>
            <w:tcW w:w="624"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w:t>
            </w:r>
          </w:p>
        </w:tc>
        <w:tc>
          <w:tcPr>
            <w:tcW w:w="940"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7</w:t>
            </w:r>
          </w:p>
        </w:tc>
      </w:tr>
      <w:tr w:rsidR="00FD3D9E" w:rsidRPr="00FD3D9E" w:rsidTr="00FD3D9E">
        <w:trPr>
          <w:cantSplit/>
          <w:trHeight w:val="60"/>
        </w:trPr>
        <w:tc>
          <w:tcPr>
            <w:tcW w:w="311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sz w:val="20"/>
                <w:szCs w:val="20"/>
              </w:rPr>
            </w:pPr>
            <w:r w:rsidRPr="00FD3D9E">
              <w:rPr>
                <w:rFonts w:ascii="Times New Roman" w:eastAsia="Times New Roman" w:hAnsi="Times New Roman" w:cs="Times New Roman"/>
                <w:b/>
                <w:sz w:val="20"/>
                <w:szCs w:val="20"/>
              </w:rPr>
              <w:lastRenderedPageBreak/>
              <w:t>Итого по очной форме</w:t>
            </w:r>
          </w:p>
        </w:tc>
        <w:tc>
          <w:tcPr>
            <w:tcW w:w="1044"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rPr>
            </w:pPr>
            <w:r w:rsidRPr="00FD3D9E">
              <w:rPr>
                <w:rFonts w:ascii="Times New Roman" w:eastAsia="Times New Roman" w:hAnsi="Times New Roman" w:cs="Times New Roman"/>
                <w:b/>
              </w:rPr>
              <w:t>27</w:t>
            </w:r>
          </w:p>
        </w:tc>
        <w:tc>
          <w:tcPr>
            <w:tcW w:w="850"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70,4</w:t>
            </w:r>
          </w:p>
        </w:tc>
        <w:tc>
          <w:tcPr>
            <w:tcW w:w="567"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rPr>
            </w:pPr>
            <w:r w:rsidRPr="00FD3D9E">
              <w:rPr>
                <w:rFonts w:ascii="Times New Roman" w:eastAsia="Times New Roman" w:hAnsi="Times New Roman" w:cs="Times New Roman"/>
                <w:b/>
              </w:rPr>
              <w:t>26</w:t>
            </w:r>
          </w:p>
        </w:tc>
        <w:tc>
          <w:tcPr>
            <w:tcW w:w="7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100</w:t>
            </w:r>
          </w:p>
        </w:tc>
        <w:tc>
          <w:tcPr>
            <w:tcW w:w="793"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80,8</w:t>
            </w:r>
          </w:p>
        </w:tc>
        <w:tc>
          <w:tcPr>
            <w:tcW w:w="624"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rPr>
            </w:pPr>
            <w:r w:rsidRPr="00FD3D9E">
              <w:rPr>
                <w:rFonts w:ascii="Times New Roman" w:eastAsia="Times New Roman" w:hAnsi="Times New Roman" w:cs="Times New Roman"/>
                <w:b/>
              </w:rPr>
              <w:t>1</w:t>
            </w:r>
          </w:p>
        </w:tc>
        <w:tc>
          <w:tcPr>
            <w:tcW w:w="940"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rPr>
            </w:pPr>
            <w:r w:rsidRPr="00FD3D9E">
              <w:rPr>
                <w:rFonts w:ascii="Times New Roman" w:eastAsia="Times New Roman" w:hAnsi="Times New Roman" w:cs="Times New Roman"/>
                <w:b/>
              </w:rPr>
              <w:t>7</w:t>
            </w:r>
          </w:p>
        </w:tc>
      </w:tr>
      <w:tr w:rsidR="00FD3D9E" w:rsidRPr="00FD3D9E" w:rsidTr="00FD3D9E">
        <w:trPr>
          <w:cantSplit/>
          <w:trHeight w:val="60"/>
        </w:trPr>
        <w:tc>
          <w:tcPr>
            <w:tcW w:w="10206" w:type="dxa"/>
            <w:gridSpan w:val="10"/>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Заочная форма</w:t>
            </w:r>
          </w:p>
        </w:tc>
      </w:tr>
      <w:tr w:rsidR="00FD3D9E" w:rsidRPr="00FD3D9E" w:rsidTr="00FD3D9E">
        <w:trPr>
          <w:cantSplit/>
          <w:trHeight w:val="60"/>
        </w:trPr>
        <w:tc>
          <w:tcPr>
            <w:tcW w:w="311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rPr>
                <w:rFonts w:ascii="Times New Roman" w:eastAsia="Times New Roman" w:hAnsi="Times New Roman" w:cs="Times New Roman"/>
                <w:color w:val="000000"/>
                <w:sz w:val="20"/>
                <w:szCs w:val="20"/>
              </w:rPr>
            </w:pPr>
            <w:r w:rsidRPr="00FD3D9E">
              <w:rPr>
                <w:rFonts w:ascii="Times New Roman" w:eastAsia="Times New Roman" w:hAnsi="Times New Roman" w:cs="Times New Roman"/>
                <w:sz w:val="20"/>
                <w:szCs w:val="20"/>
              </w:rPr>
              <w:t xml:space="preserve">38.03.01 Экономика </w:t>
            </w:r>
            <w:r w:rsidRPr="00FD3D9E">
              <w:rPr>
                <w:rFonts w:ascii="Times New Roman" w:eastAsia="Times New Roman" w:hAnsi="Times New Roman" w:cs="Times New Roman"/>
                <w:color w:val="000000"/>
                <w:sz w:val="20"/>
                <w:szCs w:val="20"/>
              </w:rPr>
              <w:t>Бухучет, анализ и аудит</w:t>
            </w:r>
          </w:p>
        </w:tc>
        <w:tc>
          <w:tcPr>
            <w:tcW w:w="1044"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57</w:t>
            </w:r>
          </w:p>
        </w:tc>
        <w:tc>
          <w:tcPr>
            <w:tcW w:w="850"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86,0</w:t>
            </w:r>
          </w:p>
        </w:tc>
        <w:tc>
          <w:tcPr>
            <w:tcW w:w="567"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55</w:t>
            </w:r>
          </w:p>
        </w:tc>
        <w:tc>
          <w:tcPr>
            <w:tcW w:w="7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793"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89,1</w:t>
            </w:r>
          </w:p>
        </w:tc>
        <w:tc>
          <w:tcPr>
            <w:tcW w:w="624"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w:t>
            </w:r>
          </w:p>
        </w:tc>
        <w:tc>
          <w:tcPr>
            <w:tcW w:w="940"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6</w:t>
            </w:r>
          </w:p>
        </w:tc>
      </w:tr>
      <w:tr w:rsidR="00FD3D9E" w:rsidRPr="00FD3D9E" w:rsidTr="00FD3D9E">
        <w:trPr>
          <w:cantSplit/>
          <w:trHeight w:val="60"/>
        </w:trPr>
        <w:tc>
          <w:tcPr>
            <w:tcW w:w="311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rPr>
                <w:rFonts w:ascii="Times New Roman" w:eastAsia="Times New Roman" w:hAnsi="Times New Roman" w:cs="Times New Roman"/>
                <w:color w:val="000000"/>
                <w:sz w:val="20"/>
                <w:szCs w:val="20"/>
              </w:rPr>
            </w:pPr>
            <w:r w:rsidRPr="00FD3D9E">
              <w:rPr>
                <w:rFonts w:ascii="Times New Roman" w:eastAsia="Times New Roman" w:hAnsi="Times New Roman" w:cs="Times New Roman"/>
                <w:sz w:val="20"/>
                <w:szCs w:val="20"/>
              </w:rPr>
              <w:t xml:space="preserve">38.03.01 Экономика </w:t>
            </w:r>
            <w:r w:rsidRPr="00FD3D9E">
              <w:rPr>
                <w:rFonts w:ascii="Times New Roman" w:eastAsia="Times New Roman" w:hAnsi="Times New Roman" w:cs="Times New Roman"/>
                <w:color w:val="000000"/>
                <w:sz w:val="20"/>
                <w:szCs w:val="20"/>
              </w:rPr>
              <w:t xml:space="preserve">Финансы и кредит </w:t>
            </w:r>
          </w:p>
        </w:tc>
        <w:tc>
          <w:tcPr>
            <w:tcW w:w="1044"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110</w:t>
            </w:r>
          </w:p>
        </w:tc>
        <w:tc>
          <w:tcPr>
            <w:tcW w:w="850"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74,5</w:t>
            </w:r>
          </w:p>
        </w:tc>
        <w:tc>
          <w:tcPr>
            <w:tcW w:w="567"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109</w:t>
            </w:r>
          </w:p>
        </w:tc>
        <w:tc>
          <w:tcPr>
            <w:tcW w:w="7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793"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78,9</w:t>
            </w:r>
          </w:p>
        </w:tc>
        <w:tc>
          <w:tcPr>
            <w:tcW w:w="624"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w:t>
            </w:r>
          </w:p>
        </w:tc>
        <w:tc>
          <w:tcPr>
            <w:tcW w:w="940"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9</w:t>
            </w:r>
          </w:p>
        </w:tc>
      </w:tr>
      <w:tr w:rsidR="00FD3D9E" w:rsidRPr="00FD3D9E" w:rsidTr="00FD3D9E">
        <w:trPr>
          <w:cantSplit/>
          <w:trHeight w:val="60"/>
        </w:trPr>
        <w:tc>
          <w:tcPr>
            <w:tcW w:w="311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rPr>
                <w:rFonts w:ascii="Times New Roman" w:eastAsia="Times New Roman" w:hAnsi="Times New Roman" w:cs="Times New Roman"/>
                <w:color w:val="000000"/>
                <w:sz w:val="20"/>
                <w:szCs w:val="20"/>
              </w:rPr>
            </w:pPr>
            <w:r w:rsidRPr="00FD3D9E">
              <w:rPr>
                <w:rFonts w:ascii="Times New Roman" w:eastAsia="Times New Roman" w:hAnsi="Times New Roman" w:cs="Times New Roman"/>
                <w:color w:val="000000"/>
                <w:sz w:val="20"/>
                <w:szCs w:val="20"/>
              </w:rPr>
              <w:t>38.03.02 Менеджмент Управление проектами</w:t>
            </w:r>
          </w:p>
        </w:tc>
        <w:tc>
          <w:tcPr>
            <w:tcW w:w="1044"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23</w:t>
            </w:r>
          </w:p>
        </w:tc>
        <w:tc>
          <w:tcPr>
            <w:tcW w:w="850"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73,9</w:t>
            </w:r>
          </w:p>
        </w:tc>
        <w:tc>
          <w:tcPr>
            <w:tcW w:w="567"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20</w:t>
            </w:r>
          </w:p>
        </w:tc>
        <w:tc>
          <w:tcPr>
            <w:tcW w:w="7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793"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75,0</w:t>
            </w:r>
          </w:p>
        </w:tc>
        <w:tc>
          <w:tcPr>
            <w:tcW w:w="624"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3</w:t>
            </w:r>
          </w:p>
        </w:tc>
        <w:tc>
          <w:tcPr>
            <w:tcW w:w="940"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0</w:t>
            </w:r>
          </w:p>
        </w:tc>
      </w:tr>
      <w:tr w:rsidR="00FD3D9E" w:rsidRPr="00FD3D9E" w:rsidTr="00FD3D9E">
        <w:trPr>
          <w:cantSplit/>
          <w:trHeight w:val="60"/>
        </w:trPr>
        <w:tc>
          <w:tcPr>
            <w:tcW w:w="311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rPr>
                <w:rFonts w:ascii="Times New Roman" w:eastAsia="Times New Roman" w:hAnsi="Times New Roman" w:cs="Times New Roman"/>
                <w:color w:val="000000"/>
                <w:sz w:val="20"/>
                <w:szCs w:val="20"/>
              </w:rPr>
            </w:pPr>
            <w:r w:rsidRPr="00FD3D9E">
              <w:rPr>
                <w:rFonts w:ascii="Times New Roman" w:eastAsia="Times New Roman" w:hAnsi="Times New Roman" w:cs="Times New Roman"/>
                <w:color w:val="000000"/>
                <w:sz w:val="20"/>
                <w:szCs w:val="20"/>
              </w:rPr>
              <w:t xml:space="preserve">38.03.02 Менеджмент Финансовый менеджмент </w:t>
            </w:r>
          </w:p>
        </w:tc>
        <w:tc>
          <w:tcPr>
            <w:tcW w:w="1044"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25</w:t>
            </w:r>
          </w:p>
        </w:tc>
        <w:tc>
          <w:tcPr>
            <w:tcW w:w="850"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40,0</w:t>
            </w:r>
          </w:p>
        </w:tc>
        <w:tc>
          <w:tcPr>
            <w:tcW w:w="567"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26</w:t>
            </w:r>
          </w:p>
        </w:tc>
        <w:tc>
          <w:tcPr>
            <w:tcW w:w="7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793"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46,2</w:t>
            </w:r>
          </w:p>
        </w:tc>
        <w:tc>
          <w:tcPr>
            <w:tcW w:w="624"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p>
        </w:tc>
        <w:tc>
          <w:tcPr>
            <w:tcW w:w="940"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0</w:t>
            </w:r>
          </w:p>
        </w:tc>
      </w:tr>
      <w:tr w:rsidR="00FD3D9E" w:rsidRPr="00FD3D9E" w:rsidTr="00FD3D9E">
        <w:trPr>
          <w:cantSplit/>
          <w:trHeight w:val="60"/>
        </w:trPr>
        <w:tc>
          <w:tcPr>
            <w:tcW w:w="311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rPr>
                <w:rFonts w:ascii="Times New Roman" w:eastAsia="Times New Roman" w:hAnsi="Times New Roman" w:cs="Times New Roman"/>
                <w:color w:val="000000"/>
                <w:sz w:val="20"/>
                <w:szCs w:val="20"/>
              </w:rPr>
            </w:pPr>
            <w:r w:rsidRPr="00FD3D9E">
              <w:rPr>
                <w:rFonts w:ascii="Times New Roman" w:eastAsia="Times New Roman" w:hAnsi="Times New Roman" w:cs="Times New Roman"/>
                <w:color w:val="000000"/>
                <w:sz w:val="20"/>
                <w:szCs w:val="20"/>
              </w:rPr>
              <w:t>38.03.05 Бизнес-информатика</w:t>
            </w:r>
          </w:p>
        </w:tc>
        <w:tc>
          <w:tcPr>
            <w:tcW w:w="1044"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7</w:t>
            </w:r>
          </w:p>
        </w:tc>
        <w:tc>
          <w:tcPr>
            <w:tcW w:w="850"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100,0</w:t>
            </w:r>
          </w:p>
        </w:tc>
        <w:tc>
          <w:tcPr>
            <w:tcW w:w="567"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7</w:t>
            </w:r>
          </w:p>
        </w:tc>
        <w:tc>
          <w:tcPr>
            <w:tcW w:w="7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793"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85,7</w:t>
            </w:r>
          </w:p>
        </w:tc>
        <w:tc>
          <w:tcPr>
            <w:tcW w:w="624"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p>
        </w:tc>
        <w:tc>
          <w:tcPr>
            <w:tcW w:w="940"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2</w:t>
            </w:r>
          </w:p>
        </w:tc>
      </w:tr>
      <w:tr w:rsidR="00FD3D9E" w:rsidRPr="00FD3D9E" w:rsidTr="00FD3D9E">
        <w:trPr>
          <w:cantSplit/>
          <w:trHeight w:val="60"/>
        </w:trPr>
        <w:tc>
          <w:tcPr>
            <w:tcW w:w="311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sz w:val="20"/>
                <w:szCs w:val="20"/>
              </w:rPr>
            </w:pPr>
            <w:r w:rsidRPr="00FD3D9E">
              <w:rPr>
                <w:rFonts w:ascii="Times New Roman" w:eastAsia="Times New Roman" w:hAnsi="Times New Roman" w:cs="Times New Roman"/>
                <w:b/>
                <w:sz w:val="20"/>
                <w:szCs w:val="20"/>
              </w:rPr>
              <w:t>Итого по заочной форме</w:t>
            </w:r>
          </w:p>
        </w:tc>
        <w:tc>
          <w:tcPr>
            <w:tcW w:w="1044"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rPr>
            </w:pPr>
            <w:r w:rsidRPr="00FD3D9E">
              <w:rPr>
                <w:rFonts w:ascii="Times New Roman" w:eastAsia="Times New Roman" w:hAnsi="Times New Roman" w:cs="Times New Roman"/>
                <w:b/>
              </w:rPr>
              <w:t>222</w:t>
            </w:r>
          </w:p>
        </w:tc>
        <w:tc>
          <w:tcPr>
            <w:tcW w:w="850"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74,3</w:t>
            </w:r>
          </w:p>
        </w:tc>
        <w:tc>
          <w:tcPr>
            <w:tcW w:w="567"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rPr>
            </w:pPr>
            <w:r w:rsidRPr="00FD3D9E">
              <w:rPr>
                <w:rFonts w:ascii="Times New Roman" w:eastAsia="Times New Roman" w:hAnsi="Times New Roman" w:cs="Times New Roman"/>
                <w:b/>
              </w:rPr>
              <w:t>1</w:t>
            </w:r>
          </w:p>
        </w:tc>
        <w:tc>
          <w:tcPr>
            <w:tcW w:w="7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rPr>
            </w:pPr>
            <w:r w:rsidRPr="00FD3D9E">
              <w:rPr>
                <w:rFonts w:ascii="Times New Roman" w:eastAsia="Times New Roman" w:hAnsi="Times New Roman" w:cs="Times New Roman"/>
                <w:b/>
              </w:rPr>
              <w:t>217</w:t>
            </w:r>
          </w:p>
        </w:tc>
        <w:tc>
          <w:tcPr>
            <w:tcW w:w="7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100</w:t>
            </w:r>
          </w:p>
        </w:tc>
        <w:tc>
          <w:tcPr>
            <w:tcW w:w="793"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77,4</w:t>
            </w:r>
          </w:p>
        </w:tc>
        <w:tc>
          <w:tcPr>
            <w:tcW w:w="624"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rPr>
            </w:pPr>
            <w:r w:rsidRPr="00FD3D9E">
              <w:rPr>
                <w:rFonts w:ascii="Times New Roman" w:eastAsia="Times New Roman" w:hAnsi="Times New Roman" w:cs="Times New Roman"/>
                <w:b/>
              </w:rPr>
              <w:t>5</w:t>
            </w:r>
          </w:p>
        </w:tc>
        <w:tc>
          <w:tcPr>
            <w:tcW w:w="940"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rPr>
            </w:pPr>
            <w:r w:rsidRPr="00FD3D9E">
              <w:rPr>
                <w:rFonts w:ascii="Times New Roman" w:eastAsia="Times New Roman" w:hAnsi="Times New Roman" w:cs="Times New Roman"/>
                <w:b/>
              </w:rPr>
              <w:t>17</w:t>
            </w:r>
          </w:p>
        </w:tc>
      </w:tr>
      <w:tr w:rsidR="00FD3D9E" w:rsidRPr="00FD3D9E" w:rsidTr="00FD3D9E">
        <w:trPr>
          <w:cantSplit/>
          <w:trHeight w:val="60"/>
        </w:trPr>
        <w:tc>
          <w:tcPr>
            <w:tcW w:w="311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sz w:val="20"/>
                <w:szCs w:val="20"/>
              </w:rPr>
            </w:pPr>
            <w:r w:rsidRPr="00FD3D9E">
              <w:rPr>
                <w:rFonts w:ascii="Times New Roman" w:eastAsia="Times New Roman" w:hAnsi="Times New Roman" w:cs="Times New Roman"/>
                <w:b/>
                <w:sz w:val="20"/>
                <w:szCs w:val="20"/>
              </w:rPr>
              <w:t>Итого бакалавриат</w:t>
            </w:r>
          </w:p>
        </w:tc>
        <w:tc>
          <w:tcPr>
            <w:tcW w:w="1044"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bCs/>
                <w:color w:val="000000"/>
              </w:rPr>
            </w:pPr>
            <w:r w:rsidRPr="00FD3D9E">
              <w:rPr>
                <w:rFonts w:ascii="Times New Roman" w:eastAsia="Times New Roman" w:hAnsi="Times New Roman" w:cs="Times New Roman"/>
                <w:b/>
                <w:bCs/>
                <w:color w:val="000000"/>
              </w:rPr>
              <w:t>249</w:t>
            </w:r>
          </w:p>
        </w:tc>
        <w:tc>
          <w:tcPr>
            <w:tcW w:w="850"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73,9</w:t>
            </w:r>
          </w:p>
        </w:tc>
        <w:tc>
          <w:tcPr>
            <w:tcW w:w="567"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bCs/>
                <w:color w:val="000000"/>
              </w:rPr>
            </w:pPr>
            <w:r w:rsidRPr="00FD3D9E">
              <w:rPr>
                <w:rFonts w:ascii="Times New Roman" w:eastAsia="Times New Roman" w:hAnsi="Times New Roman" w:cs="Times New Roman"/>
                <w:b/>
                <w:bCs/>
                <w:color w:val="000000"/>
              </w:rPr>
              <w:t>1</w:t>
            </w:r>
          </w:p>
        </w:tc>
        <w:tc>
          <w:tcPr>
            <w:tcW w:w="7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bCs/>
                <w:color w:val="000000"/>
              </w:rPr>
            </w:pPr>
            <w:r w:rsidRPr="00FD3D9E">
              <w:rPr>
                <w:rFonts w:ascii="Times New Roman" w:eastAsia="Times New Roman" w:hAnsi="Times New Roman" w:cs="Times New Roman"/>
                <w:b/>
                <w:bCs/>
                <w:color w:val="000000"/>
              </w:rPr>
              <w:t>243</w:t>
            </w:r>
          </w:p>
        </w:tc>
        <w:tc>
          <w:tcPr>
            <w:tcW w:w="7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100</w:t>
            </w:r>
          </w:p>
        </w:tc>
        <w:tc>
          <w:tcPr>
            <w:tcW w:w="793"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77,8</w:t>
            </w:r>
          </w:p>
        </w:tc>
        <w:tc>
          <w:tcPr>
            <w:tcW w:w="624"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bCs/>
                <w:color w:val="000000"/>
              </w:rPr>
            </w:pPr>
            <w:r w:rsidRPr="00FD3D9E">
              <w:rPr>
                <w:rFonts w:ascii="Times New Roman" w:eastAsia="Times New Roman" w:hAnsi="Times New Roman" w:cs="Times New Roman"/>
                <w:b/>
                <w:bCs/>
                <w:color w:val="000000"/>
              </w:rPr>
              <w:t>6</w:t>
            </w:r>
          </w:p>
        </w:tc>
        <w:tc>
          <w:tcPr>
            <w:tcW w:w="940"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bCs/>
                <w:color w:val="000000"/>
              </w:rPr>
            </w:pPr>
            <w:r w:rsidRPr="00FD3D9E">
              <w:rPr>
                <w:rFonts w:ascii="Times New Roman" w:eastAsia="Times New Roman" w:hAnsi="Times New Roman" w:cs="Times New Roman"/>
                <w:b/>
                <w:bCs/>
                <w:color w:val="000000"/>
              </w:rPr>
              <w:t>24</w:t>
            </w:r>
          </w:p>
        </w:tc>
      </w:tr>
      <w:tr w:rsidR="00FD3D9E" w:rsidRPr="00FD3D9E" w:rsidTr="00FD3D9E">
        <w:trPr>
          <w:cantSplit/>
          <w:trHeight w:val="60"/>
        </w:trPr>
        <w:tc>
          <w:tcPr>
            <w:tcW w:w="10206"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Магистратура</w:t>
            </w:r>
          </w:p>
        </w:tc>
      </w:tr>
      <w:tr w:rsidR="00FD3D9E" w:rsidRPr="00FD3D9E" w:rsidTr="00FD3D9E">
        <w:trPr>
          <w:cantSplit/>
          <w:trHeight w:val="60"/>
        </w:trPr>
        <w:tc>
          <w:tcPr>
            <w:tcW w:w="311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rPr>
                <w:rFonts w:ascii="Times New Roman" w:eastAsia="Times New Roman" w:hAnsi="Times New Roman" w:cs="Times New Roman"/>
                <w:color w:val="000000"/>
                <w:sz w:val="20"/>
                <w:szCs w:val="20"/>
              </w:rPr>
            </w:pPr>
            <w:r w:rsidRPr="00FD3D9E">
              <w:rPr>
                <w:rFonts w:ascii="Times New Roman" w:eastAsia="Times New Roman" w:hAnsi="Times New Roman" w:cs="Times New Roman"/>
                <w:color w:val="000000"/>
                <w:sz w:val="20"/>
                <w:szCs w:val="20"/>
              </w:rPr>
              <w:t>Учет, анализ и аудит</w:t>
            </w:r>
          </w:p>
        </w:tc>
        <w:tc>
          <w:tcPr>
            <w:tcW w:w="1044"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13</w:t>
            </w:r>
          </w:p>
        </w:tc>
        <w:tc>
          <w:tcPr>
            <w:tcW w:w="850"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13</w:t>
            </w:r>
          </w:p>
        </w:tc>
        <w:tc>
          <w:tcPr>
            <w:tcW w:w="7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793"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624"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w:t>
            </w:r>
          </w:p>
        </w:tc>
        <w:tc>
          <w:tcPr>
            <w:tcW w:w="940"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6</w:t>
            </w:r>
          </w:p>
        </w:tc>
      </w:tr>
      <w:tr w:rsidR="00FD3D9E" w:rsidRPr="00FD3D9E" w:rsidTr="00FD3D9E">
        <w:trPr>
          <w:cantSplit/>
          <w:trHeight w:val="60"/>
        </w:trPr>
        <w:tc>
          <w:tcPr>
            <w:tcW w:w="311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rPr>
                <w:rFonts w:ascii="Times New Roman" w:eastAsia="Times New Roman" w:hAnsi="Times New Roman" w:cs="Times New Roman"/>
                <w:color w:val="000000"/>
                <w:sz w:val="20"/>
                <w:szCs w:val="20"/>
              </w:rPr>
            </w:pPr>
            <w:r w:rsidRPr="00FD3D9E">
              <w:rPr>
                <w:rFonts w:ascii="Times New Roman" w:eastAsia="Times New Roman" w:hAnsi="Times New Roman" w:cs="Times New Roman"/>
                <w:color w:val="000000"/>
                <w:sz w:val="20"/>
                <w:szCs w:val="20"/>
              </w:rPr>
              <w:t xml:space="preserve">Производственный менеджмент </w:t>
            </w:r>
          </w:p>
        </w:tc>
        <w:tc>
          <w:tcPr>
            <w:tcW w:w="1044"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4</w:t>
            </w:r>
          </w:p>
        </w:tc>
        <w:tc>
          <w:tcPr>
            <w:tcW w:w="850"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4</w:t>
            </w:r>
          </w:p>
        </w:tc>
        <w:tc>
          <w:tcPr>
            <w:tcW w:w="7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793"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100</w:t>
            </w:r>
          </w:p>
        </w:tc>
        <w:tc>
          <w:tcPr>
            <w:tcW w:w="624"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p>
        </w:tc>
        <w:tc>
          <w:tcPr>
            <w:tcW w:w="940"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color w:val="000000"/>
              </w:rPr>
            </w:pPr>
            <w:r w:rsidRPr="00FD3D9E">
              <w:rPr>
                <w:rFonts w:ascii="Times New Roman" w:eastAsia="Times New Roman" w:hAnsi="Times New Roman" w:cs="Times New Roman"/>
                <w:color w:val="000000"/>
              </w:rPr>
              <w:t>1</w:t>
            </w:r>
          </w:p>
        </w:tc>
      </w:tr>
      <w:tr w:rsidR="00FD3D9E" w:rsidRPr="00FD3D9E" w:rsidTr="00FD3D9E">
        <w:trPr>
          <w:cantSplit/>
          <w:trHeight w:val="60"/>
        </w:trPr>
        <w:tc>
          <w:tcPr>
            <w:tcW w:w="311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sz w:val="20"/>
                <w:szCs w:val="20"/>
              </w:rPr>
            </w:pPr>
            <w:r w:rsidRPr="00FD3D9E">
              <w:rPr>
                <w:rFonts w:ascii="Times New Roman" w:eastAsia="Times New Roman" w:hAnsi="Times New Roman" w:cs="Times New Roman"/>
                <w:b/>
                <w:sz w:val="20"/>
                <w:szCs w:val="20"/>
              </w:rPr>
              <w:t>Итого магистратура</w:t>
            </w:r>
          </w:p>
        </w:tc>
        <w:tc>
          <w:tcPr>
            <w:tcW w:w="1044"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bCs/>
                <w:color w:val="000000"/>
              </w:rPr>
            </w:pPr>
            <w:r w:rsidRPr="00FD3D9E">
              <w:rPr>
                <w:rFonts w:ascii="Times New Roman" w:eastAsia="Times New Roman" w:hAnsi="Times New Roman" w:cs="Times New Roman"/>
                <w:b/>
                <w:bCs/>
                <w:color w:val="000000"/>
              </w:rPr>
              <w:t>17</w:t>
            </w:r>
          </w:p>
        </w:tc>
        <w:tc>
          <w:tcPr>
            <w:tcW w:w="850"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bCs/>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bCs/>
                <w:color w:val="000000"/>
              </w:rPr>
            </w:pPr>
            <w:r w:rsidRPr="00FD3D9E">
              <w:rPr>
                <w:rFonts w:ascii="Times New Roman" w:eastAsia="Times New Roman" w:hAnsi="Times New Roman" w:cs="Times New Roman"/>
                <w:b/>
                <w:bCs/>
                <w:color w:val="000000"/>
              </w:rPr>
              <w:t>17</w:t>
            </w:r>
          </w:p>
        </w:tc>
        <w:tc>
          <w:tcPr>
            <w:tcW w:w="7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100</w:t>
            </w:r>
          </w:p>
        </w:tc>
        <w:tc>
          <w:tcPr>
            <w:tcW w:w="793"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100</w:t>
            </w:r>
          </w:p>
        </w:tc>
        <w:tc>
          <w:tcPr>
            <w:tcW w:w="624"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bCs/>
                <w:color w:val="000000"/>
              </w:rPr>
            </w:pPr>
            <w:r w:rsidRPr="00FD3D9E">
              <w:rPr>
                <w:rFonts w:ascii="Times New Roman" w:eastAsia="Times New Roman" w:hAnsi="Times New Roman" w:cs="Times New Roman"/>
                <w:b/>
                <w:bCs/>
                <w:color w:val="000000"/>
              </w:rPr>
              <w:t>1</w:t>
            </w:r>
          </w:p>
        </w:tc>
        <w:tc>
          <w:tcPr>
            <w:tcW w:w="940"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bCs/>
                <w:color w:val="000000"/>
              </w:rPr>
            </w:pPr>
            <w:r w:rsidRPr="00FD3D9E">
              <w:rPr>
                <w:rFonts w:ascii="Times New Roman" w:eastAsia="Times New Roman" w:hAnsi="Times New Roman" w:cs="Times New Roman"/>
                <w:b/>
                <w:bCs/>
                <w:color w:val="000000"/>
              </w:rPr>
              <w:t>7</w:t>
            </w:r>
          </w:p>
        </w:tc>
      </w:tr>
      <w:tr w:rsidR="00FD3D9E" w:rsidRPr="00FD3D9E" w:rsidTr="00FD3D9E">
        <w:trPr>
          <w:cantSplit/>
          <w:trHeight w:val="60"/>
        </w:trPr>
        <w:tc>
          <w:tcPr>
            <w:tcW w:w="3119" w:type="dxa"/>
            <w:tcBorders>
              <w:top w:val="single" w:sz="4" w:space="0" w:color="auto"/>
              <w:left w:val="single" w:sz="4" w:space="0" w:color="auto"/>
              <w:bottom w:val="single" w:sz="4" w:space="0" w:color="auto"/>
              <w:right w:val="single" w:sz="4" w:space="0" w:color="auto"/>
            </w:tcBorders>
            <w:shd w:val="clear" w:color="auto" w:fill="FDE9D9"/>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sz w:val="20"/>
                <w:szCs w:val="20"/>
              </w:rPr>
            </w:pPr>
            <w:r w:rsidRPr="00FD3D9E">
              <w:rPr>
                <w:rFonts w:ascii="Times New Roman" w:eastAsia="Times New Roman" w:hAnsi="Times New Roman" w:cs="Times New Roman"/>
                <w:b/>
                <w:sz w:val="20"/>
                <w:szCs w:val="20"/>
              </w:rPr>
              <w:t>Всего по филиалу</w:t>
            </w:r>
          </w:p>
        </w:tc>
        <w:tc>
          <w:tcPr>
            <w:tcW w:w="1044" w:type="dxa"/>
            <w:tcBorders>
              <w:top w:val="single" w:sz="4" w:space="0" w:color="auto"/>
              <w:left w:val="single" w:sz="4" w:space="0" w:color="auto"/>
              <w:bottom w:val="single" w:sz="4" w:space="0" w:color="auto"/>
              <w:right w:val="single" w:sz="4" w:space="0" w:color="auto"/>
            </w:tcBorders>
            <w:shd w:val="clear" w:color="auto" w:fill="FDE9D9"/>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bCs/>
                <w:color w:val="000000"/>
              </w:rPr>
            </w:pPr>
            <w:r w:rsidRPr="00FD3D9E">
              <w:rPr>
                <w:rFonts w:ascii="Times New Roman" w:eastAsia="Times New Roman" w:hAnsi="Times New Roman" w:cs="Times New Roman"/>
                <w:b/>
                <w:bCs/>
                <w:color w:val="000000"/>
              </w:rPr>
              <w:t>266</w:t>
            </w:r>
          </w:p>
        </w:tc>
        <w:tc>
          <w:tcPr>
            <w:tcW w:w="850" w:type="dxa"/>
            <w:tcBorders>
              <w:top w:val="single" w:sz="4" w:space="0" w:color="auto"/>
              <w:left w:val="nil"/>
              <w:bottom w:val="single" w:sz="4" w:space="0" w:color="auto"/>
              <w:right w:val="single" w:sz="4" w:space="0" w:color="auto"/>
            </w:tcBorders>
            <w:shd w:val="clear" w:color="auto" w:fill="FDE9D9"/>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100</w:t>
            </w:r>
          </w:p>
        </w:tc>
        <w:tc>
          <w:tcPr>
            <w:tcW w:w="851" w:type="dxa"/>
            <w:tcBorders>
              <w:top w:val="single" w:sz="4" w:space="0" w:color="auto"/>
              <w:left w:val="nil"/>
              <w:bottom w:val="single" w:sz="4" w:space="0" w:color="auto"/>
              <w:right w:val="single" w:sz="4" w:space="0" w:color="auto"/>
            </w:tcBorders>
            <w:shd w:val="clear" w:color="auto" w:fill="FDE9D9"/>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75,6</w:t>
            </w:r>
          </w:p>
        </w:tc>
        <w:tc>
          <w:tcPr>
            <w:tcW w:w="567" w:type="dxa"/>
            <w:tcBorders>
              <w:top w:val="single" w:sz="4" w:space="0" w:color="auto"/>
              <w:left w:val="nil"/>
              <w:bottom w:val="single" w:sz="4" w:space="0" w:color="auto"/>
              <w:right w:val="single" w:sz="4" w:space="0" w:color="auto"/>
            </w:tcBorders>
            <w:shd w:val="clear" w:color="auto" w:fill="FDE9D9"/>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bCs/>
                <w:color w:val="000000"/>
              </w:rPr>
            </w:pPr>
            <w:r w:rsidRPr="00FD3D9E">
              <w:rPr>
                <w:rFonts w:ascii="Times New Roman" w:eastAsia="Times New Roman" w:hAnsi="Times New Roman" w:cs="Times New Roman"/>
                <w:b/>
                <w:bCs/>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bCs/>
                <w:color w:val="000000"/>
              </w:rPr>
            </w:pPr>
            <w:r w:rsidRPr="00FD3D9E">
              <w:rPr>
                <w:rFonts w:ascii="Times New Roman" w:eastAsia="Times New Roman" w:hAnsi="Times New Roman" w:cs="Times New Roman"/>
                <w:b/>
                <w:bCs/>
                <w:color w:val="000000"/>
              </w:rPr>
              <w:t>260</w:t>
            </w:r>
          </w:p>
        </w:tc>
        <w:tc>
          <w:tcPr>
            <w:tcW w:w="709" w:type="dxa"/>
            <w:tcBorders>
              <w:top w:val="single" w:sz="4" w:space="0" w:color="auto"/>
              <w:left w:val="nil"/>
              <w:bottom w:val="single" w:sz="4" w:space="0" w:color="auto"/>
              <w:right w:val="single" w:sz="4" w:space="0" w:color="auto"/>
            </w:tcBorders>
            <w:shd w:val="clear" w:color="auto" w:fill="FDE9D9"/>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100</w:t>
            </w:r>
          </w:p>
        </w:tc>
        <w:tc>
          <w:tcPr>
            <w:tcW w:w="793" w:type="dxa"/>
            <w:tcBorders>
              <w:top w:val="single" w:sz="4" w:space="0" w:color="auto"/>
              <w:left w:val="nil"/>
              <w:bottom w:val="single" w:sz="4" w:space="0" w:color="auto"/>
              <w:right w:val="single" w:sz="4" w:space="0" w:color="auto"/>
            </w:tcBorders>
            <w:shd w:val="clear" w:color="auto" w:fill="FDE9D9"/>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color w:val="000000"/>
              </w:rPr>
            </w:pPr>
            <w:r w:rsidRPr="00FD3D9E">
              <w:rPr>
                <w:rFonts w:ascii="Times New Roman" w:eastAsia="Times New Roman" w:hAnsi="Times New Roman" w:cs="Times New Roman"/>
                <w:b/>
                <w:color w:val="000000"/>
              </w:rPr>
              <w:t>79,2</w:t>
            </w:r>
          </w:p>
        </w:tc>
        <w:tc>
          <w:tcPr>
            <w:tcW w:w="624" w:type="dxa"/>
            <w:tcBorders>
              <w:top w:val="single" w:sz="4" w:space="0" w:color="auto"/>
              <w:left w:val="nil"/>
              <w:bottom w:val="single" w:sz="4" w:space="0" w:color="auto"/>
              <w:right w:val="single" w:sz="4" w:space="0" w:color="auto"/>
            </w:tcBorders>
            <w:shd w:val="clear" w:color="auto" w:fill="FDE9D9"/>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bCs/>
                <w:color w:val="000000"/>
              </w:rPr>
            </w:pPr>
            <w:r w:rsidRPr="00FD3D9E">
              <w:rPr>
                <w:rFonts w:ascii="Times New Roman" w:eastAsia="Times New Roman" w:hAnsi="Times New Roman" w:cs="Times New Roman"/>
                <w:b/>
                <w:bCs/>
                <w:color w:val="000000"/>
              </w:rPr>
              <w:t>7</w:t>
            </w:r>
          </w:p>
        </w:tc>
        <w:tc>
          <w:tcPr>
            <w:tcW w:w="940" w:type="dxa"/>
            <w:tcBorders>
              <w:top w:val="single" w:sz="4" w:space="0" w:color="auto"/>
              <w:left w:val="single" w:sz="4" w:space="0" w:color="auto"/>
              <w:bottom w:val="single" w:sz="4" w:space="0" w:color="auto"/>
              <w:right w:val="single" w:sz="4" w:space="0" w:color="auto"/>
            </w:tcBorders>
            <w:shd w:val="clear" w:color="auto" w:fill="FDE9D9"/>
            <w:vAlign w:val="center"/>
          </w:tcPr>
          <w:p w:rsidR="00FD3D9E" w:rsidRPr="00FD3D9E" w:rsidRDefault="00FD3D9E" w:rsidP="0095369A">
            <w:pPr>
              <w:spacing w:after="0" w:line="240" w:lineRule="auto"/>
              <w:ind w:firstLine="34"/>
              <w:jc w:val="center"/>
              <w:rPr>
                <w:rFonts w:ascii="Times New Roman" w:eastAsia="Times New Roman" w:hAnsi="Times New Roman" w:cs="Times New Roman"/>
                <w:b/>
                <w:bCs/>
                <w:color w:val="000000"/>
              </w:rPr>
            </w:pPr>
            <w:r w:rsidRPr="00FD3D9E">
              <w:rPr>
                <w:rFonts w:ascii="Times New Roman" w:eastAsia="Times New Roman" w:hAnsi="Times New Roman" w:cs="Times New Roman"/>
                <w:b/>
                <w:bCs/>
                <w:color w:val="000000"/>
              </w:rPr>
              <w:t>31</w:t>
            </w:r>
          </w:p>
        </w:tc>
      </w:tr>
    </w:tbl>
    <w:p w:rsidR="00FD3D9E" w:rsidRPr="00FD3D9E" w:rsidRDefault="00FD3D9E" w:rsidP="00E8594F">
      <w:pPr>
        <w:spacing w:after="0" w:line="240" w:lineRule="auto"/>
        <w:ind w:firstLine="709"/>
        <w:jc w:val="both"/>
        <w:rPr>
          <w:rFonts w:ascii="Times New Roman" w:eastAsia="Times New Roman" w:hAnsi="Times New Roman" w:cs="Times New Roman"/>
          <w:i/>
          <w:sz w:val="16"/>
          <w:szCs w:val="16"/>
        </w:rPr>
      </w:pPr>
    </w:p>
    <w:p w:rsidR="00FD3D9E" w:rsidRPr="00FD3D9E" w:rsidRDefault="00FD3D9E" w:rsidP="00E8594F">
      <w:pPr>
        <w:tabs>
          <w:tab w:val="left" w:pos="540"/>
          <w:tab w:val="left" w:pos="720"/>
        </w:tabs>
        <w:spacing w:after="0" w:line="360" w:lineRule="auto"/>
        <w:ind w:firstLine="709"/>
        <w:jc w:val="both"/>
        <w:rPr>
          <w:rFonts w:ascii="Times New Roman" w:eastAsia="Times New Roman" w:hAnsi="Times New Roman" w:cs="Times New Roman"/>
          <w:sz w:val="28"/>
          <w:szCs w:val="28"/>
        </w:rPr>
      </w:pPr>
      <w:r w:rsidRPr="00FD3D9E">
        <w:rPr>
          <w:rFonts w:ascii="Times New Roman" w:eastAsia="Times New Roman" w:hAnsi="Times New Roman" w:cs="Times New Roman"/>
          <w:sz w:val="28"/>
          <w:szCs w:val="28"/>
        </w:rPr>
        <w:t>Общая успеваемость по результатам государственной итоговой аттестации составила 100,0%, при этом качественная успеваемость по государственному экзамену 75,6%, по защите ВКР 79,2%. В 2017 г. состоялся первый выпуск студентов, обучавшихся по образовательным программам бакалавриата по очной форме обучения – 26 чел. По итогам выпуска 2016/2017 учебного года 12% (31 студент) получили диплом с отличием.</w:t>
      </w:r>
    </w:p>
    <w:p w:rsidR="00FD3D9E" w:rsidRPr="00FD3D9E" w:rsidRDefault="00FD3D9E" w:rsidP="00E8594F">
      <w:pPr>
        <w:spacing w:after="0" w:line="360" w:lineRule="auto"/>
        <w:ind w:firstLine="709"/>
        <w:jc w:val="both"/>
        <w:rPr>
          <w:rFonts w:ascii="Times New Roman" w:eastAsia="Times New Roman" w:hAnsi="Times New Roman" w:cs="Times New Roman"/>
          <w:sz w:val="28"/>
          <w:szCs w:val="28"/>
        </w:rPr>
      </w:pPr>
      <w:r w:rsidRPr="00FD3D9E">
        <w:rPr>
          <w:rFonts w:ascii="Times New Roman" w:eastAsia="Times New Roman" w:hAnsi="Times New Roman" w:cs="Times New Roman"/>
          <w:sz w:val="28"/>
          <w:szCs w:val="28"/>
        </w:rPr>
        <w:t>Государственная итоговая аттестация по программам среднего профессионального образования проходила в июне 2017 года. Для этого было сформировано 6 государственных эк</w:t>
      </w:r>
      <w:r w:rsidRPr="00FD3D9E">
        <w:rPr>
          <w:rFonts w:ascii="Times New Roman" w:eastAsia="Times New Roman" w:hAnsi="Times New Roman" w:cs="Times New Roman"/>
          <w:sz w:val="28"/>
          <w:szCs w:val="28"/>
        </w:rPr>
        <w:lastRenderedPageBreak/>
        <w:t xml:space="preserve">заменационных комиссий, председателями которых были руководители ведущих организаций и учреждений региона. В своих отчетах председатели отмечают хороший уровень теоретической и практической подготовки выпускников Уфимского филиала Финуниверситета. </w:t>
      </w:r>
    </w:p>
    <w:p w:rsidR="00FD3D9E" w:rsidRDefault="00FD3D9E" w:rsidP="00E8594F">
      <w:pPr>
        <w:spacing w:after="0" w:line="360" w:lineRule="auto"/>
        <w:ind w:firstLine="709"/>
        <w:jc w:val="both"/>
        <w:rPr>
          <w:rFonts w:ascii="Times New Roman" w:eastAsia="Times New Roman" w:hAnsi="Times New Roman" w:cs="Times New Roman"/>
          <w:sz w:val="28"/>
          <w:szCs w:val="28"/>
        </w:rPr>
      </w:pPr>
      <w:r w:rsidRPr="00FD3D9E">
        <w:rPr>
          <w:rFonts w:ascii="Times New Roman" w:eastAsia="Times New Roman" w:hAnsi="Times New Roman" w:cs="Times New Roman"/>
          <w:sz w:val="28"/>
          <w:szCs w:val="28"/>
        </w:rPr>
        <w:t>В 2016/2017 уч. году число студентов, завершивших обучение по программ СПО очной и заочной фо</w:t>
      </w:r>
      <w:r w:rsidR="00F50656">
        <w:rPr>
          <w:rFonts w:ascii="Times New Roman" w:eastAsia="Times New Roman" w:hAnsi="Times New Roman" w:cs="Times New Roman"/>
          <w:sz w:val="28"/>
          <w:szCs w:val="28"/>
        </w:rPr>
        <w:t>рм составило 295 чел. (таблица 7</w:t>
      </w:r>
      <w:r w:rsidRPr="00FD3D9E">
        <w:rPr>
          <w:rFonts w:ascii="Times New Roman" w:eastAsia="Times New Roman" w:hAnsi="Times New Roman" w:cs="Times New Roman"/>
          <w:sz w:val="28"/>
          <w:szCs w:val="28"/>
        </w:rPr>
        <w:t xml:space="preserve">), из них 67 чел. получили дипломы с отличием, 193 чел. наряду с дипломом о среднем профессиональном образовании получили свидетельства о профессии рабочего, должности служащего, подтверждающие полученную квалификацию: в рамках специальности 38.02.01 «Экономика и бухгалтерский учет (по отраслям)» – кассир; в рамках специальности 38.02.02 «Страховое дело (по отраслям)» – агент страховой; в рамках специальности 38.02.07 «Банковское дело» – контролер (Сберегательного банка). </w:t>
      </w:r>
    </w:p>
    <w:p w:rsidR="00FD3D9E" w:rsidRPr="00FD3D9E" w:rsidRDefault="00FD3D9E" w:rsidP="00E8594F">
      <w:pPr>
        <w:spacing w:after="0" w:line="240" w:lineRule="auto"/>
        <w:ind w:firstLine="709"/>
        <w:jc w:val="right"/>
        <w:rPr>
          <w:rFonts w:ascii="Times New Roman" w:eastAsia="Times New Roman" w:hAnsi="Times New Roman" w:cs="Times New Roman"/>
          <w:sz w:val="28"/>
          <w:szCs w:val="28"/>
        </w:rPr>
      </w:pPr>
      <w:r w:rsidRPr="00FD3D9E">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7</w:t>
      </w:r>
    </w:p>
    <w:p w:rsidR="00FD3D9E" w:rsidRPr="003E4E8F" w:rsidRDefault="00FD3D9E" w:rsidP="00E8594F">
      <w:pPr>
        <w:tabs>
          <w:tab w:val="left" w:pos="9900"/>
        </w:tabs>
        <w:spacing w:after="0" w:line="240" w:lineRule="auto"/>
        <w:ind w:firstLine="709"/>
        <w:jc w:val="center"/>
        <w:rPr>
          <w:rFonts w:ascii="Times New Roman" w:eastAsia="Times New Roman" w:hAnsi="Times New Roman" w:cs="Times New Roman"/>
          <w:b/>
          <w:sz w:val="28"/>
          <w:szCs w:val="28"/>
        </w:rPr>
      </w:pPr>
      <w:r w:rsidRPr="003E4E8F">
        <w:rPr>
          <w:rFonts w:ascii="Times New Roman" w:eastAsia="Times New Roman" w:hAnsi="Times New Roman" w:cs="Times New Roman"/>
          <w:b/>
          <w:sz w:val="28"/>
          <w:szCs w:val="28"/>
        </w:rPr>
        <w:t xml:space="preserve">Результаты государственной итоговой аттестации выпускников </w:t>
      </w:r>
      <w:r w:rsidRPr="003E4E8F">
        <w:rPr>
          <w:rFonts w:ascii="Times New Roman" w:eastAsia="Times New Roman" w:hAnsi="Times New Roman" w:cs="Times New Roman"/>
          <w:b/>
          <w:sz w:val="28"/>
          <w:szCs w:val="28"/>
        </w:rPr>
        <w:br/>
        <w:t>по программам СПО за 2016/2017 учебный год</w:t>
      </w:r>
    </w:p>
    <w:tbl>
      <w:tblPr>
        <w:tblW w:w="10120" w:type="dxa"/>
        <w:tblInd w:w="108" w:type="dxa"/>
        <w:tblLayout w:type="fixed"/>
        <w:tblLook w:val="04A0" w:firstRow="1" w:lastRow="0" w:firstColumn="1" w:lastColumn="0" w:noHBand="0" w:noVBand="1"/>
      </w:tblPr>
      <w:tblGrid>
        <w:gridCol w:w="567"/>
        <w:gridCol w:w="3883"/>
        <w:gridCol w:w="993"/>
        <w:gridCol w:w="1311"/>
        <w:gridCol w:w="1335"/>
        <w:gridCol w:w="509"/>
        <w:gridCol w:w="1522"/>
      </w:tblGrid>
      <w:tr w:rsidR="00FD3D9E" w:rsidRPr="00FD3D9E" w:rsidTr="002938F2">
        <w:trPr>
          <w:trHeight w:val="60"/>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3D9E" w:rsidRPr="00FD3D9E" w:rsidRDefault="00230911" w:rsidP="0095369A">
            <w:pPr>
              <w:spacing w:after="0" w:line="240" w:lineRule="auto"/>
              <w:ind w:left="-57" w:right="-57" w:firstLine="7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r w:rsidR="00FD3D9E" w:rsidRPr="00FD3D9E">
              <w:rPr>
                <w:rFonts w:ascii="Times New Roman" w:eastAsia="Times New Roman" w:hAnsi="Times New Roman" w:cs="Times New Roman"/>
                <w:sz w:val="20"/>
                <w:szCs w:val="20"/>
              </w:rPr>
              <w:t>п/п</w:t>
            </w:r>
          </w:p>
        </w:tc>
        <w:tc>
          <w:tcPr>
            <w:tcW w:w="3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3D9E" w:rsidRPr="00FD3D9E" w:rsidRDefault="00FD3D9E" w:rsidP="0095369A">
            <w:pPr>
              <w:spacing w:after="0" w:line="240" w:lineRule="auto"/>
              <w:ind w:left="-57" w:right="-57"/>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Название специальности, направления подготовки</w:t>
            </w:r>
          </w:p>
        </w:tc>
        <w:tc>
          <w:tcPr>
            <w:tcW w:w="993" w:type="dxa"/>
            <w:vMerge w:val="restart"/>
            <w:tcBorders>
              <w:top w:val="single" w:sz="4" w:space="0" w:color="auto"/>
              <w:left w:val="nil"/>
              <w:bottom w:val="single" w:sz="4" w:space="0" w:color="auto"/>
              <w:right w:val="single" w:sz="4" w:space="0" w:color="auto"/>
            </w:tcBorders>
            <w:vAlign w:val="center"/>
          </w:tcPr>
          <w:p w:rsidR="00FD3D9E" w:rsidRPr="00FD3D9E" w:rsidRDefault="00FD3D9E" w:rsidP="0095369A">
            <w:pPr>
              <w:spacing w:after="0" w:line="240" w:lineRule="auto"/>
              <w:ind w:left="-57" w:right="-57"/>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Сдавали</w:t>
            </w:r>
          </w:p>
        </w:tc>
        <w:tc>
          <w:tcPr>
            <w:tcW w:w="31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D3D9E" w:rsidRPr="00FD3D9E" w:rsidRDefault="00FD3D9E" w:rsidP="0095369A">
            <w:pPr>
              <w:spacing w:after="0" w:line="240" w:lineRule="auto"/>
              <w:ind w:left="-57" w:right="-57" w:firstLine="709"/>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Защита ВКР</w:t>
            </w:r>
          </w:p>
        </w:tc>
        <w:tc>
          <w:tcPr>
            <w:tcW w:w="1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D9E" w:rsidRPr="00FD3D9E" w:rsidRDefault="00FD3D9E" w:rsidP="0095369A">
            <w:pPr>
              <w:spacing w:after="0" w:line="240" w:lineRule="auto"/>
              <w:ind w:left="-57" w:right="-57"/>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Число выпускников, получивших диплом с отличием</w:t>
            </w:r>
          </w:p>
        </w:tc>
      </w:tr>
      <w:tr w:rsidR="00FD3D9E" w:rsidRPr="00FD3D9E" w:rsidTr="002938F2">
        <w:trPr>
          <w:trHeight w:val="3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D3D9E" w:rsidRPr="00FD3D9E" w:rsidRDefault="00FD3D9E" w:rsidP="0095369A">
            <w:pPr>
              <w:spacing w:after="0" w:line="240" w:lineRule="auto"/>
              <w:ind w:left="-57" w:right="-57" w:firstLine="709"/>
              <w:jc w:val="center"/>
              <w:rPr>
                <w:rFonts w:ascii="Times New Roman" w:eastAsia="Times New Roman" w:hAnsi="Times New Roman" w:cs="Times New Roman"/>
                <w:sz w:val="20"/>
                <w:szCs w:val="20"/>
              </w:rPr>
            </w:pPr>
          </w:p>
        </w:tc>
        <w:tc>
          <w:tcPr>
            <w:tcW w:w="3883" w:type="dxa"/>
            <w:vMerge/>
            <w:tcBorders>
              <w:top w:val="single" w:sz="4" w:space="0" w:color="auto"/>
              <w:left w:val="single" w:sz="4" w:space="0" w:color="auto"/>
              <w:bottom w:val="single" w:sz="4" w:space="0" w:color="auto"/>
              <w:right w:val="single" w:sz="4" w:space="0" w:color="auto"/>
            </w:tcBorders>
            <w:vAlign w:val="center"/>
            <w:hideMark/>
          </w:tcPr>
          <w:p w:rsidR="00FD3D9E" w:rsidRPr="00FD3D9E" w:rsidRDefault="00FD3D9E" w:rsidP="0095369A">
            <w:pPr>
              <w:spacing w:after="0" w:line="240" w:lineRule="auto"/>
              <w:ind w:left="-57" w:right="-57" w:firstLine="709"/>
              <w:rPr>
                <w:rFonts w:ascii="Times New Roman" w:eastAsia="Times New Roman" w:hAnsi="Times New Roman" w:cs="Times New Roman"/>
                <w:sz w:val="20"/>
                <w:szCs w:val="20"/>
              </w:rPr>
            </w:pPr>
          </w:p>
        </w:tc>
        <w:tc>
          <w:tcPr>
            <w:tcW w:w="993" w:type="dxa"/>
            <w:vMerge/>
            <w:tcBorders>
              <w:top w:val="single" w:sz="4" w:space="0" w:color="auto"/>
              <w:left w:val="nil"/>
              <w:bottom w:val="single" w:sz="4" w:space="0" w:color="auto"/>
              <w:right w:val="single" w:sz="4" w:space="0" w:color="auto"/>
            </w:tcBorders>
          </w:tcPr>
          <w:p w:rsidR="00FD3D9E" w:rsidRPr="00FD3D9E" w:rsidRDefault="00FD3D9E" w:rsidP="0095369A">
            <w:pPr>
              <w:spacing w:after="0" w:line="240" w:lineRule="auto"/>
              <w:ind w:left="-57" w:right="-57" w:firstLine="709"/>
              <w:jc w:val="center"/>
              <w:rPr>
                <w:rFonts w:ascii="Times New Roman" w:eastAsia="Times New Roman" w:hAnsi="Times New Roman" w:cs="Times New Roman"/>
                <w:sz w:val="20"/>
                <w:szCs w:val="20"/>
              </w:rPr>
            </w:pPr>
          </w:p>
        </w:tc>
        <w:tc>
          <w:tcPr>
            <w:tcW w:w="1311" w:type="dxa"/>
            <w:tcBorders>
              <w:top w:val="nil"/>
              <w:left w:val="single" w:sz="4" w:space="0" w:color="auto"/>
              <w:bottom w:val="single" w:sz="4" w:space="0" w:color="auto"/>
              <w:right w:val="single" w:sz="4" w:space="0" w:color="auto"/>
            </w:tcBorders>
            <w:shd w:val="clear" w:color="auto" w:fill="auto"/>
            <w:vAlign w:val="center"/>
            <w:hideMark/>
          </w:tcPr>
          <w:p w:rsidR="00FD3D9E" w:rsidRPr="00FD3D9E" w:rsidRDefault="00FD3D9E" w:rsidP="0095369A">
            <w:pPr>
              <w:spacing w:after="0" w:line="240" w:lineRule="auto"/>
              <w:ind w:left="-57" w:right="-57"/>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Общая успеваемость, %</w:t>
            </w:r>
          </w:p>
        </w:tc>
        <w:tc>
          <w:tcPr>
            <w:tcW w:w="1335" w:type="dxa"/>
            <w:tcBorders>
              <w:top w:val="nil"/>
              <w:left w:val="nil"/>
              <w:bottom w:val="single" w:sz="4" w:space="0" w:color="auto"/>
              <w:right w:val="single" w:sz="4" w:space="0" w:color="auto"/>
            </w:tcBorders>
            <w:shd w:val="clear" w:color="auto" w:fill="auto"/>
            <w:vAlign w:val="center"/>
            <w:hideMark/>
          </w:tcPr>
          <w:p w:rsidR="00FD3D9E" w:rsidRPr="00FD3D9E" w:rsidRDefault="00FD3D9E" w:rsidP="0095369A">
            <w:pPr>
              <w:spacing w:after="0" w:line="240" w:lineRule="auto"/>
              <w:ind w:left="-57" w:right="-57"/>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Качественная успеваемость, %</w:t>
            </w:r>
          </w:p>
        </w:tc>
        <w:tc>
          <w:tcPr>
            <w:tcW w:w="509" w:type="dxa"/>
            <w:tcBorders>
              <w:top w:val="nil"/>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left="-259" w:right="-157" w:firstLine="91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н</w:t>
            </w:r>
            <w:r w:rsidR="00230911">
              <w:rPr>
                <w:rFonts w:ascii="Times New Roman" w:eastAsia="Times New Roman" w:hAnsi="Times New Roman" w:cs="Times New Roman"/>
                <w:sz w:val="20"/>
                <w:szCs w:val="20"/>
              </w:rPr>
              <w:t>н</w:t>
            </w:r>
            <w:r w:rsidRPr="00FD3D9E">
              <w:rPr>
                <w:rFonts w:ascii="Times New Roman" w:eastAsia="Times New Roman" w:hAnsi="Times New Roman" w:cs="Times New Roman"/>
                <w:sz w:val="20"/>
                <w:szCs w:val="20"/>
              </w:rPr>
              <w:t>/я</w:t>
            </w: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FD3D9E" w:rsidRPr="00FD3D9E" w:rsidRDefault="00FD3D9E" w:rsidP="0095369A">
            <w:pPr>
              <w:spacing w:after="0" w:line="240" w:lineRule="auto"/>
              <w:ind w:left="-57" w:right="-57" w:firstLine="709"/>
              <w:jc w:val="center"/>
              <w:rPr>
                <w:rFonts w:ascii="Times New Roman" w:eastAsia="Times New Roman" w:hAnsi="Times New Roman" w:cs="Times New Roman"/>
                <w:sz w:val="20"/>
                <w:szCs w:val="20"/>
              </w:rPr>
            </w:pPr>
          </w:p>
        </w:tc>
      </w:tr>
      <w:tr w:rsidR="00FD3D9E" w:rsidRPr="00FD3D9E" w:rsidTr="002938F2">
        <w:trPr>
          <w:trHeight w:val="66"/>
        </w:trPr>
        <w:tc>
          <w:tcPr>
            <w:tcW w:w="10120" w:type="dxa"/>
            <w:gridSpan w:val="7"/>
            <w:tcBorders>
              <w:top w:val="single" w:sz="4" w:space="0" w:color="auto"/>
              <w:left w:val="single" w:sz="4" w:space="0" w:color="auto"/>
              <w:bottom w:val="single" w:sz="4" w:space="0" w:color="auto"/>
              <w:right w:val="single" w:sz="4" w:space="0" w:color="auto"/>
            </w:tcBorders>
            <w:shd w:val="clear" w:color="auto" w:fill="EAF1DD"/>
            <w:vAlign w:val="center"/>
          </w:tcPr>
          <w:p w:rsidR="00FD3D9E" w:rsidRPr="00FD3D9E" w:rsidRDefault="00FD3D9E" w:rsidP="0095369A">
            <w:pPr>
              <w:spacing w:after="0" w:line="240" w:lineRule="auto"/>
              <w:ind w:left="-57" w:right="-57" w:firstLine="709"/>
              <w:jc w:val="center"/>
              <w:rPr>
                <w:rFonts w:ascii="Times New Roman" w:eastAsia="Times New Roman" w:hAnsi="Times New Roman" w:cs="Times New Roman"/>
                <w:b/>
                <w:sz w:val="20"/>
                <w:szCs w:val="20"/>
              </w:rPr>
            </w:pPr>
            <w:r w:rsidRPr="00FD3D9E">
              <w:rPr>
                <w:rFonts w:ascii="Times New Roman" w:eastAsia="Times New Roman" w:hAnsi="Times New Roman" w:cs="Times New Roman"/>
                <w:b/>
                <w:sz w:val="20"/>
                <w:szCs w:val="20"/>
              </w:rPr>
              <w:t>Очная форма обучения</w:t>
            </w:r>
          </w:p>
        </w:tc>
      </w:tr>
      <w:tr w:rsidR="00FD3D9E" w:rsidRPr="00FD3D9E" w:rsidTr="004702EC">
        <w:trPr>
          <w:trHeight w:val="315"/>
        </w:trPr>
        <w:tc>
          <w:tcPr>
            <w:tcW w:w="567" w:type="dxa"/>
            <w:tcBorders>
              <w:top w:val="single" w:sz="4" w:space="0" w:color="auto"/>
              <w:left w:val="single" w:sz="4" w:space="0" w:color="auto"/>
              <w:bottom w:val="single" w:sz="4" w:space="0" w:color="auto"/>
              <w:right w:val="single" w:sz="4" w:space="0" w:color="auto"/>
            </w:tcBorders>
          </w:tcPr>
          <w:p w:rsidR="00FD3D9E" w:rsidRPr="00FD3D9E" w:rsidRDefault="00FD3D9E" w:rsidP="004702EC">
            <w:pPr>
              <w:spacing w:after="0" w:line="240" w:lineRule="auto"/>
              <w:ind w:left="-57" w:right="-57"/>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w:t>
            </w:r>
          </w:p>
        </w:tc>
        <w:tc>
          <w:tcPr>
            <w:tcW w:w="3883"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tabs>
                <w:tab w:val="left" w:pos="9900"/>
              </w:tabs>
              <w:spacing w:after="0" w:line="240" w:lineRule="auto"/>
              <w:ind w:left="-57" w:right="-57" w:hanging="51"/>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38.02.01Экономика и бухгалтерский учет (по отраслям)</w:t>
            </w:r>
          </w:p>
        </w:tc>
        <w:tc>
          <w:tcPr>
            <w:tcW w:w="993" w:type="dxa"/>
            <w:tcBorders>
              <w:top w:val="single" w:sz="4" w:space="0" w:color="auto"/>
              <w:left w:val="nil"/>
              <w:bottom w:val="single" w:sz="4" w:space="0" w:color="auto"/>
              <w:right w:val="single" w:sz="4" w:space="0" w:color="auto"/>
            </w:tcBorders>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45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D3D9E" w:rsidRPr="00FD3D9E" w:rsidRDefault="00FD3D9E" w:rsidP="0095369A">
            <w:pPr>
              <w:tabs>
                <w:tab w:val="left" w:pos="9900"/>
              </w:tabs>
              <w:snapToGrid w:val="0"/>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100,0</w:t>
            </w:r>
          </w:p>
        </w:tc>
        <w:tc>
          <w:tcPr>
            <w:tcW w:w="1335"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88,9</w:t>
            </w:r>
          </w:p>
        </w:tc>
        <w:tc>
          <w:tcPr>
            <w:tcW w:w="5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w:t>
            </w:r>
          </w:p>
        </w:tc>
        <w:tc>
          <w:tcPr>
            <w:tcW w:w="1522"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tabs>
                <w:tab w:val="left" w:pos="9900"/>
              </w:tabs>
              <w:snapToGrid w:val="0"/>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19</w:t>
            </w:r>
          </w:p>
        </w:tc>
      </w:tr>
      <w:tr w:rsidR="00FD3D9E" w:rsidRPr="00FD3D9E" w:rsidTr="004702EC">
        <w:trPr>
          <w:trHeight w:val="198"/>
        </w:trPr>
        <w:tc>
          <w:tcPr>
            <w:tcW w:w="567" w:type="dxa"/>
            <w:tcBorders>
              <w:top w:val="single" w:sz="4" w:space="0" w:color="auto"/>
              <w:left w:val="single" w:sz="4" w:space="0" w:color="auto"/>
              <w:bottom w:val="single" w:sz="4" w:space="0" w:color="000000"/>
              <w:right w:val="single" w:sz="4" w:space="0" w:color="auto"/>
            </w:tcBorders>
          </w:tcPr>
          <w:p w:rsidR="00FD3D9E" w:rsidRPr="00FD3D9E" w:rsidRDefault="004702EC" w:rsidP="004702EC">
            <w:pPr>
              <w:spacing w:after="0" w:line="240" w:lineRule="auto"/>
              <w:ind w:left="-57" w:right="-5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D3D9E" w:rsidRPr="00FD3D9E">
              <w:rPr>
                <w:rFonts w:ascii="Times New Roman" w:eastAsia="Times New Roman" w:hAnsi="Times New Roman" w:cs="Times New Roman"/>
                <w:sz w:val="20"/>
                <w:szCs w:val="20"/>
              </w:rPr>
              <w:t>2</w:t>
            </w:r>
          </w:p>
        </w:tc>
        <w:tc>
          <w:tcPr>
            <w:tcW w:w="3883"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95369A">
            <w:pPr>
              <w:tabs>
                <w:tab w:val="left" w:pos="9900"/>
              </w:tabs>
              <w:spacing w:after="0" w:line="240" w:lineRule="auto"/>
              <w:ind w:left="-57" w:right="-57" w:hanging="51"/>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40.02.01 Право и организация социального обеспечения</w:t>
            </w:r>
          </w:p>
        </w:tc>
        <w:tc>
          <w:tcPr>
            <w:tcW w:w="993" w:type="dxa"/>
            <w:tcBorders>
              <w:top w:val="single" w:sz="4" w:space="0" w:color="auto"/>
              <w:left w:val="nil"/>
              <w:bottom w:val="single" w:sz="4" w:space="0" w:color="auto"/>
              <w:right w:val="single" w:sz="4" w:space="0" w:color="auto"/>
            </w:tcBorders>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32</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D3D9E" w:rsidRPr="00FD3D9E" w:rsidRDefault="00FD3D9E" w:rsidP="0095369A">
            <w:pPr>
              <w:tabs>
                <w:tab w:val="left" w:pos="9900"/>
              </w:tabs>
              <w:snapToGrid w:val="0"/>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100,0</w:t>
            </w:r>
          </w:p>
        </w:tc>
        <w:tc>
          <w:tcPr>
            <w:tcW w:w="1335"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93,7</w:t>
            </w:r>
          </w:p>
        </w:tc>
        <w:tc>
          <w:tcPr>
            <w:tcW w:w="5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w:t>
            </w:r>
          </w:p>
        </w:tc>
        <w:tc>
          <w:tcPr>
            <w:tcW w:w="1522"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tabs>
                <w:tab w:val="left" w:pos="9900"/>
              </w:tabs>
              <w:snapToGrid w:val="0"/>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9</w:t>
            </w:r>
          </w:p>
        </w:tc>
      </w:tr>
      <w:tr w:rsidR="00FD3D9E" w:rsidRPr="00FD3D9E" w:rsidTr="004702EC">
        <w:trPr>
          <w:trHeight w:val="198"/>
        </w:trPr>
        <w:tc>
          <w:tcPr>
            <w:tcW w:w="567" w:type="dxa"/>
            <w:tcBorders>
              <w:top w:val="single" w:sz="4" w:space="0" w:color="auto"/>
              <w:left w:val="single" w:sz="4" w:space="0" w:color="auto"/>
              <w:bottom w:val="single" w:sz="4" w:space="0" w:color="000000"/>
              <w:right w:val="single" w:sz="4" w:space="0" w:color="auto"/>
            </w:tcBorders>
          </w:tcPr>
          <w:p w:rsidR="00FD3D9E" w:rsidRPr="00FD3D9E" w:rsidRDefault="00FD3D9E" w:rsidP="004702EC">
            <w:pPr>
              <w:spacing w:after="0" w:line="240" w:lineRule="auto"/>
              <w:ind w:right="-57"/>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3</w:t>
            </w:r>
          </w:p>
        </w:tc>
        <w:tc>
          <w:tcPr>
            <w:tcW w:w="3883"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95369A">
            <w:pPr>
              <w:tabs>
                <w:tab w:val="left" w:pos="9900"/>
              </w:tabs>
              <w:spacing w:after="0" w:line="240" w:lineRule="auto"/>
              <w:ind w:left="-57" w:right="-57" w:hanging="51"/>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38.02.02 Страховое дело (по отраслям)</w:t>
            </w:r>
          </w:p>
        </w:tc>
        <w:tc>
          <w:tcPr>
            <w:tcW w:w="993" w:type="dxa"/>
            <w:tcBorders>
              <w:top w:val="single" w:sz="4" w:space="0" w:color="auto"/>
              <w:left w:val="nil"/>
              <w:bottom w:val="single" w:sz="4" w:space="0" w:color="auto"/>
              <w:right w:val="single" w:sz="4" w:space="0" w:color="auto"/>
            </w:tcBorders>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42</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100,0</w:t>
            </w:r>
          </w:p>
        </w:tc>
        <w:tc>
          <w:tcPr>
            <w:tcW w:w="1335"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88,0</w:t>
            </w:r>
          </w:p>
        </w:tc>
        <w:tc>
          <w:tcPr>
            <w:tcW w:w="5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w:t>
            </w:r>
          </w:p>
        </w:tc>
        <w:tc>
          <w:tcPr>
            <w:tcW w:w="1522"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6</w:t>
            </w:r>
          </w:p>
        </w:tc>
      </w:tr>
      <w:tr w:rsidR="00FD3D9E" w:rsidRPr="00FD3D9E" w:rsidTr="004702EC">
        <w:trPr>
          <w:trHeight w:val="361"/>
        </w:trPr>
        <w:tc>
          <w:tcPr>
            <w:tcW w:w="567" w:type="dxa"/>
            <w:tcBorders>
              <w:top w:val="single" w:sz="4" w:space="0" w:color="auto"/>
              <w:left w:val="single" w:sz="4" w:space="0" w:color="auto"/>
              <w:bottom w:val="single" w:sz="4" w:space="0" w:color="000000"/>
              <w:right w:val="single" w:sz="4" w:space="0" w:color="auto"/>
            </w:tcBorders>
          </w:tcPr>
          <w:p w:rsidR="00FD3D9E" w:rsidRPr="00FD3D9E" w:rsidRDefault="004702EC" w:rsidP="004702EC">
            <w:pPr>
              <w:spacing w:after="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883"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95369A">
            <w:pPr>
              <w:tabs>
                <w:tab w:val="left" w:pos="9900"/>
              </w:tabs>
              <w:spacing w:after="0" w:line="240" w:lineRule="auto"/>
              <w:ind w:left="-57" w:right="-57" w:hanging="51"/>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38.02.06 Финансы</w:t>
            </w:r>
          </w:p>
        </w:tc>
        <w:tc>
          <w:tcPr>
            <w:tcW w:w="993" w:type="dxa"/>
            <w:tcBorders>
              <w:top w:val="single" w:sz="4" w:space="0" w:color="auto"/>
              <w:left w:val="nil"/>
              <w:bottom w:val="single" w:sz="4" w:space="0" w:color="auto"/>
              <w:right w:val="single" w:sz="4" w:space="0" w:color="auto"/>
            </w:tcBorders>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25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100,0</w:t>
            </w:r>
          </w:p>
        </w:tc>
        <w:tc>
          <w:tcPr>
            <w:tcW w:w="1335"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92,0</w:t>
            </w:r>
          </w:p>
        </w:tc>
        <w:tc>
          <w:tcPr>
            <w:tcW w:w="5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w:t>
            </w:r>
          </w:p>
        </w:tc>
        <w:tc>
          <w:tcPr>
            <w:tcW w:w="1522"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6</w:t>
            </w:r>
          </w:p>
        </w:tc>
      </w:tr>
      <w:tr w:rsidR="00FD3D9E" w:rsidRPr="00FD3D9E" w:rsidTr="004702EC">
        <w:trPr>
          <w:trHeight w:val="198"/>
        </w:trPr>
        <w:tc>
          <w:tcPr>
            <w:tcW w:w="567" w:type="dxa"/>
            <w:tcBorders>
              <w:top w:val="single" w:sz="4" w:space="0" w:color="auto"/>
              <w:left w:val="single" w:sz="4" w:space="0" w:color="auto"/>
              <w:bottom w:val="single" w:sz="4" w:space="0" w:color="000000"/>
              <w:right w:val="single" w:sz="4" w:space="0" w:color="auto"/>
            </w:tcBorders>
          </w:tcPr>
          <w:p w:rsidR="00FD3D9E" w:rsidRPr="00FD3D9E" w:rsidRDefault="00FD3D9E" w:rsidP="004702EC">
            <w:pPr>
              <w:spacing w:after="0" w:line="240" w:lineRule="auto"/>
              <w:ind w:right="-57"/>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5</w:t>
            </w:r>
          </w:p>
        </w:tc>
        <w:tc>
          <w:tcPr>
            <w:tcW w:w="3883"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95369A">
            <w:pPr>
              <w:tabs>
                <w:tab w:val="left" w:pos="9900"/>
              </w:tabs>
              <w:spacing w:after="0" w:line="240" w:lineRule="auto"/>
              <w:ind w:left="-57" w:right="-57" w:hanging="51"/>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09.02.05 Прикладная информатика (по отраслям)</w:t>
            </w:r>
          </w:p>
        </w:tc>
        <w:tc>
          <w:tcPr>
            <w:tcW w:w="993" w:type="dxa"/>
            <w:tcBorders>
              <w:top w:val="single" w:sz="4" w:space="0" w:color="auto"/>
              <w:left w:val="nil"/>
              <w:bottom w:val="single" w:sz="4" w:space="0" w:color="auto"/>
              <w:right w:val="single" w:sz="4" w:space="0" w:color="auto"/>
            </w:tcBorders>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23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100,0</w:t>
            </w:r>
          </w:p>
        </w:tc>
        <w:tc>
          <w:tcPr>
            <w:tcW w:w="1335"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100,0</w:t>
            </w:r>
          </w:p>
        </w:tc>
        <w:tc>
          <w:tcPr>
            <w:tcW w:w="5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w:t>
            </w:r>
          </w:p>
        </w:tc>
        <w:tc>
          <w:tcPr>
            <w:tcW w:w="1522"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5</w:t>
            </w:r>
          </w:p>
        </w:tc>
      </w:tr>
      <w:tr w:rsidR="00FD3D9E" w:rsidRPr="00FD3D9E" w:rsidTr="004702EC">
        <w:trPr>
          <w:trHeight w:val="198"/>
        </w:trPr>
        <w:tc>
          <w:tcPr>
            <w:tcW w:w="567" w:type="dxa"/>
            <w:tcBorders>
              <w:top w:val="single" w:sz="4" w:space="0" w:color="auto"/>
              <w:left w:val="single" w:sz="4" w:space="0" w:color="auto"/>
              <w:bottom w:val="single" w:sz="4" w:space="0" w:color="000000"/>
              <w:right w:val="single" w:sz="4" w:space="0" w:color="auto"/>
            </w:tcBorders>
          </w:tcPr>
          <w:p w:rsidR="00FD3D9E" w:rsidRPr="00FD3D9E" w:rsidRDefault="00FD3D9E" w:rsidP="004702EC">
            <w:pPr>
              <w:spacing w:after="0" w:line="240" w:lineRule="auto"/>
              <w:ind w:left="-57" w:right="-57"/>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6</w:t>
            </w:r>
          </w:p>
        </w:tc>
        <w:tc>
          <w:tcPr>
            <w:tcW w:w="3883"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95369A">
            <w:pPr>
              <w:tabs>
                <w:tab w:val="left" w:pos="9900"/>
              </w:tabs>
              <w:spacing w:after="0" w:line="240" w:lineRule="auto"/>
              <w:ind w:left="-57" w:right="-57" w:hanging="51"/>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38.02.07 «Банковское дело»</w:t>
            </w:r>
          </w:p>
        </w:tc>
        <w:tc>
          <w:tcPr>
            <w:tcW w:w="993" w:type="dxa"/>
            <w:tcBorders>
              <w:top w:val="single" w:sz="4" w:space="0" w:color="auto"/>
              <w:left w:val="nil"/>
              <w:bottom w:val="single" w:sz="4" w:space="0" w:color="auto"/>
              <w:right w:val="single" w:sz="4" w:space="0" w:color="auto"/>
            </w:tcBorders>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bCs/>
                <w:sz w:val="20"/>
                <w:szCs w:val="20"/>
              </w:rPr>
            </w:pPr>
            <w:r w:rsidRPr="00FD3D9E">
              <w:rPr>
                <w:rFonts w:ascii="Times New Roman" w:eastAsia="Times New Roman" w:hAnsi="Times New Roman" w:cs="Times New Roman"/>
                <w:bCs/>
                <w:sz w:val="20"/>
                <w:szCs w:val="20"/>
              </w:rPr>
              <w:t>77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100,0</w:t>
            </w:r>
          </w:p>
        </w:tc>
        <w:tc>
          <w:tcPr>
            <w:tcW w:w="1335"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75,3</w:t>
            </w:r>
          </w:p>
        </w:tc>
        <w:tc>
          <w:tcPr>
            <w:tcW w:w="5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w:t>
            </w:r>
          </w:p>
        </w:tc>
        <w:tc>
          <w:tcPr>
            <w:tcW w:w="1522"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18</w:t>
            </w:r>
          </w:p>
        </w:tc>
      </w:tr>
      <w:tr w:rsidR="00FD3D9E" w:rsidRPr="00FD3D9E" w:rsidTr="004702EC">
        <w:trPr>
          <w:trHeight w:val="283"/>
        </w:trPr>
        <w:tc>
          <w:tcPr>
            <w:tcW w:w="567" w:type="dxa"/>
            <w:tcBorders>
              <w:top w:val="single" w:sz="4" w:space="0" w:color="auto"/>
              <w:left w:val="single" w:sz="4" w:space="0" w:color="auto"/>
              <w:bottom w:val="single" w:sz="4" w:space="0" w:color="auto"/>
              <w:right w:val="single" w:sz="4" w:space="0" w:color="auto"/>
            </w:tcBorders>
          </w:tcPr>
          <w:p w:rsidR="00FD3D9E" w:rsidRPr="00FD3D9E" w:rsidRDefault="00FD3D9E" w:rsidP="004702EC">
            <w:pPr>
              <w:spacing w:after="0" w:line="240" w:lineRule="auto"/>
              <w:ind w:left="-57" w:right="-57" w:firstLine="709"/>
              <w:jc w:val="center"/>
              <w:rPr>
                <w:rFonts w:ascii="Times New Roman" w:eastAsia="Times New Roman" w:hAnsi="Times New Roman" w:cs="Times New Roman"/>
                <w:b/>
                <w:sz w:val="20"/>
                <w:szCs w:val="20"/>
              </w:rPr>
            </w:pPr>
          </w:p>
        </w:tc>
        <w:tc>
          <w:tcPr>
            <w:tcW w:w="3883"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tabs>
                <w:tab w:val="left" w:pos="9900"/>
              </w:tabs>
              <w:spacing w:after="0" w:line="240" w:lineRule="auto"/>
              <w:ind w:left="-57" w:right="-57" w:hanging="51"/>
              <w:rPr>
                <w:rFonts w:ascii="Times New Roman" w:eastAsia="Times New Roman" w:hAnsi="Times New Roman" w:cs="Times New Roman"/>
                <w:b/>
                <w:sz w:val="20"/>
                <w:szCs w:val="20"/>
              </w:rPr>
            </w:pPr>
            <w:r w:rsidRPr="00FD3D9E">
              <w:rPr>
                <w:rFonts w:ascii="Times New Roman" w:eastAsia="Times New Roman" w:hAnsi="Times New Roman" w:cs="Times New Roman"/>
                <w:b/>
                <w:sz w:val="20"/>
                <w:szCs w:val="20"/>
              </w:rPr>
              <w:t>Итого</w:t>
            </w:r>
          </w:p>
        </w:tc>
        <w:tc>
          <w:tcPr>
            <w:tcW w:w="993" w:type="dxa"/>
            <w:tcBorders>
              <w:top w:val="single" w:sz="4" w:space="0" w:color="auto"/>
              <w:left w:val="nil"/>
              <w:bottom w:val="single" w:sz="4" w:space="0" w:color="auto"/>
              <w:right w:val="single" w:sz="4" w:space="0" w:color="auto"/>
            </w:tcBorders>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244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100,0</w:t>
            </w:r>
          </w:p>
        </w:tc>
        <w:tc>
          <w:tcPr>
            <w:tcW w:w="1335"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86,5</w:t>
            </w:r>
          </w:p>
        </w:tc>
        <w:tc>
          <w:tcPr>
            <w:tcW w:w="509"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95369A">
            <w:pPr>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w:t>
            </w:r>
          </w:p>
        </w:tc>
        <w:tc>
          <w:tcPr>
            <w:tcW w:w="1522"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95369A">
            <w:pPr>
              <w:tabs>
                <w:tab w:val="left" w:pos="9900"/>
              </w:tabs>
              <w:spacing w:after="0" w:line="240" w:lineRule="auto"/>
              <w:ind w:left="-57" w:right="-57" w:hanging="51"/>
              <w:jc w:val="center"/>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63 (26%)</w:t>
            </w:r>
          </w:p>
        </w:tc>
      </w:tr>
      <w:tr w:rsidR="00FD3D9E" w:rsidRPr="00FD3D9E" w:rsidTr="002938F2">
        <w:trPr>
          <w:trHeight w:val="283"/>
        </w:trPr>
        <w:tc>
          <w:tcPr>
            <w:tcW w:w="10120" w:type="dxa"/>
            <w:gridSpan w:val="7"/>
            <w:tcBorders>
              <w:top w:val="single" w:sz="4" w:space="0" w:color="auto"/>
              <w:left w:val="single" w:sz="4" w:space="0" w:color="auto"/>
              <w:bottom w:val="single" w:sz="4" w:space="0" w:color="000000"/>
              <w:right w:val="single" w:sz="4" w:space="0" w:color="auto"/>
            </w:tcBorders>
            <w:shd w:val="clear" w:color="auto" w:fill="EAF1DD"/>
            <w:vAlign w:val="center"/>
          </w:tcPr>
          <w:p w:rsidR="00FD3D9E" w:rsidRPr="00FD3D9E" w:rsidRDefault="00FD3D9E" w:rsidP="0095369A">
            <w:pPr>
              <w:tabs>
                <w:tab w:val="left" w:pos="9900"/>
              </w:tabs>
              <w:spacing w:after="0" w:line="240" w:lineRule="auto"/>
              <w:ind w:left="-57" w:right="-57" w:firstLine="709"/>
              <w:jc w:val="center"/>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Заочная форма обучения</w:t>
            </w:r>
          </w:p>
        </w:tc>
      </w:tr>
      <w:tr w:rsidR="00FD3D9E" w:rsidRPr="00FD3D9E" w:rsidTr="002938F2">
        <w:trPr>
          <w:trHeight w:val="547"/>
        </w:trPr>
        <w:tc>
          <w:tcPr>
            <w:tcW w:w="567"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4702EC">
            <w:pPr>
              <w:spacing w:after="0" w:line="240" w:lineRule="auto"/>
              <w:ind w:right="-57"/>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w:t>
            </w:r>
          </w:p>
        </w:tc>
        <w:tc>
          <w:tcPr>
            <w:tcW w:w="3883"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230911">
            <w:pPr>
              <w:tabs>
                <w:tab w:val="left" w:pos="9900"/>
              </w:tabs>
              <w:spacing w:after="0" w:line="240" w:lineRule="auto"/>
              <w:ind w:left="-57" w:right="-57" w:hanging="51"/>
              <w:rPr>
                <w:rFonts w:ascii="Times New Roman" w:eastAsia="Times New Roman" w:hAnsi="Times New Roman" w:cs="Times New Roman"/>
                <w:b/>
                <w:bCs/>
                <w:sz w:val="20"/>
                <w:szCs w:val="20"/>
              </w:rPr>
            </w:pPr>
            <w:r w:rsidRPr="00FD3D9E">
              <w:rPr>
                <w:rFonts w:ascii="Times New Roman" w:eastAsia="Times New Roman" w:hAnsi="Times New Roman" w:cs="Times New Roman"/>
                <w:sz w:val="20"/>
                <w:szCs w:val="20"/>
              </w:rPr>
              <w:t>38.02.01 Экономика и бухгалтерский учет (по отраслям)</w:t>
            </w:r>
          </w:p>
        </w:tc>
        <w:tc>
          <w:tcPr>
            <w:tcW w:w="993" w:type="dxa"/>
            <w:tcBorders>
              <w:top w:val="single" w:sz="4" w:space="0" w:color="auto"/>
              <w:left w:val="nil"/>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100,0</w:t>
            </w:r>
          </w:p>
        </w:tc>
        <w:tc>
          <w:tcPr>
            <w:tcW w:w="1335"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75,0</w:t>
            </w:r>
          </w:p>
        </w:tc>
        <w:tc>
          <w:tcPr>
            <w:tcW w:w="5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w:t>
            </w:r>
          </w:p>
        </w:tc>
        <w:tc>
          <w:tcPr>
            <w:tcW w:w="1522"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w:t>
            </w:r>
          </w:p>
        </w:tc>
      </w:tr>
      <w:tr w:rsidR="00FD3D9E" w:rsidRPr="00FD3D9E" w:rsidTr="002938F2">
        <w:trPr>
          <w:trHeight w:val="547"/>
        </w:trPr>
        <w:tc>
          <w:tcPr>
            <w:tcW w:w="567"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4702EC">
            <w:pPr>
              <w:spacing w:after="0" w:line="240" w:lineRule="auto"/>
              <w:ind w:right="-57"/>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2</w:t>
            </w:r>
          </w:p>
        </w:tc>
        <w:tc>
          <w:tcPr>
            <w:tcW w:w="3883"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230911">
            <w:pPr>
              <w:tabs>
                <w:tab w:val="left" w:pos="9900"/>
              </w:tabs>
              <w:spacing w:after="0" w:line="240" w:lineRule="auto"/>
              <w:ind w:left="-57" w:right="-57" w:hanging="51"/>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40.02.01 Право и организация социального обеспечения</w:t>
            </w:r>
          </w:p>
        </w:tc>
        <w:tc>
          <w:tcPr>
            <w:tcW w:w="993" w:type="dxa"/>
            <w:tcBorders>
              <w:top w:val="single" w:sz="4" w:space="0" w:color="auto"/>
              <w:left w:val="nil"/>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100,0</w:t>
            </w:r>
          </w:p>
        </w:tc>
        <w:tc>
          <w:tcPr>
            <w:tcW w:w="1335"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70,0</w:t>
            </w:r>
          </w:p>
        </w:tc>
        <w:tc>
          <w:tcPr>
            <w:tcW w:w="5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w:t>
            </w:r>
          </w:p>
        </w:tc>
        <w:tc>
          <w:tcPr>
            <w:tcW w:w="1522"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w:t>
            </w:r>
          </w:p>
        </w:tc>
      </w:tr>
      <w:tr w:rsidR="00FD3D9E" w:rsidRPr="00FD3D9E" w:rsidTr="002938F2">
        <w:trPr>
          <w:trHeight w:val="60"/>
        </w:trPr>
        <w:tc>
          <w:tcPr>
            <w:tcW w:w="567"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4702EC">
            <w:pPr>
              <w:spacing w:after="0" w:line="240" w:lineRule="auto"/>
              <w:ind w:right="-57"/>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3</w:t>
            </w:r>
          </w:p>
        </w:tc>
        <w:tc>
          <w:tcPr>
            <w:tcW w:w="3883"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230911">
            <w:pPr>
              <w:tabs>
                <w:tab w:val="left" w:pos="9900"/>
              </w:tabs>
              <w:spacing w:after="0" w:line="240" w:lineRule="auto"/>
              <w:ind w:left="-57" w:right="-57" w:hanging="51"/>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38.02.07 Банковское дело</w:t>
            </w:r>
          </w:p>
        </w:tc>
        <w:tc>
          <w:tcPr>
            <w:tcW w:w="993" w:type="dxa"/>
            <w:tcBorders>
              <w:top w:val="single" w:sz="4" w:space="0" w:color="auto"/>
              <w:left w:val="nil"/>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100,0</w:t>
            </w:r>
          </w:p>
        </w:tc>
        <w:tc>
          <w:tcPr>
            <w:tcW w:w="1335"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71,4</w:t>
            </w:r>
          </w:p>
        </w:tc>
        <w:tc>
          <w:tcPr>
            <w:tcW w:w="5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w:t>
            </w:r>
          </w:p>
        </w:tc>
        <w:tc>
          <w:tcPr>
            <w:tcW w:w="1522"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2</w:t>
            </w:r>
          </w:p>
        </w:tc>
      </w:tr>
      <w:tr w:rsidR="00FD3D9E" w:rsidRPr="00FD3D9E" w:rsidTr="002938F2">
        <w:trPr>
          <w:trHeight w:val="60"/>
        </w:trPr>
        <w:tc>
          <w:tcPr>
            <w:tcW w:w="567"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4702EC">
            <w:pPr>
              <w:spacing w:after="0" w:line="240" w:lineRule="auto"/>
              <w:ind w:right="-57"/>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4</w:t>
            </w:r>
          </w:p>
        </w:tc>
        <w:tc>
          <w:tcPr>
            <w:tcW w:w="3883"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230911">
            <w:pPr>
              <w:tabs>
                <w:tab w:val="left" w:pos="9900"/>
              </w:tabs>
              <w:spacing w:after="0" w:line="240" w:lineRule="auto"/>
              <w:ind w:left="-57" w:right="-57" w:hanging="51"/>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38.02.02 Страховое дело (по отраслям)</w:t>
            </w:r>
          </w:p>
        </w:tc>
        <w:tc>
          <w:tcPr>
            <w:tcW w:w="993" w:type="dxa"/>
            <w:tcBorders>
              <w:top w:val="single" w:sz="4" w:space="0" w:color="auto"/>
              <w:left w:val="nil"/>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100,0</w:t>
            </w:r>
          </w:p>
        </w:tc>
        <w:tc>
          <w:tcPr>
            <w:tcW w:w="1335"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71,0</w:t>
            </w:r>
          </w:p>
        </w:tc>
        <w:tc>
          <w:tcPr>
            <w:tcW w:w="5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w:t>
            </w:r>
          </w:p>
        </w:tc>
        <w:tc>
          <w:tcPr>
            <w:tcW w:w="1522"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w:t>
            </w:r>
          </w:p>
        </w:tc>
      </w:tr>
      <w:tr w:rsidR="00FD3D9E" w:rsidRPr="00FD3D9E" w:rsidTr="002938F2">
        <w:trPr>
          <w:trHeight w:val="280"/>
        </w:trPr>
        <w:tc>
          <w:tcPr>
            <w:tcW w:w="567"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4702EC">
            <w:pPr>
              <w:spacing w:after="0" w:line="240" w:lineRule="auto"/>
              <w:ind w:right="-57"/>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5</w:t>
            </w:r>
          </w:p>
        </w:tc>
        <w:tc>
          <w:tcPr>
            <w:tcW w:w="3883"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230911">
            <w:pPr>
              <w:tabs>
                <w:tab w:val="left" w:pos="9900"/>
              </w:tabs>
              <w:spacing w:after="0" w:line="240" w:lineRule="auto"/>
              <w:ind w:left="-57" w:right="-57" w:hanging="51"/>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38.02.06 Финансы</w:t>
            </w:r>
          </w:p>
        </w:tc>
        <w:tc>
          <w:tcPr>
            <w:tcW w:w="993" w:type="dxa"/>
            <w:tcBorders>
              <w:top w:val="single" w:sz="4" w:space="0" w:color="auto"/>
              <w:left w:val="nil"/>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12</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100,0</w:t>
            </w:r>
          </w:p>
        </w:tc>
        <w:tc>
          <w:tcPr>
            <w:tcW w:w="1335"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66,7</w:t>
            </w:r>
          </w:p>
        </w:tc>
        <w:tc>
          <w:tcPr>
            <w:tcW w:w="5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w:t>
            </w:r>
          </w:p>
        </w:tc>
        <w:tc>
          <w:tcPr>
            <w:tcW w:w="1522"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sz w:val="20"/>
                <w:szCs w:val="20"/>
              </w:rPr>
            </w:pPr>
            <w:r w:rsidRPr="00FD3D9E">
              <w:rPr>
                <w:rFonts w:ascii="Times New Roman" w:eastAsia="Times New Roman" w:hAnsi="Times New Roman" w:cs="Times New Roman"/>
                <w:sz w:val="20"/>
                <w:szCs w:val="20"/>
              </w:rPr>
              <w:t>1</w:t>
            </w:r>
          </w:p>
        </w:tc>
      </w:tr>
      <w:tr w:rsidR="00FD3D9E" w:rsidRPr="00FD3D9E" w:rsidTr="002938F2">
        <w:trPr>
          <w:trHeight w:val="60"/>
        </w:trPr>
        <w:tc>
          <w:tcPr>
            <w:tcW w:w="567"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95369A">
            <w:pPr>
              <w:spacing w:after="0" w:line="240" w:lineRule="auto"/>
              <w:ind w:left="-57" w:right="-57" w:firstLine="709"/>
              <w:jc w:val="center"/>
              <w:rPr>
                <w:rFonts w:ascii="Times New Roman" w:eastAsia="Times New Roman" w:hAnsi="Times New Roman" w:cs="Times New Roman"/>
                <w:sz w:val="20"/>
                <w:szCs w:val="20"/>
              </w:rPr>
            </w:pPr>
          </w:p>
        </w:tc>
        <w:tc>
          <w:tcPr>
            <w:tcW w:w="3883" w:type="dxa"/>
            <w:tcBorders>
              <w:top w:val="single" w:sz="4" w:space="0" w:color="auto"/>
              <w:left w:val="single" w:sz="4" w:space="0" w:color="auto"/>
              <w:bottom w:val="single" w:sz="4" w:space="0" w:color="000000"/>
              <w:right w:val="single" w:sz="4" w:space="0" w:color="auto"/>
            </w:tcBorders>
            <w:vAlign w:val="center"/>
          </w:tcPr>
          <w:p w:rsidR="00FD3D9E" w:rsidRPr="00FD3D9E" w:rsidRDefault="00FD3D9E" w:rsidP="00230911">
            <w:pPr>
              <w:tabs>
                <w:tab w:val="left" w:pos="9900"/>
              </w:tabs>
              <w:spacing w:after="0" w:line="240" w:lineRule="auto"/>
              <w:ind w:left="-57" w:right="-57" w:hanging="51"/>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Итого</w:t>
            </w:r>
          </w:p>
        </w:tc>
        <w:tc>
          <w:tcPr>
            <w:tcW w:w="993" w:type="dxa"/>
            <w:tcBorders>
              <w:top w:val="single" w:sz="4" w:space="0" w:color="auto"/>
              <w:left w:val="nil"/>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51</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100,0</w:t>
            </w:r>
          </w:p>
        </w:tc>
        <w:tc>
          <w:tcPr>
            <w:tcW w:w="1335" w:type="dxa"/>
            <w:tcBorders>
              <w:top w:val="single" w:sz="4" w:space="0" w:color="auto"/>
              <w:left w:val="nil"/>
              <w:bottom w:val="single" w:sz="4" w:space="0" w:color="auto"/>
              <w:right w:val="single" w:sz="4" w:space="0" w:color="auto"/>
            </w:tcBorders>
            <w:shd w:val="clear" w:color="auto" w:fill="auto"/>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70,6</w:t>
            </w:r>
          </w:p>
        </w:tc>
        <w:tc>
          <w:tcPr>
            <w:tcW w:w="509"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w:t>
            </w:r>
          </w:p>
        </w:tc>
        <w:tc>
          <w:tcPr>
            <w:tcW w:w="1522" w:type="dxa"/>
            <w:tcBorders>
              <w:top w:val="single" w:sz="4" w:space="0" w:color="auto"/>
              <w:left w:val="single" w:sz="4" w:space="0" w:color="auto"/>
              <w:bottom w:val="single" w:sz="4" w:space="0" w:color="auto"/>
              <w:right w:val="single" w:sz="4" w:space="0" w:color="auto"/>
            </w:tcBorders>
            <w:vAlign w:val="center"/>
          </w:tcPr>
          <w:p w:rsidR="00FD3D9E" w:rsidRPr="00FD3D9E" w:rsidRDefault="00FD3D9E" w:rsidP="00230911">
            <w:pPr>
              <w:tabs>
                <w:tab w:val="left" w:pos="9900"/>
              </w:tabs>
              <w:spacing w:after="0" w:line="240" w:lineRule="auto"/>
              <w:ind w:left="-57" w:right="-57" w:hanging="51"/>
              <w:jc w:val="center"/>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4 (8%)</w:t>
            </w:r>
          </w:p>
        </w:tc>
      </w:tr>
      <w:tr w:rsidR="00FD3D9E" w:rsidRPr="00FD3D9E" w:rsidTr="002938F2">
        <w:trPr>
          <w:trHeight w:val="60"/>
        </w:trPr>
        <w:tc>
          <w:tcPr>
            <w:tcW w:w="567" w:type="dxa"/>
            <w:tcBorders>
              <w:top w:val="single" w:sz="4" w:space="0" w:color="auto"/>
              <w:left w:val="single" w:sz="4" w:space="0" w:color="auto"/>
              <w:bottom w:val="single" w:sz="4" w:space="0" w:color="auto"/>
              <w:right w:val="single" w:sz="4" w:space="0" w:color="auto"/>
            </w:tcBorders>
            <w:shd w:val="clear" w:color="auto" w:fill="FBD4B4"/>
            <w:vAlign w:val="center"/>
          </w:tcPr>
          <w:p w:rsidR="00FD3D9E" w:rsidRPr="00FD3D9E" w:rsidRDefault="00FD3D9E" w:rsidP="0095369A">
            <w:pPr>
              <w:spacing w:after="0" w:line="240" w:lineRule="auto"/>
              <w:ind w:left="-57" w:right="-57" w:firstLine="709"/>
              <w:jc w:val="center"/>
              <w:rPr>
                <w:rFonts w:ascii="Times New Roman" w:eastAsia="Times New Roman" w:hAnsi="Times New Roman" w:cs="Times New Roman"/>
                <w:sz w:val="20"/>
                <w:szCs w:val="20"/>
              </w:rPr>
            </w:pPr>
          </w:p>
        </w:tc>
        <w:tc>
          <w:tcPr>
            <w:tcW w:w="3883" w:type="dxa"/>
            <w:tcBorders>
              <w:top w:val="single" w:sz="4" w:space="0" w:color="auto"/>
              <w:left w:val="single" w:sz="4" w:space="0" w:color="auto"/>
              <w:bottom w:val="single" w:sz="4" w:space="0" w:color="auto"/>
              <w:right w:val="single" w:sz="4" w:space="0" w:color="auto"/>
            </w:tcBorders>
            <w:shd w:val="clear" w:color="auto" w:fill="FBD4B4"/>
            <w:vAlign w:val="center"/>
          </w:tcPr>
          <w:p w:rsidR="00FD3D9E" w:rsidRPr="00FD3D9E" w:rsidRDefault="00FD3D9E" w:rsidP="0095369A">
            <w:pPr>
              <w:tabs>
                <w:tab w:val="left" w:pos="9900"/>
              </w:tabs>
              <w:spacing w:after="0" w:line="240" w:lineRule="auto"/>
              <w:ind w:left="-57" w:right="-57" w:firstLine="709"/>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ВСЕГО ПО ФИЛИАЛУ</w:t>
            </w:r>
          </w:p>
        </w:tc>
        <w:tc>
          <w:tcPr>
            <w:tcW w:w="993" w:type="dxa"/>
            <w:tcBorders>
              <w:top w:val="single" w:sz="4" w:space="0" w:color="auto"/>
              <w:left w:val="nil"/>
              <w:bottom w:val="single" w:sz="4" w:space="0" w:color="auto"/>
              <w:right w:val="single" w:sz="4" w:space="0" w:color="auto"/>
            </w:tcBorders>
            <w:shd w:val="clear" w:color="auto" w:fill="FBD4B4"/>
            <w:vAlign w:val="center"/>
          </w:tcPr>
          <w:p w:rsidR="00FD3D9E" w:rsidRPr="00FD3D9E" w:rsidRDefault="00FD3D9E" w:rsidP="00230911">
            <w:pPr>
              <w:tabs>
                <w:tab w:val="left" w:pos="9900"/>
              </w:tabs>
              <w:spacing w:after="0" w:line="240" w:lineRule="auto"/>
              <w:ind w:left="-57" w:right="-57" w:firstLine="35"/>
              <w:jc w:val="center"/>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295</w:t>
            </w:r>
          </w:p>
        </w:tc>
        <w:tc>
          <w:tcPr>
            <w:tcW w:w="1311" w:type="dxa"/>
            <w:tcBorders>
              <w:top w:val="single" w:sz="4" w:space="0" w:color="auto"/>
              <w:left w:val="single" w:sz="4" w:space="0" w:color="auto"/>
              <w:bottom w:val="single" w:sz="4" w:space="0" w:color="auto"/>
              <w:right w:val="single" w:sz="4" w:space="0" w:color="auto"/>
            </w:tcBorders>
            <w:shd w:val="clear" w:color="auto" w:fill="FBD4B4"/>
            <w:vAlign w:val="center"/>
          </w:tcPr>
          <w:p w:rsidR="00FD3D9E" w:rsidRPr="00FD3D9E" w:rsidRDefault="00FD3D9E" w:rsidP="00230911">
            <w:pPr>
              <w:tabs>
                <w:tab w:val="left" w:pos="9900"/>
              </w:tabs>
              <w:spacing w:after="0" w:line="240" w:lineRule="auto"/>
              <w:ind w:left="-57" w:right="-57" w:firstLine="57"/>
              <w:jc w:val="center"/>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100,0</w:t>
            </w:r>
          </w:p>
        </w:tc>
        <w:tc>
          <w:tcPr>
            <w:tcW w:w="1335" w:type="dxa"/>
            <w:tcBorders>
              <w:top w:val="single" w:sz="4" w:space="0" w:color="auto"/>
              <w:left w:val="nil"/>
              <w:bottom w:val="single" w:sz="4" w:space="0" w:color="auto"/>
              <w:right w:val="single" w:sz="4" w:space="0" w:color="auto"/>
            </w:tcBorders>
            <w:shd w:val="clear" w:color="auto" w:fill="FBD4B4"/>
            <w:vAlign w:val="center"/>
          </w:tcPr>
          <w:p w:rsidR="00FD3D9E" w:rsidRPr="00FD3D9E" w:rsidRDefault="00FD3D9E" w:rsidP="00230911">
            <w:pPr>
              <w:tabs>
                <w:tab w:val="left" w:pos="9900"/>
              </w:tabs>
              <w:spacing w:after="0" w:line="240" w:lineRule="auto"/>
              <w:ind w:left="-57" w:right="-57" w:firstLine="57"/>
              <w:jc w:val="center"/>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83,7</w:t>
            </w:r>
          </w:p>
        </w:tc>
        <w:tc>
          <w:tcPr>
            <w:tcW w:w="509" w:type="dxa"/>
            <w:tcBorders>
              <w:top w:val="single" w:sz="4" w:space="0" w:color="auto"/>
              <w:left w:val="single" w:sz="4" w:space="0" w:color="auto"/>
              <w:bottom w:val="single" w:sz="4" w:space="0" w:color="auto"/>
              <w:right w:val="single" w:sz="4" w:space="0" w:color="auto"/>
            </w:tcBorders>
            <w:shd w:val="clear" w:color="auto" w:fill="FBD4B4"/>
            <w:vAlign w:val="center"/>
          </w:tcPr>
          <w:p w:rsidR="00FD3D9E" w:rsidRPr="00FD3D9E" w:rsidRDefault="00FD3D9E" w:rsidP="00230911">
            <w:pPr>
              <w:tabs>
                <w:tab w:val="left" w:pos="9900"/>
              </w:tabs>
              <w:spacing w:after="0" w:line="240" w:lineRule="auto"/>
              <w:ind w:left="-57" w:right="-57" w:firstLine="57"/>
              <w:jc w:val="center"/>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w:t>
            </w:r>
          </w:p>
        </w:tc>
        <w:tc>
          <w:tcPr>
            <w:tcW w:w="1522" w:type="dxa"/>
            <w:tcBorders>
              <w:top w:val="single" w:sz="4" w:space="0" w:color="auto"/>
              <w:left w:val="single" w:sz="4" w:space="0" w:color="auto"/>
              <w:bottom w:val="single" w:sz="4" w:space="0" w:color="auto"/>
              <w:right w:val="single" w:sz="4" w:space="0" w:color="auto"/>
            </w:tcBorders>
            <w:shd w:val="clear" w:color="auto" w:fill="FBD4B4"/>
            <w:vAlign w:val="center"/>
          </w:tcPr>
          <w:p w:rsidR="00FD3D9E" w:rsidRPr="00FD3D9E" w:rsidRDefault="00FD3D9E" w:rsidP="00230911">
            <w:pPr>
              <w:tabs>
                <w:tab w:val="left" w:pos="9900"/>
              </w:tabs>
              <w:spacing w:after="0" w:line="240" w:lineRule="auto"/>
              <w:ind w:left="-57" w:right="-57" w:firstLine="57"/>
              <w:jc w:val="center"/>
              <w:rPr>
                <w:rFonts w:ascii="Times New Roman" w:eastAsia="Times New Roman" w:hAnsi="Times New Roman" w:cs="Times New Roman"/>
                <w:b/>
                <w:bCs/>
                <w:sz w:val="20"/>
                <w:szCs w:val="20"/>
              </w:rPr>
            </w:pPr>
            <w:r w:rsidRPr="00FD3D9E">
              <w:rPr>
                <w:rFonts w:ascii="Times New Roman" w:eastAsia="Times New Roman" w:hAnsi="Times New Roman" w:cs="Times New Roman"/>
                <w:b/>
                <w:bCs/>
                <w:sz w:val="20"/>
                <w:szCs w:val="20"/>
              </w:rPr>
              <w:t>67 (23%)</w:t>
            </w:r>
          </w:p>
        </w:tc>
      </w:tr>
    </w:tbl>
    <w:p w:rsidR="00FD3D9E" w:rsidRPr="003008B4" w:rsidRDefault="00FD3D9E" w:rsidP="00E8594F">
      <w:pPr>
        <w:pStyle w:val="MSGENFONTSTYLENAMETEMPLATEROLENUMBERMSGENFONTSTYLENAMEBYROLETEXT20"/>
        <w:shd w:val="clear" w:color="auto" w:fill="auto"/>
        <w:spacing w:line="317" w:lineRule="exact"/>
        <w:ind w:firstLine="709"/>
        <w:rPr>
          <w:rFonts w:ascii="Times New Roman" w:hAnsi="Times New Roman" w:cs="Times New Roman"/>
        </w:rPr>
      </w:pPr>
    </w:p>
    <w:p w:rsidR="002463DD" w:rsidRDefault="002463DD"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целью контроля качества проведения учебных занятий кафедрами и предметными (цикловыми) комиссиями организуются взаимопосещения занятий. Для контроля </w:t>
      </w:r>
      <w:r w:rsidR="006B68EC">
        <w:rPr>
          <w:rFonts w:ascii="Times New Roman" w:hAnsi="Times New Roman" w:cs="Times New Roman"/>
          <w:sz w:val="28"/>
          <w:szCs w:val="28"/>
        </w:rPr>
        <w:t>качества</w:t>
      </w:r>
      <w:r>
        <w:rPr>
          <w:rFonts w:ascii="Times New Roman" w:hAnsi="Times New Roman" w:cs="Times New Roman"/>
          <w:sz w:val="28"/>
          <w:szCs w:val="28"/>
        </w:rPr>
        <w:t xml:space="preserve"> </w:t>
      </w:r>
      <w:r w:rsidR="006B68EC">
        <w:rPr>
          <w:rFonts w:ascii="Times New Roman" w:hAnsi="Times New Roman" w:cs="Times New Roman"/>
          <w:sz w:val="28"/>
          <w:szCs w:val="28"/>
        </w:rPr>
        <w:t>проверки</w:t>
      </w:r>
      <w:r>
        <w:rPr>
          <w:rFonts w:ascii="Times New Roman" w:hAnsi="Times New Roman" w:cs="Times New Roman"/>
          <w:sz w:val="28"/>
          <w:szCs w:val="28"/>
        </w:rPr>
        <w:t xml:space="preserve">  и рецензирования контрольных работ в течение учебного </w:t>
      </w:r>
      <w:r>
        <w:rPr>
          <w:rFonts w:ascii="Times New Roman" w:hAnsi="Times New Roman" w:cs="Times New Roman"/>
          <w:sz w:val="28"/>
          <w:szCs w:val="28"/>
        </w:rPr>
        <w:lastRenderedPageBreak/>
        <w:t>года проводится контрольное рецензирование. Результаты взаимопосещений и рецензирования обсуждаются на заседаниях кафедр и П(Ц)К.</w:t>
      </w:r>
    </w:p>
    <w:p w:rsidR="00CC454E" w:rsidRDefault="00CC454E" w:rsidP="00E859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Качество  и организация учебной и методической работы оценивается студентами. В 2017 году в филиале проведено анкетирование студентов «П</w:t>
      </w:r>
      <w:r w:rsidR="006B68EC">
        <w:rPr>
          <w:rFonts w:ascii="Times New Roman" w:hAnsi="Times New Roman" w:cs="Times New Roman"/>
          <w:sz w:val="28"/>
          <w:szCs w:val="28"/>
        </w:rPr>
        <w:t>реподаватель глазами студентов»</w:t>
      </w:r>
      <w:r>
        <w:rPr>
          <w:rFonts w:ascii="Times New Roman" w:hAnsi="Times New Roman" w:cs="Times New Roman"/>
          <w:sz w:val="28"/>
          <w:szCs w:val="28"/>
        </w:rPr>
        <w:t>.</w:t>
      </w:r>
    </w:p>
    <w:p w:rsidR="00FD3D9E" w:rsidRDefault="00FD3D9E" w:rsidP="00E8594F">
      <w:pPr>
        <w:spacing w:after="0" w:line="360" w:lineRule="auto"/>
        <w:ind w:firstLine="709"/>
        <w:jc w:val="both"/>
        <w:rPr>
          <w:rFonts w:ascii="Times New Roman" w:hAnsi="Times New Roman" w:cs="Times New Roman"/>
          <w:sz w:val="28"/>
          <w:szCs w:val="28"/>
        </w:rPr>
      </w:pPr>
      <w:r w:rsidRPr="00FD3D9E">
        <w:rPr>
          <w:rFonts w:ascii="Times New Roman" w:hAnsi="Times New Roman" w:cs="Times New Roman"/>
          <w:sz w:val="28"/>
          <w:szCs w:val="28"/>
        </w:rPr>
        <w:t>В 2017 году Уфимский филиал успешно прошел Интернет-экзамены (ФЭПО) – независимую оценку качества образования на основе сертифицированных аккредитационных педагогических измерительных материалов – по образовательным программам ВО: 38.03.01 Экономика и 38.03.02 Менеджмент с получением сертификата качества образования.</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 xml:space="preserve">За отчетный период (с 01 апреля 2017 г. по  01 апреля 2018 г.) филиалом было реализовано 30 программ дополнительного образования, в том числе 10 программ повышения квалификации, 4 программы профессиональной переподготовки, 6 дополнительных общеразвивающих программ физкультурно-спортивной направленности и 10 программ социально-педагогической направленности. </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lastRenderedPageBreak/>
        <w:t>4 программы было реализовано по заказам Министерства промышленности и инновационного развития РБ,  ГКУ РБ Хозяйственное управление Администрации Главы РБ, Управления ФНС РФ по РБ для государственных служащих.  6 программ были разработаны и реализованы по заказам корпоративных заказчиков, в том числе: Уфимский филиал Финуниверситета, Администрации муниципальных образований РБ (Бижбулякский, Ермекеевский, Аскинский, Гафурийский, Туймазинский, Зилаирский, Краснокамский, Учалинский, Хайбуллинский районы, города Уфа, Мелеуз), МБУ «Спортивная школа о</w:t>
      </w:r>
      <w:r w:rsidR="00230911">
        <w:rPr>
          <w:rFonts w:ascii="Times New Roman" w:hAnsi="Times New Roman" w:cs="Times New Roman"/>
          <w:sz w:val="28"/>
          <w:szCs w:val="28"/>
        </w:rPr>
        <w:t>лимпийского резерва № 18» ГО г.</w:t>
      </w:r>
      <w:r w:rsidRPr="00CC454E">
        <w:rPr>
          <w:rFonts w:ascii="Times New Roman" w:hAnsi="Times New Roman" w:cs="Times New Roman"/>
          <w:sz w:val="28"/>
          <w:szCs w:val="28"/>
        </w:rPr>
        <w:t>Уфа, ООО «Планета», МБОУ Школа №</w:t>
      </w:r>
      <w:r w:rsidR="00230911">
        <w:rPr>
          <w:rFonts w:ascii="Times New Roman" w:hAnsi="Times New Roman" w:cs="Times New Roman"/>
          <w:sz w:val="28"/>
          <w:szCs w:val="28"/>
        </w:rPr>
        <w:t xml:space="preserve"> </w:t>
      </w:r>
      <w:r w:rsidRPr="00CC454E">
        <w:rPr>
          <w:rFonts w:ascii="Times New Roman" w:hAnsi="Times New Roman" w:cs="Times New Roman"/>
          <w:sz w:val="28"/>
          <w:szCs w:val="28"/>
        </w:rPr>
        <w:t>44 ГО г. Уфа.</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За отчетный период было обучено 2218 слушателей, в том числе по программам повышения квалификации – 570 слушателей, по программам профессиональной переподготовки – 32 слушателя, по дополнительным общеразвивающим программам физкультурно-спортивной направленности – 893 слушателя, по программам социально-</w:t>
      </w:r>
      <w:r w:rsidR="00E73FCD">
        <w:rPr>
          <w:rFonts w:ascii="Times New Roman" w:hAnsi="Times New Roman" w:cs="Times New Roman"/>
          <w:sz w:val="28"/>
          <w:szCs w:val="28"/>
        </w:rPr>
        <w:t>педагогической направленности -</w:t>
      </w:r>
      <w:r w:rsidRPr="00CC454E">
        <w:rPr>
          <w:rFonts w:ascii="Times New Roman" w:hAnsi="Times New Roman" w:cs="Times New Roman"/>
          <w:sz w:val="28"/>
          <w:szCs w:val="28"/>
        </w:rPr>
        <w:t xml:space="preserve"> 723 </w:t>
      </w:r>
      <w:r w:rsidRPr="00CC454E">
        <w:rPr>
          <w:rFonts w:ascii="Times New Roman" w:hAnsi="Times New Roman" w:cs="Times New Roman"/>
          <w:sz w:val="28"/>
          <w:szCs w:val="28"/>
        </w:rPr>
        <w:lastRenderedPageBreak/>
        <w:t xml:space="preserve">слушателя. Из них с применением дистанционных образовательных технологий – 335 слушателей. Наибольшее количество слушателей обучалось по программе повышения квалификации «Контрактная система в сфере закупок товаров, работ, услуг для обеспечения государственных и муниципальных нужд» (44-ФЗ), разработанной и реализуемой по заказам администраций муниципальных образований с проведением на территории заказчика. По данной программе было обучено 297 слушателей в 11 городах и районах республики. </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В марте - июне 2017 года филиал организовал занятия по модульной программе повышения квалификации «Непрерывное образование в системе подготовки экономистов: практические и методические аспекты». В работе курсов принимали участие преподаватели колледжей из 7 регионов Российской Федерации (Санкт-Петербург, Бузулук, Красноярск, Шадринск, Канаш, Звенигород, Самара) и 10 колледжей Республики Башкортостан. Всего по программе обучились 96 человек, из них получили удостоверение о повышении квалификации 38 слушателей. По результатам программы была проведена Всероссийская учебно-</w:t>
      </w:r>
      <w:r w:rsidRPr="00CC454E">
        <w:rPr>
          <w:rFonts w:ascii="Times New Roman" w:hAnsi="Times New Roman" w:cs="Times New Roman"/>
          <w:sz w:val="28"/>
          <w:szCs w:val="28"/>
        </w:rPr>
        <w:lastRenderedPageBreak/>
        <w:t xml:space="preserve">методическая интернет-конференция (21-22 июня 2017 г.) и выпущен сборник статей и тезисов. </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В рамках Всероссийской недели сбережений 30 октября и 1 ноября 2017 годы были организованы семинары с преподавателями общеобразовательных школ города Уфа.</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В отчетном периоде продолжалась работа по применению новых образовательных технологий и систем поддержки обучения в образовательном процессе по программам дополнительного профессионального образования. Совершенствовалось учебно-методическое обеспечение реализуемых программ. Разработаны и утверждены программы профессиональной переподготовки: на Ученом совете институтов и школ дополнительного профессионального образования программа «Главный бухгалтер» (272 часа) в соответствии с требованиями профессионального стандарта «Бухгалтер», направленная на освоение профессиональных компетенций для выполнения нового вида профессиональной деятельности и на Ученом совете филиала – программа профессиональной переподготовки «Правовое регулирование деятельности организации» (520 часов).</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lastRenderedPageBreak/>
        <w:t xml:space="preserve">За отчетный период группа ДПО расширила перечень реализуемых программ профессиональной переподготовки. Велись занятия по программам «Государственное и муниципальное управление», «Бухгалтерский учет, анализ и аудит», «Финансовый менеджмент»,  «Экономика труда и управление персоналом». В том числе: в течение года успешно прошли итоговую аттестацию 32 слушателя, 36 слушателей продолжают обучение.  </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В рамках Соглашения о сотрудничестве и взаимодействии между Правительством РБ и Финуниверситетом были заключены договоры на профессиональную переподготовку государственных служащих Министерства промышленности и инновационного развития РБ по программе: «Государственное и муниципальное управление», «Экономика труда и управление персоналом» (5 человек).</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Также продолжается тесное сотрудничество на основе подписанного соглашения о сотрудничестве с МБУ «Спортивн</w:t>
      </w:r>
      <w:r w:rsidR="00230911">
        <w:rPr>
          <w:rFonts w:ascii="Times New Roman" w:hAnsi="Times New Roman" w:cs="Times New Roman"/>
          <w:sz w:val="28"/>
          <w:szCs w:val="28"/>
        </w:rPr>
        <w:t xml:space="preserve">ая школа олимпийского резерва </w:t>
      </w:r>
      <w:r w:rsidR="00230911">
        <w:rPr>
          <w:rFonts w:ascii="Times New Roman" w:hAnsi="Times New Roman" w:cs="Times New Roman"/>
          <w:sz w:val="28"/>
          <w:szCs w:val="28"/>
        </w:rPr>
        <w:br/>
        <w:t xml:space="preserve">№ </w:t>
      </w:r>
      <w:r w:rsidRPr="00CC454E">
        <w:rPr>
          <w:rFonts w:ascii="Times New Roman" w:hAnsi="Times New Roman" w:cs="Times New Roman"/>
          <w:sz w:val="28"/>
          <w:szCs w:val="28"/>
        </w:rPr>
        <w:t xml:space="preserve">18» городского округа город Уфа Республики Башкортостан. В отчетном году продолжался набор и обучение по программам </w:t>
      </w:r>
      <w:r w:rsidRPr="00CC454E">
        <w:rPr>
          <w:rFonts w:ascii="Times New Roman" w:hAnsi="Times New Roman" w:cs="Times New Roman"/>
          <w:sz w:val="28"/>
          <w:szCs w:val="28"/>
        </w:rPr>
        <w:lastRenderedPageBreak/>
        <w:t xml:space="preserve">дополнительного образования: </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1. Формирование физкультурно-спортивных компетенций для достижения жизненных и профессиональных целей;</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2. Формирование углубленных физкультурно–спортивных компетенций для достижения жизненных и профессиональных целей;</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3. Освоение физкультурно–спортивных компетенций для формирования здорового образа жизни;</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4. Развитие физкультурных компетенций для формирования здорового образа жизни.</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5. Освоение физкультурно-спортивных компетенций по виду спорта Тхэквондо МФТ (начальный этап);</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6. Формирование физкультурно-спортивных компетенций для достижения жизненных и профессиональных целей через подготовку к тестированию Всероссийского физкультурно-спортивного комплекса «Готов к труду и обороне».</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По вышеперечисленным программам дополнительного образования обучение прошло  893 человека.</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 xml:space="preserve">В сфере довузовской подготовки действуют 5 соглашений </w:t>
      </w:r>
      <w:r w:rsidRPr="00CC454E">
        <w:rPr>
          <w:rFonts w:ascii="Times New Roman" w:hAnsi="Times New Roman" w:cs="Times New Roman"/>
          <w:sz w:val="28"/>
          <w:szCs w:val="28"/>
        </w:rPr>
        <w:lastRenderedPageBreak/>
        <w:t>с муниципальными общеобразовательными учреждениями и 7 соглашений с учреждениями среднего профессионального образования. В их рамках были реализованы следующие дополнительные общеразвивающие программы социально-педагогической направленности:</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1.</w:t>
      </w:r>
      <w:r w:rsidRPr="00CC454E">
        <w:rPr>
          <w:rFonts w:ascii="Times New Roman" w:hAnsi="Times New Roman" w:cs="Times New Roman"/>
          <w:sz w:val="28"/>
          <w:szCs w:val="28"/>
        </w:rPr>
        <w:tab/>
        <w:t>«9 класс» (60 ч., 80 ч.);</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2.</w:t>
      </w:r>
      <w:r w:rsidRPr="00CC454E">
        <w:rPr>
          <w:rFonts w:ascii="Times New Roman" w:hAnsi="Times New Roman" w:cs="Times New Roman"/>
          <w:sz w:val="28"/>
          <w:szCs w:val="28"/>
        </w:rPr>
        <w:tab/>
        <w:t>«10 класс» (66 ч.);</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3.</w:t>
      </w:r>
      <w:r w:rsidRPr="00CC454E">
        <w:rPr>
          <w:rFonts w:ascii="Times New Roman" w:hAnsi="Times New Roman" w:cs="Times New Roman"/>
          <w:sz w:val="28"/>
          <w:szCs w:val="28"/>
        </w:rPr>
        <w:tab/>
        <w:t>«11 класс» (66 ч.);</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4.</w:t>
      </w:r>
      <w:r w:rsidRPr="00CC454E">
        <w:rPr>
          <w:rFonts w:ascii="Times New Roman" w:hAnsi="Times New Roman" w:cs="Times New Roman"/>
          <w:sz w:val="28"/>
          <w:szCs w:val="28"/>
        </w:rPr>
        <w:tab/>
        <w:t>«Подготовка к олимпиадам» (40 ч.);</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5.</w:t>
      </w:r>
      <w:r w:rsidRPr="00CC454E">
        <w:rPr>
          <w:rFonts w:ascii="Times New Roman" w:hAnsi="Times New Roman" w:cs="Times New Roman"/>
          <w:sz w:val="28"/>
          <w:szCs w:val="28"/>
        </w:rPr>
        <w:tab/>
        <w:t>Подготовка для студентов по общеобразовательным дисциплинам на базе школьной программы (16 ч.);</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6.</w:t>
      </w:r>
      <w:r w:rsidRPr="00CC454E">
        <w:rPr>
          <w:rFonts w:ascii="Times New Roman" w:hAnsi="Times New Roman" w:cs="Times New Roman"/>
          <w:sz w:val="28"/>
          <w:szCs w:val="28"/>
        </w:rPr>
        <w:tab/>
        <w:t>«Экономический лекторий» (16 ч.);</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7.</w:t>
      </w:r>
      <w:r w:rsidRPr="00CC454E">
        <w:rPr>
          <w:rFonts w:ascii="Times New Roman" w:hAnsi="Times New Roman" w:cs="Times New Roman"/>
          <w:sz w:val="28"/>
          <w:szCs w:val="28"/>
        </w:rPr>
        <w:tab/>
        <w:t>Подготовка к комплексному вступительному испытанию на программы бакалавриата для обучения по индивидуальному учебному плану (12 ч.);</w:t>
      </w:r>
    </w:p>
    <w:p w:rsidR="00C4189A" w:rsidRPr="00CC454E"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8.</w:t>
      </w:r>
      <w:r w:rsidRPr="00CC454E">
        <w:rPr>
          <w:rFonts w:ascii="Times New Roman" w:hAnsi="Times New Roman" w:cs="Times New Roman"/>
          <w:sz w:val="28"/>
          <w:szCs w:val="28"/>
        </w:rPr>
        <w:tab/>
        <w:t>Подготовки к вступительным испытаниям, проводимым вузом самостоятельно (12 ч.);</w:t>
      </w:r>
    </w:p>
    <w:p w:rsidR="00CC454E" w:rsidRPr="003E4E8F" w:rsidRDefault="00C4189A" w:rsidP="00E8594F">
      <w:pPr>
        <w:widowControl w:val="0"/>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t>9.</w:t>
      </w:r>
      <w:r w:rsidRPr="00CC454E">
        <w:rPr>
          <w:rFonts w:ascii="Times New Roman" w:hAnsi="Times New Roman" w:cs="Times New Roman"/>
          <w:sz w:val="28"/>
          <w:szCs w:val="28"/>
        </w:rPr>
        <w:tab/>
        <w:t>Подготовка к поступлению в магистратуру (16 ч.)</w:t>
      </w:r>
      <w:r w:rsidR="003E4E8F">
        <w:rPr>
          <w:rFonts w:ascii="Times New Roman" w:hAnsi="Times New Roman" w:cs="Times New Roman"/>
          <w:sz w:val="28"/>
          <w:szCs w:val="28"/>
        </w:rPr>
        <w:t>.</w:t>
      </w:r>
    </w:p>
    <w:p w:rsidR="007064A9" w:rsidRPr="00C4189A" w:rsidRDefault="00725615" w:rsidP="00E8594F">
      <w:pPr>
        <w:widowControl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1.3</w:t>
      </w:r>
      <w:r w:rsidR="00C4189A" w:rsidRPr="00C4189A">
        <w:rPr>
          <w:rFonts w:ascii="Times New Roman" w:hAnsi="Times New Roman" w:cs="Times New Roman"/>
          <w:b/>
          <w:sz w:val="28"/>
          <w:szCs w:val="28"/>
        </w:rPr>
        <w:t>. Библиотечно-информационное обеспечение реализуемых образовательных программ</w:t>
      </w:r>
    </w:p>
    <w:p w:rsidR="00725615" w:rsidRPr="00CC454E" w:rsidRDefault="00725615" w:rsidP="00E8594F">
      <w:pPr>
        <w:pStyle w:val="a4"/>
        <w:spacing w:after="0" w:line="360" w:lineRule="auto"/>
        <w:ind w:firstLine="709"/>
        <w:jc w:val="both"/>
        <w:rPr>
          <w:b w:val="0"/>
          <w:i w:val="0"/>
          <w:sz w:val="28"/>
          <w:szCs w:val="28"/>
        </w:rPr>
      </w:pPr>
      <w:r w:rsidRPr="00CC454E">
        <w:rPr>
          <w:rStyle w:val="a5"/>
          <w:color w:val="000000"/>
          <w:sz w:val="28"/>
          <w:szCs w:val="28"/>
        </w:rPr>
        <w:t xml:space="preserve">Одно из центральных мест в формировании информационной среды образовательного процесса занимает библиотека, обеспечивая качественное и оперативное библиотечное и информационно-библиографическое обслуживание учебного процесса. </w:t>
      </w:r>
      <w:r w:rsidRPr="00CC454E">
        <w:rPr>
          <w:b w:val="0"/>
          <w:i w:val="0"/>
          <w:sz w:val="28"/>
          <w:szCs w:val="28"/>
        </w:rPr>
        <w:t>Общая площадь библиотеки составляет 463 кв. м., число посадочных мест в читальных залах - 66.</w:t>
      </w:r>
    </w:p>
    <w:p w:rsidR="00725615" w:rsidRPr="00CC454E" w:rsidRDefault="00725615" w:rsidP="00E8594F">
      <w:pPr>
        <w:pStyle w:val="a4"/>
        <w:spacing w:after="0" w:line="360" w:lineRule="auto"/>
        <w:ind w:firstLine="709"/>
        <w:jc w:val="both"/>
        <w:rPr>
          <w:rStyle w:val="a5"/>
          <w:color w:val="000000"/>
          <w:sz w:val="28"/>
          <w:szCs w:val="28"/>
        </w:rPr>
      </w:pPr>
      <w:r w:rsidRPr="00CC454E">
        <w:rPr>
          <w:rStyle w:val="a5"/>
          <w:color w:val="000000"/>
          <w:sz w:val="28"/>
          <w:szCs w:val="28"/>
        </w:rPr>
        <w:t xml:space="preserve">Основная задача библиотеки филиала – информационное обеспечение учебного процесса, обеспечение учебной литературой, создание условий для самостоятельной работы студентов с научными, периодическими изданиями, выполнения письменных работ, подготовки к экзаменам, выполнения научно-исследовательской работы. Формирование фонда библиотеки осуществляется с учетом численности контингента обучающихся. Библиотечный фонд комплектуется учебной и научной литературой с учетом заявок кафедр и предметных (цикловых) комиссий, возможности доступа к электронно-библиотечным системам, что позволяет каждому студенту получить необходимую </w:t>
      </w:r>
      <w:r w:rsidRPr="00CC454E">
        <w:rPr>
          <w:rStyle w:val="a5"/>
          <w:color w:val="000000"/>
          <w:sz w:val="28"/>
          <w:szCs w:val="28"/>
        </w:rPr>
        <w:lastRenderedPageBreak/>
        <w:t>информацию по изучаемым дисциплинам. Библиотека филиала обеспечивает студентов основной учебной, учебно-методической литературой по всем видам дисциплин учебного плана в соответствии с лицензионными требованиями.</w:t>
      </w:r>
    </w:p>
    <w:p w:rsidR="00725615" w:rsidRPr="00CC454E" w:rsidRDefault="00725615" w:rsidP="00E8594F">
      <w:pPr>
        <w:tabs>
          <w:tab w:val="left" w:pos="709"/>
          <w:tab w:val="left" w:pos="851"/>
          <w:tab w:val="left" w:pos="993"/>
        </w:tabs>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Библиотечный фонд укомплектован электронными и/или печатными изданиями из расчета не менее 50 экземпляров каждого из изданий обязательной литературы, перечисленных в рабочих программах дисциплин (модулей), практик и не менее 25 экземпляров дополнительной литературы на 100 обучающихся по программам бакалавриата и магистратуры. Общая книгообеспеченность составляет 100%.</w:t>
      </w:r>
    </w:p>
    <w:p w:rsidR="00725615" w:rsidRPr="00CC454E" w:rsidRDefault="00725615" w:rsidP="00E8594F">
      <w:pPr>
        <w:tabs>
          <w:tab w:val="left" w:pos="709"/>
          <w:tab w:val="left" w:pos="851"/>
          <w:tab w:val="left" w:pos="993"/>
        </w:tabs>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 xml:space="preserve">Библиотечный фонд укомплектован также печатными и/или электронными изданиями основной учебной и дополнительной литературы по дисциплинам всех учебных циклов в соответствии с ФГОС СПО, изданными за последние 5 лет. </w:t>
      </w:r>
    </w:p>
    <w:p w:rsidR="00725615" w:rsidRPr="00CC454E" w:rsidRDefault="00725615" w:rsidP="00E8594F">
      <w:pPr>
        <w:tabs>
          <w:tab w:val="left" w:pos="709"/>
          <w:tab w:val="left" w:pos="851"/>
          <w:tab w:val="left" w:pos="993"/>
        </w:tabs>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 xml:space="preserve">Фонд дополнительной литературы включает официальные, периодические, справочно-библиографические издания по профилю (специализации) образовательных программ, а также фонд научной литературы. </w:t>
      </w:r>
    </w:p>
    <w:p w:rsidR="00725615" w:rsidRPr="00CC454E" w:rsidRDefault="00725615" w:rsidP="00E8594F">
      <w:pPr>
        <w:tabs>
          <w:tab w:val="left" w:pos="709"/>
          <w:tab w:val="left" w:pos="851"/>
          <w:tab w:val="left" w:pos="993"/>
        </w:tabs>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lastRenderedPageBreak/>
        <w:t>Каждый обучающийся обеспечен не менее чем одним учебным печатным и/или электронным изданием по каждой дисциплине профессионального учебного цикла и одним учебно-методическим печатным и/или электронным изданием по каждому междисциплинарному курсу.</w:t>
      </w:r>
    </w:p>
    <w:p w:rsidR="00725615" w:rsidRPr="00CC454E" w:rsidRDefault="00725615" w:rsidP="00E8594F">
      <w:pPr>
        <w:tabs>
          <w:tab w:val="left" w:pos="709"/>
          <w:tab w:val="left" w:pos="851"/>
          <w:tab w:val="left" w:pos="993"/>
        </w:tabs>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Филиал обладает широким спектром доступа к электронно-библиотечным системам, содержащим издания по основным изучаемым дисциплинам:</w:t>
      </w:r>
    </w:p>
    <w:p w:rsidR="00725615" w:rsidRPr="00CC454E" w:rsidRDefault="00725615" w:rsidP="00E8594F">
      <w:pPr>
        <w:numPr>
          <w:ilvl w:val="0"/>
          <w:numId w:val="1"/>
        </w:numPr>
        <w:tabs>
          <w:tab w:val="left" w:pos="709"/>
          <w:tab w:val="left" w:pos="851"/>
          <w:tab w:val="left" w:pos="993"/>
        </w:tabs>
        <w:spacing w:after="0" w:line="360" w:lineRule="auto"/>
        <w:ind w:left="0"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w:t>
      </w:r>
      <w:r w:rsidRPr="00CC454E">
        <w:rPr>
          <w:rFonts w:ascii="Times New Roman" w:eastAsia="Times New Roman" w:hAnsi="Times New Roman" w:cs="Times New Roman"/>
          <w:sz w:val="28"/>
          <w:szCs w:val="28"/>
          <w:lang w:val="en-US"/>
        </w:rPr>
        <w:t>Grebennikov</w:t>
      </w:r>
      <w:r w:rsidRPr="00CC454E">
        <w:rPr>
          <w:rFonts w:ascii="Times New Roman" w:eastAsia="Times New Roman" w:hAnsi="Times New Roman" w:cs="Times New Roman"/>
          <w:sz w:val="28"/>
          <w:szCs w:val="28"/>
        </w:rPr>
        <w:t>.</w:t>
      </w:r>
      <w:r w:rsidRPr="00CC454E">
        <w:rPr>
          <w:rFonts w:ascii="Times New Roman" w:eastAsia="Times New Roman" w:hAnsi="Times New Roman" w:cs="Times New Roman"/>
          <w:sz w:val="28"/>
          <w:szCs w:val="28"/>
          <w:lang w:val="en-US"/>
        </w:rPr>
        <w:t>ru</w:t>
      </w:r>
      <w:r w:rsidRPr="00CC454E">
        <w:rPr>
          <w:rFonts w:ascii="Times New Roman" w:eastAsia="Times New Roman" w:hAnsi="Times New Roman" w:cs="Times New Roman"/>
          <w:sz w:val="28"/>
          <w:szCs w:val="28"/>
        </w:rPr>
        <w:t>» - электронная библиотека издательского дома «Гребенников» (содержит научно-практические журналы по направлениям: маркетинг, менеджмент, управление финансами);</w:t>
      </w:r>
    </w:p>
    <w:p w:rsidR="00725615" w:rsidRPr="00CC454E" w:rsidRDefault="00725615" w:rsidP="00E8594F">
      <w:pPr>
        <w:numPr>
          <w:ilvl w:val="0"/>
          <w:numId w:val="1"/>
        </w:numPr>
        <w:tabs>
          <w:tab w:val="left" w:pos="709"/>
          <w:tab w:val="left" w:pos="851"/>
          <w:tab w:val="left" w:pos="993"/>
        </w:tabs>
        <w:spacing w:after="0" w:line="360" w:lineRule="auto"/>
        <w:ind w:left="0"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w:t>
      </w:r>
      <w:r w:rsidRPr="00CC454E">
        <w:rPr>
          <w:rFonts w:ascii="Times New Roman" w:eastAsia="Times New Roman" w:hAnsi="Times New Roman" w:cs="Times New Roman"/>
          <w:sz w:val="28"/>
          <w:szCs w:val="28"/>
          <w:lang w:val="en-US"/>
        </w:rPr>
        <w:t>Znanium</w:t>
      </w:r>
      <w:r w:rsidRPr="00CC454E">
        <w:rPr>
          <w:rFonts w:ascii="Times New Roman" w:eastAsia="Times New Roman" w:hAnsi="Times New Roman" w:cs="Times New Roman"/>
          <w:sz w:val="28"/>
          <w:szCs w:val="28"/>
        </w:rPr>
        <w:t>.</w:t>
      </w:r>
      <w:r w:rsidRPr="00CC454E">
        <w:rPr>
          <w:rFonts w:ascii="Times New Roman" w:eastAsia="Times New Roman" w:hAnsi="Times New Roman" w:cs="Times New Roman"/>
          <w:sz w:val="28"/>
          <w:szCs w:val="28"/>
          <w:lang w:val="en-US"/>
        </w:rPr>
        <w:t>com</w:t>
      </w:r>
      <w:r w:rsidRPr="00CC454E">
        <w:rPr>
          <w:rFonts w:ascii="Times New Roman" w:eastAsia="Times New Roman" w:hAnsi="Times New Roman" w:cs="Times New Roman"/>
          <w:sz w:val="28"/>
          <w:szCs w:val="28"/>
        </w:rPr>
        <w:t>» - библиотечная система издательского дома «ИНФРА-М» (в системе размещены монографии, учебники, справочники, научные журналы, статьи, диссертации и художественная литература);</w:t>
      </w:r>
    </w:p>
    <w:p w:rsidR="00725615" w:rsidRPr="00CC454E" w:rsidRDefault="00725615" w:rsidP="00E8594F">
      <w:pPr>
        <w:numPr>
          <w:ilvl w:val="0"/>
          <w:numId w:val="1"/>
        </w:numPr>
        <w:tabs>
          <w:tab w:val="left" w:pos="709"/>
          <w:tab w:val="left" w:pos="851"/>
          <w:tab w:val="left" w:pos="993"/>
        </w:tabs>
        <w:spacing w:after="0" w:line="360" w:lineRule="auto"/>
        <w:ind w:left="0"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w:t>
      </w:r>
      <w:r w:rsidRPr="00CC454E">
        <w:rPr>
          <w:rFonts w:ascii="Times New Roman" w:eastAsia="Times New Roman" w:hAnsi="Times New Roman" w:cs="Times New Roman"/>
          <w:sz w:val="28"/>
          <w:szCs w:val="28"/>
          <w:lang w:val="en-US"/>
        </w:rPr>
        <w:t>Book</w:t>
      </w:r>
      <w:r w:rsidRPr="00CC454E">
        <w:rPr>
          <w:rFonts w:ascii="Times New Roman" w:eastAsia="Times New Roman" w:hAnsi="Times New Roman" w:cs="Times New Roman"/>
          <w:sz w:val="28"/>
          <w:szCs w:val="28"/>
        </w:rPr>
        <w:t>.</w:t>
      </w:r>
      <w:r w:rsidRPr="00CC454E">
        <w:rPr>
          <w:rFonts w:ascii="Times New Roman" w:eastAsia="Times New Roman" w:hAnsi="Times New Roman" w:cs="Times New Roman"/>
          <w:sz w:val="28"/>
          <w:szCs w:val="28"/>
          <w:lang w:val="en-US"/>
        </w:rPr>
        <w:t>ru</w:t>
      </w:r>
      <w:r w:rsidRPr="00CC454E">
        <w:rPr>
          <w:rFonts w:ascii="Times New Roman" w:eastAsia="Times New Roman" w:hAnsi="Times New Roman" w:cs="Times New Roman"/>
          <w:sz w:val="28"/>
          <w:szCs w:val="28"/>
        </w:rPr>
        <w:t xml:space="preserve">» - электронно-библиотечная система объединяет публикации издательств "ВолтерсКлувер", "Дашков и К", </w:t>
      </w:r>
      <w:r w:rsidRPr="00CC454E">
        <w:rPr>
          <w:rFonts w:ascii="Times New Roman" w:eastAsia="Times New Roman" w:hAnsi="Times New Roman" w:cs="Times New Roman"/>
          <w:sz w:val="28"/>
          <w:szCs w:val="28"/>
        </w:rPr>
        <w:lastRenderedPageBreak/>
        <w:t>"КноРус", "Проспект", "Финансы и статистика", "ЮНИТИ-ДАНА";</w:t>
      </w:r>
    </w:p>
    <w:p w:rsidR="00725615" w:rsidRPr="00CC454E" w:rsidRDefault="00725615" w:rsidP="00E8594F">
      <w:pPr>
        <w:numPr>
          <w:ilvl w:val="0"/>
          <w:numId w:val="1"/>
        </w:numPr>
        <w:tabs>
          <w:tab w:val="left" w:pos="709"/>
          <w:tab w:val="left" w:pos="851"/>
          <w:tab w:val="left" w:pos="993"/>
        </w:tabs>
        <w:spacing w:after="0" w:line="360" w:lineRule="auto"/>
        <w:ind w:left="0"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«Юрайт» (</w:t>
      </w:r>
      <w:r w:rsidRPr="00CC454E">
        <w:rPr>
          <w:rFonts w:ascii="Times New Roman" w:eastAsia="Times New Roman" w:hAnsi="Times New Roman" w:cs="Times New Roman"/>
          <w:sz w:val="28"/>
          <w:szCs w:val="28"/>
          <w:lang w:val="en-US"/>
        </w:rPr>
        <w:t>Biblio</w:t>
      </w:r>
      <w:r w:rsidRPr="00CC454E">
        <w:rPr>
          <w:rFonts w:ascii="Times New Roman" w:eastAsia="Times New Roman" w:hAnsi="Times New Roman" w:cs="Times New Roman"/>
          <w:sz w:val="28"/>
          <w:szCs w:val="28"/>
        </w:rPr>
        <w:t>-</w:t>
      </w:r>
      <w:r w:rsidRPr="00CC454E">
        <w:rPr>
          <w:rFonts w:ascii="Times New Roman" w:eastAsia="Times New Roman" w:hAnsi="Times New Roman" w:cs="Times New Roman"/>
          <w:sz w:val="28"/>
          <w:szCs w:val="28"/>
          <w:lang w:val="en-US"/>
        </w:rPr>
        <w:t>online</w:t>
      </w:r>
      <w:r w:rsidRPr="00CC454E">
        <w:rPr>
          <w:rFonts w:ascii="Times New Roman" w:eastAsia="Times New Roman" w:hAnsi="Times New Roman" w:cs="Times New Roman"/>
          <w:sz w:val="28"/>
          <w:szCs w:val="28"/>
        </w:rPr>
        <w:t>.</w:t>
      </w:r>
      <w:r w:rsidRPr="00CC454E">
        <w:rPr>
          <w:rFonts w:ascii="Times New Roman" w:eastAsia="Times New Roman" w:hAnsi="Times New Roman" w:cs="Times New Roman"/>
          <w:sz w:val="28"/>
          <w:szCs w:val="28"/>
          <w:lang w:val="en-US"/>
        </w:rPr>
        <w:t>ru</w:t>
      </w:r>
      <w:r w:rsidRPr="00CC454E">
        <w:rPr>
          <w:rFonts w:ascii="Times New Roman" w:eastAsia="Times New Roman" w:hAnsi="Times New Roman" w:cs="Times New Roman"/>
          <w:sz w:val="28"/>
          <w:szCs w:val="28"/>
        </w:rPr>
        <w:t>) - электронно-библиотечная система издательства «Юрайт» (доступны учебники для бакалавров и магистров от авторов из Финансового университета);</w:t>
      </w:r>
    </w:p>
    <w:p w:rsidR="00725615" w:rsidRPr="00CC454E" w:rsidRDefault="00725615" w:rsidP="00E8594F">
      <w:pPr>
        <w:numPr>
          <w:ilvl w:val="0"/>
          <w:numId w:val="1"/>
        </w:numPr>
        <w:tabs>
          <w:tab w:val="left" w:pos="709"/>
          <w:tab w:val="left" w:pos="851"/>
          <w:tab w:val="left" w:pos="993"/>
        </w:tabs>
        <w:spacing w:after="0" w:line="360" w:lineRule="auto"/>
        <w:ind w:left="0"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«Лань» (</w:t>
      </w:r>
      <w:r w:rsidRPr="00CC454E">
        <w:rPr>
          <w:rFonts w:ascii="Times New Roman" w:eastAsia="Times New Roman" w:hAnsi="Times New Roman" w:cs="Times New Roman"/>
          <w:sz w:val="28"/>
          <w:szCs w:val="28"/>
          <w:lang w:val="en-US"/>
        </w:rPr>
        <w:t>E</w:t>
      </w:r>
      <w:r w:rsidRPr="00CC454E">
        <w:rPr>
          <w:rFonts w:ascii="Times New Roman" w:eastAsia="Times New Roman" w:hAnsi="Times New Roman" w:cs="Times New Roman"/>
          <w:sz w:val="28"/>
          <w:szCs w:val="28"/>
        </w:rPr>
        <w:t>.</w:t>
      </w:r>
      <w:r w:rsidRPr="00CC454E">
        <w:rPr>
          <w:rFonts w:ascii="Times New Roman" w:eastAsia="Times New Roman" w:hAnsi="Times New Roman" w:cs="Times New Roman"/>
          <w:sz w:val="28"/>
          <w:szCs w:val="28"/>
          <w:lang w:val="en-US"/>
        </w:rPr>
        <w:t>lanbook</w:t>
      </w:r>
      <w:r w:rsidRPr="00CC454E">
        <w:rPr>
          <w:rFonts w:ascii="Times New Roman" w:eastAsia="Times New Roman" w:hAnsi="Times New Roman" w:cs="Times New Roman"/>
          <w:sz w:val="28"/>
          <w:szCs w:val="28"/>
        </w:rPr>
        <w:t>.</w:t>
      </w:r>
      <w:r w:rsidRPr="00CC454E">
        <w:rPr>
          <w:rFonts w:ascii="Times New Roman" w:eastAsia="Times New Roman" w:hAnsi="Times New Roman" w:cs="Times New Roman"/>
          <w:sz w:val="28"/>
          <w:szCs w:val="28"/>
          <w:lang w:val="en-US"/>
        </w:rPr>
        <w:t>com</w:t>
      </w:r>
      <w:r w:rsidRPr="00CC454E">
        <w:rPr>
          <w:rFonts w:ascii="Times New Roman" w:eastAsia="Times New Roman" w:hAnsi="Times New Roman" w:cs="Times New Roman"/>
          <w:sz w:val="28"/>
          <w:szCs w:val="28"/>
        </w:rPr>
        <w:t>) - электронно-библиотечная система издательства «Лань» (включает в себя также книжные коллекции других издательств);</w:t>
      </w:r>
    </w:p>
    <w:p w:rsidR="00725615" w:rsidRPr="00CC454E" w:rsidRDefault="00725615" w:rsidP="00E8594F">
      <w:pPr>
        <w:numPr>
          <w:ilvl w:val="0"/>
          <w:numId w:val="1"/>
        </w:numPr>
        <w:tabs>
          <w:tab w:val="left" w:pos="709"/>
          <w:tab w:val="left" w:pos="851"/>
          <w:tab w:val="left" w:pos="993"/>
          <w:tab w:val="left" w:pos="10205"/>
        </w:tabs>
        <w:spacing w:after="0" w:line="360" w:lineRule="auto"/>
        <w:ind w:left="0"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«Университетская библиотеки онлайн» (</w:t>
      </w:r>
      <w:r w:rsidRPr="00CC454E">
        <w:rPr>
          <w:rFonts w:ascii="Times New Roman" w:eastAsia="Times New Roman" w:hAnsi="Times New Roman" w:cs="Times New Roman"/>
          <w:sz w:val="28"/>
          <w:szCs w:val="28"/>
          <w:lang w:val="en-US"/>
        </w:rPr>
        <w:t>Biblioclub</w:t>
      </w:r>
      <w:r w:rsidRPr="00CC454E">
        <w:rPr>
          <w:rFonts w:ascii="Times New Roman" w:eastAsia="Times New Roman" w:hAnsi="Times New Roman" w:cs="Times New Roman"/>
          <w:sz w:val="28"/>
          <w:szCs w:val="28"/>
        </w:rPr>
        <w:t>.</w:t>
      </w:r>
      <w:r w:rsidRPr="00CC454E">
        <w:rPr>
          <w:rFonts w:ascii="Times New Roman" w:eastAsia="Times New Roman" w:hAnsi="Times New Roman" w:cs="Times New Roman"/>
          <w:sz w:val="28"/>
          <w:szCs w:val="28"/>
          <w:lang w:val="en-US"/>
        </w:rPr>
        <w:t>ru</w:t>
      </w:r>
      <w:r w:rsidRPr="00CC454E">
        <w:rPr>
          <w:rFonts w:ascii="Times New Roman" w:eastAsia="Times New Roman" w:hAnsi="Times New Roman" w:cs="Times New Roman"/>
          <w:sz w:val="28"/>
          <w:szCs w:val="28"/>
        </w:rPr>
        <w:t>) - электронно-библиотечная система «Университетская библиотеки онлайн» (основу данной системы составляют электронные книги по гуманитарным и естественно-научным дисциплинам, экономике, управлению, здравоохранению, архитектуре и строительству, информационным технологиям; доступны журналы ВАК).</w:t>
      </w:r>
    </w:p>
    <w:p w:rsidR="00725615" w:rsidRPr="00CC454E" w:rsidRDefault="00725615" w:rsidP="00E8594F">
      <w:pPr>
        <w:tabs>
          <w:tab w:val="left" w:pos="709"/>
          <w:tab w:val="left" w:pos="851"/>
          <w:tab w:val="left" w:pos="993"/>
        </w:tabs>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 xml:space="preserve">Каждый обучающийся имеет доступ к электронно-библиотечной системе (через портал электронного обучения «Эльфа» </w:t>
      </w:r>
      <w:r w:rsidRPr="00CC454E">
        <w:rPr>
          <w:rFonts w:ascii="Times New Roman" w:hAnsi="Times New Roman" w:cs="Times New Roman"/>
          <w:sz w:val="28"/>
          <w:szCs w:val="28"/>
        </w:rPr>
        <w:t>или информационно-образовательный портал</w:t>
      </w:r>
      <w:r w:rsidRPr="00CC454E">
        <w:rPr>
          <w:rFonts w:ascii="Times New Roman" w:eastAsia="Times New Roman" w:hAnsi="Times New Roman" w:cs="Times New Roman"/>
          <w:sz w:val="28"/>
          <w:szCs w:val="28"/>
        </w:rPr>
        <w:t xml:space="preserve"> по логину и паролю), содержащей издания по основным изучаемым дисциплинам и сформированной по согласованию с правообладателями </w:t>
      </w:r>
      <w:r w:rsidRPr="00CC454E">
        <w:rPr>
          <w:rFonts w:ascii="Times New Roman" w:eastAsia="Times New Roman" w:hAnsi="Times New Roman" w:cs="Times New Roman"/>
          <w:sz w:val="28"/>
          <w:szCs w:val="28"/>
        </w:rPr>
        <w:lastRenderedPageBreak/>
        <w:t>учебной литературой. Электронно-библиотечная система обеспечивает возможность индивидуального доступа, для каждого обучающегося из любой точки, в которой имеется доступ к сети Интернет (100</w:t>
      </w:r>
      <w:r w:rsidR="00230911">
        <w:rPr>
          <w:rFonts w:ascii="Times New Roman" w:eastAsia="Times New Roman" w:hAnsi="Times New Roman" w:cs="Times New Roman"/>
          <w:sz w:val="28"/>
          <w:szCs w:val="28"/>
        </w:rPr>
        <w:t xml:space="preserve"> </w:t>
      </w:r>
      <w:r w:rsidRPr="00CC454E">
        <w:rPr>
          <w:rFonts w:ascii="Times New Roman" w:eastAsia="Times New Roman" w:hAnsi="Times New Roman" w:cs="Times New Roman"/>
          <w:sz w:val="28"/>
          <w:szCs w:val="28"/>
        </w:rPr>
        <w:t xml:space="preserve">%).  </w:t>
      </w:r>
    </w:p>
    <w:p w:rsidR="00725615" w:rsidRPr="00CC454E" w:rsidRDefault="00725615" w:rsidP="00E8594F">
      <w:pPr>
        <w:pStyle w:val="a4"/>
        <w:tabs>
          <w:tab w:val="left" w:pos="709"/>
          <w:tab w:val="left" w:pos="851"/>
          <w:tab w:val="left" w:pos="993"/>
        </w:tabs>
        <w:spacing w:after="0" w:line="360" w:lineRule="auto"/>
        <w:ind w:firstLine="709"/>
        <w:jc w:val="both"/>
        <w:rPr>
          <w:rStyle w:val="a5"/>
          <w:color w:val="000000"/>
          <w:sz w:val="28"/>
          <w:szCs w:val="28"/>
        </w:rPr>
      </w:pPr>
      <w:r w:rsidRPr="00CC454E">
        <w:rPr>
          <w:b w:val="0"/>
          <w:i w:val="0"/>
          <w:sz w:val="28"/>
          <w:szCs w:val="28"/>
        </w:rPr>
        <w:t xml:space="preserve">Общий объем библиотечного фонда печатных и электронных изданий на 01.04.2018г. составляет 202 677 экземпляров, который включает в себя периодическую, научную, художественную, учебную и учебно-методическую литературу. </w:t>
      </w:r>
      <w:r w:rsidRPr="00CC454E">
        <w:rPr>
          <w:rStyle w:val="a5"/>
          <w:color w:val="000000"/>
          <w:sz w:val="28"/>
          <w:szCs w:val="28"/>
        </w:rPr>
        <w:t>По спискам рекомендуемой литературы, в соответствии с учебными планами, подбираются комплекты литературы по курсам. Ежегодно библиотека обслуживает свыше 3 тысяч читателей. Посещаемость достигает более 80 тысяч в год, книговыдача – свыше 90 тысяч экземпляров. При выдаче литературы учитывается расписание экзаменационных сессий по курсам и специальностям (направлениям).</w:t>
      </w:r>
    </w:p>
    <w:p w:rsidR="00725615" w:rsidRPr="00CC454E" w:rsidRDefault="00725615" w:rsidP="00E8594F">
      <w:pPr>
        <w:pStyle w:val="a4"/>
        <w:spacing w:after="0" w:line="360" w:lineRule="auto"/>
        <w:ind w:firstLine="709"/>
        <w:jc w:val="both"/>
        <w:rPr>
          <w:rStyle w:val="a5"/>
          <w:color w:val="000000"/>
          <w:sz w:val="28"/>
          <w:szCs w:val="28"/>
        </w:rPr>
      </w:pPr>
      <w:r w:rsidRPr="00CC454E">
        <w:rPr>
          <w:rStyle w:val="a5"/>
          <w:color w:val="000000"/>
          <w:sz w:val="28"/>
          <w:szCs w:val="28"/>
        </w:rPr>
        <w:t>Важным источником информации для выполнения письменных и исследовательских работ являются периодические издания. Библиотека филиала ежегодно получает более 20 перио</w:t>
      </w:r>
      <w:r w:rsidRPr="00CC454E">
        <w:rPr>
          <w:rStyle w:val="a5"/>
          <w:color w:val="000000"/>
          <w:sz w:val="28"/>
          <w:szCs w:val="28"/>
        </w:rPr>
        <w:lastRenderedPageBreak/>
        <w:t xml:space="preserve">дических изданий. Для систематизации материалов журналов ведется картотека статей, которая постоянно пополняется и редактируется. </w:t>
      </w:r>
    </w:p>
    <w:p w:rsidR="00725615" w:rsidRPr="00CC454E" w:rsidRDefault="00725615" w:rsidP="00E8594F">
      <w:pPr>
        <w:pStyle w:val="a4"/>
        <w:spacing w:after="0" w:line="360" w:lineRule="auto"/>
        <w:ind w:firstLine="709"/>
        <w:jc w:val="both"/>
        <w:rPr>
          <w:rStyle w:val="a5"/>
          <w:color w:val="000000"/>
          <w:sz w:val="28"/>
          <w:szCs w:val="28"/>
        </w:rPr>
      </w:pPr>
      <w:r w:rsidRPr="00CC454E">
        <w:rPr>
          <w:rStyle w:val="a5"/>
          <w:color w:val="000000"/>
          <w:sz w:val="28"/>
          <w:szCs w:val="28"/>
        </w:rPr>
        <w:t xml:space="preserve">Одно из основных направлений работы библиотеки - автоматизация библиотечных процессов. Вся вновь поступающая учебная и научная литература, а также периодические издания обрабатываются в автоматизированной библиотечной системе (АИБС) «MARC-SQL» и 1С:Библиотека. Библиотека оснащена 25 компьютерами, 17 из которых предназначены для читателей с выходом в локальную сеть и Интернет. </w:t>
      </w:r>
    </w:p>
    <w:p w:rsidR="00725615" w:rsidRPr="00CC454E" w:rsidRDefault="00725615" w:rsidP="00E8594F">
      <w:pPr>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 xml:space="preserve">Преподавателями филиала разрабатываются собственные учебники и учебные пособия, которые позволят повысить качество обучения и способствуют более эффективной организации учебного процесса. </w:t>
      </w:r>
    </w:p>
    <w:p w:rsidR="00725615" w:rsidRPr="00CC454E" w:rsidRDefault="00725615" w:rsidP="00E8594F">
      <w:pPr>
        <w:tabs>
          <w:tab w:val="left" w:pos="9900"/>
        </w:tabs>
        <w:spacing w:after="0" w:line="360" w:lineRule="auto"/>
        <w:ind w:firstLine="709"/>
        <w:jc w:val="right"/>
        <w:rPr>
          <w:rFonts w:ascii="Times New Roman" w:eastAsia="Calibri" w:hAnsi="Times New Roman" w:cs="Times New Roman"/>
          <w:sz w:val="28"/>
          <w:szCs w:val="28"/>
        </w:rPr>
      </w:pPr>
      <w:r w:rsidRPr="00CC454E">
        <w:rPr>
          <w:rFonts w:ascii="Times New Roman" w:eastAsia="Calibri" w:hAnsi="Times New Roman" w:cs="Times New Roman"/>
          <w:sz w:val="28"/>
          <w:szCs w:val="28"/>
        </w:rPr>
        <w:t>Таблица 8</w:t>
      </w:r>
    </w:p>
    <w:p w:rsidR="00725615" w:rsidRPr="00CC454E" w:rsidRDefault="00725615" w:rsidP="00E8594F">
      <w:pPr>
        <w:spacing w:after="0" w:line="240" w:lineRule="auto"/>
        <w:ind w:firstLine="709"/>
        <w:jc w:val="center"/>
        <w:rPr>
          <w:rFonts w:ascii="Times New Roman" w:eastAsia="Times New Roman" w:hAnsi="Times New Roman" w:cs="Times New Roman"/>
          <w:b/>
          <w:sz w:val="28"/>
          <w:szCs w:val="28"/>
        </w:rPr>
      </w:pPr>
      <w:r w:rsidRPr="00CC454E">
        <w:rPr>
          <w:rFonts w:ascii="Times New Roman" w:eastAsia="Times New Roman" w:hAnsi="Times New Roman" w:cs="Times New Roman"/>
          <w:b/>
          <w:sz w:val="28"/>
          <w:szCs w:val="28"/>
        </w:rPr>
        <w:t xml:space="preserve">Количество изданных учебников и учебных пособий по реализуемым учебным дисциплинам за 2017г. (ед.) </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916"/>
      </w:tblGrid>
      <w:tr w:rsidR="00725615" w:rsidRPr="00CC454E" w:rsidTr="00E73FCD">
        <w:trPr>
          <w:trHeight w:val="537"/>
        </w:trPr>
        <w:tc>
          <w:tcPr>
            <w:tcW w:w="258" w:type="pct"/>
            <w:vMerge w:val="restart"/>
            <w:shd w:val="clear" w:color="auto" w:fill="EEECE1"/>
            <w:vAlign w:val="center"/>
          </w:tcPr>
          <w:p w:rsidR="00725615" w:rsidRPr="00CC454E" w:rsidRDefault="00725615" w:rsidP="00230911">
            <w:pPr>
              <w:spacing w:after="0" w:line="240" w:lineRule="auto"/>
              <w:jc w:val="center"/>
              <w:rPr>
                <w:rFonts w:ascii="Times New Roman" w:hAnsi="Times New Roman" w:cs="Times New Roman"/>
                <w:sz w:val="24"/>
                <w:szCs w:val="24"/>
              </w:rPr>
            </w:pPr>
            <w:r w:rsidRPr="00CC454E">
              <w:rPr>
                <w:rFonts w:ascii="Times New Roman" w:hAnsi="Times New Roman" w:cs="Times New Roman"/>
                <w:sz w:val="24"/>
                <w:szCs w:val="24"/>
              </w:rPr>
              <w:t>№</w:t>
            </w:r>
          </w:p>
          <w:p w:rsidR="00725615" w:rsidRPr="00CC454E" w:rsidRDefault="00725615" w:rsidP="00230911">
            <w:pPr>
              <w:spacing w:after="0" w:line="240" w:lineRule="auto"/>
              <w:jc w:val="center"/>
              <w:rPr>
                <w:rFonts w:ascii="Times New Roman" w:hAnsi="Times New Roman" w:cs="Times New Roman"/>
                <w:sz w:val="24"/>
                <w:szCs w:val="24"/>
              </w:rPr>
            </w:pPr>
            <w:r w:rsidRPr="00CC454E">
              <w:rPr>
                <w:rFonts w:ascii="Times New Roman" w:hAnsi="Times New Roman" w:cs="Times New Roman"/>
                <w:sz w:val="24"/>
                <w:szCs w:val="24"/>
              </w:rPr>
              <w:t>п/п</w:t>
            </w:r>
          </w:p>
        </w:tc>
        <w:tc>
          <w:tcPr>
            <w:tcW w:w="4742" w:type="pct"/>
            <w:vMerge w:val="restart"/>
            <w:shd w:val="clear" w:color="auto" w:fill="EEECE1"/>
            <w:vAlign w:val="center"/>
          </w:tcPr>
          <w:p w:rsidR="00725615" w:rsidRPr="00CC454E" w:rsidRDefault="00725615" w:rsidP="00230911">
            <w:pPr>
              <w:spacing w:after="0" w:line="240" w:lineRule="auto"/>
              <w:jc w:val="center"/>
              <w:rPr>
                <w:rFonts w:ascii="Times New Roman" w:hAnsi="Times New Roman" w:cs="Times New Roman"/>
                <w:sz w:val="24"/>
                <w:szCs w:val="24"/>
              </w:rPr>
            </w:pPr>
            <w:r w:rsidRPr="00CC454E">
              <w:rPr>
                <w:rFonts w:ascii="Times New Roman" w:hAnsi="Times New Roman" w:cs="Times New Roman"/>
                <w:sz w:val="24"/>
                <w:szCs w:val="24"/>
              </w:rPr>
              <w:t xml:space="preserve">Изданные учебники и учебные пособия </w:t>
            </w:r>
          </w:p>
        </w:tc>
      </w:tr>
      <w:tr w:rsidR="00725615" w:rsidRPr="00CC454E" w:rsidTr="00E73FCD">
        <w:trPr>
          <w:trHeight w:val="276"/>
        </w:trPr>
        <w:tc>
          <w:tcPr>
            <w:tcW w:w="258" w:type="pct"/>
            <w:vMerge/>
            <w:shd w:val="clear" w:color="auto" w:fill="EEECE1"/>
            <w:vAlign w:val="center"/>
          </w:tcPr>
          <w:p w:rsidR="00725615" w:rsidRPr="00CC454E" w:rsidRDefault="00725615" w:rsidP="00230911">
            <w:pPr>
              <w:spacing w:after="0" w:line="240" w:lineRule="auto"/>
              <w:jc w:val="center"/>
              <w:rPr>
                <w:rFonts w:ascii="Times New Roman" w:hAnsi="Times New Roman" w:cs="Times New Roman"/>
                <w:sz w:val="24"/>
                <w:szCs w:val="24"/>
              </w:rPr>
            </w:pPr>
          </w:p>
        </w:tc>
        <w:tc>
          <w:tcPr>
            <w:tcW w:w="4742" w:type="pct"/>
            <w:vMerge/>
            <w:shd w:val="clear" w:color="auto" w:fill="EEECE1"/>
            <w:vAlign w:val="center"/>
          </w:tcPr>
          <w:p w:rsidR="00725615" w:rsidRPr="00CC454E" w:rsidRDefault="00725615" w:rsidP="00230911">
            <w:pPr>
              <w:spacing w:after="0" w:line="240" w:lineRule="auto"/>
              <w:jc w:val="center"/>
              <w:rPr>
                <w:rFonts w:ascii="Times New Roman" w:hAnsi="Times New Roman" w:cs="Times New Roman"/>
                <w:sz w:val="24"/>
                <w:szCs w:val="24"/>
              </w:rPr>
            </w:pPr>
          </w:p>
        </w:tc>
      </w:tr>
      <w:tr w:rsidR="00725615" w:rsidRPr="00CC454E" w:rsidTr="00E73FCD">
        <w:tc>
          <w:tcPr>
            <w:tcW w:w="258" w:type="pct"/>
            <w:vAlign w:val="center"/>
          </w:tcPr>
          <w:p w:rsidR="00725615" w:rsidRPr="00CC454E" w:rsidRDefault="00725615" w:rsidP="00230911">
            <w:pPr>
              <w:spacing w:after="0" w:line="240" w:lineRule="auto"/>
              <w:jc w:val="center"/>
              <w:rPr>
                <w:rFonts w:ascii="Times New Roman" w:hAnsi="Times New Roman" w:cs="Times New Roman"/>
                <w:sz w:val="24"/>
                <w:szCs w:val="24"/>
              </w:rPr>
            </w:pPr>
            <w:r w:rsidRPr="00CC454E">
              <w:rPr>
                <w:rFonts w:ascii="Times New Roman" w:hAnsi="Times New Roman" w:cs="Times New Roman"/>
                <w:sz w:val="24"/>
                <w:szCs w:val="24"/>
              </w:rPr>
              <w:t>1.</w:t>
            </w:r>
          </w:p>
        </w:tc>
        <w:tc>
          <w:tcPr>
            <w:tcW w:w="4742" w:type="pct"/>
            <w:shd w:val="clear" w:color="auto" w:fill="auto"/>
            <w:vAlign w:val="center"/>
          </w:tcPr>
          <w:p w:rsidR="00725615" w:rsidRPr="00CC454E" w:rsidRDefault="00725615" w:rsidP="00230911">
            <w:pPr>
              <w:spacing w:after="0" w:line="240" w:lineRule="auto"/>
              <w:jc w:val="both"/>
              <w:rPr>
                <w:rFonts w:ascii="Times New Roman" w:hAnsi="Times New Roman" w:cs="Times New Roman"/>
                <w:sz w:val="24"/>
                <w:szCs w:val="24"/>
              </w:rPr>
            </w:pPr>
            <w:r w:rsidRPr="00CC454E">
              <w:rPr>
                <w:rFonts w:ascii="Times New Roman" w:hAnsi="Times New Roman" w:cs="Times New Roman"/>
                <w:sz w:val="24"/>
                <w:szCs w:val="24"/>
              </w:rPr>
              <w:t>Количество изданных учебников и учебных пособий по реализуемым учебным дисциплинам</w:t>
            </w:r>
          </w:p>
        </w:tc>
      </w:tr>
      <w:tr w:rsidR="00725615" w:rsidRPr="00CC454E" w:rsidTr="00E73FCD">
        <w:tc>
          <w:tcPr>
            <w:tcW w:w="258" w:type="pct"/>
          </w:tcPr>
          <w:p w:rsidR="00725615" w:rsidRPr="00CC454E" w:rsidRDefault="00725615" w:rsidP="00230911">
            <w:pPr>
              <w:spacing w:after="0" w:line="240" w:lineRule="auto"/>
              <w:jc w:val="center"/>
              <w:rPr>
                <w:rFonts w:ascii="Times New Roman" w:hAnsi="Times New Roman" w:cs="Times New Roman"/>
                <w:sz w:val="24"/>
                <w:szCs w:val="24"/>
              </w:rPr>
            </w:pPr>
            <w:r w:rsidRPr="00CC454E">
              <w:rPr>
                <w:rFonts w:ascii="Times New Roman" w:hAnsi="Times New Roman" w:cs="Times New Roman"/>
                <w:sz w:val="24"/>
                <w:szCs w:val="24"/>
              </w:rPr>
              <w:lastRenderedPageBreak/>
              <w:t>1.1</w:t>
            </w:r>
          </w:p>
        </w:tc>
        <w:tc>
          <w:tcPr>
            <w:tcW w:w="4742" w:type="pct"/>
            <w:shd w:val="clear" w:color="auto" w:fill="auto"/>
          </w:tcPr>
          <w:p w:rsidR="00725615" w:rsidRPr="00CC454E" w:rsidRDefault="00725615" w:rsidP="00230911">
            <w:pPr>
              <w:spacing w:after="0" w:line="240" w:lineRule="auto"/>
              <w:jc w:val="both"/>
              <w:rPr>
                <w:rFonts w:ascii="Times New Roman" w:hAnsi="Times New Roman" w:cs="Times New Roman"/>
                <w:i/>
                <w:sz w:val="24"/>
                <w:szCs w:val="24"/>
              </w:rPr>
            </w:pPr>
            <w:r w:rsidRPr="00CC454E">
              <w:rPr>
                <w:rFonts w:ascii="Times New Roman" w:hAnsi="Times New Roman" w:cs="Times New Roman"/>
                <w:sz w:val="24"/>
                <w:szCs w:val="24"/>
              </w:rPr>
              <w:t>История экономических учений: учебник для бакалавров / под ред. И.Н. Шапкина, А.С. Квасова. – М.: Издательство Юрайт, 2017. – 492 с. (</w:t>
            </w:r>
            <w:r w:rsidRPr="00CC454E">
              <w:rPr>
                <w:rFonts w:ascii="Times New Roman" w:hAnsi="Times New Roman" w:cs="Times New Roman"/>
                <w:b/>
                <w:sz w:val="24"/>
                <w:szCs w:val="24"/>
              </w:rPr>
              <w:t>Кожевников Е.В.</w:t>
            </w:r>
            <w:r w:rsidRPr="00CC454E">
              <w:rPr>
                <w:rFonts w:ascii="Times New Roman" w:hAnsi="Times New Roman" w:cs="Times New Roman"/>
                <w:sz w:val="24"/>
                <w:szCs w:val="24"/>
              </w:rPr>
              <w:t xml:space="preserve"> </w:t>
            </w:r>
            <w:r w:rsidRPr="00CC454E">
              <w:rPr>
                <w:rFonts w:ascii="Times New Roman" w:hAnsi="Times New Roman" w:cs="Times New Roman"/>
                <w:i/>
                <w:sz w:val="24"/>
                <w:szCs w:val="24"/>
              </w:rPr>
              <w:t>в составе авторского коллектива)</w:t>
            </w:r>
          </w:p>
        </w:tc>
      </w:tr>
      <w:tr w:rsidR="00725615" w:rsidRPr="00CC454E" w:rsidTr="00E73FCD">
        <w:tc>
          <w:tcPr>
            <w:tcW w:w="258" w:type="pct"/>
          </w:tcPr>
          <w:p w:rsidR="00725615" w:rsidRPr="00CC454E" w:rsidRDefault="00725615" w:rsidP="00230911">
            <w:pPr>
              <w:spacing w:after="0" w:line="240" w:lineRule="auto"/>
              <w:jc w:val="center"/>
              <w:rPr>
                <w:rFonts w:ascii="Times New Roman" w:hAnsi="Times New Roman" w:cs="Times New Roman"/>
                <w:sz w:val="24"/>
                <w:szCs w:val="24"/>
              </w:rPr>
            </w:pPr>
            <w:r w:rsidRPr="00CC454E">
              <w:rPr>
                <w:rFonts w:ascii="Times New Roman" w:hAnsi="Times New Roman" w:cs="Times New Roman"/>
                <w:sz w:val="24"/>
                <w:szCs w:val="24"/>
              </w:rPr>
              <w:t>1.2</w:t>
            </w:r>
          </w:p>
        </w:tc>
        <w:tc>
          <w:tcPr>
            <w:tcW w:w="4742" w:type="pct"/>
            <w:shd w:val="clear" w:color="auto" w:fill="auto"/>
          </w:tcPr>
          <w:p w:rsidR="00725615" w:rsidRPr="00CC454E" w:rsidRDefault="00725615" w:rsidP="00230911">
            <w:pPr>
              <w:shd w:val="clear" w:color="auto" w:fill="FFFFFF"/>
              <w:spacing w:after="0" w:line="240" w:lineRule="auto"/>
              <w:jc w:val="both"/>
              <w:outlineLvl w:val="1"/>
              <w:rPr>
                <w:rFonts w:ascii="Times New Roman" w:hAnsi="Times New Roman" w:cs="Times New Roman"/>
                <w:iCs/>
                <w:sz w:val="24"/>
                <w:szCs w:val="24"/>
              </w:rPr>
            </w:pPr>
            <w:r w:rsidRPr="00CC454E">
              <w:rPr>
                <w:rFonts w:ascii="Times New Roman" w:hAnsi="Times New Roman" w:cs="Times New Roman"/>
                <w:color w:val="000000"/>
                <w:sz w:val="24"/>
                <w:szCs w:val="24"/>
              </w:rPr>
              <w:t xml:space="preserve">Блаженкова Н.М., Зарипова И.Р., </w:t>
            </w:r>
            <w:r w:rsidRPr="00CC454E">
              <w:rPr>
                <w:rFonts w:ascii="Times New Roman" w:hAnsi="Times New Roman" w:cs="Times New Roman"/>
                <w:b/>
                <w:color w:val="000000"/>
                <w:sz w:val="24"/>
                <w:szCs w:val="24"/>
              </w:rPr>
              <w:t>Кабирова А.С.</w:t>
            </w:r>
            <w:r w:rsidRPr="00CC454E">
              <w:rPr>
                <w:rFonts w:ascii="Times New Roman" w:hAnsi="Times New Roman" w:cs="Times New Roman"/>
                <w:color w:val="000000"/>
                <w:sz w:val="24"/>
                <w:szCs w:val="24"/>
              </w:rPr>
              <w:t xml:space="preserve"> Финансы: учебник </w:t>
            </w:r>
            <w:r w:rsidRPr="00CC454E">
              <w:rPr>
                <w:rFonts w:ascii="Times New Roman" w:hAnsi="Times New Roman" w:cs="Times New Roman"/>
                <w:iCs/>
                <w:sz w:val="24"/>
                <w:szCs w:val="24"/>
              </w:rPr>
              <w:t>– Уфа ООО «Первая типография», 2017. – 359 с.</w:t>
            </w:r>
          </w:p>
        </w:tc>
      </w:tr>
      <w:tr w:rsidR="00725615" w:rsidRPr="00CC454E" w:rsidTr="00E73FCD">
        <w:tc>
          <w:tcPr>
            <w:tcW w:w="258" w:type="pct"/>
          </w:tcPr>
          <w:p w:rsidR="00725615" w:rsidRPr="00CC454E" w:rsidRDefault="00725615" w:rsidP="00230911">
            <w:pPr>
              <w:spacing w:after="0" w:line="240" w:lineRule="auto"/>
              <w:jc w:val="center"/>
              <w:rPr>
                <w:rFonts w:ascii="Times New Roman" w:hAnsi="Times New Roman" w:cs="Times New Roman"/>
                <w:sz w:val="24"/>
                <w:szCs w:val="24"/>
              </w:rPr>
            </w:pPr>
            <w:r w:rsidRPr="00CC454E">
              <w:rPr>
                <w:rFonts w:ascii="Times New Roman" w:hAnsi="Times New Roman" w:cs="Times New Roman"/>
                <w:sz w:val="24"/>
                <w:szCs w:val="24"/>
              </w:rPr>
              <w:t>1.3</w:t>
            </w:r>
          </w:p>
        </w:tc>
        <w:tc>
          <w:tcPr>
            <w:tcW w:w="4742" w:type="pct"/>
            <w:shd w:val="clear" w:color="auto" w:fill="auto"/>
          </w:tcPr>
          <w:p w:rsidR="00725615" w:rsidRPr="00CC454E" w:rsidRDefault="00725615" w:rsidP="00230911">
            <w:pPr>
              <w:autoSpaceDE w:val="0"/>
              <w:autoSpaceDN w:val="0"/>
              <w:adjustRightInd w:val="0"/>
              <w:spacing w:after="0" w:line="240" w:lineRule="auto"/>
              <w:jc w:val="both"/>
              <w:rPr>
                <w:rFonts w:ascii="Times New Roman" w:eastAsia="TimesNewRoman" w:hAnsi="Times New Roman" w:cs="Times New Roman"/>
                <w:sz w:val="24"/>
                <w:szCs w:val="24"/>
              </w:rPr>
            </w:pPr>
            <w:r w:rsidRPr="00CC454E">
              <w:rPr>
                <w:rFonts w:ascii="Times New Roman" w:eastAsia="TimesNewRoman" w:hAnsi="Times New Roman" w:cs="Times New Roman"/>
                <w:b/>
                <w:sz w:val="24"/>
                <w:szCs w:val="24"/>
              </w:rPr>
              <w:t>Федотова М.Ю.</w:t>
            </w:r>
            <w:r w:rsidRPr="00CC454E">
              <w:rPr>
                <w:rFonts w:ascii="Times New Roman" w:eastAsia="TimesNewRoman" w:hAnsi="Times New Roman" w:cs="Times New Roman"/>
                <w:sz w:val="24"/>
                <w:szCs w:val="24"/>
              </w:rPr>
              <w:t xml:space="preserve"> Специальные разделы теории вероятностей. Случайные величины: учебное пособие / М.Ю. Федотова. – Уфа: РИЦ БашГУ, 2017. – 92 с.</w:t>
            </w:r>
          </w:p>
        </w:tc>
      </w:tr>
      <w:tr w:rsidR="00725615" w:rsidRPr="00CC454E" w:rsidTr="00E73FCD">
        <w:tc>
          <w:tcPr>
            <w:tcW w:w="258" w:type="pct"/>
          </w:tcPr>
          <w:p w:rsidR="00725615" w:rsidRPr="00CC454E" w:rsidRDefault="00725615" w:rsidP="00230911">
            <w:pPr>
              <w:spacing w:after="0" w:line="240" w:lineRule="auto"/>
              <w:jc w:val="center"/>
              <w:rPr>
                <w:rFonts w:ascii="Times New Roman" w:hAnsi="Times New Roman" w:cs="Times New Roman"/>
                <w:sz w:val="24"/>
                <w:szCs w:val="24"/>
              </w:rPr>
            </w:pPr>
            <w:r w:rsidRPr="00CC454E">
              <w:rPr>
                <w:rFonts w:ascii="Times New Roman" w:hAnsi="Times New Roman" w:cs="Times New Roman"/>
                <w:sz w:val="24"/>
                <w:szCs w:val="24"/>
              </w:rPr>
              <w:t>1.4</w:t>
            </w:r>
          </w:p>
        </w:tc>
        <w:tc>
          <w:tcPr>
            <w:tcW w:w="4742" w:type="pct"/>
            <w:shd w:val="clear" w:color="auto" w:fill="auto"/>
          </w:tcPr>
          <w:p w:rsidR="00725615" w:rsidRPr="00CC454E" w:rsidRDefault="00725615" w:rsidP="00230911">
            <w:pPr>
              <w:spacing w:after="0" w:line="240" w:lineRule="auto"/>
              <w:jc w:val="both"/>
              <w:rPr>
                <w:rStyle w:val="annotation"/>
                <w:rFonts w:ascii="Times New Roman" w:hAnsi="Times New Roman" w:cs="Times New Roman"/>
                <w:sz w:val="24"/>
                <w:szCs w:val="24"/>
              </w:rPr>
            </w:pPr>
            <w:r w:rsidRPr="00CC454E">
              <w:rPr>
                <w:rFonts w:ascii="Times New Roman" w:hAnsi="Times New Roman" w:cs="Times New Roman"/>
                <w:sz w:val="24"/>
                <w:szCs w:val="24"/>
              </w:rPr>
              <w:t>Экономика развития: практикум/ под ред. Р.М. Нуреева. ‒ М.: НОРМА: ИНФРА-М, 2017‒ 512 с.</w:t>
            </w:r>
          </w:p>
          <w:p w:rsidR="00725615" w:rsidRPr="00CC454E" w:rsidRDefault="00725615" w:rsidP="00230911">
            <w:pPr>
              <w:spacing w:after="0" w:line="240" w:lineRule="auto"/>
              <w:jc w:val="both"/>
              <w:rPr>
                <w:rFonts w:ascii="Times New Roman" w:hAnsi="Times New Roman" w:cs="Times New Roman"/>
                <w:sz w:val="24"/>
                <w:szCs w:val="24"/>
              </w:rPr>
            </w:pPr>
            <w:r w:rsidRPr="00CC454E">
              <w:rPr>
                <w:rStyle w:val="annotation"/>
                <w:rFonts w:ascii="Times New Roman" w:hAnsi="Times New Roman" w:cs="Times New Roman"/>
                <w:b/>
                <w:sz w:val="24"/>
                <w:szCs w:val="24"/>
              </w:rPr>
              <w:t>Чернов А.Н.,</w:t>
            </w:r>
            <w:r w:rsidRPr="00CC454E">
              <w:rPr>
                <w:rStyle w:val="annotation"/>
                <w:rFonts w:ascii="Times New Roman" w:hAnsi="Times New Roman" w:cs="Times New Roman"/>
                <w:sz w:val="24"/>
                <w:szCs w:val="24"/>
              </w:rPr>
              <w:t xml:space="preserve"> Гарипова З.Ф. Кейс 5.3. Взлеты и падения массовых открытых онлайн-курсов</w:t>
            </w:r>
            <w:r w:rsidRPr="00CC454E">
              <w:rPr>
                <w:rFonts w:ascii="Times New Roman" w:hAnsi="Times New Roman" w:cs="Times New Roman"/>
                <w:iCs/>
                <w:sz w:val="24"/>
                <w:szCs w:val="24"/>
              </w:rPr>
              <w:t>. С. 208-215.</w:t>
            </w:r>
          </w:p>
        </w:tc>
      </w:tr>
      <w:tr w:rsidR="00725615" w:rsidRPr="00CC454E" w:rsidTr="00E73FCD">
        <w:tc>
          <w:tcPr>
            <w:tcW w:w="258" w:type="pct"/>
          </w:tcPr>
          <w:p w:rsidR="00725615" w:rsidRPr="00CC454E" w:rsidRDefault="00725615" w:rsidP="00230911">
            <w:pPr>
              <w:spacing w:after="0" w:line="240" w:lineRule="auto"/>
              <w:jc w:val="center"/>
              <w:rPr>
                <w:rFonts w:ascii="Times New Roman" w:hAnsi="Times New Roman" w:cs="Times New Roman"/>
                <w:sz w:val="24"/>
                <w:szCs w:val="24"/>
              </w:rPr>
            </w:pPr>
            <w:r w:rsidRPr="00CC454E">
              <w:rPr>
                <w:rFonts w:ascii="Times New Roman" w:hAnsi="Times New Roman" w:cs="Times New Roman"/>
                <w:sz w:val="24"/>
                <w:szCs w:val="24"/>
              </w:rPr>
              <w:t>1.5</w:t>
            </w:r>
          </w:p>
        </w:tc>
        <w:tc>
          <w:tcPr>
            <w:tcW w:w="4742" w:type="pct"/>
            <w:shd w:val="clear" w:color="auto" w:fill="auto"/>
          </w:tcPr>
          <w:p w:rsidR="00725615" w:rsidRPr="00CC454E" w:rsidRDefault="00725615" w:rsidP="00230911">
            <w:pPr>
              <w:pStyle w:val="afb"/>
              <w:ind w:right="443"/>
              <w:jc w:val="both"/>
              <w:rPr>
                <w:iCs/>
                <w:szCs w:val="24"/>
              </w:rPr>
            </w:pPr>
            <w:r w:rsidRPr="00CC454E">
              <w:rPr>
                <w:iCs/>
                <w:szCs w:val="24"/>
              </w:rPr>
              <w:t>Уфаведение (история Уфы в ХХ веке): учебное пособие для общеобразовательных учебных заведений. Ч. 2. [Текст] / Под общей ред. Г.Т. Обыденновой. Ч. 2. Под ред. М.Б. Ямалова, Р.З. Алмаева, В.М. Антонова. – Уфа: Издательство БГПУ, 2016. – 318 с.</w:t>
            </w:r>
          </w:p>
          <w:p w:rsidR="00725615" w:rsidRPr="00CC454E" w:rsidRDefault="00725615" w:rsidP="00230911">
            <w:pPr>
              <w:pStyle w:val="afb"/>
              <w:jc w:val="both"/>
              <w:rPr>
                <w:iCs/>
                <w:szCs w:val="24"/>
              </w:rPr>
            </w:pPr>
            <w:r w:rsidRPr="00CC454E">
              <w:rPr>
                <w:b/>
                <w:iCs/>
                <w:szCs w:val="24"/>
              </w:rPr>
              <w:t>Зайнетдинов Ш.Р.</w:t>
            </w:r>
            <w:r w:rsidRPr="00CC454E">
              <w:rPr>
                <w:iCs/>
                <w:szCs w:val="24"/>
              </w:rPr>
              <w:t xml:space="preserve"> Глава 3, раздел 1. Довоенные пятилетки: форсированная индустриализация экономики. С. 64-71.</w:t>
            </w:r>
          </w:p>
          <w:p w:rsidR="00725615" w:rsidRPr="00CC454E" w:rsidRDefault="00725615" w:rsidP="00230911">
            <w:pPr>
              <w:pStyle w:val="afb"/>
              <w:jc w:val="both"/>
              <w:rPr>
                <w:iCs/>
                <w:szCs w:val="24"/>
              </w:rPr>
            </w:pPr>
            <w:r w:rsidRPr="00CC454E">
              <w:rPr>
                <w:b/>
                <w:iCs/>
                <w:szCs w:val="24"/>
              </w:rPr>
              <w:t>Зайнетдинов Ш.Р.</w:t>
            </w:r>
            <w:r w:rsidRPr="00CC454E">
              <w:rPr>
                <w:iCs/>
                <w:szCs w:val="24"/>
              </w:rPr>
              <w:t xml:space="preserve"> Глава 7, раздел 1. Столица республики в годы «перестройки». С. 178-183.</w:t>
            </w:r>
          </w:p>
        </w:tc>
      </w:tr>
      <w:tr w:rsidR="00725615" w:rsidRPr="00CC454E" w:rsidTr="00E73FCD">
        <w:tc>
          <w:tcPr>
            <w:tcW w:w="258" w:type="pct"/>
          </w:tcPr>
          <w:p w:rsidR="00725615" w:rsidRPr="00CC454E" w:rsidRDefault="00725615" w:rsidP="00230911">
            <w:pPr>
              <w:spacing w:after="0" w:line="240" w:lineRule="auto"/>
              <w:jc w:val="center"/>
              <w:rPr>
                <w:rFonts w:ascii="Times New Roman" w:hAnsi="Times New Roman" w:cs="Times New Roman"/>
                <w:sz w:val="24"/>
                <w:szCs w:val="24"/>
              </w:rPr>
            </w:pPr>
            <w:r w:rsidRPr="00CC454E">
              <w:rPr>
                <w:rFonts w:ascii="Times New Roman" w:hAnsi="Times New Roman" w:cs="Times New Roman"/>
                <w:sz w:val="24"/>
                <w:szCs w:val="24"/>
              </w:rPr>
              <w:t>1.6</w:t>
            </w:r>
          </w:p>
        </w:tc>
        <w:tc>
          <w:tcPr>
            <w:tcW w:w="4742" w:type="pct"/>
            <w:shd w:val="clear" w:color="auto" w:fill="auto"/>
          </w:tcPr>
          <w:p w:rsidR="00725615" w:rsidRPr="00CC454E" w:rsidRDefault="00725615" w:rsidP="00230911">
            <w:pPr>
              <w:pStyle w:val="afb"/>
              <w:jc w:val="both"/>
            </w:pPr>
            <w:r w:rsidRPr="00CC454E">
              <w:t xml:space="preserve">Налоговая политика социально-экономического развития региона / О.А. Козлова, </w:t>
            </w:r>
            <w:r w:rsidRPr="00CC454E">
              <w:rPr>
                <w:b/>
              </w:rPr>
              <w:t>А.Г. Шеломенцев</w:t>
            </w:r>
            <w:r w:rsidRPr="00CC454E">
              <w:t>, А.В. Корень, Е.В. Корнева, К.В. Смицких, Е.Г. Шумик. Учеб. пособие. – Екатеринбург: Институт экономики УрО РАН, Владивосток: ВГУЭС, 2016. –</w:t>
            </w:r>
            <w:r w:rsidRPr="00CC454E">
              <w:rPr>
                <w:lang w:val="en-US"/>
              </w:rPr>
              <w:t> </w:t>
            </w:r>
            <w:r w:rsidRPr="00CC454E">
              <w:t>154 с.</w:t>
            </w:r>
          </w:p>
        </w:tc>
      </w:tr>
      <w:tr w:rsidR="00725615" w:rsidRPr="009F1F12" w:rsidTr="00E73FCD">
        <w:tc>
          <w:tcPr>
            <w:tcW w:w="258" w:type="pct"/>
          </w:tcPr>
          <w:p w:rsidR="00725615" w:rsidRPr="00CC454E" w:rsidRDefault="00725615" w:rsidP="00230911">
            <w:pPr>
              <w:spacing w:after="0" w:line="240" w:lineRule="auto"/>
              <w:jc w:val="center"/>
              <w:rPr>
                <w:rFonts w:ascii="Times New Roman" w:hAnsi="Times New Roman" w:cs="Times New Roman"/>
                <w:sz w:val="24"/>
                <w:szCs w:val="24"/>
              </w:rPr>
            </w:pPr>
            <w:r w:rsidRPr="00CC454E">
              <w:rPr>
                <w:rFonts w:ascii="Times New Roman" w:hAnsi="Times New Roman" w:cs="Times New Roman"/>
                <w:sz w:val="24"/>
                <w:szCs w:val="24"/>
              </w:rPr>
              <w:t>1.7</w:t>
            </w:r>
          </w:p>
        </w:tc>
        <w:tc>
          <w:tcPr>
            <w:tcW w:w="4742" w:type="pct"/>
            <w:shd w:val="clear" w:color="auto" w:fill="auto"/>
          </w:tcPr>
          <w:p w:rsidR="00725615" w:rsidRPr="00CC454E" w:rsidRDefault="00725615" w:rsidP="00230911">
            <w:pPr>
              <w:pStyle w:val="afb"/>
              <w:jc w:val="both"/>
              <w:rPr>
                <w:spacing w:val="-6"/>
              </w:rPr>
            </w:pPr>
            <w:r w:rsidRPr="00CC454E">
              <w:rPr>
                <w:spacing w:val="-6"/>
              </w:rPr>
              <w:t xml:space="preserve">Экологические перспективы реиндустриализации экономик стран ЕАЭС: учебник / </w:t>
            </w:r>
            <w:r w:rsidRPr="00CC454E">
              <w:rPr>
                <w:b/>
                <w:spacing w:val="-6"/>
              </w:rPr>
              <w:t>Шеломенцев А.Г.</w:t>
            </w:r>
            <w:r w:rsidRPr="00CC454E">
              <w:rPr>
                <w:spacing w:val="-6"/>
              </w:rPr>
              <w:t>, Дорошенко С.В., Козлова О.А., Трушкова Е.А., Таубаев А.А., Улыбышев Д.Н. – Екатеринбург: Институт экономики УрО РАН, 2017. – 154 с.</w:t>
            </w:r>
          </w:p>
        </w:tc>
      </w:tr>
    </w:tbl>
    <w:p w:rsidR="00C4189A" w:rsidRDefault="00C4189A" w:rsidP="00E8594F">
      <w:pPr>
        <w:widowControl w:val="0"/>
        <w:spacing w:after="0" w:line="240" w:lineRule="auto"/>
        <w:ind w:firstLine="709"/>
        <w:jc w:val="both"/>
        <w:rPr>
          <w:rFonts w:ascii="Times New Roman" w:hAnsi="Times New Roman" w:cs="Times New Roman"/>
          <w:sz w:val="28"/>
          <w:szCs w:val="28"/>
        </w:rPr>
      </w:pPr>
    </w:p>
    <w:p w:rsidR="00E73FCD" w:rsidRDefault="00E73FCD" w:rsidP="00E8594F">
      <w:pPr>
        <w:widowControl w:val="0"/>
        <w:spacing w:after="0" w:line="360" w:lineRule="auto"/>
        <w:ind w:firstLine="709"/>
        <w:jc w:val="center"/>
        <w:rPr>
          <w:rFonts w:ascii="Times New Roman" w:hAnsi="Times New Roman" w:cs="Times New Roman"/>
          <w:b/>
          <w:sz w:val="28"/>
          <w:szCs w:val="28"/>
        </w:rPr>
      </w:pPr>
    </w:p>
    <w:p w:rsidR="00D95A50" w:rsidRPr="00D528FB" w:rsidRDefault="003E4E8F" w:rsidP="00E8594F">
      <w:pPr>
        <w:widowControl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1.4</w:t>
      </w:r>
      <w:r w:rsidR="00725615" w:rsidRPr="00CC454E">
        <w:rPr>
          <w:rFonts w:ascii="Times New Roman" w:hAnsi="Times New Roman" w:cs="Times New Roman"/>
          <w:b/>
          <w:sz w:val="28"/>
          <w:szCs w:val="28"/>
        </w:rPr>
        <w:t xml:space="preserve">. Кадровое обеспечение </w:t>
      </w:r>
      <w:r w:rsidR="00450183">
        <w:rPr>
          <w:rFonts w:ascii="Times New Roman" w:hAnsi="Times New Roman" w:cs="Times New Roman"/>
          <w:b/>
          <w:sz w:val="28"/>
          <w:szCs w:val="28"/>
        </w:rPr>
        <w:t>реализуемых образовательных программ</w:t>
      </w:r>
    </w:p>
    <w:p w:rsidR="00D95A50" w:rsidRPr="00D95A50" w:rsidRDefault="00D95A50" w:rsidP="00E8594F">
      <w:pPr>
        <w:spacing w:after="0" w:line="360" w:lineRule="auto"/>
        <w:ind w:firstLine="709"/>
        <w:jc w:val="both"/>
        <w:rPr>
          <w:rFonts w:ascii="Times New Roman" w:hAnsi="Times New Roman" w:cs="Times New Roman"/>
          <w:sz w:val="28"/>
          <w:szCs w:val="28"/>
        </w:rPr>
      </w:pPr>
      <w:r w:rsidRPr="00D95A50">
        <w:rPr>
          <w:rFonts w:ascii="Times New Roman" w:hAnsi="Times New Roman" w:cs="Times New Roman"/>
          <w:sz w:val="28"/>
          <w:szCs w:val="28"/>
        </w:rPr>
        <w:t xml:space="preserve">По состоянию на 01.04.2018 г. в штате Уфимского филиала работает 199 чел. Из них 48 человек ППС, 61 человека педагогических работников из них 57 – преподавателей СПО, 90 человек из числа АУП, УВП и АХС. Кроме основных работников на условиях внешнего совместительства трудится 19 человек. Из </w:t>
      </w:r>
      <w:r w:rsidRPr="00D95A50">
        <w:rPr>
          <w:rFonts w:ascii="Times New Roman" w:hAnsi="Times New Roman" w:cs="Times New Roman"/>
          <w:sz w:val="28"/>
          <w:szCs w:val="28"/>
        </w:rPr>
        <w:lastRenderedPageBreak/>
        <w:t>них 10 человек ППС, 1 ведущий научный сотрудник, 5 педагогических работников из них 4 преподавателя СПО, 3 работника АХС. На условиях внешнего совместительства работают 7 специалистов-практиков, все они имеют ученые степени кандидата или доктора наук.</w:t>
      </w:r>
    </w:p>
    <w:p w:rsidR="00D95A50" w:rsidRPr="00D95A50" w:rsidRDefault="00D95A50" w:rsidP="00E8594F">
      <w:pPr>
        <w:spacing w:after="0" w:line="360" w:lineRule="auto"/>
        <w:ind w:firstLine="709"/>
        <w:jc w:val="both"/>
        <w:rPr>
          <w:rFonts w:ascii="Times New Roman" w:hAnsi="Times New Roman" w:cs="Times New Roman"/>
          <w:sz w:val="28"/>
          <w:szCs w:val="28"/>
        </w:rPr>
      </w:pPr>
      <w:r w:rsidRPr="00D95A50">
        <w:rPr>
          <w:rFonts w:ascii="Times New Roman" w:hAnsi="Times New Roman" w:cs="Times New Roman"/>
          <w:sz w:val="28"/>
          <w:szCs w:val="28"/>
        </w:rPr>
        <w:t>По внутреннему совместительству работает 39 человек, из них 22 человек ППС, 2 научных сотрудника, 11 педагогических работников  из них 10 преподавателей СПО, и 5 человек работники АХС.</w:t>
      </w:r>
    </w:p>
    <w:p w:rsidR="00D95A50" w:rsidRPr="00D95A50" w:rsidRDefault="00D95A50" w:rsidP="00E8594F">
      <w:pPr>
        <w:spacing w:after="0" w:line="360" w:lineRule="auto"/>
        <w:ind w:firstLine="709"/>
        <w:jc w:val="both"/>
        <w:rPr>
          <w:rFonts w:ascii="Times New Roman" w:hAnsi="Times New Roman" w:cs="Times New Roman"/>
          <w:sz w:val="28"/>
          <w:szCs w:val="28"/>
        </w:rPr>
      </w:pPr>
      <w:r w:rsidRPr="00D95A50">
        <w:rPr>
          <w:rFonts w:ascii="Times New Roman" w:hAnsi="Times New Roman" w:cs="Times New Roman"/>
          <w:sz w:val="28"/>
          <w:szCs w:val="28"/>
        </w:rPr>
        <w:t>Таким образом, списочный состав сотрудников Уфимского филиала насчитывает 218 человек.</w:t>
      </w:r>
    </w:p>
    <w:p w:rsidR="00D95A50" w:rsidRPr="00D95A50" w:rsidRDefault="00D95A50" w:rsidP="00E8594F">
      <w:pPr>
        <w:spacing w:after="0" w:line="360" w:lineRule="auto"/>
        <w:ind w:firstLine="709"/>
        <w:jc w:val="both"/>
        <w:rPr>
          <w:rFonts w:ascii="Times New Roman" w:hAnsi="Times New Roman" w:cs="Times New Roman"/>
          <w:sz w:val="28"/>
          <w:szCs w:val="28"/>
        </w:rPr>
      </w:pPr>
      <w:r w:rsidRPr="00D95A50">
        <w:rPr>
          <w:rFonts w:ascii="Times New Roman" w:hAnsi="Times New Roman" w:cs="Times New Roman"/>
          <w:sz w:val="28"/>
          <w:szCs w:val="28"/>
        </w:rPr>
        <w:t xml:space="preserve">Всего по программам высшего образования преподают 10 докторов наук (16%), 47 кандидатов наук (75%). Общий процент остепененности ППС </w:t>
      </w:r>
      <w:r w:rsidRPr="00D95A50">
        <w:rPr>
          <w:rFonts w:ascii="Times New Roman" w:hAnsi="Times New Roman" w:cs="Times New Roman"/>
          <w:sz w:val="28"/>
          <w:szCs w:val="28"/>
        </w:rPr>
        <w:br/>
        <w:t>составляет 90.</w:t>
      </w:r>
    </w:p>
    <w:p w:rsidR="00D95A50" w:rsidRPr="00D95A50" w:rsidRDefault="00D95A50" w:rsidP="00E8594F">
      <w:pPr>
        <w:spacing w:after="0" w:line="360" w:lineRule="auto"/>
        <w:ind w:firstLine="709"/>
        <w:jc w:val="both"/>
        <w:rPr>
          <w:rFonts w:ascii="Times New Roman" w:hAnsi="Times New Roman" w:cs="Times New Roman"/>
          <w:sz w:val="28"/>
          <w:szCs w:val="28"/>
        </w:rPr>
      </w:pPr>
      <w:r w:rsidRPr="00D95A50">
        <w:rPr>
          <w:rFonts w:ascii="Times New Roman" w:hAnsi="Times New Roman" w:cs="Times New Roman"/>
          <w:sz w:val="28"/>
          <w:szCs w:val="28"/>
        </w:rPr>
        <w:t xml:space="preserve">Из 58 человек ППС трое моложе 30 лет (5%), 10 человек старше 60 лет </w:t>
      </w:r>
      <w:r w:rsidRPr="00D95A50">
        <w:rPr>
          <w:rFonts w:ascii="Times New Roman" w:hAnsi="Times New Roman" w:cs="Times New Roman"/>
          <w:sz w:val="28"/>
          <w:szCs w:val="28"/>
        </w:rPr>
        <w:br/>
        <w:t>(17%), 30 человек из числа ППС женщины (более 52%).</w:t>
      </w:r>
    </w:p>
    <w:p w:rsidR="00D95A50" w:rsidRPr="00D95A50" w:rsidRDefault="00D95A50" w:rsidP="00E8594F">
      <w:pPr>
        <w:spacing w:after="0" w:line="360" w:lineRule="auto"/>
        <w:ind w:firstLine="709"/>
        <w:jc w:val="both"/>
        <w:rPr>
          <w:rFonts w:ascii="Times New Roman" w:hAnsi="Times New Roman" w:cs="Times New Roman"/>
          <w:sz w:val="28"/>
          <w:szCs w:val="28"/>
        </w:rPr>
      </w:pPr>
      <w:r w:rsidRPr="00D95A50">
        <w:rPr>
          <w:rFonts w:ascii="Times New Roman" w:hAnsi="Times New Roman" w:cs="Times New Roman"/>
          <w:sz w:val="28"/>
          <w:szCs w:val="28"/>
        </w:rPr>
        <w:lastRenderedPageBreak/>
        <w:t xml:space="preserve">В соответствии с распоряжением Финансового университета от 07.09.2016 № 0538 «О приведении штатных расписаний филиалов Финуниверситета в соответствие с требованиями Плана мероприятий («дорожной карты»)» и необходимостью доведения доли работников административно-управленческого  и вспомогательного персонала в общей численности работников высшего образования в 2017 году до 38 %, а так же в связи с переводом ряда видов деятельности филиала на аутсорсинг, в соответствии с законодательством РФ было сокращено 76 шт.ед. (63 работников вспомогательных подразделений). Наряду с указанным сокращением штата, в результате мероприятий по оптимизации штатной численности в 2017 г. штатная численность филиала на 01.04.2018 по сравнению с 01.01.2017 уменьшилась на 68,91 шт. ед. Снижение составило 19 %. </w:t>
      </w:r>
    </w:p>
    <w:p w:rsidR="00D95A50" w:rsidRPr="00D95A50" w:rsidRDefault="00D95A50" w:rsidP="00E8594F">
      <w:pPr>
        <w:spacing w:after="0" w:line="360" w:lineRule="auto"/>
        <w:ind w:firstLine="709"/>
        <w:jc w:val="both"/>
        <w:rPr>
          <w:rFonts w:ascii="Times New Roman" w:eastAsiaTheme="minorHAnsi" w:hAnsi="Times New Roman" w:cs="Times New Roman"/>
          <w:sz w:val="28"/>
          <w:szCs w:val="28"/>
        </w:rPr>
      </w:pPr>
      <w:r w:rsidRPr="00D95A50">
        <w:rPr>
          <w:rFonts w:ascii="Times New Roman" w:eastAsiaTheme="minorHAnsi" w:hAnsi="Times New Roman" w:cs="Times New Roman"/>
          <w:sz w:val="28"/>
          <w:szCs w:val="28"/>
        </w:rPr>
        <w:t>В 2017 г.  65 чел. НПР повысили свою квалификацию, в том числе  чел. в реальном секторе экономики, 57 чел. в системе повышения квалификации Финуниверситета. В 2018 г. 7 преподавателей и ППС уже повысили квалификацию в Финуниверситете, при этом в очной форме.</w:t>
      </w:r>
    </w:p>
    <w:p w:rsidR="00D528FB" w:rsidRDefault="00D95A50" w:rsidP="00E8594F">
      <w:pPr>
        <w:spacing w:after="0" w:line="360" w:lineRule="auto"/>
        <w:ind w:firstLine="709"/>
        <w:jc w:val="both"/>
        <w:rPr>
          <w:rFonts w:ascii="Times New Roman" w:eastAsiaTheme="minorHAnsi" w:hAnsi="Times New Roman" w:cs="Times New Roman"/>
          <w:sz w:val="28"/>
          <w:szCs w:val="28"/>
        </w:rPr>
      </w:pPr>
      <w:r w:rsidRPr="00D95A50">
        <w:rPr>
          <w:rFonts w:ascii="Times New Roman" w:eastAsiaTheme="minorHAnsi" w:hAnsi="Times New Roman" w:cs="Times New Roman"/>
          <w:sz w:val="28"/>
          <w:szCs w:val="28"/>
        </w:rPr>
        <w:lastRenderedPageBreak/>
        <w:t xml:space="preserve">В прошедшем 2017 году повысило квалификацию 80 сотрудников филиала из них 15 работников из числа </w:t>
      </w:r>
      <w:r w:rsidRPr="00D95A50">
        <w:rPr>
          <w:rFonts w:ascii="Times New Roman" w:hAnsi="Times New Roman" w:cs="Times New Roman"/>
          <w:sz w:val="28"/>
          <w:szCs w:val="28"/>
        </w:rPr>
        <w:t xml:space="preserve">АУП, УВП и АХС. </w:t>
      </w:r>
      <w:r w:rsidRPr="00D95A50">
        <w:rPr>
          <w:rFonts w:ascii="Times New Roman" w:eastAsiaTheme="minorHAnsi" w:hAnsi="Times New Roman" w:cs="Times New Roman"/>
          <w:sz w:val="28"/>
          <w:szCs w:val="28"/>
        </w:rPr>
        <w:t>Из четырех инвалидов списочного состава филиала один прошел обучение.</w:t>
      </w:r>
    </w:p>
    <w:p w:rsidR="007064A9" w:rsidRDefault="008F535A" w:rsidP="00E8594F">
      <w:pPr>
        <w:spacing w:after="0" w:line="360" w:lineRule="auto"/>
        <w:ind w:firstLine="709"/>
        <w:jc w:val="center"/>
        <w:rPr>
          <w:rFonts w:ascii="Times New Roman" w:eastAsia="Times New Roman" w:hAnsi="Times New Roman" w:cs="Times New Roman"/>
          <w:b/>
          <w:color w:val="000000"/>
          <w:sz w:val="28"/>
          <w:szCs w:val="28"/>
        </w:rPr>
      </w:pPr>
      <w:r w:rsidRPr="008F535A">
        <w:rPr>
          <w:rFonts w:ascii="Times New Roman" w:eastAsia="Times New Roman" w:hAnsi="Times New Roman" w:cs="Times New Roman"/>
          <w:b/>
          <w:color w:val="000000"/>
          <w:sz w:val="28"/>
          <w:szCs w:val="28"/>
        </w:rPr>
        <w:t>1.5. Научно-исследовательская деятельность</w:t>
      </w:r>
    </w:p>
    <w:p w:rsidR="008C34F1" w:rsidRPr="00CC454E" w:rsidRDefault="008C34F1" w:rsidP="00E8594F">
      <w:pPr>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Научно-исследовательская деятельность Уфимского филиала Финуниверситета в 2017 г. реализовывалась в рамках общеуниверситетской комплексной темы «Устойчивое развитие России в условиях глобальных изменений на период до 2020 года» по следующим приоритетным направлениям:</w:t>
      </w:r>
    </w:p>
    <w:p w:rsidR="008C34F1" w:rsidRPr="00CC454E" w:rsidRDefault="008C34F1" w:rsidP="00E8594F">
      <w:pPr>
        <w:shd w:val="clear" w:color="auto" w:fill="FFFFFF"/>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shd w:val="clear" w:color="auto" w:fill="FFFFFF"/>
        </w:rPr>
        <w:t>- Информационно-аналитическое и информационно-техническое обеспечение экономики, управления и финансов: «Снижение риска кредитного портфеля банка на базе нейросетевой и нечеткой модели» (кафедра «Математика и информатика»); «Методы оценки эффективности, качества и доступности электронного обучения в вузе» (кафедра «Математика и информатика»);</w:t>
      </w:r>
      <w:r w:rsidRPr="00CC454E">
        <w:rPr>
          <w:rFonts w:ascii="Times New Roman" w:eastAsia="Times New Roman" w:hAnsi="Times New Roman" w:cs="Times New Roman"/>
          <w:sz w:val="28"/>
          <w:szCs w:val="28"/>
        </w:rPr>
        <w:t xml:space="preserve"> «Формирование учетно-аналитических и контрольных систем, базирующихся на системном подходе к обоснованию управлен</w:t>
      </w:r>
      <w:r w:rsidRPr="00CC454E">
        <w:rPr>
          <w:rFonts w:ascii="Times New Roman" w:eastAsia="Times New Roman" w:hAnsi="Times New Roman" w:cs="Times New Roman"/>
          <w:sz w:val="28"/>
          <w:szCs w:val="28"/>
        </w:rPr>
        <w:lastRenderedPageBreak/>
        <w:t xml:space="preserve">ческих решений и прогрессивных технологиях обработки информации и методах бизнес-анализа»  (кафедра «Бухгалтерский учет, аудит, статистика») </w:t>
      </w:r>
    </w:p>
    <w:p w:rsidR="008C34F1" w:rsidRPr="00CC454E" w:rsidRDefault="008C34F1" w:rsidP="00E8594F">
      <w:pPr>
        <w:shd w:val="clear" w:color="auto" w:fill="FFFFFF"/>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 Неэкономические факторы устойчивого социально-экономического развития: «Определение социально-значимых факторов, оказывающих влияние на сокращение избыточного неравенства, абсолютной и относительной бедности в условиях социально-экономического развития страны» (кафедра «Философия, история и право»);</w:t>
      </w:r>
    </w:p>
    <w:p w:rsidR="008C34F1" w:rsidRPr="00CC454E" w:rsidRDefault="008C34F1" w:rsidP="00E8594F">
      <w:pPr>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bCs/>
          <w:iCs/>
          <w:color w:val="000000"/>
          <w:sz w:val="28"/>
          <w:szCs w:val="28"/>
        </w:rPr>
        <w:t>- Корпоративное управление и стратегии бизнеса: Разработка принципов и совершенствование методов и способов управления социально-экономическими системами в условиях долгосрочных структурных изменений в глобальной экономике (кафедра «</w:t>
      </w:r>
      <w:r w:rsidRPr="00CC454E">
        <w:rPr>
          <w:rFonts w:ascii="Times New Roman" w:eastAsia="Times New Roman" w:hAnsi="Times New Roman" w:cs="Times New Roman"/>
          <w:sz w:val="28"/>
          <w:szCs w:val="28"/>
        </w:rPr>
        <w:t>Экономика, менеджмент и маркетинг»)</w:t>
      </w:r>
    </w:p>
    <w:p w:rsidR="008C34F1" w:rsidRPr="00CC454E" w:rsidRDefault="008C34F1" w:rsidP="00E8594F">
      <w:pPr>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 Финансовое обеспечение развития экономики и социальной сферы: «Совершенствование финансово-экономического механизма обеспечения  условий функционирования малых инновационных компаний в регионе (на примере жилищно-комму</w:t>
      </w:r>
      <w:r w:rsidRPr="00CC454E">
        <w:rPr>
          <w:rFonts w:ascii="Times New Roman" w:eastAsia="Times New Roman" w:hAnsi="Times New Roman" w:cs="Times New Roman"/>
          <w:sz w:val="28"/>
          <w:szCs w:val="28"/>
        </w:rPr>
        <w:lastRenderedPageBreak/>
        <w:t xml:space="preserve">нального комплекса Республики Башкортостан) (кафедра «Финансы и кредит»); «Анализ становления и развития страховых отношений в Республике Башкортостан» (кафедра «Финансы и кредит»); Аналитическое обоснование наиболее эффективных методов управления (кафедра «Бухгалтерский учет, аудит, статистика») </w:t>
      </w:r>
    </w:p>
    <w:p w:rsidR="008C34F1" w:rsidRPr="00CC454E" w:rsidRDefault="008C34F1" w:rsidP="00E8594F">
      <w:pPr>
        <w:shd w:val="clear" w:color="auto" w:fill="FFFFFF"/>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shd w:val="clear" w:color="auto" w:fill="FFFFFF"/>
        </w:rPr>
        <w:t>В рамках выше обозначенных направлений научно-исследовательской деятельности выполнено хоздоговорных научных исследований и услуг в научной сфере на сумму 428,0 тыс. руб.</w:t>
      </w:r>
      <w:r w:rsidRPr="00CC454E">
        <w:rPr>
          <w:rFonts w:ascii="Times New Roman" w:eastAsia="Times New Roman" w:hAnsi="Times New Roman" w:cs="Times New Roman"/>
          <w:sz w:val="28"/>
          <w:szCs w:val="28"/>
        </w:rPr>
        <w:t xml:space="preserve"> В 2017 году поступили средства от  Управляющей компании «Привилегия» и АО «Транспортный навигационный центр», с которыми договоры были заключены в 2016 году, а  Основными заказчиками хоздоговорных НИР в 2017 году выступили ООО «Управление жилищного хозяйства» Управляющая компания «Привилегия» и АО «Транспортный навигационный центр».  Посредством проведения научных мероприятий филиалом дополнительно привлечено средств на сумму 91,395 тыс. руб. Таким образом, общая сумма доходов по научной деятельности за 2017 год составила 519,35 тыс. руб.</w:t>
      </w:r>
    </w:p>
    <w:p w:rsidR="008C34F1" w:rsidRPr="00CC454E" w:rsidRDefault="008C34F1" w:rsidP="00E8594F">
      <w:pPr>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lastRenderedPageBreak/>
        <w:t xml:space="preserve">В 2017 году была продолжена работа научно-педагогического персонала в составе экспертных советов. Так, директор филиала Р.М. Сафуанов является председателем Общественного совета при Министерстве финансов республики и Государственного комитета по надзору в сфере ЖКХ и строительства, представители филиала являются членами экспертного совета при Комитете по налогам и бюджету Госсобрания Республики Башкортостан, преподаватели профильных дисциплин включены в состав кадровых аттестационных комиссий республиканских органов исполнительной власти и местного самоуправления, являются экспертами Центра общественного контроля в сфере ЖКХ. </w:t>
      </w:r>
    </w:p>
    <w:p w:rsidR="008C34F1" w:rsidRPr="00CC454E" w:rsidRDefault="008C34F1" w:rsidP="00E8594F">
      <w:pPr>
        <w:shd w:val="clear" w:color="auto" w:fill="FFFFFF"/>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 xml:space="preserve">В 2017 году Уфимским филиалом проведено более 50 научных мероприятий, в т.ч. 7 научно-практических конференций, 4 студенческих конференции, 24 научно-практических и научно-методических семинаров, 11 круглых столов, 10 студенческих олимпиад, 9 конкурсов научных студенческих работ, конкурс профессионального мастерства. </w:t>
      </w:r>
    </w:p>
    <w:p w:rsidR="008C34F1" w:rsidRPr="00CC454E" w:rsidRDefault="008C34F1" w:rsidP="00E8594F">
      <w:pPr>
        <w:shd w:val="clear" w:color="auto" w:fill="FFFFFF"/>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lastRenderedPageBreak/>
        <w:t>Помимо выше перечисленных научных мероприятий Уфимский филиал Финуниверситета продолжил работу  в качестве регионального центра организации и проведения в Республике Башкортостан масштабных информационно-просветительских мероприятий в рамках Проекта Минфина Российской Федерации и Международного банка реконструкции и развития «Содействие повышению уровня финансовой грамотности населения и развитию финансового образования в Российской Федерации», а именно: Всероссийской недели финансовой грамотности для детей и молодежи (март-апрель 2017 г.) и Всероссийской недели сбережений (октябрь 2017 г.). В дополнение к обозначенным выше мероприятиям, Уфимский филиал также провел масштабные мероприятия в рамках Всероссийского дня пенсионной грамотности, Всероссийского дня бюджетной грамотности и др.</w:t>
      </w:r>
    </w:p>
    <w:p w:rsidR="008C34F1" w:rsidRPr="007064A9" w:rsidRDefault="008C34F1" w:rsidP="00E8594F">
      <w:pPr>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Активное участие НПР и студентов филиала в выше обозначенных мероприятиях, способствовало повышению публикационной активности НПР филиала за отчетный год: повышение общего индекса Хирша – с 22 до 26, рост числа публикаций в РИНЦ на 384 ед., рост числа цит</w:t>
      </w:r>
      <w:r w:rsidR="007064A9">
        <w:rPr>
          <w:rFonts w:ascii="Times New Roman" w:eastAsia="Times New Roman" w:hAnsi="Times New Roman" w:cs="Times New Roman"/>
          <w:sz w:val="28"/>
          <w:szCs w:val="28"/>
        </w:rPr>
        <w:t>ирований более чем в 1,62 раза.</w:t>
      </w:r>
    </w:p>
    <w:p w:rsidR="00C32EC6" w:rsidRDefault="008C34F1" w:rsidP="00E8594F">
      <w:pPr>
        <w:spacing w:after="0" w:line="360" w:lineRule="auto"/>
        <w:ind w:firstLine="709"/>
        <w:jc w:val="both"/>
        <w:rPr>
          <w:rFonts w:ascii="Times New Roman" w:hAnsi="Times New Roman" w:cs="Times New Roman"/>
          <w:sz w:val="28"/>
          <w:szCs w:val="28"/>
        </w:rPr>
      </w:pPr>
      <w:r w:rsidRPr="00CC454E">
        <w:rPr>
          <w:rFonts w:ascii="Times New Roman" w:hAnsi="Times New Roman" w:cs="Times New Roman"/>
          <w:sz w:val="28"/>
          <w:szCs w:val="28"/>
        </w:rPr>
        <w:lastRenderedPageBreak/>
        <w:t>Анализ данных за период с 01.04.2017 по 01.04.2018 года также показал позитивную динамику публикационной активности научно-педагогических работников филиала: повышение общего индекса Хирша – с 24 до 27, рост числа публикаций в РИНЦ на 377 ед., рост числа цит</w:t>
      </w:r>
      <w:r w:rsidR="00D528FB">
        <w:rPr>
          <w:rFonts w:ascii="Times New Roman" w:hAnsi="Times New Roman" w:cs="Times New Roman"/>
          <w:sz w:val="28"/>
          <w:szCs w:val="28"/>
        </w:rPr>
        <w:t>ирований более чем в 1,47 раза.</w:t>
      </w:r>
    </w:p>
    <w:p w:rsidR="008C34F1" w:rsidRPr="00CC454E" w:rsidRDefault="007064A9" w:rsidP="00E8594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9</w:t>
      </w:r>
    </w:p>
    <w:p w:rsidR="008C34F1" w:rsidRDefault="008C34F1" w:rsidP="00E8594F">
      <w:pPr>
        <w:spacing w:after="0" w:line="240" w:lineRule="auto"/>
        <w:ind w:firstLine="709"/>
        <w:jc w:val="center"/>
        <w:rPr>
          <w:rFonts w:ascii="Times New Roman" w:hAnsi="Times New Roman" w:cs="Times New Roman"/>
          <w:b/>
          <w:bCs/>
          <w:sz w:val="28"/>
          <w:szCs w:val="28"/>
        </w:rPr>
      </w:pPr>
      <w:r w:rsidRPr="000173D9">
        <w:rPr>
          <w:rFonts w:ascii="Times New Roman" w:hAnsi="Times New Roman" w:cs="Times New Roman"/>
          <w:b/>
          <w:bCs/>
          <w:sz w:val="28"/>
          <w:szCs w:val="28"/>
        </w:rPr>
        <w:t>Публикационная активность НПР Уфимского филиала, формирующая рейтинг Финуниверситета в РИНЦ</w:t>
      </w:r>
    </w:p>
    <w:p w:rsidR="000173D9" w:rsidRPr="000173D9" w:rsidRDefault="000173D9" w:rsidP="00E8594F">
      <w:pPr>
        <w:spacing w:after="0" w:line="240" w:lineRule="auto"/>
        <w:ind w:firstLine="709"/>
        <w:jc w:val="center"/>
        <w:rPr>
          <w:rFonts w:ascii="Times New Roman" w:hAnsi="Times New Roman" w:cs="Times New Roman"/>
          <w:b/>
          <w:bCs/>
          <w:sz w:val="28"/>
          <w:szCs w:val="28"/>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701"/>
        <w:gridCol w:w="1701"/>
        <w:gridCol w:w="1701"/>
        <w:gridCol w:w="1701"/>
      </w:tblGrid>
      <w:tr w:rsidR="008C34F1" w:rsidRPr="00CC454E" w:rsidTr="00116C62">
        <w:trPr>
          <w:trHeight w:val="630"/>
        </w:trPr>
        <w:tc>
          <w:tcPr>
            <w:tcW w:w="3417" w:type="dxa"/>
            <w:shd w:val="clear" w:color="auto" w:fill="auto"/>
            <w:vAlign w:val="center"/>
            <w:hideMark/>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Наименование показателя</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По состоянию на 01.01.2017</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По состоянию на 01.04.2017</w:t>
            </w:r>
          </w:p>
        </w:tc>
        <w:tc>
          <w:tcPr>
            <w:tcW w:w="1701" w:type="dxa"/>
            <w:shd w:val="clear" w:color="auto" w:fill="auto"/>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По состоянию на 01.01.2018</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По состоянию на 01.04.2018</w:t>
            </w:r>
          </w:p>
        </w:tc>
      </w:tr>
      <w:tr w:rsidR="008C34F1" w:rsidRPr="00CC454E" w:rsidTr="00116C62">
        <w:trPr>
          <w:trHeight w:val="85"/>
        </w:trPr>
        <w:tc>
          <w:tcPr>
            <w:tcW w:w="3417" w:type="dxa"/>
            <w:shd w:val="clear" w:color="auto" w:fill="auto"/>
            <w:vAlign w:val="center"/>
            <w:hideMark/>
          </w:tcPr>
          <w:p w:rsidR="008C34F1" w:rsidRPr="00CC454E" w:rsidRDefault="008C34F1" w:rsidP="00230911">
            <w:pPr>
              <w:spacing w:after="0" w:line="240" w:lineRule="auto"/>
              <w:rPr>
                <w:rFonts w:ascii="Times New Roman" w:hAnsi="Times New Roman" w:cs="Times New Roman"/>
                <w:color w:val="000000"/>
                <w:sz w:val="24"/>
                <w:szCs w:val="24"/>
              </w:rPr>
            </w:pPr>
            <w:r w:rsidRPr="00CC454E">
              <w:rPr>
                <w:rFonts w:ascii="Times New Roman" w:hAnsi="Times New Roman" w:cs="Times New Roman"/>
                <w:color w:val="000000"/>
                <w:sz w:val="24"/>
                <w:szCs w:val="24"/>
              </w:rPr>
              <w:t>Индекс Хирша</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22</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24</w:t>
            </w:r>
          </w:p>
        </w:tc>
        <w:tc>
          <w:tcPr>
            <w:tcW w:w="1701" w:type="dxa"/>
            <w:shd w:val="clear" w:color="auto" w:fill="auto"/>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26</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27</w:t>
            </w:r>
          </w:p>
        </w:tc>
      </w:tr>
      <w:tr w:rsidR="008C34F1" w:rsidRPr="00CC454E" w:rsidTr="00116C62">
        <w:trPr>
          <w:trHeight w:val="85"/>
        </w:trPr>
        <w:tc>
          <w:tcPr>
            <w:tcW w:w="3417" w:type="dxa"/>
            <w:shd w:val="clear" w:color="auto" w:fill="auto"/>
            <w:vAlign w:val="center"/>
            <w:hideMark/>
          </w:tcPr>
          <w:p w:rsidR="008C34F1" w:rsidRPr="00CC454E" w:rsidRDefault="008C34F1" w:rsidP="00230911">
            <w:pPr>
              <w:spacing w:after="0" w:line="240" w:lineRule="auto"/>
              <w:rPr>
                <w:rFonts w:ascii="Times New Roman" w:hAnsi="Times New Roman" w:cs="Times New Roman"/>
                <w:color w:val="000000"/>
                <w:sz w:val="24"/>
                <w:szCs w:val="24"/>
              </w:rPr>
            </w:pPr>
            <w:r w:rsidRPr="00CC454E">
              <w:rPr>
                <w:rFonts w:ascii="Times New Roman" w:hAnsi="Times New Roman" w:cs="Times New Roman"/>
                <w:color w:val="000000"/>
                <w:sz w:val="24"/>
                <w:szCs w:val="24"/>
              </w:rPr>
              <w:t>Число публикаций</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2 524</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2 600</w:t>
            </w:r>
          </w:p>
        </w:tc>
        <w:tc>
          <w:tcPr>
            <w:tcW w:w="1701" w:type="dxa"/>
            <w:shd w:val="clear" w:color="auto" w:fill="auto"/>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2 908</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2 977</w:t>
            </w:r>
          </w:p>
        </w:tc>
      </w:tr>
      <w:tr w:rsidR="008C34F1" w:rsidRPr="00CC454E" w:rsidTr="00116C62">
        <w:trPr>
          <w:trHeight w:val="85"/>
        </w:trPr>
        <w:tc>
          <w:tcPr>
            <w:tcW w:w="3417" w:type="dxa"/>
            <w:shd w:val="clear" w:color="auto" w:fill="auto"/>
            <w:vAlign w:val="center"/>
            <w:hideMark/>
          </w:tcPr>
          <w:p w:rsidR="008C34F1" w:rsidRPr="00CC454E" w:rsidRDefault="008C34F1" w:rsidP="00230911">
            <w:pPr>
              <w:spacing w:after="0" w:line="240" w:lineRule="auto"/>
              <w:rPr>
                <w:rFonts w:ascii="Times New Roman" w:hAnsi="Times New Roman" w:cs="Times New Roman"/>
                <w:color w:val="000000"/>
                <w:sz w:val="24"/>
                <w:szCs w:val="24"/>
              </w:rPr>
            </w:pPr>
            <w:r w:rsidRPr="00CC454E">
              <w:rPr>
                <w:rFonts w:ascii="Times New Roman" w:hAnsi="Times New Roman" w:cs="Times New Roman"/>
                <w:color w:val="000000"/>
                <w:sz w:val="24"/>
                <w:szCs w:val="24"/>
              </w:rPr>
              <w:t>Число цитирований</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2 612</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3 047</w:t>
            </w:r>
          </w:p>
        </w:tc>
        <w:tc>
          <w:tcPr>
            <w:tcW w:w="1701" w:type="dxa"/>
            <w:shd w:val="clear" w:color="auto" w:fill="auto"/>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4 242</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4 464</w:t>
            </w:r>
          </w:p>
        </w:tc>
      </w:tr>
      <w:tr w:rsidR="008C34F1" w:rsidRPr="00CC454E" w:rsidTr="00116C62">
        <w:trPr>
          <w:trHeight w:val="169"/>
        </w:trPr>
        <w:tc>
          <w:tcPr>
            <w:tcW w:w="3417" w:type="dxa"/>
            <w:shd w:val="clear" w:color="auto" w:fill="auto"/>
            <w:vAlign w:val="center"/>
            <w:hideMark/>
          </w:tcPr>
          <w:p w:rsidR="008C34F1" w:rsidRPr="00CC454E" w:rsidRDefault="008C34F1" w:rsidP="00230911">
            <w:pPr>
              <w:spacing w:after="0" w:line="240" w:lineRule="auto"/>
              <w:rPr>
                <w:rFonts w:ascii="Times New Roman" w:hAnsi="Times New Roman" w:cs="Times New Roman"/>
                <w:color w:val="000000"/>
                <w:sz w:val="24"/>
                <w:szCs w:val="24"/>
              </w:rPr>
            </w:pPr>
            <w:r w:rsidRPr="00CC454E">
              <w:rPr>
                <w:rFonts w:ascii="Times New Roman" w:hAnsi="Times New Roman" w:cs="Times New Roman"/>
                <w:color w:val="000000"/>
                <w:sz w:val="24"/>
                <w:szCs w:val="24"/>
              </w:rPr>
              <w:t>Число статей, процитированных хотя бы 1 раз</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575</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640</w:t>
            </w:r>
          </w:p>
        </w:tc>
        <w:tc>
          <w:tcPr>
            <w:tcW w:w="1701" w:type="dxa"/>
            <w:shd w:val="clear" w:color="auto" w:fill="auto"/>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852</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884</w:t>
            </w:r>
          </w:p>
        </w:tc>
      </w:tr>
      <w:tr w:rsidR="008C34F1" w:rsidRPr="00CC454E" w:rsidTr="00116C62">
        <w:trPr>
          <w:trHeight w:val="85"/>
        </w:trPr>
        <w:tc>
          <w:tcPr>
            <w:tcW w:w="3417" w:type="dxa"/>
            <w:shd w:val="clear" w:color="auto" w:fill="auto"/>
            <w:vAlign w:val="center"/>
            <w:hideMark/>
          </w:tcPr>
          <w:p w:rsidR="008C34F1" w:rsidRPr="00CC454E" w:rsidRDefault="008C34F1" w:rsidP="00230911">
            <w:pPr>
              <w:spacing w:after="0" w:line="240" w:lineRule="auto"/>
              <w:rPr>
                <w:rFonts w:ascii="Times New Roman" w:hAnsi="Times New Roman" w:cs="Times New Roman"/>
                <w:color w:val="000000"/>
                <w:sz w:val="24"/>
                <w:szCs w:val="24"/>
              </w:rPr>
            </w:pPr>
            <w:r w:rsidRPr="00CC454E">
              <w:rPr>
                <w:rFonts w:ascii="Times New Roman" w:hAnsi="Times New Roman" w:cs="Times New Roman"/>
                <w:color w:val="000000"/>
                <w:sz w:val="24"/>
                <w:szCs w:val="24"/>
              </w:rPr>
              <w:t>Среднее число цитирований на 1 статью</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1,05</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1,17</w:t>
            </w:r>
          </w:p>
        </w:tc>
        <w:tc>
          <w:tcPr>
            <w:tcW w:w="1701" w:type="dxa"/>
            <w:shd w:val="clear" w:color="auto" w:fill="auto"/>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1,46</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1,50</w:t>
            </w:r>
          </w:p>
        </w:tc>
      </w:tr>
      <w:tr w:rsidR="008C34F1" w:rsidRPr="00CC454E" w:rsidTr="00116C62">
        <w:trPr>
          <w:trHeight w:val="85"/>
        </w:trPr>
        <w:tc>
          <w:tcPr>
            <w:tcW w:w="3417" w:type="dxa"/>
            <w:shd w:val="clear" w:color="auto" w:fill="auto"/>
            <w:vAlign w:val="center"/>
            <w:hideMark/>
          </w:tcPr>
          <w:p w:rsidR="008C34F1" w:rsidRPr="00CC454E" w:rsidRDefault="008C34F1" w:rsidP="00230911">
            <w:pPr>
              <w:spacing w:after="0" w:line="240" w:lineRule="auto"/>
              <w:rPr>
                <w:rFonts w:ascii="Times New Roman" w:hAnsi="Times New Roman" w:cs="Times New Roman"/>
                <w:color w:val="000000"/>
                <w:sz w:val="24"/>
                <w:szCs w:val="24"/>
              </w:rPr>
            </w:pPr>
            <w:r w:rsidRPr="00CC454E">
              <w:rPr>
                <w:rFonts w:ascii="Times New Roman" w:hAnsi="Times New Roman" w:cs="Times New Roman"/>
                <w:color w:val="000000"/>
                <w:sz w:val="24"/>
                <w:szCs w:val="24"/>
              </w:rPr>
              <w:t>Среднее число публикаций 1 автора</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1,8</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1,8</w:t>
            </w:r>
          </w:p>
        </w:tc>
        <w:tc>
          <w:tcPr>
            <w:tcW w:w="1701" w:type="dxa"/>
            <w:shd w:val="clear" w:color="auto" w:fill="auto"/>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1,48</w:t>
            </w:r>
          </w:p>
        </w:tc>
        <w:tc>
          <w:tcPr>
            <w:tcW w:w="1701" w:type="dxa"/>
            <w:vAlign w:val="center"/>
          </w:tcPr>
          <w:p w:rsidR="008C34F1" w:rsidRPr="00CC454E" w:rsidRDefault="008C34F1" w:rsidP="00230911">
            <w:pPr>
              <w:spacing w:after="0" w:line="240" w:lineRule="auto"/>
              <w:jc w:val="center"/>
              <w:rPr>
                <w:rFonts w:ascii="Times New Roman" w:hAnsi="Times New Roman" w:cs="Times New Roman"/>
                <w:color w:val="000000"/>
                <w:sz w:val="24"/>
                <w:szCs w:val="24"/>
              </w:rPr>
            </w:pPr>
            <w:r w:rsidRPr="00CC454E">
              <w:rPr>
                <w:rFonts w:ascii="Times New Roman" w:hAnsi="Times New Roman" w:cs="Times New Roman"/>
                <w:color w:val="000000"/>
                <w:sz w:val="24"/>
                <w:szCs w:val="24"/>
              </w:rPr>
              <w:t>1,47</w:t>
            </w:r>
          </w:p>
        </w:tc>
      </w:tr>
    </w:tbl>
    <w:p w:rsidR="008C34F1" w:rsidRPr="00CC454E" w:rsidRDefault="00CC454E" w:rsidP="00E8594F">
      <w:pPr>
        <w:tabs>
          <w:tab w:val="left" w:pos="8490"/>
        </w:tabs>
        <w:spacing w:after="0" w:line="360" w:lineRule="auto"/>
        <w:ind w:firstLine="709"/>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p>
    <w:p w:rsidR="008C34F1" w:rsidRPr="00CC454E" w:rsidRDefault="008C34F1" w:rsidP="00E8594F">
      <w:pPr>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Публикационная активность НПР Уфимского филиала по итогам 2017 года</w:t>
      </w:r>
      <w:r w:rsidRPr="00CC454E">
        <w:rPr>
          <w:rFonts w:ascii="Times New Roman" w:eastAsia="Times New Roman" w:hAnsi="Times New Roman" w:cs="Times New Roman"/>
          <w:sz w:val="28"/>
          <w:szCs w:val="28"/>
          <w:vertAlign w:val="superscript"/>
        </w:rPr>
        <w:footnoteReference w:id="2"/>
      </w:r>
      <w:r w:rsidRPr="00CC454E">
        <w:rPr>
          <w:rFonts w:ascii="Times New Roman" w:eastAsia="Times New Roman" w:hAnsi="Times New Roman" w:cs="Times New Roman"/>
          <w:sz w:val="28"/>
          <w:szCs w:val="28"/>
        </w:rPr>
        <w:t xml:space="preserve"> характеризуется следующими данными: всего подгот</w:t>
      </w:r>
      <w:r w:rsidR="003E6898">
        <w:rPr>
          <w:rFonts w:ascii="Times New Roman" w:eastAsia="Times New Roman" w:hAnsi="Times New Roman" w:cs="Times New Roman"/>
          <w:sz w:val="28"/>
          <w:szCs w:val="28"/>
        </w:rPr>
        <w:t>овлено и опубликовано 217 работ</w:t>
      </w:r>
      <w:r w:rsidRPr="00CC454E">
        <w:rPr>
          <w:rFonts w:ascii="Times New Roman" w:eastAsia="Times New Roman" w:hAnsi="Times New Roman" w:cs="Times New Roman"/>
          <w:sz w:val="28"/>
          <w:szCs w:val="28"/>
        </w:rPr>
        <w:t xml:space="preserve"> (в 2016 г. – 224), в том </w:t>
      </w:r>
      <w:r w:rsidRPr="00CC454E">
        <w:rPr>
          <w:rFonts w:ascii="Times New Roman" w:eastAsia="Times New Roman" w:hAnsi="Times New Roman" w:cs="Times New Roman"/>
          <w:sz w:val="28"/>
          <w:szCs w:val="28"/>
        </w:rPr>
        <w:lastRenderedPageBreak/>
        <w:t>числе 6 монографий (в 2016 г. – 7); 108 статей в сборниках трудов по итогам международных, всероссийских и региональных научно-практических конференций (в 2016 г. – 107); 103 стат</w:t>
      </w:r>
      <w:r w:rsidR="003E6898">
        <w:rPr>
          <w:rFonts w:ascii="Times New Roman" w:eastAsia="Times New Roman" w:hAnsi="Times New Roman" w:cs="Times New Roman"/>
          <w:sz w:val="28"/>
          <w:szCs w:val="28"/>
        </w:rPr>
        <w:t>ьи</w:t>
      </w:r>
      <w:r w:rsidRPr="00CC454E">
        <w:rPr>
          <w:rFonts w:ascii="Times New Roman" w:eastAsia="Times New Roman" w:hAnsi="Times New Roman" w:cs="Times New Roman"/>
          <w:sz w:val="28"/>
          <w:szCs w:val="28"/>
        </w:rPr>
        <w:t xml:space="preserve"> в периодических изданиях (в 2016 г. – 109), в том числе в журналах ВАК 46 статей (в 2016 г. – 31), </w:t>
      </w:r>
      <w:r w:rsidRPr="00CC454E">
        <w:rPr>
          <w:rFonts w:ascii="Times New Roman" w:eastAsia="Times New Roman" w:hAnsi="Times New Roman" w:cs="Times New Roman"/>
          <w:sz w:val="28"/>
          <w:szCs w:val="28"/>
        </w:rPr>
        <w:br/>
        <w:t xml:space="preserve">4 статьи в </w:t>
      </w:r>
      <w:r w:rsidRPr="00CC454E">
        <w:rPr>
          <w:rFonts w:ascii="Times New Roman" w:eastAsia="Times New Roman" w:hAnsi="Times New Roman" w:cs="Times New Roman"/>
          <w:sz w:val="28"/>
          <w:szCs w:val="28"/>
          <w:lang w:val="en-US"/>
        </w:rPr>
        <w:t>Scopus</w:t>
      </w:r>
      <w:r w:rsidRPr="00CC454E">
        <w:rPr>
          <w:rFonts w:ascii="Times New Roman" w:eastAsia="Times New Roman" w:hAnsi="Times New Roman" w:cs="Times New Roman"/>
          <w:sz w:val="28"/>
          <w:szCs w:val="28"/>
        </w:rPr>
        <w:t xml:space="preserve"> (в 2016 – 4). В 2017 году получено:</w:t>
      </w:r>
    </w:p>
    <w:p w:rsidR="008C34F1" w:rsidRPr="00CC454E" w:rsidRDefault="008C34F1" w:rsidP="00E8594F">
      <w:pPr>
        <w:numPr>
          <w:ilvl w:val="0"/>
          <w:numId w:val="14"/>
        </w:numPr>
        <w:tabs>
          <w:tab w:val="left" w:pos="851"/>
        </w:tabs>
        <w:spacing w:after="0" w:line="360" w:lineRule="auto"/>
        <w:ind w:left="0"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свидетельство о  государственной регистрации программы для ЭВМ: «Калькулятор расчета баллов проектов развития территорий, основанных на местных инициативах»;</w:t>
      </w:r>
    </w:p>
    <w:p w:rsidR="008C34F1" w:rsidRPr="00CC454E" w:rsidRDefault="008C34F1" w:rsidP="00E8594F">
      <w:pPr>
        <w:numPr>
          <w:ilvl w:val="0"/>
          <w:numId w:val="14"/>
        </w:numPr>
        <w:tabs>
          <w:tab w:val="left" w:pos="851"/>
        </w:tabs>
        <w:spacing w:after="0" w:line="360" w:lineRule="auto"/>
        <w:ind w:left="0"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свидетельство о  государственной регистрации базы данных: «База для сбора и анализа данных об инициативных проектах программы ППМИ»;</w:t>
      </w:r>
    </w:p>
    <w:p w:rsidR="008C34F1" w:rsidRPr="00CC454E" w:rsidRDefault="008C34F1" w:rsidP="00E8594F">
      <w:pPr>
        <w:numPr>
          <w:ilvl w:val="0"/>
          <w:numId w:val="14"/>
        </w:numPr>
        <w:tabs>
          <w:tab w:val="left" w:pos="851"/>
        </w:tabs>
        <w:spacing w:after="0" w:line="360" w:lineRule="auto"/>
        <w:ind w:left="0"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 xml:space="preserve"> свидетельство о  государственной регистрации программы для ЭВМ: «Моделирование и прогнозирование динамического развития эколого-социо-экономических систем стран ЕврАзЭС»;</w:t>
      </w:r>
    </w:p>
    <w:p w:rsidR="008C34F1" w:rsidRPr="00CC454E" w:rsidRDefault="008C34F1" w:rsidP="00E8594F">
      <w:pPr>
        <w:numPr>
          <w:ilvl w:val="0"/>
          <w:numId w:val="14"/>
        </w:numPr>
        <w:tabs>
          <w:tab w:val="left" w:pos="851"/>
        </w:tabs>
        <w:spacing w:after="0" w:line="360" w:lineRule="auto"/>
        <w:ind w:left="0"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 xml:space="preserve"> свидетельство о  государственной регистрации базы данных: «Региональные эколого-социо-экономические системы в условиях реиндустриализации стран ЕврАзЭС».</w:t>
      </w:r>
    </w:p>
    <w:p w:rsidR="008C34F1" w:rsidRPr="00CC454E" w:rsidRDefault="008C34F1" w:rsidP="00E8594F">
      <w:pPr>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lastRenderedPageBreak/>
        <w:t xml:space="preserve">В филиале по всем направлениям подготовки и специальностям активно реализуется НИРС, которая направлена на формирование у студентов научно-исследовательских компетенций, необходимых при проведении исследований и решения профессиональных задач. НИРС выполняется как в рамках учебного процесса (в курсовых и дипломных проектах; при выполнении лабораторных работ; на практиках; при подготовке рефератов на заданную тему), так и во внеучебное время (работа в научных кружках, научно-исследовательских семинарах, индивидуальная работа на кафедре, подготовка публикаций, участие и выступление с докладами на научных мероприятиях и др.). </w:t>
      </w:r>
    </w:p>
    <w:p w:rsidR="007064A9" w:rsidRPr="008C34F1" w:rsidRDefault="008C34F1" w:rsidP="00E8594F">
      <w:pPr>
        <w:shd w:val="clear" w:color="auto" w:fill="FFFFFF"/>
        <w:spacing w:after="0" w:line="360" w:lineRule="auto"/>
        <w:ind w:firstLine="709"/>
        <w:jc w:val="both"/>
        <w:rPr>
          <w:rFonts w:ascii="Times New Roman" w:eastAsia="Times New Roman" w:hAnsi="Times New Roman" w:cs="Times New Roman"/>
          <w:sz w:val="28"/>
          <w:szCs w:val="28"/>
        </w:rPr>
      </w:pPr>
      <w:r w:rsidRPr="00CC454E">
        <w:rPr>
          <w:rFonts w:ascii="Times New Roman" w:eastAsia="Times New Roman" w:hAnsi="Times New Roman" w:cs="Times New Roman"/>
          <w:sz w:val="28"/>
          <w:szCs w:val="28"/>
        </w:rPr>
        <w:t>Активность реализации НИРС подтверждается высоким уровнем подготовки и качеством научных работ: 241 студент подготовили и опубликовали 350 работ, в том числе в сборниках статей по итогам конференций – 278 статей, в периодических изданиях (журналах) – 72 статьи.</w:t>
      </w:r>
    </w:p>
    <w:p w:rsidR="008F535A" w:rsidRDefault="00C32EC6" w:rsidP="00E73FCD">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1.6. </w:t>
      </w:r>
      <w:r w:rsidR="008C34F1" w:rsidRPr="007064A9">
        <w:rPr>
          <w:rFonts w:ascii="Times New Roman" w:eastAsia="Times New Roman" w:hAnsi="Times New Roman" w:cs="Times New Roman"/>
          <w:b/>
          <w:color w:val="000000"/>
          <w:sz w:val="28"/>
          <w:szCs w:val="28"/>
        </w:rPr>
        <w:t xml:space="preserve"> Внеучебная работа</w:t>
      </w:r>
    </w:p>
    <w:p w:rsidR="004F4776" w:rsidRPr="004F4776" w:rsidRDefault="004F4776" w:rsidP="00E8594F">
      <w:pPr>
        <w:spacing w:after="0" w:line="360" w:lineRule="auto"/>
        <w:ind w:firstLine="709"/>
        <w:jc w:val="both"/>
        <w:rPr>
          <w:rFonts w:ascii="Times New Roman" w:eastAsia="Times New Roman" w:hAnsi="Times New Roman" w:cs="Times New Roman"/>
          <w:sz w:val="28"/>
          <w:szCs w:val="28"/>
        </w:rPr>
      </w:pPr>
      <w:r w:rsidRPr="004F4776">
        <w:rPr>
          <w:rFonts w:ascii="Times New Roman" w:eastAsia="Times New Roman" w:hAnsi="Times New Roman" w:cs="Times New Roman"/>
          <w:sz w:val="28"/>
          <w:szCs w:val="28"/>
        </w:rPr>
        <w:lastRenderedPageBreak/>
        <w:t>Внеучебная работа в Уфимском филиале Финуниверситета в 2017 году проводилась по следующим направлениям: гражданско-патриотическое воспитание; развитие студенческого самоуправления; формирование у студентов навыков здорового образа жизни; культурно-массовая и творческая деятельность студентов; профилактика правонарушений и асоциальных явлений среди студентов.</w:t>
      </w:r>
    </w:p>
    <w:p w:rsidR="004F4776" w:rsidRPr="004F4776" w:rsidRDefault="004F4776" w:rsidP="00E8594F">
      <w:pPr>
        <w:widowControl w:val="0"/>
        <w:spacing w:after="0" w:line="360" w:lineRule="auto"/>
        <w:ind w:firstLine="709"/>
        <w:jc w:val="both"/>
        <w:rPr>
          <w:rFonts w:ascii="Times New Roman" w:eastAsia="Times New Roman" w:hAnsi="Times New Roman" w:cs="Times New Roman"/>
          <w:sz w:val="28"/>
          <w:szCs w:val="28"/>
        </w:rPr>
      </w:pPr>
      <w:r w:rsidRPr="004F4776">
        <w:rPr>
          <w:rFonts w:ascii="Times New Roman" w:eastAsia="Times New Roman" w:hAnsi="Times New Roman" w:cs="Times New Roman"/>
          <w:sz w:val="28"/>
          <w:szCs w:val="28"/>
        </w:rPr>
        <w:t xml:space="preserve">Важное место в образовательно-воспитательном пространстве Уфимского филиала Финуниверситета занимает институт кураторства. За всеми 58 учебными группами очной формы обучения закрепляются кураторы с I курса и до окончания обучения в филиале. </w:t>
      </w:r>
    </w:p>
    <w:p w:rsidR="004F4776" w:rsidRPr="004F4776" w:rsidRDefault="004F4776" w:rsidP="00E8594F">
      <w:pPr>
        <w:widowControl w:val="0"/>
        <w:spacing w:after="0" w:line="360" w:lineRule="auto"/>
        <w:ind w:firstLine="709"/>
        <w:jc w:val="both"/>
        <w:rPr>
          <w:rFonts w:ascii="Times New Roman" w:eastAsia="Times New Roman" w:hAnsi="Times New Roman" w:cs="Times New Roman"/>
          <w:sz w:val="28"/>
          <w:szCs w:val="28"/>
        </w:rPr>
      </w:pPr>
      <w:r w:rsidRPr="004F4776">
        <w:rPr>
          <w:rFonts w:ascii="Times New Roman" w:eastAsia="Times New Roman" w:hAnsi="Times New Roman" w:cs="Times New Roman"/>
          <w:sz w:val="28"/>
          <w:szCs w:val="28"/>
        </w:rPr>
        <w:t xml:space="preserve">Анализ планов воспитательной работы, проведенных мероприятий и классных часов позволяет сказать, что кураторами используются элементы личностно - ориентированного подхода при подготовке и проведении классных часов: наблюдается разнообразие тематики классных часов (по профессиональному воспитанию, формированию у студентов навыков здорового образа жизни, профилактике и запрещению курения, употребления </w:t>
      </w:r>
      <w:r w:rsidRPr="004F4776">
        <w:rPr>
          <w:rFonts w:ascii="Times New Roman" w:eastAsia="Times New Roman" w:hAnsi="Times New Roman" w:cs="Times New Roman"/>
          <w:sz w:val="28"/>
          <w:szCs w:val="28"/>
        </w:rPr>
        <w:lastRenderedPageBreak/>
        <w:t>алкогольных, слабоалкогольных напитков, пива, наркотических средств и психотропных веществ, их прекурсоров и аналогов и других одурманивающих веществ). Практикуются индивидуальные беседы с приглашением родителей, а также родительские собрания. Кураторами разрабатываются и проводятся коллективные мероприятия с учетом интересов и возможностей каждого студента: тематические классные часы, конференции, культпоходы в би</w:t>
      </w:r>
      <w:r w:rsidR="00230911">
        <w:rPr>
          <w:rFonts w:ascii="Times New Roman" w:eastAsia="Times New Roman" w:hAnsi="Times New Roman" w:cs="Times New Roman"/>
          <w:sz w:val="28"/>
          <w:szCs w:val="28"/>
        </w:rPr>
        <w:t>блиотеки, театры и музеи г.</w:t>
      </w:r>
      <w:r w:rsidRPr="004F4776">
        <w:rPr>
          <w:rFonts w:ascii="Times New Roman" w:eastAsia="Times New Roman" w:hAnsi="Times New Roman" w:cs="Times New Roman"/>
          <w:sz w:val="28"/>
          <w:szCs w:val="28"/>
        </w:rPr>
        <w:t xml:space="preserve">Уфы. </w:t>
      </w:r>
    </w:p>
    <w:p w:rsidR="004F4776" w:rsidRPr="004F4776" w:rsidRDefault="004F4776" w:rsidP="00E8594F">
      <w:pPr>
        <w:widowControl w:val="0"/>
        <w:spacing w:after="0" w:line="360" w:lineRule="auto"/>
        <w:ind w:firstLine="709"/>
        <w:jc w:val="both"/>
        <w:rPr>
          <w:rFonts w:ascii="Times New Roman" w:eastAsia="Times New Roman" w:hAnsi="Times New Roman" w:cs="Times New Roman"/>
          <w:kern w:val="2"/>
          <w:sz w:val="28"/>
          <w:szCs w:val="28"/>
          <w:lang w:eastAsia="hi-IN" w:bidi="hi-IN"/>
        </w:rPr>
      </w:pPr>
      <w:r w:rsidRPr="004F4776">
        <w:rPr>
          <w:rFonts w:ascii="Times New Roman" w:eastAsia="Times New Roman" w:hAnsi="Times New Roman" w:cs="Times New Roman"/>
          <w:kern w:val="2"/>
          <w:sz w:val="28"/>
          <w:szCs w:val="28"/>
          <w:lang w:eastAsia="hi-IN" w:bidi="hi-IN"/>
        </w:rPr>
        <w:t xml:space="preserve">Студенческое самоуправление в филиале реализуется через Студенческий совет филиала, деятельность которого осуществляется в соответствии с ежегодно разрабатываемыми планами. Председатель Студенческого совета входит в состав Ученого совета филиала. Предложения, поступающие от Студенческого совета, оперативно рассматриваются руководством филиала. </w:t>
      </w:r>
    </w:p>
    <w:p w:rsidR="004F4776" w:rsidRPr="004F4776" w:rsidRDefault="004F4776" w:rsidP="00E8594F">
      <w:pPr>
        <w:spacing w:after="0" w:line="360" w:lineRule="auto"/>
        <w:ind w:firstLine="709"/>
        <w:jc w:val="both"/>
        <w:rPr>
          <w:rFonts w:ascii="Times New Roman" w:eastAsia="Times New Roman" w:hAnsi="Times New Roman" w:cs="Times New Roman"/>
          <w:sz w:val="28"/>
          <w:szCs w:val="28"/>
        </w:rPr>
      </w:pPr>
      <w:r w:rsidRPr="004F4776">
        <w:rPr>
          <w:rFonts w:ascii="Times New Roman" w:eastAsia="Times New Roman" w:hAnsi="Times New Roman" w:cs="Times New Roman"/>
          <w:sz w:val="28"/>
          <w:szCs w:val="28"/>
        </w:rPr>
        <w:t xml:space="preserve">Большое внимание в филиале отводится гражданско-патриотическому воспитанию. Студенты филиала принимают активное участие в многочисленных мероприятиях городского и республиканского уровня регионального Волонтёрского корпуса Победы в Великой Отечественной войне (акции: «Сирень </w:t>
      </w:r>
      <w:r w:rsidRPr="004F4776">
        <w:rPr>
          <w:rFonts w:ascii="Times New Roman" w:eastAsia="Times New Roman" w:hAnsi="Times New Roman" w:cs="Times New Roman"/>
          <w:sz w:val="28"/>
          <w:szCs w:val="28"/>
        </w:rPr>
        <w:lastRenderedPageBreak/>
        <w:t xml:space="preserve">Победы», «Живое слово «Спасибо», «Георгиевская ленточка», возложение венков, праздничные концерты). </w:t>
      </w:r>
    </w:p>
    <w:p w:rsidR="004F4776" w:rsidRPr="004F4776" w:rsidRDefault="004F4776" w:rsidP="00E8594F">
      <w:pPr>
        <w:spacing w:after="0" w:line="360" w:lineRule="auto"/>
        <w:ind w:firstLine="709"/>
        <w:jc w:val="both"/>
        <w:rPr>
          <w:rFonts w:ascii="Times New Roman" w:eastAsia="Times New Roman" w:hAnsi="Times New Roman" w:cs="Times New Roman"/>
          <w:sz w:val="28"/>
          <w:szCs w:val="28"/>
        </w:rPr>
      </w:pPr>
      <w:r w:rsidRPr="004F4776">
        <w:rPr>
          <w:rFonts w:ascii="Times New Roman" w:eastAsia="Times New Roman" w:hAnsi="Times New Roman" w:cs="Times New Roman"/>
          <w:sz w:val="28"/>
          <w:szCs w:val="28"/>
        </w:rPr>
        <w:t>В течение года были реализованы мероприятия в соответствии с информационными письмами республиканских органов управления образованием, направленные на воспитание толерантного отношения в молодёжной среде, формирование антикоррупционного мировоззрения, мероприятия антинаркотической направленности, противодействия терроризму и экстремистской деятельности.</w:t>
      </w:r>
    </w:p>
    <w:p w:rsidR="004F4776" w:rsidRPr="004F4776" w:rsidRDefault="004F4776" w:rsidP="00E8594F">
      <w:pPr>
        <w:spacing w:after="0" w:line="360" w:lineRule="auto"/>
        <w:ind w:firstLine="709"/>
        <w:jc w:val="both"/>
        <w:rPr>
          <w:rFonts w:ascii="Times New Roman" w:eastAsia="Times New Roman" w:hAnsi="Times New Roman" w:cs="Times New Roman"/>
          <w:sz w:val="28"/>
          <w:szCs w:val="28"/>
        </w:rPr>
      </w:pPr>
      <w:r w:rsidRPr="004F4776">
        <w:rPr>
          <w:rFonts w:ascii="Times New Roman" w:eastAsia="Times New Roman" w:hAnsi="Times New Roman" w:cs="Times New Roman"/>
          <w:sz w:val="28"/>
          <w:szCs w:val="28"/>
        </w:rPr>
        <w:t xml:space="preserve">Одним из важнейших направлений воспитательной работы в филиале является развитие творческого потенциала студентов и организация молодежного досуга во внеучебное время. Для этого в филиале созданы вокальная студия «Элегия» и танцевальная студия «Триумф». Студенты принимают активное участие в проведении вечеров, праздников, концертов. Среди самых ярких культурно-массовых мероприятий, ставших традиционными, можно отметить следующие: Праздничная линейка, посвященная Всероссийскому Дню Знаний; «Посвящение в студенты»; «А ну-ка, парни»; «Проводы </w:t>
      </w:r>
      <w:r w:rsidR="00A262E1">
        <w:rPr>
          <w:rFonts w:ascii="Times New Roman" w:eastAsia="Times New Roman" w:hAnsi="Times New Roman" w:cs="Times New Roman"/>
          <w:sz w:val="28"/>
          <w:szCs w:val="28"/>
        </w:rPr>
        <w:t>зимы»; «День России»</w:t>
      </w:r>
      <w:r w:rsidRPr="004F4776">
        <w:rPr>
          <w:rFonts w:ascii="Times New Roman" w:eastAsia="Times New Roman" w:hAnsi="Times New Roman" w:cs="Times New Roman"/>
          <w:sz w:val="28"/>
          <w:szCs w:val="28"/>
        </w:rPr>
        <w:t>.</w:t>
      </w:r>
    </w:p>
    <w:p w:rsidR="004F4776" w:rsidRPr="004F4776" w:rsidRDefault="004F4776" w:rsidP="00E8594F">
      <w:pPr>
        <w:widowControl w:val="0"/>
        <w:spacing w:after="0" w:line="360" w:lineRule="auto"/>
        <w:ind w:firstLine="709"/>
        <w:jc w:val="both"/>
        <w:rPr>
          <w:rFonts w:ascii="Times New Roman" w:eastAsia="Times New Roman" w:hAnsi="Times New Roman" w:cs="Times New Roman"/>
          <w:sz w:val="28"/>
          <w:szCs w:val="28"/>
        </w:rPr>
      </w:pPr>
      <w:r w:rsidRPr="004F4776">
        <w:rPr>
          <w:rFonts w:ascii="Times New Roman" w:eastAsia="Times New Roman" w:hAnsi="Times New Roman" w:cs="Times New Roman"/>
          <w:sz w:val="28"/>
          <w:szCs w:val="28"/>
        </w:rPr>
        <w:lastRenderedPageBreak/>
        <w:t>На республиканском фестивале «Студенческая весна – 2017», организаторами которого выступили Правительство Республики Башкортостан (РБ), Федерация Профсоюзов РБ и Совет ректоров вузов РБ, Уфимский филиал Финуниверситета был отмечен за высокий уровень исполнительского мастерства и сценическую культуру участников, патриотическую направленность концерта, высокий уровень воспитательной работы в филиале. Лауреатами и дипломантами фестиваля стали: студенты Рустем и Айдар Губайдуллины, Руфина Ахметова, Карина Исмагилова, Гузель Шакирова, Аскар Салахов, Гульназ Кидрасова; вокальная студия «Элегия»; танцевальная студия «Триумф».</w:t>
      </w:r>
    </w:p>
    <w:p w:rsidR="004F4776" w:rsidRPr="004F4776" w:rsidRDefault="004F4776" w:rsidP="00E8594F">
      <w:pPr>
        <w:widowControl w:val="0"/>
        <w:spacing w:after="0" w:line="360" w:lineRule="auto"/>
        <w:ind w:firstLine="709"/>
        <w:jc w:val="both"/>
        <w:rPr>
          <w:rFonts w:ascii="Times New Roman" w:eastAsia="Times New Roman" w:hAnsi="Times New Roman" w:cs="Times New Roman"/>
          <w:sz w:val="28"/>
          <w:szCs w:val="28"/>
        </w:rPr>
      </w:pPr>
      <w:r w:rsidRPr="004F4776">
        <w:rPr>
          <w:rFonts w:ascii="Times New Roman" w:eastAsia="Times New Roman" w:hAnsi="Times New Roman" w:cs="Times New Roman"/>
          <w:sz w:val="28"/>
          <w:szCs w:val="28"/>
        </w:rPr>
        <w:t>В декабре 2017 года по итогам Международного молодежного фестиваля культуры и языка тюркских народов, организатор</w:t>
      </w:r>
      <w:r w:rsidR="00230911">
        <w:rPr>
          <w:rFonts w:ascii="Times New Roman" w:eastAsia="Times New Roman" w:hAnsi="Times New Roman" w:cs="Times New Roman"/>
          <w:sz w:val="28"/>
          <w:szCs w:val="28"/>
        </w:rPr>
        <w:t>ами которого выступило БГПУ им.</w:t>
      </w:r>
      <w:r w:rsidRPr="004F4776">
        <w:rPr>
          <w:rFonts w:ascii="Times New Roman" w:eastAsia="Times New Roman" w:hAnsi="Times New Roman" w:cs="Times New Roman"/>
          <w:sz w:val="28"/>
          <w:szCs w:val="28"/>
        </w:rPr>
        <w:t>М. Акмуллы и Росстуденчество при поддержке Министерства образования и науки Российской Федерации</w:t>
      </w:r>
      <w:r w:rsidR="00E73FCD">
        <w:rPr>
          <w:rFonts w:ascii="Times New Roman" w:eastAsia="Times New Roman" w:hAnsi="Times New Roman" w:cs="Times New Roman"/>
          <w:sz w:val="28"/>
          <w:szCs w:val="28"/>
        </w:rPr>
        <w:t>,</w:t>
      </w:r>
      <w:r w:rsidRPr="004F4776">
        <w:rPr>
          <w:rFonts w:ascii="Times New Roman" w:eastAsia="Times New Roman" w:hAnsi="Times New Roman" w:cs="Times New Roman"/>
          <w:sz w:val="28"/>
          <w:szCs w:val="28"/>
        </w:rPr>
        <w:t xml:space="preserve"> студенты Рустем и Айдар Губайдуллины стали</w:t>
      </w:r>
      <w:r w:rsidRPr="004F4776">
        <w:rPr>
          <w:rFonts w:ascii="Times New Roman" w:eastAsia="Times New Roman" w:hAnsi="Times New Roman" w:cs="Times New Roman"/>
          <w:sz w:val="24"/>
          <w:szCs w:val="24"/>
        </w:rPr>
        <w:t xml:space="preserve"> </w:t>
      </w:r>
      <w:r w:rsidRPr="004F4776">
        <w:rPr>
          <w:rFonts w:ascii="Times New Roman" w:eastAsia="Times New Roman" w:hAnsi="Times New Roman" w:cs="Times New Roman"/>
          <w:sz w:val="28"/>
          <w:szCs w:val="28"/>
        </w:rPr>
        <w:t>лауреатам</w:t>
      </w:r>
      <w:r w:rsidR="00E73FCD">
        <w:rPr>
          <w:rFonts w:ascii="Times New Roman" w:eastAsia="Times New Roman" w:hAnsi="Times New Roman" w:cs="Times New Roman"/>
          <w:sz w:val="28"/>
          <w:szCs w:val="28"/>
        </w:rPr>
        <w:t>и 1 степени в номинации</w:t>
      </w:r>
      <w:r w:rsidRPr="004F4776">
        <w:rPr>
          <w:rFonts w:ascii="Times New Roman" w:eastAsia="Times New Roman" w:hAnsi="Times New Roman" w:cs="Times New Roman"/>
          <w:sz w:val="28"/>
          <w:szCs w:val="28"/>
        </w:rPr>
        <w:t>: «Вокальное исполнительство».</w:t>
      </w:r>
    </w:p>
    <w:p w:rsidR="004F4776" w:rsidRPr="004F4776" w:rsidRDefault="004F4776" w:rsidP="00E8594F">
      <w:pPr>
        <w:spacing w:after="0" w:line="360" w:lineRule="auto"/>
        <w:ind w:firstLine="709"/>
        <w:jc w:val="both"/>
        <w:rPr>
          <w:rFonts w:ascii="Times New Roman" w:eastAsia="Times New Roman" w:hAnsi="Times New Roman" w:cs="Times New Roman"/>
          <w:sz w:val="28"/>
          <w:szCs w:val="28"/>
        </w:rPr>
      </w:pPr>
      <w:r w:rsidRPr="004F4776">
        <w:rPr>
          <w:rFonts w:ascii="Times New Roman" w:eastAsia="Times New Roman" w:hAnsi="Times New Roman" w:cs="Times New Roman"/>
          <w:sz w:val="28"/>
          <w:szCs w:val="28"/>
        </w:rPr>
        <w:lastRenderedPageBreak/>
        <w:t>С целью формирования у студентов навыков здорового образа жизни, профилактики и запрещения курения, употребления алкогольных напитков, наркотических средств и психотропных веществ, удовлетворения потребности в занятиях физической культурой и спортом сформирована система организационных и спортивно-оздоровительных мероприятий. В течение учебного года работают спортивные секции по 8 спортивным видам спорта: по волейболу, баскетболу, наст</w:t>
      </w:r>
      <w:r w:rsidR="00E73FCD">
        <w:rPr>
          <w:rFonts w:ascii="Times New Roman" w:eastAsia="Times New Roman" w:hAnsi="Times New Roman" w:cs="Times New Roman"/>
          <w:sz w:val="28"/>
          <w:szCs w:val="28"/>
        </w:rPr>
        <w:t>ольному теннису, легкой атлетике</w:t>
      </w:r>
      <w:r w:rsidRPr="004F4776">
        <w:rPr>
          <w:rFonts w:ascii="Times New Roman" w:eastAsia="Times New Roman" w:hAnsi="Times New Roman" w:cs="Times New Roman"/>
          <w:sz w:val="28"/>
          <w:szCs w:val="28"/>
        </w:rPr>
        <w:t xml:space="preserve">, лыжам, тхэквондо, мини – лапта, плавание. </w:t>
      </w:r>
    </w:p>
    <w:p w:rsidR="00E73FCD" w:rsidRDefault="004F4776" w:rsidP="00E8594F">
      <w:pPr>
        <w:spacing w:after="0" w:line="360" w:lineRule="auto"/>
        <w:ind w:firstLine="709"/>
        <w:jc w:val="both"/>
        <w:rPr>
          <w:rFonts w:ascii="Times New Roman" w:eastAsia="Times New Roman" w:hAnsi="Times New Roman" w:cs="Times New Roman"/>
          <w:sz w:val="28"/>
          <w:szCs w:val="28"/>
        </w:rPr>
      </w:pPr>
      <w:r w:rsidRPr="004F4776">
        <w:rPr>
          <w:rFonts w:ascii="Times New Roman" w:eastAsia="Times New Roman" w:hAnsi="Times New Roman" w:cs="Times New Roman"/>
          <w:sz w:val="28"/>
          <w:szCs w:val="28"/>
        </w:rPr>
        <w:t>В отчетном периоде студенты филиала завоевали 9 призовых мест в личном зачете и 5 призовых мест в командном зачете в спортивных мероприятиях</w:t>
      </w:r>
      <w:r w:rsidR="00A262E1">
        <w:rPr>
          <w:rFonts w:ascii="Times New Roman" w:eastAsia="Times New Roman" w:hAnsi="Times New Roman" w:cs="Times New Roman"/>
          <w:sz w:val="28"/>
          <w:szCs w:val="28"/>
        </w:rPr>
        <w:t>.</w:t>
      </w:r>
    </w:p>
    <w:p w:rsidR="00E73FCD" w:rsidRPr="00E73FCD" w:rsidRDefault="00E73FCD" w:rsidP="00E73FCD">
      <w:pPr>
        <w:spacing w:after="0" w:line="360" w:lineRule="auto"/>
        <w:ind w:firstLine="709"/>
        <w:jc w:val="both"/>
        <w:rPr>
          <w:rFonts w:ascii="Times New Roman" w:eastAsia="Times New Roman" w:hAnsi="Times New Roman" w:cs="Times New Roman"/>
          <w:sz w:val="28"/>
          <w:szCs w:val="28"/>
        </w:rPr>
      </w:pPr>
      <w:r w:rsidRPr="00E73FCD">
        <w:rPr>
          <w:rFonts w:ascii="Times New Roman" w:eastAsia="Times New Roman" w:hAnsi="Times New Roman" w:cs="Times New Roman"/>
          <w:sz w:val="28"/>
          <w:szCs w:val="28"/>
        </w:rPr>
        <w:t>В 2017 учебного года спортсмены секции тхэквондо заняли призовые места в международных спортивных соревнованиях: «Кубок мира по тхэквондо (МТФ)» в Венгрии в г. Будапешт; «Кубок Европы по тхэквондо (МТФ); международный турнир по Тхэквондо «Кубок Северной Пальмиры»; а также «Первенство России по тхэквондо (МТФ)», «Первенство При</w:t>
      </w:r>
      <w:r w:rsidRPr="00E73FCD">
        <w:rPr>
          <w:rFonts w:ascii="Times New Roman" w:eastAsia="Times New Roman" w:hAnsi="Times New Roman" w:cs="Times New Roman"/>
          <w:sz w:val="28"/>
          <w:szCs w:val="28"/>
        </w:rPr>
        <w:lastRenderedPageBreak/>
        <w:t xml:space="preserve">волжского Федерального округа по тхэквондо (МТФ)»; Чемпионат и Первенство Республики Башкортостан по тхэквондо (МФТ). </w:t>
      </w:r>
    </w:p>
    <w:p w:rsidR="004F4776" w:rsidRPr="004F4776" w:rsidRDefault="00E73FCD" w:rsidP="00E73FCD">
      <w:pPr>
        <w:spacing w:after="0" w:line="360" w:lineRule="auto"/>
        <w:ind w:firstLine="709"/>
        <w:jc w:val="both"/>
        <w:rPr>
          <w:rFonts w:ascii="Times New Roman" w:eastAsia="Times New Roman" w:hAnsi="Times New Roman" w:cs="Times New Roman"/>
          <w:sz w:val="28"/>
          <w:szCs w:val="28"/>
        </w:rPr>
      </w:pPr>
      <w:r w:rsidRPr="00E73FCD">
        <w:rPr>
          <w:rFonts w:ascii="Times New Roman" w:eastAsia="Times New Roman" w:hAnsi="Times New Roman" w:cs="Times New Roman"/>
          <w:sz w:val="28"/>
          <w:szCs w:val="28"/>
        </w:rPr>
        <w:t>Хамзин Аскар магистрант Уфимского филиала Финуниверситета, в апреле 2017 года на Чемпионате России по фехтованию на рапирах среди мужчин в г. Арзамас стал чемпионом России в командном зачете. Ранее на Первенстве России среди молодежи по фехтованию на рапирах в г. Сочи (14 марта 2017 года) Аскар Хамзин стал чемпионом России среди молодежи в личном зачете. На XXIX летней Универсиаде 2017 в спортивных соревнованиях по фехтованию в составе сборной команды Российской Федерации Хамзин А. стал серебряным призером.</w:t>
      </w:r>
      <w:r w:rsidR="004F4776" w:rsidRPr="004F4776">
        <w:rPr>
          <w:rFonts w:ascii="Times New Roman" w:eastAsia="Times New Roman" w:hAnsi="Times New Roman" w:cs="Times New Roman"/>
          <w:sz w:val="28"/>
          <w:szCs w:val="28"/>
        </w:rPr>
        <w:t xml:space="preserve">   </w:t>
      </w:r>
      <w:r w:rsidR="00A262E1">
        <w:rPr>
          <w:rFonts w:ascii="Times New Roman" w:eastAsia="Times New Roman" w:hAnsi="Times New Roman" w:cs="Times New Roman"/>
          <w:sz w:val="28"/>
          <w:szCs w:val="28"/>
        </w:rPr>
        <w:t xml:space="preserve">                  </w:t>
      </w:r>
    </w:p>
    <w:p w:rsidR="008C34F1" w:rsidRPr="007064A9" w:rsidRDefault="008C34F1" w:rsidP="00E8594F">
      <w:pPr>
        <w:tabs>
          <w:tab w:val="left" w:pos="1080"/>
        </w:tabs>
        <w:spacing w:after="0" w:line="360" w:lineRule="auto"/>
        <w:ind w:firstLine="709"/>
        <w:jc w:val="both"/>
        <w:rPr>
          <w:rFonts w:ascii="Times New Roman" w:eastAsia="Times New Roman" w:hAnsi="Times New Roman" w:cs="Times New Roman"/>
          <w:sz w:val="28"/>
          <w:szCs w:val="28"/>
        </w:rPr>
      </w:pPr>
      <w:r w:rsidRPr="007064A9">
        <w:rPr>
          <w:rFonts w:ascii="Times New Roman" w:eastAsia="Times New Roman" w:hAnsi="Times New Roman" w:cs="Times New Roman"/>
          <w:sz w:val="28"/>
          <w:szCs w:val="28"/>
        </w:rPr>
        <w:t xml:space="preserve">В 2017 году Уфимским филиалом Финуниверситета проводилась активная профориентационная работа. Дни открытых дверей проводились как непосредственно в Уфимском филиале, так и с выездом представителей филиала в учебные заведения. Профориентационные мероприятия проводились в городах: Уфа, Салават, Нефтекамск, Бирск, Мелеуз, а также в Уфимском, </w:t>
      </w:r>
      <w:r w:rsidRPr="007064A9">
        <w:rPr>
          <w:rFonts w:ascii="Times New Roman" w:eastAsia="Times New Roman" w:hAnsi="Times New Roman" w:cs="Times New Roman"/>
          <w:sz w:val="28"/>
          <w:szCs w:val="28"/>
        </w:rPr>
        <w:lastRenderedPageBreak/>
        <w:t>Туймазинском, Чишминском, Хайбуллинском, Кушнаренковском районах РБ.</w:t>
      </w:r>
    </w:p>
    <w:p w:rsidR="008C34F1" w:rsidRPr="007064A9" w:rsidRDefault="008C34F1" w:rsidP="00E8594F">
      <w:pPr>
        <w:widowControl w:val="0"/>
        <w:spacing w:after="0" w:line="360" w:lineRule="auto"/>
        <w:ind w:firstLine="709"/>
        <w:jc w:val="both"/>
        <w:rPr>
          <w:rFonts w:ascii="Times New Roman" w:eastAsia="Times New Roman" w:hAnsi="Times New Roman" w:cs="Times New Roman"/>
          <w:sz w:val="28"/>
          <w:szCs w:val="28"/>
        </w:rPr>
      </w:pPr>
      <w:r w:rsidRPr="007064A9">
        <w:rPr>
          <w:rFonts w:ascii="Times New Roman" w:eastAsia="Times New Roman" w:hAnsi="Times New Roman" w:cs="Times New Roman"/>
          <w:sz w:val="28"/>
          <w:szCs w:val="28"/>
        </w:rPr>
        <w:t>В 2017 году продолжена профориентационная работа силами студенческого актива филиала в школах г.Уфы и районах РБ. Студенты филиала провели презентацию филиала для 953 учащихся (в 2016 г. – 647).</w:t>
      </w:r>
    </w:p>
    <w:p w:rsidR="008C34F1" w:rsidRPr="007064A9" w:rsidRDefault="008C34F1" w:rsidP="00E8594F">
      <w:pPr>
        <w:widowControl w:val="0"/>
        <w:spacing w:after="0" w:line="360" w:lineRule="auto"/>
        <w:ind w:firstLine="709"/>
        <w:jc w:val="both"/>
        <w:rPr>
          <w:rFonts w:ascii="Times New Roman" w:eastAsia="Times New Roman" w:hAnsi="Times New Roman" w:cs="Times New Roman"/>
          <w:sz w:val="28"/>
          <w:szCs w:val="28"/>
        </w:rPr>
      </w:pPr>
      <w:r w:rsidRPr="007064A9">
        <w:rPr>
          <w:rFonts w:ascii="Times New Roman" w:eastAsia="Times New Roman" w:hAnsi="Times New Roman" w:cs="Times New Roman"/>
          <w:sz w:val="28"/>
          <w:szCs w:val="28"/>
        </w:rPr>
        <w:t>В дни весенних каникул в филиале была проведена Неделя открытых дверей, которую посетили более 100 старшеклассников г.Уфы.</w:t>
      </w:r>
    </w:p>
    <w:p w:rsidR="008C34F1" w:rsidRPr="007064A9" w:rsidRDefault="008C34F1" w:rsidP="00E8594F">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7064A9">
        <w:rPr>
          <w:rFonts w:ascii="Times New Roman" w:eastAsia="Calibri" w:hAnsi="Times New Roman" w:cs="Times New Roman"/>
          <w:sz w:val="28"/>
          <w:szCs w:val="28"/>
        </w:rPr>
        <w:t xml:space="preserve">Уфимский филиал Финуниверситета является Официальным партнером </w:t>
      </w:r>
      <w:r w:rsidRPr="007064A9">
        <w:rPr>
          <w:rFonts w:ascii="Times New Roman" w:eastAsia="Times New Roman" w:hAnsi="Times New Roman" w:cs="Times New Roman"/>
          <w:bCs/>
          <w:sz w:val="28"/>
          <w:szCs w:val="28"/>
          <w:bdr w:val="none" w:sz="0" w:space="0" w:color="auto" w:frame="1"/>
        </w:rPr>
        <w:t xml:space="preserve">Проекта Министерства финансов Российской Федерации «Содействие повышению уровня финансовой грамотности населения и развитию финансового образования в Российской Федерации». </w:t>
      </w:r>
      <w:r w:rsidRPr="007064A9">
        <w:rPr>
          <w:rFonts w:ascii="Times New Roman" w:eastAsia="Calibri" w:hAnsi="Times New Roman" w:cs="Times New Roman"/>
          <w:sz w:val="28"/>
          <w:szCs w:val="28"/>
        </w:rPr>
        <w:t>В рамках Проекта лекции по финансовой грамотности проведены преподавателями филиала и привлеченными работодателями в 115 школах республики для 3309 человек.</w:t>
      </w:r>
      <w:r w:rsidRPr="007064A9">
        <w:rPr>
          <w:rFonts w:ascii="Times New Roman" w:eastAsia="Calibri" w:hAnsi="Times New Roman" w:cs="Times New Roman"/>
          <w:bCs/>
          <w:sz w:val="28"/>
          <w:szCs w:val="28"/>
        </w:rPr>
        <w:t xml:space="preserve"> </w:t>
      </w:r>
      <w:r w:rsidRPr="007064A9">
        <w:rPr>
          <w:rFonts w:ascii="Times New Roman" w:eastAsia="Calibri" w:hAnsi="Times New Roman" w:cs="Times New Roman"/>
          <w:sz w:val="28"/>
          <w:szCs w:val="28"/>
        </w:rPr>
        <w:t>В 2017 году по итогам весенней Всероссийской недели финансовой грамотности для детей и молодежи. Министерство фи</w:t>
      </w:r>
      <w:r w:rsidRPr="007064A9">
        <w:rPr>
          <w:rFonts w:ascii="Times New Roman" w:eastAsia="Calibri" w:hAnsi="Times New Roman" w:cs="Times New Roman"/>
          <w:sz w:val="28"/>
          <w:szCs w:val="28"/>
        </w:rPr>
        <w:lastRenderedPageBreak/>
        <w:t xml:space="preserve">нансов Российской Федерации наградило </w:t>
      </w:r>
      <w:r w:rsidRPr="007064A9">
        <w:rPr>
          <w:rFonts w:ascii="Times New Roman" w:eastAsia="Calibri" w:hAnsi="Times New Roman" w:cs="Times New Roman"/>
          <w:bCs/>
          <w:sz w:val="28"/>
          <w:szCs w:val="28"/>
        </w:rPr>
        <w:t>Уфимский филиал Финуниверситета</w:t>
      </w:r>
      <w:r w:rsidRPr="007064A9">
        <w:rPr>
          <w:rFonts w:ascii="Times New Roman" w:eastAsia="Calibri" w:hAnsi="Times New Roman" w:cs="Times New Roman"/>
          <w:b/>
          <w:bCs/>
          <w:sz w:val="28"/>
          <w:szCs w:val="28"/>
        </w:rPr>
        <w:t xml:space="preserve"> </w:t>
      </w:r>
      <w:r w:rsidRPr="007064A9">
        <w:rPr>
          <w:rFonts w:ascii="Times New Roman" w:eastAsia="Calibri" w:hAnsi="Times New Roman" w:cs="Times New Roman"/>
          <w:bCs/>
          <w:sz w:val="28"/>
          <w:szCs w:val="28"/>
        </w:rPr>
        <w:t>Дипломом «За активное привлечение ресурсов региона».</w:t>
      </w:r>
      <w:r w:rsidRPr="007064A9">
        <w:rPr>
          <w:rFonts w:ascii="Times New Roman" w:eastAsia="Calibri" w:hAnsi="Times New Roman" w:cs="Times New Roman"/>
          <w:sz w:val="28"/>
          <w:szCs w:val="28"/>
        </w:rPr>
        <w:t xml:space="preserve"> </w:t>
      </w:r>
    </w:p>
    <w:p w:rsidR="008C34F1" w:rsidRPr="007064A9" w:rsidRDefault="008C34F1" w:rsidP="00E8594F">
      <w:pPr>
        <w:widowControl w:val="0"/>
        <w:autoSpaceDE w:val="0"/>
        <w:autoSpaceDN w:val="0"/>
        <w:adjustRightInd w:val="0"/>
        <w:spacing w:after="0" w:line="360" w:lineRule="auto"/>
        <w:ind w:firstLine="709"/>
        <w:jc w:val="both"/>
        <w:rPr>
          <w:rFonts w:ascii="Times New Roman" w:eastAsia="Calibri" w:hAnsi="Times New Roman" w:cs="Times New Roman"/>
          <w:bCs/>
          <w:sz w:val="28"/>
          <w:szCs w:val="28"/>
        </w:rPr>
      </w:pPr>
      <w:r w:rsidRPr="007064A9">
        <w:rPr>
          <w:rFonts w:ascii="Times New Roman" w:eastAsia="Calibri" w:hAnsi="Times New Roman" w:cs="Times New Roman"/>
          <w:bCs/>
          <w:sz w:val="28"/>
          <w:szCs w:val="28"/>
        </w:rPr>
        <w:t>Всего профориентационными мероприятиями в 2017 году были охвачены 13379 учащихся.</w:t>
      </w:r>
    </w:p>
    <w:p w:rsidR="008C34F1" w:rsidRPr="007064A9" w:rsidRDefault="008C34F1" w:rsidP="00E8594F">
      <w:pPr>
        <w:widowControl w:val="0"/>
        <w:spacing w:after="0" w:line="360" w:lineRule="auto"/>
        <w:ind w:firstLine="709"/>
        <w:jc w:val="both"/>
        <w:rPr>
          <w:rFonts w:ascii="Times New Roman" w:eastAsia="Times New Roman" w:hAnsi="Times New Roman" w:cs="Times New Roman"/>
          <w:sz w:val="28"/>
          <w:szCs w:val="28"/>
        </w:rPr>
      </w:pPr>
      <w:r w:rsidRPr="007064A9">
        <w:rPr>
          <w:rFonts w:ascii="Times New Roman" w:eastAsia="Times New Roman" w:hAnsi="Times New Roman" w:cs="Times New Roman"/>
          <w:sz w:val="28"/>
          <w:szCs w:val="28"/>
        </w:rPr>
        <w:t xml:space="preserve">В 2017 году была значительно активизирована работа по привлечению талантливых школьников 8-11 классов к участию в олимпиадах. </w:t>
      </w:r>
    </w:p>
    <w:p w:rsidR="008C34F1" w:rsidRPr="007064A9" w:rsidRDefault="008C34F1" w:rsidP="00E8594F">
      <w:pPr>
        <w:tabs>
          <w:tab w:val="left" w:pos="993"/>
        </w:tabs>
        <w:spacing w:after="0" w:line="360" w:lineRule="auto"/>
        <w:ind w:firstLine="709"/>
        <w:jc w:val="both"/>
        <w:rPr>
          <w:rFonts w:ascii="Times New Roman" w:hAnsi="Times New Roman" w:cs="Times New Roman"/>
          <w:sz w:val="28"/>
          <w:szCs w:val="28"/>
        </w:rPr>
      </w:pPr>
      <w:r w:rsidRPr="007064A9">
        <w:rPr>
          <w:rFonts w:ascii="Times New Roman" w:hAnsi="Times New Roman" w:cs="Times New Roman"/>
          <w:sz w:val="28"/>
          <w:szCs w:val="28"/>
        </w:rPr>
        <w:t>В отборочном этапе олимпиады «Миссия выполнима. Твое призвание – финансист!» на площадке Уфимского филиала Финуниверситета приняли участие 326 школьников 8-11 классов. Четверо стали победителями и 137 человек – призерами отборочного этапа. Из 70 школьников, принимавших участие в заключительном этапе (в очной форме) олимпиады – четверо стали призерами и один победителем.</w:t>
      </w:r>
    </w:p>
    <w:p w:rsidR="008C34F1" w:rsidRPr="007064A9" w:rsidRDefault="008C34F1" w:rsidP="00E8594F">
      <w:pPr>
        <w:widowControl w:val="0"/>
        <w:spacing w:after="0" w:line="360" w:lineRule="auto"/>
        <w:ind w:firstLine="709"/>
        <w:jc w:val="both"/>
        <w:rPr>
          <w:rFonts w:ascii="Times New Roman" w:eastAsia="Times New Roman" w:hAnsi="Times New Roman" w:cs="Times New Roman"/>
          <w:sz w:val="28"/>
          <w:szCs w:val="28"/>
        </w:rPr>
      </w:pPr>
      <w:r w:rsidRPr="007064A9">
        <w:rPr>
          <w:rFonts w:ascii="Times New Roman" w:eastAsia="Times New Roman" w:hAnsi="Times New Roman" w:cs="Times New Roman"/>
          <w:sz w:val="28"/>
          <w:szCs w:val="28"/>
        </w:rPr>
        <w:t xml:space="preserve">На площадке Уфимского филиал Финуниверситета проводились отборочные (в очной форме) и заключительные этапы Междисциплинарной олимпиады школьников имени В.И.Вернадского и Межрегиональной экономической олимпиады имени </w:t>
      </w:r>
      <w:r w:rsidRPr="007064A9">
        <w:rPr>
          <w:rFonts w:ascii="Times New Roman" w:eastAsia="Times New Roman" w:hAnsi="Times New Roman" w:cs="Times New Roman"/>
          <w:sz w:val="28"/>
          <w:szCs w:val="28"/>
        </w:rPr>
        <w:lastRenderedPageBreak/>
        <w:t>Н.Д.Кондратьева.  Из 48 учащихся, принявших участие в отборочных и заключительных этапах 1 школьник стал победителем и 2 – призерами.</w:t>
      </w:r>
    </w:p>
    <w:p w:rsidR="008C34F1" w:rsidRPr="007064A9" w:rsidRDefault="008C34F1" w:rsidP="00E8594F">
      <w:pPr>
        <w:widowControl w:val="0"/>
        <w:spacing w:after="0" w:line="360" w:lineRule="auto"/>
        <w:ind w:firstLine="709"/>
        <w:jc w:val="both"/>
        <w:rPr>
          <w:rFonts w:ascii="Times New Roman" w:eastAsia="Times New Roman" w:hAnsi="Times New Roman" w:cs="Times New Roman"/>
          <w:sz w:val="28"/>
          <w:szCs w:val="28"/>
        </w:rPr>
      </w:pPr>
      <w:r w:rsidRPr="007064A9">
        <w:rPr>
          <w:rFonts w:ascii="Times New Roman" w:eastAsia="Times New Roman" w:hAnsi="Times New Roman" w:cs="Times New Roman"/>
          <w:sz w:val="28"/>
          <w:szCs w:val="28"/>
        </w:rPr>
        <w:t xml:space="preserve">В 2017 году участвовать в проводимой Финансовым университетом олимпиаде «Миссия выполнима. Твое призвание – финансист!» изъявили желание и зарегистрировались 2591 школьник против 1024 в прошлом году. </w:t>
      </w:r>
    </w:p>
    <w:p w:rsidR="008C34F1" w:rsidRPr="007064A9" w:rsidRDefault="008C34F1" w:rsidP="00E8594F">
      <w:pPr>
        <w:widowControl w:val="0"/>
        <w:spacing w:after="0" w:line="360" w:lineRule="auto"/>
        <w:ind w:firstLine="709"/>
        <w:jc w:val="both"/>
        <w:rPr>
          <w:rFonts w:ascii="Times New Roman" w:eastAsia="Calibri" w:hAnsi="Times New Roman" w:cs="Times New Roman"/>
          <w:sz w:val="28"/>
          <w:szCs w:val="28"/>
        </w:rPr>
      </w:pPr>
      <w:r w:rsidRPr="007064A9">
        <w:rPr>
          <w:rFonts w:ascii="Times New Roman" w:eastAsia="Calibri" w:hAnsi="Times New Roman" w:cs="Times New Roman"/>
          <w:sz w:val="28"/>
          <w:szCs w:val="28"/>
        </w:rPr>
        <w:t>Работа с одаренными школьниками традиционно проводилась в рамках Малой академии наук. Две секции муниципального этапа конкурса исследовательских работ школьников Республики Башкортостан действуют на базе Уфимского филиал Финуниверситета: «Экономика и предпринимательство» и «Финансовая грамотность». Их возглавляют заведующий кафедрой «Экономика, менеджмент и маркетинг» Кожевников Е.В. и доцент кафедры «Бухгалтерский учет, аудит, статистика» Наконечная Т.В.</w:t>
      </w:r>
    </w:p>
    <w:p w:rsidR="008C34F1" w:rsidRPr="007064A9" w:rsidRDefault="008C34F1" w:rsidP="00E8594F">
      <w:pPr>
        <w:widowControl w:val="0"/>
        <w:tabs>
          <w:tab w:val="left" w:pos="993"/>
        </w:tabs>
        <w:spacing w:after="0" w:line="360" w:lineRule="auto"/>
        <w:ind w:firstLine="709"/>
        <w:jc w:val="both"/>
        <w:rPr>
          <w:rFonts w:ascii="Times New Roman" w:eastAsia="Calibri" w:hAnsi="Times New Roman" w:cs="Times New Roman"/>
          <w:sz w:val="28"/>
          <w:szCs w:val="28"/>
        </w:rPr>
      </w:pPr>
      <w:r w:rsidRPr="007064A9">
        <w:rPr>
          <w:rFonts w:ascii="Times New Roman" w:eastAsia="Calibri" w:hAnsi="Times New Roman" w:cs="Times New Roman"/>
          <w:sz w:val="28"/>
          <w:szCs w:val="28"/>
        </w:rPr>
        <w:t>В целях расширения возможностей для развития талантливой молодежи и привлечения ее в качестве абитуриентов про</w:t>
      </w:r>
      <w:r w:rsidRPr="007064A9">
        <w:rPr>
          <w:rFonts w:ascii="Times New Roman" w:eastAsia="Calibri" w:hAnsi="Times New Roman" w:cs="Times New Roman"/>
          <w:sz w:val="28"/>
          <w:szCs w:val="28"/>
        </w:rPr>
        <w:lastRenderedPageBreak/>
        <w:t>должается создание сети партнерских образовательных организаций. Уфимский филиал Финуниверситета имеет партнерские связи с 19 образовательными организациями. В 2017 году сеть расширилась на 2 школы: МБОУ «Башкирская гимназия №</w:t>
      </w:r>
      <w:r w:rsidR="00230911">
        <w:rPr>
          <w:rFonts w:ascii="Times New Roman" w:eastAsia="Calibri" w:hAnsi="Times New Roman" w:cs="Times New Roman"/>
          <w:sz w:val="28"/>
          <w:szCs w:val="28"/>
        </w:rPr>
        <w:t xml:space="preserve"> </w:t>
      </w:r>
      <w:r w:rsidRPr="007064A9">
        <w:rPr>
          <w:rFonts w:ascii="Times New Roman" w:eastAsia="Calibri" w:hAnsi="Times New Roman" w:cs="Times New Roman"/>
          <w:sz w:val="28"/>
          <w:szCs w:val="28"/>
        </w:rPr>
        <w:t>102» (соглашение о сотрудничестве от 28.02.2017) и МБОУ «Гимназия № 93» (соглашение о сотрудничестве от 28.02.2017).</w:t>
      </w:r>
    </w:p>
    <w:p w:rsidR="008C34F1" w:rsidRPr="007064A9" w:rsidRDefault="008C34F1" w:rsidP="00E8594F">
      <w:pPr>
        <w:spacing w:after="0" w:line="360" w:lineRule="auto"/>
        <w:ind w:firstLine="709"/>
        <w:jc w:val="both"/>
        <w:rPr>
          <w:rFonts w:ascii="Times New Roman" w:eastAsia="Times New Roman" w:hAnsi="Times New Roman" w:cs="Times New Roman"/>
          <w:sz w:val="28"/>
          <w:szCs w:val="28"/>
        </w:rPr>
      </w:pPr>
      <w:r w:rsidRPr="007064A9">
        <w:rPr>
          <w:rFonts w:ascii="Times New Roman" w:eastAsia="Times New Roman" w:hAnsi="Times New Roman" w:cs="Times New Roman"/>
          <w:sz w:val="28"/>
          <w:szCs w:val="28"/>
        </w:rPr>
        <w:t>Продолжена системная работа с преподавателями образовательных организаций. С марта по июнь 2017 года проведена серия вебинаров «Непрерывное образование в системе подготовки экономистов: практические и методические аспекты», участниками которых стали 96 преподавателей из 8 филиалов Финуниверситета и 10 колледжей РБ.</w:t>
      </w:r>
    </w:p>
    <w:p w:rsidR="008C34F1" w:rsidRPr="007064A9" w:rsidRDefault="008C34F1" w:rsidP="00E8594F">
      <w:pPr>
        <w:spacing w:after="0" w:line="360" w:lineRule="auto"/>
        <w:ind w:firstLine="709"/>
        <w:jc w:val="both"/>
        <w:rPr>
          <w:rFonts w:ascii="Times New Roman" w:eastAsia="Times New Roman" w:hAnsi="Times New Roman" w:cs="Times New Roman"/>
          <w:bCs/>
          <w:sz w:val="28"/>
          <w:szCs w:val="28"/>
          <w:bdr w:val="none" w:sz="0" w:space="0" w:color="auto" w:frame="1"/>
        </w:rPr>
      </w:pPr>
      <w:r w:rsidRPr="007064A9">
        <w:rPr>
          <w:rFonts w:ascii="Times New Roman" w:eastAsia="Times New Roman" w:hAnsi="Times New Roman" w:cs="Times New Roman"/>
          <w:bCs/>
          <w:sz w:val="28"/>
          <w:szCs w:val="28"/>
          <w:bdr w:val="none" w:sz="0" w:space="0" w:color="auto" w:frame="1"/>
        </w:rPr>
        <w:t xml:space="preserve">Уфимский филиал Финуниверситета реализовал обширную программу мероприятий </w:t>
      </w:r>
      <w:r w:rsidRPr="007064A9">
        <w:rPr>
          <w:rFonts w:ascii="Times New Roman" w:hAnsi="Times New Roman" w:cs="Times New Roman"/>
          <w:sz w:val="28"/>
          <w:szCs w:val="28"/>
        </w:rPr>
        <w:t xml:space="preserve">в рамках </w:t>
      </w:r>
      <w:r w:rsidRPr="007064A9">
        <w:rPr>
          <w:rFonts w:ascii="Times New Roman" w:eastAsia="Calibri" w:hAnsi="Times New Roman" w:cs="Times New Roman"/>
          <w:sz w:val="28"/>
          <w:szCs w:val="28"/>
          <w:lang w:val="en-US"/>
        </w:rPr>
        <w:t>IV</w:t>
      </w:r>
      <w:r w:rsidRPr="007064A9">
        <w:rPr>
          <w:rFonts w:ascii="Times New Roman" w:eastAsia="Calibri" w:hAnsi="Times New Roman" w:cs="Times New Roman"/>
          <w:sz w:val="28"/>
          <w:szCs w:val="28"/>
        </w:rPr>
        <w:t xml:space="preserve"> Всероссийской недели сбережений</w:t>
      </w:r>
      <w:r w:rsidRPr="007064A9">
        <w:rPr>
          <w:rFonts w:ascii="Times New Roman" w:eastAsia="Times New Roman" w:hAnsi="Times New Roman" w:cs="Times New Roman"/>
          <w:bCs/>
          <w:sz w:val="28"/>
          <w:szCs w:val="28"/>
          <w:bdr w:val="none" w:sz="0" w:space="0" w:color="auto" w:frame="1"/>
        </w:rPr>
        <w:t xml:space="preserve"> (30 октября - 5 ноября 2017 года</w:t>
      </w:r>
      <w:r w:rsidRPr="007064A9">
        <w:rPr>
          <w:rFonts w:ascii="Times New Roman" w:eastAsia="Calibri" w:hAnsi="Times New Roman" w:cs="Times New Roman"/>
          <w:sz w:val="28"/>
          <w:szCs w:val="28"/>
        </w:rPr>
        <w:t xml:space="preserve">), которая также </w:t>
      </w:r>
      <w:r w:rsidRPr="007064A9">
        <w:rPr>
          <w:rFonts w:ascii="Times New Roman" w:eastAsia="Times New Roman" w:hAnsi="Times New Roman" w:cs="Times New Roman"/>
          <w:bCs/>
          <w:sz w:val="28"/>
          <w:szCs w:val="28"/>
          <w:bdr w:val="none" w:sz="0" w:space="0" w:color="auto" w:frame="1"/>
        </w:rPr>
        <w:t xml:space="preserve">проводилась в рамках Проекта Министерства финансов Российской Федерации «Содействие повышению уровня финансовой грамотности населения и развитию финансового образования в Российской Федерации». Были проведены семинары по тематике </w:t>
      </w:r>
      <w:r w:rsidRPr="007064A9">
        <w:rPr>
          <w:rFonts w:ascii="Times New Roman" w:eastAsia="Times New Roman" w:hAnsi="Times New Roman" w:cs="Times New Roman"/>
          <w:bCs/>
          <w:sz w:val="28"/>
          <w:szCs w:val="28"/>
          <w:bdr w:val="none" w:sz="0" w:space="0" w:color="auto" w:frame="1"/>
        </w:rPr>
        <w:lastRenderedPageBreak/>
        <w:t xml:space="preserve">Недели </w:t>
      </w:r>
      <w:r w:rsidRPr="007064A9">
        <w:rPr>
          <w:rFonts w:ascii="Times New Roman" w:eastAsia="Calibri" w:hAnsi="Times New Roman" w:cs="Times New Roman"/>
          <w:sz w:val="28"/>
          <w:szCs w:val="28"/>
        </w:rPr>
        <w:t xml:space="preserve">для 888 учителей истории, обществознания и экономики; русского языка и литературы; биологии и экологии; немецкого языка; родных языков; химии; физики; </w:t>
      </w:r>
      <w:r w:rsidRPr="007064A9">
        <w:rPr>
          <w:rFonts w:ascii="Times New Roman" w:eastAsia="Calibri" w:hAnsi="Times New Roman" w:cs="Times New Roman"/>
          <w:spacing w:val="-2"/>
          <w:sz w:val="28"/>
          <w:szCs w:val="28"/>
        </w:rPr>
        <w:t xml:space="preserve">географии; для </w:t>
      </w:r>
      <w:r w:rsidRPr="007064A9">
        <w:rPr>
          <w:rFonts w:ascii="Times New Roman" w:eastAsia="Calibri" w:hAnsi="Times New Roman" w:cs="Times New Roman"/>
          <w:sz w:val="28"/>
          <w:szCs w:val="28"/>
        </w:rPr>
        <w:t xml:space="preserve">заведующих дошкольным образовательным учреждением </w:t>
      </w:r>
      <w:r w:rsidR="00230911">
        <w:rPr>
          <w:rFonts w:ascii="Times New Roman" w:eastAsia="Times New Roman" w:hAnsi="Times New Roman" w:cs="Times New Roman"/>
          <w:bCs/>
          <w:sz w:val="28"/>
          <w:szCs w:val="28"/>
          <w:bdr w:val="none" w:sz="0" w:space="0" w:color="auto" w:frame="1"/>
        </w:rPr>
        <w:t>ГО г.</w:t>
      </w:r>
      <w:r w:rsidRPr="007064A9">
        <w:rPr>
          <w:rFonts w:ascii="Times New Roman" w:eastAsia="Times New Roman" w:hAnsi="Times New Roman" w:cs="Times New Roman"/>
          <w:bCs/>
          <w:sz w:val="28"/>
          <w:szCs w:val="28"/>
          <w:bdr w:val="none" w:sz="0" w:space="0" w:color="auto" w:frame="1"/>
        </w:rPr>
        <w:t>Уфа.</w:t>
      </w:r>
    </w:p>
    <w:p w:rsidR="008C34F1" w:rsidRPr="007064A9" w:rsidRDefault="008C34F1" w:rsidP="00E8594F">
      <w:pPr>
        <w:spacing w:after="0" w:line="360" w:lineRule="auto"/>
        <w:ind w:firstLine="709"/>
        <w:jc w:val="both"/>
        <w:rPr>
          <w:rFonts w:ascii="Times New Roman" w:eastAsia="Times New Roman" w:hAnsi="Times New Roman" w:cs="Times New Roman"/>
          <w:bCs/>
          <w:sz w:val="28"/>
          <w:szCs w:val="28"/>
          <w:bdr w:val="none" w:sz="0" w:space="0" w:color="auto" w:frame="1"/>
        </w:rPr>
      </w:pPr>
      <w:r w:rsidRPr="007064A9">
        <w:rPr>
          <w:rFonts w:ascii="Times New Roman" w:eastAsia="Times New Roman" w:hAnsi="Times New Roman" w:cs="Times New Roman"/>
          <w:bCs/>
          <w:sz w:val="28"/>
          <w:szCs w:val="28"/>
          <w:bdr w:val="none" w:sz="0" w:space="0" w:color="auto" w:frame="1"/>
        </w:rPr>
        <w:t xml:space="preserve"> Преподавателями филиала были проведены лекции для 726 студентов колледжей </w:t>
      </w:r>
      <w:r w:rsidR="00230911">
        <w:rPr>
          <w:rFonts w:ascii="Times New Roman" w:eastAsia="Times New Roman" w:hAnsi="Times New Roman" w:cs="Times New Roman"/>
          <w:bCs/>
          <w:sz w:val="28"/>
          <w:szCs w:val="28"/>
        </w:rPr>
        <w:t>г.</w:t>
      </w:r>
      <w:r w:rsidRPr="007064A9">
        <w:rPr>
          <w:rFonts w:ascii="Times New Roman" w:eastAsia="Times New Roman" w:hAnsi="Times New Roman" w:cs="Times New Roman"/>
          <w:bCs/>
          <w:sz w:val="28"/>
          <w:szCs w:val="28"/>
        </w:rPr>
        <w:t>Уфы (Уфимского колледжа статистики, информатики и вычислительной техники, Уфимского государственного колледжа технологии и дизайна, Уфимского торгово-экономического колледжа, Уфимского топливно-энергетического колледжа, Уфимского колледжа отраслевых технологий, Башкирского агропромышленного колледжа, Уфимского политехнического колледжа), и студентов старших курсов филиала.</w:t>
      </w:r>
    </w:p>
    <w:p w:rsidR="008C34F1" w:rsidRPr="007064A9" w:rsidRDefault="008C34F1" w:rsidP="00E8594F">
      <w:pPr>
        <w:spacing w:after="0" w:line="360" w:lineRule="auto"/>
        <w:ind w:firstLine="709"/>
        <w:jc w:val="both"/>
        <w:rPr>
          <w:rFonts w:ascii="Times New Roman" w:eastAsia="Times New Roman" w:hAnsi="Times New Roman" w:cs="Times New Roman"/>
          <w:bCs/>
          <w:sz w:val="28"/>
          <w:szCs w:val="28"/>
        </w:rPr>
      </w:pPr>
      <w:r w:rsidRPr="007064A9">
        <w:rPr>
          <w:rFonts w:ascii="Times New Roman" w:eastAsia="Times New Roman" w:hAnsi="Times New Roman" w:cs="Times New Roman"/>
          <w:bCs/>
          <w:sz w:val="28"/>
          <w:szCs w:val="28"/>
        </w:rPr>
        <w:t xml:space="preserve">Уфимским филиалом Финуниверситета была проведена работа по привлечению </w:t>
      </w:r>
      <w:r w:rsidRPr="007064A9">
        <w:rPr>
          <w:rFonts w:ascii="Times New Roman" w:eastAsia="Calibri" w:hAnsi="Times New Roman" w:cs="Times New Roman"/>
          <w:sz w:val="28"/>
          <w:szCs w:val="28"/>
        </w:rPr>
        <w:t xml:space="preserve">представителей финансовых структур: </w:t>
      </w:r>
      <w:r w:rsidRPr="007064A9">
        <w:rPr>
          <w:rFonts w:ascii="Times New Roman" w:eastAsia="Times New Roman" w:hAnsi="Times New Roman" w:cs="Times New Roman"/>
          <w:bCs/>
          <w:sz w:val="28"/>
          <w:szCs w:val="28"/>
        </w:rPr>
        <w:t xml:space="preserve">ПАО «Сбербанк», АО «Альфа-Банк», ПАО «БАНК УРАЛСИБ», АО «БКС Премьер», ПАО «Промсвязьбанк», ПАО «Запсибкомбанк», ФАКБ «Российский капитал», ПАО «Почта-банк», ПАО </w:t>
      </w:r>
      <w:r w:rsidRPr="007064A9">
        <w:rPr>
          <w:rFonts w:ascii="Times New Roman" w:eastAsia="Times New Roman" w:hAnsi="Times New Roman" w:cs="Times New Roman"/>
          <w:bCs/>
          <w:sz w:val="28"/>
          <w:szCs w:val="28"/>
        </w:rPr>
        <w:lastRenderedPageBreak/>
        <w:t xml:space="preserve">«Ресо-Гарантия», Межрайонная ИФНС России № 1 по Республике Башкортостан, </w:t>
      </w:r>
      <w:r w:rsidRPr="007064A9">
        <w:rPr>
          <w:rFonts w:ascii="Times New Roman" w:eastAsia="Calibri" w:hAnsi="Times New Roman" w:cs="Times New Roman"/>
          <w:sz w:val="28"/>
          <w:szCs w:val="28"/>
        </w:rPr>
        <w:t xml:space="preserve">которые провели лекции, мастер-классы, семинары, уроки-экскурсии для преподавателей и студентов </w:t>
      </w:r>
      <w:r w:rsidRPr="007064A9">
        <w:rPr>
          <w:rFonts w:ascii="Times New Roman" w:eastAsia="Times New Roman" w:hAnsi="Times New Roman" w:cs="Times New Roman"/>
          <w:bCs/>
          <w:sz w:val="28"/>
          <w:szCs w:val="28"/>
          <w:bdr w:val="none" w:sz="0" w:space="0" w:color="auto" w:frame="1"/>
        </w:rPr>
        <w:t>Уфимского филиала Финуниверситета.</w:t>
      </w:r>
    </w:p>
    <w:p w:rsidR="008C34F1" w:rsidRPr="007064A9" w:rsidRDefault="008C34F1" w:rsidP="00E8594F">
      <w:pPr>
        <w:pStyle w:val="aff2"/>
        <w:tabs>
          <w:tab w:val="left" w:pos="993"/>
        </w:tabs>
        <w:spacing w:after="0" w:line="360" w:lineRule="auto"/>
        <w:ind w:left="0" w:firstLine="709"/>
        <w:jc w:val="both"/>
        <w:rPr>
          <w:rFonts w:ascii="Times New Roman" w:eastAsia="Times New Roman" w:hAnsi="Times New Roman" w:cs="Times New Roman"/>
          <w:bCs/>
          <w:sz w:val="28"/>
          <w:szCs w:val="28"/>
        </w:rPr>
      </w:pPr>
      <w:r w:rsidRPr="007064A9">
        <w:rPr>
          <w:rFonts w:ascii="Times New Roman" w:eastAsia="Times New Roman" w:hAnsi="Times New Roman" w:cs="Times New Roman"/>
          <w:bCs/>
          <w:sz w:val="28"/>
          <w:szCs w:val="28"/>
        </w:rPr>
        <w:t>Всего в мероприятиях, организованных Уфимским</w:t>
      </w:r>
      <w:r w:rsidR="00230911">
        <w:rPr>
          <w:rFonts w:ascii="Times New Roman" w:eastAsia="Times New Roman" w:hAnsi="Times New Roman" w:cs="Times New Roman"/>
          <w:bCs/>
          <w:sz w:val="28"/>
          <w:szCs w:val="28"/>
        </w:rPr>
        <w:t xml:space="preserve"> филиалом Финуниверситета, в г.</w:t>
      </w:r>
      <w:r w:rsidRPr="007064A9">
        <w:rPr>
          <w:rFonts w:ascii="Times New Roman" w:eastAsia="Times New Roman" w:hAnsi="Times New Roman" w:cs="Times New Roman"/>
          <w:bCs/>
          <w:sz w:val="28"/>
          <w:szCs w:val="28"/>
        </w:rPr>
        <w:t>Уфе, приняло участие 5869 человек.</w:t>
      </w:r>
    </w:p>
    <w:p w:rsidR="008C34F1" w:rsidRPr="007064A9" w:rsidRDefault="008C34F1" w:rsidP="00E8594F">
      <w:pPr>
        <w:spacing w:after="0" w:line="360" w:lineRule="auto"/>
        <w:ind w:firstLine="709"/>
        <w:jc w:val="both"/>
        <w:rPr>
          <w:rFonts w:ascii="Times New Roman" w:eastAsia="Calibri" w:hAnsi="Times New Roman" w:cs="Times New Roman"/>
          <w:bCs/>
          <w:sz w:val="28"/>
          <w:szCs w:val="28"/>
          <w:bdr w:val="none" w:sz="0" w:space="0" w:color="auto" w:frame="1"/>
        </w:rPr>
      </w:pPr>
      <w:r w:rsidRPr="007064A9">
        <w:rPr>
          <w:rFonts w:ascii="Times New Roman" w:eastAsia="Calibri" w:hAnsi="Times New Roman" w:cs="Times New Roman"/>
          <w:bCs/>
          <w:sz w:val="28"/>
          <w:szCs w:val="28"/>
          <w:bdr w:val="none" w:sz="0" w:space="0" w:color="auto" w:frame="1"/>
        </w:rPr>
        <w:t xml:space="preserve">В рамках Недели Уфимский филиал Финуниверситета координировал деятельность участников по всей Республике Башкортостан </w:t>
      </w:r>
      <w:r w:rsidRPr="007064A9">
        <w:rPr>
          <w:rFonts w:ascii="Times New Roman" w:eastAsia="Calibri" w:hAnsi="Times New Roman" w:cs="Times New Roman"/>
          <w:bCs/>
          <w:sz w:val="28"/>
          <w:szCs w:val="28"/>
        </w:rPr>
        <w:t>в 41 муниципальном районе и 9 городских округах. Охват составил свыше 40 000 человек.</w:t>
      </w:r>
      <w:r w:rsidRPr="007064A9">
        <w:rPr>
          <w:rFonts w:ascii="Times New Roman" w:eastAsia="Calibri" w:hAnsi="Times New Roman" w:cs="Times New Roman"/>
          <w:bCs/>
          <w:sz w:val="28"/>
          <w:szCs w:val="28"/>
          <w:bdr w:val="none" w:sz="0" w:space="0" w:color="auto" w:frame="1"/>
        </w:rPr>
        <w:t xml:space="preserve"> </w:t>
      </w:r>
      <w:r w:rsidRPr="007064A9">
        <w:rPr>
          <w:rFonts w:ascii="Times New Roman" w:eastAsia="Times New Roman" w:hAnsi="Times New Roman" w:cs="Times New Roman"/>
          <w:sz w:val="28"/>
          <w:szCs w:val="28"/>
        </w:rPr>
        <w:t xml:space="preserve">На официальной церемонии закрытия </w:t>
      </w:r>
      <w:r w:rsidRPr="007064A9">
        <w:rPr>
          <w:rFonts w:ascii="Times New Roman" w:eastAsia="Calibri" w:hAnsi="Times New Roman" w:cs="Times New Roman"/>
          <w:sz w:val="28"/>
          <w:szCs w:val="28"/>
        </w:rPr>
        <w:t>IV</w:t>
      </w:r>
      <w:r w:rsidRPr="007064A9">
        <w:rPr>
          <w:rFonts w:ascii="Times New Roman" w:eastAsia="Times New Roman" w:hAnsi="Times New Roman" w:cs="Times New Roman"/>
          <w:sz w:val="28"/>
          <w:szCs w:val="28"/>
        </w:rPr>
        <w:t xml:space="preserve"> Всероссийской недели сбережений 2017, которая прово</w:t>
      </w:r>
      <w:r w:rsidR="00230911">
        <w:rPr>
          <w:rFonts w:ascii="Times New Roman" w:eastAsia="Times New Roman" w:hAnsi="Times New Roman" w:cs="Times New Roman"/>
          <w:sz w:val="28"/>
          <w:szCs w:val="28"/>
        </w:rPr>
        <w:t>дилась 11 ноября 2017 года в г.</w:t>
      </w:r>
      <w:r w:rsidRPr="007064A9">
        <w:rPr>
          <w:rFonts w:ascii="Times New Roman" w:eastAsia="Times New Roman" w:hAnsi="Times New Roman" w:cs="Times New Roman"/>
          <w:sz w:val="28"/>
          <w:szCs w:val="28"/>
        </w:rPr>
        <w:t xml:space="preserve">Москва, </w:t>
      </w:r>
      <w:r w:rsidRPr="007064A9">
        <w:rPr>
          <w:rFonts w:ascii="Times New Roman" w:eastAsia="Calibri" w:hAnsi="Times New Roman" w:cs="Times New Roman"/>
          <w:bCs/>
          <w:sz w:val="28"/>
          <w:szCs w:val="28"/>
        </w:rPr>
        <w:t xml:space="preserve">Уфимский филиал Финуниверситета был </w:t>
      </w:r>
      <w:r w:rsidRPr="007064A9">
        <w:rPr>
          <w:rFonts w:ascii="Times New Roman" w:eastAsia="Calibri" w:hAnsi="Times New Roman" w:cs="Times New Roman"/>
          <w:sz w:val="28"/>
          <w:szCs w:val="28"/>
        </w:rPr>
        <w:t>награжден призом и Диплом в номинации «Самое массовое мероприятие».</w:t>
      </w:r>
    </w:p>
    <w:p w:rsidR="008C34F1" w:rsidRPr="007064A9" w:rsidRDefault="008C34F1" w:rsidP="00E8594F">
      <w:pPr>
        <w:spacing w:after="0" w:line="360" w:lineRule="auto"/>
        <w:ind w:firstLine="709"/>
        <w:jc w:val="both"/>
        <w:rPr>
          <w:rFonts w:ascii="Times New Roman" w:hAnsi="Times New Roman" w:cs="Times New Roman"/>
          <w:sz w:val="28"/>
          <w:szCs w:val="28"/>
        </w:rPr>
      </w:pPr>
      <w:r w:rsidRPr="007064A9">
        <w:rPr>
          <w:rFonts w:ascii="Times New Roman" w:hAnsi="Times New Roman" w:cs="Times New Roman"/>
          <w:sz w:val="28"/>
          <w:szCs w:val="28"/>
          <w:shd w:val="clear" w:color="auto" w:fill="FFFFFF"/>
        </w:rPr>
        <w:t>1-4 марта 2017 года</w:t>
      </w:r>
      <w:r w:rsidRPr="007064A9">
        <w:rPr>
          <w:rFonts w:ascii="Times New Roman" w:hAnsi="Times New Roman" w:cs="Times New Roman"/>
          <w:sz w:val="28"/>
          <w:szCs w:val="28"/>
        </w:rPr>
        <w:t xml:space="preserve"> Уфимский филиал Финуниверситета принял участие во </w:t>
      </w:r>
      <w:r w:rsidRPr="007064A9">
        <w:rPr>
          <w:rFonts w:ascii="Times New Roman" w:hAnsi="Times New Roman" w:cs="Times New Roman"/>
          <w:sz w:val="28"/>
          <w:szCs w:val="28"/>
          <w:lang w:val="en-US"/>
        </w:rPr>
        <w:t>II</w:t>
      </w:r>
      <w:r w:rsidRPr="007064A9">
        <w:rPr>
          <w:rFonts w:ascii="Times New Roman" w:hAnsi="Times New Roman" w:cs="Times New Roman"/>
          <w:sz w:val="28"/>
          <w:szCs w:val="28"/>
        </w:rPr>
        <w:t xml:space="preserve"> Молодежном образовательном фестивале и </w:t>
      </w:r>
      <w:r w:rsidRPr="007064A9">
        <w:rPr>
          <w:rFonts w:ascii="Times New Roman" w:hAnsi="Times New Roman" w:cs="Times New Roman"/>
          <w:sz w:val="28"/>
          <w:szCs w:val="28"/>
          <w:lang w:val="en-US"/>
        </w:rPr>
        <w:t>XVII</w:t>
      </w:r>
      <w:r w:rsidRPr="007064A9">
        <w:rPr>
          <w:rFonts w:ascii="Times New Roman" w:hAnsi="Times New Roman" w:cs="Times New Roman"/>
          <w:sz w:val="28"/>
          <w:szCs w:val="28"/>
        </w:rPr>
        <w:t xml:space="preserve"> специализированной выставке «Образование. Наука. Карьера. Спорт» в г.Уфе. По результатам оценки экспозиций образо</w:t>
      </w:r>
      <w:r w:rsidRPr="007064A9">
        <w:rPr>
          <w:rFonts w:ascii="Times New Roman" w:hAnsi="Times New Roman" w:cs="Times New Roman"/>
          <w:sz w:val="28"/>
          <w:szCs w:val="28"/>
        </w:rPr>
        <w:lastRenderedPageBreak/>
        <w:t xml:space="preserve">вательных организаций РБ Уфимский филиал Финансового университета при Правительстве Российской Федерации награжден Дипломом Министерства молодежной политики и спорта Республики Башкортостан «За высокий уровень представления учебного заведения на выставке» и Дипломом Башкирской выставочной компании «За профессионализм, актуальность представленной экспозиции и плодотворное сотрудничество». </w:t>
      </w:r>
    </w:p>
    <w:p w:rsidR="008C34F1" w:rsidRPr="007064A9" w:rsidRDefault="008C34F1" w:rsidP="00E8594F">
      <w:pPr>
        <w:spacing w:after="0" w:line="360" w:lineRule="auto"/>
        <w:ind w:firstLine="709"/>
        <w:jc w:val="both"/>
        <w:rPr>
          <w:rFonts w:ascii="Times New Roman" w:hAnsi="Times New Roman" w:cs="Times New Roman"/>
          <w:sz w:val="28"/>
          <w:szCs w:val="28"/>
        </w:rPr>
      </w:pPr>
      <w:r w:rsidRPr="007064A9">
        <w:rPr>
          <w:rFonts w:ascii="Times New Roman" w:hAnsi="Times New Roman" w:cs="Times New Roman"/>
          <w:sz w:val="28"/>
          <w:szCs w:val="28"/>
        </w:rPr>
        <w:t xml:space="preserve">С 23 по 26 октября 2017 года </w:t>
      </w:r>
      <w:r w:rsidRPr="007064A9">
        <w:rPr>
          <w:rFonts w:ascii="Times New Roman" w:eastAsia="Calibri" w:hAnsi="Times New Roman" w:cs="Times New Roman"/>
          <w:sz w:val="28"/>
          <w:szCs w:val="28"/>
        </w:rPr>
        <w:t>Уфимский филиал Финуниверситета принял участие</w:t>
      </w:r>
      <w:r w:rsidRPr="007064A9">
        <w:rPr>
          <w:rFonts w:ascii="Times New Roman" w:hAnsi="Times New Roman" w:cs="Times New Roman"/>
          <w:sz w:val="28"/>
          <w:szCs w:val="28"/>
        </w:rPr>
        <w:t xml:space="preserve"> </w:t>
      </w:r>
      <w:r w:rsidRPr="007064A9">
        <w:rPr>
          <w:rFonts w:ascii="Times New Roman" w:eastAsia="Calibri" w:hAnsi="Times New Roman" w:cs="Times New Roman"/>
          <w:sz w:val="28"/>
          <w:szCs w:val="28"/>
        </w:rPr>
        <w:t>в Уфимском международном салоне образования «Образование будущего».</w:t>
      </w:r>
      <w:r w:rsidRPr="007064A9">
        <w:rPr>
          <w:rFonts w:ascii="Times New Roman" w:hAnsi="Times New Roman" w:cs="Times New Roman"/>
          <w:sz w:val="28"/>
          <w:szCs w:val="28"/>
        </w:rPr>
        <w:t xml:space="preserve"> Салон прошел при поддержке Главы Республики Башкортостан. Организаторы мероприятия: Министерство образования Республики Башкортостан и Московский международный салон образования, оператор – Башкирская выставочная компания. Уфимским филиалом Финуниверситета была подготовлена выставочная экспозиция. В рамках салона преподавателями филиала были проведены: интерактивная игра «Школа молодого бухгалтера»; психологическое тестирование «Определение профессионального профиля»; мастер-класс «Блок-чейн технология. Основные характеристики </w:t>
      </w:r>
      <w:r w:rsidRPr="007064A9">
        <w:rPr>
          <w:rFonts w:ascii="Times New Roman" w:hAnsi="Times New Roman" w:cs="Times New Roman"/>
          <w:sz w:val="28"/>
          <w:szCs w:val="28"/>
        </w:rPr>
        <w:lastRenderedPageBreak/>
        <w:t xml:space="preserve">криптовалют»; интерактивная игра «Экономическая мафия»; мастер-класс «Личное финансовое планирование», проект студентов 4 курса – действующий макет мини фермы для добычи криптовалюты. Экспозиция Уфимского филиала Финуниверситета заняла второе место среди вузов – экспонентов выставки. Филиал награжден Дипломом </w:t>
      </w:r>
      <w:r w:rsidRPr="007064A9">
        <w:rPr>
          <w:rFonts w:ascii="Times New Roman" w:hAnsi="Times New Roman" w:cs="Times New Roman"/>
          <w:sz w:val="28"/>
          <w:szCs w:val="28"/>
          <w:lang w:val="en-US"/>
        </w:rPr>
        <w:t>II</w:t>
      </w:r>
      <w:r w:rsidRPr="007064A9">
        <w:rPr>
          <w:rFonts w:ascii="Times New Roman" w:hAnsi="Times New Roman" w:cs="Times New Roman"/>
          <w:sz w:val="28"/>
          <w:szCs w:val="28"/>
        </w:rPr>
        <w:t xml:space="preserve"> степени Уфимского международного салона образования и Дипломом победителя в номинации «За высокий уровень организации финансовой грамотности с абитуриентами».</w:t>
      </w:r>
    </w:p>
    <w:p w:rsidR="008C34F1" w:rsidRPr="007064A9" w:rsidRDefault="008C34F1" w:rsidP="00E8594F">
      <w:pPr>
        <w:pStyle w:val="aff2"/>
        <w:tabs>
          <w:tab w:val="left" w:pos="993"/>
        </w:tabs>
        <w:spacing w:after="0" w:line="360" w:lineRule="auto"/>
        <w:ind w:left="0" w:firstLine="709"/>
        <w:jc w:val="both"/>
        <w:rPr>
          <w:rFonts w:ascii="Times New Roman" w:eastAsia="Calibri" w:hAnsi="Times New Roman" w:cs="Times New Roman"/>
          <w:sz w:val="28"/>
          <w:szCs w:val="28"/>
        </w:rPr>
      </w:pPr>
      <w:r w:rsidRPr="007064A9">
        <w:rPr>
          <w:rFonts w:ascii="Times New Roman" w:eastAsia="Times New Roman" w:hAnsi="Times New Roman" w:cs="Times New Roman"/>
          <w:sz w:val="28"/>
          <w:szCs w:val="28"/>
        </w:rPr>
        <w:t xml:space="preserve">Для привлечения абитуриентов в течение года осуществлялась активная рекламно-информационная кампания. Было произведено размещение информации о приеме в Уфимский филиал Финуниверситета единым контентом во всех районных и городских газетах республики (ГУП Издательский дом «Республика Башкортостан», 60 изданий с общим единоразовым тиражом 400 тыс. экз.), </w:t>
      </w:r>
      <w:r w:rsidRPr="007064A9">
        <w:rPr>
          <w:rFonts w:ascii="Times New Roman" w:eastAsia="Calibri" w:hAnsi="Times New Roman" w:cs="Times New Roman"/>
          <w:sz w:val="28"/>
          <w:szCs w:val="28"/>
        </w:rPr>
        <w:t xml:space="preserve">в справочниках «Эврика. Куда пойти учиться», «Абитуриент – 2017», каталоге «Образование», на радиостанциях «Спутник ФМ», «Дорожное радио», на телеканале «БСТ», на телеканале «Вся Уфа» в программе «Куда пойдем учиться» и </w:t>
      </w:r>
      <w:r w:rsidRPr="007064A9">
        <w:rPr>
          <w:rFonts w:ascii="Times New Roman" w:eastAsia="Calibri" w:hAnsi="Times New Roman" w:cs="Times New Roman"/>
          <w:sz w:val="28"/>
          <w:szCs w:val="28"/>
        </w:rPr>
        <w:lastRenderedPageBreak/>
        <w:t>т.д.</w:t>
      </w:r>
      <w:r w:rsidRPr="007064A9">
        <w:rPr>
          <w:rFonts w:ascii="Times New Roman" w:eastAsia="Times New Roman" w:hAnsi="Times New Roman" w:cs="Times New Roman"/>
          <w:sz w:val="28"/>
          <w:szCs w:val="28"/>
        </w:rPr>
        <w:t xml:space="preserve"> </w:t>
      </w:r>
      <w:r w:rsidRPr="007064A9">
        <w:rPr>
          <w:rFonts w:ascii="Times New Roman" w:eastAsia="Calibri" w:hAnsi="Times New Roman" w:cs="Times New Roman"/>
          <w:sz w:val="28"/>
          <w:szCs w:val="28"/>
        </w:rPr>
        <w:t>Размещены статьи в печатных изданиях «Российская газета», «Комсомольская правда», «АиФ – Башкортостан».</w:t>
      </w:r>
    </w:p>
    <w:p w:rsidR="008C34F1" w:rsidRPr="007064A9" w:rsidRDefault="008C34F1" w:rsidP="00E8594F">
      <w:pPr>
        <w:spacing w:after="0" w:line="360" w:lineRule="auto"/>
        <w:ind w:firstLine="709"/>
        <w:jc w:val="both"/>
        <w:rPr>
          <w:rFonts w:ascii="Times New Roman" w:eastAsia="Calibri" w:hAnsi="Times New Roman" w:cs="Times New Roman"/>
          <w:b/>
          <w:sz w:val="28"/>
          <w:szCs w:val="28"/>
        </w:rPr>
      </w:pPr>
      <w:r w:rsidRPr="007064A9">
        <w:rPr>
          <w:rFonts w:ascii="Times New Roman" w:eastAsia="Calibri" w:hAnsi="Times New Roman" w:cs="Times New Roman"/>
          <w:sz w:val="28"/>
          <w:szCs w:val="28"/>
        </w:rPr>
        <w:t>В целях</w:t>
      </w:r>
      <w:r w:rsidRPr="007064A9">
        <w:rPr>
          <w:rFonts w:ascii="Times New Roman" w:eastAsia="Calibri" w:hAnsi="Times New Roman" w:cs="Times New Roman"/>
          <w:b/>
          <w:sz w:val="28"/>
          <w:szCs w:val="28"/>
        </w:rPr>
        <w:t xml:space="preserve"> </w:t>
      </w:r>
      <w:r w:rsidRPr="007064A9">
        <w:rPr>
          <w:rFonts w:ascii="Times New Roman" w:eastAsia="Times New Roman" w:hAnsi="Times New Roman" w:cs="Times New Roman"/>
          <w:sz w:val="28"/>
          <w:szCs w:val="28"/>
        </w:rPr>
        <w:t xml:space="preserve">содействия занятости студентов и трудоустройству выпускников, а также на расширение взаимовыгодного сотрудничества с партнерами-работодателями, 15 февраля 2017 года в Уфимском филиале Финансового университета при Правительстве Российской Федерации состоялся «День карьеры».  </w:t>
      </w:r>
    </w:p>
    <w:p w:rsidR="008C34F1" w:rsidRPr="007064A9" w:rsidRDefault="008C34F1" w:rsidP="00E8594F">
      <w:pPr>
        <w:spacing w:after="0" w:line="360" w:lineRule="auto"/>
        <w:ind w:firstLine="709"/>
        <w:jc w:val="both"/>
        <w:textAlignment w:val="top"/>
        <w:rPr>
          <w:rFonts w:ascii="Times New Roman" w:eastAsia="Times New Roman" w:hAnsi="Times New Roman" w:cs="Times New Roman"/>
          <w:sz w:val="28"/>
          <w:szCs w:val="28"/>
        </w:rPr>
      </w:pPr>
      <w:r w:rsidRPr="007064A9">
        <w:rPr>
          <w:rFonts w:ascii="Times New Roman" w:eastAsia="Times New Roman" w:hAnsi="Times New Roman" w:cs="Times New Roman"/>
          <w:sz w:val="28"/>
          <w:szCs w:val="28"/>
        </w:rPr>
        <w:t xml:space="preserve">В рамках «Дня карьеры»: проведены мастер-классы бизнес-тренерами АО «СМП банк», представителями Межрайонной инспекции ФНС России № 33 по Республике Башкортостан, ОО «Уфимский» Саратовского филиала ПАО «ФК Банк Открытие», ОО «Уфимский» Приволжского филиала ПАО «Промсвязьбанк», Регионального операционного офиса «Уфимский» ВТБ24 на темы: «Трудоустройство и повышение финансовой грамотности», «Налоги», «Поиск работы и прохождение интервью» «Как успешно пройти собеседование при трудоустройстве», «Экскурс в мир банковской деятельности: реальность и иллюзия»; организованы деловые игры старшим тренером по корпоративному </w:t>
      </w:r>
      <w:r w:rsidRPr="007064A9">
        <w:rPr>
          <w:rFonts w:ascii="Times New Roman" w:eastAsia="Times New Roman" w:hAnsi="Times New Roman" w:cs="Times New Roman"/>
          <w:sz w:val="28"/>
          <w:szCs w:val="28"/>
        </w:rPr>
        <w:lastRenderedPageBreak/>
        <w:t>обучению операционного офиса «Башкортостан» в г. Уфа филиала «Нижегородский» АО «Альфа-банк» и заместителем директора по развитию розничной сети ПАО «Ресо-Гарантия»; прочитаны лекции представителями Отделения Пенсионного фонда РФ по РБ и Муниципального бюджетного учреждения Городского центра психолого-медико-социального сопровождения «ИНДИГО» на темы: «Успешная карьера + «белая зарплата» = достойная пенсия», «Карьера в органах социальной защиты населения». Также значимые на рынке труда работодатели приняли участие в стендовой сессии: отделение Пенсионного фонда РФ по РБ;</w:t>
      </w:r>
      <w:r w:rsidR="00230911">
        <w:rPr>
          <w:rFonts w:ascii="Times New Roman" w:eastAsia="Times New Roman" w:hAnsi="Times New Roman" w:cs="Times New Roman"/>
          <w:sz w:val="28"/>
          <w:szCs w:val="28"/>
        </w:rPr>
        <w:t xml:space="preserve"> филиал ПАО «БАНК УРАЛСИБ» в г.</w:t>
      </w:r>
      <w:r w:rsidRPr="007064A9">
        <w:rPr>
          <w:rFonts w:ascii="Times New Roman" w:eastAsia="Times New Roman" w:hAnsi="Times New Roman" w:cs="Times New Roman"/>
          <w:sz w:val="28"/>
          <w:szCs w:val="28"/>
        </w:rPr>
        <w:t>Уфа; Башкирское отделение № 8598 ПАО «СБЕРБАНК»; региональный операционный офис «Уфимский» ВТБ24; операц</w:t>
      </w:r>
      <w:r w:rsidR="00230911">
        <w:rPr>
          <w:rFonts w:ascii="Times New Roman" w:eastAsia="Times New Roman" w:hAnsi="Times New Roman" w:cs="Times New Roman"/>
          <w:sz w:val="28"/>
          <w:szCs w:val="28"/>
        </w:rPr>
        <w:t>ионный офис «Башкортостан» в г.</w:t>
      </w:r>
      <w:r w:rsidRPr="007064A9">
        <w:rPr>
          <w:rFonts w:ascii="Times New Roman" w:eastAsia="Times New Roman" w:hAnsi="Times New Roman" w:cs="Times New Roman"/>
          <w:sz w:val="28"/>
          <w:szCs w:val="28"/>
        </w:rPr>
        <w:t>Уфа филиала «Нижегородский» АО «Альфа-банк»; операционный офис «Уфимский» Саратовского филиала ПАО «ФК Банк Открытие»; операционный офис «Уфимский» Приволжского филиала ПАО «Промсвязьбанк».</w:t>
      </w:r>
    </w:p>
    <w:p w:rsidR="00C07993" w:rsidRPr="00C07993" w:rsidRDefault="008C34F1" w:rsidP="00E8594F">
      <w:pPr>
        <w:widowControl w:val="0"/>
        <w:spacing w:after="0" w:line="360" w:lineRule="auto"/>
        <w:ind w:firstLine="709"/>
        <w:jc w:val="both"/>
        <w:rPr>
          <w:rFonts w:ascii="Times New Roman" w:eastAsia="Times New Roman" w:hAnsi="Times New Roman" w:cs="Times New Roman"/>
          <w:sz w:val="28"/>
          <w:szCs w:val="28"/>
        </w:rPr>
      </w:pPr>
      <w:r w:rsidRPr="007064A9">
        <w:rPr>
          <w:rFonts w:ascii="Times New Roman" w:eastAsia="Times New Roman" w:hAnsi="Times New Roman" w:cs="Times New Roman"/>
          <w:sz w:val="28"/>
          <w:szCs w:val="28"/>
        </w:rPr>
        <w:t xml:space="preserve">В отчетном году был организован и проведен опрос основных работодателей о степени их удовлетворенности качеством </w:t>
      </w:r>
      <w:r w:rsidRPr="007064A9">
        <w:rPr>
          <w:rFonts w:ascii="Times New Roman" w:eastAsia="Times New Roman" w:hAnsi="Times New Roman" w:cs="Times New Roman"/>
          <w:sz w:val="28"/>
          <w:szCs w:val="28"/>
        </w:rPr>
        <w:lastRenderedPageBreak/>
        <w:t xml:space="preserve">подготовки выпускников Финансового университета. В анкетировании приняли участие: </w:t>
      </w:r>
      <w:r w:rsidRPr="007064A9">
        <w:rPr>
          <w:rFonts w:ascii="Times New Roman" w:eastAsia="Calibri" w:hAnsi="Times New Roman" w:cs="Times New Roman"/>
          <w:sz w:val="28"/>
          <w:szCs w:val="28"/>
        </w:rPr>
        <w:t xml:space="preserve">Министерство финансов РБ, Управление Федеральной налоговой службы по РБ, Управление Федерального казначейства по РБ, Отделение Пенсионного фонда РФ по РБ, Отделение-Национальный банк по РБ Уральского главного управления Центрального банка РФ, </w:t>
      </w:r>
      <w:r w:rsidRPr="007064A9">
        <w:rPr>
          <w:rFonts w:ascii="Times New Roman" w:eastAsia="Times New Roman" w:hAnsi="Times New Roman" w:cs="Times New Roman"/>
          <w:sz w:val="28"/>
          <w:szCs w:val="28"/>
        </w:rPr>
        <w:t>Башкирское отделение №8598 ПАО «Сбербанк»</w:t>
      </w:r>
      <w:r w:rsidRPr="007064A9">
        <w:rPr>
          <w:rFonts w:ascii="Times New Roman" w:eastAsia="Calibri" w:hAnsi="Times New Roman" w:cs="Times New Roman"/>
          <w:sz w:val="28"/>
          <w:szCs w:val="28"/>
        </w:rPr>
        <w:t xml:space="preserve">, </w:t>
      </w:r>
      <w:r w:rsidR="00230911">
        <w:rPr>
          <w:rFonts w:ascii="Times New Roman" w:eastAsia="Times New Roman" w:hAnsi="Times New Roman" w:cs="Times New Roman"/>
          <w:sz w:val="28"/>
          <w:szCs w:val="28"/>
        </w:rPr>
        <w:t>ПАО «БАНК УРАЛСИБ» в г.</w:t>
      </w:r>
      <w:r w:rsidRPr="007064A9">
        <w:rPr>
          <w:rFonts w:ascii="Times New Roman" w:eastAsia="Times New Roman" w:hAnsi="Times New Roman" w:cs="Times New Roman"/>
          <w:sz w:val="28"/>
          <w:szCs w:val="28"/>
        </w:rPr>
        <w:t>Уфа</w:t>
      </w:r>
      <w:r w:rsidRPr="007064A9">
        <w:rPr>
          <w:rFonts w:ascii="Times New Roman" w:eastAsia="Calibri" w:hAnsi="Times New Roman" w:cs="Times New Roman"/>
          <w:sz w:val="28"/>
          <w:szCs w:val="28"/>
        </w:rPr>
        <w:t>, ПАО «Башкомснаббанк», Региональный операционный офис «Уфимский» ВТБ24, филиал «ИнвестКапиталБанк» АО «СМП Банк» в г. Уфа, ПАО «ФК Открытие», ПАО «УМКК». 84% опрошенных работодателей отметили высокий уровень профессиональной подготовки выпускников Уфи</w:t>
      </w:r>
      <w:r w:rsidR="00C07993" w:rsidRPr="007064A9">
        <w:rPr>
          <w:rFonts w:ascii="Times New Roman" w:eastAsia="Calibri" w:hAnsi="Times New Roman" w:cs="Times New Roman"/>
          <w:sz w:val="28"/>
          <w:szCs w:val="28"/>
        </w:rPr>
        <w:t>мского филиала Финуниверситета.</w:t>
      </w:r>
      <w:bookmarkStart w:id="43" w:name="_Toc480208037"/>
    </w:p>
    <w:p w:rsidR="00420BAD" w:rsidRPr="00D91F0F" w:rsidRDefault="00420BAD" w:rsidP="00E8594F">
      <w:pPr>
        <w:pStyle w:val="2"/>
        <w:ind w:firstLine="709"/>
        <w:jc w:val="center"/>
        <w:rPr>
          <w:rFonts w:ascii="Times New Roman" w:hAnsi="Times New Roman" w:cs="Times New Roman"/>
        </w:rPr>
      </w:pPr>
      <w:r w:rsidRPr="00D91F0F">
        <w:rPr>
          <w:rFonts w:ascii="Times New Roman" w:hAnsi="Times New Roman" w:cs="Times New Roman"/>
        </w:rPr>
        <w:t>1.</w:t>
      </w:r>
      <w:r w:rsidR="00C32EC6">
        <w:rPr>
          <w:rFonts w:ascii="Times New Roman" w:hAnsi="Times New Roman" w:cs="Times New Roman"/>
        </w:rPr>
        <w:t>7</w:t>
      </w:r>
      <w:r w:rsidRPr="00D91F0F">
        <w:rPr>
          <w:rFonts w:ascii="Times New Roman" w:hAnsi="Times New Roman" w:cs="Times New Roman"/>
        </w:rPr>
        <w:t>. Материально-техническое обеспечение</w:t>
      </w:r>
      <w:bookmarkEnd w:id="43"/>
    </w:p>
    <w:p w:rsidR="00420BAD" w:rsidRPr="00D91F0F" w:rsidRDefault="00420BAD" w:rsidP="00E8594F">
      <w:pPr>
        <w:tabs>
          <w:tab w:val="left" w:pos="840"/>
          <w:tab w:val="left" w:pos="1320"/>
        </w:tabs>
        <w:spacing w:after="0" w:line="360" w:lineRule="auto"/>
        <w:ind w:firstLine="709"/>
        <w:jc w:val="both"/>
        <w:rPr>
          <w:rFonts w:ascii="Times New Roman" w:hAnsi="Times New Roman"/>
          <w:sz w:val="16"/>
          <w:szCs w:val="16"/>
        </w:rPr>
      </w:pPr>
    </w:p>
    <w:p w:rsidR="001F7CB3" w:rsidRPr="00123DB8" w:rsidRDefault="001F7CB3" w:rsidP="00E8594F">
      <w:pPr>
        <w:tabs>
          <w:tab w:val="left" w:pos="840"/>
          <w:tab w:val="left" w:pos="132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Уфимский филиал Финуниверситета располагает материально-технической базой, обеспечивающей проведение всех видов занятий, в т.ч. лабораторной, практической и научно-исследовательской работы обучающихся.</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lastRenderedPageBreak/>
        <w:t xml:space="preserve">Общая площадь зданий филиала составляет </w:t>
      </w:r>
      <w:smartTag w:uri="urn:schemas-microsoft-com:office:smarttags" w:element="metricconverter">
        <w:smartTagPr>
          <w:attr w:name="ProductID" w:val="25 144 кв. м"/>
        </w:smartTagPr>
        <w:r w:rsidRPr="00123DB8">
          <w:rPr>
            <w:rFonts w:ascii="Times New Roman" w:hAnsi="Times New Roman"/>
            <w:color w:val="000000"/>
            <w:sz w:val="28"/>
            <w:szCs w:val="28"/>
          </w:rPr>
          <w:t>25 144 кв. м</w:t>
        </w:r>
      </w:smartTag>
      <w:r w:rsidRPr="00123DB8">
        <w:rPr>
          <w:rFonts w:ascii="Times New Roman" w:hAnsi="Times New Roman"/>
          <w:color w:val="000000"/>
          <w:sz w:val="28"/>
          <w:szCs w:val="28"/>
        </w:rPr>
        <w:t xml:space="preserve">, из них </w:t>
      </w:r>
      <w:smartTag w:uri="urn:schemas-microsoft-com:office:smarttags" w:element="metricconverter">
        <w:smartTagPr>
          <w:attr w:name="ProductID" w:val="25 044 кв. м"/>
        </w:smartTagPr>
        <w:r w:rsidRPr="00123DB8">
          <w:rPr>
            <w:rFonts w:ascii="Times New Roman" w:hAnsi="Times New Roman"/>
            <w:color w:val="000000"/>
            <w:sz w:val="28"/>
            <w:szCs w:val="28"/>
          </w:rPr>
          <w:t>25 044 кв. м</w:t>
        </w:r>
      </w:smartTag>
      <w:r w:rsidRPr="00123DB8">
        <w:rPr>
          <w:rFonts w:ascii="Times New Roman" w:hAnsi="Times New Roman"/>
          <w:color w:val="000000"/>
          <w:sz w:val="28"/>
          <w:szCs w:val="28"/>
        </w:rPr>
        <w:t xml:space="preserve"> в оперативном управлении и </w:t>
      </w:r>
      <w:smartTag w:uri="urn:schemas-microsoft-com:office:smarttags" w:element="metricconverter">
        <w:smartTagPr>
          <w:attr w:name="ProductID" w:val="100,4 кв. м"/>
        </w:smartTagPr>
        <w:r w:rsidRPr="00123DB8">
          <w:rPr>
            <w:rFonts w:ascii="Times New Roman" w:hAnsi="Times New Roman"/>
            <w:color w:val="000000"/>
            <w:sz w:val="28"/>
            <w:szCs w:val="28"/>
          </w:rPr>
          <w:t>100,4 кв. м</w:t>
        </w:r>
      </w:smartTag>
      <w:r w:rsidRPr="00123DB8">
        <w:rPr>
          <w:rFonts w:ascii="Times New Roman" w:hAnsi="Times New Roman"/>
          <w:color w:val="000000"/>
          <w:sz w:val="28"/>
          <w:szCs w:val="28"/>
        </w:rPr>
        <w:t xml:space="preserve"> арендованная.</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В список учебно-лабораторных зданий входят: </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- 4-х этажное здание (площадь</w:t>
      </w:r>
      <w:smartTag w:uri="urn:schemas-microsoft-com:office:smarttags" w:element="metricconverter">
        <w:smartTagPr>
          <w:attr w:name="ProductID" w:val="9 кв. м"/>
        </w:smartTagPr>
        <w:r w:rsidRPr="00123DB8">
          <w:rPr>
            <w:rFonts w:ascii="Times New Roman" w:hAnsi="Times New Roman"/>
            <w:color w:val="000000"/>
            <w:sz w:val="28"/>
            <w:szCs w:val="28"/>
          </w:rPr>
          <w:t>5 594,2 кв. м</w:t>
        </w:r>
      </w:smartTag>
      <w:r w:rsidRPr="00123DB8">
        <w:rPr>
          <w:rFonts w:ascii="Times New Roman" w:hAnsi="Times New Roman"/>
          <w:color w:val="000000"/>
          <w:sz w:val="28"/>
          <w:szCs w:val="28"/>
        </w:rPr>
        <w:t>.),</w:t>
      </w:r>
      <w:r w:rsidR="00230911">
        <w:rPr>
          <w:rFonts w:ascii="Times New Roman" w:hAnsi="Times New Roman"/>
          <w:color w:val="000000"/>
          <w:sz w:val="28"/>
          <w:szCs w:val="28"/>
        </w:rPr>
        <w:t xml:space="preserve"> расположенное по адресу: г.</w:t>
      </w:r>
      <w:r w:rsidRPr="00123DB8">
        <w:rPr>
          <w:rFonts w:ascii="Times New Roman" w:hAnsi="Times New Roman"/>
          <w:color w:val="000000"/>
          <w:sz w:val="28"/>
          <w:szCs w:val="28"/>
        </w:rPr>
        <w:t>Уфа, ул. Мустая Карима, 69/1;</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- 6-и этажное здание (площадь</w:t>
      </w:r>
      <w:smartTag w:uri="urn:schemas-microsoft-com:office:smarttags" w:element="metricconverter">
        <w:smartTagPr>
          <w:attr w:name="ProductID" w:val="9 кв. м"/>
        </w:smartTagPr>
        <w:r w:rsidRPr="00123DB8">
          <w:rPr>
            <w:rFonts w:ascii="Times New Roman" w:hAnsi="Times New Roman"/>
            <w:color w:val="000000"/>
            <w:sz w:val="28"/>
            <w:szCs w:val="28"/>
          </w:rPr>
          <w:t>11 200,6 кв. м</w:t>
        </w:r>
      </w:smartTag>
      <w:r w:rsidRPr="00123DB8">
        <w:rPr>
          <w:rFonts w:ascii="Times New Roman" w:hAnsi="Times New Roman"/>
          <w:color w:val="000000"/>
          <w:sz w:val="28"/>
          <w:szCs w:val="28"/>
        </w:rPr>
        <w:t>.), расположенное по ад</w:t>
      </w:r>
      <w:r w:rsidR="001B1BD9">
        <w:rPr>
          <w:rFonts w:ascii="Times New Roman" w:hAnsi="Times New Roman"/>
          <w:color w:val="000000"/>
          <w:sz w:val="28"/>
          <w:szCs w:val="28"/>
        </w:rPr>
        <w:t xml:space="preserve">ресу: </w:t>
      </w:r>
      <w:r w:rsidR="001B1BD9">
        <w:rPr>
          <w:rFonts w:ascii="Times New Roman" w:hAnsi="Times New Roman"/>
          <w:color w:val="000000"/>
          <w:sz w:val="28"/>
          <w:szCs w:val="28"/>
        </w:rPr>
        <w:br/>
        <w:t>г.</w:t>
      </w:r>
      <w:r w:rsidRPr="00123DB8">
        <w:rPr>
          <w:rFonts w:ascii="Times New Roman" w:hAnsi="Times New Roman"/>
          <w:color w:val="000000"/>
          <w:sz w:val="28"/>
          <w:szCs w:val="28"/>
        </w:rPr>
        <w:t>Уфа, ул. Революционная, 169;</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 арендованные помещения (общая площадь </w:t>
      </w:r>
      <w:smartTag w:uri="urn:schemas-microsoft-com:office:smarttags" w:element="metricconverter">
        <w:smartTagPr>
          <w:attr w:name="ProductID" w:val="9 кв. м"/>
        </w:smartTagPr>
        <w:r w:rsidRPr="00123DB8">
          <w:rPr>
            <w:rFonts w:ascii="Times New Roman" w:hAnsi="Times New Roman"/>
            <w:color w:val="000000"/>
            <w:sz w:val="28"/>
            <w:szCs w:val="28"/>
          </w:rPr>
          <w:t>100,4 кв. м</w:t>
        </w:r>
      </w:smartTag>
      <w:r w:rsidRPr="00123DB8">
        <w:rPr>
          <w:rFonts w:ascii="Times New Roman" w:hAnsi="Times New Roman"/>
          <w:color w:val="000000"/>
          <w:sz w:val="28"/>
          <w:szCs w:val="28"/>
        </w:rPr>
        <w:t xml:space="preserve">.) у МБОУ СОШ </w:t>
      </w:r>
      <w:r>
        <w:rPr>
          <w:rFonts w:ascii="Times New Roman" w:hAnsi="Times New Roman"/>
          <w:color w:val="000000"/>
          <w:sz w:val="28"/>
          <w:szCs w:val="28"/>
        </w:rPr>
        <w:t xml:space="preserve">     </w:t>
      </w:r>
      <w:r w:rsidRPr="00123DB8">
        <w:rPr>
          <w:rFonts w:ascii="Times New Roman" w:hAnsi="Times New Roman"/>
          <w:color w:val="000000"/>
          <w:sz w:val="28"/>
          <w:szCs w:val="28"/>
        </w:rPr>
        <w:t>№</w:t>
      </w:r>
      <w:r>
        <w:rPr>
          <w:rFonts w:ascii="Times New Roman" w:hAnsi="Times New Roman"/>
          <w:color w:val="000000"/>
          <w:sz w:val="28"/>
          <w:szCs w:val="28"/>
        </w:rPr>
        <w:t xml:space="preserve"> </w:t>
      </w:r>
      <w:r w:rsidRPr="00123DB8">
        <w:rPr>
          <w:rFonts w:ascii="Times New Roman" w:hAnsi="Times New Roman"/>
          <w:color w:val="000000"/>
          <w:sz w:val="28"/>
          <w:szCs w:val="28"/>
        </w:rPr>
        <w:t>4</w:t>
      </w:r>
      <w:r w:rsidR="001B1BD9">
        <w:rPr>
          <w:rFonts w:ascii="Times New Roman" w:hAnsi="Times New Roman"/>
          <w:color w:val="000000"/>
          <w:sz w:val="28"/>
          <w:szCs w:val="28"/>
        </w:rPr>
        <w:t>1, расположенного по адресу: г.</w:t>
      </w:r>
      <w:r w:rsidRPr="00123DB8">
        <w:rPr>
          <w:rFonts w:ascii="Times New Roman" w:hAnsi="Times New Roman"/>
          <w:color w:val="000000"/>
          <w:sz w:val="28"/>
          <w:szCs w:val="28"/>
        </w:rPr>
        <w:t>Уфа, ул. Достоевского, 154.</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На все объекты имеются заключения государственного пожарного надзора о соответствии обязательным требованиям пожарной безопасности и санитарно-эпидемиологические заключения Управления Роспотребнадзора по Республике Башкортостан.</w:t>
      </w:r>
    </w:p>
    <w:p w:rsidR="001F7CB3" w:rsidRPr="00123DB8" w:rsidRDefault="001F7CB3" w:rsidP="00E8594F">
      <w:pPr>
        <w:tabs>
          <w:tab w:val="left" w:pos="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lastRenderedPageBreak/>
        <w:t>Учебный процесс обеспечен лекционными, семинарскими и учебными аудиториями, которые оснащены современными техническими средствами.</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Аудиторный фонд состоит из 67 аудиторий, с общей вместимостью 3171 человек, из них:</w:t>
      </w:r>
    </w:p>
    <w:p w:rsidR="001F7CB3" w:rsidRPr="00123DB8" w:rsidRDefault="001F7CB3" w:rsidP="00E8594F">
      <w:pPr>
        <w:tabs>
          <w:tab w:val="left" w:pos="840"/>
        </w:tabs>
        <w:spacing w:after="0" w:line="360" w:lineRule="auto"/>
        <w:ind w:right="-1" w:firstLine="709"/>
        <w:rPr>
          <w:rFonts w:ascii="Times New Roman" w:hAnsi="Times New Roman"/>
          <w:color w:val="000000"/>
          <w:sz w:val="28"/>
          <w:szCs w:val="28"/>
        </w:rPr>
      </w:pPr>
      <w:r w:rsidRPr="00123DB8">
        <w:rPr>
          <w:rFonts w:ascii="Times New Roman" w:hAnsi="Times New Roman"/>
          <w:color w:val="000000"/>
          <w:sz w:val="28"/>
          <w:szCs w:val="28"/>
        </w:rPr>
        <w:t>- лекционные – 19 аудиторий, общей вместимостью 1662 человека;</w:t>
      </w:r>
    </w:p>
    <w:p w:rsidR="001F7CB3" w:rsidRPr="00123DB8" w:rsidRDefault="001F7CB3" w:rsidP="00E8594F">
      <w:pPr>
        <w:tabs>
          <w:tab w:val="left" w:pos="840"/>
        </w:tabs>
        <w:spacing w:after="0" w:line="360" w:lineRule="auto"/>
        <w:ind w:right="-1" w:firstLine="709"/>
        <w:rPr>
          <w:rFonts w:ascii="Times New Roman" w:hAnsi="Times New Roman"/>
          <w:color w:val="000000"/>
          <w:sz w:val="28"/>
          <w:szCs w:val="28"/>
        </w:rPr>
      </w:pPr>
      <w:r w:rsidRPr="00123DB8">
        <w:rPr>
          <w:rFonts w:ascii="Times New Roman" w:hAnsi="Times New Roman"/>
          <w:color w:val="000000"/>
          <w:sz w:val="28"/>
          <w:szCs w:val="28"/>
        </w:rPr>
        <w:t>- семинарские – 36 аудиторий, общей вместимостью 1341 человек;</w:t>
      </w:r>
    </w:p>
    <w:p w:rsidR="001F7CB3" w:rsidRPr="00123DB8" w:rsidRDefault="001F7CB3" w:rsidP="00E8594F">
      <w:pPr>
        <w:tabs>
          <w:tab w:val="left" w:pos="840"/>
        </w:tabs>
        <w:spacing w:after="0" w:line="360" w:lineRule="auto"/>
        <w:ind w:right="-1" w:firstLine="709"/>
        <w:rPr>
          <w:rFonts w:ascii="Times New Roman" w:hAnsi="Times New Roman"/>
          <w:color w:val="000000"/>
          <w:sz w:val="28"/>
          <w:szCs w:val="28"/>
        </w:rPr>
      </w:pPr>
      <w:r w:rsidRPr="00123DB8">
        <w:rPr>
          <w:rFonts w:ascii="Times New Roman" w:hAnsi="Times New Roman"/>
          <w:color w:val="000000"/>
          <w:sz w:val="28"/>
          <w:szCs w:val="28"/>
        </w:rPr>
        <w:t>- компьютерные классы – 12 аудиторий, общей вместимостью 168 человек.</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Аудитории, учебные и компьютерные классы в достаточном количестве оснащены мебелью, досками, инвентарем и мультимедийным оборудованием, что позволяет качественно осуществлять учебный процесс, проведение всех видов лабораторной, практической, дисциплинарной и междисциплинарной подготовки и научно – исследовательской работы студентов, предусмотренных учебными планами высшего и среднего профессионального образования по направлениям подготовки.</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lastRenderedPageBreak/>
        <w:t>Образовательные программы реализуются в следующих специализированных кабинетах и лабораториях:</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 кабинет страхового дела и права; </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кабинет экономической теории;</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кабинет структуры и функции Центрального банка РФ;</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кабинет банковского регулирования и надзора;</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кабинет документационного обеспечения управления;</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кабинет безопасности жизнедеятельности;</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кабинет бюджетного учета и исполнения бюджетов бюджетной системы;</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кабинет финансов, денежного обращения и кредита;</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лаборатория информатики;</w:t>
      </w:r>
    </w:p>
    <w:p w:rsidR="001F7CB3" w:rsidRPr="00123DB8" w:rsidRDefault="001F7CB3" w:rsidP="00E8594F">
      <w:pPr>
        <w:tabs>
          <w:tab w:val="left" w:pos="840"/>
          <w:tab w:val="left" w:pos="960"/>
        </w:tabs>
        <w:spacing w:after="0" w:line="360" w:lineRule="auto"/>
        <w:ind w:right="-1" w:firstLine="709"/>
        <w:rPr>
          <w:rFonts w:ascii="Times New Roman" w:hAnsi="Times New Roman"/>
          <w:color w:val="000000"/>
          <w:sz w:val="28"/>
          <w:szCs w:val="28"/>
        </w:rPr>
      </w:pPr>
      <w:r w:rsidRPr="00123DB8">
        <w:rPr>
          <w:rFonts w:ascii="Times New Roman" w:hAnsi="Times New Roman"/>
          <w:color w:val="000000"/>
          <w:sz w:val="28"/>
          <w:szCs w:val="28"/>
        </w:rPr>
        <w:t>- лингафонный кабинет;</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кабинет учебной фирмы (учебный банк, учебный финансовый отдел, учебная бухгалтерия, учебная страховая организация);</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кабинет гражданского, семейного права и гражданского процесса, права социального обеспечения;</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lastRenderedPageBreak/>
        <w:t>- кабинет операционных систем и среды и информационных технологий в проф. деятельности;</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кабинет анализа финансово- хозяйственной деятельности;</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кабинет деятельности кредитно-финансовых институтов;</w:t>
      </w:r>
    </w:p>
    <w:p w:rsidR="001F7CB3" w:rsidRPr="00123DB8" w:rsidRDefault="001F7CB3" w:rsidP="00E8594F">
      <w:pPr>
        <w:tabs>
          <w:tab w:val="left" w:pos="840"/>
        </w:tabs>
        <w:spacing w:after="0" w:line="360" w:lineRule="auto"/>
        <w:ind w:right="-1" w:firstLine="709"/>
        <w:rPr>
          <w:rFonts w:ascii="Times New Roman" w:hAnsi="Times New Roman"/>
          <w:color w:val="000000"/>
          <w:sz w:val="28"/>
          <w:szCs w:val="28"/>
        </w:rPr>
      </w:pPr>
      <w:r w:rsidRPr="00123DB8">
        <w:rPr>
          <w:rFonts w:ascii="Times New Roman" w:hAnsi="Times New Roman"/>
          <w:color w:val="000000"/>
          <w:sz w:val="28"/>
          <w:szCs w:val="28"/>
        </w:rPr>
        <w:t>- кабинет профессиональных дисциплин, дисциплин права и теории государства и права;</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кабинет денежной и банковской статистики;</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кабинет теории бухгалтерского учета;</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кабинет бухгалтерского учета и аудита в страховых организациях;</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кабинет статистики;</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-кабинет налогов и налогообложения;</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кабинет менеджмента и менеджмента экономики организации;</w:t>
      </w:r>
    </w:p>
    <w:p w:rsidR="001F7CB3" w:rsidRPr="00123DB8" w:rsidRDefault="001F7CB3" w:rsidP="00E8594F">
      <w:pPr>
        <w:tabs>
          <w:tab w:val="left" w:pos="840"/>
        </w:tabs>
        <w:spacing w:after="0" w:line="360" w:lineRule="auto"/>
        <w:ind w:right="-1" w:firstLine="709"/>
        <w:rPr>
          <w:rFonts w:ascii="Times New Roman" w:hAnsi="Times New Roman"/>
          <w:color w:val="000000"/>
          <w:sz w:val="28"/>
          <w:szCs w:val="28"/>
        </w:rPr>
      </w:pPr>
      <w:r w:rsidRPr="00123DB8">
        <w:rPr>
          <w:rFonts w:ascii="Times New Roman" w:hAnsi="Times New Roman"/>
          <w:color w:val="000000"/>
          <w:sz w:val="28"/>
          <w:szCs w:val="28"/>
        </w:rPr>
        <w:t>- кабинет конституционного и административного права, правового обеспечения проф. деятельности и трудового права;</w:t>
      </w:r>
    </w:p>
    <w:p w:rsidR="001F7CB3" w:rsidRPr="00123DB8" w:rsidRDefault="001F7CB3" w:rsidP="00E8594F">
      <w:pPr>
        <w:tabs>
          <w:tab w:val="left" w:pos="840"/>
        </w:tabs>
        <w:spacing w:after="0" w:line="360" w:lineRule="auto"/>
        <w:ind w:right="-1" w:firstLine="709"/>
        <w:rPr>
          <w:rFonts w:ascii="Times New Roman" w:hAnsi="Times New Roman"/>
          <w:color w:val="000000"/>
          <w:sz w:val="28"/>
          <w:szCs w:val="28"/>
        </w:rPr>
      </w:pPr>
      <w:r w:rsidRPr="00123DB8">
        <w:rPr>
          <w:rFonts w:ascii="Times New Roman" w:hAnsi="Times New Roman"/>
          <w:color w:val="000000"/>
          <w:sz w:val="28"/>
          <w:szCs w:val="28"/>
        </w:rPr>
        <w:t>- кабинет математики и математических дисциплин;</w:t>
      </w:r>
    </w:p>
    <w:p w:rsidR="001F7CB3" w:rsidRPr="00123DB8" w:rsidRDefault="001F7CB3" w:rsidP="00E8594F">
      <w:pPr>
        <w:tabs>
          <w:tab w:val="left" w:pos="840"/>
        </w:tabs>
        <w:spacing w:after="0" w:line="360" w:lineRule="auto"/>
        <w:ind w:right="-1" w:firstLine="709"/>
        <w:rPr>
          <w:rFonts w:ascii="Times New Roman" w:hAnsi="Times New Roman"/>
          <w:color w:val="000000"/>
          <w:sz w:val="28"/>
          <w:szCs w:val="28"/>
        </w:rPr>
      </w:pPr>
      <w:r w:rsidRPr="00123DB8">
        <w:rPr>
          <w:rFonts w:ascii="Times New Roman" w:hAnsi="Times New Roman"/>
          <w:color w:val="000000"/>
          <w:sz w:val="28"/>
          <w:szCs w:val="28"/>
        </w:rPr>
        <w:t>- лаборатория обработки отраслевой направленности и технических средств обучения;</w:t>
      </w:r>
    </w:p>
    <w:p w:rsidR="001F7CB3" w:rsidRPr="00123DB8" w:rsidRDefault="001F7CB3" w:rsidP="00E8594F">
      <w:pPr>
        <w:tabs>
          <w:tab w:val="left" w:pos="840"/>
        </w:tabs>
        <w:spacing w:after="0" w:line="360" w:lineRule="auto"/>
        <w:ind w:right="-1" w:firstLine="709"/>
        <w:rPr>
          <w:rFonts w:ascii="Times New Roman" w:hAnsi="Times New Roman"/>
          <w:color w:val="000000"/>
          <w:sz w:val="28"/>
          <w:szCs w:val="28"/>
        </w:rPr>
      </w:pPr>
      <w:r w:rsidRPr="00123DB8">
        <w:rPr>
          <w:rFonts w:ascii="Times New Roman" w:hAnsi="Times New Roman"/>
          <w:color w:val="000000"/>
          <w:sz w:val="28"/>
          <w:szCs w:val="28"/>
        </w:rPr>
        <w:lastRenderedPageBreak/>
        <w:t>- лаборатория разработки, внедрения и адаптации программного обеспечения отраслевой направленности и информационных технологий;</w:t>
      </w:r>
    </w:p>
    <w:p w:rsidR="001F7CB3" w:rsidRPr="00123DB8" w:rsidRDefault="001F7CB3" w:rsidP="00E8594F">
      <w:pPr>
        <w:tabs>
          <w:tab w:val="left" w:pos="840"/>
        </w:tabs>
        <w:spacing w:after="0" w:line="360" w:lineRule="auto"/>
        <w:ind w:right="-1" w:firstLine="709"/>
        <w:rPr>
          <w:rFonts w:ascii="Times New Roman" w:hAnsi="Times New Roman"/>
          <w:color w:val="000000"/>
          <w:sz w:val="28"/>
          <w:szCs w:val="28"/>
        </w:rPr>
      </w:pPr>
      <w:r w:rsidRPr="00123DB8">
        <w:rPr>
          <w:rFonts w:ascii="Times New Roman" w:hAnsi="Times New Roman"/>
          <w:color w:val="000000"/>
          <w:sz w:val="28"/>
          <w:szCs w:val="28"/>
        </w:rPr>
        <w:t>- кабинет теории информации и электронный тир.</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Созданы условия для оказания качественных услуг для организации и проведения массовых оздоровительных, физкультурных и спортивных, а также культурно-зрелищных и иных мероприятий для студентов и сотрудников филиала. </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Для занятий студентов по физкультуре и спортом в филиале имеются 2 спортивных зала и гимнастический зал с общей площадью </w:t>
      </w:r>
      <w:smartTag w:uri="urn:schemas-microsoft-com:office:smarttags" w:element="metricconverter">
        <w:smartTagPr>
          <w:attr w:name="ProductID" w:val="9 кв. м"/>
        </w:smartTagPr>
        <w:r w:rsidRPr="00123DB8">
          <w:rPr>
            <w:rFonts w:ascii="Times New Roman" w:hAnsi="Times New Roman"/>
            <w:color w:val="000000"/>
            <w:sz w:val="28"/>
            <w:szCs w:val="28"/>
          </w:rPr>
          <w:t>698,3 кв. м</w:t>
        </w:r>
      </w:smartTag>
      <w:r w:rsidRPr="00123DB8">
        <w:rPr>
          <w:rFonts w:ascii="Times New Roman" w:hAnsi="Times New Roman"/>
          <w:color w:val="000000"/>
          <w:sz w:val="28"/>
          <w:szCs w:val="28"/>
        </w:rPr>
        <w:t>., 25-и метровый плавательный бассейн с 3-мя дорожками и стадион широкого профиля с элементами полосы препятствий площадью 3530 кв.м.</w:t>
      </w:r>
    </w:p>
    <w:p w:rsidR="001F7CB3" w:rsidRPr="00123DB8" w:rsidRDefault="001B1BD9" w:rsidP="00E8594F">
      <w:pPr>
        <w:tabs>
          <w:tab w:val="left" w:pos="840"/>
        </w:tabs>
        <w:spacing w:after="0" w:line="360" w:lineRule="auto"/>
        <w:ind w:right="-1" w:firstLine="709"/>
        <w:jc w:val="both"/>
        <w:rPr>
          <w:rFonts w:ascii="Times New Roman" w:hAnsi="Times New Roman"/>
          <w:color w:val="000000"/>
          <w:sz w:val="28"/>
          <w:szCs w:val="28"/>
        </w:rPr>
      </w:pPr>
      <w:r>
        <w:rPr>
          <w:rFonts w:ascii="Times New Roman" w:hAnsi="Times New Roman"/>
          <w:color w:val="000000"/>
          <w:sz w:val="28"/>
          <w:szCs w:val="28"/>
        </w:rPr>
        <w:t>Спортивные залы в учебных корпусах</w:t>
      </w:r>
      <w:r w:rsidR="001F7CB3" w:rsidRPr="00123DB8">
        <w:rPr>
          <w:rFonts w:ascii="Times New Roman" w:hAnsi="Times New Roman"/>
          <w:color w:val="000000"/>
          <w:sz w:val="28"/>
          <w:szCs w:val="28"/>
        </w:rPr>
        <w:t xml:space="preserve"> № 2 и 3 имеют разметку площадки для игр в волейбол, баскетбол, бадминтон и соответствующий инвентарь, оборудованы мужскими и женскими раздевалками, душевыми и шкафами для одежды.</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lastRenderedPageBreak/>
        <w:t>Гимнастический зал с мягким покрытием оборудован шведской стенкой, зеркалами. В этом зале для студентов и подростков работает спортивная секция по тхэквондо, проводятся занятия по спортивным танцам.</w:t>
      </w:r>
    </w:p>
    <w:p w:rsidR="001F7CB3" w:rsidRPr="00123DB8" w:rsidRDefault="001F7CB3" w:rsidP="00E8594F">
      <w:pPr>
        <w:tabs>
          <w:tab w:val="left" w:pos="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В плавательном бассейне в соответствии с расписанием со студентами проводятся занятия по оздоровительному плаванию.</w:t>
      </w:r>
    </w:p>
    <w:p w:rsidR="001F7CB3" w:rsidRPr="00123DB8" w:rsidRDefault="001F7CB3" w:rsidP="00E8594F">
      <w:pPr>
        <w:tabs>
          <w:tab w:val="left" w:pos="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По утвержденной программе «Формирование физкультурно-спортивных компетенций для достижения жизненных и профессиональных целей обучающихся» осуществляется обучение, воспитание и спортивная подготовка обучающихся опытными тренерами – преподавателями по плаванию Муниципального образовательного учреждения дополнительного образования детей «</w:t>
      </w:r>
      <w:r>
        <w:rPr>
          <w:rFonts w:ascii="Times New Roman" w:hAnsi="Times New Roman"/>
          <w:color w:val="000000"/>
          <w:sz w:val="28"/>
          <w:szCs w:val="28"/>
        </w:rPr>
        <w:t>С</w:t>
      </w:r>
      <w:r w:rsidRPr="00123DB8">
        <w:rPr>
          <w:rFonts w:ascii="Times New Roman" w:hAnsi="Times New Roman"/>
          <w:color w:val="000000"/>
          <w:sz w:val="28"/>
          <w:szCs w:val="28"/>
        </w:rPr>
        <w:t xml:space="preserve">пециализированная детско-юношеская школа олимпийского резерва </w:t>
      </w:r>
      <w:r>
        <w:rPr>
          <w:rFonts w:ascii="Times New Roman" w:hAnsi="Times New Roman"/>
          <w:color w:val="000000"/>
          <w:sz w:val="28"/>
          <w:szCs w:val="28"/>
        </w:rPr>
        <w:t xml:space="preserve">     </w:t>
      </w:r>
      <w:r w:rsidRPr="00123DB8">
        <w:rPr>
          <w:rFonts w:ascii="Times New Roman" w:hAnsi="Times New Roman"/>
          <w:color w:val="000000"/>
          <w:sz w:val="28"/>
          <w:szCs w:val="28"/>
        </w:rPr>
        <w:t>№ 18 города Уфы». Также бассейн по абонементу могут посещать работники и обучающиеся филиала, члены их семей и иные лица, прибывающие в филиал в рамках осуществления образовательной и научной деятельности.</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Pr>
          <w:rFonts w:ascii="Times New Roman" w:hAnsi="Times New Roman"/>
          <w:noProof/>
          <w:color w:val="000000"/>
        </w:rPr>
        <w:lastRenderedPageBreak/>
        <w:drawing>
          <wp:anchor distT="0" distB="0" distL="114300" distR="114300" simplePos="0" relativeHeight="251659264" behindDoc="0" locked="0" layoutInCell="1" allowOverlap="1" wp14:anchorId="63FA2132" wp14:editId="0DD868DD">
            <wp:simplePos x="0" y="0"/>
            <wp:positionH relativeFrom="column">
              <wp:posOffset>3613785</wp:posOffset>
            </wp:positionH>
            <wp:positionV relativeFrom="paragraph">
              <wp:posOffset>2019935</wp:posOffset>
            </wp:positionV>
            <wp:extent cx="2704465" cy="1933575"/>
            <wp:effectExtent l="0" t="0" r="635" b="952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4465" cy="1933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rPr>
        <w:drawing>
          <wp:anchor distT="0" distB="0" distL="114300" distR="114300" simplePos="0" relativeHeight="251661312" behindDoc="0" locked="0" layoutInCell="1" allowOverlap="1" wp14:anchorId="423B96C4" wp14:editId="0313A4B0">
            <wp:simplePos x="0" y="0"/>
            <wp:positionH relativeFrom="column">
              <wp:posOffset>280035</wp:posOffset>
            </wp:positionH>
            <wp:positionV relativeFrom="paragraph">
              <wp:posOffset>2077085</wp:posOffset>
            </wp:positionV>
            <wp:extent cx="2686050" cy="1876425"/>
            <wp:effectExtent l="0" t="0" r="0" b="952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18764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rPr>
        <w:drawing>
          <wp:anchor distT="0" distB="0" distL="114300" distR="114300" simplePos="0" relativeHeight="251662336" behindDoc="0" locked="0" layoutInCell="1" allowOverlap="1" wp14:anchorId="23A1B25B" wp14:editId="0D440C4E">
            <wp:simplePos x="0" y="0"/>
            <wp:positionH relativeFrom="column">
              <wp:posOffset>280035</wp:posOffset>
            </wp:positionH>
            <wp:positionV relativeFrom="paragraph">
              <wp:posOffset>105410</wp:posOffset>
            </wp:positionV>
            <wp:extent cx="2733675" cy="1819275"/>
            <wp:effectExtent l="0" t="0" r="9525"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rPr>
        <w:drawing>
          <wp:anchor distT="0" distB="0" distL="114300" distR="114300" simplePos="0" relativeHeight="251660288" behindDoc="0" locked="0" layoutInCell="1" allowOverlap="0" wp14:anchorId="0698BC25" wp14:editId="2C768693">
            <wp:simplePos x="0" y="0"/>
            <wp:positionH relativeFrom="column">
              <wp:posOffset>3613785</wp:posOffset>
            </wp:positionH>
            <wp:positionV relativeFrom="paragraph">
              <wp:posOffset>105410</wp:posOffset>
            </wp:positionV>
            <wp:extent cx="2704465" cy="1809750"/>
            <wp:effectExtent l="0" t="0" r="63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4465" cy="1809750"/>
                    </a:xfrm>
                    <a:prstGeom prst="rect">
                      <a:avLst/>
                    </a:prstGeom>
                    <a:noFill/>
                  </pic:spPr>
                </pic:pic>
              </a:graphicData>
            </a:graphic>
            <wp14:sizeRelH relativeFrom="page">
              <wp14:pctWidth>0</wp14:pctWidth>
            </wp14:sizeRelH>
            <wp14:sizeRelV relativeFrom="page">
              <wp14:pctHeight>0</wp14:pctHeight>
            </wp14:sizeRelV>
          </wp:anchor>
        </w:drawing>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В филиале имеются 2 актовых зала общей площадью </w:t>
      </w:r>
      <w:smartTag w:uri="urn:schemas-microsoft-com:office:smarttags" w:element="metricconverter">
        <w:smartTagPr>
          <w:attr w:name="ProductID" w:val="9 кв. м"/>
        </w:smartTagPr>
        <w:r w:rsidRPr="00123DB8">
          <w:rPr>
            <w:rFonts w:ascii="Times New Roman" w:hAnsi="Times New Roman"/>
            <w:color w:val="000000"/>
            <w:sz w:val="28"/>
            <w:szCs w:val="28"/>
          </w:rPr>
          <w:t>653 кв. м</w:t>
        </w:r>
      </w:smartTag>
      <w:r w:rsidRPr="00123DB8">
        <w:rPr>
          <w:rFonts w:ascii="Times New Roman" w:hAnsi="Times New Roman"/>
          <w:color w:val="000000"/>
          <w:sz w:val="28"/>
          <w:szCs w:val="28"/>
        </w:rPr>
        <w:t>., где проводятся культурно-массовые мероприятия с участием творческих коллективов студентов и сотрудников филиала и другие различные мероприятия.</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Учебные корпуса обеспечены доступностью и оборудованы санитарными комнатами для инвалидов и других маломобильных лиц населения.  </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Проживание иногородних студентов осуществляется в двух благоустроенных общежитиях:</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общежитие №</w:t>
      </w:r>
      <w:r>
        <w:rPr>
          <w:rFonts w:ascii="Times New Roman" w:hAnsi="Times New Roman"/>
          <w:color w:val="000000"/>
          <w:sz w:val="28"/>
          <w:szCs w:val="28"/>
        </w:rPr>
        <w:t xml:space="preserve"> </w:t>
      </w:r>
      <w:r w:rsidRPr="00123DB8">
        <w:rPr>
          <w:rFonts w:ascii="Times New Roman" w:hAnsi="Times New Roman"/>
          <w:color w:val="000000"/>
          <w:sz w:val="28"/>
          <w:szCs w:val="28"/>
        </w:rPr>
        <w:t xml:space="preserve">1, </w:t>
      </w:r>
      <w:r>
        <w:rPr>
          <w:rFonts w:ascii="Times New Roman" w:hAnsi="Times New Roman"/>
          <w:color w:val="000000"/>
          <w:sz w:val="28"/>
          <w:szCs w:val="28"/>
        </w:rPr>
        <w:t xml:space="preserve">5-этажное, </w:t>
      </w:r>
      <w:r w:rsidRPr="00123DB8">
        <w:rPr>
          <w:rFonts w:ascii="Times New Roman" w:hAnsi="Times New Roman"/>
          <w:color w:val="000000"/>
          <w:sz w:val="28"/>
          <w:szCs w:val="28"/>
        </w:rPr>
        <w:t>коридорного типа;</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общежитие №</w:t>
      </w:r>
      <w:r>
        <w:rPr>
          <w:rFonts w:ascii="Times New Roman" w:hAnsi="Times New Roman"/>
          <w:color w:val="000000"/>
          <w:sz w:val="28"/>
          <w:szCs w:val="28"/>
        </w:rPr>
        <w:t xml:space="preserve"> </w:t>
      </w:r>
      <w:r w:rsidRPr="00123DB8">
        <w:rPr>
          <w:rFonts w:ascii="Times New Roman" w:hAnsi="Times New Roman"/>
          <w:color w:val="000000"/>
          <w:sz w:val="28"/>
          <w:szCs w:val="28"/>
        </w:rPr>
        <w:t xml:space="preserve">2, </w:t>
      </w:r>
      <w:r>
        <w:rPr>
          <w:rFonts w:ascii="Times New Roman" w:hAnsi="Times New Roman"/>
          <w:color w:val="000000"/>
          <w:sz w:val="28"/>
          <w:szCs w:val="28"/>
        </w:rPr>
        <w:t xml:space="preserve">12-этажное, </w:t>
      </w:r>
      <w:r w:rsidRPr="00123DB8">
        <w:rPr>
          <w:rFonts w:ascii="Times New Roman" w:hAnsi="Times New Roman"/>
          <w:color w:val="000000"/>
          <w:sz w:val="28"/>
          <w:szCs w:val="28"/>
        </w:rPr>
        <w:t>блочного типа.</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lastRenderedPageBreak/>
        <w:t>Обеспеченность иногородних студентов местами в  общежитии составляет 100%. Заселение в общежития осуществляется на основании приказа директора филиала и договора найма жилого помещения.</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В общежитиях функционируют кухни, душевые, бытовые комнаты. В общежитии № 1 кухни оборудованы газовыми плитами, а в общежитии № 2 – электрическими.</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В общежитиях созданы все условия для проведения досуга студентов: имеются комнаты отдыха, актовые залы, оборудованные тренажерами комнаты для занятий спортом. В каждом общежитии предусмотрена камера хранения. </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Здания общежития подключены к услугам Интернет, все комнаты укомплектованы мебелью и мягким инвентарем, еженедельно производится обмен белья. На первом этаже общежития № 1 две комнаты оборудованы для проживания маломобильных граждан и на входе в здание имеется пандус с поручнями и кнопкой вызова персонала.</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lastRenderedPageBreak/>
        <w:t xml:space="preserve">Предусмотрены меры для создания безопасного проживания: в общежитиях установлены и функционирует автоматическая пожарная сигнализация и речевая система оповещения и управления эвакуацией при возникновении пожара, на посту охраны в общежитиях установлены кнопки тревожной сигнализации для экстренного вызова наряда полиции. </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Филиал имеет оборудованный и укомплектованный необходимыми инвентарем и медикаментами медицинские пункты с общей площадью 57  кв. м. </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Для обеспечения питанием студентов, преподавателей и сотрудников </w:t>
      </w:r>
      <w:r w:rsidR="007B74C0">
        <w:rPr>
          <w:rFonts w:ascii="Times New Roman" w:hAnsi="Times New Roman"/>
          <w:color w:val="000000"/>
          <w:sz w:val="28"/>
          <w:szCs w:val="28"/>
        </w:rPr>
        <w:t>в учебном корпусе по адресу: г.</w:t>
      </w:r>
      <w:r w:rsidRPr="00123DB8">
        <w:rPr>
          <w:rFonts w:ascii="Times New Roman" w:hAnsi="Times New Roman"/>
          <w:color w:val="000000"/>
          <w:sz w:val="28"/>
          <w:szCs w:val="28"/>
        </w:rPr>
        <w:t xml:space="preserve">Уфа, ул. Мустая Карима, 69/1 и в общежитии </w:t>
      </w:r>
      <w:r>
        <w:rPr>
          <w:rFonts w:ascii="Times New Roman" w:hAnsi="Times New Roman"/>
          <w:color w:val="000000"/>
          <w:sz w:val="28"/>
          <w:szCs w:val="28"/>
        </w:rPr>
        <w:t xml:space="preserve">№ 2 </w:t>
      </w:r>
      <w:r w:rsidR="007B74C0">
        <w:rPr>
          <w:rFonts w:ascii="Times New Roman" w:hAnsi="Times New Roman"/>
          <w:color w:val="000000"/>
          <w:sz w:val="28"/>
          <w:szCs w:val="28"/>
        </w:rPr>
        <w:t>по адресу: г.</w:t>
      </w:r>
      <w:r w:rsidRPr="00123DB8">
        <w:rPr>
          <w:rFonts w:ascii="Times New Roman" w:hAnsi="Times New Roman"/>
          <w:color w:val="000000"/>
          <w:sz w:val="28"/>
          <w:szCs w:val="28"/>
        </w:rPr>
        <w:t>Уфа, ул. Революционная, 169/2</w:t>
      </w:r>
      <w:r>
        <w:rPr>
          <w:rFonts w:ascii="Times New Roman" w:hAnsi="Times New Roman"/>
          <w:color w:val="000000"/>
          <w:sz w:val="28"/>
          <w:szCs w:val="28"/>
        </w:rPr>
        <w:t>,</w:t>
      </w:r>
      <w:r w:rsidRPr="00123DB8">
        <w:rPr>
          <w:rFonts w:ascii="Times New Roman" w:hAnsi="Times New Roman"/>
          <w:color w:val="000000"/>
          <w:sz w:val="28"/>
          <w:szCs w:val="28"/>
        </w:rPr>
        <w:t xml:space="preserve"> организована работа столовой</w:t>
      </w:r>
      <w:r>
        <w:rPr>
          <w:rFonts w:ascii="Times New Roman" w:hAnsi="Times New Roman"/>
          <w:color w:val="000000"/>
          <w:sz w:val="28"/>
          <w:szCs w:val="28"/>
        </w:rPr>
        <w:t>,</w:t>
      </w:r>
      <w:r w:rsidRPr="00123DB8">
        <w:rPr>
          <w:rFonts w:ascii="Times New Roman" w:hAnsi="Times New Roman"/>
          <w:color w:val="000000"/>
          <w:sz w:val="28"/>
          <w:szCs w:val="28"/>
        </w:rPr>
        <w:t xml:space="preserve"> в учебном корпусе </w:t>
      </w:r>
      <w:r>
        <w:rPr>
          <w:rFonts w:ascii="Times New Roman" w:hAnsi="Times New Roman"/>
          <w:color w:val="000000"/>
          <w:sz w:val="28"/>
          <w:szCs w:val="28"/>
        </w:rPr>
        <w:t xml:space="preserve">№ 2 </w:t>
      </w:r>
      <w:r w:rsidRPr="00123DB8">
        <w:rPr>
          <w:rFonts w:ascii="Times New Roman" w:hAnsi="Times New Roman"/>
          <w:color w:val="000000"/>
          <w:sz w:val="28"/>
          <w:szCs w:val="28"/>
        </w:rPr>
        <w:t>по</w:t>
      </w:r>
      <w:r w:rsidR="007B74C0">
        <w:rPr>
          <w:rFonts w:ascii="Times New Roman" w:hAnsi="Times New Roman"/>
          <w:color w:val="000000"/>
          <w:sz w:val="28"/>
          <w:szCs w:val="28"/>
        </w:rPr>
        <w:t xml:space="preserve"> адресу: г.</w:t>
      </w:r>
      <w:r w:rsidRPr="00123DB8">
        <w:rPr>
          <w:rFonts w:ascii="Times New Roman" w:hAnsi="Times New Roman"/>
          <w:color w:val="000000"/>
          <w:sz w:val="28"/>
          <w:szCs w:val="28"/>
        </w:rPr>
        <w:t>Уфа, ул. Революционная, 169</w:t>
      </w:r>
      <w:r>
        <w:rPr>
          <w:rFonts w:ascii="Times New Roman" w:hAnsi="Times New Roman"/>
          <w:color w:val="000000"/>
          <w:sz w:val="28"/>
          <w:szCs w:val="28"/>
        </w:rPr>
        <w:t>,</w:t>
      </w:r>
      <w:r w:rsidRPr="00C6779F">
        <w:rPr>
          <w:rFonts w:ascii="Times New Roman" w:hAnsi="Times New Roman"/>
          <w:color w:val="000000"/>
          <w:sz w:val="28"/>
          <w:szCs w:val="28"/>
        </w:rPr>
        <w:t xml:space="preserve"> </w:t>
      </w:r>
      <w:r>
        <w:rPr>
          <w:rFonts w:ascii="Times New Roman" w:hAnsi="Times New Roman"/>
          <w:color w:val="000000"/>
          <w:sz w:val="28"/>
          <w:szCs w:val="28"/>
        </w:rPr>
        <w:t>организована</w:t>
      </w:r>
      <w:r w:rsidRPr="00123DB8">
        <w:rPr>
          <w:rFonts w:ascii="Times New Roman" w:hAnsi="Times New Roman"/>
          <w:color w:val="000000"/>
          <w:sz w:val="28"/>
          <w:szCs w:val="28"/>
        </w:rPr>
        <w:t xml:space="preserve"> работа буфета</w:t>
      </w:r>
      <w:r>
        <w:rPr>
          <w:rFonts w:ascii="Times New Roman" w:hAnsi="Times New Roman"/>
          <w:color w:val="000000"/>
          <w:sz w:val="28"/>
          <w:szCs w:val="28"/>
        </w:rPr>
        <w:t>.</w:t>
      </w:r>
    </w:p>
    <w:p w:rsidR="001F7CB3" w:rsidRPr="00123DB8" w:rsidRDefault="001F7CB3" w:rsidP="00E8594F">
      <w:pPr>
        <w:tabs>
          <w:tab w:val="left" w:pos="840"/>
        </w:tabs>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Системы теплоснабжения, электроснабжения, вентиляции, водоснабжения и канализации, охранно-пожарной сигнализации </w:t>
      </w:r>
      <w:r w:rsidRPr="00123DB8">
        <w:rPr>
          <w:rFonts w:ascii="Times New Roman" w:hAnsi="Times New Roman"/>
          <w:color w:val="000000"/>
          <w:sz w:val="28"/>
          <w:szCs w:val="28"/>
        </w:rPr>
        <w:lastRenderedPageBreak/>
        <w:t>и связи находятся в исправном рабочем состоянии и обслуживаются силами своего штатного персонала и с привлечением техобслуживающих организаций по заключенным договорам.</w:t>
      </w:r>
    </w:p>
    <w:p w:rsidR="001F7CB3" w:rsidRPr="00123DB8" w:rsidRDefault="001F7CB3" w:rsidP="00E8594F">
      <w:pPr>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Для поддержания зданий филиала в технически исправном состояни</w:t>
      </w:r>
      <w:r>
        <w:rPr>
          <w:rFonts w:ascii="Times New Roman" w:hAnsi="Times New Roman"/>
          <w:color w:val="000000"/>
          <w:sz w:val="28"/>
          <w:szCs w:val="28"/>
        </w:rPr>
        <w:t>и</w:t>
      </w:r>
      <w:r w:rsidRPr="00123DB8">
        <w:rPr>
          <w:rFonts w:ascii="Times New Roman" w:hAnsi="Times New Roman"/>
          <w:color w:val="000000"/>
          <w:sz w:val="28"/>
          <w:szCs w:val="28"/>
        </w:rPr>
        <w:t xml:space="preserve"> в межотопительный сезон силами группы по комплексному содержанию зданий и сооружений проводились работы по проведению гидравлических испытаний на прочность систем отопления и ревизии запорной арматуры на всех объектах филиала. </w:t>
      </w:r>
    </w:p>
    <w:p w:rsidR="001F7CB3" w:rsidRPr="00123DB8" w:rsidRDefault="001F7CB3" w:rsidP="00E8594F">
      <w:pPr>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     В рамках обеспечения пожарной безопасности были выполнены следующие мероприятия:</w:t>
      </w:r>
    </w:p>
    <w:p w:rsidR="001F7CB3" w:rsidRPr="00123DB8" w:rsidRDefault="001F7CB3" w:rsidP="00E8594F">
      <w:pPr>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 в марте </w:t>
      </w:r>
      <w:r>
        <w:rPr>
          <w:rFonts w:ascii="Times New Roman" w:hAnsi="Times New Roman"/>
          <w:color w:val="000000"/>
          <w:sz w:val="28"/>
          <w:szCs w:val="28"/>
        </w:rPr>
        <w:t xml:space="preserve">и в сентябре </w:t>
      </w:r>
      <w:r w:rsidRPr="00123DB8">
        <w:rPr>
          <w:rFonts w:ascii="Times New Roman" w:hAnsi="Times New Roman"/>
          <w:color w:val="000000"/>
          <w:sz w:val="28"/>
          <w:szCs w:val="28"/>
        </w:rPr>
        <w:t xml:space="preserve">месяце </w:t>
      </w:r>
      <w:r>
        <w:rPr>
          <w:rFonts w:ascii="Times New Roman" w:hAnsi="Times New Roman"/>
          <w:color w:val="000000"/>
          <w:sz w:val="28"/>
          <w:szCs w:val="28"/>
        </w:rPr>
        <w:t xml:space="preserve">2017 г </w:t>
      </w:r>
      <w:r w:rsidRPr="00123DB8">
        <w:rPr>
          <w:rFonts w:ascii="Times New Roman" w:hAnsi="Times New Roman"/>
          <w:color w:val="000000"/>
          <w:sz w:val="28"/>
          <w:szCs w:val="28"/>
        </w:rPr>
        <w:t>на всех объектах проводилась работа по поверке пожарных гидрантов на водоотдачу;</w:t>
      </w:r>
    </w:p>
    <w:p w:rsidR="001F7CB3" w:rsidRPr="00123DB8" w:rsidRDefault="001F7CB3" w:rsidP="00E8594F">
      <w:pPr>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на всех объектах проведена плановая работа по замене огнетушителей;</w:t>
      </w:r>
    </w:p>
    <w:p w:rsidR="001F7CB3" w:rsidRDefault="001F7CB3" w:rsidP="00E8594F">
      <w:pPr>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систематически совместно с заведующими общежитий и воспитателями проводилась проверка противопожарного состояния в комнатах и помещениях общежитий</w:t>
      </w:r>
    </w:p>
    <w:p w:rsidR="001F7CB3" w:rsidRDefault="001F7CB3" w:rsidP="00E8594F">
      <w:pPr>
        <w:spacing w:after="0" w:line="360" w:lineRule="auto"/>
        <w:ind w:right="-1" w:firstLine="709"/>
        <w:jc w:val="both"/>
        <w:rPr>
          <w:rFonts w:ascii="Times New Roman" w:hAnsi="Times New Roman"/>
          <w:color w:val="000000"/>
          <w:sz w:val="28"/>
          <w:szCs w:val="28"/>
        </w:rPr>
      </w:pPr>
      <w:r>
        <w:rPr>
          <w:rFonts w:ascii="Times New Roman" w:hAnsi="Times New Roman"/>
          <w:color w:val="000000"/>
          <w:sz w:val="28"/>
          <w:szCs w:val="28"/>
        </w:rPr>
        <w:lastRenderedPageBreak/>
        <w:t>- проведены 2 учебные тренировки по эвакуации преподавателей, сотрудников и обучающихся при возникновении пожара во 2 учебном корпусе 09.06.2017 и в общежитии № 2 13.09.2017 г при участии и по согласованию с УГЗ Советского р-на г.Уфы;</w:t>
      </w:r>
    </w:p>
    <w:p w:rsidR="001F7CB3" w:rsidRPr="001F7CB3" w:rsidRDefault="001F7CB3" w:rsidP="00E8594F">
      <w:pPr>
        <w:spacing w:after="0" w:line="360" w:lineRule="auto"/>
        <w:ind w:right="-1" w:firstLine="709"/>
        <w:jc w:val="both"/>
        <w:rPr>
          <w:rFonts w:ascii="Times New Roman" w:hAnsi="Times New Roman"/>
          <w:color w:val="000000"/>
          <w:sz w:val="28"/>
          <w:szCs w:val="28"/>
        </w:rPr>
      </w:pPr>
      <w:r w:rsidRPr="001F7CB3">
        <w:rPr>
          <w:rFonts w:ascii="Times New Roman" w:hAnsi="Times New Roman"/>
          <w:color w:val="000000"/>
          <w:sz w:val="28"/>
          <w:szCs w:val="28"/>
        </w:rPr>
        <w:t>- в целях обеспечения пожаробезопасности были разработаны Правила эксплуатации холодильников в общежитиях филиала;</w:t>
      </w:r>
    </w:p>
    <w:p w:rsidR="001F7CB3" w:rsidRDefault="001F7CB3" w:rsidP="00E8594F">
      <w:pPr>
        <w:spacing w:after="0" w:line="360" w:lineRule="auto"/>
        <w:ind w:right="-1" w:firstLine="709"/>
        <w:jc w:val="both"/>
        <w:rPr>
          <w:rFonts w:ascii="Times New Roman" w:hAnsi="Times New Roman"/>
          <w:color w:val="000000"/>
          <w:sz w:val="28"/>
          <w:szCs w:val="28"/>
        </w:rPr>
      </w:pPr>
      <w:r w:rsidRPr="001F7CB3">
        <w:rPr>
          <w:rFonts w:ascii="Times New Roman" w:hAnsi="Times New Roman"/>
          <w:color w:val="000000"/>
          <w:sz w:val="28"/>
          <w:szCs w:val="28"/>
        </w:rPr>
        <w:t>- с 04.10.2017 по 04.11.2017 в филиале был проведен месячник гражданской обороны, направленный на предупреждение возникновения чрезвычайных ситуаций, их ликвидацию и обеспечение пожарной безопасности.</w:t>
      </w:r>
    </w:p>
    <w:p w:rsidR="001F7CB3" w:rsidRPr="00123DB8" w:rsidRDefault="001F7CB3" w:rsidP="00E8594F">
      <w:pPr>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Из значимых ремонтных работ в 2017 г</w:t>
      </w:r>
      <w:r>
        <w:rPr>
          <w:rFonts w:ascii="Times New Roman" w:hAnsi="Times New Roman"/>
          <w:color w:val="000000"/>
          <w:sz w:val="28"/>
          <w:szCs w:val="28"/>
        </w:rPr>
        <w:t xml:space="preserve"> были проведены следующие</w:t>
      </w:r>
      <w:r w:rsidRPr="00123DB8">
        <w:rPr>
          <w:rFonts w:ascii="Times New Roman" w:hAnsi="Times New Roman"/>
          <w:color w:val="000000"/>
          <w:sz w:val="28"/>
          <w:szCs w:val="28"/>
        </w:rPr>
        <w:t>:</w:t>
      </w:r>
    </w:p>
    <w:p w:rsidR="001F7CB3" w:rsidRPr="00123DB8" w:rsidRDefault="001F7CB3" w:rsidP="00E8594F">
      <w:pPr>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1. Капитальный ремонт по усилению строительных конструкций здания общежития №</w:t>
      </w:r>
      <w:r>
        <w:rPr>
          <w:rFonts w:ascii="Times New Roman" w:hAnsi="Times New Roman"/>
          <w:color w:val="000000"/>
          <w:sz w:val="28"/>
          <w:szCs w:val="28"/>
        </w:rPr>
        <w:t xml:space="preserve"> </w:t>
      </w:r>
      <w:r w:rsidRPr="00123DB8">
        <w:rPr>
          <w:rFonts w:ascii="Times New Roman" w:hAnsi="Times New Roman"/>
          <w:color w:val="000000"/>
          <w:sz w:val="28"/>
          <w:szCs w:val="28"/>
        </w:rPr>
        <w:t xml:space="preserve">1 стоимостью 13 649 437,29 руб. В </w:t>
      </w:r>
      <w:r>
        <w:rPr>
          <w:rFonts w:ascii="Times New Roman" w:hAnsi="Times New Roman"/>
          <w:color w:val="000000"/>
          <w:sz w:val="28"/>
          <w:szCs w:val="28"/>
        </w:rPr>
        <w:t>результате проделанных</w:t>
      </w:r>
      <w:r w:rsidRPr="00123DB8">
        <w:rPr>
          <w:rFonts w:ascii="Times New Roman" w:hAnsi="Times New Roman"/>
          <w:color w:val="000000"/>
          <w:sz w:val="28"/>
          <w:szCs w:val="28"/>
        </w:rPr>
        <w:t xml:space="preserve"> работ</w:t>
      </w:r>
      <w:r>
        <w:rPr>
          <w:rFonts w:ascii="Times New Roman" w:hAnsi="Times New Roman"/>
          <w:color w:val="000000"/>
          <w:sz w:val="28"/>
          <w:szCs w:val="28"/>
        </w:rPr>
        <w:t xml:space="preserve"> были восстановлены </w:t>
      </w:r>
      <w:r w:rsidRPr="00123DB8">
        <w:rPr>
          <w:rFonts w:ascii="Times New Roman" w:hAnsi="Times New Roman"/>
          <w:color w:val="000000"/>
          <w:sz w:val="28"/>
          <w:szCs w:val="28"/>
        </w:rPr>
        <w:t>конструкци</w:t>
      </w:r>
      <w:r>
        <w:rPr>
          <w:rFonts w:ascii="Times New Roman" w:hAnsi="Times New Roman"/>
          <w:color w:val="000000"/>
          <w:sz w:val="28"/>
          <w:szCs w:val="28"/>
        </w:rPr>
        <w:t>и</w:t>
      </w:r>
      <w:r w:rsidRPr="00123DB8">
        <w:rPr>
          <w:rFonts w:ascii="Times New Roman" w:hAnsi="Times New Roman"/>
          <w:color w:val="000000"/>
          <w:sz w:val="28"/>
          <w:szCs w:val="28"/>
        </w:rPr>
        <w:t xml:space="preserve"> из кирпичной кладки в местах трещин несущих стен, </w:t>
      </w:r>
      <w:r>
        <w:rPr>
          <w:rFonts w:ascii="Times New Roman" w:hAnsi="Times New Roman"/>
          <w:color w:val="000000"/>
          <w:sz w:val="28"/>
          <w:szCs w:val="28"/>
        </w:rPr>
        <w:t>устро</w:t>
      </w:r>
      <w:r>
        <w:rPr>
          <w:rFonts w:ascii="Times New Roman" w:hAnsi="Times New Roman"/>
          <w:color w:val="000000"/>
          <w:sz w:val="28"/>
          <w:szCs w:val="28"/>
        </w:rPr>
        <w:lastRenderedPageBreak/>
        <w:t xml:space="preserve">ена </w:t>
      </w:r>
      <w:r w:rsidRPr="00123DB8">
        <w:rPr>
          <w:rFonts w:ascii="Times New Roman" w:hAnsi="Times New Roman"/>
          <w:color w:val="000000"/>
          <w:sz w:val="28"/>
          <w:szCs w:val="28"/>
        </w:rPr>
        <w:t>наружная теплоизоляция фасадов здания, замен</w:t>
      </w:r>
      <w:r>
        <w:rPr>
          <w:rFonts w:ascii="Times New Roman" w:hAnsi="Times New Roman"/>
          <w:color w:val="000000"/>
          <w:sz w:val="28"/>
          <w:szCs w:val="28"/>
        </w:rPr>
        <w:t>ены</w:t>
      </w:r>
      <w:r w:rsidRPr="00123DB8">
        <w:rPr>
          <w:rFonts w:ascii="Times New Roman" w:hAnsi="Times New Roman"/>
          <w:color w:val="000000"/>
          <w:sz w:val="28"/>
          <w:szCs w:val="28"/>
        </w:rPr>
        <w:t xml:space="preserve"> все деревянны</w:t>
      </w:r>
      <w:r>
        <w:rPr>
          <w:rFonts w:ascii="Times New Roman" w:hAnsi="Times New Roman"/>
          <w:color w:val="000000"/>
          <w:sz w:val="28"/>
          <w:szCs w:val="28"/>
        </w:rPr>
        <w:t>е</w:t>
      </w:r>
      <w:r w:rsidRPr="00123DB8">
        <w:rPr>
          <w:rFonts w:ascii="Times New Roman" w:hAnsi="Times New Roman"/>
          <w:color w:val="000000"/>
          <w:sz w:val="28"/>
          <w:szCs w:val="28"/>
        </w:rPr>
        <w:t xml:space="preserve"> окн</w:t>
      </w:r>
      <w:r>
        <w:rPr>
          <w:rFonts w:ascii="Times New Roman" w:hAnsi="Times New Roman"/>
          <w:color w:val="000000"/>
          <w:sz w:val="28"/>
          <w:szCs w:val="28"/>
        </w:rPr>
        <w:t>а</w:t>
      </w:r>
      <w:r w:rsidRPr="00123DB8">
        <w:rPr>
          <w:rFonts w:ascii="Times New Roman" w:hAnsi="Times New Roman"/>
          <w:color w:val="000000"/>
          <w:sz w:val="28"/>
          <w:szCs w:val="28"/>
        </w:rPr>
        <w:t xml:space="preserve"> на пластиковые, </w:t>
      </w:r>
      <w:r>
        <w:rPr>
          <w:rFonts w:ascii="Times New Roman" w:hAnsi="Times New Roman"/>
          <w:color w:val="000000"/>
          <w:sz w:val="28"/>
          <w:szCs w:val="28"/>
        </w:rPr>
        <w:t xml:space="preserve">был произведен </w:t>
      </w:r>
      <w:r w:rsidRPr="00123DB8">
        <w:rPr>
          <w:rFonts w:ascii="Times New Roman" w:hAnsi="Times New Roman"/>
          <w:color w:val="000000"/>
          <w:sz w:val="28"/>
          <w:szCs w:val="28"/>
        </w:rPr>
        <w:t xml:space="preserve">демонтаж и монтаж металлических решеток на окнах первого и частично второго этажа в соответствии с противопожарными нормами, </w:t>
      </w:r>
      <w:r>
        <w:rPr>
          <w:rFonts w:ascii="Times New Roman" w:hAnsi="Times New Roman"/>
          <w:color w:val="000000"/>
          <w:sz w:val="28"/>
          <w:szCs w:val="28"/>
        </w:rPr>
        <w:t xml:space="preserve">произведен </w:t>
      </w:r>
      <w:r w:rsidRPr="00123DB8">
        <w:rPr>
          <w:rFonts w:ascii="Times New Roman" w:hAnsi="Times New Roman"/>
          <w:color w:val="000000"/>
          <w:sz w:val="28"/>
          <w:szCs w:val="28"/>
        </w:rPr>
        <w:t>демонтаж и восстановление аварийных пристроек запасных выходов здания, ремонт отмостков</w:t>
      </w:r>
      <w:r>
        <w:rPr>
          <w:rFonts w:ascii="Times New Roman" w:hAnsi="Times New Roman"/>
          <w:color w:val="000000"/>
          <w:sz w:val="28"/>
          <w:szCs w:val="28"/>
        </w:rPr>
        <w:t xml:space="preserve"> здания общежития</w:t>
      </w:r>
      <w:r w:rsidRPr="00123DB8">
        <w:rPr>
          <w:rFonts w:ascii="Times New Roman" w:hAnsi="Times New Roman"/>
          <w:color w:val="000000"/>
          <w:sz w:val="28"/>
          <w:szCs w:val="28"/>
        </w:rPr>
        <w:t xml:space="preserve">. </w:t>
      </w:r>
    </w:p>
    <w:p w:rsidR="001F7CB3" w:rsidRPr="00123DB8" w:rsidRDefault="001F7CB3" w:rsidP="00E8594F">
      <w:pPr>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 </w:t>
      </w:r>
      <w:r>
        <w:rPr>
          <w:rFonts w:ascii="Times New Roman" w:hAnsi="Times New Roman"/>
          <w:color w:val="000000"/>
          <w:sz w:val="28"/>
          <w:szCs w:val="28"/>
        </w:rPr>
        <w:t>По окончании работ подрядной организации, силами группы по комплексному содержанию зданий и сооружений (далее – группы по КСЗиС) с участием преподавателей и сотрудников филиала был произведен внутренний косметический ремонт</w:t>
      </w:r>
      <w:r w:rsidRPr="00123DB8">
        <w:rPr>
          <w:rFonts w:ascii="Times New Roman" w:hAnsi="Times New Roman"/>
          <w:color w:val="000000"/>
          <w:sz w:val="28"/>
          <w:szCs w:val="28"/>
        </w:rPr>
        <w:t xml:space="preserve"> общежития</w:t>
      </w:r>
      <w:r>
        <w:rPr>
          <w:rFonts w:ascii="Times New Roman" w:hAnsi="Times New Roman"/>
          <w:color w:val="000000"/>
          <w:sz w:val="28"/>
          <w:szCs w:val="28"/>
        </w:rPr>
        <w:t>;</w:t>
      </w:r>
    </w:p>
    <w:p w:rsidR="001F7CB3" w:rsidRDefault="001F7CB3" w:rsidP="00E8594F">
      <w:pPr>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2. Капитальный ремонт крыши учебного корпуса №</w:t>
      </w:r>
      <w:r>
        <w:rPr>
          <w:rFonts w:ascii="Times New Roman" w:hAnsi="Times New Roman"/>
          <w:color w:val="000000"/>
          <w:sz w:val="28"/>
          <w:szCs w:val="28"/>
        </w:rPr>
        <w:t xml:space="preserve"> </w:t>
      </w:r>
      <w:r w:rsidRPr="00123DB8">
        <w:rPr>
          <w:rFonts w:ascii="Times New Roman" w:hAnsi="Times New Roman"/>
          <w:color w:val="000000"/>
          <w:sz w:val="28"/>
          <w:szCs w:val="28"/>
        </w:rPr>
        <w:t xml:space="preserve">2 по </w:t>
      </w:r>
      <w:r>
        <w:rPr>
          <w:rFonts w:ascii="Times New Roman" w:hAnsi="Times New Roman"/>
          <w:color w:val="000000"/>
          <w:sz w:val="28"/>
          <w:szCs w:val="28"/>
        </w:rPr>
        <w:t xml:space="preserve">ул. </w:t>
      </w:r>
      <w:r w:rsidRPr="00123DB8">
        <w:rPr>
          <w:rFonts w:ascii="Times New Roman" w:hAnsi="Times New Roman"/>
          <w:color w:val="000000"/>
          <w:sz w:val="28"/>
          <w:szCs w:val="28"/>
        </w:rPr>
        <w:t>Революционной, 169 стоимостью 3 332 735,33 руб</w:t>
      </w:r>
      <w:r>
        <w:rPr>
          <w:rFonts w:ascii="Times New Roman" w:hAnsi="Times New Roman"/>
          <w:color w:val="000000"/>
          <w:sz w:val="28"/>
          <w:szCs w:val="28"/>
        </w:rPr>
        <w:t>. Ремонт крыши проводился с участием группы по КСЗиС филиала. Проделанная работа исключила возможность попадания воды в здание, особенно во время большого уровня осадков;</w:t>
      </w:r>
    </w:p>
    <w:p w:rsidR="001F7CB3" w:rsidRDefault="001F7CB3" w:rsidP="00E8594F">
      <w:pPr>
        <w:spacing w:after="0" w:line="360" w:lineRule="auto"/>
        <w:ind w:right="-1" w:firstLine="709"/>
        <w:jc w:val="both"/>
        <w:rPr>
          <w:rFonts w:ascii="Times New Roman" w:hAnsi="Times New Roman"/>
          <w:color w:val="000000"/>
          <w:sz w:val="28"/>
          <w:szCs w:val="28"/>
        </w:rPr>
      </w:pPr>
      <w:r>
        <w:rPr>
          <w:rFonts w:ascii="Times New Roman" w:hAnsi="Times New Roman"/>
          <w:color w:val="000000"/>
          <w:sz w:val="28"/>
          <w:szCs w:val="28"/>
        </w:rPr>
        <w:t>3. Силами группы по КСЗиС филиала в 2017 г были проделаны следующие работы:</w:t>
      </w:r>
    </w:p>
    <w:p w:rsidR="001F7CB3" w:rsidRPr="00123DB8" w:rsidRDefault="001F7CB3" w:rsidP="00E8594F">
      <w:pPr>
        <w:spacing w:after="0" w:line="360" w:lineRule="auto"/>
        <w:ind w:right="-1" w:firstLine="709"/>
        <w:jc w:val="both"/>
        <w:rPr>
          <w:rFonts w:ascii="Times New Roman" w:hAnsi="Times New Roman"/>
          <w:color w:val="000000"/>
          <w:sz w:val="28"/>
          <w:szCs w:val="28"/>
        </w:rPr>
      </w:pPr>
      <w:r>
        <w:rPr>
          <w:rFonts w:ascii="Times New Roman" w:hAnsi="Times New Roman"/>
          <w:color w:val="000000"/>
          <w:sz w:val="28"/>
          <w:szCs w:val="28"/>
        </w:rPr>
        <w:lastRenderedPageBreak/>
        <w:t>- косметический ремонт коридоров 1-го и 3-го этажей учебного корпуса № 1 по ул. Мустая Карима, 69/1;</w:t>
      </w:r>
    </w:p>
    <w:p w:rsidR="001F7CB3" w:rsidRDefault="001F7CB3" w:rsidP="00E8594F">
      <w:pPr>
        <w:spacing w:after="0" w:line="360" w:lineRule="auto"/>
        <w:ind w:right="-1" w:firstLine="709"/>
        <w:jc w:val="both"/>
        <w:rPr>
          <w:rFonts w:ascii="Times New Roman" w:hAnsi="Times New Roman"/>
          <w:color w:val="000000"/>
          <w:sz w:val="28"/>
          <w:szCs w:val="28"/>
        </w:rPr>
      </w:pPr>
      <w:r>
        <w:rPr>
          <w:rFonts w:ascii="Times New Roman" w:hAnsi="Times New Roman"/>
          <w:color w:val="000000"/>
          <w:sz w:val="28"/>
          <w:szCs w:val="28"/>
        </w:rPr>
        <w:t>- в аудиториях 2 и 3 учебных корпусов по адресу ул. Революционная, 169, был произведен косметический ремонт, покраска и лакирование мебели (учебных парт, стульев и шкафов);</w:t>
      </w:r>
    </w:p>
    <w:p w:rsidR="001F7CB3" w:rsidRDefault="001F7CB3" w:rsidP="00E8594F">
      <w:pPr>
        <w:spacing w:after="0" w:line="360" w:lineRule="auto"/>
        <w:ind w:right="-1" w:firstLine="709"/>
        <w:jc w:val="both"/>
        <w:rPr>
          <w:rFonts w:ascii="Times New Roman" w:hAnsi="Times New Roman"/>
          <w:color w:val="000000"/>
          <w:sz w:val="28"/>
          <w:szCs w:val="28"/>
        </w:rPr>
      </w:pPr>
      <w:r>
        <w:rPr>
          <w:rFonts w:ascii="Times New Roman" w:hAnsi="Times New Roman"/>
          <w:color w:val="000000"/>
          <w:sz w:val="28"/>
          <w:szCs w:val="28"/>
        </w:rPr>
        <w:t>- ремонт фасадов спортивного и актового залов учебного корпуса № 2 по ул. Революционная, 169;</w:t>
      </w:r>
    </w:p>
    <w:p w:rsidR="001F7CB3" w:rsidRDefault="001F7CB3" w:rsidP="00E8594F">
      <w:pPr>
        <w:spacing w:after="0" w:line="360" w:lineRule="auto"/>
        <w:ind w:right="-1" w:firstLine="709"/>
        <w:jc w:val="both"/>
        <w:rPr>
          <w:rFonts w:ascii="Times New Roman" w:hAnsi="Times New Roman"/>
          <w:color w:val="000000"/>
          <w:sz w:val="28"/>
          <w:szCs w:val="28"/>
        </w:rPr>
      </w:pPr>
      <w:r w:rsidRPr="001F7CB3">
        <w:rPr>
          <w:rFonts w:ascii="Times New Roman" w:hAnsi="Times New Roman"/>
          <w:color w:val="000000"/>
          <w:sz w:val="28"/>
          <w:szCs w:val="28"/>
        </w:rPr>
        <w:t>- в пристрое к учебному корпусу № 2 (учебном корпусе № 3) был произведен косметический ремонт 2 компьютерных классов 5-го этажа, а так же ремогтные работы на крыше здания;</w:t>
      </w:r>
    </w:p>
    <w:p w:rsidR="001F7CB3" w:rsidRDefault="001F7CB3" w:rsidP="00E8594F">
      <w:pPr>
        <w:spacing w:after="0" w:line="360" w:lineRule="auto"/>
        <w:ind w:right="-1" w:firstLine="709"/>
        <w:jc w:val="both"/>
        <w:rPr>
          <w:rFonts w:ascii="Times New Roman" w:hAnsi="Times New Roman"/>
          <w:color w:val="000000"/>
          <w:sz w:val="28"/>
          <w:szCs w:val="28"/>
        </w:rPr>
      </w:pPr>
      <w:r>
        <w:rPr>
          <w:rFonts w:ascii="Times New Roman" w:hAnsi="Times New Roman"/>
          <w:color w:val="000000"/>
          <w:sz w:val="28"/>
          <w:szCs w:val="28"/>
        </w:rPr>
        <w:t>- текущие ремонтные работы в бассейне и на других объектах филиала.</w:t>
      </w:r>
    </w:p>
    <w:p w:rsidR="001F7CB3" w:rsidRDefault="001F7CB3" w:rsidP="00E8594F">
      <w:pPr>
        <w:spacing w:after="0" w:line="360" w:lineRule="auto"/>
        <w:ind w:right="-1" w:firstLine="709"/>
        <w:jc w:val="both"/>
        <w:rPr>
          <w:rFonts w:ascii="Times New Roman" w:hAnsi="Times New Roman"/>
          <w:color w:val="000000"/>
          <w:sz w:val="28"/>
          <w:szCs w:val="28"/>
        </w:rPr>
      </w:pPr>
      <w:r>
        <w:rPr>
          <w:rFonts w:ascii="Times New Roman" w:hAnsi="Times New Roman"/>
          <w:color w:val="000000"/>
          <w:sz w:val="28"/>
          <w:szCs w:val="28"/>
        </w:rPr>
        <w:t>В 2017 г был оборудован и лицензирован специализированный медицинский кабинет в учебном корпусе № 1 по ул. Мустая Карима, 69/1.</w:t>
      </w:r>
    </w:p>
    <w:p w:rsidR="001F7CB3" w:rsidRPr="00123DB8" w:rsidRDefault="001F7CB3" w:rsidP="00E8594F">
      <w:pPr>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В соответствии с требованиями санитарных норм и правил </w:t>
      </w:r>
      <w:r>
        <w:rPr>
          <w:rFonts w:ascii="Times New Roman" w:hAnsi="Times New Roman"/>
          <w:color w:val="000000"/>
          <w:sz w:val="28"/>
          <w:szCs w:val="28"/>
        </w:rPr>
        <w:t xml:space="preserve">на условиях аутсорсинга </w:t>
      </w:r>
      <w:r w:rsidRPr="00123DB8">
        <w:rPr>
          <w:rFonts w:ascii="Times New Roman" w:hAnsi="Times New Roman"/>
          <w:color w:val="000000"/>
          <w:sz w:val="28"/>
          <w:szCs w:val="28"/>
        </w:rPr>
        <w:t>была организована работа по содержанию в чистоте и порядке всех здани</w:t>
      </w:r>
      <w:r>
        <w:rPr>
          <w:rFonts w:ascii="Times New Roman" w:hAnsi="Times New Roman"/>
          <w:color w:val="000000"/>
          <w:sz w:val="28"/>
          <w:szCs w:val="28"/>
        </w:rPr>
        <w:t>й</w:t>
      </w:r>
      <w:r w:rsidRPr="00123DB8">
        <w:rPr>
          <w:rFonts w:ascii="Times New Roman" w:hAnsi="Times New Roman"/>
          <w:color w:val="000000"/>
          <w:sz w:val="28"/>
          <w:szCs w:val="28"/>
        </w:rPr>
        <w:t xml:space="preserve"> и прилегающих к ним </w:t>
      </w:r>
      <w:r w:rsidRPr="00123DB8">
        <w:rPr>
          <w:rFonts w:ascii="Times New Roman" w:hAnsi="Times New Roman"/>
          <w:color w:val="000000"/>
          <w:sz w:val="28"/>
          <w:szCs w:val="28"/>
        </w:rPr>
        <w:lastRenderedPageBreak/>
        <w:t>территориях. Вывоз тверд</w:t>
      </w:r>
      <w:r>
        <w:rPr>
          <w:rFonts w:ascii="Times New Roman" w:hAnsi="Times New Roman"/>
          <w:color w:val="000000"/>
          <w:sz w:val="28"/>
          <w:szCs w:val="28"/>
        </w:rPr>
        <w:t xml:space="preserve">ых </w:t>
      </w:r>
      <w:r w:rsidRPr="00123DB8">
        <w:rPr>
          <w:rFonts w:ascii="Times New Roman" w:hAnsi="Times New Roman"/>
          <w:color w:val="000000"/>
          <w:sz w:val="28"/>
          <w:szCs w:val="28"/>
        </w:rPr>
        <w:t xml:space="preserve">бытовых отходов и механизированная очистка территории от снега осуществлялись по заключенным договорам со специализированными организациями. </w:t>
      </w:r>
    </w:p>
    <w:p w:rsidR="001F7CB3" w:rsidRPr="00123DB8" w:rsidRDefault="001F7CB3" w:rsidP="00E8594F">
      <w:pPr>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Техническое обслуживание работы бассейна осуществлялось специализированной организацией, который был определен торгами через аукцион. </w:t>
      </w:r>
    </w:p>
    <w:p w:rsidR="001F7CB3" w:rsidRPr="00123DB8" w:rsidRDefault="001F7CB3" w:rsidP="00E8594F">
      <w:pPr>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Для обеспечения организации учебного процесса и работы приемной комиссии в 2017 г </w:t>
      </w:r>
      <w:r>
        <w:rPr>
          <w:rFonts w:ascii="Times New Roman" w:hAnsi="Times New Roman"/>
          <w:color w:val="000000"/>
          <w:sz w:val="28"/>
          <w:szCs w:val="28"/>
        </w:rPr>
        <w:t>приобретались в установленном порядке</w:t>
      </w:r>
      <w:r w:rsidRPr="00123DB8">
        <w:rPr>
          <w:rFonts w:ascii="Times New Roman" w:hAnsi="Times New Roman"/>
          <w:color w:val="000000"/>
          <w:sz w:val="28"/>
          <w:szCs w:val="28"/>
        </w:rPr>
        <w:t xml:space="preserve"> канцелярски</w:t>
      </w:r>
      <w:r>
        <w:rPr>
          <w:rFonts w:ascii="Times New Roman" w:hAnsi="Times New Roman"/>
          <w:color w:val="000000"/>
          <w:sz w:val="28"/>
          <w:szCs w:val="28"/>
        </w:rPr>
        <w:t>е</w:t>
      </w:r>
      <w:r w:rsidRPr="00123DB8">
        <w:rPr>
          <w:rFonts w:ascii="Times New Roman" w:hAnsi="Times New Roman"/>
          <w:color w:val="000000"/>
          <w:sz w:val="28"/>
          <w:szCs w:val="28"/>
        </w:rPr>
        <w:t xml:space="preserve"> и други</w:t>
      </w:r>
      <w:r>
        <w:rPr>
          <w:rFonts w:ascii="Times New Roman" w:hAnsi="Times New Roman"/>
          <w:color w:val="000000"/>
          <w:sz w:val="28"/>
          <w:szCs w:val="28"/>
        </w:rPr>
        <w:t>е</w:t>
      </w:r>
      <w:r w:rsidRPr="00123DB8">
        <w:rPr>
          <w:rFonts w:ascii="Times New Roman" w:hAnsi="Times New Roman"/>
          <w:color w:val="000000"/>
          <w:sz w:val="28"/>
          <w:szCs w:val="28"/>
        </w:rPr>
        <w:t xml:space="preserve"> необходимы</w:t>
      </w:r>
      <w:r>
        <w:rPr>
          <w:rFonts w:ascii="Times New Roman" w:hAnsi="Times New Roman"/>
          <w:color w:val="000000"/>
          <w:sz w:val="28"/>
          <w:szCs w:val="28"/>
        </w:rPr>
        <w:t>е</w:t>
      </w:r>
      <w:r w:rsidRPr="00123DB8">
        <w:rPr>
          <w:rFonts w:ascii="Times New Roman" w:hAnsi="Times New Roman"/>
          <w:color w:val="000000"/>
          <w:sz w:val="28"/>
          <w:szCs w:val="28"/>
        </w:rPr>
        <w:t xml:space="preserve"> </w:t>
      </w:r>
      <w:r>
        <w:rPr>
          <w:rFonts w:ascii="Times New Roman" w:hAnsi="Times New Roman"/>
          <w:color w:val="000000"/>
          <w:sz w:val="28"/>
          <w:szCs w:val="28"/>
        </w:rPr>
        <w:t>хозяйственные и прочие товары</w:t>
      </w:r>
      <w:r w:rsidRPr="00123DB8">
        <w:rPr>
          <w:rFonts w:ascii="Times New Roman" w:hAnsi="Times New Roman"/>
          <w:color w:val="000000"/>
          <w:sz w:val="28"/>
          <w:szCs w:val="28"/>
        </w:rPr>
        <w:t>.</w:t>
      </w:r>
    </w:p>
    <w:p w:rsidR="001F7CB3" w:rsidRDefault="001F7CB3" w:rsidP="00E8594F">
      <w:pPr>
        <w:spacing w:after="0" w:line="360" w:lineRule="auto"/>
        <w:ind w:right="-1" w:firstLine="709"/>
        <w:jc w:val="both"/>
        <w:rPr>
          <w:rFonts w:ascii="Times New Roman" w:hAnsi="Times New Roman"/>
          <w:color w:val="000000"/>
          <w:sz w:val="28"/>
          <w:szCs w:val="28"/>
        </w:rPr>
      </w:pPr>
      <w:r w:rsidRPr="00123DB8">
        <w:rPr>
          <w:rFonts w:ascii="Times New Roman" w:hAnsi="Times New Roman"/>
          <w:color w:val="000000"/>
          <w:sz w:val="28"/>
          <w:szCs w:val="28"/>
        </w:rPr>
        <w:t xml:space="preserve">Для проведения профориентационной работы с выездом в города и районы республики, </w:t>
      </w:r>
      <w:r>
        <w:rPr>
          <w:rFonts w:ascii="Times New Roman" w:hAnsi="Times New Roman"/>
          <w:color w:val="000000"/>
          <w:sz w:val="28"/>
          <w:szCs w:val="28"/>
        </w:rPr>
        <w:t xml:space="preserve">а </w:t>
      </w:r>
      <w:r w:rsidRPr="00123DB8">
        <w:rPr>
          <w:rFonts w:ascii="Times New Roman" w:hAnsi="Times New Roman"/>
          <w:color w:val="000000"/>
          <w:sz w:val="28"/>
          <w:szCs w:val="28"/>
        </w:rPr>
        <w:t>также для хозяйственных и производственны</w:t>
      </w:r>
      <w:r>
        <w:rPr>
          <w:rFonts w:ascii="Times New Roman" w:hAnsi="Times New Roman"/>
          <w:color w:val="000000"/>
          <w:sz w:val="28"/>
          <w:szCs w:val="28"/>
        </w:rPr>
        <w:t>х</w:t>
      </w:r>
      <w:r w:rsidRPr="00123DB8">
        <w:rPr>
          <w:rFonts w:ascii="Times New Roman" w:hAnsi="Times New Roman"/>
          <w:color w:val="000000"/>
          <w:sz w:val="28"/>
          <w:szCs w:val="28"/>
        </w:rPr>
        <w:t xml:space="preserve"> нужд была обеспечена бесперебойная работа автотранспортных средств.</w:t>
      </w:r>
    </w:p>
    <w:p w:rsidR="001F7CB3" w:rsidRPr="00123DB8" w:rsidRDefault="001F7CB3" w:rsidP="00E8594F">
      <w:pPr>
        <w:spacing w:after="0" w:line="360" w:lineRule="auto"/>
        <w:ind w:right="-1" w:firstLine="709"/>
        <w:jc w:val="both"/>
        <w:rPr>
          <w:rFonts w:ascii="Times New Roman" w:hAnsi="Times New Roman"/>
          <w:color w:val="000000"/>
        </w:rPr>
      </w:pPr>
      <w:r w:rsidRPr="001F7CB3">
        <w:rPr>
          <w:rFonts w:ascii="Times New Roman" w:hAnsi="Times New Roman"/>
          <w:color w:val="000000"/>
          <w:sz w:val="28"/>
          <w:szCs w:val="28"/>
        </w:rPr>
        <w:t>В период экологического месячника в апреле-мае, сентябре-октябре 2017 г хозяйственной службой, учебно-методическим отделом и отделом по социальной и воспитательной работе были организованы субботники с участием преподавателей, сотрудников и обучающихся филиала.</w:t>
      </w:r>
    </w:p>
    <w:p w:rsidR="006664B4" w:rsidRDefault="006664B4" w:rsidP="00E8594F">
      <w:pPr>
        <w:spacing w:after="0" w:line="360" w:lineRule="auto"/>
        <w:ind w:firstLine="709"/>
        <w:rPr>
          <w:rFonts w:ascii="Times New Roman" w:hAnsi="Times New Roman" w:cs="Times New Roman"/>
          <w:sz w:val="28"/>
          <w:szCs w:val="28"/>
        </w:rPr>
        <w:sectPr w:rsidR="006664B4" w:rsidSect="003E4E8F">
          <w:headerReference w:type="default" r:id="rId15"/>
          <w:footerReference w:type="even" r:id="rId16"/>
          <w:pgSz w:w="11906" w:h="16838"/>
          <w:pgMar w:top="567" w:right="567" w:bottom="567" w:left="1134" w:header="709" w:footer="335" w:gutter="0"/>
          <w:cols w:space="708"/>
          <w:titlePg/>
          <w:docGrid w:linePitch="360"/>
        </w:sectPr>
      </w:pPr>
    </w:p>
    <w:p w:rsidR="00A56AB0" w:rsidRDefault="00984EC0" w:rsidP="00E8594F">
      <w:pPr>
        <w:pStyle w:val="1"/>
        <w:ind w:firstLine="709"/>
        <w:jc w:val="center"/>
      </w:pPr>
      <w:r w:rsidRPr="00984EC0">
        <w:lastRenderedPageBreak/>
        <w:t>II. АНАЛИЗ ПОКАЗАТЕЛЕЙ САМООБСЛЕДОВАНИЯ</w:t>
      </w:r>
    </w:p>
    <w:p w:rsidR="006664B4" w:rsidRDefault="006664B4" w:rsidP="00E8594F">
      <w:pPr>
        <w:spacing w:after="0" w:line="360" w:lineRule="auto"/>
        <w:ind w:firstLine="709"/>
        <w:jc w:val="center"/>
        <w:rPr>
          <w:rFonts w:ascii="Times New Roman" w:hAnsi="Times New Roman" w:cs="Times New Roman"/>
          <w:sz w:val="28"/>
          <w:szCs w:val="28"/>
        </w:rPr>
      </w:pPr>
    </w:p>
    <w:tbl>
      <w:tblPr>
        <w:tblW w:w="0" w:type="auto"/>
        <w:tblInd w:w="15" w:type="dxa"/>
        <w:tblLayout w:type="fixed"/>
        <w:tblCellMar>
          <w:left w:w="15" w:type="dxa"/>
          <w:right w:w="15" w:type="dxa"/>
        </w:tblCellMar>
        <w:tblLook w:val="0000" w:firstRow="0" w:lastRow="0" w:firstColumn="0" w:lastColumn="0" w:noHBand="0" w:noVBand="0"/>
      </w:tblPr>
      <w:tblGrid>
        <w:gridCol w:w="851"/>
        <w:gridCol w:w="1795"/>
        <w:gridCol w:w="60"/>
        <w:gridCol w:w="9910"/>
        <w:gridCol w:w="1275"/>
        <w:gridCol w:w="1766"/>
        <w:gridCol w:w="52"/>
      </w:tblGrid>
      <w:tr w:rsidR="00984EC0" w:rsidRPr="00984EC0" w:rsidTr="00567670">
        <w:trPr>
          <w:trHeight w:val="57"/>
        </w:trPr>
        <w:tc>
          <w:tcPr>
            <w:tcW w:w="15709" w:type="dxa"/>
            <w:gridSpan w:val="7"/>
            <w:tcBorders>
              <w:top w:val="nil"/>
              <w:left w:val="nil"/>
              <w:bottom w:val="nil"/>
              <w:right w:val="nil"/>
            </w:tcBorders>
          </w:tcPr>
          <w:p w:rsidR="00984EC0" w:rsidRPr="00984EC0" w:rsidRDefault="00984EC0" w:rsidP="007B74C0">
            <w:pPr>
              <w:widowControl w:val="0"/>
              <w:autoSpaceDE w:val="0"/>
              <w:autoSpaceDN w:val="0"/>
              <w:adjustRightInd w:val="0"/>
              <w:spacing w:after="0" w:line="240" w:lineRule="auto"/>
              <w:ind w:left="15" w:hanging="15"/>
              <w:jc w:val="center"/>
              <w:rPr>
                <w:rFonts w:ascii="Times New Roman" w:hAnsi="Times New Roman" w:cs="Times New Roman"/>
                <w:b/>
                <w:bCs/>
                <w:color w:val="000000"/>
                <w:sz w:val="24"/>
                <w:szCs w:val="24"/>
              </w:rPr>
            </w:pPr>
            <w:r w:rsidRPr="00984EC0">
              <w:rPr>
                <w:rFonts w:ascii="Times New Roman" w:hAnsi="Times New Roman" w:cs="Times New Roman"/>
                <w:b/>
                <w:bCs/>
                <w:color w:val="000000"/>
                <w:sz w:val="24"/>
                <w:szCs w:val="24"/>
              </w:rPr>
              <w:t>Показатели деятельности образовательной организации высшего образования, подлежащей самообследованию</w:t>
            </w:r>
          </w:p>
        </w:tc>
      </w:tr>
      <w:tr w:rsidR="00984EC0" w:rsidRPr="00984EC0" w:rsidTr="00567670">
        <w:trPr>
          <w:trHeight w:val="57"/>
        </w:trPr>
        <w:tc>
          <w:tcPr>
            <w:tcW w:w="15709" w:type="dxa"/>
            <w:gridSpan w:val="7"/>
            <w:tcBorders>
              <w:top w:val="nil"/>
              <w:left w:val="nil"/>
              <w:bottom w:val="nil"/>
              <w:right w:val="nil"/>
            </w:tcBorders>
          </w:tcPr>
          <w:p w:rsidR="00984EC0" w:rsidRPr="00984EC0" w:rsidRDefault="00984EC0" w:rsidP="007B74C0">
            <w:pPr>
              <w:widowControl w:val="0"/>
              <w:autoSpaceDE w:val="0"/>
              <w:autoSpaceDN w:val="0"/>
              <w:adjustRightInd w:val="0"/>
              <w:spacing w:after="0" w:line="240" w:lineRule="auto"/>
              <w:ind w:left="15" w:hanging="15"/>
              <w:rPr>
                <w:rFonts w:ascii="Times New Roman" w:hAnsi="Times New Roman" w:cs="Times New Roman"/>
                <w:color w:val="000000"/>
                <w:sz w:val="24"/>
                <w:szCs w:val="24"/>
              </w:rPr>
            </w:pPr>
          </w:p>
        </w:tc>
      </w:tr>
      <w:tr w:rsidR="00984EC0" w:rsidRPr="00984EC0" w:rsidTr="00567670">
        <w:trPr>
          <w:trHeight w:val="57"/>
        </w:trPr>
        <w:tc>
          <w:tcPr>
            <w:tcW w:w="2646" w:type="dxa"/>
            <w:gridSpan w:val="2"/>
            <w:tcBorders>
              <w:top w:val="nil"/>
              <w:left w:val="nil"/>
              <w:bottom w:val="nil"/>
              <w:right w:val="nil"/>
            </w:tcBorders>
            <w:shd w:val="clear" w:color="auto" w:fill="F0F0F0"/>
            <w:vAlign w:val="center"/>
          </w:tcPr>
          <w:p w:rsidR="00984EC0" w:rsidRPr="00984EC0" w:rsidRDefault="00984EC0" w:rsidP="007B74C0">
            <w:pPr>
              <w:widowControl w:val="0"/>
              <w:autoSpaceDE w:val="0"/>
              <w:autoSpaceDN w:val="0"/>
              <w:adjustRightInd w:val="0"/>
              <w:spacing w:after="0" w:line="240" w:lineRule="auto"/>
              <w:ind w:left="30" w:hanging="15"/>
              <w:jc w:val="right"/>
              <w:rPr>
                <w:rFonts w:ascii="Times New Roman" w:hAnsi="Times New Roman" w:cs="Times New Roman"/>
                <w:i/>
                <w:iCs/>
                <w:color w:val="000000"/>
                <w:sz w:val="24"/>
                <w:szCs w:val="24"/>
              </w:rPr>
            </w:pPr>
            <w:r w:rsidRPr="00984EC0">
              <w:rPr>
                <w:rFonts w:ascii="Times New Roman" w:hAnsi="Times New Roman" w:cs="Times New Roman"/>
                <w:i/>
                <w:iCs/>
                <w:color w:val="000000"/>
                <w:sz w:val="24"/>
                <w:szCs w:val="24"/>
              </w:rPr>
              <w:t>Наименование образовательной организации</w:t>
            </w:r>
          </w:p>
        </w:tc>
        <w:tc>
          <w:tcPr>
            <w:tcW w:w="60" w:type="dxa"/>
            <w:vMerge w:val="restart"/>
            <w:tcBorders>
              <w:top w:val="nil"/>
              <w:left w:val="nil"/>
              <w:bottom w:val="nil"/>
              <w:right w:val="nil"/>
            </w:tcBorders>
          </w:tcPr>
          <w:p w:rsidR="00984EC0" w:rsidRPr="00984EC0" w:rsidRDefault="00984EC0" w:rsidP="007B74C0">
            <w:pPr>
              <w:widowControl w:val="0"/>
              <w:autoSpaceDE w:val="0"/>
              <w:autoSpaceDN w:val="0"/>
              <w:adjustRightInd w:val="0"/>
              <w:spacing w:after="0" w:line="240" w:lineRule="auto"/>
              <w:ind w:left="30" w:hanging="15"/>
              <w:rPr>
                <w:rFonts w:ascii="Times New Roman" w:hAnsi="Times New Roman" w:cs="Times New Roman"/>
                <w:color w:val="000000"/>
                <w:sz w:val="24"/>
                <w:szCs w:val="24"/>
              </w:rPr>
            </w:pPr>
          </w:p>
        </w:tc>
        <w:tc>
          <w:tcPr>
            <w:tcW w:w="13003" w:type="dxa"/>
            <w:gridSpan w:val="4"/>
            <w:tcBorders>
              <w:top w:val="nil"/>
              <w:left w:val="nil"/>
              <w:bottom w:val="nil"/>
              <w:right w:val="nil"/>
            </w:tcBorders>
          </w:tcPr>
          <w:p w:rsidR="00984EC0" w:rsidRPr="00984EC0" w:rsidRDefault="00984EC0" w:rsidP="007B74C0">
            <w:pPr>
              <w:widowControl w:val="0"/>
              <w:autoSpaceDE w:val="0"/>
              <w:autoSpaceDN w:val="0"/>
              <w:adjustRightInd w:val="0"/>
              <w:spacing w:after="0" w:line="240" w:lineRule="auto"/>
              <w:ind w:left="15" w:hanging="15"/>
              <w:rPr>
                <w:rFonts w:ascii="Times New Roman" w:hAnsi="Times New Roman" w:cs="Times New Roman"/>
                <w:b/>
                <w:bCs/>
                <w:color w:val="000000"/>
                <w:sz w:val="24"/>
                <w:szCs w:val="24"/>
              </w:rPr>
            </w:pPr>
            <w:r w:rsidRPr="00984EC0">
              <w:rPr>
                <w:rFonts w:ascii="Times New Roman" w:hAnsi="Times New Roman" w:cs="Times New Roman"/>
                <w:b/>
                <w:bCs/>
                <w:color w:val="000000"/>
                <w:sz w:val="24"/>
                <w:szCs w:val="24"/>
              </w:rPr>
              <w:t>Уфимский филиал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w:t>
            </w:r>
          </w:p>
        </w:tc>
      </w:tr>
      <w:tr w:rsidR="00984EC0" w:rsidRPr="00984EC0" w:rsidTr="00567670">
        <w:trPr>
          <w:trHeight w:val="57"/>
        </w:trPr>
        <w:tc>
          <w:tcPr>
            <w:tcW w:w="2646" w:type="dxa"/>
            <w:gridSpan w:val="2"/>
            <w:tcBorders>
              <w:top w:val="nil"/>
              <w:left w:val="nil"/>
              <w:bottom w:val="nil"/>
              <w:right w:val="nil"/>
            </w:tcBorders>
          </w:tcPr>
          <w:p w:rsidR="00984EC0" w:rsidRPr="00984EC0" w:rsidRDefault="00984EC0" w:rsidP="007B74C0">
            <w:pPr>
              <w:widowControl w:val="0"/>
              <w:autoSpaceDE w:val="0"/>
              <w:autoSpaceDN w:val="0"/>
              <w:adjustRightInd w:val="0"/>
              <w:spacing w:after="0" w:line="240" w:lineRule="auto"/>
              <w:ind w:left="15" w:hanging="15"/>
              <w:rPr>
                <w:rFonts w:ascii="Times New Roman" w:hAnsi="Times New Roman" w:cs="Times New Roman"/>
                <w:color w:val="000000"/>
                <w:sz w:val="24"/>
                <w:szCs w:val="24"/>
              </w:rPr>
            </w:pPr>
          </w:p>
        </w:tc>
        <w:tc>
          <w:tcPr>
            <w:tcW w:w="60" w:type="dxa"/>
            <w:vMerge/>
            <w:tcBorders>
              <w:top w:val="nil"/>
              <w:left w:val="nil"/>
              <w:bottom w:val="nil"/>
              <w:right w:val="nil"/>
            </w:tcBorders>
          </w:tcPr>
          <w:p w:rsidR="00984EC0" w:rsidRPr="00984EC0" w:rsidRDefault="00984EC0" w:rsidP="007B74C0">
            <w:pPr>
              <w:widowControl w:val="0"/>
              <w:autoSpaceDE w:val="0"/>
              <w:autoSpaceDN w:val="0"/>
              <w:adjustRightInd w:val="0"/>
              <w:spacing w:after="0" w:line="240" w:lineRule="auto"/>
              <w:ind w:hanging="15"/>
              <w:rPr>
                <w:rFonts w:ascii="Times New Roman" w:hAnsi="Times New Roman" w:cs="Times New Roman"/>
                <w:sz w:val="24"/>
                <w:szCs w:val="24"/>
              </w:rPr>
            </w:pPr>
          </w:p>
        </w:tc>
        <w:tc>
          <w:tcPr>
            <w:tcW w:w="13003" w:type="dxa"/>
            <w:gridSpan w:val="4"/>
            <w:tcBorders>
              <w:top w:val="nil"/>
              <w:left w:val="nil"/>
              <w:bottom w:val="nil"/>
              <w:right w:val="nil"/>
            </w:tcBorders>
          </w:tcPr>
          <w:p w:rsidR="00984EC0" w:rsidRPr="00984EC0" w:rsidRDefault="00984EC0" w:rsidP="007B74C0">
            <w:pPr>
              <w:widowControl w:val="0"/>
              <w:autoSpaceDE w:val="0"/>
              <w:autoSpaceDN w:val="0"/>
              <w:adjustRightInd w:val="0"/>
              <w:spacing w:after="0" w:line="240" w:lineRule="auto"/>
              <w:ind w:left="15" w:hanging="15"/>
              <w:rPr>
                <w:rFonts w:ascii="Times New Roman" w:hAnsi="Times New Roman" w:cs="Times New Roman"/>
                <w:color w:val="000000"/>
                <w:sz w:val="24"/>
                <w:szCs w:val="24"/>
              </w:rPr>
            </w:pPr>
          </w:p>
        </w:tc>
      </w:tr>
      <w:tr w:rsidR="00984EC0" w:rsidRPr="00984EC0" w:rsidTr="00567670">
        <w:trPr>
          <w:trHeight w:val="57"/>
        </w:trPr>
        <w:tc>
          <w:tcPr>
            <w:tcW w:w="2646" w:type="dxa"/>
            <w:gridSpan w:val="2"/>
            <w:tcBorders>
              <w:top w:val="nil"/>
              <w:left w:val="nil"/>
              <w:bottom w:val="nil"/>
              <w:right w:val="nil"/>
            </w:tcBorders>
            <w:shd w:val="clear" w:color="auto" w:fill="F0F0F0"/>
          </w:tcPr>
          <w:p w:rsidR="00984EC0" w:rsidRPr="00984EC0" w:rsidRDefault="00984EC0" w:rsidP="007B74C0">
            <w:pPr>
              <w:widowControl w:val="0"/>
              <w:autoSpaceDE w:val="0"/>
              <w:autoSpaceDN w:val="0"/>
              <w:adjustRightInd w:val="0"/>
              <w:spacing w:after="0" w:line="240" w:lineRule="auto"/>
              <w:ind w:left="30" w:hanging="15"/>
              <w:jc w:val="right"/>
              <w:rPr>
                <w:rFonts w:ascii="Times New Roman" w:hAnsi="Times New Roman" w:cs="Times New Roman"/>
                <w:i/>
                <w:iCs/>
                <w:color w:val="000000"/>
                <w:sz w:val="24"/>
                <w:szCs w:val="24"/>
              </w:rPr>
            </w:pPr>
            <w:r w:rsidRPr="00984EC0">
              <w:rPr>
                <w:rFonts w:ascii="Times New Roman" w:hAnsi="Times New Roman" w:cs="Times New Roman"/>
                <w:i/>
                <w:iCs/>
                <w:color w:val="000000"/>
                <w:sz w:val="24"/>
                <w:szCs w:val="24"/>
              </w:rPr>
              <w:t>Регион,</w:t>
            </w:r>
            <w:r w:rsidRPr="00984EC0">
              <w:rPr>
                <w:rFonts w:ascii="Times New Roman" w:hAnsi="Times New Roman" w:cs="Times New Roman"/>
                <w:i/>
                <w:iCs/>
                <w:color w:val="000000"/>
                <w:sz w:val="24"/>
                <w:szCs w:val="24"/>
              </w:rPr>
              <w:br/>
              <w:t>почтовый адрес</w:t>
            </w:r>
          </w:p>
        </w:tc>
        <w:tc>
          <w:tcPr>
            <w:tcW w:w="60" w:type="dxa"/>
            <w:vMerge/>
            <w:tcBorders>
              <w:top w:val="nil"/>
              <w:left w:val="nil"/>
              <w:bottom w:val="nil"/>
              <w:right w:val="nil"/>
            </w:tcBorders>
          </w:tcPr>
          <w:p w:rsidR="00984EC0" w:rsidRPr="00984EC0" w:rsidRDefault="00984EC0" w:rsidP="007B74C0">
            <w:pPr>
              <w:widowControl w:val="0"/>
              <w:autoSpaceDE w:val="0"/>
              <w:autoSpaceDN w:val="0"/>
              <w:adjustRightInd w:val="0"/>
              <w:spacing w:after="0" w:line="240" w:lineRule="auto"/>
              <w:ind w:hanging="15"/>
              <w:jc w:val="right"/>
              <w:rPr>
                <w:rFonts w:ascii="Times New Roman" w:hAnsi="Times New Roman" w:cs="Times New Roman"/>
                <w:sz w:val="24"/>
                <w:szCs w:val="24"/>
              </w:rPr>
            </w:pPr>
          </w:p>
        </w:tc>
        <w:tc>
          <w:tcPr>
            <w:tcW w:w="13003" w:type="dxa"/>
            <w:gridSpan w:val="4"/>
            <w:tcBorders>
              <w:top w:val="nil"/>
              <w:left w:val="nil"/>
              <w:bottom w:val="nil"/>
              <w:right w:val="nil"/>
            </w:tcBorders>
            <w:vAlign w:val="bottom"/>
          </w:tcPr>
          <w:p w:rsidR="00984EC0" w:rsidRPr="00984EC0" w:rsidRDefault="00984EC0" w:rsidP="007B74C0">
            <w:pPr>
              <w:widowControl w:val="0"/>
              <w:autoSpaceDE w:val="0"/>
              <w:autoSpaceDN w:val="0"/>
              <w:adjustRightInd w:val="0"/>
              <w:spacing w:after="0" w:line="240" w:lineRule="auto"/>
              <w:ind w:left="15" w:hanging="15"/>
              <w:rPr>
                <w:rFonts w:ascii="Times New Roman" w:hAnsi="Times New Roman" w:cs="Times New Roman"/>
                <w:color w:val="000000"/>
                <w:sz w:val="24"/>
                <w:szCs w:val="24"/>
              </w:rPr>
            </w:pPr>
            <w:r w:rsidRPr="00984EC0">
              <w:rPr>
                <w:rFonts w:ascii="Times New Roman" w:hAnsi="Times New Roman" w:cs="Times New Roman"/>
                <w:color w:val="000000"/>
                <w:sz w:val="24"/>
                <w:szCs w:val="24"/>
              </w:rPr>
              <w:t>Республика Башкортостан</w:t>
            </w:r>
            <w:r w:rsidRPr="00984EC0">
              <w:rPr>
                <w:rFonts w:ascii="Times New Roman" w:hAnsi="Times New Roman" w:cs="Times New Roman"/>
                <w:color w:val="000000"/>
                <w:sz w:val="24"/>
                <w:szCs w:val="24"/>
              </w:rPr>
              <w:br/>
              <w:t xml:space="preserve">450015, Республика Башкортостан, г. Уфа, Советский район, ул. Мустая Карима, д. 69/1 </w:t>
            </w:r>
          </w:p>
        </w:tc>
      </w:tr>
      <w:tr w:rsidR="00984EC0" w:rsidRPr="00984EC0" w:rsidTr="00567670">
        <w:trPr>
          <w:trHeight w:val="57"/>
        </w:trPr>
        <w:tc>
          <w:tcPr>
            <w:tcW w:w="2646" w:type="dxa"/>
            <w:gridSpan w:val="2"/>
            <w:tcBorders>
              <w:top w:val="nil"/>
              <w:left w:val="nil"/>
              <w:bottom w:val="nil"/>
              <w:right w:val="nil"/>
            </w:tcBorders>
          </w:tcPr>
          <w:p w:rsidR="00984EC0" w:rsidRPr="00984EC0" w:rsidRDefault="00984EC0" w:rsidP="007B74C0">
            <w:pPr>
              <w:widowControl w:val="0"/>
              <w:autoSpaceDE w:val="0"/>
              <w:autoSpaceDN w:val="0"/>
              <w:adjustRightInd w:val="0"/>
              <w:spacing w:after="0" w:line="240" w:lineRule="auto"/>
              <w:ind w:left="15" w:hanging="15"/>
              <w:rPr>
                <w:rFonts w:ascii="Times New Roman" w:hAnsi="Times New Roman" w:cs="Times New Roman"/>
                <w:color w:val="000000"/>
                <w:sz w:val="24"/>
                <w:szCs w:val="24"/>
              </w:rPr>
            </w:pPr>
          </w:p>
        </w:tc>
        <w:tc>
          <w:tcPr>
            <w:tcW w:w="60" w:type="dxa"/>
            <w:vMerge/>
            <w:tcBorders>
              <w:top w:val="nil"/>
              <w:left w:val="nil"/>
              <w:bottom w:val="nil"/>
              <w:right w:val="nil"/>
            </w:tcBorders>
          </w:tcPr>
          <w:p w:rsidR="00984EC0" w:rsidRPr="00984EC0" w:rsidRDefault="00984EC0" w:rsidP="007B74C0">
            <w:pPr>
              <w:widowControl w:val="0"/>
              <w:autoSpaceDE w:val="0"/>
              <w:autoSpaceDN w:val="0"/>
              <w:adjustRightInd w:val="0"/>
              <w:spacing w:after="0" w:line="240" w:lineRule="auto"/>
              <w:ind w:hanging="15"/>
              <w:rPr>
                <w:rFonts w:ascii="Times New Roman" w:hAnsi="Times New Roman" w:cs="Times New Roman"/>
                <w:sz w:val="24"/>
                <w:szCs w:val="24"/>
              </w:rPr>
            </w:pPr>
          </w:p>
        </w:tc>
        <w:tc>
          <w:tcPr>
            <w:tcW w:w="13003" w:type="dxa"/>
            <w:gridSpan w:val="4"/>
            <w:tcBorders>
              <w:top w:val="nil"/>
              <w:left w:val="nil"/>
              <w:bottom w:val="nil"/>
              <w:right w:val="nil"/>
            </w:tcBorders>
          </w:tcPr>
          <w:p w:rsidR="00984EC0" w:rsidRPr="00984EC0" w:rsidRDefault="00984EC0" w:rsidP="007B74C0">
            <w:pPr>
              <w:widowControl w:val="0"/>
              <w:autoSpaceDE w:val="0"/>
              <w:autoSpaceDN w:val="0"/>
              <w:adjustRightInd w:val="0"/>
              <w:spacing w:after="0" w:line="240" w:lineRule="auto"/>
              <w:ind w:left="15" w:hanging="15"/>
              <w:rPr>
                <w:rFonts w:ascii="Times New Roman" w:hAnsi="Times New Roman" w:cs="Times New Roman"/>
                <w:color w:val="000000"/>
                <w:sz w:val="24"/>
                <w:szCs w:val="24"/>
              </w:rPr>
            </w:pPr>
          </w:p>
        </w:tc>
      </w:tr>
      <w:tr w:rsidR="00984EC0" w:rsidRPr="00984EC0" w:rsidTr="00567670">
        <w:trPr>
          <w:trHeight w:val="57"/>
        </w:trPr>
        <w:tc>
          <w:tcPr>
            <w:tcW w:w="2646" w:type="dxa"/>
            <w:gridSpan w:val="2"/>
            <w:tcBorders>
              <w:top w:val="nil"/>
              <w:left w:val="nil"/>
              <w:bottom w:val="nil"/>
              <w:right w:val="nil"/>
            </w:tcBorders>
            <w:shd w:val="clear" w:color="auto" w:fill="F0F0F0"/>
          </w:tcPr>
          <w:p w:rsidR="00984EC0" w:rsidRPr="00984EC0" w:rsidRDefault="00984EC0" w:rsidP="007B74C0">
            <w:pPr>
              <w:widowControl w:val="0"/>
              <w:autoSpaceDE w:val="0"/>
              <w:autoSpaceDN w:val="0"/>
              <w:adjustRightInd w:val="0"/>
              <w:spacing w:after="0" w:line="240" w:lineRule="auto"/>
              <w:ind w:left="30" w:hanging="15"/>
              <w:jc w:val="right"/>
              <w:rPr>
                <w:rFonts w:ascii="Times New Roman" w:hAnsi="Times New Roman" w:cs="Times New Roman"/>
                <w:i/>
                <w:iCs/>
                <w:color w:val="000000"/>
                <w:sz w:val="24"/>
                <w:szCs w:val="24"/>
              </w:rPr>
            </w:pPr>
            <w:r w:rsidRPr="00984EC0">
              <w:rPr>
                <w:rFonts w:ascii="Times New Roman" w:hAnsi="Times New Roman" w:cs="Times New Roman"/>
                <w:i/>
                <w:iCs/>
                <w:color w:val="000000"/>
                <w:sz w:val="24"/>
                <w:szCs w:val="24"/>
              </w:rPr>
              <w:t>Ведомственная принадлежность</w:t>
            </w:r>
          </w:p>
        </w:tc>
        <w:tc>
          <w:tcPr>
            <w:tcW w:w="60" w:type="dxa"/>
            <w:vMerge/>
            <w:tcBorders>
              <w:top w:val="nil"/>
              <w:left w:val="nil"/>
              <w:bottom w:val="nil"/>
              <w:right w:val="nil"/>
            </w:tcBorders>
          </w:tcPr>
          <w:p w:rsidR="00984EC0" w:rsidRPr="00984EC0" w:rsidRDefault="00984EC0" w:rsidP="007B74C0">
            <w:pPr>
              <w:widowControl w:val="0"/>
              <w:autoSpaceDE w:val="0"/>
              <w:autoSpaceDN w:val="0"/>
              <w:adjustRightInd w:val="0"/>
              <w:spacing w:after="0" w:line="240" w:lineRule="auto"/>
              <w:ind w:hanging="15"/>
              <w:jc w:val="right"/>
              <w:rPr>
                <w:rFonts w:ascii="Times New Roman" w:hAnsi="Times New Roman" w:cs="Times New Roman"/>
                <w:sz w:val="24"/>
                <w:szCs w:val="24"/>
              </w:rPr>
            </w:pPr>
          </w:p>
        </w:tc>
        <w:tc>
          <w:tcPr>
            <w:tcW w:w="13003" w:type="dxa"/>
            <w:gridSpan w:val="4"/>
            <w:tcBorders>
              <w:top w:val="nil"/>
              <w:left w:val="nil"/>
              <w:bottom w:val="nil"/>
              <w:right w:val="nil"/>
            </w:tcBorders>
          </w:tcPr>
          <w:p w:rsidR="00984EC0" w:rsidRPr="00984EC0" w:rsidRDefault="00984EC0" w:rsidP="007B74C0">
            <w:pPr>
              <w:widowControl w:val="0"/>
              <w:autoSpaceDE w:val="0"/>
              <w:autoSpaceDN w:val="0"/>
              <w:adjustRightInd w:val="0"/>
              <w:spacing w:after="0" w:line="240" w:lineRule="auto"/>
              <w:ind w:left="15" w:hanging="15"/>
              <w:rPr>
                <w:rFonts w:ascii="Times New Roman" w:hAnsi="Times New Roman" w:cs="Times New Roman"/>
                <w:color w:val="000000"/>
                <w:sz w:val="24"/>
                <w:szCs w:val="24"/>
              </w:rPr>
            </w:pPr>
            <w:r w:rsidRPr="00984EC0">
              <w:rPr>
                <w:rFonts w:ascii="Times New Roman" w:hAnsi="Times New Roman" w:cs="Times New Roman"/>
                <w:color w:val="000000"/>
                <w:sz w:val="24"/>
                <w:szCs w:val="24"/>
              </w:rPr>
              <w:t>Правительство Российской Федерации</w:t>
            </w:r>
          </w:p>
        </w:tc>
      </w:tr>
      <w:tr w:rsidR="00984EC0" w:rsidRPr="00984EC0" w:rsidTr="00567670">
        <w:trPr>
          <w:trHeight w:val="57"/>
        </w:trPr>
        <w:tc>
          <w:tcPr>
            <w:tcW w:w="2646" w:type="dxa"/>
            <w:gridSpan w:val="2"/>
            <w:tcBorders>
              <w:top w:val="nil"/>
              <w:left w:val="nil"/>
              <w:bottom w:val="nil"/>
              <w:right w:val="nil"/>
            </w:tcBorders>
          </w:tcPr>
          <w:p w:rsidR="00984EC0" w:rsidRPr="00984EC0" w:rsidRDefault="00984EC0" w:rsidP="00E8594F">
            <w:pPr>
              <w:widowControl w:val="0"/>
              <w:autoSpaceDE w:val="0"/>
              <w:autoSpaceDN w:val="0"/>
              <w:adjustRightInd w:val="0"/>
              <w:spacing w:after="0" w:line="240" w:lineRule="auto"/>
              <w:ind w:firstLine="709"/>
              <w:rPr>
                <w:rFonts w:ascii="Times New Roman" w:hAnsi="Times New Roman" w:cs="Times New Roman"/>
                <w:sz w:val="24"/>
                <w:szCs w:val="24"/>
              </w:rPr>
            </w:pPr>
          </w:p>
        </w:tc>
        <w:tc>
          <w:tcPr>
            <w:tcW w:w="60" w:type="dxa"/>
            <w:vMerge/>
            <w:tcBorders>
              <w:top w:val="nil"/>
              <w:left w:val="nil"/>
              <w:bottom w:val="nil"/>
              <w:right w:val="nil"/>
            </w:tcBorders>
          </w:tcPr>
          <w:p w:rsidR="00984EC0" w:rsidRPr="00984EC0" w:rsidRDefault="00984EC0" w:rsidP="00E8594F">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3003" w:type="dxa"/>
            <w:gridSpan w:val="4"/>
            <w:tcBorders>
              <w:top w:val="nil"/>
              <w:left w:val="nil"/>
              <w:bottom w:val="nil"/>
              <w:right w:val="nil"/>
            </w:tcBorders>
          </w:tcPr>
          <w:p w:rsidR="00984EC0" w:rsidRPr="00984EC0" w:rsidRDefault="00984EC0" w:rsidP="00E8594F">
            <w:pPr>
              <w:widowControl w:val="0"/>
              <w:autoSpaceDE w:val="0"/>
              <w:autoSpaceDN w:val="0"/>
              <w:adjustRightInd w:val="0"/>
              <w:spacing w:after="0" w:line="240" w:lineRule="auto"/>
              <w:ind w:left="15" w:firstLine="709"/>
              <w:rPr>
                <w:rFonts w:ascii="Times New Roman" w:hAnsi="Times New Roman" w:cs="Times New Roman"/>
                <w:color w:val="000000"/>
                <w:sz w:val="24"/>
                <w:szCs w:val="24"/>
              </w:rPr>
            </w:pPr>
          </w:p>
        </w:tc>
      </w:tr>
      <w:tr w:rsidR="00567670" w:rsidTr="00DE2EB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67670" w:rsidRPr="004F4776" w:rsidRDefault="00567670" w:rsidP="007B74C0">
            <w:pPr>
              <w:spacing w:after="0" w:line="240" w:lineRule="auto"/>
              <w:jc w:val="center"/>
              <w:rPr>
                <w:sz w:val="24"/>
                <w:szCs w:val="24"/>
              </w:rPr>
            </w:pPr>
            <w:r w:rsidRPr="004F4776">
              <w:rPr>
                <w:sz w:val="24"/>
                <w:szCs w:val="24"/>
              </w:rPr>
              <w:t>№ п/п</w:t>
            </w:r>
          </w:p>
        </w:tc>
        <w:tc>
          <w:tcPr>
            <w:tcW w:w="1176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67670" w:rsidRPr="004F4776" w:rsidRDefault="00567670" w:rsidP="007B74C0">
            <w:pPr>
              <w:spacing w:after="0" w:line="240" w:lineRule="auto"/>
              <w:ind w:left="5630"/>
              <w:rPr>
                <w:sz w:val="24"/>
                <w:szCs w:val="24"/>
              </w:rPr>
            </w:pPr>
            <w:r w:rsidRPr="004F4776">
              <w:rPr>
                <w:sz w:val="24"/>
                <w:szCs w:val="24"/>
              </w:rPr>
              <w:t>Показатели</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67670" w:rsidRPr="004F4776" w:rsidRDefault="00567670" w:rsidP="007B74C0">
            <w:pPr>
              <w:spacing w:after="0" w:line="240" w:lineRule="auto"/>
              <w:jc w:val="center"/>
              <w:rPr>
                <w:sz w:val="24"/>
                <w:szCs w:val="24"/>
              </w:rPr>
            </w:pPr>
            <w:r w:rsidRPr="004F4776">
              <w:rPr>
                <w:sz w:val="24"/>
                <w:szCs w:val="24"/>
              </w:rPr>
              <w:t>Единица измерения</w:t>
            </w:r>
          </w:p>
        </w:tc>
        <w:tc>
          <w:tcPr>
            <w:tcW w:w="17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67670" w:rsidRPr="004F4776" w:rsidRDefault="00567670" w:rsidP="007B74C0">
            <w:pPr>
              <w:spacing w:after="0" w:line="240" w:lineRule="auto"/>
              <w:ind w:left="341"/>
              <w:jc w:val="center"/>
              <w:rPr>
                <w:sz w:val="24"/>
                <w:szCs w:val="24"/>
              </w:rPr>
            </w:pPr>
            <w:r w:rsidRPr="004F4776">
              <w:rPr>
                <w:sz w:val="24"/>
                <w:szCs w:val="24"/>
              </w:rPr>
              <w:t>Значение показателя</w:t>
            </w:r>
          </w:p>
        </w:tc>
      </w:tr>
      <w:tr w:rsidR="00567670" w:rsidTr="00DE2EB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67670" w:rsidRPr="004F4776" w:rsidRDefault="00567670" w:rsidP="007B74C0">
            <w:pPr>
              <w:spacing w:after="0" w:line="240" w:lineRule="auto"/>
              <w:jc w:val="center"/>
              <w:rPr>
                <w:sz w:val="24"/>
                <w:szCs w:val="24"/>
              </w:rPr>
            </w:pPr>
            <w:r w:rsidRPr="004F4776">
              <w:rPr>
                <w:sz w:val="24"/>
                <w:szCs w:val="24"/>
              </w:rPr>
              <w:t>А</w:t>
            </w:r>
          </w:p>
        </w:tc>
        <w:tc>
          <w:tcPr>
            <w:tcW w:w="1176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67670" w:rsidRPr="004F4776" w:rsidRDefault="00567670" w:rsidP="007B74C0">
            <w:pPr>
              <w:spacing w:after="0" w:line="240" w:lineRule="auto"/>
              <w:ind w:left="6019"/>
              <w:rPr>
                <w:sz w:val="24"/>
                <w:szCs w:val="24"/>
              </w:rPr>
            </w:pPr>
            <w:r w:rsidRPr="004F4776">
              <w:rPr>
                <w:sz w:val="24"/>
                <w:szCs w:val="24"/>
              </w:rPr>
              <w:t>Б</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67670" w:rsidRPr="004F4776" w:rsidRDefault="00567670" w:rsidP="007B74C0">
            <w:pPr>
              <w:spacing w:after="0" w:line="240" w:lineRule="auto"/>
              <w:jc w:val="center"/>
              <w:rPr>
                <w:sz w:val="24"/>
                <w:szCs w:val="24"/>
              </w:rPr>
            </w:pPr>
            <w:r w:rsidRPr="004F4776">
              <w:rPr>
                <w:sz w:val="24"/>
                <w:szCs w:val="24"/>
              </w:rPr>
              <w:t>В</w:t>
            </w:r>
          </w:p>
        </w:tc>
        <w:tc>
          <w:tcPr>
            <w:tcW w:w="17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67670" w:rsidRPr="004F4776" w:rsidRDefault="00567670" w:rsidP="007B74C0">
            <w:pPr>
              <w:spacing w:after="0" w:line="240" w:lineRule="auto"/>
              <w:jc w:val="center"/>
              <w:rPr>
                <w:sz w:val="24"/>
                <w:szCs w:val="24"/>
              </w:rPr>
            </w:pPr>
            <w:r w:rsidRPr="004F4776">
              <w:rPr>
                <w:sz w:val="24"/>
                <w:szCs w:val="24"/>
              </w:rPr>
              <w:t>Г</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b/>
                <w:sz w:val="24"/>
                <w:szCs w:val="24"/>
              </w:rPr>
            </w:pPr>
            <w:r w:rsidRPr="004F4776">
              <w:rPr>
                <w:b/>
                <w:sz w:val="24"/>
                <w:szCs w:val="24"/>
              </w:rPr>
              <w:t>1</w:t>
            </w:r>
          </w:p>
        </w:tc>
        <w:tc>
          <w:tcPr>
            <w:tcW w:w="14806" w:type="dxa"/>
            <w:gridSpan w:val="5"/>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b/>
                <w:sz w:val="24"/>
                <w:szCs w:val="24"/>
              </w:rPr>
            </w:pPr>
            <w:r w:rsidRPr="004F4776">
              <w:rPr>
                <w:b/>
                <w:sz w:val="24"/>
                <w:szCs w:val="24"/>
              </w:rPr>
              <w:t>Образовательная деятельность</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1.1</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Общая численность студентов (курсантов), обучающихся по образовательным программам бакалавриата, программам специалитета, программам магистратуры, в том числе:</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1801</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1.1.1</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по 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394</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1.1.2</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по очно-заочной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1.1.3</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по 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1407</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1.2</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Общая численность аспирантов (адъюнктов, ординаторов, интернов, ассистентов-стажеров), обучающихся по образовательным программам подготовки научно-педагогических кадров в аспирантуре (адъюнктуре), программам ординатуры, программам ассистентуры</w:t>
            </w:r>
            <w:r w:rsidR="002F5C45" w:rsidRPr="004F4776">
              <w:rPr>
                <w:sz w:val="24"/>
                <w:szCs w:val="24"/>
              </w:rPr>
              <w:t xml:space="preserve"> </w:t>
            </w:r>
            <w:r w:rsidRPr="004F4776">
              <w:rPr>
                <w:sz w:val="24"/>
                <w:szCs w:val="24"/>
              </w:rPr>
              <w:t>-</w:t>
            </w:r>
            <w:r w:rsidR="004F4776">
              <w:rPr>
                <w:sz w:val="24"/>
                <w:szCs w:val="24"/>
              </w:rPr>
              <w:t xml:space="preserve"> </w:t>
            </w:r>
            <w:r w:rsidRPr="004F4776">
              <w:rPr>
                <w:sz w:val="24"/>
                <w:szCs w:val="24"/>
              </w:rPr>
              <w:t>стажировки, в том числе:</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1.2.1</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по 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1.2.2</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по очно-заочной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1.2.3</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по 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1.3</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Общая численность студентов (курсантов), обучающихся по образовательным программам среднего профессионального образования, в том числе:</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1393</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1.3.1</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по 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1178</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1.3.2</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по очно-заочной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1.3.3</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по 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215</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1.4</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Средний балл студентов (курсантов), принятых по результатам единого государственного экзамена на первый курс на обучение по очной форме по программам бакалавриата и специалитета по договору об образовании на обучение по образовательным программам высшего образования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баллы</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58,07</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1.5</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Средний балл студентов (курсантов), принятых по результатам дополнительных вступительных испытаний на первый курс на обучение по очной форме по программам бакалавриата и специалитета по договору об образовании на обучение по образовательным программам высшего образования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баллы</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1.6</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Средний балл студентов (курсантов), принятых по результатам единого государственного экзамена и результатам дополнительных вступительных испытаний на обучение по очной форме по программам бакалавриата и специалитета за счет средств соответствующих бюджетов бюджетной системы Российской Федерации</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баллы</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80,88</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1.7</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Численность студентов (курсантов) - победителей и призеров заключительного этапа всероссийской олимпиады школьников, членов сборных команд Российской Федерации, участвовавших в международных олимпиадах по общеобразовательным предметам по специальностям и (или) направлениям подготовки, соответствующим профилю всероссийской олимпиады школьников или международной олимпиады, принятых на очную форму обучения на первый курс по программам бакалавриата и специалитета без вступительных испытаний</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1.8</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Численность студентов (курсантов) - победителей и призеров олимпиад школьников, принятых на очную форму обучения на первый курс по программам бакалавриата и специалитета по специальностям и направлениям подготовки, соответствующим профилю олимпиады школьников, без вступительных испытаний</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lastRenderedPageBreak/>
              <w:t>1.9</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Численность/удельный вес численности студентов (курсантов), принятых на условиях целевого приема на первый курс на очную форму обучения по программам бакалавриата и специалитета в общей численности студентов (курсантов), принятых на первый курс по программам бакалавриата и специалитета на очную форму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1/1,35</w:t>
            </w:r>
          </w:p>
        </w:tc>
      </w:tr>
      <w:tr w:rsidR="00567670" w:rsidTr="004F4776">
        <w:tblPrEx>
          <w:tblCellMar>
            <w:left w:w="40" w:type="dxa"/>
            <w:right w:w="40" w:type="dxa"/>
          </w:tblCellMar>
        </w:tblPrEx>
        <w:trPr>
          <w:gridAfter w:val="1"/>
          <w:wAfter w:w="52" w:type="dxa"/>
          <w:trHeight w:val="1145"/>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1.10</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DE2EB6" w:rsidP="007B74C0">
            <w:pPr>
              <w:spacing w:after="0" w:line="240" w:lineRule="auto"/>
              <w:rPr>
                <w:sz w:val="24"/>
                <w:szCs w:val="24"/>
              </w:rPr>
            </w:pPr>
            <w:r>
              <w:rPr>
                <w:sz w:val="24"/>
                <w:szCs w:val="24"/>
              </w:rPr>
              <w:t xml:space="preserve">Удельный </w:t>
            </w:r>
            <w:r w:rsidR="00567670" w:rsidRPr="004F4776">
              <w:rPr>
                <w:sz w:val="24"/>
                <w:szCs w:val="24"/>
              </w:rPr>
              <w:t>численности студентов (курсантов), обучающихся по программам магистратуры, в общей численности студентов (курсантов), обучающихся по образовательным программам бакалавриата, программам специалитета, программам магистратуры</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DF7A3B" w:rsidP="007B74C0">
            <w:pPr>
              <w:spacing w:after="0" w:line="240" w:lineRule="auto"/>
              <w:ind w:left="102"/>
              <w:jc w:val="center"/>
              <w:rPr>
                <w:sz w:val="24"/>
                <w:szCs w:val="24"/>
              </w:rPr>
            </w:pPr>
            <w:r>
              <w:rPr>
                <w:sz w:val="24"/>
                <w:szCs w:val="24"/>
              </w:rPr>
              <w:t>%</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7,83</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1.11</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Численность/удельный вес численности студентов (курсантов), имеющих диплом бакалавра, диплом специалиста или диплом магистра других организаций, осуществляющих образовательную деятельность, принятых на первый курс на обучение по программам магистратуры образовательной организации, в общей численности студентов (курсантов), принятых на первый курс по программам магистратуры на очную</w:t>
            </w:r>
          </w:p>
          <w:p w:rsidR="00567670" w:rsidRPr="004F4776" w:rsidRDefault="00567670" w:rsidP="007B74C0">
            <w:pPr>
              <w:spacing w:after="0" w:line="240" w:lineRule="auto"/>
              <w:rPr>
                <w:sz w:val="24"/>
                <w:szCs w:val="24"/>
              </w:rPr>
            </w:pPr>
            <w:r w:rsidRPr="004F4776">
              <w:rPr>
                <w:sz w:val="24"/>
                <w:szCs w:val="24"/>
              </w:rPr>
              <w:t>форму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9/75</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1.12</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Общая численность студентов образовательной организации, обучающихся в филиале образовательной организации (далее - филиал)</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DE2EB6" w:rsidRDefault="00567670" w:rsidP="007B74C0">
            <w:pPr>
              <w:spacing w:after="0" w:line="240" w:lineRule="auto"/>
              <w:jc w:val="center"/>
              <w:rPr>
                <w:b/>
                <w:sz w:val="24"/>
                <w:szCs w:val="24"/>
              </w:rPr>
            </w:pPr>
            <w:r w:rsidRPr="00DE2EB6">
              <w:rPr>
                <w:b/>
                <w:sz w:val="24"/>
                <w:szCs w:val="24"/>
              </w:rPr>
              <w:t>2</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DE2EB6" w:rsidRDefault="00567670" w:rsidP="007B74C0">
            <w:pPr>
              <w:spacing w:after="0" w:line="240" w:lineRule="auto"/>
              <w:rPr>
                <w:b/>
                <w:sz w:val="24"/>
                <w:szCs w:val="24"/>
              </w:rPr>
            </w:pPr>
            <w:r w:rsidRPr="00DE2EB6">
              <w:rPr>
                <w:b/>
                <w:sz w:val="24"/>
                <w:szCs w:val="24"/>
              </w:rPr>
              <w:t>Научно-исследовательская деятельность</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2.1</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 xml:space="preserve">Количество цитирований в индексируемой системе цитирования </w:t>
            </w:r>
            <w:r w:rsidRPr="004F4776">
              <w:rPr>
                <w:sz w:val="24"/>
                <w:szCs w:val="24"/>
                <w:lang w:val="en-US"/>
              </w:rPr>
              <w:t>Web</w:t>
            </w:r>
            <w:r w:rsidRPr="004F4776">
              <w:rPr>
                <w:sz w:val="24"/>
                <w:szCs w:val="24"/>
              </w:rPr>
              <w:t xml:space="preserve"> </w:t>
            </w:r>
            <w:r w:rsidRPr="004F4776">
              <w:rPr>
                <w:sz w:val="24"/>
                <w:szCs w:val="24"/>
                <w:lang w:val="en-US"/>
              </w:rPr>
              <w:t>of</w:t>
            </w:r>
            <w:r w:rsidRPr="004F4776">
              <w:rPr>
                <w:sz w:val="24"/>
                <w:szCs w:val="24"/>
              </w:rPr>
              <w:t xml:space="preserve"> </w:t>
            </w:r>
            <w:r w:rsidRPr="004F4776">
              <w:rPr>
                <w:sz w:val="24"/>
                <w:szCs w:val="24"/>
                <w:lang w:val="en-US"/>
              </w:rPr>
              <w:t>Science</w:t>
            </w:r>
            <w:r w:rsidRPr="004F4776">
              <w:rPr>
                <w:sz w:val="24"/>
                <w:szCs w:val="24"/>
              </w:rPr>
              <w:t xml:space="preserve"> в расчете на 100 научно-педагогических работников</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2.2</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 xml:space="preserve">Количество цитирований в индексируемой системе цитирования </w:t>
            </w:r>
            <w:r w:rsidRPr="004F4776">
              <w:rPr>
                <w:sz w:val="24"/>
                <w:szCs w:val="24"/>
                <w:lang w:val="en-US"/>
              </w:rPr>
              <w:t>Scopus</w:t>
            </w:r>
            <w:r w:rsidRPr="004F4776">
              <w:rPr>
                <w:sz w:val="24"/>
                <w:szCs w:val="24"/>
              </w:rPr>
              <w:t xml:space="preserve"> в расчете на 100 научно-педагогических работников</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2.3</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Количество цитирований в Российском индексе научного цитирования (далее - РИНЦ) в расчете на 100 научно-педагогических работников</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2.4</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 xml:space="preserve">Количество статей в научной периодике, индексируемой в системе цитирования </w:t>
            </w:r>
            <w:r w:rsidRPr="004F4776">
              <w:rPr>
                <w:sz w:val="24"/>
                <w:szCs w:val="24"/>
                <w:lang w:val="en-US"/>
              </w:rPr>
              <w:t>Web</w:t>
            </w:r>
            <w:r w:rsidRPr="004F4776">
              <w:rPr>
                <w:sz w:val="24"/>
                <w:szCs w:val="24"/>
              </w:rPr>
              <w:t xml:space="preserve"> </w:t>
            </w:r>
            <w:r w:rsidRPr="004F4776">
              <w:rPr>
                <w:sz w:val="24"/>
                <w:szCs w:val="24"/>
                <w:lang w:val="en-US"/>
              </w:rPr>
              <w:t>of</w:t>
            </w:r>
            <w:r w:rsidRPr="004F4776">
              <w:rPr>
                <w:sz w:val="24"/>
                <w:szCs w:val="24"/>
              </w:rPr>
              <w:t xml:space="preserve"> </w:t>
            </w:r>
            <w:r w:rsidRPr="004F4776">
              <w:rPr>
                <w:sz w:val="24"/>
                <w:szCs w:val="24"/>
                <w:lang w:val="en-US"/>
              </w:rPr>
              <w:t>Science</w:t>
            </w:r>
            <w:r w:rsidRPr="004F4776">
              <w:rPr>
                <w:sz w:val="24"/>
                <w:szCs w:val="24"/>
              </w:rPr>
              <w:t>, в расчете на 100 научно-педагогических работников</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2.5</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 xml:space="preserve">Количестве статей в научной периодике, индексируемой в системе цитирования </w:t>
            </w:r>
            <w:r w:rsidRPr="004F4776">
              <w:rPr>
                <w:sz w:val="24"/>
                <w:szCs w:val="24"/>
                <w:lang w:val="en-US"/>
              </w:rPr>
              <w:t>Scopus</w:t>
            </w:r>
            <w:r w:rsidRPr="004F4776">
              <w:rPr>
                <w:sz w:val="24"/>
                <w:szCs w:val="24"/>
              </w:rPr>
              <w:t>, в расчете на 100 научно педагогических работников</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2.С</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 xml:space="preserve">Количество публикаций </w:t>
            </w:r>
            <w:r w:rsidR="00DE2EB6">
              <w:rPr>
                <w:smallCaps/>
                <w:sz w:val="24"/>
                <w:szCs w:val="24"/>
              </w:rPr>
              <w:t>в</w:t>
            </w:r>
            <w:r w:rsidRPr="004F4776">
              <w:rPr>
                <w:smallCaps/>
                <w:sz w:val="24"/>
                <w:szCs w:val="24"/>
              </w:rPr>
              <w:t xml:space="preserve"> </w:t>
            </w:r>
            <w:r w:rsidRPr="004F4776">
              <w:rPr>
                <w:sz w:val="24"/>
                <w:szCs w:val="24"/>
              </w:rPr>
              <w:t>РИНЦ в расчете на 100 научно-педагогических работников</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2.7</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Общий объем научно-исследовательских, опытно-конструкторских и технологических работ (далее - НИОКР)</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тыс. руб.</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428</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2.8</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Объем НИОКР в расчете на одного научно-педагогического работника</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тыс. руб.</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7,07</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2.9</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Удельный вес доходов от НИОКР в общих доходах образовательной организации</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0,23</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2.10</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ind w:left="14"/>
              <w:rPr>
                <w:sz w:val="24"/>
                <w:szCs w:val="24"/>
              </w:rPr>
            </w:pPr>
            <w:r w:rsidRPr="004F4776">
              <w:rPr>
                <w:sz w:val="24"/>
                <w:szCs w:val="24"/>
              </w:rPr>
              <w:t>Удельный вес НИОКР, выполненных собственными силами (без привлечения соисполнителей), в общих доходах образовательной организации от НИОКР</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100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2.11</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ind w:left="24"/>
              <w:rPr>
                <w:sz w:val="24"/>
                <w:szCs w:val="24"/>
              </w:rPr>
            </w:pPr>
            <w:r w:rsidRPr="004F4776">
              <w:rPr>
                <w:sz w:val="24"/>
                <w:szCs w:val="24"/>
              </w:rPr>
              <w:t>Доходы от НИОКР (за исключением средств бюджетов бюджетной системы Российской Федерации, государственных фондов поддержки науки) в расчете на одного научно-педагогического работника</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тыс. руб.</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7,07</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2.12</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Количество лицензионных соглашений</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2.13</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ind w:left="24"/>
              <w:rPr>
                <w:sz w:val="24"/>
                <w:szCs w:val="24"/>
              </w:rPr>
            </w:pPr>
            <w:r w:rsidRPr="004F4776">
              <w:rPr>
                <w:sz w:val="24"/>
                <w:szCs w:val="24"/>
              </w:rPr>
              <w:t>Удельный вес средств, полученных образовательной организацией от управления объектами интеллектуальной собственности, в общих доходах образовательной организации</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DF7A3B" w:rsidP="007B74C0">
            <w:pPr>
              <w:spacing w:after="0" w:line="360" w:lineRule="auto"/>
              <w:jc w:val="center"/>
              <w:rPr>
                <w:sz w:val="24"/>
                <w:szCs w:val="24"/>
              </w:rPr>
            </w:pPr>
            <w:r>
              <w:rPr>
                <w:sz w:val="24"/>
                <w:szCs w:val="24"/>
              </w:rPr>
              <w:t>%</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2.14</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ind w:left="19"/>
              <w:rPr>
                <w:sz w:val="24"/>
                <w:szCs w:val="24"/>
              </w:rPr>
            </w:pPr>
            <w:r w:rsidRPr="004F4776">
              <w:rPr>
                <w:sz w:val="24"/>
                <w:szCs w:val="24"/>
              </w:rPr>
              <w:t>Численность/удельный вес численности научно-педагогических работников без ученой степени - до 30 лет, кандидатов наук - до 35 лет, докторов наук - до 40 лет, в общей численности научно-педагогических работников</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5 / 8,47</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2.15</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ind w:left="19"/>
              <w:rPr>
                <w:sz w:val="24"/>
                <w:szCs w:val="24"/>
              </w:rPr>
            </w:pPr>
            <w:r w:rsidRPr="004F4776">
              <w:rPr>
                <w:sz w:val="24"/>
                <w:szCs w:val="24"/>
              </w:rPr>
              <w:t>Численность/удельный вес численности научно-педагогических работников, имеющих ученую степень кандидата наук, в общей численности научно-педагогических работников образовательной организации</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46,25/76,45</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2.16</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ind w:left="24"/>
              <w:rPr>
                <w:sz w:val="24"/>
                <w:szCs w:val="24"/>
              </w:rPr>
            </w:pPr>
            <w:r w:rsidRPr="004F4776">
              <w:rPr>
                <w:sz w:val="24"/>
                <w:szCs w:val="24"/>
              </w:rPr>
              <w:t>Численность/удельный вес численности научно-педагогических работников, имеющих ученую степень доктора наук, в общей численности научно-педагогических работников образовательной организации</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9,25/15,29</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2.17</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ind w:left="29"/>
              <w:rPr>
                <w:sz w:val="24"/>
                <w:szCs w:val="24"/>
              </w:rPr>
            </w:pPr>
            <w:r w:rsidRPr="004F4776">
              <w:rPr>
                <w:sz w:val="24"/>
                <w:szCs w:val="24"/>
              </w:rPr>
              <w:t>Численность/удельный вес численности научно-педагогических работников, имеющих ученую степень кандидата и доктора наук, в общей численности научно-педагогических работников филиала (без совместителей и работающих по договорам гражданско-правового характера)</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2.18</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Количество научных журналов, в том числе электронных, издаваемых образовательной организацией</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2.19</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Количество грантов за отчетный период в расчете на 100 научно-педагогических работников</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DE2EB6" w:rsidRDefault="00567670" w:rsidP="007B74C0">
            <w:pPr>
              <w:spacing w:after="0" w:line="240" w:lineRule="auto"/>
              <w:jc w:val="center"/>
              <w:rPr>
                <w:b/>
                <w:sz w:val="24"/>
                <w:szCs w:val="24"/>
              </w:rPr>
            </w:pPr>
            <w:r w:rsidRPr="00DE2EB6">
              <w:rPr>
                <w:b/>
                <w:sz w:val="24"/>
                <w:szCs w:val="24"/>
              </w:rPr>
              <w:t>3</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DE2EB6" w:rsidRDefault="00567670" w:rsidP="007B74C0">
            <w:pPr>
              <w:spacing w:after="0" w:line="240" w:lineRule="auto"/>
              <w:rPr>
                <w:b/>
                <w:sz w:val="24"/>
                <w:szCs w:val="24"/>
              </w:rPr>
            </w:pPr>
            <w:r w:rsidRPr="00DE2EB6">
              <w:rPr>
                <w:b/>
                <w:sz w:val="24"/>
                <w:szCs w:val="24"/>
              </w:rPr>
              <w:t>Международная деятельность</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3.1</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ind w:left="34"/>
              <w:rPr>
                <w:sz w:val="24"/>
                <w:szCs w:val="24"/>
              </w:rPr>
            </w:pPr>
            <w:r w:rsidRPr="004F4776">
              <w:rPr>
                <w:sz w:val="24"/>
                <w:szCs w:val="24"/>
              </w:rPr>
              <w:t>Численность/удельный вес численности иностранных студентов (курсантов) (кроме стран Содружества Независимых Государств (далее - СНГ)), обучающихся по образовательным программам бакалавриата, программам специалитета, программам магистратуры, в общей численности студентов (курсантов), в том числе:</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3.1.1</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по 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о/о</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3.1.2</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по очно-заочной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3.1.3</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по 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3.2</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Численность/удельный вес численности иностранных студентов (курсантов) из стран СНГ, обучающихся по образовательным программам бакалавриата, программам специалитета, программам магистратуры, в общей численности студентов (курсантов), в том числе:</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5/0,28</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3.2.1</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по 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1/0,25</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lastRenderedPageBreak/>
              <w:t>3.2.2</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по очно-заочной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3.2.3</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по 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4/0,28</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3.3</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Численность/удельный вес численности иностранных студентов (курсантов) (кроме стран СНГ), завершивших освоение образовательных программ бакалавриата, программ специалитета, программ магистратуры, в общем выпуске студентов (курсантов)</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3.4</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Численность/удельный вес численности иностранных студентов (курсантов) из стран СНГ, завершивших освоение образовательных программ бакалавриата, программ специалитета, программ магистратуры, в общем выпуске студентов (курсантов)</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 / 0,38</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3.5</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Численность/удельный вес численности студентов (курсантов) образовательной организации, обучающихся по очной форме обучения по образовательным программам бакалавриата, программам специалитета, программам магистратуры, прошедших обучение за рубежом не менее семестра (триместра), в общей численности студентов (курсантов)</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3.6</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Численность студентов (курсантов) иностранных образовательных организаций, прошедших обучение в образовательной организации по очной форме обучения по образовательным программам бакалавриата, программам специалитета, программам магистратуры, не менее семестра (триместра)</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5.7</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DE2EB6" w:rsidP="007B74C0">
            <w:pPr>
              <w:spacing w:after="0" w:line="240" w:lineRule="auto"/>
              <w:ind w:right="1133"/>
              <w:rPr>
                <w:sz w:val="24"/>
                <w:szCs w:val="24"/>
              </w:rPr>
            </w:pPr>
            <w:r>
              <w:rPr>
                <w:sz w:val="24"/>
                <w:szCs w:val="24"/>
              </w:rPr>
              <w:t xml:space="preserve">Численность/удельный </w:t>
            </w:r>
            <w:r w:rsidR="00567670" w:rsidRPr="004F4776">
              <w:rPr>
                <w:sz w:val="24"/>
                <w:szCs w:val="24"/>
              </w:rPr>
              <w:t>численности иностранных граждан из числа научно педагогических работников в общей численности научно-педагогических работников</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3.8</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Численность/удельный вес численности иностранных граждан (кроме стран СНГ) из числа аспирантов (адъюнктов, ординаторов, интернов, ассистентов-стажеров) образовательной организации в обшей численности аспирантов (адъюнктов, ординаторов, интернов, ассистентов-стажеров)</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3.9</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Численность/удельный вес численности иностранных граждан стран СНГ из числа аспирантов (адъюнктов, ординаторов, интернов,ассистентов-стажеро</w:t>
            </w:r>
            <w:r w:rsidR="00DE2EB6">
              <w:rPr>
                <w:sz w:val="24"/>
                <w:szCs w:val="24"/>
              </w:rPr>
              <w:t>в) образовательной организации в</w:t>
            </w:r>
            <w:r w:rsidRPr="004F4776">
              <w:rPr>
                <w:sz w:val="24"/>
                <w:szCs w:val="24"/>
              </w:rPr>
              <w:t xml:space="preserve"> общей численности аспирантов (адъюнктов, ординаторов, интернов, ассистентов-стажеров)</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3.10</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Объем средств, полученных образовательной организацией на выполнение НИОКР от иностранных граждан и иностранных юридических лиц</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тыс. руб.</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3.11</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Объем средств от образовательной деятельности, полученных образовательной организаци</w:t>
            </w:r>
            <w:r w:rsidR="00DE2EB6">
              <w:rPr>
                <w:sz w:val="24"/>
                <w:szCs w:val="24"/>
              </w:rPr>
              <w:t>ей от иностранных граждан и иност</w:t>
            </w:r>
            <w:r w:rsidRPr="004F4776">
              <w:rPr>
                <w:sz w:val="24"/>
                <w:szCs w:val="24"/>
              </w:rPr>
              <w:t>ранных юридических лиц</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тыс. руб.</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DE2EB6" w:rsidRDefault="00567670" w:rsidP="007B74C0">
            <w:pPr>
              <w:spacing w:after="0" w:line="240" w:lineRule="auto"/>
              <w:jc w:val="center"/>
              <w:rPr>
                <w:b/>
                <w:sz w:val="24"/>
                <w:szCs w:val="24"/>
              </w:rPr>
            </w:pPr>
            <w:r w:rsidRPr="00DE2EB6">
              <w:rPr>
                <w:b/>
                <w:sz w:val="24"/>
                <w:szCs w:val="24"/>
              </w:rPr>
              <w:t>4</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DE2EB6" w:rsidRDefault="00567670" w:rsidP="007B74C0">
            <w:pPr>
              <w:spacing w:after="0" w:line="240" w:lineRule="auto"/>
              <w:rPr>
                <w:b/>
                <w:sz w:val="24"/>
                <w:szCs w:val="24"/>
              </w:rPr>
            </w:pPr>
            <w:r w:rsidRPr="00DE2EB6">
              <w:rPr>
                <w:b/>
                <w:sz w:val="24"/>
                <w:szCs w:val="24"/>
              </w:rPr>
              <w:t>Финансово-экономическая деятельность</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4.1</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Доходы образовательной организации по всем видам финансового обеспечения (деятельности)</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тыс. руб.</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185678,1</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4.2</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Доходы образовательной организации по всем видам финансового обеспечения (деятельности) в расчете на одного научно-педагогического работника</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тыс. руб.</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3069,06</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4.3</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Доходы образовательной организации из средств от приносящей доход деятельности в расчете на одного научно-педагогического работника</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тыс. руб.</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1742,96</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4.4</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Отношение среднего заработка научно-педагогического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DE2EB6" w:rsidRDefault="00567670" w:rsidP="007B74C0">
            <w:pPr>
              <w:spacing w:after="0" w:line="240" w:lineRule="auto"/>
              <w:jc w:val="center"/>
              <w:rPr>
                <w:b/>
                <w:sz w:val="24"/>
                <w:szCs w:val="24"/>
              </w:rPr>
            </w:pPr>
            <w:r w:rsidRPr="00DE2EB6">
              <w:rPr>
                <w:b/>
                <w:sz w:val="24"/>
                <w:szCs w:val="24"/>
              </w:rPr>
              <w:t>5</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DE2EB6" w:rsidRDefault="00567670" w:rsidP="007B74C0">
            <w:pPr>
              <w:spacing w:after="0" w:line="240" w:lineRule="auto"/>
              <w:rPr>
                <w:b/>
                <w:sz w:val="24"/>
                <w:szCs w:val="24"/>
              </w:rPr>
            </w:pPr>
            <w:r w:rsidRPr="00DE2EB6">
              <w:rPr>
                <w:b/>
                <w:sz w:val="24"/>
                <w:szCs w:val="24"/>
              </w:rPr>
              <w:t>Инфраструктура</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5.1</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Общая площадь помещений, в которых осуществляется образовательная деятельность, в расчете на одного студента (курсанта), в том числе:</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кв. м</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31,6</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5.1.1</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имеющихся у образовательной организации на праве собственности</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кв. м</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5.1.2</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закрепленных за образовательной организацией на праве оперативного управления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кв. м</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31,41</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5.1.3</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предоставленных образовательной организации в аренду, безвозмездное пользование</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кв. м</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0,19</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5.2</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Количество компьютеров в расчете на одного студента (курсанта)</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1,16</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5.3</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Удельный вес стоимости оборудования (не старше 5 лет) образовательной организации в общей стоимости оборудования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DF7A3B" w:rsidP="007B74C0">
            <w:pPr>
              <w:spacing w:after="0" w:line="360" w:lineRule="auto"/>
              <w:ind w:left="336"/>
              <w:jc w:val="center"/>
              <w:rPr>
                <w:sz w:val="24"/>
                <w:szCs w:val="24"/>
              </w:rPr>
            </w:pPr>
            <w:r>
              <w:rPr>
                <w:sz w:val="24"/>
                <w:szCs w:val="24"/>
              </w:rPr>
              <w:t>%</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64,03</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5.4</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Количество экземпляров печатных учебных изданий (включая учебники и учебные пособия) из общего количества единиц хранения библиотечного фонда, состоящих на учете, в расчете на одного студента (курсанта)</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179,16</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5.5</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Удельный вес укрупненных групп специальностей и направлений подготовки, обеспеченных электронными учебными изданиями (включая учебники и учебные пособия) в количестве не менее 20 изданий по основным областям знаний</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DF7A3B" w:rsidP="007B74C0">
            <w:pPr>
              <w:spacing w:after="0" w:line="240" w:lineRule="auto"/>
              <w:jc w:val="center"/>
              <w:rPr>
                <w:sz w:val="24"/>
                <w:szCs w:val="24"/>
              </w:rPr>
            </w:pPr>
            <w:r>
              <w:rPr>
                <w:sz w:val="24"/>
                <w:szCs w:val="24"/>
              </w:rPr>
              <w:t>%</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100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5.6</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159/100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DE2EB6" w:rsidRDefault="00567670" w:rsidP="007B74C0">
            <w:pPr>
              <w:spacing w:after="0" w:line="240" w:lineRule="auto"/>
              <w:jc w:val="center"/>
              <w:rPr>
                <w:b/>
                <w:sz w:val="24"/>
                <w:szCs w:val="24"/>
              </w:rPr>
            </w:pPr>
            <w:r w:rsidRPr="00DE2EB6">
              <w:rPr>
                <w:b/>
                <w:sz w:val="24"/>
                <w:szCs w:val="24"/>
              </w:rPr>
              <w:t>6</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DE2EB6" w:rsidRDefault="00567670" w:rsidP="007B74C0">
            <w:pPr>
              <w:spacing w:after="0" w:line="240" w:lineRule="auto"/>
              <w:rPr>
                <w:b/>
                <w:sz w:val="24"/>
                <w:szCs w:val="24"/>
              </w:rPr>
            </w:pPr>
            <w:r w:rsidRPr="00DE2EB6">
              <w:rPr>
                <w:b/>
                <w:sz w:val="24"/>
                <w:szCs w:val="24"/>
              </w:rPr>
              <w:t>Обучение инвалидов и лиц с ограниченными возможностями здоровья</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6.1</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Численность/удельный вес численности студентов (курсантов) из числа инвалидов и лиц с ограниченными возможностями здоровья, обучающихся по программам бакалавриата, программам специалитета и программам магистратуры, в общей численности студентов (курсантов), обучающихся по программам бакалавриата, программам специалитета и программам магистратуры</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0/0</w:t>
            </w:r>
          </w:p>
        </w:tc>
      </w:tr>
      <w:tr w:rsidR="00567670"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lastRenderedPageBreak/>
              <w:t>6.2</w:t>
            </w:r>
          </w:p>
        </w:tc>
        <w:tc>
          <w:tcPr>
            <w:tcW w:w="11765" w:type="dxa"/>
            <w:gridSpan w:val="3"/>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rPr>
                <w:sz w:val="24"/>
                <w:szCs w:val="24"/>
              </w:rPr>
            </w:pPr>
            <w:r w:rsidRPr="004F4776">
              <w:rPr>
                <w:sz w:val="24"/>
                <w:szCs w:val="24"/>
              </w:rPr>
              <w:t>Общее количество адаптированных образовательных программ высшего образования, в том числе:</w:t>
            </w:r>
          </w:p>
        </w:tc>
        <w:tc>
          <w:tcPr>
            <w:tcW w:w="1275" w:type="dxa"/>
            <w:tcBorders>
              <w:top w:val="single" w:sz="6" w:space="0" w:color="auto"/>
              <w:left w:val="single" w:sz="6" w:space="0" w:color="auto"/>
              <w:bottom w:val="single" w:sz="6" w:space="0" w:color="auto"/>
              <w:right w:val="single" w:sz="6" w:space="0" w:color="auto"/>
            </w:tcBorders>
          </w:tcPr>
          <w:p w:rsidR="00567670" w:rsidRPr="004F4776" w:rsidRDefault="00567670"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567670"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6.2.1</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rPr>
                <w:sz w:val="24"/>
                <w:szCs w:val="24"/>
              </w:rPr>
            </w:pPr>
            <w:r w:rsidRPr="004F4776">
              <w:rPr>
                <w:sz w:val="24"/>
                <w:szCs w:val="24"/>
              </w:rPr>
              <w:t>программ бакалавриата и программ специалитета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94"/>
              <w:rPr>
                <w:sz w:val="24"/>
                <w:szCs w:val="24"/>
              </w:rPr>
            </w:pPr>
            <w:r w:rsidRPr="004F4776">
              <w:rPr>
                <w:sz w:val="24"/>
                <w:szCs w:val="24"/>
              </w:rPr>
              <w:t>для инвалидов и лиц с ограниченными возможностями здоровья с нарушениями зрения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98"/>
              <w:rPr>
                <w:sz w:val="24"/>
                <w:szCs w:val="24"/>
              </w:rPr>
            </w:pPr>
            <w:r w:rsidRPr="004F4776">
              <w:rPr>
                <w:sz w:val="24"/>
                <w:szCs w:val="24"/>
              </w:rPr>
              <w:t>для инвалидов и лиц с ограниченными возможностями здоровья с нарушениями слуха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94"/>
              <w:rPr>
                <w:sz w:val="24"/>
                <w:szCs w:val="24"/>
              </w:rPr>
            </w:pPr>
            <w:r w:rsidRPr="004F4776">
              <w:rPr>
                <w:sz w:val="24"/>
                <w:szCs w:val="24"/>
              </w:rPr>
              <w:t>для инвалидов и лиц с ограниченными возможностями здоровья с нарушениями опорно-двигательного аппарата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DE2EB6" w:rsidP="007B74C0">
            <w:pPr>
              <w:spacing w:after="0" w:line="240" w:lineRule="auto"/>
              <w:ind w:left="394"/>
              <w:rPr>
                <w:sz w:val="24"/>
                <w:szCs w:val="24"/>
              </w:rPr>
            </w:pPr>
            <w:r>
              <w:rPr>
                <w:sz w:val="24"/>
                <w:szCs w:val="24"/>
              </w:rPr>
              <w:t>для инвалидов и лиц</w:t>
            </w:r>
            <w:r w:rsidR="00F22F6A" w:rsidRPr="004F4776">
              <w:rPr>
                <w:sz w:val="24"/>
                <w:szCs w:val="24"/>
              </w:rPr>
              <w:t xml:space="preserve"> с ограниченными возможностями здоровья с другими нарушениями</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DE2EB6" w:rsidP="007B74C0">
            <w:pPr>
              <w:spacing w:after="0" w:line="240" w:lineRule="auto"/>
              <w:jc w:val="center"/>
              <w:rPr>
                <w:sz w:val="24"/>
                <w:szCs w:val="24"/>
              </w:rPr>
            </w:pPr>
            <w:r>
              <w:rPr>
                <w:sz w:val="24"/>
                <w:szCs w:val="24"/>
              </w:rPr>
              <w:t>е</w:t>
            </w:r>
            <w:r w:rsidR="00F22F6A" w:rsidRPr="004F4776">
              <w:rPr>
                <w:sz w:val="24"/>
                <w:szCs w:val="24"/>
              </w:rPr>
              <w:t>диниц</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2F5C45" w:rsidP="007B74C0">
            <w:pPr>
              <w:spacing w:after="0" w:line="240" w:lineRule="auto"/>
              <w:ind w:left="389"/>
              <w:rPr>
                <w:sz w:val="24"/>
                <w:szCs w:val="24"/>
              </w:rPr>
            </w:pPr>
            <w:r w:rsidRPr="004F4776">
              <w:rPr>
                <w:sz w:val="24"/>
                <w:szCs w:val="24"/>
              </w:rPr>
              <w:t xml:space="preserve">для инвалидов и </w:t>
            </w:r>
            <w:r w:rsidR="00DE2EB6">
              <w:rPr>
                <w:sz w:val="24"/>
                <w:szCs w:val="24"/>
              </w:rPr>
              <w:t>лиц</w:t>
            </w:r>
            <w:r w:rsidRPr="004F4776">
              <w:rPr>
                <w:sz w:val="24"/>
                <w:szCs w:val="24"/>
              </w:rPr>
              <w:t xml:space="preserve"> с</w:t>
            </w:r>
            <w:r w:rsidR="00F22F6A" w:rsidRPr="004F4776">
              <w:rPr>
                <w:sz w:val="24"/>
                <w:szCs w:val="24"/>
              </w:rPr>
              <w:t xml:space="preserve"> ограниченными </w:t>
            </w:r>
            <w:r w:rsidRPr="004F4776">
              <w:rPr>
                <w:sz w:val="24"/>
                <w:szCs w:val="24"/>
              </w:rPr>
              <w:t xml:space="preserve">возможностями </w:t>
            </w:r>
            <w:r w:rsidR="00F22F6A" w:rsidRPr="004F4776">
              <w:rPr>
                <w:sz w:val="24"/>
                <w:szCs w:val="24"/>
              </w:rPr>
              <w:t>здоровья со сложными дефектами (два и более нарушений)</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6.2.2</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rPr>
                <w:sz w:val="24"/>
                <w:szCs w:val="24"/>
              </w:rPr>
            </w:pPr>
            <w:r w:rsidRPr="004F4776">
              <w:rPr>
                <w:sz w:val="24"/>
                <w:szCs w:val="24"/>
              </w:rPr>
              <w:t>программ магистратуры</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84"/>
              <w:rPr>
                <w:sz w:val="24"/>
                <w:szCs w:val="24"/>
              </w:rPr>
            </w:pPr>
            <w:r w:rsidRPr="004F4776">
              <w:rPr>
                <w:sz w:val="24"/>
                <w:szCs w:val="24"/>
              </w:rPr>
              <w:t>для инвалидов и лиц с ограниченными возможностями здоровья с нарушениями зрения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84"/>
              <w:rPr>
                <w:sz w:val="24"/>
                <w:szCs w:val="24"/>
              </w:rPr>
            </w:pPr>
            <w:r w:rsidRPr="004F4776">
              <w:rPr>
                <w:sz w:val="24"/>
                <w:szCs w:val="24"/>
              </w:rPr>
              <w:t>для инвалидов и лиц с ограниченными возможностями здоровья с нарушениями слуха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84"/>
              <w:rPr>
                <w:sz w:val="24"/>
                <w:szCs w:val="24"/>
              </w:rPr>
            </w:pPr>
            <w:r w:rsidRPr="004F4776">
              <w:rPr>
                <w:sz w:val="24"/>
                <w:szCs w:val="24"/>
              </w:rPr>
              <w:t>для инвалидов и лиц с ограниченными возможностями здоровья с нарушениями опорно-двигательного аппарата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79"/>
              <w:rPr>
                <w:sz w:val="24"/>
                <w:szCs w:val="24"/>
              </w:rPr>
            </w:pPr>
            <w:r w:rsidRPr="004F4776">
              <w:rPr>
                <w:sz w:val="24"/>
                <w:szCs w:val="24"/>
              </w:rPr>
              <w:t>для инвалидов и лиц с ограниченными возможностями здоровья с другими нарушениями</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73283C" w:rsidP="007B74C0">
            <w:pPr>
              <w:spacing w:after="0" w:line="240" w:lineRule="auto"/>
              <w:ind w:left="379"/>
              <w:rPr>
                <w:sz w:val="24"/>
                <w:szCs w:val="24"/>
              </w:rPr>
            </w:pPr>
            <w:r>
              <w:rPr>
                <w:sz w:val="24"/>
                <w:szCs w:val="24"/>
              </w:rPr>
              <w:t>для инвалидов и лиц с</w:t>
            </w:r>
            <w:r w:rsidR="00F22F6A" w:rsidRPr="004F4776">
              <w:rPr>
                <w:sz w:val="24"/>
                <w:szCs w:val="24"/>
              </w:rPr>
              <w:t xml:space="preserve"> ог</w:t>
            </w:r>
            <w:r>
              <w:rPr>
                <w:sz w:val="24"/>
                <w:szCs w:val="24"/>
              </w:rPr>
              <w:t>раниченными возможностями здоров</w:t>
            </w:r>
            <w:r w:rsidR="00F22F6A" w:rsidRPr="004F4776">
              <w:rPr>
                <w:sz w:val="24"/>
                <w:szCs w:val="24"/>
              </w:rPr>
              <w:t>ья со сложными дефектами (два и более нарушений)</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единиц</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6.3</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rPr>
                <w:sz w:val="24"/>
                <w:szCs w:val="24"/>
              </w:rPr>
            </w:pPr>
            <w:r w:rsidRPr="004F4776">
              <w:rPr>
                <w:sz w:val="24"/>
                <w:szCs w:val="24"/>
              </w:rPr>
              <w:t>Общая численность инвалидов и лиц с ограниченными возможностями здоровья, обучающихся по программам бакалавриата и программам специалитета, в том числе:</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6.3.1</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rPr>
                <w:sz w:val="24"/>
                <w:szCs w:val="24"/>
              </w:rPr>
            </w:pPr>
            <w:r w:rsidRPr="004F4776">
              <w:rPr>
                <w:sz w:val="24"/>
                <w:szCs w:val="24"/>
              </w:rPr>
              <w:t>по 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84"/>
              <w:rPr>
                <w:sz w:val="24"/>
                <w:szCs w:val="24"/>
              </w:rPr>
            </w:pPr>
            <w:r w:rsidRPr="004F4776">
              <w:rPr>
                <w:sz w:val="24"/>
                <w:szCs w:val="24"/>
              </w:rPr>
              <w:t>инвалидов и лиц с ограниченными возможностями здоровья с нарушениями зрения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84"/>
              <w:rPr>
                <w:sz w:val="24"/>
                <w:szCs w:val="24"/>
              </w:rPr>
            </w:pPr>
            <w:r w:rsidRPr="004F4776">
              <w:rPr>
                <w:sz w:val="24"/>
                <w:szCs w:val="24"/>
              </w:rPr>
              <w:t>инвалидов и лиц с ограниченными возможностями здоровья с нарушениями слуха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84"/>
              <w:rPr>
                <w:sz w:val="24"/>
                <w:szCs w:val="24"/>
              </w:rPr>
            </w:pPr>
            <w:r w:rsidRPr="004F4776">
              <w:rPr>
                <w:sz w:val="24"/>
                <w:szCs w:val="24"/>
              </w:rPr>
              <w:t>инвалидов и лиц с ограниченными возможностями здоровья с нарушениями опорно-двигательного аппарата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79"/>
              <w:rPr>
                <w:sz w:val="24"/>
                <w:szCs w:val="24"/>
              </w:rPr>
            </w:pPr>
            <w:r w:rsidRPr="004F4776">
              <w:rPr>
                <w:sz w:val="24"/>
                <w:szCs w:val="24"/>
              </w:rPr>
              <w:t>инвалидов и лиц с ограниченными возможностями здоровья с другими нарушениями</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79"/>
              <w:rPr>
                <w:sz w:val="24"/>
                <w:szCs w:val="24"/>
              </w:rPr>
            </w:pPr>
            <w:r w:rsidRPr="004F4776">
              <w:rPr>
                <w:sz w:val="24"/>
                <w:szCs w:val="24"/>
              </w:rPr>
              <w:t>инвалидов и лиц с ограниченными возможностями здоровья со сложными дефектами (два и более нарушений)</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6.3.2</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rPr>
                <w:sz w:val="24"/>
                <w:szCs w:val="24"/>
              </w:rPr>
            </w:pPr>
            <w:r w:rsidRPr="004F4776">
              <w:rPr>
                <w:sz w:val="24"/>
                <w:szCs w:val="24"/>
              </w:rPr>
              <w:t>по очно-заочной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74"/>
              <w:rPr>
                <w:sz w:val="24"/>
                <w:szCs w:val="24"/>
              </w:rPr>
            </w:pPr>
            <w:r w:rsidRPr="004F4776">
              <w:rPr>
                <w:sz w:val="24"/>
                <w:szCs w:val="24"/>
              </w:rPr>
              <w:t>инвалидов и лиц с ограниченными возможностями здоровья с нарушениями зрения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70"/>
              <w:rPr>
                <w:sz w:val="24"/>
                <w:szCs w:val="24"/>
              </w:rPr>
            </w:pPr>
            <w:r w:rsidRPr="004F4776">
              <w:rPr>
                <w:sz w:val="24"/>
                <w:szCs w:val="24"/>
              </w:rPr>
              <w:t>инвалидов и лиц с ограниченными возможностями здоровья с нарушениями слуха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70"/>
              <w:rPr>
                <w:sz w:val="24"/>
                <w:szCs w:val="24"/>
              </w:rPr>
            </w:pPr>
            <w:r w:rsidRPr="004F4776">
              <w:rPr>
                <w:sz w:val="24"/>
                <w:szCs w:val="24"/>
              </w:rPr>
              <w:t>инвалидов и лиц с ограниченными возможностями здоровья с нарушениями опорно-двигательного аппарата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70"/>
              <w:rPr>
                <w:sz w:val="24"/>
                <w:szCs w:val="24"/>
              </w:rPr>
            </w:pPr>
            <w:r w:rsidRPr="004F4776">
              <w:rPr>
                <w:sz w:val="24"/>
                <w:szCs w:val="24"/>
              </w:rPr>
              <w:t>инвалидов и лиц с ограниченными возможностями здоровья с другими нарушениями</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32"/>
              <w:rPr>
                <w:sz w:val="24"/>
                <w:szCs w:val="24"/>
              </w:rPr>
            </w:pPr>
            <w:r w:rsidRPr="004F4776">
              <w:rPr>
                <w:sz w:val="24"/>
                <w:szCs w:val="24"/>
              </w:rPr>
              <w:t>инвалидов и лиц с ограниченными возможностями здоровья со сложными дефектами (два и более нарушений)</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6.3.3</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211"/>
              <w:rPr>
                <w:sz w:val="24"/>
                <w:szCs w:val="24"/>
              </w:rPr>
            </w:pPr>
            <w:r w:rsidRPr="004F4776">
              <w:rPr>
                <w:sz w:val="24"/>
                <w:szCs w:val="24"/>
              </w:rPr>
              <w:t>по 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27"/>
              <w:rPr>
                <w:sz w:val="24"/>
                <w:szCs w:val="24"/>
              </w:rPr>
            </w:pPr>
            <w:r w:rsidRPr="004F4776">
              <w:rPr>
                <w:sz w:val="24"/>
                <w:szCs w:val="24"/>
              </w:rPr>
              <w:t>инвалидов и лиц с ограниченными возможностями здоровья с нарушениями зрения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27"/>
              <w:rPr>
                <w:sz w:val="24"/>
                <w:szCs w:val="24"/>
              </w:rPr>
            </w:pPr>
            <w:r w:rsidRPr="004F4776">
              <w:rPr>
                <w:sz w:val="24"/>
                <w:szCs w:val="24"/>
              </w:rPr>
              <w:t>инвалидов и лиц с ограниченными возможностями здоровья с нарушениями слуха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27"/>
              <w:rPr>
                <w:sz w:val="24"/>
                <w:szCs w:val="24"/>
              </w:rPr>
            </w:pPr>
            <w:r w:rsidRPr="004F4776">
              <w:rPr>
                <w:sz w:val="24"/>
                <w:szCs w:val="24"/>
              </w:rPr>
              <w:t>инвалидов и лиц с ограниченными возможностями здоровья с нарушениями опорно-двигательного аппарата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27"/>
              <w:rPr>
                <w:sz w:val="24"/>
                <w:szCs w:val="24"/>
              </w:rPr>
            </w:pPr>
            <w:r w:rsidRPr="004F4776">
              <w:rPr>
                <w:sz w:val="24"/>
                <w:szCs w:val="24"/>
              </w:rPr>
              <w:t>инвалидов и лиц с ограниченными возможностями здоровья с другими нарушениями</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22"/>
              <w:rPr>
                <w:sz w:val="24"/>
                <w:szCs w:val="24"/>
              </w:rPr>
            </w:pPr>
            <w:r w:rsidRPr="004F4776">
              <w:rPr>
                <w:sz w:val="24"/>
                <w:szCs w:val="24"/>
              </w:rPr>
              <w:t>инвалидов и лиц с ограниченными возможностями здоровья со сложными дефектами (два и более нарушений)</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6.4</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right="1056"/>
              <w:rPr>
                <w:sz w:val="24"/>
                <w:szCs w:val="24"/>
              </w:rPr>
            </w:pPr>
            <w:r w:rsidRPr="004F4776">
              <w:rPr>
                <w:sz w:val="24"/>
                <w:szCs w:val="24"/>
              </w:rPr>
              <w:t>Общая численность инвалидов и лиц с ограниченными возможностями здоровья, обучающихся по адаптированным программам бакалавриата и программам специалитета, в том числе:</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6.4.1</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rPr>
                <w:sz w:val="24"/>
                <w:szCs w:val="24"/>
              </w:rPr>
            </w:pPr>
            <w:r w:rsidRPr="004F4776">
              <w:rPr>
                <w:sz w:val="24"/>
                <w:szCs w:val="24"/>
              </w:rPr>
              <w:t>по 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13"/>
              <w:rPr>
                <w:sz w:val="24"/>
                <w:szCs w:val="24"/>
              </w:rPr>
            </w:pPr>
            <w:r w:rsidRPr="004F4776">
              <w:rPr>
                <w:sz w:val="24"/>
                <w:szCs w:val="24"/>
              </w:rPr>
              <w:t>инвалидов и лиц с ограниченными возможностями здоровья с нарушениями зрения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13"/>
              <w:rPr>
                <w:sz w:val="24"/>
                <w:szCs w:val="24"/>
              </w:rPr>
            </w:pPr>
            <w:r w:rsidRPr="004F4776">
              <w:rPr>
                <w:sz w:val="24"/>
                <w:szCs w:val="24"/>
              </w:rPr>
              <w:t>инвалидов и лиц с ограниченными возможностями здоровья с нарушениями слуха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08"/>
              <w:rPr>
                <w:sz w:val="24"/>
                <w:szCs w:val="24"/>
              </w:rPr>
            </w:pPr>
            <w:r w:rsidRPr="004F4776">
              <w:rPr>
                <w:sz w:val="24"/>
                <w:szCs w:val="24"/>
              </w:rPr>
              <w:t>инвалидов и лиц с ограниченными возможностями здоровья с нарушениями опорно-двигательного аппарата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08"/>
              <w:rPr>
                <w:sz w:val="24"/>
                <w:szCs w:val="24"/>
              </w:rPr>
            </w:pPr>
            <w:r w:rsidRPr="004F4776">
              <w:rPr>
                <w:sz w:val="24"/>
                <w:szCs w:val="24"/>
              </w:rPr>
              <w:t>инвалидов и лиц с ограниченными возможностями здоровья с другими нарушениями</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08"/>
              <w:rPr>
                <w:sz w:val="24"/>
                <w:szCs w:val="24"/>
              </w:rPr>
            </w:pPr>
            <w:r w:rsidRPr="004F4776">
              <w:rPr>
                <w:sz w:val="24"/>
                <w:szCs w:val="24"/>
              </w:rPr>
              <w:t>инвалидов и лиц с ограниченными возможностями здоровья со сложными дефектами (два и более нарушений)</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6.4.2</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rPr>
                <w:sz w:val="24"/>
                <w:szCs w:val="24"/>
              </w:rPr>
            </w:pPr>
            <w:r w:rsidRPr="004F4776">
              <w:rPr>
                <w:sz w:val="24"/>
                <w:szCs w:val="24"/>
              </w:rPr>
              <w:t>по очно-заочной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03"/>
              <w:rPr>
                <w:sz w:val="24"/>
                <w:szCs w:val="24"/>
              </w:rPr>
            </w:pPr>
            <w:r w:rsidRPr="004F4776">
              <w:rPr>
                <w:sz w:val="24"/>
                <w:szCs w:val="24"/>
              </w:rPr>
              <w:t>инвалидов и лиц с ограниченными возможностями здоровья с нарушениями зрения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03"/>
              <w:rPr>
                <w:sz w:val="24"/>
                <w:szCs w:val="24"/>
              </w:rPr>
            </w:pPr>
            <w:r w:rsidRPr="004F4776">
              <w:rPr>
                <w:sz w:val="24"/>
                <w:szCs w:val="24"/>
              </w:rPr>
              <w:t>инвалидов и лиц с ограниченными возможностями здоровья с нарушениями слуха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03"/>
              <w:rPr>
                <w:sz w:val="24"/>
                <w:szCs w:val="24"/>
              </w:rPr>
            </w:pPr>
            <w:r w:rsidRPr="004F4776">
              <w:rPr>
                <w:sz w:val="24"/>
                <w:szCs w:val="24"/>
              </w:rPr>
              <w:t>инвалидов и лиц с ограниченными возмож</w:t>
            </w:r>
            <w:r w:rsidR="0073283C">
              <w:rPr>
                <w:sz w:val="24"/>
                <w:szCs w:val="24"/>
              </w:rPr>
              <w:t>ностями здоровья с нарушениями о</w:t>
            </w:r>
            <w:r w:rsidRPr="004F4776">
              <w:rPr>
                <w:sz w:val="24"/>
                <w:szCs w:val="24"/>
              </w:rPr>
              <w:t>порно-двигательного аппарата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73283C" w:rsidP="007B74C0">
            <w:pPr>
              <w:spacing w:after="0" w:line="240" w:lineRule="auto"/>
              <w:ind w:left="403"/>
              <w:rPr>
                <w:sz w:val="24"/>
                <w:szCs w:val="24"/>
              </w:rPr>
            </w:pPr>
            <w:r>
              <w:rPr>
                <w:sz w:val="24"/>
                <w:szCs w:val="24"/>
              </w:rPr>
              <w:t>инвалидов и лиц с</w:t>
            </w:r>
            <w:r w:rsidR="00F22F6A" w:rsidRPr="004F4776">
              <w:rPr>
                <w:sz w:val="24"/>
                <w:szCs w:val="24"/>
              </w:rPr>
              <w:t xml:space="preserve"> ограниченными возможностями здоровья с другими нарушениями</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03"/>
              <w:rPr>
                <w:sz w:val="24"/>
                <w:szCs w:val="24"/>
              </w:rPr>
            </w:pPr>
            <w:r w:rsidRPr="004F4776">
              <w:rPr>
                <w:sz w:val="24"/>
                <w:szCs w:val="24"/>
              </w:rPr>
              <w:t>инвалидов и лиц с ограниченными возможностями здоровья со сложными дефектами (два и более нарушений)</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lastRenderedPageBreak/>
              <w:t>6.4.3</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rPr>
                <w:sz w:val="24"/>
                <w:szCs w:val="24"/>
              </w:rPr>
            </w:pPr>
            <w:r w:rsidRPr="004F4776">
              <w:rPr>
                <w:sz w:val="24"/>
                <w:szCs w:val="24"/>
              </w:rPr>
              <w:t>по 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98"/>
              <w:rPr>
                <w:sz w:val="24"/>
                <w:szCs w:val="24"/>
              </w:rPr>
            </w:pPr>
            <w:r w:rsidRPr="004F4776">
              <w:rPr>
                <w:sz w:val="24"/>
                <w:szCs w:val="24"/>
              </w:rPr>
              <w:t>инвалидов и лиц с ограниченными возможностями здоровья с нарушениями зрения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94"/>
              <w:rPr>
                <w:sz w:val="24"/>
                <w:szCs w:val="24"/>
              </w:rPr>
            </w:pPr>
            <w:r w:rsidRPr="004F4776">
              <w:rPr>
                <w:sz w:val="24"/>
                <w:szCs w:val="24"/>
              </w:rPr>
              <w:t>инвалидов и лиц с ограниченными возможностями здоровья с нарушениями слуха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94"/>
              <w:rPr>
                <w:sz w:val="24"/>
                <w:szCs w:val="24"/>
              </w:rPr>
            </w:pPr>
            <w:r w:rsidRPr="004F4776">
              <w:rPr>
                <w:sz w:val="24"/>
                <w:szCs w:val="24"/>
              </w:rPr>
              <w:t>инвалидов и лиц с ограниченными возможностями здоровья с нарушениями опорно-двигательного аппарата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94"/>
              <w:rPr>
                <w:sz w:val="24"/>
                <w:szCs w:val="24"/>
              </w:rPr>
            </w:pPr>
            <w:r w:rsidRPr="004F4776">
              <w:rPr>
                <w:sz w:val="24"/>
                <w:szCs w:val="24"/>
              </w:rPr>
              <w:t>инвалидов и лиц с ограниченными возможностями здоровья с другими нарушениями</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89"/>
              <w:rPr>
                <w:sz w:val="24"/>
                <w:szCs w:val="24"/>
              </w:rPr>
            </w:pPr>
            <w:r w:rsidRPr="004F4776">
              <w:rPr>
                <w:sz w:val="24"/>
                <w:szCs w:val="24"/>
              </w:rPr>
              <w:t>инвалидов и лиц с ограниченными возможностями здоровья со сложными дефектами (два и более нарушений)</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6.5</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rPr>
                <w:sz w:val="24"/>
                <w:szCs w:val="24"/>
              </w:rPr>
            </w:pPr>
            <w:r w:rsidRPr="004F4776">
              <w:rPr>
                <w:sz w:val="24"/>
                <w:szCs w:val="24"/>
              </w:rPr>
              <w:t>Общая численность инвалидов и лиц с ограниченными возможностями здоровья, обучающихся по программам магистратуры, в том числе:</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27"/>
              <w:rPr>
                <w:sz w:val="24"/>
                <w:szCs w:val="24"/>
              </w:rPr>
            </w:pPr>
            <w:r w:rsidRPr="004F4776">
              <w:rPr>
                <w:sz w:val="24"/>
                <w:szCs w:val="24"/>
              </w:rPr>
              <w:t>инвалидов и лиц с ограниченными возможностями здоровья с нарушениями слуха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22"/>
              <w:rPr>
                <w:sz w:val="24"/>
                <w:szCs w:val="24"/>
              </w:rPr>
            </w:pPr>
            <w:r w:rsidRPr="004F4776">
              <w:rPr>
                <w:sz w:val="24"/>
                <w:szCs w:val="24"/>
              </w:rPr>
              <w:t>инвалидов и лиц с ограниченными возможностями здоровья с нарушениями опорно-двигательного аппарата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22"/>
              <w:rPr>
                <w:sz w:val="24"/>
                <w:szCs w:val="24"/>
              </w:rPr>
            </w:pPr>
            <w:r w:rsidRPr="004F4776">
              <w:rPr>
                <w:sz w:val="24"/>
                <w:szCs w:val="24"/>
              </w:rPr>
              <w:t>инвалидов и лиц с ограниченными возможностями здоровья с другими нарушениями</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18"/>
              <w:rPr>
                <w:sz w:val="24"/>
                <w:szCs w:val="24"/>
              </w:rPr>
            </w:pPr>
            <w:r w:rsidRPr="004F4776">
              <w:rPr>
                <w:sz w:val="24"/>
                <w:szCs w:val="24"/>
              </w:rPr>
              <w:t>инвалидов и лиц с ограниченными возможностями здоровья со сложными дефектами (два и более нарушений)</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6.5.3</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rPr>
                <w:sz w:val="24"/>
                <w:szCs w:val="24"/>
              </w:rPr>
            </w:pPr>
            <w:r w:rsidRPr="004F4776">
              <w:rPr>
                <w:sz w:val="24"/>
                <w:szCs w:val="24"/>
              </w:rPr>
              <w:t>по 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13"/>
              <w:rPr>
                <w:sz w:val="24"/>
                <w:szCs w:val="24"/>
              </w:rPr>
            </w:pPr>
            <w:r w:rsidRPr="004F4776">
              <w:rPr>
                <w:sz w:val="24"/>
                <w:szCs w:val="24"/>
              </w:rPr>
              <w:t>инвалидов и лиц с ограниченными возможностями здоровья с нарушениями зрения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13"/>
              <w:rPr>
                <w:sz w:val="24"/>
                <w:szCs w:val="24"/>
              </w:rPr>
            </w:pPr>
            <w:r w:rsidRPr="004F4776">
              <w:rPr>
                <w:sz w:val="24"/>
                <w:szCs w:val="24"/>
              </w:rPr>
              <w:t>инвалидов и лиц с ограниченными возможностями здоровья с нарушениями слуха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13"/>
              <w:rPr>
                <w:sz w:val="24"/>
                <w:szCs w:val="24"/>
              </w:rPr>
            </w:pPr>
            <w:r w:rsidRPr="004F4776">
              <w:rPr>
                <w:sz w:val="24"/>
                <w:szCs w:val="24"/>
              </w:rPr>
              <w:t>инвалидов и лиц с ограниченными возможностями здоровья с нарушениями опорно-двигательного аппарата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13"/>
              <w:rPr>
                <w:sz w:val="24"/>
                <w:szCs w:val="24"/>
              </w:rPr>
            </w:pPr>
            <w:r w:rsidRPr="004F4776">
              <w:rPr>
                <w:sz w:val="24"/>
                <w:szCs w:val="24"/>
              </w:rPr>
              <w:t>инвалидов и лиц с ограниченными возможностями здоровья с другими нарушениями</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408"/>
              <w:rPr>
                <w:sz w:val="24"/>
                <w:szCs w:val="24"/>
              </w:rPr>
            </w:pPr>
            <w:r w:rsidRPr="004F4776">
              <w:rPr>
                <w:sz w:val="24"/>
                <w:szCs w:val="24"/>
              </w:rPr>
              <w:t>инвалидов и лиц с ограниченными возможностями здоровья со сложными дефектами (два и более нарушений)</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6.6</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73283C" w:rsidP="007B74C0">
            <w:pPr>
              <w:spacing w:after="0" w:line="240" w:lineRule="auto"/>
              <w:ind w:right="1061"/>
              <w:rPr>
                <w:sz w:val="24"/>
                <w:szCs w:val="24"/>
              </w:rPr>
            </w:pPr>
            <w:r>
              <w:rPr>
                <w:sz w:val="24"/>
                <w:szCs w:val="24"/>
              </w:rPr>
              <w:t>Обща</w:t>
            </w:r>
            <w:r w:rsidR="00F22F6A" w:rsidRPr="004F4776">
              <w:rPr>
                <w:sz w:val="24"/>
                <w:szCs w:val="24"/>
              </w:rPr>
              <w:t>я численность инвалидов и лиц с ограниченными возможностями здоровья, обучающихся по адаптированным программам магистратуры, в том числе:</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6.6.1</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rPr>
                <w:sz w:val="24"/>
                <w:szCs w:val="24"/>
              </w:rPr>
            </w:pPr>
            <w:r w:rsidRPr="004F4776">
              <w:rPr>
                <w:sz w:val="24"/>
                <w:szCs w:val="24"/>
              </w:rPr>
              <w:t>по 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98"/>
              <w:rPr>
                <w:sz w:val="24"/>
                <w:szCs w:val="24"/>
              </w:rPr>
            </w:pPr>
            <w:r w:rsidRPr="004F4776">
              <w:rPr>
                <w:sz w:val="24"/>
                <w:szCs w:val="24"/>
              </w:rPr>
              <w:t>инвалидов и лиц с ограниченными возможностями здоровья с нарушениями зрения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98"/>
              <w:rPr>
                <w:sz w:val="24"/>
                <w:szCs w:val="24"/>
              </w:rPr>
            </w:pPr>
            <w:r w:rsidRPr="004F4776">
              <w:rPr>
                <w:sz w:val="24"/>
                <w:szCs w:val="24"/>
              </w:rPr>
              <w:t>инвалидов и лиц с ограниченными возможностями здоровья с нарушениями слуха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98"/>
              <w:rPr>
                <w:sz w:val="24"/>
                <w:szCs w:val="24"/>
              </w:rPr>
            </w:pPr>
            <w:r w:rsidRPr="004F4776">
              <w:rPr>
                <w:sz w:val="24"/>
                <w:szCs w:val="24"/>
              </w:rPr>
              <w:t>инвалидов и лиц с ограниченными возможностями здоровья с нарушениями опорно-двигательного аппарата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98"/>
              <w:rPr>
                <w:sz w:val="24"/>
                <w:szCs w:val="24"/>
              </w:rPr>
            </w:pPr>
            <w:r w:rsidRPr="004F4776">
              <w:rPr>
                <w:sz w:val="24"/>
                <w:szCs w:val="24"/>
              </w:rPr>
              <w:t>инвалидов и лиц с ограниченными возможностями здоровья с другими нарушениями</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98"/>
              <w:rPr>
                <w:sz w:val="24"/>
                <w:szCs w:val="24"/>
              </w:rPr>
            </w:pPr>
            <w:r w:rsidRPr="004F4776">
              <w:rPr>
                <w:sz w:val="24"/>
                <w:szCs w:val="24"/>
              </w:rPr>
              <w:t>инвалидов и лиц с ограниченными возможностями здоровья со сложными дефектами (два и более нарушений)</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2F5C45" w:rsidP="007B74C0">
            <w:pPr>
              <w:spacing w:after="0" w:line="240" w:lineRule="auto"/>
              <w:jc w:val="center"/>
              <w:rPr>
                <w:sz w:val="24"/>
                <w:szCs w:val="24"/>
              </w:rPr>
            </w:pPr>
            <w:r w:rsidRPr="004F4776">
              <w:rPr>
                <w:sz w:val="24"/>
                <w:szCs w:val="24"/>
              </w:rPr>
              <w:t>6.6.2</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rPr>
                <w:sz w:val="24"/>
                <w:szCs w:val="24"/>
              </w:rPr>
            </w:pPr>
            <w:r w:rsidRPr="004F4776">
              <w:rPr>
                <w:sz w:val="24"/>
                <w:szCs w:val="24"/>
              </w:rPr>
              <w:t>по очно-заочной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94"/>
              <w:rPr>
                <w:sz w:val="24"/>
                <w:szCs w:val="24"/>
              </w:rPr>
            </w:pPr>
            <w:r w:rsidRPr="004F4776">
              <w:rPr>
                <w:sz w:val="24"/>
                <w:szCs w:val="24"/>
              </w:rPr>
              <w:t xml:space="preserve">инвалидов и лиц с </w:t>
            </w:r>
            <w:r w:rsidR="0073283C" w:rsidRPr="004F4776">
              <w:rPr>
                <w:sz w:val="24"/>
                <w:szCs w:val="24"/>
              </w:rPr>
              <w:t xml:space="preserve">ограниченными </w:t>
            </w:r>
            <w:r w:rsidRPr="004F4776">
              <w:rPr>
                <w:sz w:val="24"/>
                <w:szCs w:val="24"/>
              </w:rPr>
              <w:t>возможностями здоровья с нарушениями зрения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94"/>
              <w:rPr>
                <w:sz w:val="24"/>
                <w:szCs w:val="24"/>
              </w:rPr>
            </w:pPr>
            <w:r w:rsidRPr="004F4776">
              <w:rPr>
                <w:sz w:val="24"/>
                <w:szCs w:val="24"/>
              </w:rPr>
              <w:t>инвалидов и лиц с ограниченными возможностями здоровья с нарушениями слуха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89"/>
              <w:rPr>
                <w:sz w:val="24"/>
                <w:szCs w:val="24"/>
              </w:rPr>
            </w:pPr>
            <w:r w:rsidRPr="004F4776">
              <w:rPr>
                <w:sz w:val="24"/>
                <w:szCs w:val="24"/>
              </w:rPr>
              <w:t>инвалидов и лиц с ограниченными возможностями здоровья с нарушениями опорно-двигательного аппарата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84"/>
              <w:rPr>
                <w:sz w:val="24"/>
                <w:szCs w:val="24"/>
              </w:rPr>
            </w:pPr>
            <w:r w:rsidRPr="004F4776">
              <w:rPr>
                <w:sz w:val="24"/>
                <w:szCs w:val="24"/>
              </w:rPr>
              <w:t>инвалидов и лиц с ограниченными возможностями здоровья с другими нарушениями</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84"/>
              <w:rPr>
                <w:sz w:val="24"/>
                <w:szCs w:val="24"/>
              </w:rPr>
            </w:pPr>
            <w:r w:rsidRPr="004F4776">
              <w:rPr>
                <w:sz w:val="24"/>
                <w:szCs w:val="24"/>
              </w:rPr>
              <w:t>инвалидов и лиц с ограниченными возможностями здоровья со сложными дефектами (два и более нарушений)</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6.6.3</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rPr>
                <w:sz w:val="24"/>
                <w:szCs w:val="24"/>
              </w:rPr>
            </w:pPr>
            <w:r w:rsidRPr="004F4776">
              <w:rPr>
                <w:sz w:val="24"/>
                <w:szCs w:val="24"/>
              </w:rPr>
              <w:t>по заочной форме обучения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79"/>
              <w:rPr>
                <w:sz w:val="24"/>
                <w:szCs w:val="24"/>
              </w:rPr>
            </w:pPr>
            <w:r w:rsidRPr="004F4776">
              <w:rPr>
                <w:sz w:val="24"/>
                <w:szCs w:val="24"/>
              </w:rPr>
              <w:t>инвалидов и лиц с ограниченными возможностями здоровья с нарушениями зрения</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79"/>
              <w:rPr>
                <w:sz w:val="24"/>
                <w:szCs w:val="24"/>
              </w:rPr>
            </w:pPr>
            <w:r w:rsidRPr="004F4776">
              <w:rPr>
                <w:sz w:val="24"/>
                <w:szCs w:val="24"/>
              </w:rPr>
              <w:t>инвалидов и лиц с ограниченными возможностями здоровья с нарушениями слуха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79"/>
              <w:rPr>
                <w:sz w:val="24"/>
                <w:szCs w:val="24"/>
              </w:rPr>
            </w:pPr>
            <w:r w:rsidRPr="004F4776">
              <w:rPr>
                <w:sz w:val="24"/>
                <w:szCs w:val="24"/>
              </w:rPr>
              <w:t>инвалидов и лиц с ограниченными возможностями здоровья с нарушениями опорно-двигательного аппарата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79"/>
              <w:rPr>
                <w:sz w:val="24"/>
                <w:szCs w:val="24"/>
              </w:rPr>
            </w:pPr>
            <w:r w:rsidRPr="004F4776">
              <w:rPr>
                <w:sz w:val="24"/>
                <w:szCs w:val="24"/>
              </w:rPr>
              <w:t>инвалидов и лиц с ограниченными возможностями здоровья с другими нарушениями</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ind w:left="374"/>
              <w:rPr>
                <w:sz w:val="24"/>
                <w:szCs w:val="24"/>
              </w:rPr>
            </w:pPr>
            <w:r w:rsidRPr="004F4776">
              <w:rPr>
                <w:sz w:val="24"/>
                <w:szCs w:val="24"/>
              </w:rPr>
              <w:t>инвалидов и лиц с ограниченными возможностями здоровья со сложными дефектами (два и более нарушений)</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6.7</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rPr>
                <w:sz w:val="24"/>
                <w:szCs w:val="24"/>
              </w:rPr>
            </w:pPr>
            <w:r w:rsidRPr="004F4776">
              <w:rPr>
                <w:sz w:val="24"/>
                <w:szCs w:val="24"/>
              </w:rPr>
              <w:t>Численность/удельный вес численности работников образовательной организации, прошедших повышение квалификации по вопросам получения высшего образования инвалидами и лицами с ограниченными возможностями здоровья, в общей численности работников образовательной организации, в том числе:</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1 / 1,04</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6.7.1</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2F5C45" w:rsidP="007B74C0">
            <w:pPr>
              <w:spacing w:after="0" w:line="240" w:lineRule="auto"/>
              <w:rPr>
                <w:sz w:val="24"/>
                <w:szCs w:val="24"/>
              </w:rPr>
            </w:pPr>
            <w:r w:rsidRPr="004F4776">
              <w:rPr>
                <w:sz w:val="24"/>
                <w:szCs w:val="24"/>
              </w:rPr>
              <w:t>Ч</w:t>
            </w:r>
            <w:r w:rsidR="00F22F6A" w:rsidRPr="004F4776">
              <w:rPr>
                <w:sz w:val="24"/>
                <w:szCs w:val="24"/>
              </w:rPr>
              <w:t>исленность/удельный вес профессорско-преподавательского состава, прошедшего повышение квалификации по вопросам получения высшего образования инвалидами и лицами с ограниченными возможностями здоровья, в общей численности профессорско-преподавательского состава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1/1,72</w:t>
            </w:r>
          </w:p>
        </w:tc>
      </w:tr>
      <w:tr w:rsidR="00F22F6A" w:rsidTr="004F4776">
        <w:tblPrEx>
          <w:tblCellMar>
            <w:left w:w="40" w:type="dxa"/>
            <w:right w:w="40" w:type="dxa"/>
          </w:tblCellMar>
        </w:tblPrEx>
        <w:trPr>
          <w:gridAfter w:val="1"/>
          <w:wAfter w:w="52" w:type="dxa"/>
        </w:trPr>
        <w:tc>
          <w:tcPr>
            <w:tcW w:w="851"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6.7.2</w:t>
            </w:r>
          </w:p>
        </w:tc>
        <w:tc>
          <w:tcPr>
            <w:tcW w:w="11765" w:type="dxa"/>
            <w:gridSpan w:val="3"/>
            <w:tcBorders>
              <w:top w:val="single" w:sz="6" w:space="0" w:color="auto"/>
              <w:left w:val="single" w:sz="6" w:space="0" w:color="auto"/>
              <w:bottom w:val="single" w:sz="6" w:space="0" w:color="auto"/>
              <w:right w:val="single" w:sz="6" w:space="0" w:color="auto"/>
            </w:tcBorders>
          </w:tcPr>
          <w:p w:rsidR="00F22F6A" w:rsidRPr="004F4776" w:rsidRDefault="002F5C45" w:rsidP="007B74C0">
            <w:pPr>
              <w:spacing w:after="0" w:line="240" w:lineRule="auto"/>
              <w:rPr>
                <w:sz w:val="24"/>
                <w:szCs w:val="24"/>
              </w:rPr>
            </w:pPr>
            <w:r w:rsidRPr="004F4776">
              <w:rPr>
                <w:sz w:val="24"/>
                <w:szCs w:val="24"/>
              </w:rPr>
              <w:t>Ч</w:t>
            </w:r>
            <w:r w:rsidR="00F22F6A" w:rsidRPr="004F4776">
              <w:rPr>
                <w:sz w:val="24"/>
                <w:szCs w:val="24"/>
              </w:rPr>
              <w:t>исленность/удельный вес учебно-вспомогательного персонала, прошедшего повышение квалификации по вопросам получения высшего образования инвалидами и лицами с ограниченными возможностями здоровья, в общей численности учебно-вспомогательного персонала</w:t>
            </w:r>
          </w:p>
        </w:tc>
        <w:tc>
          <w:tcPr>
            <w:tcW w:w="1275"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человек/%</w:t>
            </w:r>
          </w:p>
        </w:tc>
        <w:tc>
          <w:tcPr>
            <w:tcW w:w="1766" w:type="dxa"/>
            <w:tcBorders>
              <w:top w:val="single" w:sz="6" w:space="0" w:color="auto"/>
              <w:left w:val="single" w:sz="6" w:space="0" w:color="auto"/>
              <w:bottom w:val="single" w:sz="6" w:space="0" w:color="auto"/>
              <w:right w:val="single" w:sz="6" w:space="0" w:color="auto"/>
            </w:tcBorders>
          </w:tcPr>
          <w:p w:rsidR="00F22F6A" w:rsidRPr="004F4776" w:rsidRDefault="00F22F6A" w:rsidP="007B74C0">
            <w:pPr>
              <w:spacing w:after="0" w:line="240" w:lineRule="auto"/>
              <w:jc w:val="center"/>
              <w:rPr>
                <w:sz w:val="24"/>
                <w:szCs w:val="24"/>
              </w:rPr>
            </w:pPr>
            <w:r w:rsidRPr="004F4776">
              <w:rPr>
                <w:sz w:val="24"/>
                <w:szCs w:val="24"/>
              </w:rPr>
              <w:t>0/0</w:t>
            </w:r>
          </w:p>
        </w:tc>
      </w:tr>
    </w:tbl>
    <w:p w:rsidR="006664B4" w:rsidRDefault="006664B4" w:rsidP="007B74C0">
      <w:pPr>
        <w:spacing w:after="0" w:line="360" w:lineRule="auto"/>
        <w:jc w:val="center"/>
        <w:rPr>
          <w:rFonts w:ascii="Times New Roman" w:hAnsi="Times New Roman" w:cs="Times New Roman"/>
          <w:sz w:val="28"/>
          <w:szCs w:val="28"/>
        </w:rPr>
      </w:pPr>
    </w:p>
    <w:p w:rsidR="004F4776" w:rsidRPr="00FB7B38" w:rsidRDefault="004F4776" w:rsidP="00E8594F">
      <w:pPr>
        <w:spacing w:after="0" w:line="360" w:lineRule="auto"/>
        <w:ind w:firstLine="709"/>
        <w:jc w:val="center"/>
        <w:rPr>
          <w:rFonts w:ascii="Times New Roman" w:hAnsi="Times New Roman" w:cs="Times New Roman"/>
          <w:sz w:val="28"/>
          <w:szCs w:val="28"/>
        </w:rPr>
      </w:pPr>
    </w:p>
    <w:sectPr w:rsidR="004F4776" w:rsidRPr="00FB7B38" w:rsidSect="007C0B06">
      <w:pgSz w:w="16867" w:h="11926" w:orient="landscape"/>
      <w:pgMar w:top="565" w:right="565" w:bottom="565" w:left="565"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084" w:rsidRDefault="00F86084" w:rsidP="00251F4F">
      <w:pPr>
        <w:spacing w:after="0" w:line="240" w:lineRule="auto"/>
      </w:pPr>
      <w:r>
        <w:separator/>
      </w:r>
    </w:p>
  </w:endnote>
  <w:endnote w:type="continuationSeparator" w:id="0">
    <w:p w:rsidR="00F86084" w:rsidRDefault="00F86084" w:rsidP="00251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Franklin Gothic Demi Cond">
    <w:panose1 w:val="020B0706030402020204"/>
    <w:charset w:val="CC"/>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116" w:rsidRDefault="00ED3116" w:rsidP="00D85605">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3</w:t>
    </w:r>
    <w:r>
      <w:rPr>
        <w:rStyle w:val="af2"/>
      </w:rPr>
      <w:fldChar w:fldCharType="end"/>
    </w:r>
  </w:p>
  <w:p w:rsidR="00ED3116" w:rsidRDefault="00ED311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084" w:rsidRDefault="00F86084" w:rsidP="00251F4F">
      <w:pPr>
        <w:spacing w:after="0" w:line="240" w:lineRule="auto"/>
      </w:pPr>
      <w:r>
        <w:separator/>
      </w:r>
    </w:p>
  </w:footnote>
  <w:footnote w:type="continuationSeparator" w:id="0">
    <w:p w:rsidR="00F86084" w:rsidRDefault="00F86084" w:rsidP="00251F4F">
      <w:pPr>
        <w:spacing w:after="0" w:line="240" w:lineRule="auto"/>
      </w:pPr>
      <w:r>
        <w:continuationSeparator/>
      </w:r>
    </w:p>
  </w:footnote>
  <w:footnote w:id="1">
    <w:p w:rsidR="00ED3116" w:rsidRPr="00063072" w:rsidRDefault="00ED3116" w:rsidP="00620394">
      <w:pPr>
        <w:pStyle w:val="affc"/>
        <w:jc w:val="both"/>
        <w:rPr>
          <w:sz w:val="18"/>
          <w:szCs w:val="18"/>
        </w:rPr>
      </w:pPr>
      <w:r w:rsidRPr="00063072">
        <w:rPr>
          <w:rStyle w:val="affe"/>
          <w:sz w:val="18"/>
          <w:szCs w:val="18"/>
        </w:rPr>
        <w:footnoteRef/>
      </w:r>
      <w:r w:rsidRPr="00063072">
        <w:rPr>
          <w:sz w:val="18"/>
          <w:szCs w:val="18"/>
        </w:rPr>
        <w:t xml:space="preserve"> Не учитываются: 1) лица, принятые по результатам целевого приема; 2) лица, принятые в пределах установленной квоты при условии успешного прохождения вступительных испытаний; 3) лица, имеющие право на прием без вступительных испытаний.</w:t>
      </w:r>
    </w:p>
  </w:footnote>
  <w:footnote w:id="2">
    <w:p w:rsidR="00ED3116" w:rsidRDefault="00ED3116" w:rsidP="008C34F1">
      <w:pPr>
        <w:pStyle w:val="affc"/>
      </w:pPr>
      <w:r>
        <w:rPr>
          <w:rStyle w:val="affe"/>
        </w:rPr>
        <w:footnoteRef/>
      </w:r>
      <w:r>
        <w:t xml:space="preserve"> По данным библиографического указателя 2017 </w:t>
      </w:r>
      <w:r w:rsidRPr="002E3B49">
        <w:rPr>
          <w:i/>
        </w:rPr>
        <w:t>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838634"/>
      <w:docPartObj>
        <w:docPartGallery w:val="Page Numbers (Top of Page)"/>
        <w:docPartUnique/>
      </w:docPartObj>
    </w:sdtPr>
    <w:sdtEndPr/>
    <w:sdtContent>
      <w:p w:rsidR="00ED3116" w:rsidRDefault="00ED3116">
        <w:pPr>
          <w:pStyle w:val="afd"/>
          <w:jc w:val="center"/>
        </w:pPr>
        <w:r>
          <w:fldChar w:fldCharType="begin"/>
        </w:r>
        <w:r>
          <w:instrText>PAGE   \* MERGEFORMAT</w:instrText>
        </w:r>
        <w:r>
          <w:fldChar w:fldCharType="separate"/>
        </w:r>
        <w:r w:rsidR="00053000">
          <w:rPr>
            <w:noProof/>
          </w:rPr>
          <w:t>12</w:t>
        </w:r>
        <w:r>
          <w:fldChar w:fldCharType="end"/>
        </w:r>
      </w:p>
    </w:sdtContent>
  </w:sdt>
  <w:p w:rsidR="00ED3116" w:rsidRDefault="00ED3116">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358CE"/>
    <w:multiLevelType w:val="hybridMultilevel"/>
    <w:tmpl w:val="253E1D0C"/>
    <w:lvl w:ilvl="0" w:tplc="7F68597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15:restartNumberingAfterBreak="0">
    <w:nsid w:val="15CD062D"/>
    <w:multiLevelType w:val="hybridMultilevel"/>
    <w:tmpl w:val="1B94652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19022220"/>
    <w:multiLevelType w:val="hybridMultilevel"/>
    <w:tmpl w:val="94C24578"/>
    <w:lvl w:ilvl="0" w:tplc="C9185A1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7E7A89"/>
    <w:multiLevelType w:val="hybridMultilevel"/>
    <w:tmpl w:val="5802A88E"/>
    <w:lvl w:ilvl="0" w:tplc="A2CA92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13528B4"/>
    <w:multiLevelType w:val="hybridMultilevel"/>
    <w:tmpl w:val="15E40FA8"/>
    <w:lvl w:ilvl="0" w:tplc="69E011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33614F55"/>
    <w:multiLevelType w:val="hybridMultilevel"/>
    <w:tmpl w:val="B742ED38"/>
    <w:lvl w:ilvl="0" w:tplc="5F0810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6C41F7F"/>
    <w:multiLevelType w:val="hybridMultilevel"/>
    <w:tmpl w:val="5A18C54C"/>
    <w:lvl w:ilvl="0" w:tplc="C54C8F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9FC0C8E"/>
    <w:multiLevelType w:val="hybridMultilevel"/>
    <w:tmpl w:val="196A50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A432A9F"/>
    <w:multiLevelType w:val="hybridMultilevel"/>
    <w:tmpl w:val="B0B0F5D8"/>
    <w:lvl w:ilvl="0" w:tplc="E3D8569C">
      <w:start w:val="1"/>
      <w:numFmt w:val="decimal"/>
      <w:lvlText w:val="%1."/>
      <w:lvlJc w:val="left"/>
      <w:pPr>
        <w:tabs>
          <w:tab w:val="num" w:pos="851"/>
        </w:tabs>
        <w:ind w:left="624" w:hanging="51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F8976DD"/>
    <w:multiLevelType w:val="hybridMultilevel"/>
    <w:tmpl w:val="BDF27EB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29552D4"/>
    <w:multiLevelType w:val="hybridMultilevel"/>
    <w:tmpl w:val="C046BA18"/>
    <w:lvl w:ilvl="0" w:tplc="BD7CC89C">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11" w15:restartNumberingAfterBreak="0">
    <w:nsid w:val="5F410460"/>
    <w:multiLevelType w:val="hybridMultilevel"/>
    <w:tmpl w:val="03B6B594"/>
    <w:lvl w:ilvl="0" w:tplc="7F685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714344F"/>
    <w:multiLevelType w:val="hybridMultilevel"/>
    <w:tmpl w:val="2D7E8F44"/>
    <w:lvl w:ilvl="0" w:tplc="7F68597E">
      <w:start w:val="1"/>
      <w:numFmt w:val="bullet"/>
      <w:lvlText w:val=""/>
      <w:lvlJc w:val="left"/>
      <w:pPr>
        <w:ind w:left="2007" w:hanging="360"/>
      </w:pPr>
      <w:rPr>
        <w:rFonts w:ascii="Symbol" w:hAnsi="Symbol" w:hint="default"/>
      </w:rPr>
    </w:lvl>
    <w:lvl w:ilvl="1" w:tplc="CA943F02">
      <w:numFmt w:val="bullet"/>
      <w:lvlText w:val="•"/>
      <w:lvlJc w:val="left"/>
      <w:pPr>
        <w:ind w:left="3222" w:hanging="855"/>
      </w:pPr>
      <w:rPr>
        <w:rFonts w:ascii="Times New Roman" w:eastAsia="Times New Roman" w:hAnsi="Times New Roman" w:cs="Times New Roman"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3" w15:restartNumberingAfterBreak="0">
    <w:nsid w:val="72D05600"/>
    <w:multiLevelType w:val="hybridMultilevel"/>
    <w:tmpl w:val="F0105954"/>
    <w:lvl w:ilvl="0" w:tplc="7F68597E">
      <w:start w:val="1"/>
      <w:numFmt w:val="bullet"/>
      <w:lvlText w:val=""/>
      <w:lvlJc w:val="left"/>
      <w:pPr>
        <w:ind w:left="1287" w:hanging="360"/>
      </w:pPr>
      <w:rPr>
        <w:rFonts w:ascii="Symbol" w:hAnsi="Symbol" w:hint="default"/>
      </w:rPr>
    </w:lvl>
    <w:lvl w:ilvl="1" w:tplc="7F68597E">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78750313"/>
    <w:multiLevelType w:val="hybridMultilevel"/>
    <w:tmpl w:val="3790F408"/>
    <w:lvl w:ilvl="0" w:tplc="7F685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D614F7D"/>
    <w:multiLevelType w:val="hybridMultilevel"/>
    <w:tmpl w:val="5DB67DD6"/>
    <w:lvl w:ilvl="0" w:tplc="A2CA92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5"/>
  </w:num>
  <w:num w:numId="3">
    <w:abstractNumId w:val="12"/>
  </w:num>
  <w:num w:numId="4">
    <w:abstractNumId w:val="14"/>
  </w:num>
  <w:num w:numId="5">
    <w:abstractNumId w:val="13"/>
  </w:num>
  <w:num w:numId="6">
    <w:abstractNumId w:val="11"/>
  </w:num>
  <w:num w:numId="7">
    <w:abstractNumId w:val="0"/>
  </w:num>
  <w:num w:numId="8">
    <w:abstractNumId w:val="9"/>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
  </w:num>
  <w:num w:numId="12">
    <w:abstractNumId w:val="3"/>
  </w:num>
  <w:num w:numId="13">
    <w:abstractNumId w:val="15"/>
  </w:num>
  <w:num w:numId="14">
    <w:abstractNumId w:val="10"/>
  </w:num>
  <w:num w:numId="15">
    <w:abstractNumId w:val="7"/>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298"/>
    <w:rsid w:val="00001EC3"/>
    <w:rsid w:val="0000616F"/>
    <w:rsid w:val="000113C2"/>
    <w:rsid w:val="000127EA"/>
    <w:rsid w:val="000173D9"/>
    <w:rsid w:val="00031666"/>
    <w:rsid w:val="000320F9"/>
    <w:rsid w:val="00042C29"/>
    <w:rsid w:val="000447B3"/>
    <w:rsid w:val="00046112"/>
    <w:rsid w:val="00053000"/>
    <w:rsid w:val="00054855"/>
    <w:rsid w:val="00063072"/>
    <w:rsid w:val="00067AD2"/>
    <w:rsid w:val="000812A2"/>
    <w:rsid w:val="000958FC"/>
    <w:rsid w:val="000B7F07"/>
    <w:rsid w:val="000C3282"/>
    <w:rsid w:val="000C6037"/>
    <w:rsid w:val="000C6A48"/>
    <w:rsid w:val="000E0B0B"/>
    <w:rsid w:val="000E2A47"/>
    <w:rsid w:val="000E3F7C"/>
    <w:rsid w:val="0010044B"/>
    <w:rsid w:val="00101CE9"/>
    <w:rsid w:val="00103B60"/>
    <w:rsid w:val="00111AB0"/>
    <w:rsid w:val="00112783"/>
    <w:rsid w:val="00115585"/>
    <w:rsid w:val="00116C62"/>
    <w:rsid w:val="00117A6C"/>
    <w:rsid w:val="001232FE"/>
    <w:rsid w:val="00126E2D"/>
    <w:rsid w:val="00130392"/>
    <w:rsid w:val="00131DA9"/>
    <w:rsid w:val="00134D4E"/>
    <w:rsid w:val="00143215"/>
    <w:rsid w:val="0014383F"/>
    <w:rsid w:val="001512F5"/>
    <w:rsid w:val="00153260"/>
    <w:rsid w:val="00155CBC"/>
    <w:rsid w:val="00163D9E"/>
    <w:rsid w:val="00167751"/>
    <w:rsid w:val="00171B21"/>
    <w:rsid w:val="00171BD0"/>
    <w:rsid w:val="001766E5"/>
    <w:rsid w:val="00177A73"/>
    <w:rsid w:val="00181485"/>
    <w:rsid w:val="00183ABA"/>
    <w:rsid w:val="001916F8"/>
    <w:rsid w:val="001A0300"/>
    <w:rsid w:val="001A4347"/>
    <w:rsid w:val="001A54D7"/>
    <w:rsid w:val="001A54FD"/>
    <w:rsid w:val="001B0F8B"/>
    <w:rsid w:val="001B1BD9"/>
    <w:rsid w:val="001B34DA"/>
    <w:rsid w:val="001C462D"/>
    <w:rsid w:val="001C605E"/>
    <w:rsid w:val="001D19B5"/>
    <w:rsid w:val="001F45BF"/>
    <w:rsid w:val="001F7CB3"/>
    <w:rsid w:val="002018D2"/>
    <w:rsid w:val="0021116C"/>
    <w:rsid w:val="002137A2"/>
    <w:rsid w:val="002217D7"/>
    <w:rsid w:val="00226349"/>
    <w:rsid w:val="00230911"/>
    <w:rsid w:val="00233D41"/>
    <w:rsid w:val="00234661"/>
    <w:rsid w:val="00236946"/>
    <w:rsid w:val="0024073E"/>
    <w:rsid w:val="00244520"/>
    <w:rsid w:val="002463DD"/>
    <w:rsid w:val="002476EC"/>
    <w:rsid w:val="002516AA"/>
    <w:rsid w:val="00251F4F"/>
    <w:rsid w:val="00254E0A"/>
    <w:rsid w:val="002560F0"/>
    <w:rsid w:val="00260328"/>
    <w:rsid w:val="0026143D"/>
    <w:rsid w:val="00274370"/>
    <w:rsid w:val="002760A3"/>
    <w:rsid w:val="00290059"/>
    <w:rsid w:val="00290A62"/>
    <w:rsid w:val="0029111D"/>
    <w:rsid w:val="00291827"/>
    <w:rsid w:val="002938F2"/>
    <w:rsid w:val="002A7B99"/>
    <w:rsid w:val="002B1614"/>
    <w:rsid w:val="002B34C8"/>
    <w:rsid w:val="002C7888"/>
    <w:rsid w:val="002D1036"/>
    <w:rsid w:val="002D2FF7"/>
    <w:rsid w:val="002D3E5C"/>
    <w:rsid w:val="002D42B3"/>
    <w:rsid w:val="002D592B"/>
    <w:rsid w:val="002E24F5"/>
    <w:rsid w:val="002E4C0B"/>
    <w:rsid w:val="002F01F9"/>
    <w:rsid w:val="002F1E75"/>
    <w:rsid w:val="002F363C"/>
    <w:rsid w:val="002F5C45"/>
    <w:rsid w:val="002F78C8"/>
    <w:rsid w:val="003008B4"/>
    <w:rsid w:val="003013AC"/>
    <w:rsid w:val="003046AA"/>
    <w:rsid w:val="003058FE"/>
    <w:rsid w:val="00315557"/>
    <w:rsid w:val="00317637"/>
    <w:rsid w:val="00320474"/>
    <w:rsid w:val="00321F3D"/>
    <w:rsid w:val="00322B27"/>
    <w:rsid w:val="00324997"/>
    <w:rsid w:val="00345DEB"/>
    <w:rsid w:val="003511DF"/>
    <w:rsid w:val="00354DB8"/>
    <w:rsid w:val="00363EE5"/>
    <w:rsid w:val="003640AB"/>
    <w:rsid w:val="003717E0"/>
    <w:rsid w:val="00385B52"/>
    <w:rsid w:val="003914BF"/>
    <w:rsid w:val="003929B2"/>
    <w:rsid w:val="0039563C"/>
    <w:rsid w:val="00397316"/>
    <w:rsid w:val="003B0002"/>
    <w:rsid w:val="003B4078"/>
    <w:rsid w:val="003C0A06"/>
    <w:rsid w:val="003C0CEE"/>
    <w:rsid w:val="003C340C"/>
    <w:rsid w:val="003D43A6"/>
    <w:rsid w:val="003D56D0"/>
    <w:rsid w:val="003E4E8F"/>
    <w:rsid w:val="003E53B4"/>
    <w:rsid w:val="003E6898"/>
    <w:rsid w:val="003F40AF"/>
    <w:rsid w:val="003F5315"/>
    <w:rsid w:val="00402399"/>
    <w:rsid w:val="0040304F"/>
    <w:rsid w:val="00405741"/>
    <w:rsid w:val="0040764E"/>
    <w:rsid w:val="004102B9"/>
    <w:rsid w:val="0041525F"/>
    <w:rsid w:val="0041773B"/>
    <w:rsid w:val="00420039"/>
    <w:rsid w:val="00420BAD"/>
    <w:rsid w:val="00421096"/>
    <w:rsid w:val="00421B64"/>
    <w:rsid w:val="00422EB0"/>
    <w:rsid w:val="00425E8D"/>
    <w:rsid w:val="00430EA8"/>
    <w:rsid w:val="00434CA7"/>
    <w:rsid w:val="00435BE7"/>
    <w:rsid w:val="004417BB"/>
    <w:rsid w:val="00445F1A"/>
    <w:rsid w:val="00450183"/>
    <w:rsid w:val="004503FD"/>
    <w:rsid w:val="00450FB6"/>
    <w:rsid w:val="00451D98"/>
    <w:rsid w:val="00452912"/>
    <w:rsid w:val="00457A8F"/>
    <w:rsid w:val="004702EC"/>
    <w:rsid w:val="00470983"/>
    <w:rsid w:val="00471FD8"/>
    <w:rsid w:val="004756F9"/>
    <w:rsid w:val="00477A83"/>
    <w:rsid w:val="004847FF"/>
    <w:rsid w:val="0048604B"/>
    <w:rsid w:val="004A1A23"/>
    <w:rsid w:val="004A1D8A"/>
    <w:rsid w:val="004B24C8"/>
    <w:rsid w:val="004C0E96"/>
    <w:rsid w:val="004C0F6F"/>
    <w:rsid w:val="004C2D6C"/>
    <w:rsid w:val="004D3439"/>
    <w:rsid w:val="004D53CA"/>
    <w:rsid w:val="004D63BC"/>
    <w:rsid w:val="004E1DF9"/>
    <w:rsid w:val="004F0EF3"/>
    <w:rsid w:val="004F4209"/>
    <w:rsid w:val="004F4776"/>
    <w:rsid w:val="004F6F05"/>
    <w:rsid w:val="005046FA"/>
    <w:rsid w:val="00510A9C"/>
    <w:rsid w:val="005144AD"/>
    <w:rsid w:val="00514942"/>
    <w:rsid w:val="00514F9A"/>
    <w:rsid w:val="005175EC"/>
    <w:rsid w:val="0051791A"/>
    <w:rsid w:val="00522825"/>
    <w:rsid w:val="005235D0"/>
    <w:rsid w:val="0053684C"/>
    <w:rsid w:val="005377D7"/>
    <w:rsid w:val="00545178"/>
    <w:rsid w:val="00545426"/>
    <w:rsid w:val="005509AF"/>
    <w:rsid w:val="00552D6B"/>
    <w:rsid w:val="00553C69"/>
    <w:rsid w:val="005556BE"/>
    <w:rsid w:val="00555A09"/>
    <w:rsid w:val="00560C95"/>
    <w:rsid w:val="00567670"/>
    <w:rsid w:val="005701A9"/>
    <w:rsid w:val="0058225F"/>
    <w:rsid w:val="00586936"/>
    <w:rsid w:val="0059557D"/>
    <w:rsid w:val="00597AF5"/>
    <w:rsid w:val="005A1CF0"/>
    <w:rsid w:val="005A362E"/>
    <w:rsid w:val="005A66DB"/>
    <w:rsid w:val="005B096C"/>
    <w:rsid w:val="005B2C1E"/>
    <w:rsid w:val="005B2CB9"/>
    <w:rsid w:val="005B325F"/>
    <w:rsid w:val="005B37A4"/>
    <w:rsid w:val="005B6F45"/>
    <w:rsid w:val="005C219E"/>
    <w:rsid w:val="005C2EF2"/>
    <w:rsid w:val="005C5AD9"/>
    <w:rsid w:val="005D0A45"/>
    <w:rsid w:val="005E6247"/>
    <w:rsid w:val="005F7725"/>
    <w:rsid w:val="006000F2"/>
    <w:rsid w:val="00601FFE"/>
    <w:rsid w:val="00603F43"/>
    <w:rsid w:val="0060475B"/>
    <w:rsid w:val="006063C9"/>
    <w:rsid w:val="00610BB6"/>
    <w:rsid w:val="00610D26"/>
    <w:rsid w:val="006136BA"/>
    <w:rsid w:val="00620394"/>
    <w:rsid w:val="00622D22"/>
    <w:rsid w:val="00624E07"/>
    <w:rsid w:val="00634ED9"/>
    <w:rsid w:val="00637D14"/>
    <w:rsid w:val="00644A66"/>
    <w:rsid w:val="00653C43"/>
    <w:rsid w:val="00653C63"/>
    <w:rsid w:val="006547DA"/>
    <w:rsid w:val="00664B66"/>
    <w:rsid w:val="006664B4"/>
    <w:rsid w:val="00671265"/>
    <w:rsid w:val="0067279E"/>
    <w:rsid w:val="00673A44"/>
    <w:rsid w:val="006A18A9"/>
    <w:rsid w:val="006A1DD5"/>
    <w:rsid w:val="006A3993"/>
    <w:rsid w:val="006A56AC"/>
    <w:rsid w:val="006B22AC"/>
    <w:rsid w:val="006B38B7"/>
    <w:rsid w:val="006B5630"/>
    <w:rsid w:val="006B68EC"/>
    <w:rsid w:val="006C62DA"/>
    <w:rsid w:val="006C7B4C"/>
    <w:rsid w:val="006D44C5"/>
    <w:rsid w:val="006E11C9"/>
    <w:rsid w:val="006E1208"/>
    <w:rsid w:val="006E6545"/>
    <w:rsid w:val="006F463F"/>
    <w:rsid w:val="006F7290"/>
    <w:rsid w:val="00703EA5"/>
    <w:rsid w:val="007064A9"/>
    <w:rsid w:val="007078FB"/>
    <w:rsid w:val="007156BF"/>
    <w:rsid w:val="00725615"/>
    <w:rsid w:val="0073283C"/>
    <w:rsid w:val="00741379"/>
    <w:rsid w:val="0074188F"/>
    <w:rsid w:val="007474A8"/>
    <w:rsid w:val="00760CFE"/>
    <w:rsid w:val="00764A4F"/>
    <w:rsid w:val="007728FF"/>
    <w:rsid w:val="0077373F"/>
    <w:rsid w:val="007A5818"/>
    <w:rsid w:val="007B74C0"/>
    <w:rsid w:val="007C0B06"/>
    <w:rsid w:val="007C6971"/>
    <w:rsid w:val="007D5CA0"/>
    <w:rsid w:val="007E568F"/>
    <w:rsid w:val="007E5DA8"/>
    <w:rsid w:val="007E7D52"/>
    <w:rsid w:val="007F24CC"/>
    <w:rsid w:val="008074FD"/>
    <w:rsid w:val="0081280A"/>
    <w:rsid w:val="00823BB0"/>
    <w:rsid w:val="00831049"/>
    <w:rsid w:val="008337BB"/>
    <w:rsid w:val="0083633B"/>
    <w:rsid w:val="008425EA"/>
    <w:rsid w:val="00855AB9"/>
    <w:rsid w:val="008562C5"/>
    <w:rsid w:val="00856CAC"/>
    <w:rsid w:val="0085727D"/>
    <w:rsid w:val="0085786B"/>
    <w:rsid w:val="008604D7"/>
    <w:rsid w:val="00887338"/>
    <w:rsid w:val="00894400"/>
    <w:rsid w:val="008946FB"/>
    <w:rsid w:val="008A5883"/>
    <w:rsid w:val="008B07E8"/>
    <w:rsid w:val="008B22CF"/>
    <w:rsid w:val="008B343A"/>
    <w:rsid w:val="008B4D4C"/>
    <w:rsid w:val="008B74F6"/>
    <w:rsid w:val="008C03A4"/>
    <w:rsid w:val="008C34F1"/>
    <w:rsid w:val="008E3C86"/>
    <w:rsid w:val="008F1B23"/>
    <w:rsid w:val="008F535A"/>
    <w:rsid w:val="008F7B3B"/>
    <w:rsid w:val="009009BB"/>
    <w:rsid w:val="0090259F"/>
    <w:rsid w:val="00904FAF"/>
    <w:rsid w:val="00906EE1"/>
    <w:rsid w:val="00913D9A"/>
    <w:rsid w:val="00914D18"/>
    <w:rsid w:val="00914F8D"/>
    <w:rsid w:val="00916177"/>
    <w:rsid w:val="00916446"/>
    <w:rsid w:val="00920C07"/>
    <w:rsid w:val="00933765"/>
    <w:rsid w:val="00935E21"/>
    <w:rsid w:val="009429F2"/>
    <w:rsid w:val="00947B9E"/>
    <w:rsid w:val="0095369A"/>
    <w:rsid w:val="00955560"/>
    <w:rsid w:val="0095592A"/>
    <w:rsid w:val="00957AE5"/>
    <w:rsid w:val="00975952"/>
    <w:rsid w:val="00975F9C"/>
    <w:rsid w:val="0098204A"/>
    <w:rsid w:val="00984EC0"/>
    <w:rsid w:val="00986A84"/>
    <w:rsid w:val="009912EB"/>
    <w:rsid w:val="009930A6"/>
    <w:rsid w:val="00993842"/>
    <w:rsid w:val="00994F50"/>
    <w:rsid w:val="00995511"/>
    <w:rsid w:val="009964E2"/>
    <w:rsid w:val="009A0B5D"/>
    <w:rsid w:val="009A224B"/>
    <w:rsid w:val="009A2FCE"/>
    <w:rsid w:val="009A31BB"/>
    <w:rsid w:val="009B414B"/>
    <w:rsid w:val="009B7973"/>
    <w:rsid w:val="009C5C23"/>
    <w:rsid w:val="009E116F"/>
    <w:rsid w:val="009F5706"/>
    <w:rsid w:val="009F5F8E"/>
    <w:rsid w:val="00A014C5"/>
    <w:rsid w:val="00A22DF8"/>
    <w:rsid w:val="00A24A2E"/>
    <w:rsid w:val="00A25380"/>
    <w:rsid w:val="00A262E1"/>
    <w:rsid w:val="00A27112"/>
    <w:rsid w:val="00A41BB4"/>
    <w:rsid w:val="00A44395"/>
    <w:rsid w:val="00A5063B"/>
    <w:rsid w:val="00A549E4"/>
    <w:rsid w:val="00A54C59"/>
    <w:rsid w:val="00A56AB0"/>
    <w:rsid w:val="00A61C5C"/>
    <w:rsid w:val="00A71EE8"/>
    <w:rsid w:val="00A7228B"/>
    <w:rsid w:val="00A76F24"/>
    <w:rsid w:val="00A82EAA"/>
    <w:rsid w:val="00A9771E"/>
    <w:rsid w:val="00AA1007"/>
    <w:rsid w:val="00AA6277"/>
    <w:rsid w:val="00AB59E7"/>
    <w:rsid w:val="00AC0EBE"/>
    <w:rsid w:val="00AC7CC2"/>
    <w:rsid w:val="00AD05C4"/>
    <w:rsid w:val="00AD2831"/>
    <w:rsid w:val="00AD48AF"/>
    <w:rsid w:val="00AF1178"/>
    <w:rsid w:val="00AF148B"/>
    <w:rsid w:val="00AF73DC"/>
    <w:rsid w:val="00B14D8A"/>
    <w:rsid w:val="00B157A6"/>
    <w:rsid w:val="00B34CB7"/>
    <w:rsid w:val="00B43D7B"/>
    <w:rsid w:val="00B56986"/>
    <w:rsid w:val="00B5703A"/>
    <w:rsid w:val="00B60927"/>
    <w:rsid w:val="00B61475"/>
    <w:rsid w:val="00B6203B"/>
    <w:rsid w:val="00B6233E"/>
    <w:rsid w:val="00B62C3E"/>
    <w:rsid w:val="00B714FE"/>
    <w:rsid w:val="00B94AD9"/>
    <w:rsid w:val="00BC21C7"/>
    <w:rsid w:val="00BC6D8D"/>
    <w:rsid w:val="00BC70C4"/>
    <w:rsid w:val="00BD0AFB"/>
    <w:rsid w:val="00BD2510"/>
    <w:rsid w:val="00BD3A98"/>
    <w:rsid w:val="00BD6F26"/>
    <w:rsid w:val="00BE5469"/>
    <w:rsid w:val="00BE60DC"/>
    <w:rsid w:val="00C07993"/>
    <w:rsid w:val="00C2517A"/>
    <w:rsid w:val="00C263AE"/>
    <w:rsid w:val="00C32EC6"/>
    <w:rsid w:val="00C35593"/>
    <w:rsid w:val="00C41166"/>
    <w:rsid w:val="00C4189A"/>
    <w:rsid w:val="00C42DAF"/>
    <w:rsid w:val="00C43A7A"/>
    <w:rsid w:val="00C51A9B"/>
    <w:rsid w:val="00C618A4"/>
    <w:rsid w:val="00C64F71"/>
    <w:rsid w:val="00C6514A"/>
    <w:rsid w:val="00C708D3"/>
    <w:rsid w:val="00C77B78"/>
    <w:rsid w:val="00C80727"/>
    <w:rsid w:val="00C83FEF"/>
    <w:rsid w:val="00C91E8D"/>
    <w:rsid w:val="00C9522E"/>
    <w:rsid w:val="00CA22B9"/>
    <w:rsid w:val="00CA26E1"/>
    <w:rsid w:val="00CA538C"/>
    <w:rsid w:val="00CA5710"/>
    <w:rsid w:val="00CB2E63"/>
    <w:rsid w:val="00CB6BAF"/>
    <w:rsid w:val="00CC3FB2"/>
    <w:rsid w:val="00CC454E"/>
    <w:rsid w:val="00CD2084"/>
    <w:rsid w:val="00CD4662"/>
    <w:rsid w:val="00CD590F"/>
    <w:rsid w:val="00CD6734"/>
    <w:rsid w:val="00CD6C59"/>
    <w:rsid w:val="00CE67DE"/>
    <w:rsid w:val="00CE7B34"/>
    <w:rsid w:val="00CF40CF"/>
    <w:rsid w:val="00CF742D"/>
    <w:rsid w:val="00D01276"/>
    <w:rsid w:val="00D04225"/>
    <w:rsid w:val="00D10E69"/>
    <w:rsid w:val="00D15238"/>
    <w:rsid w:val="00D26BA7"/>
    <w:rsid w:val="00D2719D"/>
    <w:rsid w:val="00D302CA"/>
    <w:rsid w:val="00D315A6"/>
    <w:rsid w:val="00D32315"/>
    <w:rsid w:val="00D34453"/>
    <w:rsid w:val="00D360CD"/>
    <w:rsid w:val="00D40104"/>
    <w:rsid w:val="00D4056A"/>
    <w:rsid w:val="00D4482A"/>
    <w:rsid w:val="00D44DFF"/>
    <w:rsid w:val="00D4699E"/>
    <w:rsid w:val="00D528FB"/>
    <w:rsid w:val="00D56DAB"/>
    <w:rsid w:val="00D6109B"/>
    <w:rsid w:val="00D7020B"/>
    <w:rsid w:val="00D729EC"/>
    <w:rsid w:val="00D8357C"/>
    <w:rsid w:val="00D85006"/>
    <w:rsid w:val="00D85605"/>
    <w:rsid w:val="00D91D29"/>
    <w:rsid w:val="00D91F0F"/>
    <w:rsid w:val="00D927CC"/>
    <w:rsid w:val="00D95A50"/>
    <w:rsid w:val="00DA13E3"/>
    <w:rsid w:val="00DA23F5"/>
    <w:rsid w:val="00DC0957"/>
    <w:rsid w:val="00DD3DF6"/>
    <w:rsid w:val="00DD765E"/>
    <w:rsid w:val="00DD79BB"/>
    <w:rsid w:val="00DE2EB6"/>
    <w:rsid w:val="00DE3F55"/>
    <w:rsid w:val="00DE5677"/>
    <w:rsid w:val="00DF1298"/>
    <w:rsid w:val="00DF3A8D"/>
    <w:rsid w:val="00DF7A3B"/>
    <w:rsid w:val="00E12E10"/>
    <w:rsid w:val="00E21C02"/>
    <w:rsid w:val="00E23E54"/>
    <w:rsid w:val="00E33388"/>
    <w:rsid w:val="00E40A47"/>
    <w:rsid w:val="00E44EAD"/>
    <w:rsid w:val="00E45C6B"/>
    <w:rsid w:val="00E477AE"/>
    <w:rsid w:val="00E4785C"/>
    <w:rsid w:val="00E57B44"/>
    <w:rsid w:val="00E63B44"/>
    <w:rsid w:val="00E674A2"/>
    <w:rsid w:val="00E731D2"/>
    <w:rsid w:val="00E73FCD"/>
    <w:rsid w:val="00E806BA"/>
    <w:rsid w:val="00E812D0"/>
    <w:rsid w:val="00E82539"/>
    <w:rsid w:val="00E82A6F"/>
    <w:rsid w:val="00E8594F"/>
    <w:rsid w:val="00E85B9D"/>
    <w:rsid w:val="00EA187F"/>
    <w:rsid w:val="00EB419B"/>
    <w:rsid w:val="00EB5ADD"/>
    <w:rsid w:val="00EB6702"/>
    <w:rsid w:val="00EC1FA4"/>
    <w:rsid w:val="00EC5025"/>
    <w:rsid w:val="00EC6419"/>
    <w:rsid w:val="00ED3116"/>
    <w:rsid w:val="00EE2203"/>
    <w:rsid w:val="00EF3A9D"/>
    <w:rsid w:val="00EF4A49"/>
    <w:rsid w:val="00EF6294"/>
    <w:rsid w:val="00F167AB"/>
    <w:rsid w:val="00F22F6A"/>
    <w:rsid w:val="00F25847"/>
    <w:rsid w:val="00F31BA3"/>
    <w:rsid w:val="00F3247E"/>
    <w:rsid w:val="00F4293A"/>
    <w:rsid w:val="00F454B1"/>
    <w:rsid w:val="00F46BD0"/>
    <w:rsid w:val="00F47709"/>
    <w:rsid w:val="00F50656"/>
    <w:rsid w:val="00F54395"/>
    <w:rsid w:val="00F6512C"/>
    <w:rsid w:val="00F65601"/>
    <w:rsid w:val="00F6781B"/>
    <w:rsid w:val="00F71F7A"/>
    <w:rsid w:val="00F7239D"/>
    <w:rsid w:val="00F73880"/>
    <w:rsid w:val="00F86084"/>
    <w:rsid w:val="00F87374"/>
    <w:rsid w:val="00F921A3"/>
    <w:rsid w:val="00F93877"/>
    <w:rsid w:val="00FA2BB0"/>
    <w:rsid w:val="00FB145F"/>
    <w:rsid w:val="00FB505C"/>
    <w:rsid w:val="00FB7374"/>
    <w:rsid w:val="00FB7B38"/>
    <w:rsid w:val="00FC07A3"/>
    <w:rsid w:val="00FC3944"/>
    <w:rsid w:val="00FC7B3F"/>
    <w:rsid w:val="00FD3D9E"/>
    <w:rsid w:val="00FD67B1"/>
    <w:rsid w:val="00FE0707"/>
    <w:rsid w:val="00FE2DCC"/>
    <w:rsid w:val="00FE43FF"/>
    <w:rsid w:val="00FF2E2A"/>
    <w:rsid w:val="00FF30D1"/>
    <w:rsid w:val="00FF68A0"/>
    <w:rsid w:val="00FF7F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63062CAF-CCFC-4B65-A8B8-A8D0F9259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DF1298"/>
    <w:pPr>
      <w:keepNext/>
      <w:spacing w:after="0" w:line="240" w:lineRule="auto"/>
      <w:outlineLvl w:val="0"/>
    </w:pPr>
    <w:rPr>
      <w:rFonts w:ascii="Times New Roman" w:eastAsia="Times New Roman" w:hAnsi="Times New Roman" w:cs="Times New Roman"/>
      <w:b/>
      <w:bCs/>
      <w:kern w:val="32"/>
      <w:sz w:val="32"/>
      <w:szCs w:val="32"/>
    </w:rPr>
  </w:style>
  <w:style w:type="paragraph" w:styleId="2">
    <w:name w:val="heading 2"/>
    <w:basedOn w:val="a"/>
    <w:next w:val="a"/>
    <w:link w:val="20"/>
    <w:uiPriority w:val="99"/>
    <w:qFormat/>
    <w:rsid w:val="00DF1298"/>
    <w:pPr>
      <w:keepNext/>
      <w:spacing w:before="240" w:after="60" w:line="240" w:lineRule="auto"/>
      <w:outlineLvl w:val="1"/>
    </w:pPr>
    <w:rPr>
      <w:rFonts w:ascii="Arial" w:eastAsia="Times New Roman" w:hAnsi="Arial" w:cs="Arial"/>
      <w:b/>
      <w:bCs/>
      <w:sz w:val="28"/>
      <w:szCs w:val="28"/>
    </w:rPr>
  </w:style>
  <w:style w:type="paragraph" w:styleId="3">
    <w:name w:val="heading 3"/>
    <w:basedOn w:val="a"/>
    <w:next w:val="a"/>
    <w:link w:val="30"/>
    <w:qFormat/>
    <w:rsid w:val="00DF1298"/>
    <w:pPr>
      <w:keepNext/>
      <w:spacing w:before="240" w:after="60" w:line="240" w:lineRule="auto"/>
      <w:outlineLvl w:val="2"/>
    </w:pPr>
    <w:rPr>
      <w:rFonts w:ascii="Arial" w:eastAsia="Times New Roman" w:hAnsi="Arial" w:cs="Arial"/>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F1298"/>
    <w:rPr>
      <w:rFonts w:ascii="Times New Roman" w:eastAsia="Times New Roman" w:hAnsi="Times New Roman" w:cs="Times New Roman"/>
      <w:b/>
      <w:bCs/>
      <w:kern w:val="32"/>
      <w:sz w:val="32"/>
      <w:szCs w:val="32"/>
    </w:rPr>
  </w:style>
  <w:style w:type="character" w:customStyle="1" w:styleId="20">
    <w:name w:val="Заголовок 2 Знак"/>
    <w:basedOn w:val="a0"/>
    <w:link w:val="2"/>
    <w:uiPriority w:val="99"/>
    <w:rsid w:val="00DF1298"/>
    <w:rPr>
      <w:rFonts w:ascii="Arial" w:eastAsia="Times New Roman" w:hAnsi="Arial" w:cs="Arial"/>
      <w:b/>
      <w:bCs/>
      <w:sz w:val="28"/>
      <w:szCs w:val="28"/>
    </w:rPr>
  </w:style>
  <w:style w:type="character" w:customStyle="1" w:styleId="30">
    <w:name w:val="Заголовок 3 Знак"/>
    <w:basedOn w:val="a0"/>
    <w:link w:val="3"/>
    <w:rsid w:val="00DF1298"/>
    <w:rPr>
      <w:rFonts w:ascii="Arial" w:eastAsia="Times New Roman" w:hAnsi="Arial" w:cs="Arial"/>
      <w:b/>
      <w:bCs/>
      <w:i/>
      <w:iCs/>
      <w:sz w:val="26"/>
      <w:szCs w:val="26"/>
    </w:rPr>
  </w:style>
  <w:style w:type="paragraph" w:customStyle="1" w:styleId="a3">
    <w:name w:val="отчет текст"/>
    <w:basedOn w:val="a4"/>
    <w:link w:val="a5"/>
    <w:rsid w:val="00DF1298"/>
    <w:pPr>
      <w:spacing w:before="120" w:after="0"/>
      <w:ind w:firstLine="709"/>
      <w:jc w:val="both"/>
    </w:pPr>
  </w:style>
  <w:style w:type="paragraph" w:styleId="a4">
    <w:name w:val="Body Text"/>
    <w:basedOn w:val="a"/>
    <w:link w:val="a6"/>
    <w:uiPriority w:val="99"/>
    <w:rsid w:val="00DF1298"/>
    <w:pPr>
      <w:spacing w:after="120" w:line="240" w:lineRule="auto"/>
    </w:pPr>
    <w:rPr>
      <w:rFonts w:ascii="Times New Roman" w:eastAsia="Times New Roman" w:hAnsi="Times New Roman" w:cs="Times New Roman"/>
      <w:b/>
      <w:bCs/>
      <w:i/>
      <w:iCs/>
      <w:sz w:val="18"/>
      <w:szCs w:val="20"/>
    </w:rPr>
  </w:style>
  <w:style w:type="character" w:customStyle="1" w:styleId="a6">
    <w:name w:val="Основной текст Знак"/>
    <w:basedOn w:val="a0"/>
    <w:link w:val="a4"/>
    <w:uiPriority w:val="99"/>
    <w:rsid w:val="00DF1298"/>
    <w:rPr>
      <w:rFonts w:ascii="Times New Roman" w:eastAsia="Times New Roman" w:hAnsi="Times New Roman" w:cs="Times New Roman"/>
      <w:b/>
      <w:bCs/>
      <w:i/>
      <w:iCs/>
      <w:sz w:val="18"/>
      <w:szCs w:val="20"/>
    </w:rPr>
  </w:style>
  <w:style w:type="character" w:customStyle="1" w:styleId="a5">
    <w:name w:val="отчет текст Знак"/>
    <w:basedOn w:val="a0"/>
    <w:link w:val="a3"/>
    <w:rsid w:val="00DF1298"/>
    <w:rPr>
      <w:rFonts w:ascii="Times New Roman" w:eastAsia="Times New Roman" w:hAnsi="Times New Roman" w:cs="Times New Roman"/>
      <w:b/>
      <w:bCs/>
      <w:i/>
      <w:iCs/>
      <w:sz w:val="18"/>
      <w:szCs w:val="20"/>
    </w:rPr>
  </w:style>
  <w:style w:type="paragraph" w:customStyle="1" w:styleId="21">
    <w:name w:val="Знак2"/>
    <w:basedOn w:val="a"/>
    <w:rsid w:val="00DF1298"/>
    <w:pPr>
      <w:spacing w:after="160" w:line="240" w:lineRule="exact"/>
      <w:ind w:left="43" w:firstLine="665"/>
    </w:pPr>
    <w:rPr>
      <w:rFonts w:ascii="Verdana" w:eastAsia="Times New Roman" w:hAnsi="Verdana" w:cs="Times New Roman"/>
      <w:b/>
      <w:bCs/>
      <w:i/>
      <w:iCs/>
      <w:sz w:val="20"/>
      <w:szCs w:val="20"/>
      <w:lang w:val="en-US" w:eastAsia="en-US"/>
    </w:rPr>
  </w:style>
  <w:style w:type="character" w:styleId="a7">
    <w:name w:val="Hyperlink"/>
    <w:basedOn w:val="a0"/>
    <w:uiPriority w:val="99"/>
    <w:rsid w:val="00DF1298"/>
    <w:rPr>
      <w:color w:val="0000FF"/>
      <w:u w:val="single"/>
    </w:rPr>
  </w:style>
  <w:style w:type="paragraph" w:customStyle="1" w:styleId="a8">
    <w:name w:val="Таблица"/>
    <w:basedOn w:val="a"/>
    <w:next w:val="a"/>
    <w:autoRedefine/>
    <w:rsid w:val="00DF1298"/>
    <w:pPr>
      <w:spacing w:after="0" w:line="240" w:lineRule="auto"/>
      <w:ind w:firstLine="709"/>
      <w:jc w:val="right"/>
    </w:pPr>
    <w:rPr>
      <w:rFonts w:ascii="Times New Roman" w:eastAsia="Times New Roman" w:hAnsi="Times New Roman" w:cs="Times New Roman"/>
      <w:sz w:val="28"/>
      <w:szCs w:val="28"/>
    </w:rPr>
  </w:style>
  <w:style w:type="paragraph" w:customStyle="1" w:styleId="a9">
    <w:name w:val="Таблица шапка"/>
    <w:basedOn w:val="a"/>
    <w:rsid w:val="00DF1298"/>
    <w:pPr>
      <w:spacing w:after="0" w:line="240" w:lineRule="auto"/>
      <w:jc w:val="center"/>
    </w:pPr>
    <w:rPr>
      <w:rFonts w:ascii="Times New Roman" w:eastAsia="Times New Roman" w:hAnsi="Times New Roman" w:cs="Times New Roman"/>
      <w:b/>
      <w:bCs/>
      <w:sz w:val="24"/>
      <w:szCs w:val="24"/>
    </w:rPr>
  </w:style>
  <w:style w:type="paragraph" w:customStyle="1" w:styleId="aa">
    <w:name w:val="Таблица текст"/>
    <w:basedOn w:val="a"/>
    <w:rsid w:val="00DF1298"/>
    <w:pPr>
      <w:spacing w:after="0" w:line="240" w:lineRule="auto"/>
    </w:pPr>
    <w:rPr>
      <w:rFonts w:ascii="Times New Roman" w:eastAsia="Times New Roman" w:hAnsi="Times New Roman" w:cs="Times New Roman"/>
      <w:sz w:val="24"/>
      <w:szCs w:val="24"/>
    </w:rPr>
  </w:style>
  <w:style w:type="paragraph" w:customStyle="1" w:styleId="ab">
    <w:name w:val="Шапка таблицы"/>
    <w:basedOn w:val="a"/>
    <w:rsid w:val="00DF1298"/>
    <w:pPr>
      <w:widowControl w:val="0"/>
      <w:autoSpaceDE w:val="0"/>
      <w:autoSpaceDN w:val="0"/>
      <w:adjustRightInd w:val="0"/>
      <w:spacing w:line="240" w:lineRule="auto"/>
      <w:jc w:val="center"/>
    </w:pPr>
    <w:rPr>
      <w:rFonts w:ascii="Times New Roman" w:eastAsia="Times New Roman" w:hAnsi="Times New Roman" w:cs="Times New Roman"/>
      <w:b/>
      <w:sz w:val="20"/>
      <w:szCs w:val="20"/>
    </w:rPr>
  </w:style>
  <w:style w:type="paragraph" w:styleId="11">
    <w:name w:val="toc 1"/>
    <w:basedOn w:val="a"/>
    <w:next w:val="a"/>
    <w:autoRedefine/>
    <w:uiPriority w:val="39"/>
    <w:rsid w:val="0051791A"/>
    <w:pPr>
      <w:tabs>
        <w:tab w:val="right" w:leader="dot" w:pos="9628"/>
      </w:tabs>
      <w:spacing w:after="0" w:line="360" w:lineRule="auto"/>
      <w:ind w:right="566"/>
      <w:jc w:val="both"/>
    </w:pPr>
    <w:rPr>
      <w:rFonts w:ascii="Times New Roman" w:eastAsia="Times New Roman" w:hAnsi="Times New Roman" w:cs="Times New Roman"/>
      <w:sz w:val="24"/>
      <w:szCs w:val="24"/>
    </w:rPr>
  </w:style>
  <w:style w:type="paragraph" w:customStyle="1" w:styleId="ac">
    <w:name w:val="Титульный заголовок"/>
    <w:basedOn w:val="a"/>
    <w:rsid w:val="00DF1298"/>
    <w:pPr>
      <w:spacing w:after="0" w:line="240" w:lineRule="auto"/>
      <w:jc w:val="center"/>
    </w:pPr>
    <w:rPr>
      <w:rFonts w:ascii="Times New Roman" w:eastAsia="Times New Roman" w:hAnsi="Times New Roman" w:cs="Times New Roman"/>
      <w:b/>
      <w:sz w:val="28"/>
      <w:szCs w:val="24"/>
    </w:rPr>
  </w:style>
  <w:style w:type="paragraph" w:customStyle="1" w:styleId="ad">
    <w:name w:val="Обычный право"/>
    <w:basedOn w:val="a"/>
    <w:rsid w:val="00DF1298"/>
    <w:pPr>
      <w:spacing w:after="0" w:line="240" w:lineRule="auto"/>
      <w:ind w:left="5664"/>
    </w:pPr>
    <w:rPr>
      <w:rFonts w:ascii="Times New Roman" w:eastAsia="Times New Roman" w:hAnsi="Times New Roman" w:cs="Times New Roman"/>
      <w:sz w:val="28"/>
      <w:szCs w:val="24"/>
    </w:rPr>
  </w:style>
  <w:style w:type="paragraph" w:styleId="ae">
    <w:name w:val="Body Text Indent"/>
    <w:basedOn w:val="a"/>
    <w:link w:val="af"/>
    <w:rsid w:val="00DF1298"/>
    <w:pPr>
      <w:spacing w:after="120" w:line="240" w:lineRule="auto"/>
      <w:ind w:left="283"/>
    </w:pPr>
    <w:rPr>
      <w:rFonts w:ascii="Times New Roman" w:eastAsia="Times New Roman" w:hAnsi="Times New Roman" w:cs="Times New Roman"/>
      <w:b/>
      <w:bCs/>
      <w:i/>
      <w:iCs/>
      <w:sz w:val="18"/>
      <w:szCs w:val="20"/>
    </w:rPr>
  </w:style>
  <w:style w:type="character" w:customStyle="1" w:styleId="af">
    <w:name w:val="Основной текст с отступом Знак"/>
    <w:basedOn w:val="a0"/>
    <w:link w:val="ae"/>
    <w:rsid w:val="00DF1298"/>
    <w:rPr>
      <w:rFonts w:ascii="Times New Roman" w:eastAsia="Times New Roman" w:hAnsi="Times New Roman" w:cs="Times New Roman"/>
      <w:b/>
      <w:bCs/>
      <w:i/>
      <w:iCs/>
      <w:sz w:val="18"/>
      <w:szCs w:val="20"/>
    </w:rPr>
  </w:style>
  <w:style w:type="paragraph" w:customStyle="1" w:styleId="Default">
    <w:name w:val="Default"/>
    <w:rsid w:val="00DF1298"/>
    <w:pPr>
      <w:autoSpaceDE w:val="0"/>
      <w:autoSpaceDN w:val="0"/>
      <w:adjustRightInd w:val="0"/>
      <w:spacing w:after="0" w:line="240" w:lineRule="auto"/>
    </w:pPr>
    <w:rPr>
      <w:rFonts w:ascii="Calibri" w:eastAsia="Times New Roman" w:hAnsi="Calibri" w:cs="Times New Roman"/>
      <w:color w:val="000000"/>
      <w:sz w:val="24"/>
      <w:szCs w:val="24"/>
    </w:rPr>
  </w:style>
  <w:style w:type="paragraph" w:customStyle="1" w:styleId="12">
    <w:name w:val="Абзац списка1"/>
    <w:basedOn w:val="a"/>
    <w:rsid w:val="00DF1298"/>
    <w:pPr>
      <w:ind w:left="720"/>
    </w:pPr>
    <w:rPr>
      <w:rFonts w:ascii="Times New Roman" w:eastAsia="Calibri" w:hAnsi="Times New Roman" w:cs="Times New Roman"/>
      <w:sz w:val="24"/>
      <w:szCs w:val="24"/>
      <w:lang w:eastAsia="en-US"/>
    </w:rPr>
  </w:style>
  <w:style w:type="paragraph" w:styleId="22">
    <w:name w:val="List 2"/>
    <w:basedOn w:val="a"/>
    <w:rsid w:val="00DF1298"/>
    <w:pPr>
      <w:spacing w:after="0" w:line="240" w:lineRule="auto"/>
      <w:ind w:left="566" w:hanging="283"/>
    </w:pPr>
    <w:rPr>
      <w:rFonts w:ascii="Arial" w:eastAsia="Calibri" w:hAnsi="Arial" w:cs="Arial"/>
      <w:sz w:val="24"/>
      <w:szCs w:val="24"/>
    </w:rPr>
  </w:style>
  <w:style w:type="paragraph" w:customStyle="1" w:styleId="ConsPlusNonformat">
    <w:name w:val="ConsPlusNonformat"/>
    <w:rsid w:val="00DF1298"/>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center1">
    <w:name w:val="center1"/>
    <w:basedOn w:val="a"/>
    <w:rsid w:val="00DF1298"/>
    <w:pPr>
      <w:spacing w:before="100" w:beforeAutospacing="1" w:after="100" w:afterAutospacing="1" w:line="240" w:lineRule="auto"/>
    </w:pPr>
    <w:rPr>
      <w:rFonts w:ascii="Times New Roman" w:eastAsia="Calibri" w:hAnsi="Times New Roman" w:cs="Times New Roman"/>
      <w:sz w:val="24"/>
      <w:szCs w:val="24"/>
    </w:rPr>
  </w:style>
  <w:style w:type="paragraph" w:styleId="HTML">
    <w:name w:val="HTML Preformatted"/>
    <w:basedOn w:val="a"/>
    <w:link w:val="HTML0"/>
    <w:rsid w:val="00DF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rsid w:val="00DF1298"/>
    <w:rPr>
      <w:rFonts w:ascii="Courier New" w:eastAsia="Calibri" w:hAnsi="Courier New" w:cs="Courier New"/>
      <w:sz w:val="20"/>
      <w:szCs w:val="20"/>
    </w:rPr>
  </w:style>
  <w:style w:type="paragraph" w:customStyle="1" w:styleId="Style4">
    <w:name w:val="Style4"/>
    <w:basedOn w:val="a"/>
    <w:rsid w:val="00DF1298"/>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styleId="af0">
    <w:name w:val="footer"/>
    <w:basedOn w:val="a"/>
    <w:link w:val="af1"/>
    <w:rsid w:val="00DF1298"/>
    <w:pPr>
      <w:tabs>
        <w:tab w:val="center" w:pos="4677"/>
        <w:tab w:val="right" w:pos="9355"/>
      </w:tabs>
      <w:spacing w:after="0" w:line="240" w:lineRule="auto"/>
    </w:pPr>
    <w:rPr>
      <w:rFonts w:ascii="Times New Roman" w:eastAsia="Times New Roman" w:hAnsi="Times New Roman" w:cs="Times New Roman"/>
      <w:b/>
      <w:bCs/>
      <w:i/>
      <w:iCs/>
      <w:sz w:val="18"/>
      <w:szCs w:val="20"/>
    </w:rPr>
  </w:style>
  <w:style w:type="character" w:customStyle="1" w:styleId="af1">
    <w:name w:val="Нижний колонтитул Знак"/>
    <w:basedOn w:val="a0"/>
    <w:link w:val="af0"/>
    <w:rsid w:val="00DF1298"/>
    <w:rPr>
      <w:rFonts w:ascii="Times New Roman" w:eastAsia="Times New Roman" w:hAnsi="Times New Roman" w:cs="Times New Roman"/>
      <w:b/>
      <w:bCs/>
      <w:i/>
      <w:iCs/>
      <w:sz w:val="18"/>
      <w:szCs w:val="20"/>
    </w:rPr>
  </w:style>
  <w:style w:type="character" w:styleId="af2">
    <w:name w:val="page number"/>
    <w:basedOn w:val="a0"/>
    <w:rsid w:val="00DF1298"/>
  </w:style>
  <w:style w:type="paragraph" w:styleId="af3">
    <w:name w:val="Normal (Web)"/>
    <w:basedOn w:val="a"/>
    <w:uiPriority w:val="99"/>
    <w:unhideWhenUsed/>
    <w:rsid w:val="00DF1298"/>
    <w:pPr>
      <w:spacing w:before="100" w:beforeAutospacing="1" w:after="100" w:afterAutospacing="1" w:line="240" w:lineRule="auto"/>
    </w:pPr>
    <w:rPr>
      <w:rFonts w:ascii="Times New Roman" w:eastAsia="Times New Roman" w:hAnsi="Times New Roman" w:cs="Times New Roman"/>
      <w:color w:val="222222"/>
      <w:sz w:val="17"/>
      <w:szCs w:val="17"/>
    </w:rPr>
  </w:style>
  <w:style w:type="character" w:styleId="af4">
    <w:name w:val="Strong"/>
    <w:basedOn w:val="a0"/>
    <w:qFormat/>
    <w:rsid w:val="00DF1298"/>
    <w:rPr>
      <w:b/>
      <w:bCs/>
    </w:rPr>
  </w:style>
  <w:style w:type="character" w:customStyle="1" w:styleId="af5">
    <w:name w:val="Цветовое выделение"/>
    <w:rsid w:val="00DF1298"/>
    <w:rPr>
      <w:b/>
      <w:color w:val="26282F"/>
      <w:sz w:val="26"/>
    </w:rPr>
  </w:style>
  <w:style w:type="character" w:customStyle="1" w:styleId="af6">
    <w:name w:val="Гипертекстовая ссылка"/>
    <w:basedOn w:val="af5"/>
    <w:rsid w:val="00DF1298"/>
    <w:rPr>
      <w:rFonts w:cs="Times New Roman"/>
      <w:b/>
      <w:bCs/>
      <w:color w:val="106BBE"/>
      <w:sz w:val="26"/>
      <w:szCs w:val="26"/>
    </w:rPr>
  </w:style>
  <w:style w:type="paragraph" w:customStyle="1" w:styleId="210">
    <w:name w:val="Список 21"/>
    <w:basedOn w:val="a"/>
    <w:rsid w:val="00DF1298"/>
    <w:pPr>
      <w:suppressAutoHyphens/>
      <w:spacing w:after="0" w:line="240" w:lineRule="auto"/>
      <w:ind w:left="566" w:hanging="283"/>
    </w:pPr>
    <w:rPr>
      <w:rFonts w:ascii="Arial" w:eastAsia="Calibri" w:hAnsi="Arial" w:cs="Arial"/>
      <w:sz w:val="24"/>
      <w:szCs w:val="28"/>
      <w:lang w:eastAsia="ar-SA"/>
    </w:rPr>
  </w:style>
  <w:style w:type="paragraph" w:customStyle="1" w:styleId="af7">
    <w:name w:val="Знак Знак Знак Знак Знак Знак Знак"/>
    <w:basedOn w:val="a"/>
    <w:rsid w:val="00DF1298"/>
    <w:pPr>
      <w:spacing w:after="160" w:line="240" w:lineRule="exact"/>
    </w:pPr>
    <w:rPr>
      <w:rFonts w:ascii="Verdana" w:eastAsia="Times New Roman" w:hAnsi="Verdana" w:cs="Times New Roman"/>
      <w:sz w:val="24"/>
      <w:szCs w:val="24"/>
      <w:lang w:val="en-US" w:eastAsia="en-US"/>
    </w:rPr>
  </w:style>
  <w:style w:type="paragraph" w:customStyle="1" w:styleId="rtejustify">
    <w:name w:val="rtejustify"/>
    <w:basedOn w:val="a"/>
    <w:rsid w:val="00DF1298"/>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23">
    <w:name w:val="Body Text Indent 2"/>
    <w:basedOn w:val="a"/>
    <w:link w:val="24"/>
    <w:rsid w:val="00DF1298"/>
    <w:pPr>
      <w:spacing w:after="120" w:line="480" w:lineRule="auto"/>
      <w:ind w:left="283"/>
      <w:jc w:val="both"/>
    </w:pPr>
    <w:rPr>
      <w:rFonts w:ascii="Calibri" w:eastAsia="Times New Roman" w:hAnsi="Calibri" w:cs="Calibri"/>
      <w:lang w:eastAsia="en-US"/>
    </w:rPr>
  </w:style>
  <w:style w:type="character" w:customStyle="1" w:styleId="24">
    <w:name w:val="Основной текст с отступом 2 Знак"/>
    <w:basedOn w:val="a0"/>
    <w:link w:val="23"/>
    <w:rsid w:val="00DF1298"/>
    <w:rPr>
      <w:rFonts w:ascii="Calibri" w:eastAsia="Times New Roman" w:hAnsi="Calibri" w:cs="Calibri"/>
      <w:lang w:eastAsia="en-US"/>
    </w:rPr>
  </w:style>
  <w:style w:type="paragraph" w:customStyle="1" w:styleId="25">
    <w:name w:val="Абзац списка2"/>
    <w:basedOn w:val="a"/>
    <w:rsid w:val="00DF1298"/>
    <w:pPr>
      <w:spacing w:after="0"/>
      <w:ind w:left="720" w:firstLine="890"/>
    </w:pPr>
    <w:rPr>
      <w:rFonts w:ascii="Calibri" w:eastAsia="Times New Roman" w:hAnsi="Calibri" w:cs="Times New Roman"/>
      <w:lang w:eastAsia="en-US"/>
    </w:rPr>
  </w:style>
  <w:style w:type="paragraph" w:customStyle="1" w:styleId="13">
    <w:name w:val="Обычный (веб)1"/>
    <w:basedOn w:val="a"/>
    <w:uiPriority w:val="99"/>
    <w:rsid w:val="00DF1298"/>
    <w:pPr>
      <w:suppressAutoHyphens/>
      <w:spacing w:before="28" w:after="119" w:line="100" w:lineRule="atLeast"/>
    </w:pPr>
    <w:rPr>
      <w:rFonts w:ascii="Times New Roman" w:eastAsia="Calibri" w:hAnsi="Times New Roman" w:cs="Arial Unicode MS"/>
      <w:kern w:val="2"/>
      <w:sz w:val="24"/>
      <w:szCs w:val="24"/>
      <w:lang w:eastAsia="hi-IN" w:bidi="hi-IN"/>
    </w:rPr>
  </w:style>
  <w:style w:type="paragraph" w:customStyle="1" w:styleId="HTML1">
    <w:name w:val="Стандартный HTML1"/>
    <w:basedOn w:val="a"/>
    <w:rsid w:val="00DF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Calibri" w:hAnsi="Courier New" w:cs="Courier New"/>
      <w:kern w:val="1"/>
      <w:sz w:val="20"/>
      <w:szCs w:val="20"/>
      <w:lang w:eastAsia="hi-IN" w:bidi="hi-IN"/>
    </w:rPr>
  </w:style>
  <w:style w:type="character" w:styleId="af8">
    <w:name w:val="Emphasis"/>
    <w:basedOn w:val="a0"/>
    <w:qFormat/>
    <w:rsid w:val="00DF1298"/>
    <w:rPr>
      <w:i/>
      <w:iCs/>
    </w:rPr>
  </w:style>
  <w:style w:type="paragraph" w:styleId="26">
    <w:name w:val="Body Text 2"/>
    <w:basedOn w:val="a"/>
    <w:link w:val="27"/>
    <w:rsid w:val="00DF1298"/>
    <w:pPr>
      <w:spacing w:after="120" w:line="480" w:lineRule="auto"/>
    </w:pPr>
    <w:rPr>
      <w:rFonts w:ascii="Times New Roman" w:eastAsia="Times New Roman" w:hAnsi="Times New Roman" w:cs="Times New Roman"/>
      <w:sz w:val="24"/>
      <w:szCs w:val="24"/>
    </w:rPr>
  </w:style>
  <w:style w:type="character" w:customStyle="1" w:styleId="27">
    <w:name w:val="Основной текст 2 Знак"/>
    <w:basedOn w:val="a0"/>
    <w:link w:val="26"/>
    <w:rsid w:val="00DF1298"/>
    <w:rPr>
      <w:rFonts w:ascii="Times New Roman" w:eastAsia="Times New Roman" w:hAnsi="Times New Roman" w:cs="Times New Roman"/>
      <w:sz w:val="24"/>
      <w:szCs w:val="24"/>
    </w:rPr>
  </w:style>
  <w:style w:type="paragraph" w:customStyle="1" w:styleId="af9">
    <w:name w:val="Центр"/>
    <w:basedOn w:val="a"/>
    <w:next w:val="a"/>
    <w:autoRedefine/>
    <w:rsid w:val="00DF1298"/>
    <w:pPr>
      <w:spacing w:after="0" w:line="240" w:lineRule="auto"/>
      <w:ind w:firstLine="709"/>
      <w:jc w:val="center"/>
    </w:pPr>
    <w:rPr>
      <w:rFonts w:ascii="Times New Roman" w:eastAsia="Times New Roman" w:hAnsi="Times New Roman" w:cs="Times New Roman"/>
      <w:bCs/>
      <w:color w:val="000000"/>
      <w:sz w:val="28"/>
      <w:szCs w:val="28"/>
    </w:rPr>
  </w:style>
  <w:style w:type="paragraph" w:customStyle="1" w:styleId="afa">
    <w:name w:val="Текст таблицы"/>
    <w:basedOn w:val="a"/>
    <w:autoRedefine/>
    <w:rsid w:val="00DF1298"/>
    <w:pPr>
      <w:framePr w:hSpace="180" w:wrap="around" w:vAnchor="text" w:hAnchor="margin" w:y="1"/>
      <w:spacing w:after="0" w:line="240" w:lineRule="auto"/>
    </w:pPr>
    <w:rPr>
      <w:rFonts w:ascii="Times New Roman" w:eastAsia="Times New Roman" w:hAnsi="Times New Roman" w:cs="Times New Roman"/>
      <w:sz w:val="20"/>
      <w:szCs w:val="20"/>
    </w:rPr>
  </w:style>
  <w:style w:type="paragraph" w:styleId="afb">
    <w:name w:val="Title"/>
    <w:basedOn w:val="a"/>
    <w:link w:val="afc"/>
    <w:qFormat/>
    <w:rsid w:val="00DF1298"/>
    <w:pPr>
      <w:spacing w:after="0" w:line="240" w:lineRule="auto"/>
      <w:jc w:val="center"/>
    </w:pPr>
    <w:rPr>
      <w:rFonts w:ascii="Times New Roman" w:eastAsia="Calibri" w:hAnsi="Times New Roman" w:cs="Times New Roman"/>
      <w:sz w:val="24"/>
      <w:szCs w:val="20"/>
    </w:rPr>
  </w:style>
  <w:style w:type="character" w:customStyle="1" w:styleId="afc">
    <w:name w:val="Название Знак"/>
    <w:basedOn w:val="a0"/>
    <w:link w:val="afb"/>
    <w:rsid w:val="00DF1298"/>
    <w:rPr>
      <w:rFonts w:ascii="Times New Roman" w:eastAsia="Calibri" w:hAnsi="Times New Roman" w:cs="Times New Roman"/>
      <w:sz w:val="24"/>
      <w:szCs w:val="20"/>
    </w:rPr>
  </w:style>
  <w:style w:type="paragraph" w:styleId="afd">
    <w:name w:val="header"/>
    <w:basedOn w:val="a"/>
    <w:link w:val="afe"/>
    <w:uiPriority w:val="99"/>
    <w:rsid w:val="00DF1298"/>
    <w:pPr>
      <w:tabs>
        <w:tab w:val="center" w:pos="4677"/>
        <w:tab w:val="right" w:pos="9355"/>
      </w:tabs>
      <w:spacing w:after="0" w:line="240" w:lineRule="auto"/>
    </w:pPr>
    <w:rPr>
      <w:rFonts w:ascii="Times New Roman" w:eastAsia="Times New Roman" w:hAnsi="Times New Roman" w:cs="Times New Roman"/>
      <w:b/>
      <w:bCs/>
      <w:i/>
      <w:iCs/>
      <w:sz w:val="18"/>
      <w:szCs w:val="20"/>
    </w:rPr>
  </w:style>
  <w:style w:type="character" w:customStyle="1" w:styleId="afe">
    <w:name w:val="Верхний колонтитул Знак"/>
    <w:basedOn w:val="a0"/>
    <w:link w:val="afd"/>
    <w:uiPriority w:val="99"/>
    <w:rsid w:val="00DF1298"/>
    <w:rPr>
      <w:rFonts w:ascii="Times New Roman" w:eastAsia="Times New Roman" w:hAnsi="Times New Roman" w:cs="Times New Roman"/>
      <w:b/>
      <w:bCs/>
      <w:i/>
      <w:iCs/>
      <w:sz w:val="18"/>
      <w:szCs w:val="20"/>
    </w:rPr>
  </w:style>
  <w:style w:type="character" w:customStyle="1" w:styleId="aff">
    <w:name w:val="Схема документа Знак"/>
    <w:basedOn w:val="a0"/>
    <w:link w:val="aff0"/>
    <w:semiHidden/>
    <w:rsid w:val="00DF1298"/>
    <w:rPr>
      <w:rFonts w:ascii="Tahoma" w:eastAsia="Times New Roman" w:hAnsi="Tahoma" w:cs="Tahoma"/>
      <w:b/>
      <w:bCs/>
      <w:i/>
      <w:iCs/>
      <w:sz w:val="20"/>
      <w:szCs w:val="20"/>
      <w:shd w:val="clear" w:color="auto" w:fill="000080"/>
    </w:rPr>
  </w:style>
  <w:style w:type="paragraph" w:styleId="aff0">
    <w:name w:val="Document Map"/>
    <w:basedOn w:val="a"/>
    <w:link w:val="aff"/>
    <w:semiHidden/>
    <w:rsid w:val="00DF1298"/>
    <w:pPr>
      <w:shd w:val="clear" w:color="auto" w:fill="000080"/>
      <w:spacing w:after="0" w:line="240" w:lineRule="auto"/>
    </w:pPr>
    <w:rPr>
      <w:rFonts w:ascii="Tahoma" w:eastAsia="Times New Roman" w:hAnsi="Tahoma" w:cs="Tahoma"/>
      <w:b/>
      <w:bCs/>
      <w:i/>
      <w:iCs/>
      <w:sz w:val="20"/>
      <w:szCs w:val="20"/>
    </w:rPr>
  </w:style>
  <w:style w:type="paragraph" w:customStyle="1" w:styleId="Style7">
    <w:name w:val="Style7"/>
    <w:basedOn w:val="a"/>
    <w:uiPriority w:val="99"/>
    <w:rsid w:val="00DF1298"/>
    <w:pPr>
      <w:widowControl w:val="0"/>
      <w:autoSpaceDE w:val="0"/>
      <w:autoSpaceDN w:val="0"/>
      <w:adjustRightInd w:val="0"/>
      <w:spacing w:after="0" w:line="278" w:lineRule="exact"/>
      <w:ind w:firstLine="710"/>
    </w:pPr>
    <w:rPr>
      <w:rFonts w:ascii="Times New Roman" w:eastAsia="Times New Roman" w:hAnsi="Times New Roman" w:cs="Times New Roman"/>
      <w:sz w:val="24"/>
      <w:szCs w:val="24"/>
    </w:rPr>
  </w:style>
  <w:style w:type="character" w:customStyle="1" w:styleId="FontStyle51">
    <w:name w:val="Font Style51"/>
    <w:basedOn w:val="a0"/>
    <w:rsid w:val="00DF1298"/>
    <w:rPr>
      <w:rFonts w:ascii="Times New Roman" w:hAnsi="Times New Roman" w:cs="Times New Roman"/>
      <w:b/>
      <w:bCs/>
      <w:sz w:val="22"/>
      <w:szCs w:val="22"/>
    </w:rPr>
  </w:style>
  <w:style w:type="paragraph" w:customStyle="1" w:styleId="Style6">
    <w:name w:val="Style6"/>
    <w:basedOn w:val="a"/>
    <w:rsid w:val="00DF1298"/>
    <w:pPr>
      <w:widowControl w:val="0"/>
      <w:autoSpaceDE w:val="0"/>
      <w:autoSpaceDN w:val="0"/>
      <w:adjustRightInd w:val="0"/>
      <w:spacing w:after="0" w:line="276" w:lineRule="exact"/>
      <w:ind w:firstLine="710"/>
      <w:jc w:val="both"/>
    </w:pPr>
    <w:rPr>
      <w:rFonts w:ascii="Times New Roman" w:eastAsia="Times New Roman" w:hAnsi="Times New Roman" w:cs="Times New Roman"/>
      <w:sz w:val="24"/>
      <w:szCs w:val="24"/>
    </w:rPr>
  </w:style>
  <w:style w:type="paragraph" w:customStyle="1" w:styleId="Style9">
    <w:name w:val="Style9"/>
    <w:basedOn w:val="a"/>
    <w:rsid w:val="00DF1298"/>
    <w:pPr>
      <w:widowControl w:val="0"/>
      <w:autoSpaceDE w:val="0"/>
      <w:autoSpaceDN w:val="0"/>
      <w:adjustRightInd w:val="0"/>
      <w:spacing w:after="0" w:line="274" w:lineRule="exact"/>
      <w:jc w:val="right"/>
    </w:pPr>
    <w:rPr>
      <w:rFonts w:ascii="Times New Roman" w:eastAsia="Times New Roman" w:hAnsi="Times New Roman" w:cs="Times New Roman"/>
      <w:sz w:val="24"/>
      <w:szCs w:val="24"/>
    </w:rPr>
  </w:style>
  <w:style w:type="character" w:customStyle="1" w:styleId="FontStyle58">
    <w:name w:val="Font Style58"/>
    <w:basedOn w:val="a0"/>
    <w:rsid w:val="00DF1298"/>
    <w:rPr>
      <w:rFonts w:ascii="Times New Roman" w:hAnsi="Times New Roman" w:cs="Times New Roman"/>
      <w:i/>
      <w:iCs/>
      <w:spacing w:val="-20"/>
      <w:sz w:val="28"/>
      <w:szCs w:val="28"/>
    </w:rPr>
  </w:style>
  <w:style w:type="paragraph" w:customStyle="1" w:styleId="Style30">
    <w:name w:val="Style30"/>
    <w:basedOn w:val="a"/>
    <w:rsid w:val="00DF1298"/>
    <w:pPr>
      <w:widowControl w:val="0"/>
      <w:autoSpaceDE w:val="0"/>
      <w:autoSpaceDN w:val="0"/>
      <w:adjustRightInd w:val="0"/>
      <w:spacing w:after="0" w:line="269" w:lineRule="exact"/>
      <w:ind w:firstLine="715"/>
      <w:jc w:val="both"/>
    </w:pPr>
    <w:rPr>
      <w:rFonts w:ascii="Times New Roman" w:eastAsia="Times New Roman" w:hAnsi="Times New Roman" w:cs="Times New Roman"/>
      <w:sz w:val="24"/>
      <w:szCs w:val="24"/>
    </w:rPr>
  </w:style>
  <w:style w:type="paragraph" w:customStyle="1" w:styleId="Style20">
    <w:name w:val="Style20"/>
    <w:basedOn w:val="a"/>
    <w:rsid w:val="00DF1298"/>
    <w:pPr>
      <w:widowControl w:val="0"/>
      <w:autoSpaceDE w:val="0"/>
      <w:autoSpaceDN w:val="0"/>
      <w:adjustRightInd w:val="0"/>
      <w:spacing w:after="0" w:line="278" w:lineRule="exact"/>
      <w:ind w:firstLine="1003"/>
      <w:jc w:val="both"/>
    </w:pPr>
    <w:rPr>
      <w:rFonts w:ascii="Times New Roman" w:eastAsia="Times New Roman" w:hAnsi="Times New Roman" w:cs="Times New Roman"/>
      <w:sz w:val="24"/>
      <w:szCs w:val="24"/>
    </w:rPr>
  </w:style>
  <w:style w:type="paragraph" w:customStyle="1" w:styleId="Style21">
    <w:name w:val="Style21"/>
    <w:basedOn w:val="a"/>
    <w:rsid w:val="00DF1298"/>
    <w:pPr>
      <w:widowControl w:val="0"/>
      <w:autoSpaceDE w:val="0"/>
      <w:autoSpaceDN w:val="0"/>
      <w:adjustRightInd w:val="0"/>
      <w:spacing w:after="0" w:line="276" w:lineRule="exact"/>
      <w:ind w:hanging="346"/>
      <w:jc w:val="both"/>
    </w:pPr>
    <w:rPr>
      <w:rFonts w:ascii="Times New Roman" w:eastAsia="Times New Roman" w:hAnsi="Times New Roman" w:cs="Times New Roman"/>
      <w:sz w:val="24"/>
      <w:szCs w:val="24"/>
    </w:rPr>
  </w:style>
  <w:style w:type="paragraph" w:customStyle="1" w:styleId="Style34">
    <w:name w:val="Style34"/>
    <w:basedOn w:val="a"/>
    <w:rsid w:val="00DF1298"/>
    <w:pPr>
      <w:widowControl w:val="0"/>
      <w:autoSpaceDE w:val="0"/>
      <w:autoSpaceDN w:val="0"/>
      <w:adjustRightInd w:val="0"/>
      <w:spacing w:after="0" w:line="274" w:lineRule="exact"/>
      <w:jc w:val="right"/>
    </w:pPr>
    <w:rPr>
      <w:rFonts w:ascii="Times New Roman" w:eastAsia="Times New Roman" w:hAnsi="Times New Roman" w:cs="Times New Roman"/>
      <w:sz w:val="24"/>
      <w:szCs w:val="24"/>
    </w:rPr>
  </w:style>
  <w:style w:type="character" w:customStyle="1" w:styleId="FontStyle65">
    <w:name w:val="Font Style65"/>
    <w:basedOn w:val="a0"/>
    <w:rsid w:val="00DF1298"/>
    <w:rPr>
      <w:rFonts w:ascii="Times New Roman" w:hAnsi="Times New Roman" w:cs="Times New Roman"/>
      <w:spacing w:val="10"/>
      <w:sz w:val="20"/>
      <w:szCs w:val="20"/>
    </w:rPr>
  </w:style>
  <w:style w:type="character" w:customStyle="1" w:styleId="FontStyle96">
    <w:name w:val="Font Style96"/>
    <w:basedOn w:val="a0"/>
    <w:rsid w:val="00DF1298"/>
    <w:rPr>
      <w:rFonts w:ascii="Georgia" w:hAnsi="Georgia" w:cs="Georgia"/>
      <w:i/>
      <w:iCs/>
      <w:spacing w:val="-10"/>
      <w:sz w:val="26"/>
      <w:szCs w:val="26"/>
    </w:rPr>
  </w:style>
  <w:style w:type="paragraph" w:customStyle="1" w:styleId="Style3">
    <w:name w:val="Style3"/>
    <w:basedOn w:val="a"/>
    <w:uiPriority w:val="99"/>
    <w:rsid w:val="00DF1298"/>
    <w:pPr>
      <w:widowControl w:val="0"/>
      <w:autoSpaceDE w:val="0"/>
      <w:autoSpaceDN w:val="0"/>
      <w:adjustRightInd w:val="0"/>
      <w:spacing w:after="0" w:line="274" w:lineRule="exact"/>
      <w:ind w:firstLine="830"/>
    </w:pPr>
    <w:rPr>
      <w:rFonts w:ascii="Times New Roman" w:eastAsia="Times New Roman" w:hAnsi="Times New Roman" w:cs="Times New Roman"/>
      <w:sz w:val="24"/>
      <w:szCs w:val="24"/>
    </w:rPr>
  </w:style>
  <w:style w:type="paragraph" w:customStyle="1" w:styleId="Style12">
    <w:name w:val="Style12"/>
    <w:basedOn w:val="a"/>
    <w:rsid w:val="00DF1298"/>
    <w:pPr>
      <w:widowControl w:val="0"/>
      <w:autoSpaceDE w:val="0"/>
      <w:autoSpaceDN w:val="0"/>
      <w:adjustRightInd w:val="0"/>
      <w:spacing w:after="0" w:line="276" w:lineRule="exact"/>
      <w:ind w:firstLine="562"/>
    </w:pPr>
    <w:rPr>
      <w:rFonts w:ascii="Times New Roman" w:eastAsia="Times New Roman" w:hAnsi="Times New Roman" w:cs="Times New Roman"/>
      <w:sz w:val="24"/>
      <w:szCs w:val="24"/>
    </w:rPr>
  </w:style>
  <w:style w:type="paragraph" w:customStyle="1" w:styleId="Style41">
    <w:name w:val="Style41"/>
    <w:basedOn w:val="a"/>
    <w:rsid w:val="00DF1298"/>
    <w:pPr>
      <w:widowControl w:val="0"/>
      <w:autoSpaceDE w:val="0"/>
      <w:autoSpaceDN w:val="0"/>
      <w:adjustRightInd w:val="0"/>
      <w:spacing w:after="0" w:line="274" w:lineRule="exact"/>
      <w:ind w:firstLine="1282"/>
    </w:pPr>
    <w:rPr>
      <w:rFonts w:ascii="Times New Roman" w:eastAsia="Times New Roman" w:hAnsi="Times New Roman" w:cs="Times New Roman"/>
      <w:sz w:val="24"/>
      <w:szCs w:val="24"/>
    </w:rPr>
  </w:style>
  <w:style w:type="character" w:customStyle="1" w:styleId="FontStyle93">
    <w:name w:val="Font Style93"/>
    <w:basedOn w:val="a0"/>
    <w:rsid w:val="00DF1298"/>
    <w:rPr>
      <w:rFonts w:ascii="Times New Roman" w:hAnsi="Times New Roman" w:cs="Times New Roman"/>
      <w:b/>
      <w:bCs/>
      <w:i/>
      <w:iCs/>
      <w:sz w:val="22"/>
      <w:szCs w:val="22"/>
    </w:rPr>
  </w:style>
  <w:style w:type="paragraph" w:customStyle="1" w:styleId="Style1">
    <w:name w:val="Style1"/>
    <w:basedOn w:val="a"/>
    <w:rsid w:val="00DF1298"/>
    <w:pPr>
      <w:widowControl w:val="0"/>
      <w:autoSpaceDE w:val="0"/>
      <w:autoSpaceDN w:val="0"/>
      <w:adjustRightInd w:val="0"/>
      <w:spacing w:after="0" w:line="272" w:lineRule="exact"/>
      <w:jc w:val="both"/>
    </w:pPr>
    <w:rPr>
      <w:rFonts w:ascii="Times New Roman" w:eastAsia="Times New Roman" w:hAnsi="Times New Roman" w:cs="Times New Roman"/>
      <w:sz w:val="24"/>
      <w:szCs w:val="24"/>
    </w:rPr>
  </w:style>
  <w:style w:type="paragraph" w:customStyle="1" w:styleId="Style15">
    <w:name w:val="Style15"/>
    <w:basedOn w:val="a"/>
    <w:rsid w:val="00DF129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8">
    <w:name w:val="Style38"/>
    <w:basedOn w:val="a"/>
    <w:rsid w:val="00DF1298"/>
    <w:pPr>
      <w:widowControl w:val="0"/>
      <w:autoSpaceDE w:val="0"/>
      <w:autoSpaceDN w:val="0"/>
      <w:adjustRightInd w:val="0"/>
      <w:spacing w:after="0" w:line="274" w:lineRule="exact"/>
      <w:ind w:firstLine="1258"/>
    </w:pPr>
    <w:rPr>
      <w:rFonts w:ascii="Times New Roman" w:eastAsia="Times New Roman" w:hAnsi="Times New Roman" w:cs="Times New Roman"/>
      <w:sz w:val="24"/>
      <w:szCs w:val="24"/>
    </w:rPr>
  </w:style>
  <w:style w:type="character" w:customStyle="1" w:styleId="FontStyle53">
    <w:name w:val="Font Style53"/>
    <w:basedOn w:val="a0"/>
    <w:rsid w:val="00DF1298"/>
    <w:rPr>
      <w:rFonts w:ascii="Times New Roman" w:hAnsi="Times New Roman" w:cs="Times New Roman"/>
      <w:b/>
      <w:bCs/>
      <w:i/>
      <w:iCs/>
      <w:sz w:val="28"/>
      <w:szCs w:val="28"/>
    </w:rPr>
  </w:style>
  <w:style w:type="character" w:customStyle="1" w:styleId="FontStyle55">
    <w:name w:val="Font Style55"/>
    <w:basedOn w:val="a0"/>
    <w:rsid w:val="00DF1298"/>
    <w:rPr>
      <w:rFonts w:ascii="Times New Roman" w:hAnsi="Times New Roman" w:cs="Times New Roman"/>
      <w:b/>
      <w:bCs/>
      <w:spacing w:val="-10"/>
      <w:sz w:val="22"/>
      <w:szCs w:val="22"/>
    </w:rPr>
  </w:style>
  <w:style w:type="character" w:customStyle="1" w:styleId="FontStyle66">
    <w:name w:val="Font Style66"/>
    <w:basedOn w:val="a0"/>
    <w:rsid w:val="00DF1298"/>
    <w:rPr>
      <w:rFonts w:ascii="Times New Roman" w:hAnsi="Times New Roman" w:cs="Times New Roman"/>
      <w:b/>
      <w:bCs/>
      <w:sz w:val="20"/>
      <w:szCs w:val="20"/>
    </w:rPr>
  </w:style>
  <w:style w:type="character" w:customStyle="1" w:styleId="FontStyle70">
    <w:name w:val="Font Style70"/>
    <w:basedOn w:val="a0"/>
    <w:rsid w:val="00DF1298"/>
    <w:rPr>
      <w:rFonts w:ascii="Times New Roman" w:hAnsi="Times New Roman" w:cs="Times New Roman"/>
      <w:b/>
      <w:bCs/>
      <w:sz w:val="18"/>
      <w:szCs w:val="18"/>
    </w:rPr>
  </w:style>
  <w:style w:type="character" w:customStyle="1" w:styleId="FontStyle75">
    <w:name w:val="Font Style75"/>
    <w:basedOn w:val="a0"/>
    <w:rsid w:val="00DF1298"/>
    <w:rPr>
      <w:rFonts w:ascii="Times New Roman" w:hAnsi="Times New Roman" w:cs="Times New Roman"/>
      <w:b/>
      <w:bCs/>
      <w:i/>
      <w:iCs/>
      <w:spacing w:val="-10"/>
      <w:sz w:val="24"/>
      <w:szCs w:val="24"/>
    </w:rPr>
  </w:style>
  <w:style w:type="character" w:customStyle="1" w:styleId="FontStyle79">
    <w:name w:val="Font Style79"/>
    <w:basedOn w:val="a0"/>
    <w:rsid w:val="00DF1298"/>
    <w:rPr>
      <w:rFonts w:ascii="Times New Roman" w:hAnsi="Times New Roman" w:cs="Times New Roman"/>
      <w:b/>
      <w:bCs/>
      <w:i/>
      <w:iCs/>
      <w:sz w:val="26"/>
      <w:szCs w:val="26"/>
    </w:rPr>
  </w:style>
  <w:style w:type="character" w:customStyle="1" w:styleId="FontStyle81">
    <w:name w:val="Font Style81"/>
    <w:basedOn w:val="a0"/>
    <w:rsid w:val="00DF1298"/>
    <w:rPr>
      <w:rFonts w:ascii="Times New Roman" w:hAnsi="Times New Roman" w:cs="Times New Roman"/>
      <w:b/>
      <w:bCs/>
      <w:sz w:val="22"/>
      <w:szCs w:val="22"/>
    </w:rPr>
  </w:style>
  <w:style w:type="character" w:customStyle="1" w:styleId="FontStyle82">
    <w:name w:val="Font Style82"/>
    <w:basedOn w:val="a0"/>
    <w:rsid w:val="00DF1298"/>
    <w:rPr>
      <w:rFonts w:ascii="Times New Roman" w:hAnsi="Times New Roman" w:cs="Times New Roman"/>
      <w:b/>
      <w:bCs/>
      <w:i/>
      <w:iCs/>
      <w:spacing w:val="-30"/>
      <w:sz w:val="26"/>
      <w:szCs w:val="26"/>
    </w:rPr>
  </w:style>
  <w:style w:type="character" w:customStyle="1" w:styleId="FontStyle84">
    <w:name w:val="Font Style84"/>
    <w:basedOn w:val="a0"/>
    <w:rsid w:val="00DF1298"/>
    <w:rPr>
      <w:rFonts w:ascii="Times New Roman" w:hAnsi="Times New Roman" w:cs="Times New Roman"/>
      <w:b/>
      <w:bCs/>
      <w:sz w:val="22"/>
      <w:szCs w:val="22"/>
    </w:rPr>
  </w:style>
  <w:style w:type="character" w:customStyle="1" w:styleId="FontStyle85">
    <w:name w:val="Font Style85"/>
    <w:basedOn w:val="a0"/>
    <w:rsid w:val="00DF1298"/>
    <w:rPr>
      <w:rFonts w:ascii="Times New Roman" w:hAnsi="Times New Roman" w:cs="Times New Roman"/>
      <w:b/>
      <w:bCs/>
      <w:i/>
      <w:iCs/>
      <w:spacing w:val="-20"/>
      <w:sz w:val="22"/>
      <w:szCs w:val="22"/>
    </w:rPr>
  </w:style>
  <w:style w:type="paragraph" w:customStyle="1" w:styleId="Style5">
    <w:name w:val="Style5"/>
    <w:basedOn w:val="a"/>
    <w:uiPriority w:val="99"/>
    <w:rsid w:val="00DF129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9">
    <w:name w:val="Style29"/>
    <w:basedOn w:val="a"/>
    <w:rsid w:val="00DF129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2">
    <w:name w:val="Style42"/>
    <w:basedOn w:val="a"/>
    <w:rsid w:val="00DF1298"/>
    <w:pPr>
      <w:widowControl w:val="0"/>
      <w:autoSpaceDE w:val="0"/>
      <w:autoSpaceDN w:val="0"/>
      <w:adjustRightInd w:val="0"/>
      <w:spacing w:after="0" w:line="278" w:lineRule="exact"/>
      <w:ind w:firstLine="1565"/>
    </w:pPr>
    <w:rPr>
      <w:rFonts w:ascii="Times New Roman" w:eastAsia="Times New Roman" w:hAnsi="Times New Roman" w:cs="Times New Roman"/>
      <w:sz w:val="24"/>
      <w:szCs w:val="24"/>
    </w:rPr>
  </w:style>
  <w:style w:type="character" w:customStyle="1" w:styleId="FontStyle62">
    <w:name w:val="Font Style62"/>
    <w:basedOn w:val="a0"/>
    <w:rsid w:val="00DF1298"/>
    <w:rPr>
      <w:rFonts w:ascii="Times New Roman" w:hAnsi="Times New Roman" w:cs="Times New Roman"/>
      <w:spacing w:val="-20"/>
      <w:sz w:val="38"/>
      <w:szCs w:val="38"/>
    </w:rPr>
  </w:style>
  <w:style w:type="character" w:customStyle="1" w:styleId="FontStyle83">
    <w:name w:val="Font Style83"/>
    <w:basedOn w:val="a0"/>
    <w:rsid w:val="00DF1298"/>
    <w:rPr>
      <w:rFonts w:ascii="Times New Roman" w:hAnsi="Times New Roman" w:cs="Times New Roman"/>
      <w:b/>
      <w:bCs/>
      <w:spacing w:val="-20"/>
      <w:sz w:val="24"/>
      <w:szCs w:val="24"/>
    </w:rPr>
  </w:style>
  <w:style w:type="character" w:customStyle="1" w:styleId="FontStyle87">
    <w:name w:val="Font Style87"/>
    <w:basedOn w:val="a0"/>
    <w:rsid w:val="00DF1298"/>
    <w:rPr>
      <w:rFonts w:ascii="Impact" w:hAnsi="Impact" w:cs="Impact"/>
      <w:i/>
      <w:iCs/>
      <w:sz w:val="20"/>
      <w:szCs w:val="20"/>
    </w:rPr>
  </w:style>
  <w:style w:type="character" w:styleId="aff1">
    <w:name w:val="Subtle Emphasis"/>
    <w:basedOn w:val="a0"/>
    <w:uiPriority w:val="19"/>
    <w:qFormat/>
    <w:rsid w:val="00DF1298"/>
    <w:rPr>
      <w:i/>
      <w:iCs/>
      <w:color w:val="808080" w:themeColor="text1" w:themeTint="7F"/>
    </w:rPr>
  </w:style>
  <w:style w:type="paragraph" w:styleId="aff2">
    <w:name w:val="List Paragraph"/>
    <w:basedOn w:val="a"/>
    <w:uiPriority w:val="34"/>
    <w:qFormat/>
    <w:rsid w:val="00DF1298"/>
    <w:pPr>
      <w:ind w:left="720"/>
      <w:contextualSpacing/>
    </w:pPr>
  </w:style>
  <w:style w:type="paragraph" w:customStyle="1" w:styleId="Style2">
    <w:name w:val="Style2"/>
    <w:basedOn w:val="a"/>
    <w:rsid w:val="00DF1298"/>
    <w:pPr>
      <w:widowControl w:val="0"/>
      <w:autoSpaceDE w:val="0"/>
      <w:autoSpaceDN w:val="0"/>
      <w:adjustRightInd w:val="0"/>
      <w:spacing w:after="0" w:line="371" w:lineRule="exact"/>
      <w:ind w:firstLine="566"/>
      <w:jc w:val="both"/>
    </w:pPr>
    <w:rPr>
      <w:rFonts w:ascii="Times New Roman" w:eastAsia="Times New Roman" w:hAnsi="Times New Roman" w:cs="Times New Roman"/>
      <w:sz w:val="24"/>
      <w:szCs w:val="24"/>
    </w:rPr>
  </w:style>
  <w:style w:type="character" w:customStyle="1" w:styleId="FontStyle11">
    <w:name w:val="Font Style11"/>
    <w:basedOn w:val="a0"/>
    <w:uiPriority w:val="99"/>
    <w:rsid w:val="00DF1298"/>
    <w:rPr>
      <w:rFonts w:ascii="Times New Roman" w:hAnsi="Times New Roman" w:cs="Times New Roman"/>
      <w:b/>
      <w:bCs/>
      <w:sz w:val="26"/>
      <w:szCs w:val="26"/>
    </w:rPr>
  </w:style>
  <w:style w:type="character" w:customStyle="1" w:styleId="FontStyle12">
    <w:name w:val="Font Style12"/>
    <w:basedOn w:val="a0"/>
    <w:rsid w:val="00DF1298"/>
    <w:rPr>
      <w:rFonts w:ascii="Times New Roman" w:hAnsi="Times New Roman" w:cs="Times New Roman"/>
      <w:sz w:val="26"/>
      <w:szCs w:val="26"/>
    </w:rPr>
  </w:style>
  <w:style w:type="character" w:customStyle="1" w:styleId="FontStyle33">
    <w:name w:val="Font Style33"/>
    <w:basedOn w:val="a0"/>
    <w:rsid w:val="00DF1298"/>
    <w:rPr>
      <w:rFonts w:ascii="Times New Roman" w:hAnsi="Times New Roman" w:cs="Times New Roman" w:hint="default"/>
      <w:b/>
      <w:bCs/>
      <w:sz w:val="26"/>
      <w:szCs w:val="26"/>
    </w:rPr>
  </w:style>
  <w:style w:type="character" w:customStyle="1" w:styleId="FontStyle35">
    <w:name w:val="Font Style35"/>
    <w:basedOn w:val="a0"/>
    <w:rsid w:val="00DF1298"/>
    <w:rPr>
      <w:rFonts w:ascii="Times New Roman" w:hAnsi="Times New Roman" w:cs="Times New Roman" w:hint="default"/>
      <w:sz w:val="26"/>
      <w:szCs w:val="26"/>
    </w:rPr>
  </w:style>
  <w:style w:type="paragraph" w:customStyle="1" w:styleId="style39">
    <w:name w:val="style39"/>
    <w:basedOn w:val="a"/>
    <w:rsid w:val="00DF12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5">
    <w:name w:val="Font Style155"/>
    <w:rsid w:val="00DF1298"/>
    <w:rPr>
      <w:rFonts w:ascii="Times New Roman" w:hAnsi="Times New Roman"/>
      <w:sz w:val="16"/>
    </w:rPr>
  </w:style>
  <w:style w:type="paragraph" w:customStyle="1" w:styleId="aff3">
    <w:name w:val="ВКР"/>
    <w:basedOn w:val="a4"/>
    <w:link w:val="aff4"/>
    <w:uiPriority w:val="99"/>
    <w:rsid w:val="00DF1298"/>
    <w:pPr>
      <w:spacing w:after="0" w:line="360" w:lineRule="auto"/>
      <w:ind w:firstLine="709"/>
      <w:jc w:val="both"/>
    </w:pPr>
    <w:rPr>
      <w:b w:val="0"/>
      <w:bCs w:val="0"/>
      <w:i w:val="0"/>
      <w:iCs w:val="0"/>
      <w:sz w:val="28"/>
      <w:szCs w:val="28"/>
    </w:rPr>
  </w:style>
  <w:style w:type="character" w:customStyle="1" w:styleId="aff4">
    <w:name w:val="ВКР Знак"/>
    <w:basedOn w:val="a6"/>
    <w:link w:val="aff3"/>
    <w:uiPriority w:val="99"/>
    <w:locked/>
    <w:rsid w:val="00DF1298"/>
    <w:rPr>
      <w:rFonts w:ascii="Times New Roman" w:eastAsia="Times New Roman" w:hAnsi="Times New Roman" w:cs="Times New Roman"/>
      <w:b/>
      <w:bCs/>
      <w:i/>
      <w:iCs/>
      <w:sz w:val="28"/>
      <w:szCs w:val="28"/>
    </w:rPr>
  </w:style>
  <w:style w:type="paragraph" w:customStyle="1" w:styleId="aff5">
    <w:name w:val="курсовая"/>
    <w:basedOn w:val="a"/>
    <w:link w:val="aff6"/>
    <w:uiPriority w:val="99"/>
    <w:rsid w:val="00DF1298"/>
    <w:pPr>
      <w:widowControl w:val="0"/>
      <w:shd w:val="clear" w:color="auto" w:fill="FFFFFF"/>
      <w:autoSpaceDE w:val="0"/>
      <w:autoSpaceDN w:val="0"/>
      <w:adjustRightInd w:val="0"/>
      <w:spacing w:before="61" w:after="0" w:line="360" w:lineRule="auto"/>
      <w:ind w:firstLine="709"/>
      <w:jc w:val="both"/>
    </w:pPr>
    <w:rPr>
      <w:rFonts w:ascii="Times New Roman" w:eastAsia="Times New Roman" w:hAnsi="Times New Roman" w:cs="Times New Roman"/>
      <w:sz w:val="28"/>
      <w:szCs w:val="28"/>
    </w:rPr>
  </w:style>
  <w:style w:type="character" w:customStyle="1" w:styleId="aff6">
    <w:name w:val="курсовая Знак"/>
    <w:basedOn w:val="a0"/>
    <w:link w:val="aff5"/>
    <w:uiPriority w:val="99"/>
    <w:locked/>
    <w:rsid w:val="00DF1298"/>
    <w:rPr>
      <w:rFonts w:ascii="Times New Roman" w:eastAsia="Times New Roman" w:hAnsi="Times New Roman" w:cs="Times New Roman"/>
      <w:sz w:val="28"/>
      <w:szCs w:val="28"/>
      <w:shd w:val="clear" w:color="auto" w:fill="FFFFFF"/>
    </w:rPr>
  </w:style>
  <w:style w:type="paragraph" w:customStyle="1" w:styleId="msonormalcxspmiddle">
    <w:name w:val="msonormalcxspmiddle"/>
    <w:basedOn w:val="a"/>
    <w:uiPriority w:val="99"/>
    <w:rsid w:val="00DF12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uiPriority w:val="99"/>
    <w:rsid w:val="00DF1298"/>
    <w:rPr>
      <w:rFonts w:cs="Times New Roman"/>
    </w:rPr>
  </w:style>
  <w:style w:type="table" w:styleId="aff7">
    <w:name w:val="Table Grid"/>
    <w:basedOn w:val="a1"/>
    <w:uiPriority w:val="39"/>
    <w:rsid w:val="001A43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18">
    <w:name w:val="Font Style18"/>
    <w:rsid w:val="00671265"/>
    <w:rPr>
      <w:rFonts w:ascii="Times New Roman" w:hAnsi="Times New Roman" w:cs="Times New Roman"/>
      <w:sz w:val="24"/>
      <w:szCs w:val="24"/>
    </w:rPr>
  </w:style>
  <w:style w:type="paragraph" w:customStyle="1" w:styleId="28">
    <w:name w:val="Знак2"/>
    <w:basedOn w:val="a"/>
    <w:rsid w:val="00C80727"/>
    <w:pPr>
      <w:spacing w:after="160" w:line="240" w:lineRule="exact"/>
      <w:ind w:left="43" w:firstLine="665"/>
    </w:pPr>
    <w:rPr>
      <w:rFonts w:ascii="Verdana" w:eastAsia="Times New Roman" w:hAnsi="Verdana" w:cs="Times New Roman"/>
      <w:sz w:val="20"/>
      <w:szCs w:val="20"/>
      <w:lang w:val="en-US" w:eastAsia="en-US"/>
    </w:rPr>
  </w:style>
  <w:style w:type="paragraph" w:customStyle="1" w:styleId="Style8">
    <w:name w:val="Style8"/>
    <w:basedOn w:val="a"/>
    <w:rsid w:val="008B343A"/>
    <w:pPr>
      <w:widowControl w:val="0"/>
      <w:autoSpaceDE w:val="0"/>
      <w:autoSpaceDN w:val="0"/>
      <w:adjustRightInd w:val="0"/>
      <w:spacing w:after="0" w:line="240" w:lineRule="auto"/>
    </w:pPr>
    <w:rPr>
      <w:rFonts w:ascii="Times New Roman" w:eastAsia="Times New Roman" w:hAnsi="Times New Roman" w:cs="Mangal"/>
      <w:sz w:val="24"/>
      <w:szCs w:val="24"/>
      <w:lang w:bidi="hi-IN"/>
    </w:rPr>
  </w:style>
  <w:style w:type="paragraph" w:customStyle="1" w:styleId="Style10">
    <w:name w:val="Style10"/>
    <w:basedOn w:val="a"/>
    <w:rsid w:val="008B343A"/>
    <w:pPr>
      <w:widowControl w:val="0"/>
      <w:autoSpaceDE w:val="0"/>
      <w:autoSpaceDN w:val="0"/>
      <w:adjustRightInd w:val="0"/>
      <w:spacing w:after="0" w:line="264" w:lineRule="exact"/>
      <w:ind w:firstLine="883"/>
      <w:jc w:val="both"/>
    </w:pPr>
    <w:rPr>
      <w:rFonts w:ascii="Times New Roman" w:eastAsia="Times New Roman" w:hAnsi="Times New Roman" w:cs="Mangal"/>
      <w:sz w:val="24"/>
      <w:szCs w:val="24"/>
      <w:lang w:bidi="hi-IN"/>
    </w:rPr>
  </w:style>
  <w:style w:type="paragraph" w:customStyle="1" w:styleId="Style11">
    <w:name w:val="Style11"/>
    <w:basedOn w:val="a"/>
    <w:rsid w:val="008B343A"/>
    <w:pPr>
      <w:widowControl w:val="0"/>
      <w:autoSpaceDE w:val="0"/>
      <w:autoSpaceDN w:val="0"/>
      <w:adjustRightInd w:val="0"/>
      <w:spacing w:after="0" w:line="240" w:lineRule="auto"/>
    </w:pPr>
    <w:rPr>
      <w:rFonts w:ascii="Times New Roman" w:eastAsia="Times New Roman" w:hAnsi="Times New Roman" w:cs="Mangal"/>
      <w:sz w:val="24"/>
      <w:szCs w:val="24"/>
      <w:lang w:bidi="hi-IN"/>
    </w:rPr>
  </w:style>
  <w:style w:type="character" w:customStyle="1" w:styleId="FontStyle13">
    <w:name w:val="Font Style13"/>
    <w:rsid w:val="008B343A"/>
    <w:rPr>
      <w:rFonts w:ascii="Times New Roman" w:hAnsi="Times New Roman" w:cs="Times New Roman"/>
      <w:b/>
      <w:bCs/>
      <w:sz w:val="26"/>
      <w:szCs w:val="26"/>
    </w:rPr>
  </w:style>
  <w:style w:type="character" w:customStyle="1" w:styleId="FontStyle14">
    <w:name w:val="Font Style14"/>
    <w:rsid w:val="008B343A"/>
    <w:rPr>
      <w:rFonts w:ascii="Times New Roman" w:hAnsi="Times New Roman" w:cs="Times New Roman"/>
      <w:sz w:val="20"/>
      <w:szCs w:val="20"/>
    </w:rPr>
  </w:style>
  <w:style w:type="character" w:customStyle="1" w:styleId="FontStyle15">
    <w:name w:val="Font Style15"/>
    <w:rsid w:val="008B343A"/>
    <w:rPr>
      <w:rFonts w:ascii="Times New Roman" w:hAnsi="Times New Roman" w:cs="Times New Roman"/>
      <w:sz w:val="22"/>
      <w:szCs w:val="22"/>
    </w:rPr>
  </w:style>
  <w:style w:type="character" w:customStyle="1" w:styleId="FontStyle16">
    <w:name w:val="Font Style16"/>
    <w:rsid w:val="008B343A"/>
    <w:rPr>
      <w:rFonts w:ascii="Times New Roman" w:hAnsi="Times New Roman" w:cs="Times New Roman"/>
      <w:i/>
      <w:iCs/>
      <w:spacing w:val="30"/>
      <w:sz w:val="18"/>
      <w:szCs w:val="18"/>
    </w:rPr>
  </w:style>
  <w:style w:type="character" w:customStyle="1" w:styleId="FontStyle17">
    <w:name w:val="Font Style17"/>
    <w:rsid w:val="008B343A"/>
    <w:rPr>
      <w:rFonts w:ascii="Franklin Gothic Demi Cond" w:hAnsi="Franklin Gothic Demi Cond" w:cs="Franklin Gothic Demi Cond"/>
      <w:b/>
      <w:bCs/>
      <w:sz w:val="26"/>
      <w:szCs w:val="26"/>
    </w:rPr>
  </w:style>
  <w:style w:type="paragraph" w:styleId="29">
    <w:name w:val="toc 2"/>
    <w:basedOn w:val="a"/>
    <w:next w:val="a"/>
    <w:autoRedefine/>
    <w:uiPriority w:val="39"/>
    <w:unhideWhenUsed/>
    <w:rsid w:val="0051791A"/>
    <w:pPr>
      <w:spacing w:after="100"/>
      <w:ind w:left="220"/>
    </w:pPr>
  </w:style>
  <w:style w:type="paragraph" w:styleId="31">
    <w:name w:val="toc 3"/>
    <w:basedOn w:val="a"/>
    <w:next w:val="a"/>
    <w:autoRedefine/>
    <w:unhideWhenUsed/>
    <w:rsid w:val="00741379"/>
    <w:pPr>
      <w:spacing w:after="0" w:line="360" w:lineRule="auto"/>
      <w:jc w:val="center"/>
    </w:pPr>
    <w:rPr>
      <w:rFonts w:ascii="Times New Roman" w:hAnsi="Times New Roman" w:cs="Times New Roman"/>
      <w:b/>
      <w:noProof/>
      <w:sz w:val="28"/>
      <w:szCs w:val="28"/>
    </w:rPr>
  </w:style>
  <w:style w:type="character" w:customStyle="1" w:styleId="FontStyle140">
    <w:name w:val="Font Style140"/>
    <w:basedOn w:val="a0"/>
    <w:uiPriority w:val="99"/>
    <w:rsid w:val="00435BE7"/>
    <w:rPr>
      <w:rFonts w:ascii="Times New Roman" w:hAnsi="Times New Roman" w:cs="Times New Roman"/>
      <w:b/>
      <w:bCs/>
      <w:sz w:val="16"/>
      <w:szCs w:val="16"/>
    </w:rPr>
  </w:style>
  <w:style w:type="paragraph" w:styleId="aff8">
    <w:name w:val="Balloon Text"/>
    <w:basedOn w:val="a"/>
    <w:link w:val="aff9"/>
    <w:uiPriority w:val="99"/>
    <w:semiHidden/>
    <w:unhideWhenUsed/>
    <w:rsid w:val="001A54D7"/>
    <w:pPr>
      <w:spacing w:after="0" w:line="240" w:lineRule="auto"/>
    </w:pPr>
    <w:rPr>
      <w:rFonts w:ascii="Segoe UI" w:eastAsiaTheme="minorHAnsi" w:hAnsi="Segoe UI" w:cs="Segoe UI"/>
      <w:sz w:val="18"/>
      <w:szCs w:val="18"/>
      <w:lang w:eastAsia="en-US"/>
    </w:rPr>
  </w:style>
  <w:style w:type="character" w:customStyle="1" w:styleId="aff9">
    <w:name w:val="Текст выноски Знак"/>
    <w:basedOn w:val="a0"/>
    <w:link w:val="aff8"/>
    <w:uiPriority w:val="99"/>
    <w:semiHidden/>
    <w:rsid w:val="001A54D7"/>
    <w:rPr>
      <w:rFonts w:ascii="Segoe UI" w:eastAsiaTheme="minorHAnsi" w:hAnsi="Segoe UI" w:cs="Segoe UI"/>
      <w:sz w:val="18"/>
      <w:szCs w:val="18"/>
      <w:lang w:eastAsia="en-US"/>
    </w:rPr>
  </w:style>
  <w:style w:type="paragraph" w:customStyle="1" w:styleId="affa">
    <w:name w:val="№ таблицы"/>
    <w:uiPriority w:val="99"/>
    <w:rsid w:val="00BC70C4"/>
    <w:pPr>
      <w:autoSpaceDE w:val="0"/>
      <w:autoSpaceDN w:val="0"/>
      <w:spacing w:after="60" w:line="288" w:lineRule="auto"/>
      <w:jc w:val="right"/>
    </w:pPr>
    <w:rPr>
      <w:rFonts w:ascii="Times New Roman" w:eastAsia="Times New Roman" w:hAnsi="Times New Roman" w:cs="Times New Roman"/>
      <w:i/>
      <w:iCs/>
    </w:rPr>
  </w:style>
  <w:style w:type="paragraph" w:customStyle="1" w:styleId="TableParagraph">
    <w:name w:val="Table Paragraph"/>
    <w:basedOn w:val="a"/>
    <w:uiPriority w:val="1"/>
    <w:qFormat/>
    <w:rsid w:val="00E674A2"/>
    <w:pPr>
      <w:widowControl w:val="0"/>
      <w:spacing w:after="0" w:line="240" w:lineRule="auto"/>
    </w:pPr>
    <w:rPr>
      <w:rFonts w:ascii="Times New Roman" w:eastAsia="Times New Roman" w:hAnsi="Times New Roman" w:cs="Times New Roman"/>
      <w:lang w:val="en-US" w:eastAsia="en-US"/>
    </w:rPr>
  </w:style>
  <w:style w:type="paragraph" w:customStyle="1" w:styleId="xmsonormal">
    <w:name w:val="x_msonormal"/>
    <w:basedOn w:val="a"/>
    <w:rsid w:val="00D4699E"/>
    <w:pPr>
      <w:spacing w:before="100" w:beforeAutospacing="1" w:after="100" w:afterAutospacing="1" w:line="240" w:lineRule="auto"/>
    </w:pPr>
    <w:rPr>
      <w:rFonts w:ascii="Times New Roman" w:eastAsia="Times New Roman" w:hAnsi="Times New Roman" w:cs="Times New Roman"/>
      <w:sz w:val="24"/>
      <w:szCs w:val="24"/>
    </w:rPr>
  </w:style>
  <w:style w:type="paragraph" w:styleId="affb">
    <w:name w:val="TOC Heading"/>
    <w:basedOn w:val="1"/>
    <w:next w:val="a"/>
    <w:uiPriority w:val="39"/>
    <w:unhideWhenUsed/>
    <w:qFormat/>
    <w:rsid w:val="00425E8D"/>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E82539"/>
    <w:rPr>
      <w:sz w:val="28"/>
      <w:szCs w:val="28"/>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E82539"/>
    <w:pPr>
      <w:widowControl w:val="0"/>
      <w:shd w:val="clear" w:color="auto" w:fill="FFFFFF"/>
      <w:spacing w:after="0" w:line="310" w:lineRule="exact"/>
    </w:pPr>
    <w:rPr>
      <w:sz w:val="28"/>
      <w:szCs w:val="28"/>
    </w:rPr>
  </w:style>
  <w:style w:type="paragraph" w:styleId="affc">
    <w:name w:val="footnote text"/>
    <w:basedOn w:val="a"/>
    <w:link w:val="affd"/>
    <w:uiPriority w:val="99"/>
    <w:rsid w:val="00CA22B9"/>
    <w:pPr>
      <w:spacing w:after="0" w:line="240" w:lineRule="auto"/>
    </w:pPr>
    <w:rPr>
      <w:rFonts w:ascii="Times New Roman" w:eastAsia="Times New Roman" w:hAnsi="Times New Roman" w:cs="Times New Roman"/>
      <w:sz w:val="20"/>
      <w:szCs w:val="20"/>
    </w:rPr>
  </w:style>
  <w:style w:type="character" w:customStyle="1" w:styleId="affd">
    <w:name w:val="Текст сноски Знак"/>
    <w:basedOn w:val="a0"/>
    <w:link w:val="affc"/>
    <w:uiPriority w:val="99"/>
    <w:rsid w:val="00CA22B9"/>
    <w:rPr>
      <w:rFonts w:ascii="Times New Roman" w:eastAsia="Times New Roman" w:hAnsi="Times New Roman" w:cs="Times New Roman"/>
      <w:sz w:val="20"/>
      <w:szCs w:val="20"/>
    </w:rPr>
  </w:style>
  <w:style w:type="character" w:styleId="affe">
    <w:name w:val="footnote reference"/>
    <w:uiPriority w:val="99"/>
    <w:semiHidden/>
    <w:rsid w:val="00CA22B9"/>
    <w:rPr>
      <w:vertAlign w:val="superscript"/>
    </w:rPr>
  </w:style>
  <w:style w:type="character" w:customStyle="1" w:styleId="FontStyle26">
    <w:name w:val="Font Style26"/>
    <w:uiPriority w:val="99"/>
    <w:rsid w:val="0083633B"/>
    <w:rPr>
      <w:rFonts w:ascii="Times New Roman" w:hAnsi="Times New Roman" w:cs="Times New Roman"/>
      <w:sz w:val="26"/>
      <w:szCs w:val="26"/>
    </w:rPr>
  </w:style>
  <w:style w:type="character" w:customStyle="1" w:styleId="FontStyle23">
    <w:name w:val="Font Style23"/>
    <w:uiPriority w:val="99"/>
    <w:rsid w:val="004503FD"/>
    <w:rPr>
      <w:rFonts w:ascii="Times New Roman" w:hAnsi="Times New Roman" w:cs="Times New Roman"/>
      <w:b/>
      <w:bCs/>
      <w:sz w:val="26"/>
      <w:szCs w:val="26"/>
    </w:rPr>
  </w:style>
  <w:style w:type="character" w:customStyle="1" w:styleId="FontStyle28">
    <w:name w:val="Font Style28"/>
    <w:uiPriority w:val="99"/>
    <w:rsid w:val="004503FD"/>
    <w:rPr>
      <w:rFonts w:ascii="Times New Roman" w:hAnsi="Times New Roman" w:cs="Times New Roman"/>
      <w:b/>
      <w:bCs/>
      <w:i/>
      <w:iCs/>
      <w:sz w:val="26"/>
      <w:szCs w:val="26"/>
    </w:rPr>
  </w:style>
  <w:style w:type="character" w:customStyle="1" w:styleId="annotation">
    <w:name w:val="annotation"/>
    <w:rsid w:val="007256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142186">
      <w:bodyDiv w:val="1"/>
      <w:marLeft w:val="0"/>
      <w:marRight w:val="0"/>
      <w:marTop w:val="0"/>
      <w:marBottom w:val="0"/>
      <w:divBdr>
        <w:top w:val="none" w:sz="0" w:space="0" w:color="auto"/>
        <w:left w:val="none" w:sz="0" w:space="0" w:color="auto"/>
        <w:bottom w:val="none" w:sz="0" w:space="0" w:color="auto"/>
        <w:right w:val="none" w:sz="0" w:space="0" w:color="auto"/>
      </w:divBdr>
    </w:div>
    <w:div w:id="673188746">
      <w:bodyDiv w:val="1"/>
      <w:marLeft w:val="0"/>
      <w:marRight w:val="0"/>
      <w:marTop w:val="0"/>
      <w:marBottom w:val="0"/>
      <w:divBdr>
        <w:top w:val="none" w:sz="0" w:space="0" w:color="auto"/>
        <w:left w:val="none" w:sz="0" w:space="0" w:color="auto"/>
        <w:bottom w:val="none" w:sz="0" w:space="0" w:color="auto"/>
        <w:right w:val="none" w:sz="0" w:space="0" w:color="auto"/>
      </w:divBdr>
      <w:divsChild>
        <w:div w:id="448860497">
          <w:marLeft w:val="0"/>
          <w:marRight w:val="0"/>
          <w:marTop w:val="0"/>
          <w:marBottom w:val="0"/>
          <w:divBdr>
            <w:top w:val="none" w:sz="0" w:space="0" w:color="auto"/>
            <w:left w:val="none" w:sz="0" w:space="0" w:color="auto"/>
            <w:bottom w:val="none" w:sz="0" w:space="0" w:color="auto"/>
            <w:right w:val="none" w:sz="0" w:space="0" w:color="auto"/>
          </w:divBdr>
        </w:div>
        <w:div w:id="1621643067">
          <w:marLeft w:val="0"/>
          <w:marRight w:val="0"/>
          <w:marTop w:val="0"/>
          <w:marBottom w:val="0"/>
          <w:divBdr>
            <w:top w:val="none" w:sz="0" w:space="0" w:color="auto"/>
            <w:left w:val="none" w:sz="0" w:space="0" w:color="auto"/>
            <w:bottom w:val="none" w:sz="0" w:space="0" w:color="auto"/>
            <w:right w:val="none" w:sz="0" w:space="0" w:color="auto"/>
          </w:divBdr>
        </w:div>
        <w:div w:id="779181620">
          <w:marLeft w:val="0"/>
          <w:marRight w:val="0"/>
          <w:marTop w:val="0"/>
          <w:marBottom w:val="0"/>
          <w:divBdr>
            <w:top w:val="none" w:sz="0" w:space="0" w:color="auto"/>
            <w:left w:val="none" w:sz="0" w:space="0" w:color="auto"/>
            <w:bottom w:val="none" w:sz="0" w:space="0" w:color="auto"/>
            <w:right w:val="none" w:sz="0" w:space="0" w:color="auto"/>
          </w:divBdr>
        </w:div>
        <w:div w:id="635531493">
          <w:marLeft w:val="0"/>
          <w:marRight w:val="0"/>
          <w:marTop w:val="0"/>
          <w:marBottom w:val="0"/>
          <w:divBdr>
            <w:top w:val="none" w:sz="0" w:space="0" w:color="auto"/>
            <w:left w:val="none" w:sz="0" w:space="0" w:color="auto"/>
            <w:bottom w:val="none" w:sz="0" w:space="0" w:color="auto"/>
            <w:right w:val="none" w:sz="0" w:space="0" w:color="auto"/>
          </w:divBdr>
        </w:div>
        <w:div w:id="1020548467">
          <w:marLeft w:val="0"/>
          <w:marRight w:val="0"/>
          <w:marTop w:val="0"/>
          <w:marBottom w:val="0"/>
          <w:divBdr>
            <w:top w:val="none" w:sz="0" w:space="0" w:color="auto"/>
            <w:left w:val="none" w:sz="0" w:space="0" w:color="auto"/>
            <w:bottom w:val="none" w:sz="0" w:space="0" w:color="auto"/>
            <w:right w:val="none" w:sz="0" w:space="0" w:color="auto"/>
          </w:divBdr>
        </w:div>
        <w:div w:id="1015809687">
          <w:marLeft w:val="0"/>
          <w:marRight w:val="0"/>
          <w:marTop w:val="0"/>
          <w:marBottom w:val="0"/>
          <w:divBdr>
            <w:top w:val="none" w:sz="0" w:space="0" w:color="auto"/>
            <w:left w:val="none" w:sz="0" w:space="0" w:color="auto"/>
            <w:bottom w:val="none" w:sz="0" w:space="0" w:color="auto"/>
            <w:right w:val="none" w:sz="0" w:space="0" w:color="auto"/>
          </w:divBdr>
        </w:div>
        <w:div w:id="1349021052">
          <w:marLeft w:val="0"/>
          <w:marRight w:val="0"/>
          <w:marTop w:val="0"/>
          <w:marBottom w:val="0"/>
          <w:divBdr>
            <w:top w:val="none" w:sz="0" w:space="0" w:color="auto"/>
            <w:left w:val="none" w:sz="0" w:space="0" w:color="auto"/>
            <w:bottom w:val="none" w:sz="0" w:space="0" w:color="auto"/>
            <w:right w:val="none" w:sz="0" w:space="0" w:color="auto"/>
          </w:divBdr>
        </w:div>
        <w:div w:id="1243295201">
          <w:marLeft w:val="0"/>
          <w:marRight w:val="0"/>
          <w:marTop w:val="0"/>
          <w:marBottom w:val="0"/>
          <w:divBdr>
            <w:top w:val="none" w:sz="0" w:space="0" w:color="auto"/>
            <w:left w:val="none" w:sz="0" w:space="0" w:color="auto"/>
            <w:bottom w:val="none" w:sz="0" w:space="0" w:color="auto"/>
            <w:right w:val="none" w:sz="0" w:space="0" w:color="auto"/>
          </w:divBdr>
        </w:div>
        <w:div w:id="422848677">
          <w:marLeft w:val="0"/>
          <w:marRight w:val="0"/>
          <w:marTop w:val="0"/>
          <w:marBottom w:val="0"/>
          <w:divBdr>
            <w:top w:val="none" w:sz="0" w:space="0" w:color="auto"/>
            <w:left w:val="none" w:sz="0" w:space="0" w:color="auto"/>
            <w:bottom w:val="none" w:sz="0" w:space="0" w:color="auto"/>
            <w:right w:val="none" w:sz="0" w:space="0" w:color="auto"/>
          </w:divBdr>
        </w:div>
        <w:div w:id="1217354908">
          <w:marLeft w:val="0"/>
          <w:marRight w:val="0"/>
          <w:marTop w:val="0"/>
          <w:marBottom w:val="0"/>
          <w:divBdr>
            <w:top w:val="none" w:sz="0" w:space="0" w:color="auto"/>
            <w:left w:val="none" w:sz="0" w:space="0" w:color="auto"/>
            <w:bottom w:val="none" w:sz="0" w:space="0" w:color="auto"/>
            <w:right w:val="none" w:sz="0" w:space="0" w:color="auto"/>
          </w:divBdr>
        </w:div>
        <w:div w:id="47849990">
          <w:marLeft w:val="0"/>
          <w:marRight w:val="0"/>
          <w:marTop w:val="0"/>
          <w:marBottom w:val="0"/>
          <w:divBdr>
            <w:top w:val="none" w:sz="0" w:space="0" w:color="auto"/>
            <w:left w:val="none" w:sz="0" w:space="0" w:color="auto"/>
            <w:bottom w:val="none" w:sz="0" w:space="0" w:color="auto"/>
            <w:right w:val="none" w:sz="0" w:space="0" w:color="auto"/>
          </w:divBdr>
        </w:div>
        <w:div w:id="1646885709">
          <w:marLeft w:val="0"/>
          <w:marRight w:val="0"/>
          <w:marTop w:val="0"/>
          <w:marBottom w:val="0"/>
          <w:divBdr>
            <w:top w:val="none" w:sz="0" w:space="0" w:color="auto"/>
            <w:left w:val="none" w:sz="0" w:space="0" w:color="auto"/>
            <w:bottom w:val="none" w:sz="0" w:space="0" w:color="auto"/>
            <w:right w:val="none" w:sz="0" w:space="0" w:color="auto"/>
          </w:divBdr>
        </w:div>
        <w:div w:id="1513455350">
          <w:marLeft w:val="0"/>
          <w:marRight w:val="0"/>
          <w:marTop w:val="0"/>
          <w:marBottom w:val="0"/>
          <w:divBdr>
            <w:top w:val="none" w:sz="0" w:space="0" w:color="auto"/>
            <w:left w:val="none" w:sz="0" w:space="0" w:color="auto"/>
            <w:bottom w:val="none" w:sz="0" w:space="0" w:color="auto"/>
            <w:right w:val="none" w:sz="0" w:space="0" w:color="auto"/>
          </w:divBdr>
        </w:div>
        <w:div w:id="1178229307">
          <w:marLeft w:val="0"/>
          <w:marRight w:val="0"/>
          <w:marTop w:val="0"/>
          <w:marBottom w:val="0"/>
          <w:divBdr>
            <w:top w:val="none" w:sz="0" w:space="0" w:color="auto"/>
            <w:left w:val="none" w:sz="0" w:space="0" w:color="auto"/>
            <w:bottom w:val="none" w:sz="0" w:space="0" w:color="auto"/>
            <w:right w:val="none" w:sz="0" w:space="0" w:color="auto"/>
          </w:divBdr>
        </w:div>
        <w:div w:id="469632601">
          <w:marLeft w:val="0"/>
          <w:marRight w:val="0"/>
          <w:marTop w:val="0"/>
          <w:marBottom w:val="0"/>
          <w:divBdr>
            <w:top w:val="none" w:sz="0" w:space="0" w:color="auto"/>
            <w:left w:val="none" w:sz="0" w:space="0" w:color="auto"/>
            <w:bottom w:val="none" w:sz="0" w:space="0" w:color="auto"/>
            <w:right w:val="none" w:sz="0" w:space="0" w:color="auto"/>
          </w:divBdr>
        </w:div>
        <w:div w:id="533423572">
          <w:marLeft w:val="0"/>
          <w:marRight w:val="0"/>
          <w:marTop w:val="0"/>
          <w:marBottom w:val="0"/>
          <w:divBdr>
            <w:top w:val="none" w:sz="0" w:space="0" w:color="auto"/>
            <w:left w:val="none" w:sz="0" w:space="0" w:color="auto"/>
            <w:bottom w:val="none" w:sz="0" w:space="0" w:color="auto"/>
            <w:right w:val="none" w:sz="0" w:space="0" w:color="auto"/>
          </w:divBdr>
        </w:div>
        <w:div w:id="606273901">
          <w:marLeft w:val="0"/>
          <w:marRight w:val="0"/>
          <w:marTop w:val="0"/>
          <w:marBottom w:val="0"/>
          <w:divBdr>
            <w:top w:val="none" w:sz="0" w:space="0" w:color="auto"/>
            <w:left w:val="none" w:sz="0" w:space="0" w:color="auto"/>
            <w:bottom w:val="none" w:sz="0" w:space="0" w:color="auto"/>
            <w:right w:val="none" w:sz="0" w:space="0" w:color="auto"/>
          </w:divBdr>
        </w:div>
        <w:div w:id="1009405373">
          <w:marLeft w:val="0"/>
          <w:marRight w:val="0"/>
          <w:marTop w:val="0"/>
          <w:marBottom w:val="0"/>
          <w:divBdr>
            <w:top w:val="none" w:sz="0" w:space="0" w:color="auto"/>
            <w:left w:val="none" w:sz="0" w:space="0" w:color="auto"/>
            <w:bottom w:val="none" w:sz="0" w:space="0" w:color="auto"/>
            <w:right w:val="none" w:sz="0" w:space="0" w:color="auto"/>
          </w:divBdr>
        </w:div>
        <w:div w:id="1600137510">
          <w:marLeft w:val="0"/>
          <w:marRight w:val="0"/>
          <w:marTop w:val="0"/>
          <w:marBottom w:val="0"/>
          <w:divBdr>
            <w:top w:val="none" w:sz="0" w:space="0" w:color="auto"/>
            <w:left w:val="none" w:sz="0" w:space="0" w:color="auto"/>
            <w:bottom w:val="none" w:sz="0" w:space="0" w:color="auto"/>
            <w:right w:val="none" w:sz="0" w:space="0" w:color="auto"/>
          </w:divBdr>
        </w:div>
        <w:div w:id="657805306">
          <w:marLeft w:val="0"/>
          <w:marRight w:val="0"/>
          <w:marTop w:val="0"/>
          <w:marBottom w:val="0"/>
          <w:divBdr>
            <w:top w:val="none" w:sz="0" w:space="0" w:color="auto"/>
            <w:left w:val="none" w:sz="0" w:space="0" w:color="auto"/>
            <w:bottom w:val="none" w:sz="0" w:space="0" w:color="auto"/>
            <w:right w:val="none" w:sz="0" w:space="0" w:color="auto"/>
          </w:divBdr>
        </w:div>
        <w:div w:id="1037051403">
          <w:marLeft w:val="0"/>
          <w:marRight w:val="0"/>
          <w:marTop w:val="0"/>
          <w:marBottom w:val="0"/>
          <w:divBdr>
            <w:top w:val="none" w:sz="0" w:space="0" w:color="auto"/>
            <w:left w:val="none" w:sz="0" w:space="0" w:color="auto"/>
            <w:bottom w:val="none" w:sz="0" w:space="0" w:color="auto"/>
            <w:right w:val="none" w:sz="0" w:space="0" w:color="auto"/>
          </w:divBdr>
        </w:div>
        <w:div w:id="276638817">
          <w:marLeft w:val="0"/>
          <w:marRight w:val="0"/>
          <w:marTop w:val="0"/>
          <w:marBottom w:val="0"/>
          <w:divBdr>
            <w:top w:val="none" w:sz="0" w:space="0" w:color="auto"/>
            <w:left w:val="none" w:sz="0" w:space="0" w:color="auto"/>
            <w:bottom w:val="none" w:sz="0" w:space="0" w:color="auto"/>
            <w:right w:val="none" w:sz="0" w:space="0" w:color="auto"/>
          </w:divBdr>
        </w:div>
      </w:divsChild>
    </w:div>
    <w:div w:id="976570496">
      <w:bodyDiv w:val="1"/>
      <w:marLeft w:val="0"/>
      <w:marRight w:val="0"/>
      <w:marTop w:val="0"/>
      <w:marBottom w:val="0"/>
      <w:divBdr>
        <w:top w:val="none" w:sz="0" w:space="0" w:color="auto"/>
        <w:left w:val="none" w:sz="0" w:space="0" w:color="auto"/>
        <w:bottom w:val="none" w:sz="0" w:space="0" w:color="auto"/>
        <w:right w:val="none" w:sz="0" w:space="0" w:color="auto"/>
      </w:divBdr>
    </w:div>
    <w:div w:id="1277252995">
      <w:bodyDiv w:val="1"/>
      <w:marLeft w:val="0"/>
      <w:marRight w:val="0"/>
      <w:marTop w:val="0"/>
      <w:marBottom w:val="0"/>
      <w:divBdr>
        <w:top w:val="none" w:sz="0" w:space="0" w:color="auto"/>
        <w:left w:val="none" w:sz="0" w:space="0" w:color="auto"/>
        <w:bottom w:val="none" w:sz="0" w:space="0" w:color="auto"/>
        <w:right w:val="none" w:sz="0" w:space="0" w:color="auto"/>
      </w:divBdr>
    </w:div>
    <w:div w:id="1658267445">
      <w:bodyDiv w:val="1"/>
      <w:marLeft w:val="0"/>
      <w:marRight w:val="0"/>
      <w:marTop w:val="0"/>
      <w:marBottom w:val="0"/>
      <w:divBdr>
        <w:top w:val="none" w:sz="0" w:space="0" w:color="auto"/>
        <w:left w:val="none" w:sz="0" w:space="0" w:color="auto"/>
        <w:bottom w:val="none" w:sz="0" w:space="0" w:color="auto"/>
        <w:right w:val="none" w:sz="0" w:space="0" w:color="auto"/>
      </w:divBdr>
    </w:div>
    <w:div w:id="1718317422">
      <w:bodyDiv w:val="1"/>
      <w:marLeft w:val="0"/>
      <w:marRight w:val="0"/>
      <w:marTop w:val="0"/>
      <w:marBottom w:val="0"/>
      <w:divBdr>
        <w:top w:val="none" w:sz="0" w:space="0" w:color="auto"/>
        <w:left w:val="none" w:sz="0" w:space="0" w:color="auto"/>
        <w:bottom w:val="none" w:sz="0" w:space="0" w:color="auto"/>
        <w:right w:val="none" w:sz="0" w:space="0" w:color="auto"/>
      </w:divBdr>
    </w:div>
    <w:div w:id="178195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fa.fa.ru"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ufa@fa.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42CB0D8F83DAA4BA97FC681BF7B5AE8" ma:contentTypeVersion="1" ma:contentTypeDescription="Создание документа." ma:contentTypeScope="" ma:versionID="09eb4039ca644399f58027a9f0960a53">
  <xsd:schema xmlns:xsd="http://www.w3.org/2001/XMLSchema" xmlns:xs="http://www.w3.org/2001/XMLSchema" xmlns:p="http://schemas.microsoft.com/office/2006/metadata/properties" xmlns:ns1="http://schemas.microsoft.com/sharepoint/v3" targetNamespace="http://schemas.microsoft.com/office/2006/metadata/properties" ma:root="true" ma:fieldsID="2a10c82831e5d625bbb0173136b0368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1EEE43-494A-4BE3-A95B-71CBFCF4B12E}"/>
</file>

<file path=customXml/itemProps2.xml><?xml version="1.0" encoding="utf-8"?>
<ds:datastoreItem xmlns:ds="http://schemas.openxmlformats.org/officeDocument/2006/customXml" ds:itemID="{B919D119-D062-477D-ACB8-9814D14B7DF9}"/>
</file>

<file path=customXml/itemProps3.xml><?xml version="1.0" encoding="utf-8"?>
<ds:datastoreItem xmlns:ds="http://schemas.openxmlformats.org/officeDocument/2006/customXml" ds:itemID="{AC9BF772-0708-4A41-9080-AC2BEB61568C}"/>
</file>

<file path=customXml/itemProps4.xml><?xml version="1.0" encoding="utf-8"?>
<ds:datastoreItem xmlns:ds="http://schemas.openxmlformats.org/officeDocument/2006/customXml" ds:itemID="{29FCF620-5D7E-4B44-B419-C7548537219F}"/>
</file>

<file path=docProps/app.xml><?xml version="1.0" encoding="utf-8"?>
<Properties xmlns="http://schemas.openxmlformats.org/officeDocument/2006/extended-properties" xmlns:vt="http://schemas.openxmlformats.org/officeDocument/2006/docPropsVTypes">
  <Template>Normal</Template>
  <TotalTime>1</TotalTime>
  <Pages>1</Pages>
  <Words>14952</Words>
  <Characters>85228</Characters>
  <Application>Microsoft Office Word</Application>
  <DocSecurity>0</DocSecurity>
  <Lines>710</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zaripova</dc:creator>
  <cp:lastModifiedBy>Андрей А. Бардуков</cp:lastModifiedBy>
  <cp:revision>3</cp:revision>
  <cp:lastPrinted>2018-04-21T07:28:00Z</cp:lastPrinted>
  <dcterms:created xsi:type="dcterms:W3CDTF">2018-04-23T03:01:00Z</dcterms:created>
  <dcterms:modified xsi:type="dcterms:W3CDTF">2018-04-23T03:01:00Z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0x010100042CB0D8F83DAA4BA97FC681BF7B5AE8</vt:lpwstr>
  </property>
</Properties>
</file>