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245"/>
        <w:gridCol w:w="2110"/>
      </w:tblGrid>
      <w:tr w:rsidR="008E7D5B" w:rsidRPr="008E7D5B" w:rsidTr="008E7D5B">
        <w:trPr>
          <w:tblCellSpacing w:w="0" w:type="dxa"/>
        </w:trPr>
        <w:tc>
          <w:tcPr>
            <w:tcW w:w="9000" w:type="dxa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8E7D5B" w:rsidRPr="008E7D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E7D5B" w:rsidRPr="008E7D5B" w:rsidRDefault="008E7D5B" w:rsidP="008E7D5B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D5B">
                    <w:rPr>
                      <w:rFonts w:ascii="Tahoma" w:eastAsia="Times New Roman" w:hAnsi="Tahoma" w:cs="Tahoma"/>
                      <w:b/>
                      <w:bCs/>
                      <w:color w:val="5674B9"/>
                      <w:sz w:val="18"/>
                      <w:szCs w:val="18"/>
                      <w:lang w:eastAsia="ru-RU"/>
                    </w:rPr>
                    <w:t>СПИСОК СОТРУДНИКОВ ОРГАНИЗАЦИИ</w:t>
                  </w:r>
                </w:p>
              </w:tc>
            </w:tr>
          </w:tbl>
          <w:p w:rsidR="008E7D5B" w:rsidRPr="008E7D5B" w:rsidRDefault="008E7D5B" w:rsidP="008E7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0" w:type="dxa"/>
            <w:shd w:val="clear" w:color="auto" w:fill="F5F5F5"/>
            <w:vAlign w:val="center"/>
            <w:hideMark/>
          </w:tcPr>
          <w:p w:rsidR="008E7D5B" w:rsidRPr="008E7D5B" w:rsidRDefault="008E7D5B" w:rsidP="008E7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Pr="008E7D5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515" type="#_x0000_t75" alt="" href="https://www.elibrary.ru/project_risc.asp" style="width:129.75pt;height:36.75pt;mso-wrap-distance-left:3.75pt;mso-wrap-distance-right:3.75pt" o:button="t"/>
                </w:pict>
              </w:r>
            </w:hyperlink>
          </w:p>
        </w:tc>
      </w:tr>
      <w:tr w:rsidR="008E7D5B" w:rsidRPr="008E7D5B" w:rsidTr="008E7D5B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8E7D5B" w:rsidRPr="008E7D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E7D5B" w:rsidRPr="008E7D5B" w:rsidRDefault="008E7D5B" w:rsidP="008E7D5B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D5B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18"/>
                      <w:szCs w:val="18"/>
                      <w:lang w:eastAsia="ru-RU"/>
                    </w:rPr>
                    <w:t>ФИНАНСОВЫЙ УНИВЕРСИТЕТ ПРИ ПРАВИТЕЛЬСТВЕ РФ</w:t>
                  </w:r>
                  <w:r w:rsidRPr="008E7D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</w:r>
                  <w:r w:rsidRPr="008E7D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Москва</w:t>
                  </w:r>
                </w:p>
                <w:p w:rsidR="008E7D5B" w:rsidRPr="008E7D5B" w:rsidRDefault="008E7D5B" w:rsidP="008E7D5B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E7D5B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16"/>
                      <w:lang w:eastAsia="ru-RU"/>
                    </w:rPr>
                    <w:t>ПАРАМЕТРЫ</w:t>
                  </w: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33"/>
                  </w:tblGrid>
                  <w:tr w:rsidR="008E7D5B" w:rsidRPr="008E7D5B" w:rsidTr="008E7D5B">
                    <w:trPr>
                      <w:tblCellSpacing w:w="22" w:type="dxa"/>
                      <w:jc w:val="center"/>
                    </w:trPr>
                    <w:tc>
                      <w:tcPr>
                        <w:tcW w:w="7710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Подразделение организации:</w:t>
                        </w:r>
                        <w:r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Тульский филиал</w:t>
                        </w:r>
                      </w:p>
                    </w:tc>
                  </w:tr>
                  <w:tr w:rsidR="008E7D5B" w:rsidRPr="008E7D5B" w:rsidTr="008E7D5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16" type="#_x0000_t75" style="width:422.25pt;height:18pt" o:ole="">
                              <v:imagedata r:id="rId5" o:title=""/>
                            </v:shape>
                            <w:control r:id="rId6" w:name="DefaultOcxName" w:shapeid="_x0000_i1616"/>
                          </w:object>
                        </w:r>
                      </w:p>
                    </w:tc>
                  </w:tr>
                </w:tbl>
                <w:p w:rsidR="008E7D5B" w:rsidRPr="008E7D5B" w:rsidRDefault="008E7D5B" w:rsidP="008E7D5B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1"/>
                    <w:gridCol w:w="7329"/>
                  </w:tblGrid>
                  <w:tr w:rsidR="008E7D5B" w:rsidRPr="008E7D5B" w:rsidTr="008E7D5B">
                    <w:trPr>
                      <w:tblCellSpacing w:w="22" w:type="dxa"/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15" type="#_x0000_t75" style="width:20.25pt;height:18pt" o:ole="">
                              <v:imagedata r:id="rId7" o:title=""/>
                            </v:shape>
                            <w:control r:id="rId8" w:name="DefaultOcxName1" w:shapeid="_x0000_i1615"/>
                          </w:object>
                        </w:r>
                      </w:p>
                    </w:tc>
                    <w:tc>
                      <w:tcPr>
                        <w:tcW w:w="7260" w:type="dxa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- включить сотрудников, привязанных к нижестоящим подразделениям</w:t>
                        </w:r>
                      </w:p>
                    </w:tc>
                  </w:tr>
                </w:tbl>
                <w:p w:rsidR="008E7D5B" w:rsidRPr="008E7D5B" w:rsidRDefault="008E7D5B" w:rsidP="008E7D5B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9"/>
                    <w:gridCol w:w="269"/>
                    <w:gridCol w:w="2971"/>
                    <w:gridCol w:w="269"/>
                    <w:gridCol w:w="1672"/>
                  </w:tblGrid>
                  <w:tr w:rsidR="008E7D5B" w:rsidRPr="008E7D5B" w:rsidTr="008E7D5B">
                    <w:trPr>
                      <w:tblCellSpacing w:w="22" w:type="dxa"/>
                      <w:jc w:val="center"/>
                    </w:trPr>
                    <w:tc>
                      <w:tcPr>
                        <w:tcW w:w="2550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Фамилия: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5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Должность: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05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Год:</w:t>
                        </w:r>
                      </w:p>
                    </w:tc>
                  </w:tr>
                  <w:tr w:rsidR="008E7D5B" w:rsidRPr="008E7D5B" w:rsidTr="008E7D5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14" type="#_x0000_t75" style="width:1in;height:18pt" o:ole="">
                              <v:imagedata r:id="rId9" o:title=""/>
                            </v:shape>
                            <w:control r:id="rId10" w:name="DefaultOcxName2" w:shapeid="_x0000_i161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13" type="#_x0000_t75" style="width:1in;height:18pt" o:ole="">
                              <v:imagedata r:id="rId9" o:title=""/>
                            </v:shape>
                            <w:control r:id="rId11" w:name="DefaultOcxName3" w:shapeid="_x0000_i161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12" type="#_x0000_t75" style="width:52.5pt;height:18pt" o:ole="">
                              <v:imagedata r:id="rId12" o:title=""/>
                            </v:shape>
                            <w:control r:id="rId13" w:name="DefaultOcxName4" w:shapeid="_x0000_i1612"/>
                          </w:object>
                        </w:r>
                      </w:p>
                    </w:tc>
                  </w:tr>
                </w:tbl>
                <w:p w:rsidR="008E7D5B" w:rsidRPr="008E7D5B" w:rsidRDefault="008E7D5B" w:rsidP="008E7D5B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9"/>
                    <w:gridCol w:w="269"/>
                    <w:gridCol w:w="2131"/>
                    <w:gridCol w:w="269"/>
                    <w:gridCol w:w="1245"/>
                    <w:gridCol w:w="1267"/>
                  </w:tblGrid>
                  <w:tr w:rsidR="008E7D5B" w:rsidRPr="008E7D5B" w:rsidTr="008E7D5B">
                    <w:trPr>
                      <w:tblCellSpacing w:w="22" w:type="dxa"/>
                      <w:jc w:val="center"/>
                    </w:trPr>
                    <w:tc>
                      <w:tcPr>
                        <w:tcW w:w="2550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Сортировка: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Порядок: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0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0" w:type="dxa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8E7D5B" w:rsidRPr="008E7D5B" w:rsidTr="008E7D5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11" type="#_x0000_t75" style="width:124.5pt;height:18pt" o:ole="">
                              <v:imagedata r:id="rId14" o:title=""/>
                            </v:shape>
                            <w:control r:id="rId15" w:name="DefaultOcxName5" w:shapeid="_x0000_i161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10" type="#_x0000_t75" style="width:97.5pt;height:18pt" o:ole="">
                              <v:imagedata r:id="rId16" o:title=""/>
                            </v:shape>
                            <w:control r:id="rId17" w:name="DefaultOcxName6" w:shapeid="_x0000_i161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hd w:val="clear" w:color="auto" w:fill="5674B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FFFFFF"/>
                            <w:sz w:val="16"/>
                            <w:szCs w:val="16"/>
                            <w:lang w:eastAsia="ru-RU"/>
                          </w:rPr>
                          <w:t>Очистить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hd w:val="clear" w:color="auto" w:fill="F26C4F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FFFFFF"/>
                            <w:sz w:val="16"/>
                            <w:szCs w:val="16"/>
                            <w:lang w:eastAsia="ru-RU"/>
                          </w:rPr>
                          <w:t>Поиск</w:t>
                        </w:r>
                      </w:p>
                    </w:tc>
                  </w:tr>
                </w:tbl>
                <w:p w:rsidR="008E7D5B" w:rsidRPr="008E7D5B" w:rsidRDefault="008E7D5B" w:rsidP="008E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2" name="Рисунок 492" descr="https://www.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www.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"/>
                    <w:gridCol w:w="333"/>
                    <w:gridCol w:w="206"/>
                    <w:gridCol w:w="4863"/>
                    <w:gridCol w:w="720"/>
                    <w:gridCol w:w="484"/>
                    <w:gridCol w:w="44"/>
                    <w:gridCol w:w="708"/>
                  </w:tblGrid>
                  <w:tr w:rsidR="008E7D5B" w:rsidRPr="008E7D5B" w:rsidTr="008E7D5B">
                    <w:trPr>
                      <w:gridAfter w:val="2"/>
                      <w:wAfter w:w="834" w:type="dxa"/>
                      <w:tblCellSpacing w:w="22" w:type="dxa"/>
                      <w:jc w:val="center"/>
                    </w:trPr>
                    <w:tc>
                      <w:tcPr>
                        <w:tcW w:w="600" w:type="dxa"/>
                        <w:gridSpan w:val="2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493" name="Рисунок 493" descr="https://www.elibrary.ru/images/but_orange_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" descr="https://www.elibrary.ru/images/but_orange_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65" w:type="dxa"/>
                        <w:gridSpan w:val="4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Всего найдено сотрудников: </w:t>
                        </w: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из </w:t>
                        </w: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3500</w:t>
                        </w: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   Показано на данной странице: с </w:t>
                        </w: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по </w:t>
                        </w: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  <w:r w:rsidRPr="008E7D5B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25"/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color w:val="555555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10" w:type="dxa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Сотрудник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Публ</w:t>
                        </w:r>
                        <w:proofErr w:type="spellEnd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Цит</w:t>
                        </w:r>
                        <w:proofErr w:type="spellEnd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Хирш</w:t>
                        </w:r>
                        <w:proofErr w:type="spellEnd"/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9" type="#_x0000_t75" style="width:20.25pt;height:18pt" o:ole="">
                              <v:imagedata r:id="rId20" o:title=""/>
                            </v:shape>
                            <w:control r:id="rId21" w:name="DefaultOcxName7" w:shapeid="_x0000_i160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Поляков  Владимир  Александрович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22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23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заведующий кафедрой (2005-2022)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24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232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494" name="Рисунок 494" descr="https://www.elibrary.ru/pic/stat.gif">
                                <a:hlinkClick xmlns:a="http://schemas.openxmlformats.org/drawingml/2006/main" r:id="rId25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 descr="https://www.elibrary.ru/pic/stat.gif">
                                        <a:hlinkClick r:id="rId25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27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2026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8" type="#_x0000_t75" style="width:20.25pt;height:18pt" o:ole="">
                              <v:imagedata r:id="rId20" o:title=""/>
                            </v:shape>
                            <w:control r:id="rId28" w:name="DefaultOcxName8" w:shapeid="_x0000_i1608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Хлынин</w:t>
                        </w:r>
                        <w:proofErr w:type="spellEnd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  Эдуард  Валентинович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29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30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(2013-2022)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31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95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495" name="Рисунок 495" descr="https://www.elibrary.ru/pic/stat.gif">
                                <a:hlinkClick xmlns:a="http://schemas.openxmlformats.org/drawingml/2006/main" r:id="rId32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" descr="https://www.elibrary.ru/pic/stat.gif">
                                        <a:hlinkClick r:id="rId32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33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486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7" type="#_x0000_t75" style="width:20.25pt;height:18pt" o:ole="">
                              <v:imagedata r:id="rId20" o:title=""/>
                            </v:shape>
                            <w:control r:id="rId34" w:name="DefaultOcxName9" w:shapeid="_x0000_i160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Романова  Людмила  Ефимовна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35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36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профессор кафедры (2006-2022)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37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70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496" name="Рисунок 496" descr="https://www.elibrary.ru/pic/stat.gif">
                                <a:hlinkClick xmlns:a="http://schemas.openxmlformats.org/drawingml/2006/main" r:id="rId38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" descr="https://www.elibrary.ru/pic/stat.gif">
                                        <a:hlinkClick r:id="rId38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39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424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6" type="#_x0000_t75" style="width:20.25pt;height:18pt" o:ole="">
                              <v:imagedata r:id="rId20" o:title=""/>
                            </v:shape>
                            <w:control r:id="rId40" w:name="DefaultOcxName10" w:shapeid="_x0000_i160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Городничев</w:t>
                        </w:r>
                        <w:proofErr w:type="spellEnd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  Сергей  Владимирович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41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42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заместитель директора филиала, доцент кафедры (2011-2022)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43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85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497" name="Рисунок 497" descr="https://www.elibrary.ru/pic/stat.gif">
                                <a:hlinkClick xmlns:a="http://schemas.openxmlformats.org/drawingml/2006/main" r:id="rId44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 descr="https://www.elibrary.ru/pic/stat.gif">
                                        <a:hlinkClick r:id="rId44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45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212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5" type="#_x0000_t75" style="width:20.25pt;height:18pt" o:ole="">
                              <v:imagedata r:id="rId20" o:title=""/>
                            </v:shape>
                            <w:control r:id="rId46" w:name="DefaultOcxName11" w:shapeid="_x0000_i160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Ефремова  Наталия  Евгеньевна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47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48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(2013-2022)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49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38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498" name="Рисунок 498" descr="https://www.elibrary.ru/pic/stat.gif">
                                <a:hlinkClick xmlns:a="http://schemas.openxmlformats.org/drawingml/2006/main" r:id="rId50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8" descr="https://www.elibrary.ru/pic/stat.gif">
                                        <a:hlinkClick r:id="rId50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51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92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4" type="#_x0000_t75" style="width:20.25pt;height:18pt" o:ole="">
                              <v:imagedata r:id="rId20" o:title=""/>
                            </v:shape>
                            <w:control r:id="rId52" w:name="DefaultOcxName12" w:shapeid="_x0000_i1604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Фомичева  Ирина  Вячеславовна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53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54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(2011-2022)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55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75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499" name="Рисунок 499" descr="https://www.elibrary.ru/pic/stat.gif">
                                <a:hlinkClick xmlns:a="http://schemas.openxmlformats.org/drawingml/2006/main" r:id="rId56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9" descr="https://www.elibrary.ru/pic/stat.gif">
                                        <a:hlinkClick r:id="rId56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57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102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3" type="#_x0000_t75" style="width:20.25pt;height:18pt" o:ole="">
                              <v:imagedata r:id="rId20" o:title=""/>
                            </v:shape>
                            <w:control r:id="rId58" w:name="DefaultOcxName13" w:shapeid="_x0000_i1603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Дунаева  Вера  Ивановна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59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60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(2008-2022)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61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24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0" name="Рисунок 500" descr="https://www.elibrary.ru/pic/stat.gif">
                                <a:hlinkClick xmlns:a="http://schemas.openxmlformats.org/drawingml/2006/main" r:id="rId62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 descr="https://www.elibrary.ru/pic/stat.gif">
                                        <a:hlinkClick r:id="rId62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63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50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2" type="#_x0000_t75" style="width:20.25pt;height:18pt" o:ole="">
                              <v:imagedata r:id="rId20" o:title=""/>
                            </v:shape>
                            <w:control r:id="rId64" w:name="DefaultOcxName14" w:shapeid="_x0000_i1602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Ляшко</w:t>
                        </w:r>
                        <w:proofErr w:type="spellEnd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  Виктор  Григорьевич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65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66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(2013-2022)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67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28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1" name="Рисунок 501" descr="https://www.elibrary.ru/pic/stat.gif">
                                <a:hlinkClick xmlns:a="http://schemas.openxmlformats.org/drawingml/2006/main" r:id="rId68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 descr="https://www.elibrary.ru/pic/stat.gif">
                                        <a:hlinkClick r:id="rId68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69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86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1" type="#_x0000_t75" style="width:20.25pt;height:18pt" o:ole="">
                              <v:imagedata r:id="rId20" o:title=""/>
                            </v:shape>
                            <w:control r:id="rId70" w:name="DefaultOcxName15" w:shapeid="_x0000_i1601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Мясникова</w:t>
                        </w:r>
                        <w:proofErr w:type="spellEnd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  Елена  Борисовна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71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72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заведующий кафедрой (2006-2022)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73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68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2" name="Рисунок 502" descr="https://www.elibrary.ru/pic/stat.gif">
                                <a:hlinkClick xmlns:a="http://schemas.openxmlformats.org/drawingml/2006/main" r:id="rId74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 descr="https://www.elibrary.ru/pic/stat.gif">
                                        <a:hlinkClick r:id="rId74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75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43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600" type="#_x0000_t75" style="width:20.25pt;height:18pt" o:ole="">
                              <v:imagedata r:id="rId20" o:title=""/>
                            </v:shape>
                            <w:control r:id="rId76" w:name="DefaultOcxName16" w:shapeid="_x0000_i160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Яровова</w:t>
                        </w:r>
                        <w:proofErr w:type="spellEnd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  Валерия  Вячеславовна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77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78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(2014-2022)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79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66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3" name="Рисунок 503" descr="https://www.elibrary.ru/pic/stat.gif">
                                <a:hlinkClick xmlns:a="http://schemas.openxmlformats.org/drawingml/2006/main" r:id="rId80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 descr="https://www.elibrary.ru/pic/stat.gif">
                                        <a:hlinkClick r:id="rId80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81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64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599" type="#_x0000_t75" style="width:20.25pt;height:18pt" o:ole="">
                              <v:imagedata r:id="rId20" o:title=""/>
                            </v:shape>
                            <w:control r:id="rId82" w:name="DefaultOcxName17" w:shapeid="_x0000_i159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Жукова  Наталья  Владимировна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83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84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(2016-2022)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85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55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4" name="Рисунок 504" descr="https://www.elibrary.ru/pic/stat.gif">
                                <a:hlinkClick xmlns:a="http://schemas.openxmlformats.org/drawingml/2006/main" r:id="rId86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 descr="https://www.elibrary.ru/pic/stat.gif">
                                        <a:hlinkClick r:id="rId86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87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106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598" type="#_x0000_t75" style="width:20.25pt;height:18pt" o:ole="">
                              <v:imagedata r:id="rId20" o:title=""/>
                            </v:shape>
                            <w:control r:id="rId88" w:name="DefaultOcxName18" w:shapeid="_x0000_i1598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Зотова  Ольга  Ивановна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89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90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старший преподаватель кафедры (2010-2022)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91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23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5" name="Рисунок 505" descr="https://www.elibrary.ru/pic/stat.gif">
                                <a:hlinkClick xmlns:a="http://schemas.openxmlformats.org/drawingml/2006/main" r:id="rId92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 descr="https://www.elibrary.ru/pic/stat.gif">
                                        <a:hlinkClick r:id="rId92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93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597" type="#_x0000_t75" style="width:20.25pt;height:18pt" o:ole="">
                              <v:imagedata r:id="rId20" o:title=""/>
                            </v:shape>
                            <w:control r:id="rId94" w:name="DefaultOcxName19" w:shapeid="_x0000_i159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Нефедова  Светлана  Валерьевна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95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96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(2004-2022)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97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86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6" name="Рисунок 506" descr="https://www.elibrary.ru/pic/stat.gif">
                                <a:hlinkClick xmlns:a="http://schemas.openxmlformats.org/drawingml/2006/main" r:id="rId98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 descr="https://www.elibrary.ru/pic/stat.gif">
                                        <a:hlinkClick r:id="rId98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99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69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596" type="#_x0000_t75" style="width:20.25pt;height:18pt" o:ole="">
                              <v:imagedata r:id="rId20" o:title=""/>
                            </v:shape>
                            <w:control r:id="rId100" w:name="DefaultOcxName20" w:shapeid="_x0000_i159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Романовская  Наталья  Николаевна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101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102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старший преподаватель кафедры (2009-2022)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103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18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7" name="Рисунок 507" descr="https://www.elibrary.ru/pic/stat.gif">
                                <a:hlinkClick xmlns:a="http://schemas.openxmlformats.org/drawingml/2006/main" r:id="rId104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 descr="https://www.elibrary.ru/pic/stat.gif">
                                        <a:hlinkClick r:id="rId104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105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E7D5B" w:rsidRPr="008E7D5B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8F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225" w:dyaOrig="225">
                            <v:shape id="_x0000_i1595" type="#_x0000_t75" style="width:20.25pt;height:18pt" o:ole="">
                              <v:imagedata r:id="rId20" o:title=""/>
                            </v:shape>
                            <w:control r:id="rId106" w:name="DefaultOcxName21" w:shapeid="_x0000_i159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Шелобаева</w:t>
                        </w:r>
                        <w:proofErr w:type="spellEnd"/>
                        <w:r w:rsidRPr="008E7D5B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8"/>
                            <w:szCs w:val="18"/>
                            <w:lang w:eastAsia="ru-RU"/>
                          </w:rPr>
                          <w:t>  Ирина  Сергеевна</w:t>
                        </w:r>
                        <w:r w:rsidRPr="008E7D5B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107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 </w:t>
                        </w:r>
                        <w:hyperlink r:id="rId108" w:history="1">
                          <w:r w:rsidRPr="008E7D5B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lang w:eastAsia="ru-RU"/>
                            </w:rPr>
                            <w:t>кафедра "Экономика и управление"</w:t>
                          </w:r>
                        </w:hyperlink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lang w:eastAsia="ru-RU"/>
                          </w:rPr>
                          <w:t>, доцент кафедры (2008-2022)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109" w:tooltip="Список статей данного автора в РИНЦ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42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F26C4F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08" name="Рисунок 508" descr="https://www.elibrary.ru/pic/stat.gif">
                                <a:hlinkClick xmlns:a="http://schemas.openxmlformats.org/drawingml/2006/main" r:id="rId110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" descr="https://www.elibrary.ru/pic/stat.gif">
                                        <a:hlinkClick r:id="rId110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hyperlink r:id="rId111" w:tooltip="Список цитирований работ данного автора" w:history="1">
                          <w:r w:rsidRPr="008E7D5B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51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8E7D5B" w:rsidRPr="008E7D5B" w:rsidRDefault="008E7D5B" w:rsidP="008E7D5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7D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8E7D5B" w:rsidRPr="008E7D5B" w:rsidRDefault="008E7D5B" w:rsidP="008E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E7D5B" w:rsidRPr="008E7D5B" w:rsidRDefault="008E7D5B" w:rsidP="008E7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E7D5B" w:rsidRPr="008E7D5B" w:rsidRDefault="008E7D5B" w:rsidP="008E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731" w:rsidRDefault="001D7731"/>
    <w:sectPr w:rsidR="001D7731" w:rsidSect="001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5B"/>
    <w:rsid w:val="001D7731"/>
    <w:rsid w:val="008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D5B"/>
    <w:rPr>
      <w:color w:val="0000FF"/>
      <w:u w:val="single"/>
    </w:rPr>
  </w:style>
  <w:style w:type="character" w:customStyle="1" w:styleId="expandable">
    <w:name w:val="expandable"/>
    <w:basedOn w:val="a0"/>
    <w:rsid w:val="008E7D5B"/>
  </w:style>
  <w:style w:type="character" w:customStyle="1" w:styleId="aster">
    <w:name w:val="aster"/>
    <w:basedOn w:val="a0"/>
    <w:rsid w:val="008E7D5B"/>
  </w:style>
  <w:style w:type="character" w:customStyle="1" w:styleId="menub">
    <w:name w:val="menub"/>
    <w:basedOn w:val="a0"/>
    <w:rsid w:val="008E7D5B"/>
  </w:style>
  <w:style w:type="paragraph" w:styleId="a4">
    <w:name w:val="Balloon Text"/>
    <w:basedOn w:val="a"/>
    <w:link w:val="a5"/>
    <w:uiPriority w:val="99"/>
    <w:semiHidden/>
    <w:unhideWhenUsed/>
    <w:rsid w:val="008E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1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19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44276780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66632182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428572722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1996299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8973015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908490256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4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0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3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1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6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9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8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2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2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0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1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8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6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6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5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4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9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7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1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4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7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9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6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9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6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0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0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4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8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0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9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7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09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82415354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92002559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95101102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10934716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61293669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902912024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0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7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3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9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1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3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0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3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1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5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8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6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0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9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0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2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1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7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6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6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6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3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1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5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0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9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0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4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4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2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5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8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6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2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3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4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7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981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4167283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141261332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5004745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68034951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1390612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557790629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7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4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1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1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7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7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5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7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2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6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5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3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8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6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5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2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9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5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1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3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0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7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8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8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0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9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9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2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4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2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8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3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0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8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gif"/><Relationship Id="rId21" Type="http://schemas.openxmlformats.org/officeDocument/2006/relationships/control" Target="activeX/activeX8.xml"/><Relationship Id="rId42" Type="http://schemas.openxmlformats.org/officeDocument/2006/relationships/hyperlink" Target="https://www.elibrary.ru/org_authors.asp?orgsid=1074&amp;orgdepid=28516&amp;show_child=0" TargetMode="External"/><Relationship Id="rId47" Type="http://schemas.openxmlformats.org/officeDocument/2006/relationships/hyperlink" Target="https://www.elibrary.ru/org_authors.asp?orgsid=1074&amp;orgdepid=11178&amp;show_child=0" TargetMode="External"/><Relationship Id="rId63" Type="http://schemas.openxmlformats.org/officeDocument/2006/relationships/hyperlink" Target="https://www.elibrary.ru/author_refs.asp?authorid=315908" TargetMode="External"/><Relationship Id="rId68" Type="http://schemas.openxmlformats.org/officeDocument/2006/relationships/hyperlink" Target="https://www.elibrary.ru/author_profile.asp?id=372873" TargetMode="External"/><Relationship Id="rId84" Type="http://schemas.openxmlformats.org/officeDocument/2006/relationships/hyperlink" Target="https://www.elibrary.ru/org_authors.asp?orgsid=1074&amp;orgdepid=28516&amp;show_child=0" TargetMode="External"/><Relationship Id="rId89" Type="http://schemas.openxmlformats.org/officeDocument/2006/relationships/hyperlink" Target="https://www.elibrary.ru/org_authors.asp?orgsid=1074&amp;orgdepid=11178&amp;show_child=0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hyperlink" Target="https://www.elibrary.ru/org_authors.asp?orgsid=1074&amp;orgdepid=11178&amp;show_child=0" TargetMode="External"/><Relationship Id="rId107" Type="http://schemas.openxmlformats.org/officeDocument/2006/relationships/hyperlink" Target="https://www.elibrary.ru/org_authors.asp?orgsid=1074&amp;orgdepid=11178&amp;show_child=0" TargetMode="External"/><Relationship Id="rId11" Type="http://schemas.openxmlformats.org/officeDocument/2006/relationships/control" Target="activeX/activeX4.xml"/><Relationship Id="rId24" Type="http://schemas.openxmlformats.org/officeDocument/2006/relationships/hyperlink" Target="https://www.elibrary.ru/author_items.asp?authorid=241325" TargetMode="External"/><Relationship Id="rId32" Type="http://schemas.openxmlformats.org/officeDocument/2006/relationships/hyperlink" Target="https://www.elibrary.ru/author_profile.asp?id=466696" TargetMode="External"/><Relationship Id="rId37" Type="http://schemas.openxmlformats.org/officeDocument/2006/relationships/hyperlink" Target="https://www.elibrary.ru/author_items.asp?authorid=422237" TargetMode="External"/><Relationship Id="rId40" Type="http://schemas.openxmlformats.org/officeDocument/2006/relationships/control" Target="activeX/activeX11.xml"/><Relationship Id="rId45" Type="http://schemas.openxmlformats.org/officeDocument/2006/relationships/hyperlink" Target="https://www.elibrary.ru/author_refs.asp?authorid=301734" TargetMode="External"/><Relationship Id="rId53" Type="http://schemas.openxmlformats.org/officeDocument/2006/relationships/hyperlink" Target="https://www.elibrary.ru/org_authors.asp?orgsid=1074&amp;orgdepid=11178&amp;show_child=0" TargetMode="External"/><Relationship Id="rId58" Type="http://schemas.openxmlformats.org/officeDocument/2006/relationships/control" Target="activeX/activeX14.xml"/><Relationship Id="rId66" Type="http://schemas.openxmlformats.org/officeDocument/2006/relationships/hyperlink" Target="https://www.elibrary.ru/org_authors.asp?orgsid=1074&amp;orgdepid=28516&amp;show_child=0" TargetMode="External"/><Relationship Id="rId74" Type="http://schemas.openxmlformats.org/officeDocument/2006/relationships/hyperlink" Target="https://www.elibrary.ru/author_profile.asp?id=391426" TargetMode="External"/><Relationship Id="rId79" Type="http://schemas.openxmlformats.org/officeDocument/2006/relationships/hyperlink" Target="https://www.elibrary.ru/author_items.asp?authorid=761037" TargetMode="External"/><Relationship Id="rId87" Type="http://schemas.openxmlformats.org/officeDocument/2006/relationships/hyperlink" Target="https://www.elibrary.ru/author_refs.asp?authorid=674392" TargetMode="External"/><Relationship Id="rId102" Type="http://schemas.openxmlformats.org/officeDocument/2006/relationships/hyperlink" Target="https://www.elibrary.ru/org_authors.asp?orgsid=1074&amp;orgdepid=28516&amp;show_child=0" TargetMode="External"/><Relationship Id="rId110" Type="http://schemas.openxmlformats.org/officeDocument/2006/relationships/hyperlink" Target="https://www.elibrary.ru/author_profile.asp?id=480200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www.elibrary.ru/author_items.asp?authorid=315908" TargetMode="External"/><Relationship Id="rId82" Type="http://schemas.openxmlformats.org/officeDocument/2006/relationships/control" Target="activeX/activeX18.xml"/><Relationship Id="rId90" Type="http://schemas.openxmlformats.org/officeDocument/2006/relationships/hyperlink" Target="https://www.elibrary.ru/org_authors.asp?orgsid=1074&amp;orgdepid=28516&amp;show_child=0" TargetMode="External"/><Relationship Id="rId95" Type="http://schemas.openxmlformats.org/officeDocument/2006/relationships/hyperlink" Target="https://www.elibrary.ru/org_authors.asp?orgsid=1074&amp;orgdepid=11178&amp;show_child=0" TargetMode="External"/><Relationship Id="rId19" Type="http://schemas.openxmlformats.org/officeDocument/2006/relationships/image" Target="media/image8.gif"/><Relationship Id="rId14" Type="http://schemas.openxmlformats.org/officeDocument/2006/relationships/image" Target="media/image5.wmf"/><Relationship Id="rId22" Type="http://schemas.openxmlformats.org/officeDocument/2006/relationships/hyperlink" Target="https://www.elibrary.ru/org_authors.asp?orgsid=1074&amp;orgdepid=11178&amp;show_child=0" TargetMode="External"/><Relationship Id="rId27" Type="http://schemas.openxmlformats.org/officeDocument/2006/relationships/hyperlink" Target="https://www.elibrary.ru/author_refs.asp?authorid=241325" TargetMode="External"/><Relationship Id="rId30" Type="http://schemas.openxmlformats.org/officeDocument/2006/relationships/hyperlink" Target="https://www.elibrary.ru/org_authors.asp?orgsid=1074&amp;orgdepid=28516&amp;show_child=0" TargetMode="External"/><Relationship Id="rId35" Type="http://schemas.openxmlformats.org/officeDocument/2006/relationships/hyperlink" Target="https://www.elibrary.ru/org_authors.asp?orgsid=1074&amp;orgdepid=11178&amp;show_child=0" TargetMode="External"/><Relationship Id="rId43" Type="http://schemas.openxmlformats.org/officeDocument/2006/relationships/hyperlink" Target="https://www.elibrary.ru/author_items.asp?authorid=301734" TargetMode="External"/><Relationship Id="rId48" Type="http://schemas.openxmlformats.org/officeDocument/2006/relationships/hyperlink" Target="https://www.elibrary.ru/org_authors.asp?orgsid=1074&amp;orgdepid=28516&amp;show_child=0" TargetMode="External"/><Relationship Id="rId56" Type="http://schemas.openxmlformats.org/officeDocument/2006/relationships/hyperlink" Target="https://www.elibrary.ru/author_profile.asp?id=462667" TargetMode="External"/><Relationship Id="rId64" Type="http://schemas.openxmlformats.org/officeDocument/2006/relationships/control" Target="activeX/activeX15.xml"/><Relationship Id="rId69" Type="http://schemas.openxmlformats.org/officeDocument/2006/relationships/hyperlink" Target="https://www.elibrary.ru/author_refs.asp?authorid=372873" TargetMode="External"/><Relationship Id="rId77" Type="http://schemas.openxmlformats.org/officeDocument/2006/relationships/hyperlink" Target="https://www.elibrary.ru/org_authors.asp?orgsid=1074&amp;orgdepid=11178&amp;show_child=0" TargetMode="External"/><Relationship Id="rId100" Type="http://schemas.openxmlformats.org/officeDocument/2006/relationships/control" Target="activeX/activeX21.xml"/><Relationship Id="rId105" Type="http://schemas.openxmlformats.org/officeDocument/2006/relationships/hyperlink" Target="https://www.elibrary.ru/author_refs.asp?authorid=710016" TargetMode="External"/><Relationship Id="rId113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hyperlink" Target="https://www.elibrary.ru/author_refs.asp?authorid=320404" TargetMode="External"/><Relationship Id="rId72" Type="http://schemas.openxmlformats.org/officeDocument/2006/relationships/hyperlink" Target="https://www.elibrary.ru/org_authors.asp?orgsid=1074&amp;orgdepid=28516&amp;show_child=0" TargetMode="External"/><Relationship Id="rId80" Type="http://schemas.openxmlformats.org/officeDocument/2006/relationships/hyperlink" Target="https://www.elibrary.ru/author_profile.asp?id=761037" TargetMode="External"/><Relationship Id="rId85" Type="http://schemas.openxmlformats.org/officeDocument/2006/relationships/hyperlink" Target="https://www.elibrary.ru/author_items.asp?authorid=674392" TargetMode="External"/><Relationship Id="rId93" Type="http://schemas.openxmlformats.org/officeDocument/2006/relationships/hyperlink" Target="https://www.elibrary.ru/author_refs.asp?authorid=502318" TargetMode="External"/><Relationship Id="rId98" Type="http://schemas.openxmlformats.org/officeDocument/2006/relationships/hyperlink" Target="https://www.elibrary.ru/author_profile.asp?id=394913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hyperlink" Target="https://www.elibrary.ru/author_profile.asp?id=241325" TargetMode="External"/><Relationship Id="rId33" Type="http://schemas.openxmlformats.org/officeDocument/2006/relationships/hyperlink" Target="https://www.elibrary.ru/author_refs.asp?authorid=466696" TargetMode="External"/><Relationship Id="rId38" Type="http://schemas.openxmlformats.org/officeDocument/2006/relationships/hyperlink" Target="https://www.elibrary.ru/author_profile.asp?id=422237" TargetMode="External"/><Relationship Id="rId46" Type="http://schemas.openxmlformats.org/officeDocument/2006/relationships/control" Target="activeX/activeX12.xml"/><Relationship Id="rId59" Type="http://schemas.openxmlformats.org/officeDocument/2006/relationships/hyperlink" Target="https://www.elibrary.ru/org_authors.asp?orgsid=1074&amp;orgdepid=11178&amp;show_child=0" TargetMode="External"/><Relationship Id="rId67" Type="http://schemas.openxmlformats.org/officeDocument/2006/relationships/hyperlink" Target="https://www.elibrary.ru/author_items.asp?authorid=372873" TargetMode="External"/><Relationship Id="rId103" Type="http://schemas.openxmlformats.org/officeDocument/2006/relationships/hyperlink" Target="https://www.elibrary.ru/author_items.asp?authorid=710016" TargetMode="External"/><Relationship Id="rId108" Type="http://schemas.openxmlformats.org/officeDocument/2006/relationships/hyperlink" Target="https://www.elibrary.ru/org_authors.asp?orgsid=1074&amp;orgdepid=28516&amp;show_child=0" TargetMode="External"/><Relationship Id="rId20" Type="http://schemas.openxmlformats.org/officeDocument/2006/relationships/image" Target="media/image9.wmf"/><Relationship Id="rId41" Type="http://schemas.openxmlformats.org/officeDocument/2006/relationships/hyperlink" Target="https://www.elibrary.ru/org_authors.asp?orgsid=1074&amp;orgdepid=11178&amp;show_child=0" TargetMode="External"/><Relationship Id="rId54" Type="http://schemas.openxmlformats.org/officeDocument/2006/relationships/hyperlink" Target="https://www.elibrary.ru/org_authors.asp?orgsid=1074&amp;orgdepid=28516&amp;show_child=0" TargetMode="External"/><Relationship Id="rId62" Type="http://schemas.openxmlformats.org/officeDocument/2006/relationships/hyperlink" Target="https://www.elibrary.ru/author_profile.asp?id=315908" TargetMode="External"/><Relationship Id="rId70" Type="http://schemas.openxmlformats.org/officeDocument/2006/relationships/control" Target="activeX/activeX16.xml"/><Relationship Id="rId75" Type="http://schemas.openxmlformats.org/officeDocument/2006/relationships/hyperlink" Target="https://www.elibrary.ru/author_refs.asp?authorid=391426" TargetMode="External"/><Relationship Id="rId83" Type="http://schemas.openxmlformats.org/officeDocument/2006/relationships/hyperlink" Target="https://www.elibrary.ru/org_authors.asp?orgsid=1074&amp;orgdepid=11178&amp;show_child=0" TargetMode="External"/><Relationship Id="rId88" Type="http://schemas.openxmlformats.org/officeDocument/2006/relationships/control" Target="activeX/activeX19.xml"/><Relationship Id="rId91" Type="http://schemas.openxmlformats.org/officeDocument/2006/relationships/hyperlink" Target="https://www.elibrary.ru/author_items.asp?authorid=502318" TargetMode="External"/><Relationship Id="rId96" Type="http://schemas.openxmlformats.org/officeDocument/2006/relationships/hyperlink" Target="https://www.elibrary.ru/org_authors.asp?orgsid=1074&amp;orgdepid=28516&amp;show_child=0" TargetMode="External"/><Relationship Id="rId111" Type="http://schemas.openxmlformats.org/officeDocument/2006/relationships/hyperlink" Target="https://www.elibrary.ru/author_refs.asp?authorid=480200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hyperlink" Target="https://www.elibrary.ru/org_authors.asp?orgsid=1074&amp;orgdepid=28516&amp;show_child=0" TargetMode="External"/><Relationship Id="rId28" Type="http://schemas.openxmlformats.org/officeDocument/2006/relationships/control" Target="activeX/activeX9.xml"/><Relationship Id="rId36" Type="http://schemas.openxmlformats.org/officeDocument/2006/relationships/hyperlink" Target="https://www.elibrary.ru/org_authors.asp?orgsid=1074&amp;orgdepid=28516&amp;show_child=0" TargetMode="External"/><Relationship Id="rId49" Type="http://schemas.openxmlformats.org/officeDocument/2006/relationships/hyperlink" Target="https://www.elibrary.ru/author_items.asp?authorid=320404" TargetMode="External"/><Relationship Id="rId57" Type="http://schemas.openxmlformats.org/officeDocument/2006/relationships/hyperlink" Target="https://www.elibrary.ru/author_refs.asp?authorid=462667" TargetMode="External"/><Relationship Id="rId106" Type="http://schemas.openxmlformats.org/officeDocument/2006/relationships/control" Target="activeX/activeX22.xml"/><Relationship Id="rId10" Type="http://schemas.openxmlformats.org/officeDocument/2006/relationships/control" Target="activeX/activeX3.xml"/><Relationship Id="rId31" Type="http://schemas.openxmlformats.org/officeDocument/2006/relationships/hyperlink" Target="https://www.elibrary.ru/author_items.asp?authorid=466696" TargetMode="External"/><Relationship Id="rId44" Type="http://schemas.openxmlformats.org/officeDocument/2006/relationships/hyperlink" Target="https://www.elibrary.ru/author_profile.asp?id=301734" TargetMode="External"/><Relationship Id="rId52" Type="http://schemas.openxmlformats.org/officeDocument/2006/relationships/control" Target="activeX/activeX13.xml"/><Relationship Id="rId60" Type="http://schemas.openxmlformats.org/officeDocument/2006/relationships/hyperlink" Target="https://www.elibrary.ru/org_authors.asp?orgsid=1074&amp;orgdepid=28516&amp;show_child=0" TargetMode="External"/><Relationship Id="rId65" Type="http://schemas.openxmlformats.org/officeDocument/2006/relationships/hyperlink" Target="https://www.elibrary.ru/org_authors.asp?orgsid=1074&amp;orgdepid=11178&amp;show_child=0" TargetMode="External"/><Relationship Id="rId73" Type="http://schemas.openxmlformats.org/officeDocument/2006/relationships/hyperlink" Target="https://www.elibrary.ru/author_items.asp?authorid=391426" TargetMode="External"/><Relationship Id="rId78" Type="http://schemas.openxmlformats.org/officeDocument/2006/relationships/hyperlink" Target="https://www.elibrary.ru/org_authors.asp?orgsid=1074&amp;orgdepid=28516&amp;show_child=0" TargetMode="External"/><Relationship Id="rId81" Type="http://schemas.openxmlformats.org/officeDocument/2006/relationships/hyperlink" Target="https://www.elibrary.ru/author_refs.asp?authorid=761037" TargetMode="External"/><Relationship Id="rId86" Type="http://schemas.openxmlformats.org/officeDocument/2006/relationships/hyperlink" Target="https://www.elibrary.ru/author_profile.asp?id=674392" TargetMode="External"/><Relationship Id="rId94" Type="http://schemas.openxmlformats.org/officeDocument/2006/relationships/control" Target="activeX/activeX20.xml"/><Relationship Id="rId99" Type="http://schemas.openxmlformats.org/officeDocument/2006/relationships/hyperlink" Target="https://www.elibrary.ru/author_refs.asp?authorid=394913" TargetMode="External"/><Relationship Id="rId101" Type="http://schemas.openxmlformats.org/officeDocument/2006/relationships/hyperlink" Target="https://www.elibrary.ru/org_authors.asp?orgsid=1074&amp;orgdepid=11178&amp;show_child=0" TargetMode="External"/><Relationship Id="rId4" Type="http://schemas.openxmlformats.org/officeDocument/2006/relationships/hyperlink" Target="https://www.elibrary.ru/project_risc.asp" TargetMode="Externa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gif"/><Relationship Id="rId39" Type="http://schemas.openxmlformats.org/officeDocument/2006/relationships/hyperlink" Target="https://www.elibrary.ru/author_refs.asp?authorid=422237" TargetMode="External"/><Relationship Id="rId109" Type="http://schemas.openxmlformats.org/officeDocument/2006/relationships/hyperlink" Target="https://www.elibrary.ru/author_items.asp?authorid=480200" TargetMode="External"/><Relationship Id="rId34" Type="http://schemas.openxmlformats.org/officeDocument/2006/relationships/control" Target="activeX/activeX10.xml"/><Relationship Id="rId50" Type="http://schemas.openxmlformats.org/officeDocument/2006/relationships/hyperlink" Target="https://www.elibrary.ru/author_profile.asp?id=320404" TargetMode="External"/><Relationship Id="rId55" Type="http://schemas.openxmlformats.org/officeDocument/2006/relationships/hyperlink" Target="https://www.elibrary.ru/author_items.asp?authorid=462667" TargetMode="External"/><Relationship Id="rId76" Type="http://schemas.openxmlformats.org/officeDocument/2006/relationships/control" Target="activeX/activeX17.xml"/><Relationship Id="rId97" Type="http://schemas.openxmlformats.org/officeDocument/2006/relationships/hyperlink" Target="https://www.elibrary.ru/author_items.asp?authorid=394913" TargetMode="External"/><Relationship Id="rId104" Type="http://schemas.openxmlformats.org/officeDocument/2006/relationships/hyperlink" Target="https://www.elibrary.ru/author_profile.asp?id=710016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www.elibrary.ru/org_authors.asp?orgsid=1074&amp;orgdepid=11178&amp;show_child=0" TargetMode="External"/><Relationship Id="rId92" Type="http://schemas.openxmlformats.org/officeDocument/2006/relationships/hyperlink" Target="https://www.elibrary.ru/author_profile.asp?id=50231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2022-03-03T10:02:00Z</dcterms:created>
  <dcterms:modified xsi:type="dcterms:W3CDTF">2022-03-03T10:03:00Z</dcterms:modified>
</cp:coreProperties>
</file>