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Правительстве </w:t>
      </w:r>
      <w:proofErr w:type="gramStart"/>
      <w:r w:rsidRPr="005B5B7E">
        <w:rPr>
          <w:b/>
          <w:spacing w:val="8"/>
        </w:rPr>
        <w:t xml:space="preserve">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</w:t>
      </w:r>
      <w:proofErr w:type="gramEnd"/>
      <w:r w:rsidRPr="005B5B7E">
        <w:rPr>
          <w:b/>
          <w:spacing w:val="8"/>
        </w:rPr>
        <w:t>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C3643C" w:rsidP="00EE2789">
      <w:pPr>
        <w:jc w:val="both"/>
      </w:pPr>
      <w:r>
        <w:t>27 февраля</w:t>
      </w:r>
      <w:r w:rsidR="00EE2789">
        <w:t xml:space="preserve"> 202</w:t>
      </w:r>
      <w:r w:rsidR="0089707C">
        <w:t>4</w:t>
      </w:r>
      <w:r w:rsidR="00EE2789">
        <w:t xml:space="preserve"> г. 1</w:t>
      </w:r>
      <w:r w:rsidR="00217CC4">
        <w:t>4</w:t>
      </w:r>
      <w:r w:rsidR="00EE2789">
        <w:t xml:space="preserve">.00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3F6547">
        <w:t>304</w:t>
      </w:r>
      <w:r w:rsidR="00EE2789">
        <w:t xml:space="preserve">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EE2789">
        <w:rPr>
          <w:b/>
          <w:u w:val="single"/>
        </w:rPr>
        <w:t>Проект  повестки  дня</w:t>
      </w:r>
    </w:p>
    <w:p w:rsidR="00355F7A" w:rsidRDefault="00355F7A" w:rsidP="00EE2789">
      <w:pPr>
        <w:jc w:val="center"/>
        <w:rPr>
          <w:b/>
          <w:u w:val="single"/>
        </w:rPr>
      </w:pPr>
    </w:p>
    <w:p w:rsidR="00C3643C" w:rsidRPr="00C3643C" w:rsidRDefault="00C3643C" w:rsidP="00C3643C">
      <w:pPr>
        <w:spacing w:after="120"/>
        <w:ind w:firstLine="902"/>
        <w:jc w:val="center"/>
        <w:rPr>
          <w:b/>
          <w:i/>
          <w:sz w:val="40"/>
          <w:szCs w:val="40"/>
        </w:rPr>
      </w:pP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>1. Об изменении состава Ученого совета</w:t>
      </w: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>Докладывает Назырова Е.А.</w:t>
      </w:r>
    </w:p>
    <w:p w:rsid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 xml:space="preserve">2. О результатах научных исследований кафедр и выполнении Плана научной деятельности филиала за 2023 год </w:t>
      </w: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>Докладывает Городничев С.В.</w:t>
      </w:r>
    </w:p>
    <w:p w:rsid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 xml:space="preserve">3. О результатах научно-исследовательской работы студентов в 2023 году и направлениях повышения эффективности работы научного студенческого общества (НСО) филиала в 2024 году </w:t>
      </w: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>Докладывает Медведева Т.В.</w:t>
      </w:r>
    </w:p>
    <w:p w:rsid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 xml:space="preserve">4. О результатах </w:t>
      </w:r>
      <w:proofErr w:type="gramStart"/>
      <w:r w:rsidRPr="00C3643C">
        <w:rPr>
          <w:rFonts w:eastAsia="DejaVu Sans"/>
          <w:color w:val="000000"/>
          <w:lang w:bidi="ru-RU"/>
        </w:rPr>
        <w:t>выполнения  плана</w:t>
      </w:r>
      <w:proofErr w:type="gramEnd"/>
      <w:r w:rsidRPr="00C3643C">
        <w:rPr>
          <w:rFonts w:eastAsia="DejaVu Sans"/>
          <w:color w:val="000000"/>
          <w:lang w:bidi="ru-RU"/>
        </w:rPr>
        <w:t xml:space="preserve"> финансово-хозяйственной деятельности филиала за  2023 год и о ключевых показателях на  2024 год </w:t>
      </w: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>Докладывает Лукина Т.Н.</w:t>
      </w:r>
    </w:p>
    <w:p w:rsid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 xml:space="preserve">5. Об одобрении образовательных программ очной и очно-заочной форм обучения </w:t>
      </w: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>Докладывает Назырова Е.А.</w:t>
      </w:r>
    </w:p>
    <w:p w:rsid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C3643C" w:rsidRPr="00C3643C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C3643C">
        <w:rPr>
          <w:rFonts w:eastAsia="DejaVu Sans"/>
          <w:color w:val="000000"/>
          <w:lang w:bidi="ru-RU"/>
        </w:rPr>
        <w:t>6. Разное</w:t>
      </w:r>
    </w:p>
    <w:p w:rsidR="00746EF3" w:rsidRPr="00353A88" w:rsidRDefault="00746EF3" w:rsidP="00746EF3">
      <w:pPr>
        <w:jc w:val="both"/>
        <w:rPr>
          <w:lang w:bidi="ru-RU"/>
        </w:rPr>
      </w:pPr>
    </w:p>
    <w:p w:rsidR="00C25DED" w:rsidRDefault="00D35BBE" w:rsidP="00C25DED">
      <w:pPr>
        <w:jc w:val="both"/>
        <w:rPr>
          <w:lang w:bidi="ru-RU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1D5E45B" wp14:editId="65A65A09">
            <wp:simplePos x="0" y="0"/>
            <wp:positionH relativeFrom="column">
              <wp:posOffset>2943225</wp:posOffset>
            </wp:positionH>
            <wp:positionV relativeFrom="paragraph">
              <wp:posOffset>203835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2" name="Рисунок 2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E" w:rsidRDefault="00D35BBE" w:rsidP="00C25DED">
      <w:pPr>
        <w:jc w:val="both"/>
        <w:rPr>
          <w:lang w:bidi="ru-RU"/>
        </w:rPr>
      </w:pPr>
    </w:p>
    <w:p w:rsidR="00D35BBE" w:rsidRDefault="00D35BBE" w:rsidP="00C25DED">
      <w:pPr>
        <w:jc w:val="both"/>
        <w:rPr>
          <w:lang w:bidi="ru-RU"/>
        </w:rPr>
      </w:pPr>
    </w:p>
    <w:p w:rsidR="00B45E98" w:rsidRPr="006A2AD0" w:rsidRDefault="00AA647C" w:rsidP="001615C4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           </w:t>
      </w:r>
      <w:r w:rsidR="00834592">
        <w:rPr>
          <w:bCs/>
          <w:lang w:bidi="ru-RU"/>
        </w:rPr>
        <w:t>Секретарь Ученого совета</w:t>
      </w:r>
      <w:r w:rsidR="00062B05">
        <w:rPr>
          <w:bCs/>
          <w:lang w:bidi="ru-RU"/>
        </w:rPr>
        <w:t xml:space="preserve"> </w:t>
      </w:r>
      <w:r w:rsidR="00D75958">
        <w:rPr>
          <w:bCs/>
          <w:lang w:bidi="ru-RU"/>
        </w:rPr>
        <w:t xml:space="preserve">                  </w:t>
      </w:r>
      <w:r w:rsidR="00DA0A4D">
        <w:rPr>
          <w:bCs/>
          <w:lang w:bidi="ru-RU"/>
        </w:rPr>
        <w:tab/>
      </w:r>
      <w:r w:rsidR="00D75958">
        <w:rPr>
          <w:bCs/>
          <w:lang w:bidi="ru-RU"/>
        </w:rPr>
        <w:t xml:space="preserve">   </w:t>
      </w:r>
      <w:r w:rsidR="00834592"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9707C"/>
    <w:rsid w:val="008A6A2F"/>
    <w:rsid w:val="008C0638"/>
    <w:rsid w:val="0092715C"/>
    <w:rsid w:val="00971024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3643C"/>
    <w:rsid w:val="00CC3BD3"/>
    <w:rsid w:val="00D35BBE"/>
    <w:rsid w:val="00D577F9"/>
    <w:rsid w:val="00D75140"/>
    <w:rsid w:val="00D75958"/>
    <w:rsid w:val="00DA0A4D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D537"/>
  <w15:docId w15:val="{D69FA8C3-35AC-4542-959A-52DEB4F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2A6463-EA69-4172-B026-B68755CF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001</cp:lastModifiedBy>
  <cp:revision>2</cp:revision>
  <cp:lastPrinted>2023-12-26T07:41:00Z</cp:lastPrinted>
  <dcterms:created xsi:type="dcterms:W3CDTF">2024-02-20T15:33:00Z</dcterms:created>
  <dcterms:modified xsi:type="dcterms:W3CDTF">2024-02-20T15:33:00Z</dcterms:modified>
</cp:coreProperties>
</file>