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41679E" w:rsidRDefault="0041679E" w:rsidP="0041679E">
      <w:pPr>
        <w:spacing w:after="0"/>
        <w:rPr>
          <w:rFonts w:ascii="Times New Roman" w:hAnsi="Times New Roman" w:cs="Times New Roman"/>
          <w:b/>
          <w:bCs/>
          <w:sz w:val="28"/>
          <w:szCs w:val="28"/>
        </w:rPr>
      </w:pPr>
      <w:r w:rsidRPr="0041679E">
        <w:rPr>
          <w:rFonts w:ascii="Times New Roman" w:hAnsi="Times New Roman" w:cs="Times New Roman"/>
          <w:b/>
          <w:bCs/>
          <w:sz w:val="28"/>
          <w:szCs w:val="28"/>
        </w:rPr>
        <w:t>01.11.2021</w:t>
      </w:r>
    </w:p>
    <w:p w14:paraId="5FA334E2" w14:textId="2B779A50" w:rsidR="0041679E" w:rsidRDefault="00441E10" w:rsidP="0041679E">
      <w:pPr>
        <w:spacing w:after="0"/>
        <w:rPr>
          <w:rFonts w:ascii="Times New Roman" w:hAnsi="Times New Roman" w:cs="Times New Roman"/>
          <w:b/>
          <w:i/>
          <w:sz w:val="36"/>
          <w:szCs w:val="28"/>
        </w:rPr>
      </w:pPr>
      <w:r w:rsidRPr="005D2D23">
        <w:rPr>
          <w:rFonts w:ascii="Times New Roman" w:hAnsi="Times New Roman" w:cs="Times New Roman"/>
          <w:b/>
          <w:i/>
          <w:sz w:val="36"/>
          <w:szCs w:val="28"/>
          <w:highlight w:val="yellow"/>
        </w:rPr>
        <w:t>Налоги и налогообложение-</w:t>
      </w:r>
    </w:p>
    <w:p w14:paraId="049A5668" w14:textId="77777777" w:rsidR="00DA3F6C" w:rsidRDefault="00DA3F6C" w:rsidP="00DA3F6C">
      <w:pPr>
        <w:shd w:val="clear" w:color="auto" w:fill="FFFFFF"/>
        <w:spacing w:after="0" w:line="510" w:lineRule="atLeast"/>
        <w:ind w:firstLine="709"/>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«Налог на имущество организаций»</w:t>
      </w:r>
    </w:p>
    <w:p w14:paraId="2FF19951" w14:textId="77777777" w:rsidR="00DA3F6C" w:rsidRPr="000F4B9B" w:rsidRDefault="00DA3F6C" w:rsidP="00DA3F6C">
      <w:pPr>
        <w:shd w:val="clear" w:color="auto" w:fill="FFFFFF"/>
        <w:spacing w:after="0" w:line="510" w:lineRule="atLeast"/>
        <w:ind w:firstLine="709"/>
        <w:textAlignment w:val="baseline"/>
        <w:outlineLvl w:val="0"/>
        <w:rPr>
          <w:rFonts w:ascii="Times New Roman" w:eastAsia="Times New Roman" w:hAnsi="Times New Roman" w:cs="Times New Roman"/>
          <w:b/>
          <w:bCs/>
          <w:kern w:val="36"/>
          <w:sz w:val="28"/>
          <w:szCs w:val="28"/>
          <w:lang w:eastAsia="ru-RU"/>
        </w:rPr>
      </w:pPr>
      <w:r w:rsidRPr="000F4B9B">
        <w:rPr>
          <w:rFonts w:ascii="Times New Roman" w:eastAsia="Times New Roman" w:hAnsi="Times New Roman" w:cs="Times New Roman"/>
          <w:b/>
          <w:bCs/>
          <w:kern w:val="36"/>
          <w:sz w:val="28"/>
          <w:szCs w:val="28"/>
          <w:lang w:eastAsia="ru-RU"/>
        </w:rPr>
        <w:t>Задание: прочитать материал , законспектировать  в тетрадь.</w:t>
      </w:r>
    </w:p>
    <w:p w14:paraId="6293817B"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Налог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ор</w:t>
      </w:r>
      <w:r w:rsidRPr="000F4B9B">
        <w:rPr>
          <w:rFonts w:ascii="Times New Roman" w:eastAsia="Times New Roman" w:hAnsi="Times New Roman" w:cs="Times New Roman"/>
          <w:sz w:val="28"/>
          <w:szCs w:val="28"/>
          <w:lang w:eastAsia="ru-RU"/>
        </w:rPr>
        <w:softHyphen/>
        <w:t>га</w:t>
      </w:r>
      <w:r w:rsidRPr="000F4B9B">
        <w:rPr>
          <w:rFonts w:ascii="Times New Roman" w:eastAsia="Times New Roman" w:hAnsi="Times New Roman" w:cs="Times New Roman"/>
          <w:sz w:val="28"/>
          <w:szCs w:val="28"/>
          <w:lang w:eastAsia="ru-RU"/>
        </w:rPr>
        <w:softHyphen/>
        <w:t>ни</w:t>
      </w:r>
      <w:r w:rsidRPr="000F4B9B">
        <w:rPr>
          <w:rFonts w:ascii="Times New Roman" w:eastAsia="Times New Roman" w:hAnsi="Times New Roman" w:cs="Times New Roman"/>
          <w:sz w:val="28"/>
          <w:szCs w:val="28"/>
          <w:lang w:eastAsia="ru-RU"/>
        </w:rPr>
        <w:softHyphen/>
        <w:t>за</w:t>
      </w:r>
      <w:r w:rsidRPr="000F4B9B">
        <w:rPr>
          <w:rFonts w:ascii="Times New Roman" w:eastAsia="Times New Roman" w:hAnsi="Times New Roman" w:cs="Times New Roman"/>
          <w:sz w:val="28"/>
          <w:szCs w:val="28"/>
          <w:lang w:eastAsia="ru-RU"/>
        </w:rPr>
        <w:softHyphen/>
        <w:t>ций уста</w:t>
      </w:r>
      <w:r w:rsidRPr="000F4B9B">
        <w:rPr>
          <w:rFonts w:ascii="Times New Roman" w:eastAsia="Times New Roman" w:hAnsi="Times New Roman" w:cs="Times New Roman"/>
          <w:sz w:val="28"/>
          <w:szCs w:val="28"/>
          <w:lang w:eastAsia="ru-RU"/>
        </w:rPr>
        <w:softHyphen/>
        <w:t>нав</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вым ко</w:t>
      </w:r>
      <w:r w:rsidRPr="000F4B9B">
        <w:rPr>
          <w:rFonts w:ascii="Times New Roman" w:eastAsia="Times New Roman" w:hAnsi="Times New Roman" w:cs="Times New Roman"/>
          <w:sz w:val="28"/>
          <w:szCs w:val="28"/>
          <w:lang w:eastAsia="ru-RU"/>
        </w:rPr>
        <w:softHyphen/>
        <w:t>дек</w:t>
      </w:r>
      <w:r w:rsidRPr="000F4B9B">
        <w:rPr>
          <w:rFonts w:ascii="Times New Roman" w:eastAsia="Times New Roman" w:hAnsi="Times New Roman" w:cs="Times New Roman"/>
          <w:sz w:val="28"/>
          <w:szCs w:val="28"/>
          <w:lang w:eastAsia="ru-RU"/>
        </w:rPr>
        <w:softHyphen/>
        <w:t>сом, а также ре</w:t>
      </w:r>
      <w:r w:rsidRPr="000F4B9B">
        <w:rPr>
          <w:rFonts w:ascii="Times New Roman" w:eastAsia="Times New Roman" w:hAnsi="Times New Roman" w:cs="Times New Roman"/>
          <w:sz w:val="28"/>
          <w:szCs w:val="28"/>
          <w:lang w:eastAsia="ru-RU"/>
        </w:rPr>
        <w:softHyphen/>
        <w:t>ги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наль</w:t>
      </w:r>
      <w:r w:rsidRPr="000F4B9B">
        <w:rPr>
          <w:rFonts w:ascii="Times New Roman" w:eastAsia="Times New Roman" w:hAnsi="Times New Roman" w:cs="Times New Roman"/>
          <w:sz w:val="28"/>
          <w:szCs w:val="28"/>
          <w:lang w:eastAsia="ru-RU"/>
        </w:rPr>
        <w:softHyphen/>
        <w:t>ны</w:t>
      </w:r>
      <w:r w:rsidRPr="000F4B9B">
        <w:rPr>
          <w:rFonts w:ascii="Times New Roman" w:eastAsia="Times New Roman" w:hAnsi="Times New Roman" w:cs="Times New Roman"/>
          <w:sz w:val="28"/>
          <w:szCs w:val="28"/>
          <w:lang w:eastAsia="ru-RU"/>
        </w:rPr>
        <w:softHyphen/>
        <w:t>ми за</w:t>
      </w:r>
      <w:r w:rsidRPr="000F4B9B">
        <w:rPr>
          <w:rFonts w:ascii="Times New Roman" w:eastAsia="Times New Roman" w:hAnsi="Times New Roman" w:cs="Times New Roman"/>
          <w:sz w:val="28"/>
          <w:szCs w:val="28"/>
          <w:lang w:eastAsia="ru-RU"/>
        </w:rPr>
        <w:softHyphen/>
        <w:t>ко</w:t>
      </w:r>
      <w:r w:rsidRPr="000F4B9B">
        <w:rPr>
          <w:rFonts w:ascii="Times New Roman" w:eastAsia="Times New Roman" w:hAnsi="Times New Roman" w:cs="Times New Roman"/>
          <w:sz w:val="28"/>
          <w:szCs w:val="28"/>
          <w:lang w:eastAsia="ru-RU"/>
        </w:rPr>
        <w:softHyphen/>
        <w:t>на</w:t>
      </w:r>
      <w:r w:rsidRPr="000F4B9B">
        <w:rPr>
          <w:rFonts w:ascii="Times New Roman" w:eastAsia="Times New Roman" w:hAnsi="Times New Roman" w:cs="Times New Roman"/>
          <w:sz w:val="28"/>
          <w:szCs w:val="28"/>
          <w:lang w:eastAsia="ru-RU"/>
        </w:rPr>
        <w:softHyphen/>
        <w:t>ми (</w:t>
      </w:r>
      <w:hyperlink r:id="rId6"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 ст. 372 НК РФ</w:t>
        </w:r>
      </w:hyperlink>
      <w:r w:rsidRPr="000F4B9B">
        <w:rPr>
          <w:rFonts w:ascii="Times New Roman" w:eastAsia="Times New Roman" w:hAnsi="Times New Roman" w:cs="Times New Roman"/>
          <w:sz w:val="28"/>
          <w:szCs w:val="28"/>
          <w:lang w:eastAsia="ru-RU"/>
        </w:rPr>
        <w:t>). Но сна</w:t>
      </w:r>
      <w:r w:rsidRPr="000F4B9B">
        <w:rPr>
          <w:rFonts w:ascii="Times New Roman" w:eastAsia="Times New Roman" w:hAnsi="Times New Roman" w:cs="Times New Roman"/>
          <w:sz w:val="28"/>
          <w:szCs w:val="28"/>
          <w:lang w:eastAsia="ru-RU"/>
        </w:rPr>
        <w:softHyphen/>
        <w:t>ча</w:t>
      </w:r>
      <w:r w:rsidRPr="000F4B9B">
        <w:rPr>
          <w:rFonts w:ascii="Times New Roman" w:eastAsia="Times New Roman" w:hAnsi="Times New Roman" w:cs="Times New Roman"/>
          <w:sz w:val="28"/>
          <w:szCs w:val="28"/>
          <w:lang w:eastAsia="ru-RU"/>
        </w:rPr>
        <w:softHyphen/>
        <w:t>ла раз</w:t>
      </w:r>
      <w:r w:rsidRPr="000F4B9B">
        <w:rPr>
          <w:rFonts w:ascii="Times New Roman" w:eastAsia="Times New Roman" w:hAnsi="Times New Roman" w:cs="Times New Roman"/>
          <w:sz w:val="28"/>
          <w:szCs w:val="28"/>
          <w:lang w:eastAsia="ru-RU"/>
        </w:rPr>
        <w:softHyphen/>
        <w:t>бе</w:t>
      </w:r>
      <w:r w:rsidRPr="000F4B9B">
        <w:rPr>
          <w:rFonts w:ascii="Times New Roman" w:eastAsia="Times New Roman" w:hAnsi="Times New Roman" w:cs="Times New Roman"/>
          <w:sz w:val="28"/>
          <w:szCs w:val="28"/>
          <w:lang w:eastAsia="ru-RU"/>
        </w:rPr>
        <w:softHyphen/>
        <w:t>рем</w:t>
      </w:r>
      <w:r w:rsidRPr="000F4B9B">
        <w:rPr>
          <w:rFonts w:ascii="Times New Roman" w:eastAsia="Times New Roman" w:hAnsi="Times New Roman" w:cs="Times New Roman"/>
          <w:sz w:val="28"/>
          <w:szCs w:val="28"/>
          <w:lang w:eastAsia="ru-RU"/>
        </w:rPr>
        <w:softHyphen/>
        <w:t>ся с тем, кто дол</w:t>
      </w:r>
      <w:r w:rsidRPr="000F4B9B">
        <w:rPr>
          <w:rFonts w:ascii="Times New Roman" w:eastAsia="Times New Roman" w:hAnsi="Times New Roman" w:cs="Times New Roman"/>
          <w:sz w:val="28"/>
          <w:szCs w:val="28"/>
          <w:lang w:eastAsia="ru-RU"/>
        </w:rPr>
        <w:softHyphen/>
        <w:t>жен пла</w:t>
      </w:r>
      <w:r w:rsidRPr="000F4B9B">
        <w:rPr>
          <w:rFonts w:ascii="Times New Roman" w:eastAsia="Times New Roman" w:hAnsi="Times New Roman" w:cs="Times New Roman"/>
          <w:sz w:val="28"/>
          <w:szCs w:val="28"/>
          <w:lang w:eastAsia="ru-RU"/>
        </w:rPr>
        <w:softHyphen/>
        <w:t>тить налог.</w:t>
      </w:r>
    </w:p>
    <w:p w14:paraId="4FDB2958"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b/>
          <w:sz w:val="28"/>
          <w:szCs w:val="28"/>
          <w:lang w:eastAsia="ru-RU"/>
        </w:rPr>
      </w:pPr>
      <w:r w:rsidRPr="000F4B9B">
        <w:rPr>
          <w:rFonts w:ascii="Times New Roman" w:eastAsia="Times New Roman" w:hAnsi="Times New Roman" w:cs="Times New Roman"/>
          <w:b/>
          <w:sz w:val="28"/>
          <w:szCs w:val="28"/>
          <w:lang w:eastAsia="ru-RU"/>
        </w:rPr>
        <w:t>Налогоплательщики:</w:t>
      </w:r>
    </w:p>
    <w:p w14:paraId="25CDF0C2"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b/>
          <w:bCs/>
          <w:sz w:val="28"/>
          <w:szCs w:val="28"/>
          <w:bdr w:val="none" w:sz="0" w:space="0" w:color="auto" w:frame="1"/>
          <w:lang w:eastAsia="ru-RU"/>
        </w:rPr>
        <w:t>1. Ор</w:t>
      </w:r>
      <w:r w:rsidRPr="000F4B9B">
        <w:rPr>
          <w:rFonts w:ascii="Times New Roman" w:eastAsia="Times New Roman" w:hAnsi="Times New Roman" w:cs="Times New Roman"/>
          <w:b/>
          <w:bCs/>
          <w:sz w:val="28"/>
          <w:szCs w:val="28"/>
          <w:bdr w:val="none" w:sz="0" w:space="0" w:color="auto" w:frame="1"/>
          <w:lang w:eastAsia="ru-RU"/>
        </w:rPr>
        <w:softHyphen/>
        <w:t>га</w:t>
      </w:r>
      <w:r w:rsidRPr="000F4B9B">
        <w:rPr>
          <w:rFonts w:ascii="Times New Roman" w:eastAsia="Times New Roman" w:hAnsi="Times New Roman" w:cs="Times New Roman"/>
          <w:b/>
          <w:bCs/>
          <w:sz w:val="28"/>
          <w:szCs w:val="28"/>
          <w:bdr w:val="none" w:sz="0" w:space="0" w:color="auto" w:frame="1"/>
          <w:lang w:eastAsia="ru-RU"/>
        </w:rPr>
        <w:softHyphen/>
        <w:t>ни</w:t>
      </w:r>
      <w:r w:rsidRPr="000F4B9B">
        <w:rPr>
          <w:rFonts w:ascii="Times New Roman" w:eastAsia="Times New Roman" w:hAnsi="Times New Roman" w:cs="Times New Roman"/>
          <w:b/>
          <w:bCs/>
          <w:sz w:val="28"/>
          <w:szCs w:val="28"/>
          <w:bdr w:val="none" w:sz="0" w:space="0" w:color="auto" w:frame="1"/>
          <w:lang w:eastAsia="ru-RU"/>
        </w:rPr>
        <w:softHyphen/>
        <w:t>за</w:t>
      </w:r>
      <w:r w:rsidRPr="000F4B9B">
        <w:rPr>
          <w:rFonts w:ascii="Times New Roman" w:eastAsia="Times New Roman" w:hAnsi="Times New Roman" w:cs="Times New Roman"/>
          <w:b/>
          <w:bCs/>
          <w:sz w:val="28"/>
          <w:szCs w:val="28"/>
          <w:bdr w:val="none" w:sz="0" w:space="0" w:color="auto" w:frame="1"/>
          <w:lang w:eastAsia="ru-RU"/>
        </w:rPr>
        <w:softHyphen/>
        <w:t>ции на ОСН</w:t>
      </w:r>
      <w:r w:rsidRPr="000F4B9B">
        <w:rPr>
          <w:rFonts w:ascii="Times New Roman" w:eastAsia="Times New Roman" w:hAnsi="Times New Roman" w:cs="Times New Roman"/>
          <w:sz w:val="28"/>
          <w:szCs w:val="28"/>
          <w:lang w:eastAsia="ru-RU"/>
        </w:rPr>
        <w:t> (в т.ч. обособ</w:t>
      </w:r>
      <w:r w:rsidRPr="000F4B9B">
        <w:rPr>
          <w:rFonts w:ascii="Times New Roman" w:eastAsia="Times New Roman" w:hAnsi="Times New Roman" w:cs="Times New Roman"/>
          <w:sz w:val="28"/>
          <w:szCs w:val="28"/>
          <w:lang w:eastAsia="ru-RU"/>
        </w:rPr>
        <w:softHyphen/>
        <w:t>лен</w:t>
      </w:r>
      <w:r w:rsidRPr="000F4B9B">
        <w:rPr>
          <w:rFonts w:ascii="Times New Roman" w:eastAsia="Times New Roman" w:hAnsi="Times New Roman" w:cs="Times New Roman"/>
          <w:sz w:val="28"/>
          <w:szCs w:val="28"/>
          <w:lang w:eastAsia="ru-RU"/>
        </w:rPr>
        <w:softHyphen/>
        <w:t>ные под</w:t>
      </w:r>
      <w:r w:rsidRPr="000F4B9B">
        <w:rPr>
          <w:rFonts w:ascii="Times New Roman" w:eastAsia="Times New Roman" w:hAnsi="Times New Roman" w:cs="Times New Roman"/>
          <w:sz w:val="28"/>
          <w:szCs w:val="28"/>
          <w:lang w:eastAsia="ru-RU"/>
        </w:rPr>
        <w:softHyphen/>
        <w:t>раз</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ле</w:t>
      </w:r>
      <w:r w:rsidRPr="000F4B9B">
        <w:rPr>
          <w:rFonts w:ascii="Times New Roman" w:eastAsia="Times New Roman" w:hAnsi="Times New Roman" w:cs="Times New Roman"/>
          <w:sz w:val="28"/>
          <w:szCs w:val="28"/>
          <w:lang w:eastAsia="ru-RU"/>
        </w:rPr>
        <w:softHyphen/>
        <w:t>ния, име</w:t>
      </w:r>
      <w:r w:rsidRPr="000F4B9B">
        <w:rPr>
          <w:rFonts w:ascii="Times New Roman" w:eastAsia="Times New Roman" w:hAnsi="Times New Roman" w:cs="Times New Roman"/>
          <w:sz w:val="28"/>
          <w:szCs w:val="28"/>
          <w:lang w:eastAsia="ru-RU"/>
        </w:rPr>
        <w:softHyphen/>
        <w:t>ю</w:t>
      </w:r>
      <w:r w:rsidRPr="000F4B9B">
        <w:rPr>
          <w:rFonts w:ascii="Times New Roman" w:eastAsia="Times New Roman" w:hAnsi="Times New Roman" w:cs="Times New Roman"/>
          <w:sz w:val="28"/>
          <w:szCs w:val="28"/>
          <w:lang w:eastAsia="ru-RU"/>
        </w:rPr>
        <w:softHyphen/>
        <w:t>щие от</w:t>
      </w:r>
      <w:r w:rsidRPr="000F4B9B">
        <w:rPr>
          <w:rFonts w:ascii="Times New Roman" w:eastAsia="Times New Roman" w:hAnsi="Times New Roman" w:cs="Times New Roman"/>
          <w:sz w:val="28"/>
          <w:szCs w:val="28"/>
          <w:lang w:eastAsia="ru-RU"/>
        </w:rPr>
        <w:softHyphen/>
        <w:t>дель</w:t>
      </w:r>
      <w:r w:rsidRPr="000F4B9B">
        <w:rPr>
          <w:rFonts w:ascii="Times New Roman" w:eastAsia="Times New Roman" w:hAnsi="Times New Roman" w:cs="Times New Roman"/>
          <w:sz w:val="28"/>
          <w:szCs w:val="28"/>
          <w:lang w:eastAsia="ru-RU"/>
        </w:rPr>
        <w:softHyphen/>
        <w:t>ный ба</w:t>
      </w:r>
      <w:r w:rsidRPr="000F4B9B">
        <w:rPr>
          <w:rFonts w:ascii="Times New Roman" w:eastAsia="Times New Roman" w:hAnsi="Times New Roman" w:cs="Times New Roman"/>
          <w:sz w:val="28"/>
          <w:szCs w:val="28"/>
          <w:lang w:eastAsia="ru-RU"/>
        </w:rPr>
        <w:softHyphen/>
        <w:t>ланс), у ко</w:t>
      </w:r>
      <w:r w:rsidRPr="000F4B9B">
        <w:rPr>
          <w:rFonts w:ascii="Times New Roman" w:eastAsia="Times New Roman" w:hAnsi="Times New Roman" w:cs="Times New Roman"/>
          <w:sz w:val="28"/>
          <w:szCs w:val="28"/>
          <w:lang w:eastAsia="ru-RU"/>
        </w:rPr>
        <w:softHyphen/>
        <w:t>то</w:t>
      </w:r>
      <w:r w:rsidRPr="000F4B9B">
        <w:rPr>
          <w:rFonts w:ascii="Times New Roman" w:eastAsia="Times New Roman" w:hAnsi="Times New Roman" w:cs="Times New Roman"/>
          <w:sz w:val="28"/>
          <w:szCs w:val="28"/>
          <w:lang w:eastAsia="ru-RU"/>
        </w:rPr>
        <w:softHyphen/>
        <w:t>рых на ба</w:t>
      </w:r>
      <w:r w:rsidRPr="000F4B9B">
        <w:rPr>
          <w:rFonts w:ascii="Times New Roman" w:eastAsia="Times New Roman" w:hAnsi="Times New Roman" w:cs="Times New Roman"/>
          <w:sz w:val="28"/>
          <w:szCs w:val="28"/>
          <w:lang w:eastAsia="ru-RU"/>
        </w:rPr>
        <w:softHyphen/>
        <w:t>лан</w:t>
      </w:r>
      <w:r w:rsidRPr="000F4B9B">
        <w:rPr>
          <w:rFonts w:ascii="Times New Roman" w:eastAsia="Times New Roman" w:hAnsi="Times New Roman" w:cs="Times New Roman"/>
          <w:sz w:val="28"/>
          <w:szCs w:val="28"/>
          <w:lang w:eastAsia="ru-RU"/>
        </w:rPr>
        <w:softHyphen/>
        <w:t>се есть ос</w:t>
      </w:r>
      <w:r w:rsidRPr="000F4B9B">
        <w:rPr>
          <w:rFonts w:ascii="Times New Roman" w:eastAsia="Times New Roman" w:hAnsi="Times New Roman" w:cs="Times New Roman"/>
          <w:sz w:val="28"/>
          <w:szCs w:val="28"/>
          <w:lang w:eastAsia="ru-RU"/>
        </w:rPr>
        <w:softHyphen/>
        <w:t>нов</w:t>
      </w:r>
      <w:r w:rsidRPr="000F4B9B">
        <w:rPr>
          <w:rFonts w:ascii="Times New Roman" w:eastAsia="Times New Roman" w:hAnsi="Times New Roman" w:cs="Times New Roman"/>
          <w:sz w:val="28"/>
          <w:szCs w:val="28"/>
          <w:lang w:eastAsia="ru-RU"/>
        </w:rPr>
        <w:softHyphen/>
        <w:t>ные сред</w:t>
      </w:r>
      <w:r w:rsidRPr="000F4B9B">
        <w:rPr>
          <w:rFonts w:ascii="Times New Roman" w:eastAsia="Times New Roman" w:hAnsi="Times New Roman" w:cs="Times New Roman"/>
          <w:sz w:val="28"/>
          <w:szCs w:val="28"/>
          <w:lang w:eastAsia="ru-RU"/>
        </w:rPr>
        <w:softHyphen/>
        <w:t>ства, при</w:t>
      </w:r>
      <w:r w:rsidRPr="000F4B9B">
        <w:rPr>
          <w:rFonts w:ascii="Times New Roman" w:eastAsia="Times New Roman" w:hAnsi="Times New Roman" w:cs="Times New Roman"/>
          <w:sz w:val="28"/>
          <w:szCs w:val="28"/>
          <w:lang w:eastAsia="ru-RU"/>
        </w:rPr>
        <w:softHyphen/>
        <w:t>зна</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w:t>
      </w:r>
      <w:r w:rsidRPr="000F4B9B">
        <w:rPr>
          <w:rFonts w:ascii="Times New Roman" w:eastAsia="Times New Roman" w:hAnsi="Times New Roman" w:cs="Times New Roman"/>
          <w:sz w:val="28"/>
          <w:szCs w:val="28"/>
          <w:lang w:eastAsia="ru-RU"/>
        </w:rPr>
        <w:softHyphen/>
        <w:t>мые объ</w:t>
      </w:r>
      <w:r w:rsidRPr="000F4B9B">
        <w:rPr>
          <w:rFonts w:ascii="Times New Roman" w:eastAsia="Times New Roman" w:hAnsi="Times New Roman" w:cs="Times New Roman"/>
          <w:sz w:val="28"/>
          <w:szCs w:val="28"/>
          <w:lang w:eastAsia="ru-RU"/>
        </w:rPr>
        <w:softHyphen/>
        <w:t>ек</w:t>
      </w:r>
      <w:r w:rsidRPr="000F4B9B">
        <w:rPr>
          <w:rFonts w:ascii="Times New Roman" w:eastAsia="Times New Roman" w:hAnsi="Times New Roman" w:cs="Times New Roman"/>
          <w:sz w:val="28"/>
          <w:szCs w:val="28"/>
          <w:lang w:eastAsia="ru-RU"/>
        </w:rPr>
        <w:softHyphen/>
        <w:t>том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об</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же</w:t>
      </w:r>
      <w:r w:rsidRPr="000F4B9B">
        <w:rPr>
          <w:rFonts w:ascii="Times New Roman" w:eastAsia="Times New Roman" w:hAnsi="Times New Roman" w:cs="Times New Roman"/>
          <w:sz w:val="28"/>
          <w:szCs w:val="28"/>
          <w:lang w:eastAsia="ru-RU"/>
        </w:rPr>
        <w:softHyphen/>
        <w:t>ния по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гу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w:t>
      </w:r>
    </w:p>
    <w:p w14:paraId="689A0982"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b/>
          <w:bCs/>
          <w:sz w:val="28"/>
          <w:szCs w:val="28"/>
          <w:bdr w:val="none" w:sz="0" w:space="0" w:color="auto" w:frame="1"/>
          <w:lang w:eastAsia="ru-RU"/>
        </w:rPr>
        <w:t>2. Ор</w:t>
      </w:r>
      <w:r w:rsidRPr="000F4B9B">
        <w:rPr>
          <w:rFonts w:ascii="Times New Roman" w:eastAsia="Times New Roman" w:hAnsi="Times New Roman" w:cs="Times New Roman"/>
          <w:b/>
          <w:bCs/>
          <w:sz w:val="28"/>
          <w:szCs w:val="28"/>
          <w:bdr w:val="none" w:sz="0" w:space="0" w:color="auto" w:frame="1"/>
          <w:lang w:eastAsia="ru-RU"/>
        </w:rPr>
        <w:softHyphen/>
        <w:t>га</w:t>
      </w:r>
      <w:r w:rsidRPr="000F4B9B">
        <w:rPr>
          <w:rFonts w:ascii="Times New Roman" w:eastAsia="Times New Roman" w:hAnsi="Times New Roman" w:cs="Times New Roman"/>
          <w:b/>
          <w:bCs/>
          <w:sz w:val="28"/>
          <w:szCs w:val="28"/>
          <w:bdr w:val="none" w:sz="0" w:space="0" w:color="auto" w:frame="1"/>
          <w:lang w:eastAsia="ru-RU"/>
        </w:rPr>
        <w:softHyphen/>
        <w:t>ни</w:t>
      </w:r>
      <w:r w:rsidRPr="000F4B9B">
        <w:rPr>
          <w:rFonts w:ascii="Times New Roman" w:eastAsia="Times New Roman" w:hAnsi="Times New Roman" w:cs="Times New Roman"/>
          <w:b/>
          <w:bCs/>
          <w:sz w:val="28"/>
          <w:szCs w:val="28"/>
          <w:bdr w:val="none" w:sz="0" w:space="0" w:color="auto" w:frame="1"/>
          <w:lang w:eastAsia="ru-RU"/>
        </w:rPr>
        <w:softHyphen/>
        <w:t>за</w:t>
      </w:r>
      <w:r w:rsidRPr="000F4B9B">
        <w:rPr>
          <w:rFonts w:ascii="Times New Roman" w:eastAsia="Times New Roman" w:hAnsi="Times New Roman" w:cs="Times New Roman"/>
          <w:b/>
          <w:bCs/>
          <w:sz w:val="28"/>
          <w:szCs w:val="28"/>
          <w:bdr w:val="none" w:sz="0" w:space="0" w:color="auto" w:frame="1"/>
          <w:lang w:eastAsia="ru-RU"/>
        </w:rPr>
        <w:softHyphen/>
        <w:t>ции на УСН,</w:t>
      </w:r>
      <w:r w:rsidRPr="000F4B9B">
        <w:rPr>
          <w:rFonts w:ascii="Times New Roman" w:eastAsia="Times New Roman" w:hAnsi="Times New Roman" w:cs="Times New Roman"/>
          <w:sz w:val="28"/>
          <w:szCs w:val="28"/>
          <w:lang w:eastAsia="ru-RU"/>
        </w:rPr>
        <w:t> вла</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ю</w:t>
      </w:r>
      <w:r w:rsidRPr="000F4B9B">
        <w:rPr>
          <w:rFonts w:ascii="Times New Roman" w:eastAsia="Times New Roman" w:hAnsi="Times New Roman" w:cs="Times New Roman"/>
          <w:sz w:val="28"/>
          <w:szCs w:val="28"/>
          <w:lang w:eastAsia="ru-RU"/>
        </w:rPr>
        <w:softHyphen/>
        <w:t>щие </w:t>
      </w:r>
      <w:hyperlink r:id="rId7" w:history="1">
        <w:r w:rsidRPr="000F4B9B">
          <w:rPr>
            <w:rStyle w:val="a9"/>
            <w:rFonts w:ascii="Times New Roman" w:eastAsia="Times New Roman" w:hAnsi="Times New Roman" w:cs="Times New Roman"/>
            <w:color w:val="auto"/>
            <w:sz w:val="28"/>
            <w:szCs w:val="28"/>
            <w:bdr w:val="none" w:sz="0" w:space="0" w:color="auto" w:frame="1"/>
            <w:lang w:eastAsia="ru-RU"/>
          </w:rPr>
          <w:t>опре</w:t>
        </w:r>
        <w:r w:rsidRPr="000F4B9B">
          <w:rPr>
            <w:rStyle w:val="a9"/>
            <w:rFonts w:ascii="Times New Roman" w:eastAsia="Times New Roman" w:hAnsi="Times New Roman" w:cs="Times New Roman"/>
            <w:color w:val="auto"/>
            <w:sz w:val="28"/>
            <w:szCs w:val="28"/>
            <w:bdr w:val="none" w:sz="0" w:space="0" w:color="auto" w:frame="1"/>
            <w:lang w:eastAsia="ru-RU"/>
          </w:rPr>
          <w:softHyphen/>
          <w:t>де</w:t>
        </w:r>
        <w:r w:rsidRPr="000F4B9B">
          <w:rPr>
            <w:rStyle w:val="a9"/>
            <w:rFonts w:ascii="Times New Roman" w:eastAsia="Times New Roman" w:hAnsi="Times New Roman" w:cs="Times New Roman"/>
            <w:color w:val="auto"/>
            <w:sz w:val="28"/>
            <w:szCs w:val="28"/>
            <w:bdr w:val="none" w:sz="0" w:space="0" w:color="auto" w:frame="1"/>
            <w:lang w:eastAsia="ru-RU"/>
          </w:rPr>
          <w:softHyphen/>
          <w:t>лен</w:t>
        </w:r>
        <w:r w:rsidRPr="000F4B9B">
          <w:rPr>
            <w:rStyle w:val="a9"/>
            <w:rFonts w:ascii="Times New Roman" w:eastAsia="Times New Roman" w:hAnsi="Times New Roman" w:cs="Times New Roman"/>
            <w:color w:val="auto"/>
            <w:sz w:val="28"/>
            <w:szCs w:val="28"/>
            <w:bdr w:val="none" w:sz="0" w:space="0" w:color="auto" w:frame="1"/>
            <w:lang w:eastAsia="ru-RU"/>
          </w:rPr>
          <w:softHyphen/>
          <w:t>ным иму</w:t>
        </w:r>
        <w:r w:rsidRPr="000F4B9B">
          <w:rPr>
            <w:rStyle w:val="a9"/>
            <w:rFonts w:ascii="Times New Roman" w:eastAsia="Times New Roman" w:hAnsi="Times New Roman" w:cs="Times New Roman"/>
            <w:color w:val="auto"/>
            <w:sz w:val="28"/>
            <w:szCs w:val="28"/>
            <w:bdr w:val="none" w:sz="0" w:space="0" w:color="auto" w:frame="1"/>
            <w:lang w:eastAsia="ru-RU"/>
          </w:rPr>
          <w:softHyphen/>
          <w:t>ще</w:t>
        </w:r>
        <w:r w:rsidRPr="000F4B9B">
          <w:rPr>
            <w:rStyle w:val="a9"/>
            <w:rFonts w:ascii="Times New Roman" w:eastAsia="Times New Roman" w:hAnsi="Times New Roman" w:cs="Times New Roman"/>
            <w:color w:val="auto"/>
            <w:sz w:val="28"/>
            <w:szCs w:val="28"/>
            <w:bdr w:val="none" w:sz="0" w:space="0" w:color="auto" w:frame="1"/>
            <w:lang w:eastAsia="ru-RU"/>
          </w:rPr>
          <w:softHyphen/>
          <w:t>ством</w:t>
        </w:r>
      </w:hyperlink>
      <w:r w:rsidRPr="000F4B9B">
        <w:rPr>
          <w:rFonts w:ascii="Times New Roman" w:eastAsia="Times New Roman" w:hAnsi="Times New Roman" w:cs="Times New Roman"/>
          <w:sz w:val="28"/>
          <w:szCs w:val="28"/>
          <w:lang w:eastAsia="ru-RU"/>
        </w:rPr>
        <w:t>.</w:t>
      </w:r>
    </w:p>
    <w:p w14:paraId="786BA18E"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b/>
          <w:bCs/>
          <w:sz w:val="28"/>
          <w:szCs w:val="28"/>
          <w:bdr w:val="none" w:sz="0" w:space="0" w:color="auto" w:frame="1"/>
          <w:lang w:eastAsia="ru-RU"/>
        </w:rPr>
        <w:t>3. Ор</w:t>
      </w:r>
      <w:r w:rsidRPr="000F4B9B">
        <w:rPr>
          <w:rFonts w:ascii="Times New Roman" w:eastAsia="Times New Roman" w:hAnsi="Times New Roman" w:cs="Times New Roman"/>
          <w:b/>
          <w:bCs/>
          <w:sz w:val="28"/>
          <w:szCs w:val="28"/>
          <w:bdr w:val="none" w:sz="0" w:space="0" w:color="auto" w:frame="1"/>
          <w:lang w:eastAsia="ru-RU"/>
        </w:rPr>
        <w:softHyphen/>
        <w:t>га</w:t>
      </w:r>
      <w:r w:rsidRPr="000F4B9B">
        <w:rPr>
          <w:rFonts w:ascii="Times New Roman" w:eastAsia="Times New Roman" w:hAnsi="Times New Roman" w:cs="Times New Roman"/>
          <w:b/>
          <w:bCs/>
          <w:sz w:val="28"/>
          <w:szCs w:val="28"/>
          <w:bdr w:val="none" w:sz="0" w:space="0" w:color="auto" w:frame="1"/>
          <w:lang w:eastAsia="ru-RU"/>
        </w:rPr>
        <w:softHyphen/>
        <w:t>ни</w:t>
      </w:r>
      <w:r w:rsidRPr="000F4B9B">
        <w:rPr>
          <w:rFonts w:ascii="Times New Roman" w:eastAsia="Times New Roman" w:hAnsi="Times New Roman" w:cs="Times New Roman"/>
          <w:b/>
          <w:bCs/>
          <w:sz w:val="28"/>
          <w:szCs w:val="28"/>
          <w:bdr w:val="none" w:sz="0" w:space="0" w:color="auto" w:frame="1"/>
          <w:lang w:eastAsia="ru-RU"/>
        </w:rPr>
        <w:softHyphen/>
        <w:t>за</w:t>
      </w:r>
      <w:r w:rsidRPr="000F4B9B">
        <w:rPr>
          <w:rFonts w:ascii="Times New Roman" w:eastAsia="Times New Roman" w:hAnsi="Times New Roman" w:cs="Times New Roman"/>
          <w:b/>
          <w:bCs/>
          <w:sz w:val="28"/>
          <w:szCs w:val="28"/>
          <w:bdr w:val="none" w:sz="0" w:space="0" w:color="auto" w:frame="1"/>
          <w:lang w:eastAsia="ru-RU"/>
        </w:rPr>
        <w:softHyphen/>
        <w:t>ции на ЕСХН</w:t>
      </w:r>
      <w:r w:rsidRPr="000F4B9B">
        <w:rPr>
          <w:rFonts w:ascii="Times New Roman" w:eastAsia="Times New Roman" w:hAnsi="Times New Roman" w:cs="Times New Roman"/>
          <w:sz w:val="28"/>
          <w:szCs w:val="28"/>
          <w:lang w:eastAsia="ru-RU"/>
        </w:rPr>
        <w:t> в от</w:t>
      </w:r>
      <w:r w:rsidRPr="000F4B9B">
        <w:rPr>
          <w:rFonts w:ascii="Times New Roman" w:eastAsia="Times New Roman" w:hAnsi="Times New Roman" w:cs="Times New Roman"/>
          <w:sz w:val="28"/>
          <w:szCs w:val="28"/>
          <w:lang w:eastAsia="ru-RU"/>
        </w:rPr>
        <w:softHyphen/>
        <w:t>но</w:t>
      </w:r>
      <w:r w:rsidRPr="000F4B9B">
        <w:rPr>
          <w:rFonts w:ascii="Times New Roman" w:eastAsia="Times New Roman" w:hAnsi="Times New Roman" w:cs="Times New Roman"/>
          <w:sz w:val="28"/>
          <w:szCs w:val="28"/>
          <w:lang w:eastAsia="ru-RU"/>
        </w:rPr>
        <w:softHyphen/>
        <w:t>ше</w:t>
      </w:r>
      <w:r w:rsidRPr="000F4B9B">
        <w:rPr>
          <w:rFonts w:ascii="Times New Roman" w:eastAsia="Times New Roman" w:hAnsi="Times New Roman" w:cs="Times New Roman"/>
          <w:sz w:val="28"/>
          <w:szCs w:val="28"/>
          <w:lang w:eastAsia="ru-RU"/>
        </w:rPr>
        <w:softHyphen/>
        <w:t>нии неко</w:t>
      </w:r>
      <w:r w:rsidRPr="000F4B9B">
        <w:rPr>
          <w:rFonts w:ascii="Times New Roman" w:eastAsia="Times New Roman" w:hAnsi="Times New Roman" w:cs="Times New Roman"/>
          <w:sz w:val="28"/>
          <w:szCs w:val="28"/>
          <w:lang w:eastAsia="ru-RU"/>
        </w:rPr>
        <w:softHyphen/>
        <w:t>то</w:t>
      </w:r>
      <w:r w:rsidRPr="000F4B9B">
        <w:rPr>
          <w:rFonts w:ascii="Times New Roman" w:eastAsia="Times New Roman" w:hAnsi="Times New Roman" w:cs="Times New Roman"/>
          <w:sz w:val="28"/>
          <w:szCs w:val="28"/>
          <w:lang w:eastAsia="ru-RU"/>
        </w:rPr>
        <w:softHyphen/>
        <w:t>ро</w:t>
      </w:r>
      <w:r w:rsidRPr="000F4B9B">
        <w:rPr>
          <w:rFonts w:ascii="Times New Roman" w:eastAsia="Times New Roman" w:hAnsi="Times New Roman" w:cs="Times New Roman"/>
          <w:sz w:val="28"/>
          <w:szCs w:val="28"/>
          <w:lang w:eastAsia="ru-RU"/>
        </w:rPr>
        <w:softHyphen/>
        <w:t>го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w:t>
      </w:r>
    </w:p>
    <w:p w14:paraId="5421C2EA"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Объект налогообложения:</w:t>
      </w:r>
    </w:p>
    <w:p w14:paraId="2E3F6E4A"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Налог на имущество организаций: недвижимое имущество</w:t>
      </w:r>
    </w:p>
    <w:p w14:paraId="5276DA35"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Дан</w:t>
      </w:r>
      <w:r w:rsidRPr="000F4B9B">
        <w:rPr>
          <w:rFonts w:ascii="Times New Roman" w:eastAsia="Times New Roman" w:hAnsi="Times New Roman" w:cs="Times New Roman"/>
          <w:sz w:val="28"/>
          <w:szCs w:val="28"/>
          <w:lang w:eastAsia="ru-RU"/>
        </w:rPr>
        <w:softHyphen/>
        <w:t>ным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гом об</w:t>
      </w:r>
      <w:r w:rsidRPr="000F4B9B">
        <w:rPr>
          <w:rFonts w:ascii="Times New Roman" w:eastAsia="Times New Roman" w:hAnsi="Times New Roman" w:cs="Times New Roman"/>
          <w:sz w:val="28"/>
          <w:szCs w:val="28"/>
          <w:lang w:eastAsia="ru-RU"/>
        </w:rPr>
        <w:softHyphen/>
        <w:t>ла</w:t>
      </w:r>
      <w:r w:rsidRPr="000F4B9B">
        <w:rPr>
          <w:rFonts w:ascii="Times New Roman" w:eastAsia="Times New Roman" w:hAnsi="Times New Roman" w:cs="Times New Roman"/>
          <w:sz w:val="28"/>
          <w:szCs w:val="28"/>
          <w:lang w:eastAsia="ru-RU"/>
        </w:rPr>
        <w:softHyphen/>
        <w:t>га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вся недви</w:t>
      </w:r>
      <w:r w:rsidRPr="000F4B9B">
        <w:rPr>
          <w:rFonts w:ascii="Times New Roman" w:eastAsia="Times New Roman" w:hAnsi="Times New Roman" w:cs="Times New Roman"/>
          <w:sz w:val="28"/>
          <w:szCs w:val="28"/>
          <w:lang w:eastAsia="ru-RU"/>
        </w:rPr>
        <w:softHyphen/>
        <w:t>жи</w:t>
      </w:r>
      <w:r w:rsidRPr="000F4B9B">
        <w:rPr>
          <w:rFonts w:ascii="Times New Roman" w:eastAsia="Times New Roman" w:hAnsi="Times New Roman" w:cs="Times New Roman"/>
          <w:sz w:val="28"/>
          <w:szCs w:val="28"/>
          <w:lang w:eastAsia="ru-RU"/>
        </w:rPr>
        <w:softHyphen/>
        <w:t>мость, кроме зе</w:t>
      </w:r>
      <w:r w:rsidRPr="000F4B9B">
        <w:rPr>
          <w:rFonts w:ascii="Times New Roman" w:eastAsia="Times New Roman" w:hAnsi="Times New Roman" w:cs="Times New Roman"/>
          <w:sz w:val="28"/>
          <w:szCs w:val="28"/>
          <w:lang w:eastAsia="ru-RU"/>
        </w:rPr>
        <w:softHyphen/>
        <w:t>мель</w:t>
      </w:r>
      <w:r w:rsidRPr="000F4B9B">
        <w:rPr>
          <w:rFonts w:ascii="Times New Roman" w:eastAsia="Times New Roman" w:hAnsi="Times New Roman" w:cs="Times New Roman"/>
          <w:sz w:val="28"/>
          <w:szCs w:val="28"/>
          <w:lang w:eastAsia="ru-RU"/>
        </w:rPr>
        <w:softHyphen/>
        <w:t>ных участ</w:t>
      </w:r>
      <w:r w:rsidRPr="000F4B9B">
        <w:rPr>
          <w:rFonts w:ascii="Times New Roman" w:eastAsia="Times New Roman" w:hAnsi="Times New Roman" w:cs="Times New Roman"/>
          <w:sz w:val="28"/>
          <w:szCs w:val="28"/>
          <w:lang w:eastAsia="ru-RU"/>
        </w:rPr>
        <w:softHyphen/>
        <w:t>ков и иных объ</w:t>
      </w:r>
      <w:r w:rsidRPr="000F4B9B">
        <w:rPr>
          <w:rFonts w:ascii="Times New Roman" w:eastAsia="Times New Roman" w:hAnsi="Times New Roman" w:cs="Times New Roman"/>
          <w:sz w:val="28"/>
          <w:szCs w:val="28"/>
          <w:lang w:eastAsia="ru-RU"/>
        </w:rPr>
        <w:softHyphen/>
        <w:t>ек</w:t>
      </w:r>
      <w:r w:rsidRPr="000F4B9B">
        <w:rPr>
          <w:rFonts w:ascii="Times New Roman" w:eastAsia="Times New Roman" w:hAnsi="Times New Roman" w:cs="Times New Roman"/>
          <w:sz w:val="28"/>
          <w:szCs w:val="28"/>
          <w:lang w:eastAsia="ru-RU"/>
        </w:rPr>
        <w:softHyphen/>
        <w:t>тов при</w:t>
      </w:r>
      <w:r w:rsidRPr="000F4B9B">
        <w:rPr>
          <w:rFonts w:ascii="Times New Roman" w:eastAsia="Times New Roman" w:hAnsi="Times New Roman" w:cs="Times New Roman"/>
          <w:sz w:val="28"/>
          <w:szCs w:val="28"/>
          <w:lang w:eastAsia="ru-RU"/>
        </w:rPr>
        <w:softHyphen/>
        <w:t>ро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поль</w:t>
      </w:r>
      <w:r w:rsidRPr="000F4B9B">
        <w:rPr>
          <w:rFonts w:ascii="Times New Roman" w:eastAsia="Times New Roman" w:hAnsi="Times New Roman" w:cs="Times New Roman"/>
          <w:sz w:val="28"/>
          <w:szCs w:val="28"/>
          <w:lang w:eastAsia="ru-RU"/>
        </w:rPr>
        <w:softHyphen/>
        <w:t>зо</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ния (</w:t>
      </w:r>
      <w:hyperlink r:id="rId8"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w:t>
        </w:r>
      </w:hyperlink>
      <w:r w:rsidRPr="000F4B9B">
        <w:rPr>
          <w:rFonts w:ascii="Times New Roman" w:eastAsia="Times New Roman" w:hAnsi="Times New Roman" w:cs="Times New Roman"/>
          <w:sz w:val="28"/>
          <w:szCs w:val="28"/>
          <w:lang w:eastAsia="ru-RU"/>
        </w:rPr>
        <w:t>, </w:t>
      </w:r>
      <w:proofErr w:type="spellStart"/>
      <w:r w:rsidRPr="000F4B9B">
        <w:rPr>
          <w:rFonts w:ascii="Times New Roman" w:eastAsia="Times New Roman" w:hAnsi="Times New Roman" w:cs="Times New Roman"/>
          <w:sz w:val="28"/>
          <w:szCs w:val="28"/>
          <w:lang w:eastAsia="ru-RU"/>
        </w:rPr>
        <w:fldChar w:fldCharType="begin"/>
      </w:r>
      <w:r w:rsidRPr="000F4B9B">
        <w:rPr>
          <w:rFonts w:ascii="Times New Roman" w:eastAsia="Times New Roman" w:hAnsi="Times New Roman" w:cs="Times New Roman"/>
          <w:sz w:val="28"/>
          <w:szCs w:val="28"/>
          <w:lang w:eastAsia="ru-RU"/>
        </w:rPr>
        <w:instrText xml:space="preserve"> HYPERLINK "https://login.consultant.ru/link/?req=doc&amp;base=LAW&amp;n=331085&amp;dst=13032&amp;demo=1" \t "_blank" </w:instrText>
      </w:r>
      <w:r w:rsidRPr="000F4B9B">
        <w:rPr>
          <w:rFonts w:ascii="Times New Roman" w:eastAsia="Times New Roman" w:hAnsi="Times New Roman" w:cs="Times New Roman"/>
          <w:sz w:val="28"/>
          <w:szCs w:val="28"/>
          <w:lang w:eastAsia="ru-RU"/>
        </w:rPr>
        <w:fldChar w:fldCharType="separate"/>
      </w:r>
      <w:r w:rsidRPr="000F4B9B">
        <w:rPr>
          <w:rStyle w:val="a9"/>
          <w:rFonts w:ascii="Times New Roman" w:eastAsia="Times New Roman" w:hAnsi="Times New Roman" w:cs="Times New Roman"/>
          <w:color w:val="auto"/>
          <w:sz w:val="28"/>
          <w:szCs w:val="28"/>
          <w:bdr w:val="none" w:sz="0" w:space="0" w:color="auto" w:frame="1"/>
          <w:lang w:eastAsia="ru-RU"/>
        </w:rPr>
        <w:t>пп</w:t>
      </w:r>
      <w:proofErr w:type="spellEnd"/>
      <w:r w:rsidRPr="000F4B9B">
        <w:rPr>
          <w:rStyle w:val="a9"/>
          <w:rFonts w:ascii="Times New Roman" w:eastAsia="Times New Roman" w:hAnsi="Times New Roman" w:cs="Times New Roman"/>
          <w:color w:val="auto"/>
          <w:sz w:val="28"/>
          <w:szCs w:val="28"/>
          <w:bdr w:val="none" w:sz="0" w:space="0" w:color="auto" w:frame="1"/>
          <w:lang w:eastAsia="ru-RU"/>
        </w:rPr>
        <w:t>. 1 п. 4 ст. 374 НК РФ</w:t>
      </w:r>
      <w:r w:rsidRPr="000F4B9B">
        <w:rPr>
          <w:rFonts w:ascii="Times New Roman" w:eastAsia="Times New Roman" w:hAnsi="Times New Roman" w:cs="Times New Roman"/>
          <w:sz w:val="28"/>
          <w:szCs w:val="28"/>
          <w:lang w:eastAsia="ru-RU"/>
        </w:rPr>
        <w:fldChar w:fldCharType="end"/>
      </w:r>
      <w:r w:rsidRPr="000F4B9B">
        <w:rPr>
          <w:rFonts w:ascii="Times New Roman" w:eastAsia="Times New Roman" w:hAnsi="Times New Roman" w:cs="Times New Roman"/>
          <w:sz w:val="28"/>
          <w:szCs w:val="28"/>
          <w:lang w:eastAsia="ru-RU"/>
        </w:rPr>
        <w:t>).</w:t>
      </w:r>
    </w:p>
    <w:p w14:paraId="349E0E7A"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Налог на имущество организаций: движимое имущество</w:t>
      </w:r>
    </w:p>
    <w:p w14:paraId="2E9E3563"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Налог с дви</w:t>
      </w:r>
      <w:r w:rsidRPr="000F4B9B">
        <w:rPr>
          <w:rFonts w:ascii="Times New Roman" w:eastAsia="Times New Roman" w:hAnsi="Times New Roman" w:cs="Times New Roman"/>
          <w:sz w:val="28"/>
          <w:szCs w:val="28"/>
          <w:lang w:eastAsia="ru-RU"/>
        </w:rPr>
        <w:softHyphen/>
        <w:t>жи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го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c 01.01.2019 не упла</w:t>
      </w:r>
      <w:r w:rsidRPr="000F4B9B">
        <w:rPr>
          <w:rFonts w:ascii="Times New Roman" w:eastAsia="Times New Roman" w:hAnsi="Times New Roman" w:cs="Times New Roman"/>
          <w:sz w:val="28"/>
          <w:szCs w:val="28"/>
          <w:lang w:eastAsia="ru-RU"/>
        </w:rPr>
        <w:softHyphen/>
        <w:t>чи</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w:t>
      </w:r>
      <w:hyperlink r:id="rId9" w:tgtFrame="_blank" w:history="1">
        <w:r w:rsidRPr="000F4B9B">
          <w:rPr>
            <w:rStyle w:val="a9"/>
            <w:rFonts w:ascii="Times New Roman" w:eastAsia="Times New Roman" w:hAnsi="Times New Roman" w:cs="Times New Roman"/>
            <w:color w:val="auto"/>
            <w:sz w:val="28"/>
            <w:szCs w:val="28"/>
            <w:bdr w:val="none" w:sz="0" w:space="0" w:color="auto" w:frame="1"/>
            <w:lang w:eastAsia="ru-RU"/>
          </w:rPr>
          <w:t>Фе</w:t>
        </w:r>
        <w:r w:rsidRPr="000F4B9B">
          <w:rPr>
            <w:rStyle w:val="a9"/>
            <w:rFonts w:ascii="Times New Roman" w:eastAsia="Times New Roman" w:hAnsi="Times New Roman" w:cs="Times New Roman"/>
            <w:color w:val="auto"/>
            <w:sz w:val="28"/>
            <w:szCs w:val="28"/>
            <w:bdr w:val="none" w:sz="0" w:space="0" w:color="auto" w:frame="1"/>
            <w:lang w:eastAsia="ru-RU"/>
          </w:rPr>
          <w:softHyphen/>
          <w:t>де</w:t>
        </w:r>
        <w:r w:rsidRPr="000F4B9B">
          <w:rPr>
            <w:rStyle w:val="a9"/>
            <w:rFonts w:ascii="Times New Roman" w:eastAsia="Times New Roman" w:hAnsi="Times New Roman" w:cs="Times New Roman"/>
            <w:color w:val="auto"/>
            <w:sz w:val="28"/>
            <w:szCs w:val="28"/>
            <w:bdr w:val="none" w:sz="0" w:space="0" w:color="auto" w:frame="1"/>
            <w:lang w:eastAsia="ru-RU"/>
          </w:rPr>
          <w:softHyphen/>
          <w:t>раль</w:t>
        </w:r>
        <w:r w:rsidRPr="000F4B9B">
          <w:rPr>
            <w:rStyle w:val="a9"/>
            <w:rFonts w:ascii="Times New Roman" w:eastAsia="Times New Roman" w:hAnsi="Times New Roman" w:cs="Times New Roman"/>
            <w:color w:val="auto"/>
            <w:sz w:val="28"/>
            <w:szCs w:val="28"/>
            <w:bdr w:val="none" w:sz="0" w:space="0" w:color="auto" w:frame="1"/>
            <w:lang w:eastAsia="ru-RU"/>
          </w:rPr>
          <w:softHyphen/>
          <w:t>ный закон от 03.08.2018 № 302-ФЗ</w:t>
        </w:r>
      </w:hyperlink>
      <w:r w:rsidRPr="000F4B9B">
        <w:rPr>
          <w:rFonts w:ascii="Times New Roman" w:eastAsia="Times New Roman" w:hAnsi="Times New Roman" w:cs="Times New Roman"/>
          <w:sz w:val="28"/>
          <w:szCs w:val="28"/>
          <w:lang w:eastAsia="ru-RU"/>
        </w:rPr>
        <w:t>). Од</w:t>
      </w:r>
      <w:r w:rsidRPr="000F4B9B">
        <w:rPr>
          <w:rFonts w:ascii="Times New Roman" w:eastAsia="Times New Roman" w:hAnsi="Times New Roman" w:cs="Times New Roman"/>
          <w:sz w:val="28"/>
          <w:szCs w:val="28"/>
          <w:lang w:eastAsia="ru-RU"/>
        </w:rPr>
        <w:softHyphen/>
        <w:t>на</w:t>
      </w:r>
      <w:r w:rsidRPr="000F4B9B">
        <w:rPr>
          <w:rFonts w:ascii="Times New Roman" w:eastAsia="Times New Roman" w:hAnsi="Times New Roman" w:cs="Times New Roman"/>
          <w:sz w:val="28"/>
          <w:szCs w:val="28"/>
          <w:lang w:eastAsia="ru-RU"/>
        </w:rPr>
        <w:softHyphen/>
        <w:t>ко если у вас такое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есть и вы яв</w:t>
      </w:r>
      <w:r w:rsidRPr="000F4B9B">
        <w:rPr>
          <w:rFonts w:ascii="Times New Roman" w:eastAsia="Times New Roman" w:hAnsi="Times New Roman" w:cs="Times New Roman"/>
          <w:sz w:val="28"/>
          <w:szCs w:val="28"/>
          <w:lang w:eastAsia="ru-RU"/>
        </w:rPr>
        <w:softHyphen/>
        <w:t>ля</w:t>
      </w:r>
      <w:r w:rsidRPr="000F4B9B">
        <w:rPr>
          <w:rFonts w:ascii="Times New Roman" w:eastAsia="Times New Roman" w:hAnsi="Times New Roman" w:cs="Times New Roman"/>
          <w:sz w:val="28"/>
          <w:szCs w:val="28"/>
          <w:lang w:eastAsia="ru-RU"/>
        </w:rPr>
        <w:softHyphen/>
        <w:t>е</w:t>
      </w:r>
      <w:r w:rsidRPr="000F4B9B">
        <w:rPr>
          <w:rFonts w:ascii="Times New Roman" w:eastAsia="Times New Roman" w:hAnsi="Times New Roman" w:cs="Times New Roman"/>
          <w:sz w:val="28"/>
          <w:szCs w:val="28"/>
          <w:lang w:eastAsia="ru-RU"/>
        </w:rPr>
        <w:softHyphen/>
        <w:t>тесь пла</w:t>
      </w:r>
      <w:r w:rsidRPr="000F4B9B">
        <w:rPr>
          <w:rFonts w:ascii="Times New Roman" w:eastAsia="Times New Roman" w:hAnsi="Times New Roman" w:cs="Times New Roman"/>
          <w:sz w:val="28"/>
          <w:szCs w:val="28"/>
          <w:lang w:eastAsia="ru-RU"/>
        </w:rPr>
        <w:softHyphen/>
        <w:t>тель</w:t>
      </w:r>
      <w:r w:rsidRPr="000F4B9B">
        <w:rPr>
          <w:rFonts w:ascii="Times New Roman" w:eastAsia="Times New Roman" w:hAnsi="Times New Roman" w:cs="Times New Roman"/>
          <w:sz w:val="28"/>
          <w:szCs w:val="28"/>
          <w:lang w:eastAsia="ru-RU"/>
        </w:rPr>
        <w:softHyphen/>
        <w:t>щи</w:t>
      </w:r>
      <w:r w:rsidRPr="000F4B9B">
        <w:rPr>
          <w:rFonts w:ascii="Times New Roman" w:eastAsia="Times New Roman" w:hAnsi="Times New Roman" w:cs="Times New Roman"/>
          <w:sz w:val="28"/>
          <w:szCs w:val="28"/>
          <w:lang w:eastAsia="ru-RU"/>
        </w:rPr>
        <w:softHyphen/>
        <w:t>ком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ор</w:t>
      </w:r>
      <w:r w:rsidRPr="000F4B9B">
        <w:rPr>
          <w:rFonts w:ascii="Times New Roman" w:eastAsia="Times New Roman" w:hAnsi="Times New Roman" w:cs="Times New Roman"/>
          <w:sz w:val="28"/>
          <w:szCs w:val="28"/>
          <w:lang w:eastAsia="ru-RU"/>
        </w:rPr>
        <w:softHyphen/>
        <w:t>га</w:t>
      </w:r>
      <w:r w:rsidRPr="000F4B9B">
        <w:rPr>
          <w:rFonts w:ascii="Times New Roman" w:eastAsia="Times New Roman" w:hAnsi="Times New Roman" w:cs="Times New Roman"/>
          <w:sz w:val="28"/>
          <w:szCs w:val="28"/>
          <w:lang w:eastAsia="ru-RU"/>
        </w:rPr>
        <w:softHyphen/>
        <w:t>ни</w:t>
      </w:r>
      <w:r w:rsidRPr="000F4B9B">
        <w:rPr>
          <w:rFonts w:ascii="Times New Roman" w:eastAsia="Times New Roman" w:hAnsi="Times New Roman" w:cs="Times New Roman"/>
          <w:sz w:val="28"/>
          <w:szCs w:val="28"/>
          <w:lang w:eastAsia="ru-RU"/>
        </w:rPr>
        <w:softHyphen/>
        <w:t>за</w:t>
      </w:r>
      <w:r w:rsidRPr="000F4B9B">
        <w:rPr>
          <w:rFonts w:ascii="Times New Roman" w:eastAsia="Times New Roman" w:hAnsi="Times New Roman" w:cs="Times New Roman"/>
          <w:sz w:val="28"/>
          <w:szCs w:val="28"/>
          <w:lang w:eastAsia="ru-RU"/>
        </w:rPr>
        <w:softHyphen/>
        <w:t>ций, то вы долж</w:t>
      </w:r>
      <w:r w:rsidRPr="000F4B9B">
        <w:rPr>
          <w:rFonts w:ascii="Times New Roman" w:eastAsia="Times New Roman" w:hAnsi="Times New Roman" w:cs="Times New Roman"/>
          <w:sz w:val="28"/>
          <w:szCs w:val="28"/>
          <w:lang w:eastAsia="ru-RU"/>
        </w:rPr>
        <w:softHyphen/>
        <w:t>ны ука</w:t>
      </w:r>
      <w:r w:rsidRPr="000F4B9B">
        <w:rPr>
          <w:rFonts w:ascii="Times New Roman" w:eastAsia="Times New Roman" w:hAnsi="Times New Roman" w:cs="Times New Roman"/>
          <w:sz w:val="28"/>
          <w:szCs w:val="28"/>
          <w:lang w:eastAsia="ru-RU"/>
        </w:rPr>
        <w:softHyphen/>
        <w:t>зать све</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ния о сред</w:t>
      </w:r>
      <w:r w:rsidRPr="000F4B9B">
        <w:rPr>
          <w:rFonts w:ascii="Times New Roman" w:eastAsia="Times New Roman" w:hAnsi="Times New Roman" w:cs="Times New Roman"/>
          <w:sz w:val="28"/>
          <w:szCs w:val="28"/>
          <w:lang w:eastAsia="ru-RU"/>
        </w:rPr>
        <w:softHyphen/>
        <w:t>не</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дви</w:t>
      </w:r>
      <w:r w:rsidRPr="000F4B9B">
        <w:rPr>
          <w:rFonts w:ascii="Times New Roman" w:eastAsia="Times New Roman" w:hAnsi="Times New Roman" w:cs="Times New Roman"/>
          <w:sz w:val="28"/>
          <w:szCs w:val="28"/>
          <w:lang w:eastAsia="ru-RU"/>
        </w:rPr>
        <w:softHyphen/>
        <w:t>жи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го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учтен</w:t>
      </w:r>
      <w:r w:rsidRPr="000F4B9B">
        <w:rPr>
          <w:rFonts w:ascii="Times New Roman" w:eastAsia="Times New Roman" w:hAnsi="Times New Roman" w:cs="Times New Roman"/>
          <w:sz w:val="28"/>
          <w:szCs w:val="28"/>
          <w:lang w:eastAsia="ru-RU"/>
        </w:rPr>
        <w:softHyphen/>
        <w:t>но</w:t>
      </w:r>
      <w:r w:rsidRPr="000F4B9B">
        <w:rPr>
          <w:rFonts w:ascii="Times New Roman" w:eastAsia="Times New Roman" w:hAnsi="Times New Roman" w:cs="Times New Roman"/>
          <w:sz w:val="28"/>
          <w:szCs w:val="28"/>
          <w:lang w:eastAsia="ru-RU"/>
        </w:rPr>
        <w:softHyphen/>
        <w:t>го на ба</w:t>
      </w:r>
      <w:r w:rsidRPr="000F4B9B">
        <w:rPr>
          <w:rFonts w:ascii="Times New Roman" w:eastAsia="Times New Roman" w:hAnsi="Times New Roman" w:cs="Times New Roman"/>
          <w:sz w:val="28"/>
          <w:szCs w:val="28"/>
          <w:lang w:eastAsia="ru-RU"/>
        </w:rPr>
        <w:softHyphen/>
        <w:t>лан</w:t>
      </w:r>
      <w:r w:rsidRPr="000F4B9B">
        <w:rPr>
          <w:rFonts w:ascii="Times New Roman" w:eastAsia="Times New Roman" w:hAnsi="Times New Roman" w:cs="Times New Roman"/>
          <w:sz w:val="28"/>
          <w:szCs w:val="28"/>
          <w:lang w:eastAsia="ru-RU"/>
        </w:rPr>
        <w:softHyphen/>
        <w:t>се ор</w:t>
      </w:r>
      <w:r w:rsidRPr="000F4B9B">
        <w:rPr>
          <w:rFonts w:ascii="Times New Roman" w:eastAsia="Times New Roman" w:hAnsi="Times New Roman" w:cs="Times New Roman"/>
          <w:sz w:val="28"/>
          <w:szCs w:val="28"/>
          <w:lang w:eastAsia="ru-RU"/>
        </w:rPr>
        <w:softHyphen/>
        <w:t>га</w:t>
      </w:r>
      <w:r w:rsidRPr="000F4B9B">
        <w:rPr>
          <w:rFonts w:ascii="Times New Roman" w:eastAsia="Times New Roman" w:hAnsi="Times New Roman" w:cs="Times New Roman"/>
          <w:sz w:val="28"/>
          <w:szCs w:val="28"/>
          <w:lang w:eastAsia="ru-RU"/>
        </w:rPr>
        <w:softHyphen/>
        <w:t>ни</w:t>
      </w:r>
      <w:r w:rsidRPr="000F4B9B">
        <w:rPr>
          <w:rFonts w:ascii="Times New Roman" w:eastAsia="Times New Roman" w:hAnsi="Times New Roman" w:cs="Times New Roman"/>
          <w:sz w:val="28"/>
          <w:szCs w:val="28"/>
          <w:lang w:eastAsia="ru-RU"/>
        </w:rPr>
        <w:softHyphen/>
        <w:t>за</w:t>
      </w:r>
      <w:r w:rsidRPr="000F4B9B">
        <w:rPr>
          <w:rFonts w:ascii="Times New Roman" w:eastAsia="Times New Roman" w:hAnsi="Times New Roman" w:cs="Times New Roman"/>
          <w:sz w:val="28"/>
          <w:szCs w:val="28"/>
          <w:lang w:eastAsia="ru-RU"/>
        </w:rPr>
        <w:softHyphen/>
        <w:t>ции в  ка</w:t>
      </w:r>
      <w:r w:rsidRPr="000F4B9B">
        <w:rPr>
          <w:rFonts w:ascii="Times New Roman" w:eastAsia="Times New Roman" w:hAnsi="Times New Roman" w:cs="Times New Roman"/>
          <w:sz w:val="28"/>
          <w:szCs w:val="28"/>
          <w:lang w:eastAsia="ru-RU"/>
        </w:rPr>
        <w:softHyphen/>
        <w:t>че</w:t>
      </w:r>
      <w:r w:rsidRPr="000F4B9B">
        <w:rPr>
          <w:rFonts w:ascii="Times New Roman" w:eastAsia="Times New Roman" w:hAnsi="Times New Roman" w:cs="Times New Roman"/>
          <w:sz w:val="28"/>
          <w:szCs w:val="28"/>
          <w:lang w:eastAsia="ru-RU"/>
        </w:rPr>
        <w:softHyphen/>
        <w:t>стве ОС, в </w:t>
      </w:r>
      <w:hyperlink r:id="rId10" w:history="1">
        <w:r w:rsidRPr="000F4B9B">
          <w:rPr>
            <w:rStyle w:val="a9"/>
            <w:rFonts w:ascii="Times New Roman" w:eastAsia="Times New Roman" w:hAnsi="Times New Roman" w:cs="Times New Roman"/>
            <w:color w:val="auto"/>
            <w:sz w:val="28"/>
            <w:szCs w:val="28"/>
            <w:bdr w:val="none" w:sz="0" w:space="0" w:color="auto" w:frame="1"/>
            <w:lang w:eastAsia="ru-RU"/>
          </w:rPr>
          <w:t>де</w:t>
        </w:r>
        <w:r w:rsidRPr="000F4B9B">
          <w:rPr>
            <w:rStyle w:val="a9"/>
            <w:rFonts w:ascii="Times New Roman" w:eastAsia="Times New Roman" w:hAnsi="Times New Roman" w:cs="Times New Roman"/>
            <w:color w:val="auto"/>
            <w:sz w:val="28"/>
            <w:szCs w:val="28"/>
            <w:bdr w:val="none" w:sz="0" w:space="0" w:color="auto" w:frame="1"/>
            <w:lang w:eastAsia="ru-RU"/>
          </w:rPr>
          <w:softHyphen/>
          <w:t>кла</w:t>
        </w:r>
        <w:r w:rsidRPr="000F4B9B">
          <w:rPr>
            <w:rStyle w:val="a9"/>
            <w:rFonts w:ascii="Times New Roman" w:eastAsia="Times New Roman" w:hAnsi="Times New Roman" w:cs="Times New Roman"/>
            <w:color w:val="auto"/>
            <w:sz w:val="28"/>
            <w:szCs w:val="28"/>
            <w:bdr w:val="none" w:sz="0" w:space="0" w:color="auto" w:frame="1"/>
            <w:lang w:eastAsia="ru-RU"/>
          </w:rPr>
          <w:softHyphen/>
          <w:t>ра</w:t>
        </w:r>
        <w:r w:rsidRPr="000F4B9B">
          <w:rPr>
            <w:rStyle w:val="a9"/>
            <w:rFonts w:ascii="Times New Roman" w:eastAsia="Times New Roman" w:hAnsi="Times New Roman" w:cs="Times New Roman"/>
            <w:color w:val="auto"/>
            <w:sz w:val="28"/>
            <w:szCs w:val="28"/>
            <w:bdr w:val="none" w:sz="0" w:space="0" w:color="auto" w:frame="1"/>
            <w:lang w:eastAsia="ru-RU"/>
          </w:rPr>
          <w:softHyphen/>
          <w:t>ции по этому на</w:t>
        </w:r>
        <w:r w:rsidRPr="000F4B9B">
          <w:rPr>
            <w:rStyle w:val="a9"/>
            <w:rFonts w:ascii="Times New Roman" w:eastAsia="Times New Roman" w:hAnsi="Times New Roman" w:cs="Times New Roman"/>
            <w:color w:val="auto"/>
            <w:sz w:val="28"/>
            <w:szCs w:val="28"/>
            <w:bdr w:val="none" w:sz="0" w:space="0" w:color="auto" w:frame="1"/>
            <w:lang w:eastAsia="ru-RU"/>
          </w:rPr>
          <w:softHyphen/>
          <w:t>ло</w:t>
        </w:r>
        <w:r w:rsidRPr="000F4B9B">
          <w:rPr>
            <w:rStyle w:val="a9"/>
            <w:rFonts w:ascii="Times New Roman" w:eastAsia="Times New Roman" w:hAnsi="Times New Roman" w:cs="Times New Roman"/>
            <w:color w:val="auto"/>
            <w:sz w:val="28"/>
            <w:szCs w:val="28"/>
            <w:bdr w:val="none" w:sz="0" w:space="0" w:color="auto" w:frame="1"/>
            <w:lang w:eastAsia="ru-RU"/>
          </w:rPr>
          <w:softHyphen/>
          <w:t>гу</w:t>
        </w:r>
      </w:hyperlink>
      <w:r w:rsidRPr="000F4B9B">
        <w:rPr>
          <w:rFonts w:ascii="Times New Roman" w:eastAsia="Times New Roman" w:hAnsi="Times New Roman" w:cs="Times New Roman"/>
          <w:sz w:val="28"/>
          <w:szCs w:val="28"/>
          <w:lang w:eastAsia="ru-RU"/>
        </w:rPr>
        <w:t>.</w:t>
      </w:r>
    </w:p>
    <w:p w14:paraId="0672F35B"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Налог на имущество предприятий: налоговая база</w:t>
      </w:r>
    </w:p>
    <w:p w14:paraId="02EE9C1D"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По об</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му пра</w:t>
      </w:r>
      <w:r w:rsidRPr="000F4B9B">
        <w:rPr>
          <w:rFonts w:ascii="Times New Roman" w:eastAsia="Times New Roman" w:hAnsi="Times New Roman" w:cs="Times New Roman"/>
          <w:sz w:val="28"/>
          <w:szCs w:val="28"/>
          <w:lang w:eastAsia="ru-RU"/>
        </w:rPr>
        <w:softHyphen/>
        <w:t>ви</w:t>
      </w:r>
      <w:r w:rsidRPr="000F4B9B">
        <w:rPr>
          <w:rFonts w:ascii="Times New Roman" w:eastAsia="Times New Roman" w:hAnsi="Times New Roman" w:cs="Times New Roman"/>
          <w:sz w:val="28"/>
          <w:szCs w:val="28"/>
          <w:lang w:eastAsia="ru-RU"/>
        </w:rPr>
        <w:softHyphen/>
        <w:t>лу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вой базой яв</w:t>
      </w:r>
      <w:r w:rsidRPr="000F4B9B">
        <w:rPr>
          <w:rFonts w:ascii="Times New Roman" w:eastAsia="Times New Roman" w:hAnsi="Times New Roman" w:cs="Times New Roman"/>
          <w:sz w:val="28"/>
          <w:szCs w:val="28"/>
          <w:lang w:eastAsia="ru-RU"/>
        </w:rPr>
        <w:softHyphen/>
        <w:t>ля</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сред</w:t>
      </w:r>
      <w:r w:rsidRPr="000F4B9B">
        <w:rPr>
          <w:rFonts w:ascii="Times New Roman" w:eastAsia="Times New Roman" w:hAnsi="Times New Roman" w:cs="Times New Roman"/>
          <w:sz w:val="28"/>
          <w:szCs w:val="28"/>
          <w:lang w:eastAsia="ru-RU"/>
        </w:rPr>
        <w:softHyphen/>
        <w:t>не</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вая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мость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но в от</w:t>
      </w:r>
      <w:r w:rsidRPr="000F4B9B">
        <w:rPr>
          <w:rFonts w:ascii="Times New Roman" w:eastAsia="Times New Roman" w:hAnsi="Times New Roman" w:cs="Times New Roman"/>
          <w:sz w:val="28"/>
          <w:szCs w:val="28"/>
          <w:lang w:eastAsia="ru-RU"/>
        </w:rPr>
        <w:softHyphen/>
        <w:t>но</w:t>
      </w:r>
      <w:r w:rsidRPr="000F4B9B">
        <w:rPr>
          <w:rFonts w:ascii="Times New Roman" w:eastAsia="Times New Roman" w:hAnsi="Times New Roman" w:cs="Times New Roman"/>
          <w:sz w:val="28"/>
          <w:szCs w:val="28"/>
          <w:lang w:eastAsia="ru-RU"/>
        </w:rPr>
        <w:softHyphen/>
        <w:t>ше</w:t>
      </w:r>
      <w:r w:rsidRPr="000F4B9B">
        <w:rPr>
          <w:rFonts w:ascii="Times New Roman" w:eastAsia="Times New Roman" w:hAnsi="Times New Roman" w:cs="Times New Roman"/>
          <w:sz w:val="28"/>
          <w:szCs w:val="28"/>
          <w:lang w:eastAsia="ru-RU"/>
        </w:rPr>
        <w:softHyphen/>
        <w:t>нии </w:t>
      </w:r>
      <w:hyperlink r:id="rId11" w:history="1">
        <w:r w:rsidRPr="000F4B9B">
          <w:rPr>
            <w:rStyle w:val="a9"/>
            <w:rFonts w:ascii="Times New Roman" w:eastAsia="Times New Roman" w:hAnsi="Times New Roman" w:cs="Times New Roman"/>
            <w:color w:val="auto"/>
            <w:sz w:val="28"/>
            <w:szCs w:val="28"/>
            <w:bdr w:val="none" w:sz="0" w:space="0" w:color="auto" w:frame="1"/>
            <w:lang w:eastAsia="ru-RU"/>
          </w:rPr>
          <w:t>опре</w:t>
        </w:r>
        <w:r w:rsidRPr="000F4B9B">
          <w:rPr>
            <w:rStyle w:val="a9"/>
            <w:rFonts w:ascii="Times New Roman" w:eastAsia="Times New Roman" w:hAnsi="Times New Roman" w:cs="Times New Roman"/>
            <w:color w:val="auto"/>
            <w:sz w:val="28"/>
            <w:szCs w:val="28"/>
            <w:bdr w:val="none" w:sz="0" w:space="0" w:color="auto" w:frame="1"/>
            <w:lang w:eastAsia="ru-RU"/>
          </w:rPr>
          <w:softHyphen/>
          <w:t>де</w:t>
        </w:r>
        <w:r w:rsidRPr="000F4B9B">
          <w:rPr>
            <w:rStyle w:val="a9"/>
            <w:rFonts w:ascii="Times New Roman" w:eastAsia="Times New Roman" w:hAnsi="Times New Roman" w:cs="Times New Roman"/>
            <w:color w:val="auto"/>
            <w:sz w:val="28"/>
            <w:szCs w:val="28"/>
            <w:bdr w:val="none" w:sz="0" w:space="0" w:color="auto" w:frame="1"/>
            <w:lang w:eastAsia="ru-RU"/>
          </w:rPr>
          <w:softHyphen/>
          <w:t>лен</w:t>
        </w:r>
        <w:r w:rsidRPr="000F4B9B">
          <w:rPr>
            <w:rStyle w:val="a9"/>
            <w:rFonts w:ascii="Times New Roman" w:eastAsia="Times New Roman" w:hAnsi="Times New Roman" w:cs="Times New Roman"/>
            <w:color w:val="auto"/>
            <w:sz w:val="28"/>
            <w:szCs w:val="28"/>
            <w:bdr w:val="none" w:sz="0" w:space="0" w:color="auto" w:frame="1"/>
            <w:lang w:eastAsia="ru-RU"/>
          </w:rPr>
          <w:softHyphen/>
          <w:t>но</w:t>
        </w:r>
        <w:r w:rsidRPr="000F4B9B">
          <w:rPr>
            <w:rStyle w:val="a9"/>
            <w:rFonts w:ascii="Times New Roman" w:eastAsia="Times New Roman" w:hAnsi="Times New Roman" w:cs="Times New Roman"/>
            <w:color w:val="auto"/>
            <w:sz w:val="28"/>
            <w:szCs w:val="28"/>
            <w:bdr w:val="none" w:sz="0" w:space="0" w:color="auto" w:frame="1"/>
            <w:lang w:eastAsia="ru-RU"/>
          </w:rPr>
          <w:softHyphen/>
          <w:t>го иму</w:t>
        </w:r>
        <w:r w:rsidRPr="000F4B9B">
          <w:rPr>
            <w:rStyle w:val="a9"/>
            <w:rFonts w:ascii="Times New Roman" w:eastAsia="Times New Roman" w:hAnsi="Times New Roman" w:cs="Times New Roman"/>
            <w:color w:val="auto"/>
            <w:sz w:val="28"/>
            <w:szCs w:val="28"/>
            <w:bdr w:val="none" w:sz="0" w:space="0" w:color="auto" w:frame="1"/>
            <w:lang w:eastAsia="ru-RU"/>
          </w:rPr>
          <w:softHyphen/>
          <w:t>ще</w:t>
        </w:r>
        <w:r w:rsidRPr="000F4B9B">
          <w:rPr>
            <w:rStyle w:val="a9"/>
            <w:rFonts w:ascii="Times New Roman" w:eastAsia="Times New Roman" w:hAnsi="Times New Roman" w:cs="Times New Roman"/>
            <w:color w:val="auto"/>
            <w:sz w:val="28"/>
            <w:szCs w:val="28"/>
            <w:bdr w:val="none" w:sz="0" w:space="0" w:color="auto" w:frame="1"/>
            <w:lang w:eastAsia="ru-RU"/>
          </w:rPr>
          <w:softHyphen/>
          <w:t>ства</w:t>
        </w:r>
      </w:hyperlink>
      <w:r w:rsidRPr="000F4B9B">
        <w:rPr>
          <w:rFonts w:ascii="Times New Roman" w:eastAsia="Times New Roman" w:hAnsi="Times New Roman" w:cs="Times New Roman"/>
          <w:sz w:val="28"/>
          <w:szCs w:val="28"/>
          <w:lang w:eastAsia="ru-RU"/>
        </w:rPr>
        <w:t> налог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его ка</w:t>
      </w:r>
      <w:r w:rsidRPr="000F4B9B">
        <w:rPr>
          <w:rFonts w:ascii="Times New Roman" w:eastAsia="Times New Roman" w:hAnsi="Times New Roman" w:cs="Times New Roman"/>
          <w:sz w:val="28"/>
          <w:szCs w:val="28"/>
          <w:lang w:eastAsia="ru-RU"/>
        </w:rPr>
        <w:softHyphen/>
        <w:t>даст</w:t>
      </w:r>
      <w:r w:rsidRPr="000F4B9B">
        <w:rPr>
          <w:rFonts w:ascii="Times New Roman" w:eastAsia="Times New Roman" w:hAnsi="Times New Roman" w:cs="Times New Roman"/>
          <w:sz w:val="28"/>
          <w:szCs w:val="28"/>
          <w:lang w:eastAsia="ru-RU"/>
        </w:rPr>
        <w:softHyphen/>
        <w:t>ро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w:t>
      </w:r>
      <w:hyperlink r:id="rId12" w:tgtFrame="_blank" w:history="1">
        <w:r w:rsidRPr="000F4B9B">
          <w:rPr>
            <w:rStyle w:val="a9"/>
            <w:rFonts w:ascii="Times New Roman" w:eastAsia="Times New Roman" w:hAnsi="Times New Roman" w:cs="Times New Roman"/>
            <w:color w:val="auto"/>
            <w:sz w:val="28"/>
            <w:szCs w:val="28"/>
            <w:bdr w:val="none" w:sz="0" w:space="0" w:color="auto" w:frame="1"/>
            <w:lang w:eastAsia="ru-RU"/>
          </w:rPr>
          <w:t>ст. 375</w:t>
        </w:r>
      </w:hyperlink>
      <w:r w:rsidRPr="000F4B9B">
        <w:rPr>
          <w:rFonts w:ascii="Times New Roman" w:eastAsia="Times New Roman" w:hAnsi="Times New Roman" w:cs="Times New Roman"/>
          <w:sz w:val="28"/>
          <w:szCs w:val="28"/>
          <w:lang w:eastAsia="ru-RU"/>
        </w:rPr>
        <w:t>, </w:t>
      </w:r>
      <w:hyperlink r:id="rId13" w:tgtFrame="_blank" w:history="1">
        <w:r w:rsidRPr="000F4B9B">
          <w:rPr>
            <w:rStyle w:val="a9"/>
            <w:rFonts w:ascii="Times New Roman" w:eastAsia="Times New Roman" w:hAnsi="Times New Roman" w:cs="Times New Roman"/>
            <w:color w:val="auto"/>
            <w:sz w:val="28"/>
            <w:szCs w:val="28"/>
            <w:bdr w:val="none" w:sz="0" w:space="0" w:color="auto" w:frame="1"/>
            <w:lang w:eastAsia="ru-RU"/>
          </w:rPr>
          <w:t>378.2 НК РФ</w:t>
        </w:r>
      </w:hyperlink>
      <w:r w:rsidRPr="000F4B9B">
        <w:rPr>
          <w:rFonts w:ascii="Times New Roman" w:eastAsia="Times New Roman" w:hAnsi="Times New Roman" w:cs="Times New Roman"/>
          <w:sz w:val="28"/>
          <w:szCs w:val="28"/>
          <w:lang w:eastAsia="ru-RU"/>
        </w:rPr>
        <w:t>).</w:t>
      </w:r>
    </w:p>
    <w:p w14:paraId="16E7C4E7"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Налог на имущество юридических лиц: отчетные периоды</w:t>
      </w:r>
    </w:p>
    <w:p w14:paraId="54798685"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От</w:t>
      </w:r>
      <w:r w:rsidRPr="000F4B9B">
        <w:rPr>
          <w:rFonts w:ascii="Times New Roman" w:eastAsia="Times New Roman" w:hAnsi="Times New Roman" w:cs="Times New Roman"/>
          <w:sz w:val="28"/>
          <w:szCs w:val="28"/>
          <w:lang w:eastAsia="ru-RU"/>
        </w:rPr>
        <w:softHyphen/>
        <w:t>чет</w:t>
      </w:r>
      <w:r w:rsidRPr="000F4B9B">
        <w:rPr>
          <w:rFonts w:ascii="Times New Roman" w:eastAsia="Times New Roman" w:hAnsi="Times New Roman" w:cs="Times New Roman"/>
          <w:sz w:val="28"/>
          <w:szCs w:val="28"/>
          <w:lang w:eastAsia="ru-RU"/>
        </w:rPr>
        <w:softHyphen/>
        <w:t>ные пе</w:t>
      </w:r>
      <w:r w:rsidRPr="000F4B9B">
        <w:rPr>
          <w:rFonts w:ascii="Times New Roman" w:eastAsia="Times New Roman" w:hAnsi="Times New Roman" w:cs="Times New Roman"/>
          <w:sz w:val="28"/>
          <w:szCs w:val="28"/>
          <w:lang w:eastAsia="ru-RU"/>
        </w:rPr>
        <w:softHyphen/>
        <w:t>ри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ды по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гу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за</w:t>
      </w:r>
      <w:r w:rsidRPr="000F4B9B">
        <w:rPr>
          <w:rFonts w:ascii="Times New Roman" w:eastAsia="Times New Roman" w:hAnsi="Times New Roman" w:cs="Times New Roman"/>
          <w:sz w:val="28"/>
          <w:szCs w:val="28"/>
          <w:lang w:eastAsia="ru-RU"/>
        </w:rPr>
        <w:softHyphen/>
        <w:t>ви</w:t>
      </w:r>
      <w:r w:rsidRPr="000F4B9B">
        <w:rPr>
          <w:rFonts w:ascii="Times New Roman" w:eastAsia="Times New Roman" w:hAnsi="Times New Roman" w:cs="Times New Roman"/>
          <w:sz w:val="28"/>
          <w:szCs w:val="28"/>
          <w:lang w:eastAsia="ru-RU"/>
        </w:rPr>
        <w:softHyphen/>
        <w:t>сят от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вой базы (</w:t>
      </w:r>
      <w:hyperlink r:id="rId14" w:tgtFrame="_blank" w:history="1">
        <w:r w:rsidRPr="000F4B9B">
          <w:rPr>
            <w:rStyle w:val="a9"/>
            <w:rFonts w:ascii="Times New Roman" w:eastAsia="Times New Roman" w:hAnsi="Times New Roman" w:cs="Times New Roman"/>
            <w:color w:val="auto"/>
            <w:sz w:val="28"/>
            <w:szCs w:val="28"/>
            <w:bdr w:val="none" w:sz="0" w:space="0" w:color="auto" w:frame="1"/>
            <w:lang w:eastAsia="ru-RU"/>
          </w:rPr>
          <w:t>п. 2 ст. 379 НК РФ</w:t>
        </w:r>
      </w:hyperlink>
      <w:r w:rsidRPr="000F4B9B">
        <w:rPr>
          <w:rFonts w:ascii="Times New Roman" w:eastAsia="Times New Roman" w:hAnsi="Times New Roman" w:cs="Times New Roman"/>
          <w:sz w:val="28"/>
          <w:szCs w:val="28"/>
          <w:lang w:eastAsia="ru-RU"/>
        </w:rPr>
        <w:t>):</w:t>
      </w:r>
    </w:p>
    <w:tbl>
      <w:tblPr>
        <w:tblW w:w="8749" w:type="dxa"/>
        <w:shd w:val="clear" w:color="auto" w:fill="FFFFFF"/>
        <w:tblCellMar>
          <w:left w:w="0" w:type="dxa"/>
          <w:right w:w="0" w:type="dxa"/>
        </w:tblCellMar>
        <w:tblLook w:val="04A0" w:firstRow="1" w:lastRow="0" w:firstColumn="1" w:lastColumn="0" w:noHBand="0" w:noVBand="1"/>
      </w:tblPr>
      <w:tblGrid>
        <w:gridCol w:w="5335"/>
        <w:gridCol w:w="3414"/>
      </w:tblGrid>
      <w:tr w:rsidR="000F4B9B" w:rsidRPr="000F4B9B" w14:paraId="0AEC6E0D" w14:textId="77777777" w:rsidTr="00DA3F6C">
        <w:trPr>
          <w:tblHeader/>
        </w:trPr>
        <w:tc>
          <w:tcPr>
            <w:tcW w:w="5335" w:type="dxa"/>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hideMark/>
          </w:tcPr>
          <w:p w14:paraId="552A7A6D" w14:textId="77777777" w:rsidR="00DA3F6C" w:rsidRPr="000F4B9B" w:rsidRDefault="00DA3F6C">
            <w:pPr>
              <w:spacing w:after="0" w:line="240" w:lineRule="auto"/>
              <w:ind w:firstLine="709"/>
              <w:jc w:val="center"/>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На</w:t>
            </w:r>
            <w:r w:rsidRPr="000F4B9B">
              <w:rPr>
                <w:rFonts w:ascii="Times New Roman" w:eastAsia="Times New Roman" w:hAnsi="Times New Roman" w:cs="Times New Roman"/>
                <w:b/>
                <w:bCs/>
                <w:sz w:val="28"/>
                <w:szCs w:val="28"/>
                <w:lang w:eastAsia="ru-RU"/>
              </w:rPr>
              <w:softHyphen/>
              <w:t>ло</w:t>
            </w:r>
            <w:r w:rsidRPr="000F4B9B">
              <w:rPr>
                <w:rFonts w:ascii="Times New Roman" w:eastAsia="Times New Roman" w:hAnsi="Times New Roman" w:cs="Times New Roman"/>
                <w:b/>
                <w:bCs/>
                <w:sz w:val="28"/>
                <w:szCs w:val="28"/>
                <w:lang w:eastAsia="ru-RU"/>
              </w:rPr>
              <w:softHyphen/>
              <w:t>го</w:t>
            </w:r>
            <w:r w:rsidRPr="000F4B9B">
              <w:rPr>
                <w:rFonts w:ascii="Times New Roman" w:eastAsia="Times New Roman" w:hAnsi="Times New Roman" w:cs="Times New Roman"/>
                <w:b/>
                <w:bCs/>
                <w:sz w:val="28"/>
                <w:szCs w:val="28"/>
                <w:lang w:eastAsia="ru-RU"/>
              </w:rPr>
              <w:softHyphen/>
              <w:t>вая база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59A786D5" w14:textId="77777777" w:rsidR="00DA3F6C" w:rsidRPr="000F4B9B" w:rsidRDefault="00DA3F6C">
            <w:pPr>
              <w:spacing w:after="0" w:line="240" w:lineRule="auto"/>
              <w:ind w:firstLine="709"/>
              <w:jc w:val="center"/>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От</w:t>
            </w:r>
            <w:r w:rsidRPr="000F4B9B">
              <w:rPr>
                <w:rFonts w:ascii="Times New Roman" w:eastAsia="Times New Roman" w:hAnsi="Times New Roman" w:cs="Times New Roman"/>
                <w:b/>
                <w:bCs/>
                <w:sz w:val="28"/>
                <w:szCs w:val="28"/>
                <w:lang w:eastAsia="ru-RU"/>
              </w:rPr>
              <w:softHyphen/>
              <w:t>чет</w:t>
            </w:r>
            <w:r w:rsidRPr="000F4B9B">
              <w:rPr>
                <w:rFonts w:ascii="Times New Roman" w:eastAsia="Times New Roman" w:hAnsi="Times New Roman" w:cs="Times New Roman"/>
                <w:b/>
                <w:bCs/>
                <w:sz w:val="28"/>
                <w:szCs w:val="28"/>
                <w:lang w:eastAsia="ru-RU"/>
              </w:rPr>
              <w:softHyphen/>
              <w:t>ные пе</w:t>
            </w:r>
            <w:r w:rsidRPr="000F4B9B">
              <w:rPr>
                <w:rFonts w:ascii="Times New Roman" w:eastAsia="Times New Roman" w:hAnsi="Times New Roman" w:cs="Times New Roman"/>
                <w:b/>
                <w:bCs/>
                <w:sz w:val="28"/>
                <w:szCs w:val="28"/>
                <w:lang w:eastAsia="ru-RU"/>
              </w:rPr>
              <w:softHyphen/>
              <w:t>ри</w:t>
            </w:r>
            <w:r w:rsidRPr="000F4B9B">
              <w:rPr>
                <w:rFonts w:ascii="Times New Roman" w:eastAsia="Times New Roman" w:hAnsi="Times New Roman" w:cs="Times New Roman"/>
                <w:b/>
                <w:bCs/>
                <w:sz w:val="28"/>
                <w:szCs w:val="28"/>
                <w:lang w:eastAsia="ru-RU"/>
              </w:rPr>
              <w:softHyphen/>
              <w:t>о</w:t>
            </w:r>
            <w:r w:rsidRPr="000F4B9B">
              <w:rPr>
                <w:rFonts w:ascii="Times New Roman" w:eastAsia="Times New Roman" w:hAnsi="Times New Roman" w:cs="Times New Roman"/>
                <w:b/>
                <w:bCs/>
                <w:sz w:val="28"/>
                <w:szCs w:val="28"/>
                <w:lang w:eastAsia="ru-RU"/>
              </w:rPr>
              <w:softHyphen/>
              <w:t>ды</w:t>
            </w:r>
          </w:p>
        </w:tc>
      </w:tr>
      <w:tr w:rsidR="000F4B9B" w:rsidRPr="000F4B9B" w14:paraId="7A659DB3" w14:textId="77777777" w:rsidTr="00DA3F6C">
        <w:tc>
          <w:tcPr>
            <w:tcW w:w="5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B46A5F1" w14:textId="77777777" w:rsidR="00DA3F6C" w:rsidRPr="000F4B9B" w:rsidRDefault="00DA3F6C">
            <w:pPr>
              <w:spacing w:after="0" w:line="240" w:lineRule="auto"/>
              <w:ind w:firstLine="709"/>
              <w:jc w:val="both"/>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Налог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сред</w:t>
            </w:r>
            <w:r w:rsidRPr="000F4B9B">
              <w:rPr>
                <w:rFonts w:ascii="Times New Roman" w:eastAsia="Times New Roman" w:hAnsi="Times New Roman" w:cs="Times New Roman"/>
                <w:sz w:val="28"/>
                <w:szCs w:val="28"/>
                <w:lang w:eastAsia="ru-RU"/>
              </w:rPr>
              <w:softHyphen/>
              <w:t>не</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5058D163" w14:textId="77777777" w:rsidR="00DA3F6C" w:rsidRPr="000F4B9B" w:rsidRDefault="00DA3F6C">
            <w:pPr>
              <w:spacing w:after="0" w:line="240" w:lineRule="auto"/>
              <w:ind w:firstLine="709"/>
              <w:jc w:val="both"/>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I квар</w:t>
            </w:r>
            <w:r w:rsidRPr="000F4B9B">
              <w:rPr>
                <w:rFonts w:ascii="Times New Roman" w:eastAsia="Times New Roman" w:hAnsi="Times New Roman" w:cs="Times New Roman"/>
                <w:sz w:val="28"/>
                <w:szCs w:val="28"/>
                <w:lang w:eastAsia="ru-RU"/>
              </w:rPr>
              <w:softHyphen/>
              <w:t>тал, по</w:t>
            </w:r>
            <w:r w:rsidRPr="000F4B9B">
              <w:rPr>
                <w:rFonts w:ascii="Times New Roman" w:eastAsia="Times New Roman" w:hAnsi="Times New Roman" w:cs="Times New Roman"/>
                <w:sz w:val="28"/>
                <w:szCs w:val="28"/>
                <w:lang w:eastAsia="ru-RU"/>
              </w:rPr>
              <w:softHyphen/>
              <w:t>лу</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дие, 9 ме</w:t>
            </w:r>
            <w:r w:rsidRPr="000F4B9B">
              <w:rPr>
                <w:rFonts w:ascii="Times New Roman" w:eastAsia="Times New Roman" w:hAnsi="Times New Roman" w:cs="Times New Roman"/>
                <w:sz w:val="28"/>
                <w:szCs w:val="28"/>
                <w:lang w:eastAsia="ru-RU"/>
              </w:rPr>
              <w:softHyphen/>
              <w:t>ся</w:t>
            </w:r>
            <w:r w:rsidRPr="000F4B9B">
              <w:rPr>
                <w:rFonts w:ascii="Times New Roman" w:eastAsia="Times New Roman" w:hAnsi="Times New Roman" w:cs="Times New Roman"/>
                <w:sz w:val="28"/>
                <w:szCs w:val="28"/>
                <w:lang w:eastAsia="ru-RU"/>
              </w:rPr>
              <w:softHyphen/>
              <w:t>цев</w:t>
            </w:r>
          </w:p>
        </w:tc>
      </w:tr>
      <w:tr w:rsidR="000F4B9B" w:rsidRPr="000F4B9B" w14:paraId="2A07FE0F" w14:textId="77777777" w:rsidTr="00DA3F6C">
        <w:tc>
          <w:tcPr>
            <w:tcW w:w="5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75FDAF5" w14:textId="77777777" w:rsidR="00DA3F6C" w:rsidRPr="000F4B9B" w:rsidRDefault="00DA3F6C">
            <w:pPr>
              <w:spacing w:after="0" w:line="240" w:lineRule="auto"/>
              <w:ind w:firstLine="709"/>
              <w:jc w:val="both"/>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Налог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ка</w:t>
            </w:r>
            <w:r w:rsidRPr="000F4B9B">
              <w:rPr>
                <w:rFonts w:ascii="Times New Roman" w:eastAsia="Times New Roman" w:hAnsi="Times New Roman" w:cs="Times New Roman"/>
                <w:sz w:val="28"/>
                <w:szCs w:val="28"/>
                <w:lang w:eastAsia="ru-RU"/>
              </w:rPr>
              <w:softHyphen/>
              <w:t>даст</w:t>
            </w:r>
            <w:r w:rsidRPr="000F4B9B">
              <w:rPr>
                <w:rFonts w:ascii="Times New Roman" w:eastAsia="Times New Roman" w:hAnsi="Times New Roman" w:cs="Times New Roman"/>
                <w:sz w:val="28"/>
                <w:szCs w:val="28"/>
                <w:lang w:eastAsia="ru-RU"/>
              </w:rPr>
              <w:softHyphen/>
              <w:t>ро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35FB74E" w14:textId="77777777" w:rsidR="00DA3F6C" w:rsidRPr="000F4B9B" w:rsidRDefault="00DA3F6C">
            <w:pPr>
              <w:spacing w:after="0" w:line="240" w:lineRule="auto"/>
              <w:ind w:firstLine="709"/>
              <w:jc w:val="both"/>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I квар</w:t>
            </w:r>
            <w:r w:rsidRPr="000F4B9B">
              <w:rPr>
                <w:rFonts w:ascii="Times New Roman" w:eastAsia="Times New Roman" w:hAnsi="Times New Roman" w:cs="Times New Roman"/>
                <w:sz w:val="28"/>
                <w:szCs w:val="28"/>
                <w:lang w:eastAsia="ru-RU"/>
              </w:rPr>
              <w:softHyphen/>
              <w:t>тал, II квар</w:t>
            </w:r>
            <w:r w:rsidRPr="000F4B9B">
              <w:rPr>
                <w:rFonts w:ascii="Times New Roman" w:eastAsia="Times New Roman" w:hAnsi="Times New Roman" w:cs="Times New Roman"/>
                <w:sz w:val="28"/>
                <w:szCs w:val="28"/>
                <w:lang w:eastAsia="ru-RU"/>
              </w:rPr>
              <w:softHyphen/>
              <w:t>тал, III квар</w:t>
            </w:r>
            <w:r w:rsidRPr="000F4B9B">
              <w:rPr>
                <w:rFonts w:ascii="Times New Roman" w:eastAsia="Times New Roman" w:hAnsi="Times New Roman" w:cs="Times New Roman"/>
                <w:sz w:val="28"/>
                <w:szCs w:val="28"/>
                <w:lang w:eastAsia="ru-RU"/>
              </w:rPr>
              <w:softHyphen/>
              <w:t>тал</w:t>
            </w:r>
          </w:p>
        </w:tc>
      </w:tr>
    </w:tbl>
    <w:p w14:paraId="0FAA4D4F"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Кста</w:t>
      </w:r>
      <w:r w:rsidRPr="000F4B9B">
        <w:rPr>
          <w:rFonts w:ascii="Times New Roman" w:eastAsia="Times New Roman" w:hAnsi="Times New Roman" w:cs="Times New Roman"/>
          <w:sz w:val="28"/>
          <w:szCs w:val="28"/>
          <w:lang w:eastAsia="ru-RU"/>
        </w:rPr>
        <w:softHyphen/>
        <w:t>ти, ре</w:t>
      </w:r>
      <w:r w:rsidRPr="000F4B9B">
        <w:rPr>
          <w:rFonts w:ascii="Times New Roman" w:eastAsia="Times New Roman" w:hAnsi="Times New Roman" w:cs="Times New Roman"/>
          <w:sz w:val="28"/>
          <w:szCs w:val="28"/>
          <w:lang w:eastAsia="ru-RU"/>
        </w:rPr>
        <w:softHyphen/>
        <w:t>ги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наль</w:t>
      </w:r>
      <w:r w:rsidRPr="000F4B9B">
        <w:rPr>
          <w:rFonts w:ascii="Times New Roman" w:eastAsia="Times New Roman" w:hAnsi="Times New Roman" w:cs="Times New Roman"/>
          <w:sz w:val="28"/>
          <w:szCs w:val="28"/>
          <w:lang w:eastAsia="ru-RU"/>
        </w:rPr>
        <w:softHyphen/>
        <w:t>ные вла</w:t>
      </w:r>
      <w:r w:rsidRPr="000F4B9B">
        <w:rPr>
          <w:rFonts w:ascii="Times New Roman" w:eastAsia="Times New Roman" w:hAnsi="Times New Roman" w:cs="Times New Roman"/>
          <w:sz w:val="28"/>
          <w:szCs w:val="28"/>
          <w:lang w:eastAsia="ru-RU"/>
        </w:rPr>
        <w:softHyphen/>
        <w:t>сти могут и не уста</w:t>
      </w:r>
      <w:r w:rsidRPr="000F4B9B">
        <w:rPr>
          <w:rFonts w:ascii="Times New Roman" w:eastAsia="Times New Roman" w:hAnsi="Times New Roman" w:cs="Times New Roman"/>
          <w:sz w:val="28"/>
          <w:szCs w:val="28"/>
          <w:lang w:eastAsia="ru-RU"/>
        </w:rPr>
        <w:softHyphen/>
        <w:t>нав</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вать от</w:t>
      </w:r>
      <w:r w:rsidRPr="000F4B9B">
        <w:rPr>
          <w:rFonts w:ascii="Times New Roman" w:eastAsia="Times New Roman" w:hAnsi="Times New Roman" w:cs="Times New Roman"/>
          <w:sz w:val="28"/>
          <w:szCs w:val="28"/>
          <w:lang w:eastAsia="ru-RU"/>
        </w:rPr>
        <w:softHyphen/>
        <w:t>чет</w:t>
      </w:r>
      <w:r w:rsidRPr="000F4B9B">
        <w:rPr>
          <w:rFonts w:ascii="Times New Roman" w:eastAsia="Times New Roman" w:hAnsi="Times New Roman" w:cs="Times New Roman"/>
          <w:sz w:val="28"/>
          <w:szCs w:val="28"/>
          <w:lang w:eastAsia="ru-RU"/>
        </w:rPr>
        <w:softHyphen/>
        <w:t>ные пе</w:t>
      </w:r>
      <w:r w:rsidRPr="000F4B9B">
        <w:rPr>
          <w:rFonts w:ascii="Times New Roman" w:eastAsia="Times New Roman" w:hAnsi="Times New Roman" w:cs="Times New Roman"/>
          <w:sz w:val="28"/>
          <w:szCs w:val="28"/>
          <w:lang w:eastAsia="ru-RU"/>
        </w:rPr>
        <w:softHyphen/>
        <w:t>ри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ды (</w:t>
      </w:r>
      <w:hyperlink r:id="rId15" w:tgtFrame="_blank" w:history="1">
        <w:r w:rsidRPr="000F4B9B">
          <w:rPr>
            <w:rStyle w:val="a9"/>
            <w:rFonts w:ascii="Times New Roman" w:eastAsia="Times New Roman" w:hAnsi="Times New Roman" w:cs="Times New Roman"/>
            <w:color w:val="auto"/>
            <w:sz w:val="28"/>
            <w:szCs w:val="28"/>
            <w:bdr w:val="none" w:sz="0" w:space="0" w:color="auto" w:frame="1"/>
            <w:lang w:eastAsia="ru-RU"/>
          </w:rPr>
          <w:t>п. 3 ст. 379 НК РФ</w:t>
        </w:r>
      </w:hyperlink>
      <w:r w:rsidRPr="000F4B9B">
        <w:rPr>
          <w:rFonts w:ascii="Times New Roman" w:eastAsia="Times New Roman" w:hAnsi="Times New Roman" w:cs="Times New Roman"/>
          <w:sz w:val="28"/>
          <w:szCs w:val="28"/>
          <w:lang w:eastAsia="ru-RU"/>
        </w:rPr>
        <w:t>).</w:t>
      </w:r>
    </w:p>
    <w:p w14:paraId="13648A99"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Налоговый период по налогу на имущество</w:t>
      </w:r>
    </w:p>
    <w:p w14:paraId="1325BA38"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lastRenderedPageBreak/>
        <w:t>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вый пе</w:t>
      </w:r>
      <w:r w:rsidRPr="000F4B9B">
        <w:rPr>
          <w:rFonts w:ascii="Times New Roman" w:eastAsia="Times New Roman" w:hAnsi="Times New Roman" w:cs="Times New Roman"/>
          <w:sz w:val="28"/>
          <w:szCs w:val="28"/>
          <w:lang w:eastAsia="ru-RU"/>
        </w:rPr>
        <w:softHyphen/>
        <w:t>ри</w:t>
      </w:r>
      <w:r w:rsidRPr="000F4B9B">
        <w:rPr>
          <w:rFonts w:ascii="Times New Roman" w:eastAsia="Times New Roman" w:hAnsi="Times New Roman" w:cs="Times New Roman"/>
          <w:sz w:val="28"/>
          <w:szCs w:val="28"/>
          <w:lang w:eastAsia="ru-RU"/>
        </w:rPr>
        <w:softHyphen/>
        <w:t>од по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гу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ор</w:t>
      </w:r>
      <w:r w:rsidRPr="000F4B9B">
        <w:rPr>
          <w:rFonts w:ascii="Times New Roman" w:eastAsia="Times New Roman" w:hAnsi="Times New Roman" w:cs="Times New Roman"/>
          <w:sz w:val="28"/>
          <w:szCs w:val="28"/>
          <w:lang w:eastAsia="ru-RU"/>
        </w:rPr>
        <w:softHyphen/>
        <w:t>га</w:t>
      </w:r>
      <w:r w:rsidRPr="000F4B9B">
        <w:rPr>
          <w:rFonts w:ascii="Times New Roman" w:eastAsia="Times New Roman" w:hAnsi="Times New Roman" w:cs="Times New Roman"/>
          <w:sz w:val="28"/>
          <w:szCs w:val="28"/>
          <w:lang w:eastAsia="ru-RU"/>
        </w:rPr>
        <w:softHyphen/>
        <w:t>ни</w:t>
      </w:r>
      <w:r w:rsidRPr="000F4B9B">
        <w:rPr>
          <w:rFonts w:ascii="Times New Roman" w:eastAsia="Times New Roman" w:hAnsi="Times New Roman" w:cs="Times New Roman"/>
          <w:sz w:val="28"/>
          <w:szCs w:val="28"/>
          <w:lang w:eastAsia="ru-RU"/>
        </w:rPr>
        <w:softHyphen/>
        <w:t>за</w:t>
      </w:r>
      <w:r w:rsidRPr="000F4B9B">
        <w:rPr>
          <w:rFonts w:ascii="Times New Roman" w:eastAsia="Times New Roman" w:hAnsi="Times New Roman" w:cs="Times New Roman"/>
          <w:sz w:val="28"/>
          <w:szCs w:val="28"/>
          <w:lang w:eastAsia="ru-RU"/>
        </w:rPr>
        <w:softHyphen/>
        <w:t>ций един для всех (неза</w:t>
      </w:r>
      <w:r w:rsidRPr="000F4B9B">
        <w:rPr>
          <w:rFonts w:ascii="Times New Roman" w:eastAsia="Times New Roman" w:hAnsi="Times New Roman" w:cs="Times New Roman"/>
          <w:sz w:val="28"/>
          <w:szCs w:val="28"/>
          <w:lang w:eastAsia="ru-RU"/>
        </w:rPr>
        <w:softHyphen/>
        <w:t>ви</w:t>
      </w:r>
      <w:r w:rsidRPr="000F4B9B">
        <w:rPr>
          <w:rFonts w:ascii="Times New Roman" w:eastAsia="Times New Roman" w:hAnsi="Times New Roman" w:cs="Times New Roman"/>
          <w:sz w:val="28"/>
          <w:szCs w:val="28"/>
          <w:lang w:eastAsia="ru-RU"/>
        </w:rPr>
        <w:softHyphen/>
        <w:t>си</w:t>
      </w:r>
      <w:r w:rsidRPr="000F4B9B">
        <w:rPr>
          <w:rFonts w:ascii="Times New Roman" w:eastAsia="Times New Roman" w:hAnsi="Times New Roman" w:cs="Times New Roman"/>
          <w:sz w:val="28"/>
          <w:szCs w:val="28"/>
          <w:lang w:eastAsia="ru-RU"/>
        </w:rPr>
        <w:softHyphen/>
        <w:t>мо от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ко</w:t>
      </w:r>
      <w:r w:rsidRPr="000F4B9B">
        <w:rPr>
          <w:rFonts w:ascii="Times New Roman" w:eastAsia="Times New Roman" w:hAnsi="Times New Roman" w:cs="Times New Roman"/>
          <w:sz w:val="28"/>
          <w:szCs w:val="28"/>
          <w:lang w:eastAsia="ru-RU"/>
        </w:rPr>
        <w:softHyphen/>
        <w:t>то</w:t>
      </w:r>
      <w:r w:rsidRPr="000F4B9B">
        <w:rPr>
          <w:rFonts w:ascii="Times New Roman" w:eastAsia="Times New Roman" w:hAnsi="Times New Roman" w:cs="Times New Roman"/>
          <w:sz w:val="28"/>
          <w:szCs w:val="28"/>
          <w:lang w:eastAsia="ru-RU"/>
        </w:rPr>
        <w:softHyphen/>
        <w:t>рой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налог) и равен ка</w:t>
      </w:r>
      <w:r w:rsidRPr="000F4B9B">
        <w:rPr>
          <w:rFonts w:ascii="Times New Roman" w:eastAsia="Times New Roman" w:hAnsi="Times New Roman" w:cs="Times New Roman"/>
          <w:sz w:val="28"/>
          <w:szCs w:val="28"/>
          <w:lang w:eastAsia="ru-RU"/>
        </w:rPr>
        <w:softHyphen/>
        <w:t>лен</w:t>
      </w:r>
      <w:r w:rsidRPr="000F4B9B">
        <w:rPr>
          <w:rFonts w:ascii="Times New Roman" w:eastAsia="Times New Roman" w:hAnsi="Times New Roman" w:cs="Times New Roman"/>
          <w:sz w:val="28"/>
          <w:szCs w:val="28"/>
          <w:lang w:eastAsia="ru-RU"/>
        </w:rPr>
        <w:softHyphen/>
        <w:t>дар</w:t>
      </w:r>
      <w:r w:rsidRPr="000F4B9B">
        <w:rPr>
          <w:rFonts w:ascii="Times New Roman" w:eastAsia="Times New Roman" w:hAnsi="Times New Roman" w:cs="Times New Roman"/>
          <w:sz w:val="28"/>
          <w:szCs w:val="28"/>
          <w:lang w:eastAsia="ru-RU"/>
        </w:rPr>
        <w:softHyphen/>
        <w:t>но</w:t>
      </w:r>
      <w:r w:rsidRPr="000F4B9B">
        <w:rPr>
          <w:rFonts w:ascii="Times New Roman" w:eastAsia="Times New Roman" w:hAnsi="Times New Roman" w:cs="Times New Roman"/>
          <w:sz w:val="28"/>
          <w:szCs w:val="28"/>
          <w:lang w:eastAsia="ru-RU"/>
        </w:rPr>
        <w:softHyphen/>
        <w:t>му году (</w:t>
      </w:r>
      <w:hyperlink r:id="rId16"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 ст. 379 НК РФ</w:t>
        </w:r>
      </w:hyperlink>
      <w:r w:rsidRPr="000F4B9B">
        <w:rPr>
          <w:rFonts w:ascii="Times New Roman" w:eastAsia="Times New Roman" w:hAnsi="Times New Roman" w:cs="Times New Roman"/>
          <w:sz w:val="28"/>
          <w:szCs w:val="28"/>
          <w:lang w:eastAsia="ru-RU"/>
        </w:rPr>
        <w:t>).</w:t>
      </w:r>
    </w:p>
    <w:p w14:paraId="2965B762"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 xml:space="preserve">Ставка налога на имущество </w:t>
      </w:r>
      <w:proofErr w:type="spellStart"/>
      <w:r w:rsidRPr="000F4B9B">
        <w:rPr>
          <w:rFonts w:ascii="Times New Roman" w:eastAsia="Times New Roman" w:hAnsi="Times New Roman" w:cs="Times New Roman"/>
          <w:b/>
          <w:bCs/>
          <w:sz w:val="28"/>
          <w:szCs w:val="28"/>
          <w:lang w:eastAsia="ru-RU"/>
        </w:rPr>
        <w:t>юр.лиц</w:t>
      </w:r>
      <w:proofErr w:type="spellEnd"/>
    </w:p>
    <w:p w14:paraId="3E38F78E"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Ре</w:t>
      </w:r>
      <w:r w:rsidRPr="000F4B9B">
        <w:rPr>
          <w:rFonts w:ascii="Times New Roman" w:eastAsia="Times New Roman" w:hAnsi="Times New Roman" w:cs="Times New Roman"/>
          <w:sz w:val="28"/>
          <w:szCs w:val="28"/>
          <w:lang w:eastAsia="ru-RU"/>
        </w:rPr>
        <w:softHyphen/>
        <w:t>ги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наль</w:t>
      </w:r>
      <w:r w:rsidRPr="000F4B9B">
        <w:rPr>
          <w:rFonts w:ascii="Times New Roman" w:eastAsia="Times New Roman" w:hAnsi="Times New Roman" w:cs="Times New Roman"/>
          <w:sz w:val="28"/>
          <w:szCs w:val="28"/>
          <w:lang w:eastAsia="ru-RU"/>
        </w:rPr>
        <w:softHyphen/>
        <w:t>ные вла</w:t>
      </w:r>
      <w:r w:rsidRPr="000F4B9B">
        <w:rPr>
          <w:rFonts w:ascii="Times New Roman" w:eastAsia="Times New Roman" w:hAnsi="Times New Roman" w:cs="Times New Roman"/>
          <w:sz w:val="28"/>
          <w:szCs w:val="28"/>
          <w:lang w:eastAsia="ru-RU"/>
        </w:rPr>
        <w:softHyphen/>
        <w:t>сти впра</w:t>
      </w:r>
      <w:r w:rsidRPr="000F4B9B">
        <w:rPr>
          <w:rFonts w:ascii="Times New Roman" w:eastAsia="Times New Roman" w:hAnsi="Times New Roman" w:cs="Times New Roman"/>
          <w:sz w:val="28"/>
          <w:szCs w:val="28"/>
          <w:lang w:eastAsia="ru-RU"/>
        </w:rPr>
        <w:softHyphen/>
        <w:t>ве сами уста</w:t>
      </w:r>
      <w:r w:rsidRPr="000F4B9B">
        <w:rPr>
          <w:rFonts w:ascii="Times New Roman" w:eastAsia="Times New Roman" w:hAnsi="Times New Roman" w:cs="Times New Roman"/>
          <w:sz w:val="28"/>
          <w:szCs w:val="28"/>
          <w:lang w:eastAsia="ru-RU"/>
        </w:rPr>
        <w:softHyphen/>
        <w:t>нав</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вать став</w:t>
      </w:r>
      <w:r w:rsidRPr="000F4B9B">
        <w:rPr>
          <w:rFonts w:ascii="Times New Roman" w:eastAsia="Times New Roman" w:hAnsi="Times New Roman" w:cs="Times New Roman"/>
          <w:sz w:val="28"/>
          <w:szCs w:val="28"/>
          <w:lang w:eastAsia="ru-RU"/>
        </w:rPr>
        <w:softHyphen/>
        <w:t>ку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но ее раз</w:t>
      </w:r>
      <w:r w:rsidRPr="000F4B9B">
        <w:rPr>
          <w:rFonts w:ascii="Times New Roman" w:eastAsia="Times New Roman" w:hAnsi="Times New Roman" w:cs="Times New Roman"/>
          <w:sz w:val="28"/>
          <w:szCs w:val="28"/>
          <w:lang w:eastAsia="ru-RU"/>
        </w:rPr>
        <w:softHyphen/>
        <w:t>мер не может пре</w:t>
      </w:r>
      <w:r w:rsidRPr="000F4B9B">
        <w:rPr>
          <w:rFonts w:ascii="Times New Roman" w:eastAsia="Times New Roman" w:hAnsi="Times New Roman" w:cs="Times New Roman"/>
          <w:sz w:val="28"/>
          <w:szCs w:val="28"/>
          <w:lang w:eastAsia="ru-RU"/>
        </w:rPr>
        <w:softHyphen/>
        <w:t>вы</w:t>
      </w:r>
      <w:r w:rsidRPr="000F4B9B">
        <w:rPr>
          <w:rFonts w:ascii="Times New Roman" w:eastAsia="Times New Roman" w:hAnsi="Times New Roman" w:cs="Times New Roman"/>
          <w:sz w:val="28"/>
          <w:szCs w:val="28"/>
          <w:lang w:eastAsia="ru-RU"/>
        </w:rPr>
        <w:softHyphen/>
        <w:t>шать став</w:t>
      </w:r>
      <w:r w:rsidRPr="000F4B9B">
        <w:rPr>
          <w:rFonts w:ascii="Times New Roman" w:eastAsia="Times New Roman" w:hAnsi="Times New Roman" w:cs="Times New Roman"/>
          <w:sz w:val="28"/>
          <w:szCs w:val="28"/>
          <w:lang w:eastAsia="ru-RU"/>
        </w:rPr>
        <w:softHyphen/>
        <w:t>ку, уста</w:t>
      </w:r>
      <w:r w:rsidRPr="000F4B9B">
        <w:rPr>
          <w:rFonts w:ascii="Times New Roman" w:eastAsia="Times New Roman" w:hAnsi="Times New Roman" w:cs="Times New Roman"/>
          <w:sz w:val="28"/>
          <w:szCs w:val="28"/>
          <w:lang w:eastAsia="ru-RU"/>
        </w:rPr>
        <w:softHyphen/>
        <w:t>нов</w:t>
      </w:r>
      <w:r w:rsidRPr="000F4B9B">
        <w:rPr>
          <w:rFonts w:ascii="Times New Roman" w:eastAsia="Times New Roman" w:hAnsi="Times New Roman" w:cs="Times New Roman"/>
          <w:sz w:val="28"/>
          <w:szCs w:val="28"/>
          <w:lang w:eastAsia="ru-RU"/>
        </w:rPr>
        <w:softHyphen/>
        <w:t>лен</w:t>
      </w:r>
      <w:r w:rsidRPr="000F4B9B">
        <w:rPr>
          <w:rFonts w:ascii="Times New Roman" w:eastAsia="Times New Roman" w:hAnsi="Times New Roman" w:cs="Times New Roman"/>
          <w:sz w:val="28"/>
          <w:szCs w:val="28"/>
          <w:lang w:eastAsia="ru-RU"/>
        </w:rPr>
        <w:softHyphen/>
        <w:t>ную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вым ко</w:t>
      </w:r>
      <w:r w:rsidRPr="000F4B9B">
        <w:rPr>
          <w:rFonts w:ascii="Times New Roman" w:eastAsia="Times New Roman" w:hAnsi="Times New Roman" w:cs="Times New Roman"/>
          <w:sz w:val="28"/>
          <w:szCs w:val="28"/>
          <w:lang w:eastAsia="ru-RU"/>
        </w:rPr>
        <w:softHyphen/>
        <w:t>дек</w:t>
      </w:r>
      <w:r w:rsidRPr="000F4B9B">
        <w:rPr>
          <w:rFonts w:ascii="Times New Roman" w:eastAsia="Times New Roman" w:hAnsi="Times New Roman" w:cs="Times New Roman"/>
          <w:sz w:val="28"/>
          <w:szCs w:val="28"/>
          <w:lang w:eastAsia="ru-RU"/>
        </w:rPr>
        <w:softHyphen/>
        <w:t>сом (</w:t>
      </w:r>
      <w:hyperlink r:id="rId17"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 ст. 380 НК РФ</w:t>
        </w:r>
      </w:hyperlink>
      <w:r w:rsidRPr="000F4B9B">
        <w:rPr>
          <w:rFonts w:ascii="Times New Roman" w:eastAsia="Times New Roman" w:hAnsi="Times New Roman" w:cs="Times New Roman"/>
          <w:sz w:val="28"/>
          <w:szCs w:val="28"/>
          <w:lang w:eastAsia="ru-RU"/>
        </w:rPr>
        <w:t>). Эта став</w:t>
      </w:r>
      <w:r w:rsidRPr="000F4B9B">
        <w:rPr>
          <w:rFonts w:ascii="Times New Roman" w:eastAsia="Times New Roman" w:hAnsi="Times New Roman" w:cs="Times New Roman"/>
          <w:sz w:val="28"/>
          <w:szCs w:val="28"/>
          <w:lang w:eastAsia="ru-RU"/>
        </w:rPr>
        <w:softHyphen/>
        <w:t>ка в общем слу</w:t>
      </w:r>
      <w:r w:rsidRPr="000F4B9B">
        <w:rPr>
          <w:rFonts w:ascii="Times New Roman" w:eastAsia="Times New Roman" w:hAnsi="Times New Roman" w:cs="Times New Roman"/>
          <w:sz w:val="28"/>
          <w:szCs w:val="28"/>
          <w:lang w:eastAsia="ru-RU"/>
        </w:rPr>
        <w:softHyphen/>
        <w:t>чае со</w:t>
      </w:r>
      <w:r w:rsidRPr="000F4B9B">
        <w:rPr>
          <w:rFonts w:ascii="Times New Roman" w:eastAsia="Times New Roman" w:hAnsi="Times New Roman" w:cs="Times New Roman"/>
          <w:sz w:val="28"/>
          <w:szCs w:val="28"/>
          <w:lang w:eastAsia="ru-RU"/>
        </w:rPr>
        <w:softHyphen/>
        <w:t>став</w:t>
      </w:r>
      <w:r w:rsidRPr="000F4B9B">
        <w:rPr>
          <w:rFonts w:ascii="Times New Roman" w:eastAsia="Times New Roman" w:hAnsi="Times New Roman" w:cs="Times New Roman"/>
          <w:sz w:val="28"/>
          <w:szCs w:val="28"/>
          <w:lang w:eastAsia="ru-RU"/>
        </w:rPr>
        <w:softHyphen/>
        <w:t>ля</w:t>
      </w:r>
      <w:r w:rsidRPr="000F4B9B">
        <w:rPr>
          <w:rFonts w:ascii="Times New Roman" w:eastAsia="Times New Roman" w:hAnsi="Times New Roman" w:cs="Times New Roman"/>
          <w:sz w:val="28"/>
          <w:szCs w:val="28"/>
          <w:lang w:eastAsia="ru-RU"/>
        </w:rPr>
        <w:softHyphen/>
        <w:t>ет 2,2%.</w:t>
      </w:r>
    </w:p>
    <w:p w14:paraId="2A7DCAF8"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Расчет налога на имущество организаций</w:t>
      </w:r>
    </w:p>
    <w:p w14:paraId="36E05167"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Рас</w:t>
      </w:r>
      <w:r w:rsidRPr="000F4B9B">
        <w:rPr>
          <w:rFonts w:ascii="Times New Roman" w:eastAsia="Times New Roman" w:hAnsi="Times New Roman" w:cs="Times New Roman"/>
          <w:sz w:val="28"/>
          <w:szCs w:val="28"/>
          <w:lang w:eastAsia="ru-RU"/>
        </w:rPr>
        <w:softHyphen/>
        <w:t>чет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сред</w:t>
      </w:r>
      <w:r w:rsidRPr="000F4B9B">
        <w:rPr>
          <w:rFonts w:ascii="Times New Roman" w:eastAsia="Times New Roman" w:hAnsi="Times New Roman" w:cs="Times New Roman"/>
          <w:sz w:val="28"/>
          <w:szCs w:val="28"/>
          <w:lang w:eastAsia="ru-RU"/>
        </w:rPr>
        <w:softHyphen/>
        <w:t>не</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от</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ча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от рас</w:t>
      </w:r>
      <w:r w:rsidRPr="000F4B9B">
        <w:rPr>
          <w:rFonts w:ascii="Times New Roman" w:eastAsia="Times New Roman" w:hAnsi="Times New Roman" w:cs="Times New Roman"/>
          <w:sz w:val="28"/>
          <w:szCs w:val="28"/>
          <w:lang w:eastAsia="ru-RU"/>
        </w:rPr>
        <w:softHyphen/>
        <w:t>че</w:t>
      </w:r>
      <w:r w:rsidRPr="000F4B9B">
        <w:rPr>
          <w:rFonts w:ascii="Times New Roman" w:eastAsia="Times New Roman" w:hAnsi="Times New Roman" w:cs="Times New Roman"/>
          <w:sz w:val="28"/>
          <w:szCs w:val="28"/>
          <w:lang w:eastAsia="ru-RU"/>
        </w:rPr>
        <w:softHyphen/>
        <w:t>та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ка</w:t>
      </w:r>
      <w:r w:rsidRPr="000F4B9B">
        <w:rPr>
          <w:rFonts w:ascii="Times New Roman" w:eastAsia="Times New Roman" w:hAnsi="Times New Roman" w:cs="Times New Roman"/>
          <w:sz w:val="28"/>
          <w:szCs w:val="28"/>
          <w:lang w:eastAsia="ru-RU"/>
        </w:rPr>
        <w:softHyphen/>
        <w:t>даст</w:t>
      </w:r>
      <w:r w:rsidRPr="000F4B9B">
        <w:rPr>
          <w:rFonts w:ascii="Times New Roman" w:eastAsia="Times New Roman" w:hAnsi="Times New Roman" w:cs="Times New Roman"/>
          <w:sz w:val="28"/>
          <w:szCs w:val="28"/>
          <w:lang w:eastAsia="ru-RU"/>
        </w:rPr>
        <w:softHyphen/>
        <w:t>ро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w:t>
      </w:r>
    </w:p>
    <w:p w14:paraId="569FB6EE"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И здесь важно от</w:t>
      </w:r>
      <w:r w:rsidRPr="000F4B9B">
        <w:rPr>
          <w:rFonts w:ascii="Times New Roman" w:eastAsia="Times New Roman" w:hAnsi="Times New Roman" w:cs="Times New Roman"/>
          <w:sz w:val="28"/>
          <w:szCs w:val="28"/>
          <w:lang w:eastAsia="ru-RU"/>
        </w:rPr>
        <w:softHyphen/>
        <w:t>ме</w:t>
      </w:r>
      <w:r w:rsidRPr="000F4B9B">
        <w:rPr>
          <w:rFonts w:ascii="Times New Roman" w:eastAsia="Times New Roman" w:hAnsi="Times New Roman" w:cs="Times New Roman"/>
          <w:sz w:val="28"/>
          <w:szCs w:val="28"/>
          <w:lang w:eastAsia="ru-RU"/>
        </w:rPr>
        <w:softHyphen/>
        <w:t>тить, что при рас</w:t>
      </w:r>
      <w:r w:rsidRPr="000F4B9B">
        <w:rPr>
          <w:rFonts w:ascii="Times New Roman" w:eastAsia="Times New Roman" w:hAnsi="Times New Roman" w:cs="Times New Roman"/>
          <w:sz w:val="28"/>
          <w:szCs w:val="28"/>
          <w:lang w:eastAsia="ru-RU"/>
        </w:rPr>
        <w:softHyphen/>
        <w:t>че</w:t>
      </w:r>
      <w:r w:rsidRPr="000F4B9B">
        <w:rPr>
          <w:rFonts w:ascii="Times New Roman" w:eastAsia="Times New Roman" w:hAnsi="Times New Roman" w:cs="Times New Roman"/>
          <w:sz w:val="28"/>
          <w:szCs w:val="28"/>
          <w:lang w:eastAsia="ru-RU"/>
        </w:rPr>
        <w:softHyphen/>
        <w:t>те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сред</w:t>
      </w:r>
      <w:r w:rsidRPr="000F4B9B">
        <w:rPr>
          <w:rFonts w:ascii="Times New Roman" w:eastAsia="Times New Roman" w:hAnsi="Times New Roman" w:cs="Times New Roman"/>
          <w:sz w:val="28"/>
          <w:szCs w:val="28"/>
          <w:lang w:eastAsia="ru-RU"/>
        </w:rPr>
        <w:softHyphen/>
        <w:t>не</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 не нужно учи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вать недви</w:t>
      </w:r>
      <w:r w:rsidRPr="000F4B9B">
        <w:rPr>
          <w:rFonts w:ascii="Times New Roman" w:eastAsia="Times New Roman" w:hAnsi="Times New Roman" w:cs="Times New Roman"/>
          <w:sz w:val="28"/>
          <w:szCs w:val="28"/>
          <w:lang w:eastAsia="ru-RU"/>
        </w:rPr>
        <w:softHyphen/>
        <w:t>жи</w:t>
      </w:r>
      <w:r w:rsidRPr="000F4B9B">
        <w:rPr>
          <w:rFonts w:ascii="Times New Roman" w:eastAsia="Times New Roman" w:hAnsi="Times New Roman" w:cs="Times New Roman"/>
          <w:sz w:val="28"/>
          <w:szCs w:val="28"/>
          <w:lang w:eastAsia="ru-RU"/>
        </w:rPr>
        <w:softHyphen/>
        <w:t>мость, налог в от</w:t>
      </w:r>
      <w:r w:rsidRPr="000F4B9B">
        <w:rPr>
          <w:rFonts w:ascii="Times New Roman" w:eastAsia="Times New Roman" w:hAnsi="Times New Roman" w:cs="Times New Roman"/>
          <w:sz w:val="28"/>
          <w:szCs w:val="28"/>
          <w:lang w:eastAsia="ru-RU"/>
        </w:rPr>
        <w:softHyphen/>
        <w:t>но</w:t>
      </w:r>
      <w:r w:rsidRPr="000F4B9B">
        <w:rPr>
          <w:rFonts w:ascii="Times New Roman" w:eastAsia="Times New Roman" w:hAnsi="Times New Roman" w:cs="Times New Roman"/>
          <w:sz w:val="28"/>
          <w:szCs w:val="28"/>
          <w:lang w:eastAsia="ru-RU"/>
        </w:rPr>
        <w:softHyphen/>
        <w:t>ше</w:t>
      </w:r>
      <w:r w:rsidRPr="000F4B9B">
        <w:rPr>
          <w:rFonts w:ascii="Times New Roman" w:eastAsia="Times New Roman" w:hAnsi="Times New Roman" w:cs="Times New Roman"/>
          <w:sz w:val="28"/>
          <w:szCs w:val="28"/>
          <w:lang w:eastAsia="ru-RU"/>
        </w:rPr>
        <w:softHyphen/>
        <w:t>нии ко</w:t>
      </w:r>
      <w:r w:rsidRPr="000F4B9B">
        <w:rPr>
          <w:rFonts w:ascii="Times New Roman" w:eastAsia="Times New Roman" w:hAnsi="Times New Roman" w:cs="Times New Roman"/>
          <w:sz w:val="28"/>
          <w:szCs w:val="28"/>
          <w:lang w:eastAsia="ru-RU"/>
        </w:rPr>
        <w:softHyphen/>
        <w:t>то</w:t>
      </w:r>
      <w:r w:rsidRPr="000F4B9B">
        <w:rPr>
          <w:rFonts w:ascii="Times New Roman" w:eastAsia="Times New Roman" w:hAnsi="Times New Roman" w:cs="Times New Roman"/>
          <w:sz w:val="28"/>
          <w:szCs w:val="28"/>
          <w:lang w:eastAsia="ru-RU"/>
        </w:rPr>
        <w:softHyphen/>
        <w:t>рой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ис</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дя из ка</w:t>
      </w:r>
      <w:r w:rsidRPr="000F4B9B">
        <w:rPr>
          <w:rFonts w:ascii="Times New Roman" w:eastAsia="Times New Roman" w:hAnsi="Times New Roman" w:cs="Times New Roman"/>
          <w:sz w:val="28"/>
          <w:szCs w:val="28"/>
          <w:lang w:eastAsia="ru-RU"/>
        </w:rPr>
        <w:softHyphen/>
        <w:t>даст</w:t>
      </w:r>
      <w:r w:rsidRPr="000F4B9B">
        <w:rPr>
          <w:rFonts w:ascii="Times New Roman" w:eastAsia="Times New Roman" w:hAnsi="Times New Roman" w:cs="Times New Roman"/>
          <w:sz w:val="28"/>
          <w:szCs w:val="28"/>
          <w:lang w:eastAsia="ru-RU"/>
        </w:rPr>
        <w:softHyphen/>
        <w:t>ро</w:t>
      </w:r>
      <w:r w:rsidRPr="000F4B9B">
        <w:rPr>
          <w:rFonts w:ascii="Times New Roman" w:eastAsia="Times New Roman" w:hAnsi="Times New Roman" w:cs="Times New Roman"/>
          <w:sz w:val="28"/>
          <w:szCs w:val="28"/>
          <w:lang w:eastAsia="ru-RU"/>
        </w:rPr>
        <w:softHyphen/>
        <w:t>вой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w:t>
      </w:r>
      <w:r w:rsidRPr="000F4B9B">
        <w:rPr>
          <w:rFonts w:ascii="Times New Roman" w:eastAsia="Times New Roman" w:hAnsi="Times New Roman" w:cs="Times New Roman"/>
          <w:sz w:val="28"/>
          <w:szCs w:val="28"/>
          <w:lang w:eastAsia="ru-RU"/>
        </w:rPr>
        <w:softHyphen/>
        <w:t>сти.</w:t>
      </w:r>
    </w:p>
    <w:p w14:paraId="4839B27C"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Расчет авансов и налога исходя из среднегодовой стоимости имущества</w:t>
      </w:r>
    </w:p>
    <w:p w14:paraId="688119B5"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Для рас</w:t>
      </w:r>
      <w:r w:rsidRPr="000F4B9B">
        <w:rPr>
          <w:rFonts w:ascii="Times New Roman" w:eastAsia="Times New Roman" w:hAnsi="Times New Roman" w:cs="Times New Roman"/>
          <w:sz w:val="28"/>
          <w:szCs w:val="28"/>
          <w:lang w:eastAsia="ru-RU"/>
        </w:rPr>
        <w:softHyphen/>
        <w:t>че</w:t>
      </w:r>
      <w:r w:rsidRPr="000F4B9B">
        <w:rPr>
          <w:rFonts w:ascii="Times New Roman" w:eastAsia="Times New Roman" w:hAnsi="Times New Roman" w:cs="Times New Roman"/>
          <w:sz w:val="28"/>
          <w:szCs w:val="28"/>
          <w:lang w:eastAsia="ru-RU"/>
        </w:rPr>
        <w:softHyphen/>
        <w:t>та аван</w:t>
      </w:r>
      <w:r w:rsidRPr="000F4B9B">
        <w:rPr>
          <w:rFonts w:ascii="Times New Roman" w:eastAsia="Times New Roman" w:hAnsi="Times New Roman" w:cs="Times New Roman"/>
          <w:sz w:val="28"/>
          <w:szCs w:val="28"/>
          <w:lang w:eastAsia="ru-RU"/>
        </w:rPr>
        <w:softHyphen/>
        <w:t>са по</w:t>
      </w:r>
      <w:r w:rsidRPr="000F4B9B">
        <w:rPr>
          <w:rFonts w:ascii="Times New Roman" w:eastAsia="Times New Roman" w:hAnsi="Times New Roman" w:cs="Times New Roman"/>
          <w:sz w:val="28"/>
          <w:szCs w:val="28"/>
          <w:lang w:eastAsia="ru-RU"/>
        </w:rPr>
        <w:softHyphen/>
        <w:t>на</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бит</w:t>
      </w:r>
      <w:r w:rsidRPr="000F4B9B">
        <w:rPr>
          <w:rFonts w:ascii="Times New Roman" w:eastAsia="Times New Roman" w:hAnsi="Times New Roman" w:cs="Times New Roman"/>
          <w:sz w:val="28"/>
          <w:szCs w:val="28"/>
          <w:lang w:eastAsia="ru-RU"/>
        </w:rPr>
        <w:softHyphen/>
        <w:t>ся опре</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лить сред</w:t>
      </w:r>
      <w:r w:rsidRPr="000F4B9B">
        <w:rPr>
          <w:rFonts w:ascii="Times New Roman" w:eastAsia="Times New Roman" w:hAnsi="Times New Roman" w:cs="Times New Roman"/>
          <w:sz w:val="28"/>
          <w:szCs w:val="28"/>
          <w:lang w:eastAsia="ru-RU"/>
        </w:rPr>
        <w:softHyphen/>
        <w:t>нюю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мость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w:t>
      </w:r>
      <w:hyperlink r:id="rId18" w:tgtFrame="_blank" w:history="1">
        <w:r w:rsidRPr="000F4B9B">
          <w:rPr>
            <w:rStyle w:val="a9"/>
            <w:rFonts w:ascii="Times New Roman" w:eastAsia="Times New Roman" w:hAnsi="Times New Roman" w:cs="Times New Roman"/>
            <w:color w:val="auto"/>
            <w:sz w:val="28"/>
            <w:szCs w:val="28"/>
            <w:bdr w:val="none" w:sz="0" w:space="0" w:color="auto" w:frame="1"/>
            <w:lang w:eastAsia="ru-RU"/>
          </w:rPr>
          <w:t>п. 4 ст. 376 НК РФ</w:t>
        </w:r>
      </w:hyperlink>
      <w:r w:rsidRPr="000F4B9B">
        <w:rPr>
          <w:rFonts w:ascii="Times New Roman" w:eastAsia="Times New Roman" w:hAnsi="Times New Roman" w:cs="Times New Roman"/>
          <w:sz w:val="28"/>
          <w:szCs w:val="28"/>
          <w:lang w:eastAsia="ru-RU"/>
        </w:rPr>
        <w:t>):</w:t>
      </w:r>
    </w:p>
    <w:p w14:paraId="3BC42CB7" w14:textId="00D45826"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44D8B689" wp14:editId="13ECDC83">
            <wp:extent cx="5524500" cy="1771650"/>
            <wp:effectExtent l="0" t="0" r="0" b="0"/>
            <wp:docPr id="8" name="Рисунок 8" descr="Средняя стоимость иму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редняя стоимость имуществ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1771650"/>
                    </a:xfrm>
                    <a:prstGeom prst="rect">
                      <a:avLst/>
                    </a:prstGeom>
                    <a:noFill/>
                    <a:ln>
                      <a:noFill/>
                    </a:ln>
                  </pic:spPr>
                </pic:pic>
              </a:graphicData>
            </a:graphic>
          </wp:inline>
        </w:drawing>
      </w:r>
    </w:p>
    <w:p w14:paraId="6FF43AE6"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Опре</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лив сред</w:t>
      </w:r>
      <w:r w:rsidRPr="000F4B9B">
        <w:rPr>
          <w:rFonts w:ascii="Times New Roman" w:eastAsia="Times New Roman" w:hAnsi="Times New Roman" w:cs="Times New Roman"/>
          <w:sz w:val="28"/>
          <w:szCs w:val="28"/>
          <w:lang w:eastAsia="ru-RU"/>
        </w:rPr>
        <w:softHyphen/>
        <w:t>нюю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мость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можно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тать сумму аван</w:t>
      </w:r>
      <w:r w:rsidRPr="000F4B9B">
        <w:rPr>
          <w:rFonts w:ascii="Times New Roman" w:eastAsia="Times New Roman" w:hAnsi="Times New Roman" w:cs="Times New Roman"/>
          <w:sz w:val="28"/>
          <w:szCs w:val="28"/>
          <w:lang w:eastAsia="ru-RU"/>
        </w:rPr>
        <w:softHyphen/>
        <w:t>со</w:t>
      </w:r>
      <w:r w:rsidRPr="000F4B9B">
        <w:rPr>
          <w:rFonts w:ascii="Times New Roman" w:eastAsia="Times New Roman" w:hAnsi="Times New Roman" w:cs="Times New Roman"/>
          <w:sz w:val="28"/>
          <w:szCs w:val="28"/>
          <w:lang w:eastAsia="ru-RU"/>
        </w:rPr>
        <w:softHyphen/>
        <w:t>во</w:t>
      </w:r>
      <w:r w:rsidRPr="000F4B9B">
        <w:rPr>
          <w:rFonts w:ascii="Times New Roman" w:eastAsia="Times New Roman" w:hAnsi="Times New Roman" w:cs="Times New Roman"/>
          <w:sz w:val="28"/>
          <w:szCs w:val="28"/>
          <w:lang w:eastAsia="ru-RU"/>
        </w:rPr>
        <w:softHyphen/>
        <w:t>го пла</w:t>
      </w:r>
      <w:r w:rsidRPr="000F4B9B">
        <w:rPr>
          <w:rFonts w:ascii="Times New Roman" w:eastAsia="Times New Roman" w:hAnsi="Times New Roman" w:cs="Times New Roman"/>
          <w:sz w:val="28"/>
          <w:szCs w:val="28"/>
          <w:lang w:eastAsia="ru-RU"/>
        </w:rPr>
        <w:softHyphen/>
        <w:t>те</w:t>
      </w:r>
      <w:r w:rsidRPr="000F4B9B">
        <w:rPr>
          <w:rFonts w:ascii="Times New Roman" w:eastAsia="Times New Roman" w:hAnsi="Times New Roman" w:cs="Times New Roman"/>
          <w:sz w:val="28"/>
          <w:szCs w:val="28"/>
          <w:lang w:eastAsia="ru-RU"/>
        </w:rPr>
        <w:softHyphen/>
        <w:t>жа (</w:t>
      </w:r>
      <w:hyperlink r:id="rId20" w:tgtFrame="_blank" w:history="1">
        <w:r w:rsidRPr="000F4B9B">
          <w:rPr>
            <w:rStyle w:val="a9"/>
            <w:rFonts w:ascii="Times New Roman" w:eastAsia="Times New Roman" w:hAnsi="Times New Roman" w:cs="Times New Roman"/>
            <w:color w:val="auto"/>
            <w:sz w:val="28"/>
            <w:szCs w:val="28"/>
            <w:bdr w:val="none" w:sz="0" w:space="0" w:color="auto" w:frame="1"/>
            <w:lang w:eastAsia="ru-RU"/>
          </w:rPr>
          <w:t>п. 4 ст. 382 НК РФ</w:t>
        </w:r>
      </w:hyperlink>
      <w:r w:rsidRPr="000F4B9B">
        <w:rPr>
          <w:rFonts w:ascii="Times New Roman" w:eastAsia="Times New Roman" w:hAnsi="Times New Roman" w:cs="Times New Roman"/>
          <w:sz w:val="28"/>
          <w:szCs w:val="28"/>
          <w:lang w:eastAsia="ru-RU"/>
        </w:rPr>
        <w:t>):</w:t>
      </w:r>
    </w:p>
    <w:p w14:paraId="07848245" w14:textId="6477D3A3"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48DF81A2" wp14:editId="2C697344">
            <wp:extent cx="5524500" cy="466725"/>
            <wp:effectExtent l="0" t="0" r="0" b="9525"/>
            <wp:docPr id="7" name="Рисунок 7" descr="Сумма авансового пла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умма авансового платеж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466725"/>
                    </a:xfrm>
                    <a:prstGeom prst="rect">
                      <a:avLst/>
                    </a:prstGeom>
                    <a:noFill/>
                    <a:ln>
                      <a:noFill/>
                    </a:ln>
                  </pic:spPr>
                </pic:pic>
              </a:graphicData>
            </a:graphic>
          </wp:inline>
        </w:drawing>
      </w:r>
    </w:p>
    <w:p w14:paraId="01863629"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Для рас</w:t>
      </w:r>
      <w:r w:rsidRPr="000F4B9B">
        <w:rPr>
          <w:rFonts w:ascii="Times New Roman" w:eastAsia="Times New Roman" w:hAnsi="Times New Roman" w:cs="Times New Roman"/>
          <w:sz w:val="28"/>
          <w:szCs w:val="28"/>
          <w:lang w:eastAsia="ru-RU"/>
        </w:rPr>
        <w:softHyphen/>
        <w:t>че</w:t>
      </w:r>
      <w:r w:rsidRPr="000F4B9B">
        <w:rPr>
          <w:rFonts w:ascii="Times New Roman" w:eastAsia="Times New Roman" w:hAnsi="Times New Roman" w:cs="Times New Roman"/>
          <w:sz w:val="28"/>
          <w:szCs w:val="28"/>
          <w:lang w:eastAsia="ru-RU"/>
        </w:rPr>
        <w:softHyphen/>
        <w:t>та 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вой суммы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нужно опре</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лить сред</w:t>
      </w:r>
      <w:r w:rsidRPr="000F4B9B">
        <w:rPr>
          <w:rFonts w:ascii="Times New Roman" w:eastAsia="Times New Roman" w:hAnsi="Times New Roman" w:cs="Times New Roman"/>
          <w:sz w:val="28"/>
          <w:szCs w:val="28"/>
          <w:lang w:eastAsia="ru-RU"/>
        </w:rPr>
        <w:softHyphen/>
        <w:t>не</w:t>
      </w:r>
      <w:r w:rsidRPr="000F4B9B">
        <w:rPr>
          <w:rFonts w:ascii="Times New Roman" w:eastAsia="Times New Roman" w:hAnsi="Times New Roman" w:cs="Times New Roman"/>
          <w:sz w:val="28"/>
          <w:szCs w:val="28"/>
          <w:lang w:eastAsia="ru-RU"/>
        </w:rPr>
        <w:softHyphen/>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вую сто</w:t>
      </w:r>
      <w:r w:rsidRPr="000F4B9B">
        <w:rPr>
          <w:rFonts w:ascii="Times New Roman" w:eastAsia="Times New Roman" w:hAnsi="Times New Roman" w:cs="Times New Roman"/>
          <w:sz w:val="28"/>
          <w:szCs w:val="28"/>
          <w:lang w:eastAsia="ru-RU"/>
        </w:rPr>
        <w:softHyphen/>
        <w:t>и</w:t>
      </w:r>
      <w:r w:rsidRPr="000F4B9B">
        <w:rPr>
          <w:rFonts w:ascii="Times New Roman" w:eastAsia="Times New Roman" w:hAnsi="Times New Roman" w:cs="Times New Roman"/>
          <w:sz w:val="28"/>
          <w:szCs w:val="28"/>
          <w:lang w:eastAsia="ru-RU"/>
        </w:rPr>
        <w:softHyphen/>
        <w:t>мость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w:t>
      </w:r>
    </w:p>
    <w:p w14:paraId="14D87300" w14:textId="6B5138D6"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417CF1DA" wp14:editId="29B3A1C1">
            <wp:extent cx="5524500" cy="1047750"/>
            <wp:effectExtent l="0" t="0" r="0" b="0"/>
            <wp:docPr id="6" name="Рисунок 6" descr="Среднегодовая стоимость иму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егодовая стоимость имуществ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1047750"/>
                    </a:xfrm>
                    <a:prstGeom prst="rect">
                      <a:avLst/>
                    </a:prstGeom>
                    <a:noFill/>
                    <a:ln>
                      <a:noFill/>
                    </a:ln>
                  </pic:spPr>
                </pic:pic>
              </a:graphicData>
            </a:graphic>
          </wp:inline>
        </w:drawing>
      </w:r>
    </w:p>
    <w:p w14:paraId="4EC09201"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Рас</w:t>
      </w:r>
      <w:r w:rsidRPr="000F4B9B">
        <w:rPr>
          <w:rFonts w:ascii="Times New Roman" w:eastAsia="Times New Roman" w:hAnsi="Times New Roman" w:cs="Times New Roman"/>
          <w:sz w:val="28"/>
          <w:szCs w:val="28"/>
          <w:lang w:eastAsia="ru-RU"/>
        </w:rPr>
        <w:softHyphen/>
        <w:t>чет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вы</w:t>
      </w:r>
      <w:r w:rsidRPr="000F4B9B">
        <w:rPr>
          <w:rFonts w:ascii="Times New Roman" w:eastAsia="Times New Roman" w:hAnsi="Times New Roman" w:cs="Times New Roman"/>
          <w:sz w:val="28"/>
          <w:szCs w:val="28"/>
          <w:lang w:eastAsia="ru-RU"/>
        </w:rPr>
        <w:softHyphen/>
        <w:t>гля</w:t>
      </w:r>
      <w:r w:rsidRPr="000F4B9B">
        <w:rPr>
          <w:rFonts w:ascii="Times New Roman" w:eastAsia="Times New Roman" w:hAnsi="Times New Roman" w:cs="Times New Roman"/>
          <w:sz w:val="28"/>
          <w:szCs w:val="28"/>
          <w:lang w:eastAsia="ru-RU"/>
        </w:rPr>
        <w:softHyphen/>
        <w:t>дит так:</w:t>
      </w:r>
    </w:p>
    <w:p w14:paraId="4CAE0EE3" w14:textId="707EE44E"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71571567" wp14:editId="004EF7A3">
            <wp:extent cx="5524500" cy="333375"/>
            <wp:effectExtent l="0" t="0" r="0" b="9525"/>
            <wp:docPr id="5" name="Рисунок 5" descr="Сумма на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умма налог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4C7DE684"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До</w:t>
      </w:r>
      <w:r w:rsidRPr="000F4B9B">
        <w:rPr>
          <w:rFonts w:ascii="Times New Roman" w:eastAsia="Times New Roman" w:hAnsi="Times New Roman" w:cs="Times New Roman"/>
          <w:sz w:val="28"/>
          <w:szCs w:val="28"/>
          <w:lang w:eastAsia="ru-RU"/>
        </w:rPr>
        <w:softHyphen/>
        <w:t>пла</w:t>
      </w:r>
      <w:r w:rsidRPr="000F4B9B">
        <w:rPr>
          <w:rFonts w:ascii="Times New Roman" w:eastAsia="Times New Roman" w:hAnsi="Times New Roman" w:cs="Times New Roman"/>
          <w:sz w:val="28"/>
          <w:szCs w:val="28"/>
          <w:lang w:eastAsia="ru-RU"/>
        </w:rPr>
        <w:softHyphen/>
        <w:t>тить в бюд</w:t>
      </w:r>
      <w:r w:rsidRPr="000F4B9B">
        <w:rPr>
          <w:rFonts w:ascii="Times New Roman" w:eastAsia="Times New Roman" w:hAnsi="Times New Roman" w:cs="Times New Roman"/>
          <w:sz w:val="28"/>
          <w:szCs w:val="28"/>
          <w:lang w:eastAsia="ru-RU"/>
        </w:rPr>
        <w:softHyphen/>
        <w:t>жет по ито</w:t>
      </w:r>
      <w:r w:rsidRPr="000F4B9B">
        <w:rPr>
          <w:rFonts w:ascii="Times New Roman" w:eastAsia="Times New Roman" w:hAnsi="Times New Roman" w:cs="Times New Roman"/>
          <w:sz w:val="28"/>
          <w:szCs w:val="28"/>
          <w:lang w:eastAsia="ru-RU"/>
        </w:rPr>
        <w:softHyphen/>
        <w:t>гам года нужно сумму,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тан</w:t>
      </w:r>
      <w:r w:rsidRPr="000F4B9B">
        <w:rPr>
          <w:rFonts w:ascii="Times New Roman" w:eastAsia="Times New Roman" w:hAnsi="Times New Roman" w:cs="Times New Roman"/>
          <w:sz w:val="28"/>
          <w:szCs w:val="28"/>
          <w:lang w:eastAsia="ru-RU"/>
        </w:rPr>
        <w:softHyphen/>
        <w:t>ную по фор</w:t>
      </w:r>
      <w:r w:rsidRPr="000F4B9B">
        <w:rPr>
          <w:rFonts w:ascii="Times New Roman" w:eastAsia="Times New Roman" w:hAnsi="Times New Roman" w:cs="Times New Roman"/>
          <w:sz w:val="28"/>
          <w:szCs w:val="28"/>
          <w:lang w:eastAsia="ru-RU"/>
        </w:rPr>
        <w:softHyphen/>
        <w:t>му</w:t>
      </w:r>
      <w:r w:rsidRPr="000F4B9B">
        <w:rPr>
          <w:rFonts w:ascii="Times New Roman" w:eastAsia="Times New Roman" w:hAnsi="Times New Roman" w:cs="Times New Roman"/>
          <w:sz w:val="28"/>
          <w:szCs w:val="28"/>
          <w:lang w:eastAsia="ru-RU"/>
        </w:rPr>
        <w:softHyphen/>
        <w:t>ле:</w:t>
      </w:r>
    </w:p>
    <w:p w14:paraId="15013DCF" w14:textId="3ED2E652"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lastRenderedPageBreak/>
        <w:drawing>
          <wp:inline distT="0" distB="0" distL="0" distR="0" wp14:anchorId="34DD0F1F" wp14:editId="3A2BD68E">
            <wp:extent cx="5524500" cy="333375"/>
            <wp:effectExtent l="0" t="0" r="0" b="9525"/>
            <wp:docPr id="4" name="Рисунок 4" descr="Налог к допл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алог к доплат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6BACD83B"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Расчет авансов и налога исходя из кадастровой стоимости имущества</w:t>
      </w:r>
    </w:p>
    <w:p w14:paraId="60F04BD0"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Чтобы по</w:t>
      </w:r>
      <w:r w:rsidRPr="000F4B9B">
        <w:rPr>
          <w:rFonts w:ascii="Times New Roman" w:eastAsia="Times New Roman" w:hAnsi="Times New Roman" w:cs="Times New Roman"/>
          <w:sz w:val="28"/>
          <w:szCs w:val="28"/>
          <w:lang w:eastAsia="ru-RU"/>
        </w:rPr>
        <w:softHyphen/>
        <w:t>нять, какую сумму аван</w:t>
      </w:r>
      <w:r w:rsidRPr="000F4B9B">
        <w:rPr>
          <w:rFonts w:ascii="Times New Roman" w:eastAsia="Times New Roman" w:hAnsi="Times New Roman" w:cs="Times New Roman"/>
          <w:sz w:val="28"/>
          <w:szCs w:val="28"/>
          <w:lang w:eastAsia="ru-RU"/>
        </w:rPr>
        <w:softHyphen/>
        <w:t>са нужно упла</w:t>
      </w:r>
      <w:r w:rsidRPr="000F4B9B">
        <w:rPr>
          <w:rFonts w:ascii="Times New Roman" w:eastAsia="Times New Roman" w:hAnsi="Times New Roman" w:cs="Times New Roman"/>
          <w:sz w:val="28"/>
          <w:szCs w:val="28"/>
          <w:lang w:eastAsia="ru-RU"/>
        </w:rPr>
        <w:softHyphen/>
        <w:t>тить в бюд</w:t>
      </w:r>
      <w:r w:rsidRPr="000F4B9B">
        <w:rPr>
          <w:rFonts w:ascii="Times New Roman" w:eastAsia="Times New Roman" w:hAnsi="Times New Roman" w:cs="Times New Roman"/>
          <w:sz w:val="28"/>
          <w:szCs w:val="28"/>
          <w:lang w:eastAsia="ru-RU"/>
        </w:rPr>
        <w:softHyphen/>
        <w:t>жет, необ</w:t>
      </w:r>
      <w:r w:rsidRPr="000F4B9B">
        <w:rPr>
          <w:rFonts w:ascii="Times New Roman" w:eastAsia="Times New Roman" w:hAnsi="Times New Roman" w:cs="Times New Roman"/>
          <w:sz w:val="28"/>
          <w:szCs w:val="28"/>
          <w:lang w:eastAsia="ru-RU"/>
        </w:rPr>
        <w:softHyphen/>
        <w:t>хо</w:t>
      </w:r>
      <w:r w:rsidRPr="000F4B9B">
        <w:rPr>
          <w:rFonts w:ascii="Times New Roman" w:eastAsia="Times New Roman" w:hAnsi="Times New Roman" w:cs="Times New Roman"/>
          <w:sz w:val="28"/>
          <w:szCs w:val="28"/>
          <w:lang w:eastAsia="ru-RU"/>
        </w:rPr>
        <w:softHyphen/>
        <w:t>ди</w:t>
      </w:r>
      <w:r w:rsidRPr="000F4B9B">
        <w:rPr>
          <w:rFonts w:ascii="Times New Roman" w:eastAsia="Times New Roman" w:hAnsi="Times New Roman" w:cs="Times New Roman"/>
          <w:sz w:val="28"/>
          <w:szCs w:val="28"/>
          <w:lang w:eastAsia="ru-RU"/>
        </w:rPr>
        <w:softHyphen/>
        <w:t>мо про</w:t>
      </w:r>
      <w:r w:rsidRPr="000F4B9B">
        <w:rPr>
          <w:rFonts w:ascii="Times New Roman" w:eastAsia="Times New Roman" w:hAnsi="Times New Roman" w:cs="Times New Roman"/>
          <w:sz w:val="28"/>
          <w:szCs w:val="28"/>
          <w:lang w:eastAsia="ru-RU"/>
        </w:rPr>
        <w:softHyphen/>
        <w:t>из</w:t>
      </w:r>
      <w:r w:rsidRPr="000F4B9B">
        <w:rPr>
          <w:rFonts w:ascii="Times New Roman" w:eastAsia="Times New Roman" w:hAnsi="Times New Roman" w:cs="Times New Roman"/>
          <w:sz w:val="28"/>
          <w:szCs w:val="28"/>
          <w:lang w:eastAsia="ru-RU"/>
        </w:rPr>
        <w:softHyphen/>
        <w:t>ве</w:t>
      </w:r>
      <w:r w:rsidRPr="000F4B9B">
        <w:rPr>
          <w:rFonts w:ascii="Times New Roman" w:eastAsia="Times New Roman" w:hAnsi="Times New Roman" w:cs="Times New Roman"/>
          <w:sz w:val="28"/>
          <w:szCs w:val="28"/>
          <w:lang w:eastAsia="ru-RU"/>
        </w:rPr>
        <w:softHyphen/>
        <w:t>сти сле</w:t>
      </w:r>
      <w:r w:rsidRPr="000F4B9B">
        <w:rPr>
          <w:rFonts w:ascii="Times New Roman" w:eastAsia="Times New Roman" w:hAnsi="Times New Roman" w:cs="Times New Roman"/>
          <w:sz w:val="28"/>
          <w:szCs w:val="28"/>
          <w:lang w:eastAsia="ru-RU"/>
        </w:rPr>
        <w:softHyphen/>
        <w:t>ду</w:t>
      </w:r>
      <w:r w:rsidRPr="000F4B9B">
        <w:rPr>
          <w:rFonts w:ascii="Times New Roman" w:eastAsia="Times New Roman" w:hAnsi="Times New Roman" w:cs="Times New Roman"/>
          <w:sz w:val="28"/>
          <w:szCs w:val="28"/>
          <w:lang w:eastAsia="ru-RU"/>
        </w:rPr>
        <w:softHyphen/>
        <w:t>ю</w:t>
      </w:r>
      <w:r w:rsidRPr="000F4B9B">
        <w:rPr>
          <w:rFonts w:ascii="Times New Roman" w:eastAsia="Times New Roman" w:hAnsi="Times New Roman" w:cs="Times New Roman"/>
          <w:sz w:val="28"/>
          <w:szCs w:val="28"/>
          <w:lang w:eastAsia="ru-RU"/>
        </w:rPr>
        <w:softHyphen/>
        <w:t>щий рас</w:t>
      </w:r>
      <w:r w:rsidRPr="000F4B9B">
        <w:rPr>
          <w:rFonts w:ascii="Times New Roman" w:eastAsia="Times New Roman" w:hAnsi="Times New Roman" w:cs="Times New Roman"/>
          <w:sz w:val="28"/>
          <w:szCs w:val="28"/>
          <w:lang w:eastAsia="ru-RU"/>
        </w:rPr>
        <w:softHyphen/>
        <w:t>чет (</w:t>
      </w:r>
      <w:hyperlink r:id="rId25"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12 ст. 378.2 НК РФ</w:t>
        </w:r>
      </w:hyperlink>
      <w:r w:rsidRPr="000F4B9B">
        <w:rPr>
          <w:rFonts w:ascii="Times New Roman" w:eastAsia="Times New Roman" w:hAnsi="Times New Roman" w:cs="Times New Roman"/>
          <w:sz w:val="28"/>
          <w:szCs w:val="28"/>
          <w:lang w:eastAsia="ru-RU"/>
        </w:rPr>
        <w:t>):</w:t>
      </w:r>
    </w:p>
    <w:p w14:paraId="7D99587B" w14:textId="136BF4CE"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1F99F819" wp14:editId="37A6C1F7">
            <wp:extent cx="5524500" cy="638175"/>
            <wp:effectExtent l="0" t="0" r="0" b="9525"/>
            <wp:docPr id="3" name="Рисунок 3" descr="Сумма авансового пла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мма авансового платеж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0" cy="638175"/>
                    </a:xfrm>
                    <a:prstGeom prst="rect">
                      <a:avLst/>
                    </a:prstGeom>
                    <a:noFill/>
                    <a:ln>
                      <a:noFill/>
                    </a:ln>
                  </pic:spPr>
                </pic:pic>
              </a:graphicData>
            </a:graphic>
          </wp:inline>
        </w:drawing>
      </w:r>
    </w:p>
    <w:p w14:paraId="7EE4526D"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Го</w:t>
      </w:r>
      <w:r w:rsidRPr="000F4B9B">
        <w:rPr>
          <w:rFonts w:ascii="Times New Roman" w:eastAsia="Times New Roman" w:hAnsi="Times New Roman" w:cs="Times New Roman"/>
          <w:sz w:val="28"/>
          <w:szCs w:val="28"/>
          <w:lang w:eastAsia="ru-RU"/>
        </w:rPr>
        <w:softHyphen/>
        <w:t>до</w:t>
      </w:r>
      <w:r w:rsidRPr="000F4B9B">
        <w:rPr>
          <w:rFonts w:ascii="Times New Roman" w:eastAsia="Times New Roman" w:hAnsi="Times New Roman" w:cs="Times New Roman"/>
          <w:sz w:val="28"/>
          <w:szCs w:val="28"/>
          <w:lang w:eastAsia="ru-RU"/>
        </w:rPr>
        <w:softHyphen/>
        <w:t>вая сумма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опре</w:t>
      </w:r>
      <w:r w:rsidRPr="000F4B9B">
        <w:rPr>
          <w:rFonts w:ascii="Times New Roman" w:eastAsia="Times New Roman" w:hAnsi="Times New Roman" w:cs="Times New Roman"/>
          <w:sz w:val="28"/>
          <w:szCs w:val="28"/>
          <w:lang w:eastAsia="ru-RU"/>
        </w:rPr>
        <w:softHyphen/>
        <w:t>де</w:t>
      </w:r>
      <w:r w:rsidRPr="000F4B9B">
        <w:rPr>
          <w:rFonts w:ascii="Times New Roman" w:eastAsia="Times New Roman" w:hAnsi="Times New Roman" w:cs="Times New Roman"/>
          <w:sz w:val="28"/>
          <w:szCs w:val="28"/>
          <w:lang w:eastAsia="ru-RU"/>
        </w:rPr>
        <w:softHyphen/>
        <w:t>ля</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по сле</w:t>
      </w:r>
      <w:r w:rsidRPr="000F4B9B">
        <w:rPr>
          <w:rFonts w:ascii="Times New Roman" w:eastAsia="Times New Roman" w:hAnsi="Times New Roman" w:cs="Times New Roman"/>
          <w:sz w:val="28"/>
          <w:szCs w:val="28"/>
          <w:lang w:eastAsia="ru-RU"/>
        </w:rPr>
        <w:softHyphen/>
        <w:t>ду</w:t>
      </w:r>
      <w:r w:rsidRPr="000F4B9B">
        <w:rPr>
          <w:rFonts w:ascii="Times New Roman" w:eastAsia="Times New Roman" w:hAnsi="Times New Roman" w:cs="Times New Roman"/>
          <w:sz w:val="28"/>
          <w:szCs w:val="28"/>
          <w:lang w:eastAsia="ru-RU"/>
        </w:rPr>
        <w:softHyphen/>
        <w:t>ю</w:t>
      </w:r>
      <w:r w:rsidRPr="000F4B9B">
        <w:rPr>
          <w:rFonts w:ascii="Times New Roman" w:eastAsia="Times New Roman" w:hAnsi="Times New Roman" w:cs="Times New Roman"/>
          <w:sz w:val="28"/>
          <w:szCs w:val="28"/>
          <w:lang w:eastAsia="ru-RU"/>
        </w:rPr>
        <w:softHyphen/>
        <w:t>щей фор</w:t>
      </w:r>
      <w:r w:rsidRPr="000F4B9B">
        <w:rPr>
          <w:rFonts w:ascii="Times New Roman" w:eastAsia="Times New Roman" w:hAnsi="Times New Roman" w:cs="Times New Roman"/>
          <w:sz w:val="28"/>
          <w:szCs w:val="28"/>
          <w:lang w:eastAsia="ru-RU"/>
        </w:rPr>
        <w:softHyphen/>
        <w:t>му</w:t>
      </w:r>
      <w:r w:rsidRPr="000F4B9B">
        <w:rPr>
          <w:rFonts w:ascii="Times New Roman" w:eastAsia="Times New Roman" w:hAnsi="Times New Roman" w:cs="Times New Roman"/>
          <w:sz w:val="28"/>
          <w:szCs w:val="28"/>
          <w:lang w:eastAsia="ru-RU"/>
        </w:rPr>
        <w:softHyphen/>
        <w:t>ле:</w:t>
      </w:r>
    </w:p>
    <w:p w14:paraId="183B2772" w14:textId="71434723"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70CF96C5" wp14:editId="264CF442">
            <wp:extent cx="5524500" cy="333375"/>
            <wp:effectExtent l="0" t="0" r="0" b="9525"/>
            <wp:docPr id="2" name="Рисунок 2" descr="Сумма на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мма налог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30650008"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А сумма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к до</w:t>
      </w:r>
      <w:r w:rsidRPr="000F4B9B">
        <w:rPr>
          <w:rFonts w:ascii="Times New Roman" w:eastAsia="Times New Roman" w:hAnsi="Times New Roman" w:cs="Times New Roman"/>
          <w:sz w:val="28"/>
          <w:szCs w:val="28"/>
          <w:lang w:eastAsia="ru-RU"/>
        </w:rPr>
        <w:softHyphen/>
        <w:t>пла</w:t>
      </w:r>
      <w:r w:rsidRPr="000F4B9B">
        <w:rPr>
          <w:rFonts w:ascii="Times New Roman" w:eastAsia="Times New Roman" w:hAnsi="Times New Roman" w:cs="Times New Roman"/>
          <w:sz w:val="28"/>
          <w:szCs w:val="28"/>
          <w:lang w:eastAsia="ru-RU"/>
        </w:rPr>
        <w:softHyphen/>
        <w:t>те по ито</w:t>
      </w:r>
      <w:r w:rsidRPr="000F4B9B">
        <w:rPr>
          <w:rFonts w:ascii="Times New Roman" w:eastAsia="Times New Roman" w:hAnsi="Times New Roman" w:cs="Times New Roman"/>
          <w:sz w:val="28"/>
          <w:szCs w:val="28"/>
          <w:lang w:eastAsia="ru-RU"/>
        </w:rPr>
        <w:softHyphen/>
        <w:t>гам года рас</w:t>
      </w:r>
      <w:r w:rsidRPr="000F4B9B">
        <w:rPr>
          <w:rFonts w:ascii="Times New Roman" w:eastAsia="Times New Roman" w:hAnsi="Times New Roman" w:cs="Times New Roman"/>
          <w:sz w:val="28"/>
          <w:szCs w:val="28"/>
          <w:lang w:eastAsia="ru-RU"/>
        </w:rPr>
        <w:softHyphen/>
        <w:t>счи</w:t>
      </w:r>
      <w:r w:rsidRPr="000F4B9B">
        <w:rPr>
          <w:rFonts w:ascii="Times New Roman" w:eastAsia="Times New Roman" w:hAnsi="Times New Roman" w:cs="Times New Roman"/>
          <w:sz w:val="28"/>
          <w:szCs w:val="28"/>
          <w:lang w:eastAsia="ru-RU"/>
        </w:rPr>
        <w:softHyphen/>
        <w:t>ты</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так:</w:t>
      </w:r>
    </w:p>
    <w:p w14:paraId="2DBEEE8D" w14:textId="6A4FD218" w:rsidR="00DA3F6C" w:rsidRPr="000F4B9B" w:rsidRDefault="00DA3F6C" w:rsidP="00DA3F6C">
      <w:pPr>
        <w:spacing w:after="0" w:line="330" w:lineRule="atLeast"/>
        <w:ind w:firstLine="709"/>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noProof/>
          <w:sz w:val="28"/>
          <w:szCs w:val="28"/>
          <w:lang w:eastAsia="ru-RU"/>
        </w:rPr>
        <w:drawing>
          <wp:inline distT="0" distB="0" distL="0" distR="0" wp14:anchorId="66D7EC8A" wp14:editId="58C074DB">
            <wp:extent cx="5524500" cy="333375"/>
            <wp:effectExtent l="0" t="0" r="0" b="9525"/>
            <wp:docPr id="1" name="Рисунок 1" descr="Налог к допл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лог к доплат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10D2612E"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Срок уплаты налога на имущество организаций</w:t>
      </w:r>
    </w:p>
    <w:p w14:paraId="71E6DFE6"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Срок упла</w:t>
      </w:r>
      <w:r w:rsidRPr="000F4B9B">
        <w:rPr>
          <w:rFonts w:ascii="Times New Roman" w:eastAsia="Times New Roman" w:hAnsi="Times New Roman" w:cs="Times New Roman"/>
          <w:sz w:val="28"/>
          <w:szCs w:val="28"/>
          <w:lang w:eastAsia="ru-RU"/>
        </w:rPr>
        <w:softHyphen/>
        <w:t>ты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уста</w:t>
      </w:r>
      <w:r w:rsidRPr="000F4B9B">
        <w:rPr>
          <w:rFonts w:ascii="Times New Roman" w:eastAsia="Times New Roman" w:hAnsi="Times New Roman" w:cs="Times New Roman"/>
          <w:sz w:val="28"/>
          <w:szCs w:val="28"/>
          <w:lang w:eastAsia="ru-RU"/>
        </w:rPr>
        <w:softHyphen/>
        <w:t>нав</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за</w:t>
      </w:r>
      <w:r w:rsidRPr="000F4B9B">
        <w:rPr>
          <w:rFonts w:ascii="Times New Roman" w:eastAsia="Times New Roman" w:hAnsi="Times New Roman" w:cs="Times New Roman"/>
          <w:sz w:val="28"/>
          <w:szCs w:val="28"/>
          <w:lang w:eastAsia="ru-RU"/>
        </w:rPr>
        <w:softHyphen/>
        <w:t>ко</w:t>
      </w:r>
      <w:r w:rsidRPr="000F4B9B">
        <w:rPr>
          <w:rFonts w:ascii="Times New Roman" w:eastAsia="Times New Roman" w:hAnsi="Times New Roman" w:cs="Times New Roman"/>
          <w:sz w:val="28"/>
          <w:szCs w:val="28"/>
          <w:lang w:eastAsia="ru-RU"/>
        </w:rPr>
        <w:softHyphen/>
        <w:t>на</w:t>
      </w:r>
      <w:r w:rsidRPr="000F4B9B">
        <w:rPr>
          <w:rFonts w:ascii="Times New Roman" w:eastAsia="Times New Roman" w:hAnsi="Times New Roman" w:cs="Times New Roman"/>
          <w:sz w:val="28"/>
          <w:szCs w:val="28"/>
          <w:lang w:eastAsia="ru-RU"/>
        </w:rPr>
        <w:softHyphen/>
        <w:t>ми субъ</w:t>
      </w:r>
      <w:r w:rsidRPr="000F4B9B">
        <w:rPr>
          <w:rFonts w:ascii="Times New Roman" w:eastAsia="Times New Roman" w:hAnsi="Times New Roman" w:cs="Times New Roman"/>
          <w:sz w:val="28"/>
          <w:szCs w:val="28"/>
          <w:lang w:eastAsia="ru-RU"/>
        </w:rPr>
        <w:softHyphen/>
        <w:t>ек</w:t>
      </w:r>
      <w:r w:rsidRPr="000F4B9B">
        <w:rPr>
          <w:rFonts w:ascii="Times New Roman" w:eastAsia="Times New Roman" w:hAnsi="Times New Roman" w:cs="Times New Roman"/>
          <w:sz w:val="28"/>
          <w:szCs w:val="28"/>
          <w:lang w:eastAsia="ru-RU"/>
        </w:rPr>
        <w:softHyphen/>
        <w:t>та</w:t>
      </w:r>
      <w:r w:rsidRPr="000F4B9B">
        <w:rPr>
          <w:rFonts w:ascii="Times New Roman" w:eastAsia="Times New Roman" w:hAnsi="Times New Roman" w:cs="Times New Roman"/>
          <w:sz w:val="28"/>
          <w:szCs w:val="28"/>
          <w:lang w:eastAsia="ru-RU"/>
        </w:rPr>
        <w:softHyphen/>
        <w:t>ми РФ (</w:t>
      </w:r>
      <w:hyperlink r:id="rId27"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 ст. 383 НК РФ</w:t>
        </w:r>
      </w:hyperlink>
      <w:r w:rsidRPr="000F4B9B">
        <w:rPr>
          <w:rFonts w:ascii="Times New Roman" w:eastAsia="Times New Roman" w:hAnsi="Times New Roman" w:cs="Times New Roman"/>
          <w:sz w:val="28"/>
          <w:szCs w:val="28"/>
          <w:lang w:eastAsia="ru-RU"/>
        </w:rPr>
        <w:t>).</w:t>
      </w:r>
    </w:p>
    <w:p w14:paraId="4128719E"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На</w:t>
      </w:r>
      <w:r w:rsidRPr="000F4B9B">
        <w:rPr>
          <w:rFonts w:ascii="Times New Roman" w:eastAsia="Times New Roman" w:hAnsi="Times New Roman" w:cs="Times New Roman"/>
          <w:sz w:val="28"/>
          <w:szCs w:val="28"/>
          <w:lang w:eastAsia="ru-RU"/>
        </w:rPr>
        <w:softHyphen/>
        <w:t>при</w:t>
      </w:r>
      <w:r w:rsidRPr="000F4B9B">
        <w:rPr>
          <w:rFonts w:ascii="Times New Roman" w:eastAsia="Times New Roman" w:hAnsi="Times New Roman" w:cs="Times New Roman"/>
          <w:sz w:val="28"/>
          <w:szCs w:val="28"/>
          <w:lang w:eastAsia="ru-RU"/>
        </w:rPr>
        <w:softHyphen/>
        <w:t>мер, соб</w:t>
      </w:r>
      <w:r w:rsidRPr="000F4B9B">
        <w:rPr>
          <w:rFonts w:ascii="Times New Roman" w:eastAsia="Times New Roman" w:hAnsi="Times New Roman" w:cs="Times New Roman"/>
          <w:sz w:val="28"/>
          <w:szCs w:val="28"/>
          <w:lang w:eastAsia="ru-RU"/>
        </w:rPr>
        <w:softHyphen/>
        <w:t>ствен</w:t>
      </w:r>
      <w:r w:rsidRPr="000F4B9B">
        <w:rPr>
          <w:rFonts w:ascii="Times New Roman" w:eastAsia="Times New Roman" w:hAnsi="Times New Roman" w:cs="Times New Roman"/>
          <w:sz w:val="28"/>
          <w:szCs w:val="28"/>
          <w:lang w:eastAsia="ru-RU"/>
        </w:rPr>
        <w:softHyphen/>
        <w:t>ни</w:t>
      </w:r>
      <w:r w:rsidRPr="000F4B9B">
        <w:rPr>
          <w:rFonts w:ascii="Times New Roman" w:eastAsia="Times New Roman" w:hAnsi="Times New Roman" w:cs="Times New Roman"/>
          <w:sz w:val="28"/>
          <w:szCs w:val="28"/>
          <w:lang w:eastAsia="ru-RU"/>
        </w:rPr>
        <w:softHyphen/>
        <w:t>ки мос</w:t>
      </w:r>
      <w:r w:rsidRPr="000F4B9B">
        <w:rPr>
          <w:rFonts w:ascii="Times New Roman" w:eastAsia="Times New Roman" w:hAnsi="Times New Roman" w:cs="Times New Roman"/>
          <w:sz w:val="28"/>
          <w:szCs w:val="28"/>
          <w:lang w:eastAsia="ru-RU"/>
        </w:rPr>
        <w:softHyphen/>
        <w:t>ков</w:t>
      </w:r>
      <w:r w:rsidRPr="000F4B9B">
        <w:rPr>
          <w:rFonts w:ascii="Times New Roman" w:eastAsia="Times New Roman" w:hAnsi="Times New Roman" w:cs="Times New Roman"/>
          <w:sz w:val="28"/>
          <w:szCs w:val="28"/>
          <w:lang w:eastAsia="ru-RU"/>
        </w:rPr>
        <w:softHyphen/>
        <w:t>ско</w:t>
      </w:r>
      <w:r w:rsidRPr="000F4B9B">
        <w:rPr>
          <w:rFonts w:ascii="Times New Roman" w:eastAsia="Times New Roman" w:hAnsi="Times New Roman" w:cs="Times New Roman"/>
          <w:sz w:val="28"/>
          <w:szCs w:val="28"/>
          <w:lang w:eastAsia="ru-RU"/>
        </w:rPr>
        <w:softHyphen/>
        <w:t>го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ства долж</w:t>
      </w:r>
      <w:r w:rsidRPr="000F4B9B">
        <w:rPr>
          <w:rFonts w:ascii="Times New Roman" w:eastAsia="Times New Roman" w:hAnsi="Times New Roman" w:cs="Times New Roman"/>
          <w:sz w:val="28"/>
          <w:szCs w:val="28"/>
          <w:lang w:eastAsia="ru-RU"/>
        </w:rPr>
        <w:softHyphen/>
        <w:t>ны упла</w:t>
      </w:r>
      <w:r w:rsidRPr="000F4B9B">
        <w:rPr>
          <w:rFonts w:ascii="Times New Roman" w:eastAsia="Times New Roman" w:hAnsi="Times New Roman" w:cs="Times New Roman"/>
          <w:sz w:val="28"/>
          <w:szCs w:val="28"/>
          <w:lang w:eastAsia="ru-RU"/>
        </w:rPr>
        <w:softHyphen/>
        <w:t>тить налог по ито</w:t>
      </w:r>
      <w:r w:rsidRPr="000F4B9B">
        <w:rPr>
          <w:rFonts w:ascii="Times New Roman" w:eastAsia="Times New Roman" w:hAnsi="Times New Roman" w:cs="Times New Roman"/>
          <w:sz w:val="28"/>
          <w:szCs w:val="28"/>
          <w:lang w:eastAsia="ru-RU"/>
        </w:rPr>
        <w:softHyphen/>
        <w:t>гам года не позд</w:t>
      </w:r>
      <w:r w:rsidRPr="000F4B9B">
        <w:rPr>
          <w:rFonts w:ascii="Times New Roman" w:eastAsia="Times New Roman" w:hAnsi="Times New Roman" w:cs="Times New Roman"/>
          <w:sz w:val="28"/>
          <w:szCs w:val="28"/>
          <w:lang w:eastAsia="ru-RU"/>
        </w:rPr>
        <w:softHyphen/>
        <w:t>нее 30 марта года, сле</w:t>
      </w:r>
      <w:r w:rsidRPr="000F4B9B">
        <w:rPr>
          <w:rFonts w:ascii="Times New Roman" w:eastAsia="Times New Roman" w:hAnsi="Times New Roman" w:cs="Times New Roman"/>
          <w:sz w:val="28"/>
          <w:szCs w:val="28"/>
          <w:lang w:eastAsia="ru-RU"/>
        </w:rPr>
        <w:softHyphen/>
        <w:t>ду</w:t>
      </w:r>
      <w:r w:rsidRPr="000F4B9B">
        <w:rPr>
          <w:rFonts w:ascii="Times New Roman" w:eastAsia="Times New Roman" w:hAnsi="Times New Roman" w:cs="Times New Roman"/>
          <w:sz w:val="28"/>
          <w:szCs w:val="28"/>
          <w:lang w:eastAsia="ru-RU"/>
        </w:rPr>
        <w:softHyphen/>
        <w:t>ю</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го за от</w:t>
      </w:r>
      <w:r w:rsidRPr="000F4B9B">
        <w:rPr>
          <w:rFonts w:ascii="Times New Roman" w:eastAsia="Times New Roman" w:hAnsi="Times New Roman" w:cs="Times New Roman"/>
          <w:sz w:val="28"/>
          <w:szCs w:val="28"/>
          <w:lang w:eastAsia="ru-RU"/>
        </w:rPr>
        <w:softHyphen/>
        <w:t>чет</w:t>
      </w:r>
      <w:r w:rsidRPr="000F4B9B">
        <w:rPr>
          <w:rFonts w:ascii="Times New Roman" w:eastAsia="Times New Roman" w:hAnsi="Times New Roman" w:cs="Times New Roman"/>
          <w:sz w:val="28"/>
          <w:szCs w:val="28"/>
          <w:lang w:eastAsia="ru-RU"/>
        </w:rPr>
        <w:softHyphen/>
        <w:t>ным (</w:t>
      </w:r>
      <w:hyperlink r:id="rId28" w:tgtFrame="_blank" w:history="1">
        <w:r w:rsidRPr="000F4B9B">
          <w:rPr>
            <w:rStyle w:val="a9"/>
            <w:rFonts w:ascii="Times New Roman" w:eastAsia="Times New Roman" w:hAnsi="Times New Roman" w:cs="Times New Roman"/>
            <w:color w:val="auto"/>
            <w:sz w:val="28"/>
            <w:szCs w:val="28"/>
            <w:bdr w:val="none" w:sz="0" w:space="0" w:color="auto" w:frame="1"/>
            <w:lang w:eastAsia="ru-RU"/>
          </w:rPr>
          <w:t>п. 1 ст. 3 За</w:t>
        </w:r>
        <w:r w:rsidRPr="000F4B9B">
          <w:rPr>
            <w:rStyle w:val="a9"/>
            <w:rFonts w:ascii="Times New Roman" w:eastAsia="Times New Roman" w:hAnsi="Times New Roman" w:cs="Times New Roman"/>
            <w:color w:val="auto"/>
            <w:sz w:val="28"/>
            <w:szCs w:val="28"/>
            <w:bdr w:val="none" w:sz="0" w:space="0" w:color="auto" w:frame="1"/>
            <w:lang w:eastAsia="ru-RU"/>
          </w:rPr>
          <w:softHyphen/>
          <w:t>ко</w:t>
        </w:r>
        <w:r w:rsidRPr="000F4B9B">
          <w:rPr>
            <w:rStyle w:val="a9"/>
            <w:rFonts w:ascii="Times New Roman" w:eastAsia="Times New Roman" w:hAnsi="Times New Roman" w:cs="Times New Roman"/>
            <w:color w:val="auto"/>
            <w:sz w:val="28"/>
            <w:szCs w:val="28"/>
            <w:bdr w:val="none" w:sz="0" w:space="0" w:color="auto" w:frame="1"/>
            <w:lang w:eastAsia="ru-RU"/>
          </w:rPr>
          <w:softHyphen/>
          <w:t>на г. Моск</w:t>
        </w:r>
        <w:r w:rsidRPr="000F4B9B">
          <w:rPr>
            <w:rStyle w:val="a9"/>
            <w:rFonts w:ascii="Times New Roman" w:eastAsia="Times New Roman" w:hAnsi="Times New Roman" w:cs="Times New Roman"/>
            <w:color w:val="auto"/>
            <w:sz w:val="28"/>
            <w:szCs w:val="28"/>
            <w:bdr w:val="none" w:sz="0" w:space="0" w:color="auto" w:frame="1"/>
            <w:lang w:eastAsia="ru-RU"/>
          </w:rPr>
          <w:softHyphen/>
          <w:t>вы от 05.11.2003 N 64</w:t>
        </w:r>
      </w:hyperlink>
      <w:r w:rsidRPr="000F4B9B">
        <w:rPr>
          <w:rFonts w:ascii="Times New Roman" w:eastAsia="Times New Roman" w:hAnsi="Times New Roman" w:cs="Times New Roman"/>
          <w:sz w:val="28"/>
          <w:szCs w:val="28"/>
          <w:lang w:eastAsia="ru-RU"/>
        </w:rPr>
        <w:t>). А край</w:t>
      </w:r>
      <w:r w:rsidRPr="000F4B9B">
        <w:rPr>
          <w:rFonts w:ascii="Times New Roman" w:eastAsia="Times New Roman" w:hAnsi="Times New Roman" w:cs="Times New Roman"/>
          <w:sz w:val="28"/>
          <w:szCs w:val="28"/>
          <w:lang w:eastAsia="ru-RU"/>
        </w:rPr>
        <w:softHyphen/>
        <w:t>ний срок упла</w:t>
      </w:r>
      <w:r w:rsidRPr="000F4B9B">
        <w:rPr>
          <w:rFonts w:ascii="Times New Roman" w:eastAsia="Times New Roman" w:hAnsi="Times New Roman" w:cs="Times New Roman"/>
          <w:sz w:val="28"/>
          <w:szCs w:val="28"/>
          <w:lang w:eastAsia="ru-RU"/>
        </w:rPr>
        <w:softHyphen/>
        <w:t>ты для пла</w:t>
      </w:r>
      <w:r w:rsidRPr="000F4B9B">
        <w:rPr>
          <w:rFonts w:ascii="Times New Roman" w:eastAsia="Times New Roman" w:hAnsi="Times New Roman" w:cs="Times New Roman"/>
          <w:sz w:val="28"/>
          <w:szCs w:val="28"/>
          <w:lang w:eastAsia="ru-RU"/>
        </w:rPr>
        <w:softHyphen/>
        <w:t>тель</w:t>
      </w:r>
      <w:r w:rsidRPr="000F4B9B">
        <w:rPr>
          <w:rFonts w:ascii="Times New Roman" w:eastAsia="Times New Roman" w:hAnsi="Times New Roman" w:cs="Times New Roman"/>
          <w:sz w:val="28"/>
          <w:szCs w:val="28"/>
          <w:lang w:eastAsia="ru-RU"/>
        </w:rPr>
        <w:softHyphen/>
        <w:t>щи</w:t>
      </w:r>
      <w:r w:rsidRPr="000F4B9B">
        <w:rPr>
          <w:rFonts w:ascii="Times New Roman" w:eastAsia="Times New Roman" w:hAnsi="Times New Roman" w:cs="Times New Roman"/>
          <w:sz w:val="28"/>
          <w:szCs w:val="28"/>
          <w:lang w:eastAsia="ru-RU"/>
        </w:rPr>
        <w:softHyphen/>
        <w:t>ков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на иму</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ство в Рес</w:t>
      </w:r>
      <w:r w:rsidRPr="000F4B9B">
        <w:rPr>
          <w:rFonts w:ascii="Times New Roman" w:eastAsia="Times New Roman" w:hAnsi="Times New Roman" w:cs="Times New Roman"/>
          <w:sz w:val="28"/>
          <w:szCs w:val="28"/>
          <w:lang w:eastAsia="ru-RU"/>
        </w:rPr>
        <w:softHyphen/>
        <w:t>пуб</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ке Та</w:t>
      </w:r>
      <w:r w:rsidRPr="000F4B9B">
        <w:rPr>
          <w:rFonts w:ascii="Times New Roman" w:eastAsia="Times New Roman" w:hAnsi="Times New Roman" w:cs="Times New Roman"/>
          <w:sz w:val="28"/>
          <w:szCs w:val="28"/>
          <w:lang w:eastAsia="ru-RU"/>
        </w:rPr>
        <w:softHyphen/>
        <w:t>тар</w:t>
      </w:r>
      <w:r w:rsidRPr="000F4B9B">
        <w:rPr>
          <w:rFonts w:ascii="Times New Roman" w:eastAsia="Times New Roman" w:hAnsi="Times New Roman" w:cs="Times New Roman"/>
          <w:sz w:val="28"/>
          <w:szCs w:val="28"/>
          <w:lang w:eastAsia="ru-RU"/>
        </w:rPr>
        <w:softHyphen/>
        <w:t>стан – 5 ап</w:t>
      </w:r>
      <w:r w:rsidRPr="000F4B9B">
        <w:rPr>
          <w:rFonts w:ascii="Times New Roman" w:eastAsia="Times New Roman" w:hAnsi="Times New Roman" w:cs="Times New Roman"/>
          <w:sz w:val="28"/>
          <w:szCs w:val="28"/>
          <w:lang w:eastAsia="ru-RU"/>
        </w:rPr>
        <w:softHyphen/>
        <w:t>ре</w:t>
      </w:r>
      <w:r w:rsidRPr="000F4B9B">
        <w:rPr>
          <w:rFonts w:ascii="Times New Roman" w:eastAsia="Times New Roman" w:hAnsi="Times New Roman" w:cs="Times New Roman"/>
          <w:sz w:val="28"/>
          <w:szCs w:val="28"/>
          <w:lang w:eastAsia="ru-RU"/>
        </w:rPr>
        <w:softHyphen/>
        <w:t>ля года, сле</w:t>
      </w:r>
      <w:r w:rsidRPr="000F4B9B">
        <w:rPr>
          <w:rFonts w:ascii="Times New Roman" w:eastAsia="Times New Roman" w:hAnsi="Times New Roman" w:cs="Times New Roman"/>
          <w:sz w:val="28"/>
          <w:szCs w:val="28"/>
          <w:lang w:eastAsia="ru-RU"/>
        </w:rPr>
        <w:softHyphen/>
        <w:t>ду</w:t>
      </w:r>
      <w:r w:rsidRPr="000F4B9B">
        <w:rPr>
          <w:rFonts w:ascii="Times New Roman" w:eastAsia="Times New Roman" w:hAnsi="Times New Roman" w:cs="Times New Roman"/>
          <w:sz w:val="28"/>
          <w:szCs w:val="28"/>
          <w:lang w:eastAsia="ru-RU"/>
        </w:rPr>
        <w:softHyphen/>
        <w:t>ю</w:t>
      </w:r>
      <w:r w:rsidRPr="000F4B9B">
        <w:rPr>
          <w:rFonts w:ascii="Times New Roman" w:eastAsia="Times New Roman" w:hAnsi="Times New Roman" w:cs="Times New Roman"/>
          <w:sz w:val="28"/>
          <w:szCs w:val="28"/>
          <w:lang w:eastAsia="ru-RU"/>
        </w:rPr>
        <w:softHyphen/>
        <w:t>ще</w:t>
      </w:r>
      <w:r w:rsidRPr="000F4B9B">
        <w:rPr>
          <w:rFonts w:ascii="Times New Roman" w:eastAsia="Times New Roman" w:hAnsi="Times New Roman" w:cs="Times New Roman"/>
          <w:sz w:val="28"/>
          <w:szCs w:val="28"/>
          <w:lang w:eastAsia="ru-RU"/>
        </w:rPr>
        <w:softHyphen/>
        <w:t>го за от</w:t>
      </w:r>
      <w:r w:rsidRPr="000F4B9B">
        <w:rPr>
          <w:rFonts w:ascii="Times New Roman" w:eastAsia="Times New Roman" w:hAnsi="Times New Roman" w:cs="Times New Roman"/>
          <w:sz w:val="28"/>
          <w:szCs w:val="28"/>
          <w:lang w:eastAsia="ru-RU"/>
        </w:rPr>
        <w:softHyphen/>
        <w:t>чет</w:t>
      </w:r>
      <w:r w:rsidRPr="000F4B9B">
        <w:rPr>
          <w:rFonts w:ascii="Times New Roman" w:eastAsia="Times New Roman" w:hAnsi="Times New Roman" w:cs="Times New Roman"/>
          <w:sz w:val="28"/>
          <w:szCs w:val="28"/>
          <w:lang w:eastAsia="ru-RU"/>
        </w:rPr>
        <w:softHyphen/>
        <w:t>ным (</w:t>
      </w:r>
      <w:hyperlink r:id="rId29" w:tgtFrame="_blank" w:history="1">
        <w:r w:rsidRPr="000F4B9B">
          <w:rPr>
            <w:rStyle w:val="a9"/>
            <w:rFonts w:ascii="Times New Roman" w:eastAsia="Times New Roman" w:hAnsi="Times New Roman" w:cs="Times New Roman"/>
            <w:color w:val="auto"/>
            <w:sz w:val="28"/>
            <w:szCs w:val="28"/>
            <w:bdr w:val="none" w:sz="0" w:space="0" w:color="auto" w:frame="1"/>
            <w:lang w:eastAsia="ru-RU"/>
          </w:rPr>
          <w:t>ч.3 ст.4 За</w:t>
        </w:r>
        <w:r w:rsidRPr="000F4B9B">
          <w:rPr>
            <w:rStyle w:val="a9"/>
            <w:rFonts w:ascii="Times New Roman" w:eastAsia="Times New Roman" w:hAnsi="Times New Roman" w:cs="Times New Roman"/>
            <w:color w:val="auto"/>
            <w:sz w:val="28"/>
            <w:szCs w:val="28"/>
            <w:bdr w:val="none" w:sz="0" w:space="0" w:color="auto" w:frame="1"/>
            <w:lang w:eastAsia="ru-RU"/>
          </w:rPr>
          <w:softHyphen/>
          <w:t>ко</w:t>
        </w:r>
        <w:r w:rsidRPr="000F4B9B">
          <w:rPr>
            <w:rStyle w:val="a9"/>
            <w:rFonts w:ascii="Times New Roman" w:eastAsia="Times New Roman" w:hAnsi="Times New Roman" w:cs="Times New Roman"/>
            <w:color w:val="auto"/>
            <w:sz w:val="28"/>
            <w:szCs w:val="28"/>
            <w:bdr w:val="none" w:sz="0" w:space="0" w:color="auto" w:frame="1"/>
            <w:lang w:eastAsia="ru-RU"/>
          </w:rPr>
          <w:softHyphen/>
          <w:t>на РТ от 28.11.2003 № 49-ЗРТ</w:t>
        </w:r>
      </w:hyperlink>
      <w:r w:rsidRPr="000F4B9B">
        <w:rPr>
          <w:rFonts w:ascii="Times New Roman" w:eastAsia="Times New Roman" w:hAnsi="Times New Roman" w:cs="Times New Roman"/>
          <w:sz w:val="28"/>
          <w:szCs w:val="28"/>
          <w:lang w:eastAsia="ru-RU"/>
        </w:rPr>
        <w:t>).</w:t>
      </w:r>
    </w:p>
    <w:p w14:paraId="479B8600" w14:textId="77777777" w:rsidR="00DA3F6C" w:rsidRPr="000F4B9B" w:rsidRDefault="00DA3F6C" w:rsidP="00DA3F6C">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F4B9B">
        <w:rPr>
          <w:rFonts w:ascii="Times New Roman" w:eastAsia="Times New Roman" w:hAnsi="Times New Roman" w:cs="Times New Roman"/>
          <w:b/>
          <w:bCs/>
          <w:sz w:val="28"/>
          <w:szCs w:val="28"/>
          <w:lang w:eastAsia="ru-RU"/>
        </w:rPr>
        <w:t>Срок уплаты авансовых платежей по налогу на имущество</w:t>
      </w:r>
    </w:p>
    <w:p w14:paraId="34709268" w14:textId="77777777" w:rsidR="00DA3F6C" w:rsidRPr="000F4B9B" w:rsidRDefault="00DA3F6C" w:rsidP="00DA3F6C">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F4B9B">
        <w:rPr>
          <w:rFonts w:ascii="Times New Roman" w:eastAsia="Times New Roman" w:hAnsi="Times New Roman" w:cs="Times New Roman"/>
          <w:sz w:val="28"/>
          <w:szCs w:val="28"/>
          <w:lang w:eastAsia="ru-RU"/>
        </w:rPr>
        <w:t>Сроки упла</w:t>
      </w:r>
      <w:r w:rsidRPr="000F4B9B">
        <w:rPr>
          <w:rFonts w:ascii="Times New Roman" w:eastAsia="Times New Roman" w:hAnsi="Times New Roman" w:cs="Times New Roman"/>
          <w:sz w:val="28"/>
          <w:szCs w:val="28"/>
          <w:lang w:eastAsia="ru-RU"/>
        </w:rPr>
        <w:softHyphen/>
        <w:t>ты аван</w:t>
      </w:r>
      <w:r w:rsidRPr="000F4B9B">
        <w:rPr>
          <w:rFonts w:ascii="Times New Roman" w:eastAsia="Times New Roman" w:hAnsi="Times New Roman" w:cs="Times New Roman"/>
          <w:sz w:val="28"/>
          <w:szCs w:val="28"/>
          <w:lang w:eastAsia="ru-RU"/>
        </w:rPr>
        <w:softHyphen/>
        <w:t>со</w:t>
      </w:r>
      <w:r w:rsidRPr="000F4B9B">
        <w:rPr>
          <w:rFonts w:ascii="Times New Roman" w:eastAsia="Times New Roman" w:hAnsi="Times New Roman" w:cs="Times New Roman"/>
          <w:sz w:val="28"/>
          <w:szCs w:val="28"/>
          <w:lang w:eastAsia="ru-RU"/>
        </w:rPr>
        <w:softHyphen/>
        <w:t>вых пла</w:t>
      </w:r>
      <w:r w:rsidRPr="000F4B9B">
        <w:rPr>
          <w:rFonts w:ascii="Times New Roman" w:eastAsia="Times New Roman" w:hAnsi="Times New Roman" w:cs="Times New Roman"/>
          <w:sz w:val="28"/>
          <w:szCs w:val="28"/>
          <w:lang w:eastAsia="ru-RU"/>
        </w:rPr>
        <w:softHyphen/>
        <w:t>те</w:t>
      </w:r>
      <w:r w:rsidRPr="000F4B9B">
        <w:rPr>
          <w:rFonts w:ascii="Times New Roman" w:eastAsia="Times New Roman" w:hAnsi="Times New Roman" w:cs="Times New Roman"/>
          <w:sz w:val="28"/>
          <w:szCs w:val="28"/>
          <w:lang w:eastAsia="ru-RU"/>
        </w:rPr>
        <w:softHyphen/>
        <w:t>жей, так же как и срок упла</w:t>
      </w:r>
      <w:r w:rsidRPr="000F4B9B">
        <w:rPr>
          <w:rFonts w:ascii="Times New Roman" w:eastAsia="Times New Roman" w:hAnsi="Times New Roman" w:cs="Times New Roman"/>
          <w:sz w:val="28"/>
          <w:szCs w:val="28"/>
          <w:lang w:eastAsia="ru-RU"/>
        </w:rPr>
        <w:softHyphen/>
        <w:t>ты на</w:t>
      </w:r>
      <w:r w:rsidRPr="000F4B9B">
        <w:rPr>
          <w:rFonts w:ascii="Times New Roman" w:eastAsia="Times New Roman" w:hAnsi="Times New Roman" w:cs="Times New Roman"/>
          <w:sz w:val="28"/>
          <w:szCs w:val="28"/>
          <w:lang w:eastAsia="ru-RU"/>
        </w:rPr>
        <w:softHyphen/>
        <w:t>ло</w:t>
      </w:r>
      <w:r w:rsidRPr="000F4B9B">
        <w:rPr>
          <w:rFonts w:ascii="Times New Roman" w:eastAsia="Times New Roman" w:hAnsi="Times New Roman" w:cs="Times New Roman"/>
          <w:sz w:val="28"/>
          <w:szCs w:val="28"/>
          <w:lang w:eastAsia="ru-RU"/>
        </w:rPr>
        <w:softHyphen/>
        <w:t>га, уста</w:t>
      </w:r>
      <w:r w:rsidRPr="000F4B9B">
        <w:rPr>
          <w:rFonts w:ascii="Times New Roman" w:eastAsia="Times New Roman" w:hAnsi="Times New Roman" w:cs="Times New Roman"/>
          <w:sz w:val="28"/>
          <w:szCs w:val="28"/>
          <w:lang w:eastAsia="ru-RU"/>
        </w:rPr>
        <w:softHyphen/>
        <w:t>нав</w:t>
      </w:r>
      <w:r w:rsidRPr="000F4B9B">
        <w:rPr>
          <w:rFonts w:ascii="Times New Roman" w:eastAsia="Times New Roman" w:hAnsi="Times New Roman" w:cs="Times New Roman"/>
          <w:sz w:val="28"/>
          <w:szCs w:val="28"/>
          <w:lang w:eastAsia="ru-RU"/>
        </w:rPr>
        <w:softHyphen/>
        <w:t>ли</w:t>
      </w:r>
      <w:r w:rsidRPr="000F4B9B">
        <w:rPr>
          <w:rFonts w:ascii="Times New Roman" w:eastAsia="Times New Roman" w:hAnsi="Times New Roman" w:cs="Times New Roman"/>
          <w:sz w:val="28"/>
          <w:szCs w:val="28"/>
          <w:lang w:eastAsia="ru-RU"/>
        </w:rPr>
        <w:softHyphen/>
        <w:t>ва</w:t>
      </w:r>
      <w:r w:rsidRPr="000F4B9B">
        <w:rPr>
          <w:rFonts w:ascii="Times New Roman" w:eastAsia="Times New Roman" w:hAnsi="Times New Roman" w:cs="Times New Roman"/>
          <w:sz w:val="28"/>
          <w:szCs w:val="28"/>
          <w:lang w:eastAsia="ru-RU"/>
        </w:rPr>
        <w:softHyphen/>
        <w:t>ет</w:t>
      </w:r>
      <w:r w:rsidRPr="000F4B9B">
        <w:rPr>
          <w:rFonts w:ascii="Times New Roman" w:eastAsia="Times New Roman" w:hAnsi="Times New Roman" w:cs="Times New Roman"/>
          <w:sz w:val="28"/>
          <w:szCs w:val="28"/>
          <w:lang w:eastAsia="ru-RU"/>
        </w:rPr>
        <w:softHyphen/>
        <w:t>ся ре</w:t>
      </w:r>
      <w:r w:rsidRPr="000F4B9B">
        <w:rPr>
          <w:rFonts w:ascii="Times New Roman" w:eastAsia="Times New Roman" w:hAnsi="Times New Roman" w:cs="Times New Roman"/>
          <w:sz w:val="28"/>
          <w:szCs w:val="28"/>
          <w:lang w:eastAsia="ru-RU"/>
        </w:rPr>
        <w:softHyphen/>
        <w:t>ги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наль</w:t>
      </w:r>
      <w:r w:rsidRPr="000F4B9B">
        <w:rPr>
          <w:rFonts w:ascii="Times New Roman" w:eastAsia="Times New Roman" w:hAnsi="Times New Roman" w:cs="Times New Roman"/>
          <w:sz w:val="28"/>
          <w:szCs w:val="28"/>
          <w:lang w:eastAsia="ru-RU"/>
        </w:rPr>
        <w:softHyphen/>
        <w:t>ны</w:t>
      </w:r>
      <w:r w:rsidRPr="000F4B9B">
        <w:rPr>
          <w:rFonts w:ascii="Times New Roman" w:eastAsia="Times New Roman" w:hAnsi="Times New Roman" w:cs="Times New Roman"/>
          <w:sz w:val="28"/>
          <w:szCs w:val="28"/>
          <w:lang w:eastAsia="ru-RU"/>
        </w:rPr>
        <w:softHyphen/>
        <w:t>ми вла</w:t>
      </w:r>
      <w:r w:rsidRPr="000F4B9B">
        <w:rPr>
          <w:rFonts w:ascii="Times New Roman" w:eastAsia="Times New Roman" w:hAnsi="Times New Roman" w:cs="Times New Roman"/>
          <w:sz w:val="28"/>
          <w:szCs w:val="28"/>
          <w:lang w:eastAsia="ru-RU"/>
        </w:rPr>
        <w:softHyphen/>
        <w:t>стя</w:t>
      </w:r>
      <w:r w:rsidRPr="000F4B9B">
        <w:rPr>
          <w:rFonts w:ascii="Times New Roman" w:eastAsia="Times New Roman" w:hAnsi="Times New Roman" w:cs="Times New Roman"/>
          <w:sz w:val="28"/>
          <w:szCs w:val="28"/>
          <w:lang w:eastAsia="ru-RU"/>
        </w:rPr>
        <w:softHyphen/>
        <w:t>ми. И, со</w:t>
      </w:r>
      <w:r w:rsidRPr="000F4B9B">
        <w:rPr>
          <w:rFonts w:ascii="Times New Roman" w:eastAsia="Times New Roman" w:hAnsi="Times New Roman" w:cs="Times New Roman"/>
          <w:sz w:val="28"/>
          <w:szCs w:val="28"/>
          <w:lang w:eastAsia="ru-RU"/>
        </w:rPr>
        <w:softHyphen/>
        <w:t>от</w:t>
      </w:r>
      <w:r w:rsidRPr="000F4B9B">
        <w:rPr>
          <w:rFonts w:ascii="Times New Roman" w:eastAsia="Times New Roman" w:hAnsi="Times New Roman" w:cs="Times New Roman"/>
          <w:sz w:val="28"/>
          <w:szCs w:val="28"/>
          <w:lang w:eastAsia="ru-RU"/>
        </w:rPr>
        <w:softHyphen/>
        <w:t>вет</w:t>
      </w:r>
      <w:r w:rsidRPr="000F4B9B">
        <w:rPr>
          <w:rFonts w:ascii="Times New Roman" w:eastAsia="Times New Roman" w:hAnsi="Times New Roman" w:cs="Times New Roman"/>
          <w:sz w:val="28"/>
          <w:szCs w:val="28"/>
          <w:lang w:eastAsia="ru-RU"/>
        </w:rPr>
        <w:softHyphen/>
        <w:t>ствен</w:t>
      </w:r>
      <w:r w:rsidRPr="000F4B9B">
        <w:rPr>
          <w:rFonts w:ascii="Times New Roman" w:eastAsia="Times New Roman" w:hAnsi="Times New Roman" w:cs="Times New Roman"/>
          <w:sz w:val="28"/>
          <w:szCs w:val="28"/>
          <w:lang w:eastAsia="ru-RU"/>
        </w:rPr>
        <w:softHyphen/>
        <w:t>но, в раз</w:t>
      </w:r>
      <w:r w:rsidRPr="000F4B9B">
        <w:rPr>
          <w:rFonts w:ascii="Times New Roman" w:eastAsia="Times New Roman" w:hAnsi="Times New Roman" w:cs="Times New Roman"/>
          <w:sz w:val="28"/>
          <w:szCs w:val="28"/>
          <w:lang w:eastAsia="ru-RU"/>
        </w:rPr>
        <w:softHyphen/>
        <w:t>ных ре</w:t>
      </w:r>
      <w:r w:rsidRPr="000F4B9B">
        <w:rPr>
          <w:rFonts w:ascii="Times New Roman" w:eastAsia="Times New Roman" w:hAnsi="Times New Roman" w:cs="Times New Roman"/>
          <w:sz w:val="28"/>
          <w:szCs w:val="28"/>
          <w:lang w:eastAsia="ru-RU"/>
        </w:rPr>
        <w:softHyphen/>
        <w:t>ги</w:t>
      </w:r>
      <w:r w:rsidRPr="000F4B9B">
        <w:rPr>
          <w:rFonts w:ascii="Times New Roman" w:eastAsia="Times New Roman" w:hAnsi="Times New Roman" w:cs="Times New Roman"/>
          <w:sz w:val="28"/>
          <w:szCs w:val="28"/>
          <w:lang w:eastAsia="ru-RU"/>
        </w:rPr>
        <w:softHyphen/>
        <w:t>о</w:t>
      </w:r>
      <w:r w:rsidRPr="000F4B9B">
        <w:rPr>
          <w:rFonts w:ascii="Times New Roman" w:eastAsia="Times New Roman" w:hAnsi="Times New Roman" w:cs="Times New Roman"/>
          <w:sz w:val="28"/>
          <w:szCs w:val="28"/>
          <w:lang w:eastAsia="ru-RU"/>
        </w:rPr>
        <w:softHyphen/>
        <w:t>нах дан</w:t>
      </w:r>
      <w:r w:rsidRPr="000F4B9B">
        <w:rPr>
          <w:rFonts w:ascii="Times New Roman" w:eastAsia="Times New Roman" w:hAnsi="Times New Roman" w:cs="Times New Roman"/>
          <w:sz w:val="28"/>
          <w:szCs w:val="28"/>
          <w:lang w:eastAsia="ru-RU"/>
        </w:rPr>
        <w:softHyphen/>
        <w:t>ные сроки могут быть раз</w:t>
      </w:r>
      <w:r w:rsidRPr="000F4B9B">
        <w:rPr>
          <w:rFonts w:ascii="Times New Roman" w:eastAsia="Times New Roman" w:hAnsi="Times New Roman" w:cs="Times New Roman"/>
          <w:sz w:val="28"/>
          <w:szCs w:val="28"/>
          <w:lang w:eastAsia="ru-RU"/>
        </w:rPr>
        <w:softHyphen/>
        <w:t>ны</w:t>
      </w:r>
      <w:r w:rsidRPr="000F4B9B">
        <w:rPr>
          <w:rFonts w:ascii="Times New Roman" w:eastAsia="Times New Roman" w:hAnsi="Times New Roman" w:cs="Times New Roman"/>
          <w:sz w:val="28"/>
          <w:szCs w:val="28"/>
          <w:lang w:eastAsia="ru-RU"/>
        </w:rPr>
        <w:softHyphen/>
        <w:t>ми.</w:t>
      </w:r>
    </w:p>
    <w:p w14:paraId="5DAD628A" w14:textId="77777777" w:rsidR="00DA3F6C" w:rsidRDefault="00DA3F6C" w:rsidP="00DA3F6C"/>
    <w:p w14:paraId="1FD16EEC" w14:textId="33617971" w:rsidR="00441E10" w:rsidRPr="0073665C" w:rsidRDefault="00441E10" w:rsidP="0041679E">
      <w:pPr>
        <w:spacing w:after="0"/>
        <w:rPr>
          <w:rFonts w:ascii="Times New Roman" w:hAnsi="Times New Roman" w:cs="Times New Roman"/>
          <w:b/>
          <w:bCs/>
          <w:i/>
          <w:sz w:val="36"/>
          <w:szCs w:val="28"/>
        </w:rPr>
      </w:pPr>
      <w:r w:rsidRPr="005D2D23">
        <w:rPr>
          <w:rFonts w:ascii="Times New Roman" w:hAnsi="Times New Roman" w:cs="Times New Roman"/>
          <w:b/>
          <w:bCs/>
          <w:i/>
          <w:sz w:val="36"/>
          <w:szCs w:val="28"/>
          <w:highlight w:val="yellow"/>
        </w:rPr>
        <w:t>История</w:t>
      </w:r>
      <w:r w:rsidR="0073665C" w:rsidRPr="005D2D23">
        <w:rPr>
          <w:rFonts w:ascii="Times New Roman" w:hAnsi="Times New Roman" w:cs="Times New Roman"/>
          <w:b/>
          <w:bCs/>
          <w:i/>
          <w:sz w:val="36"/>
          <w:szCs w:val="28"/>
          <w:highlight w:val="yellow"/>
        </w:rPr>
        <w:t>-</w:t>
      </w:r>
    </w:p>
    <w:p w14:paraId="046A7334" w14:textId="6A8FDC83" w:rsidR="009D53C1" w:rsidRPr="00CE0A01" w:rsidRDefault="009D53C1" w:rsidP="009D53C1">
      <w:pPr>
        <w:spacing w:after="0" w:line="360" w:lineRule="auto"/>
        <w:ind w:firstLine="567"/>
        <w:jc w:val="both"/>
        <w:rPr>
          <w:rFonts w:ascii="Times New Roman" w:hAnsi="Times New Roman" w:cs="Times New Roman"/>
          <w:sz w:val="28"/>
          <w:szCs w:val="28"/>
        </w:rPr>
      </w:pPr>
      <w:r w:rsidRPr="00CE0A01">
        <w:rPr>
          <w:rFonts w:ascii="Times New Roman" w:hAnsi="Times New Roman" w:cs="Times New Roman"/>
          <w:sz w:val="28"/>
          <w:szCs w:val="28"/>
        </w:rPr>
        <w:t>Латинская Америка. Проблемы развития во второй половине XX- начале XXI века.</w:t>
      </w:r>
    </w:p>
    <w:p w14:paraId="02D24C7D" w14:textId="77777777" w:rsidR="009D53C1" w:rsidRPr="00CE0A01" w:rsidRDefault="009D53C1" w:rsidP="009D53C1">
      <w:pPr>
        <w:spacing w:after="0" w:line="360" w:lineRule="auto"/>
        <w:ind w:firstLine="567"/>
        <w:jc w:val="both"/>
        <w:rPr>
          <w:rFonts w:ascii="Times New Roman" w:hAnsi="Times New Roman" w:cs="Times New Roman"/>
          <w:b/>
          <w:bCs/>
          <w:sz w:val="28"/>
          <w:szCs w:val="28"/>
        </w:rPr>
      </w:pPr>
      <w:r w:rsidRPr="00CE0A01">
        <w:rPr>
          <w:rFonts w:ascii="Times New Roman" w:hAnsi="Times New Roman" w:cs="Times New Roman"/>
          <w:b/>
          <w:bCs/>
          <w:sz w:val="28"/>
          <w:szCs w:val="28"/>
        </w:rPr>
        <w:t>Задания:</w:t>
      </w:r>
    </w:p>
    <w:p w14:paraId="58CD0C88" w14:textId="77777777" w:rsidR="009D53C1" w:rsidRPr="00CE0A01" w:rsidRDefault="009D53C1" w:rsidP="009D53C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Прочитайте теоретический материал по теме: «</w:t>
      </w:r>
      <w:r w:rsidRPr="00CE0A01">
        <w:rPr>
          <w:rFonts w:ascii="Times New Roman" w:hAnsi="Times New Roman" w:cs="Times New Roman"/>
          <w:sz w:val="28"/>
          <w:szCs w:val="28"/>
        </w:rPr>
        <w:t>Латинская Америка. Проблемы развития  во второй половине XX- начале XXI века</w:t>
      </w:r>
      <w:r>
        <w:rPr>
          <w:rFonts w:ascii="Times New Roman" w:hAnsi="Times New Roman" w:cs="Times New Roman"/>
          <w:sz w:val="28"/>
          <w:szCs w:val="28"/>
        </w:rPr>
        <w:t>»</w:t>
      </w:r>
      <w:r w:rsidRPr="00CE0A01">
        <w:rPr>
          <w:rFonts w:ascii="Times New Roman" w:hAnsi="Times New Roman" w:cs="Times New Roman"/>
          <w:sz w:val="28"/>
          <w:szCs w:val="28"/>
        </w:rPr>
        <w:t>.</w:t>
      </w:r>
      <w:r>
        <w:rPr>
          <w:rFonts w:ascii="Times New Roman" w:hAnsi="Times New Roman" w:cs="Times New Roman"/>
          <w:sz w:val="28"/>
          <w:szCs w:val="28"/>
        </w:rPr>
        <w:t xml:space="preserve"> Подготовьтесь к устному опросу.</w:t>
      </w:r>
    </w:p>
    <w:p w14:paraId="4D66B54B" w14:textId="77777777" w:rsidR="009D53C1" w:rsidRPr="0073665C" w:rsidRDefault="009D53C1" w:rsidP="0073665C">
      <w:pPr>
        <w:spacing w:after="0" w:line="360" w:lineRule="auto"/>
        <w:ind w:firstLine="567"/>
        <w:rPr>
          <w:rFonts w:ascii="Times New Roman" w:hAnsi="Times New Roman" w:cs="Times New Roman"/>
          <w:b/>
          <w:bCs/>
          <w:i/>
          <w:sz w:val="36"/>
          <w:szCs w:val="28"/>
        </w:rPr>
      </w:pPr>
    </w:p>
    <w:p w14:paraId="7845E0B3" w14:textId="77777777" w:rsidR="009D53C1" w:rsidRPr="0073665C" w:rsidRDefault="009D53C1" w:rsidP="0073665C">
      <w:pPr>
        <w:spacing w:after="0" w:line="360" w:lineRule="auto"/>
        <w:ind w:firstLine="567"/>
        <w:rPr>
          <w:rFonts w:ascii="Times New Roman" w:hAnsi="Times New Roman" w:cs="Times New Roman"/>
          <w:b/>
          <w:bCs/>
          <w:i/>
          <w:sz w:val="36"/>
          <w:szCs w:val="28"/>
        </w:rPr>
      </w:pPr>
      <w:r w:rsidRPr="0073665C">
        <w:rPr>
          <w:rFonts w:ascii="Times New Roman" w:hAnsi="Times New Roman" w:cs="Times New Roman"/>
          <w:b/>
          <w:bCs/>
          <w:i/>
          <w:sz w:val="36"/>
          <w:szCs w:val="28"/>
        </w:rPr>
        <w:t>Литература:</w:t>
      </w:r>
    </w:p>
    <w:p w14:paraId="1CD3F370" w14:textId="77777777" w:rsidR="009D53C1" w:rsidRDefault="009D53C1" w:rsidP="009D53C1">
      <w:pPr>
        <w:pStyle w:val="western"/>
        <w:numPr>
          <w:ilvl w:val="0"/>
          <w:numId w:val="8"/>
        </w:numPr>
        <w:spacing w:before="0" w:beforeAutospacing="0" w:after="0" w:afterAutospacing="0" w:line="360" w:lineRule="auto"/>
        <w:ind w:left="0" w:firstLine="567"/>
        <w:jc w:val="both"/>
        <w:rPr>
          <w:sz w:val="28"/>
          <w:szCs w:val="28"/>
        </w:rPr>
      </w:pPr>
      <w:r w:rsidRPr="009D53C1">
        <w:rPr>
          <w:sz w:val="28"/>
          <w:szCs w:val="28"/>
        </w:rPr>
        <w:lastRenderedPageBreak/>
        <w:t xml:space="preserve">Артемов, В.В., </w:t>
      </w:r>
      <w:proofErr w:type="spellStart"/>
      <w:r w:rsidRPr="009D53C1">
        <w:rPr>
          <w:sz w:val="28"/>
          <w:szCs w:val="28"/>
        </w:rPr>
        <w:t>Лубченков</w:t>
      </w:r>
      <w:proofErr w:type="spellEnd"/>
      <w:r w:rsidRPr="009D53C1">
        <w:rPr>
          <w:sz w:val="28"/>
          <w:szCs w:val="28"/>
        </w:rPr>
        <w:t xml:space="preserve"> Ю.Н. История: учебник для студентов среднего профессионального образования: в 2 ч. - Ч. 2. – М., 2019. </w:t>
      </w:r>
    </w:p>
    <w:p w14:paraId="5DC88B38" w14:textId="75ACD7D3" w:rsidR="009D53C1" w:rsidRPr="009D53C1" w:rsidRDefault="009D53C1" w:rsidP="005D2D23">
      <w:pPr>
        <w:pStyle w:val="western"/>
        <w:numPr>
          <w:ilvl w:val="0"/>
          <w:numId w:val="8"/>
        </w:numPr>
        <w:spacing w:before="0" w:beforeAutospacing="0" w:after="0" w:afterAutospacing="0"/>
        <w:ind w:left="0" w:firstLine="567"/>
        <w:jc w:val="both"/>
      </w:pPr>
      <w:r w:rsidRPr="009D53C1">
        <w:rPr>
          <w:sz w:val="28"/>
          <w:szCs w:val="28"/>
        </w:rPr>
        <w:t xml:space="preserve"> </w:t>
      </w:r>
      <w:proofErr w:type="spellStart"/>
      <w:r w:rsidRPr="009D53C1">
        <w:rPr>
          <w:sz w:val="28"/>
          <w:szCs w:val="28"/>
        </w:rPr>
        <w:t>Пленков</w:t>
      </w:r>
      <w:proofErr w:type="spellEnd"/>
      <w:r w:rsidRPr="009D53C1">
        <w:rPr>
          <w:sz w:val="28"/>
          <w:szCs w:val="28"/>
        </w:rPr>
        <w:t xml:space="preserve"> О.Ю. Новейшая история. Учебник для СПО. Санкт-Петербург. 2017.(ЮРАЙТ)</w:t>
      </w:r>
    </w:p>
    <w:p w14:paraId="7191BBFB" w14:textId="02E0B8BC" w:rsidR="009D53C1" w:rsidRPr="00CE0A01" w:rsidRDefault="009D53C1" w:rsidP="009D53C1">
      <w:pPr>
        <w:rPr>
          <w:rFonts w:ascii="Times New Roman" w:hAnsi="Times New Roman" w:cs="Times New Roman"/>
          <w:sz w:val="24"/>
          <w:szCs w:val="24"/>
        </w:rPr>
      </w:pPr>
    </w:p>
    <w:p w14:paraId="7EE587D0" w14:textId="77777777" w:rsidR="009D53C1" w:rsidRPr="00CE0A01" w:rsidRDefault="009D53C1" w:rsidP="009D53C1">
      <w:pPr>
        <w:spacing w:after="0" w:line="240" w:lineRule="auto"/>
        <w:ind w:firstLine="567"/>
        <w:jc w:val="both"/>
        <w:rPr>
          <w:rFonts w:ascii="Times New Roman" w:hAnsi="Times New Roman" w:cs="Times New Roman"/>
          <w:sz w:val="24"/>
          <w:szCs w:val="24"/>
        </w:rPr>
      </w:pPr>
    </w:p>
    <w:p w14:paraId="46982BAD" w14:textId="77777777" w:rsidR="009D53C1" w:rsidRPr="00CE0A01" w:rsidRDefault="009D53C1" w:rsidP="009D53C1">
      <w:pPr>
        <w:spacing w:after="0" w:line="240" w:lineRule="auto"/>
        <w:ind w:firstLine="567"/>
        <w:jc w:val="right"/>
        <w:rPr>
          <w:rFonts w:ascii="Times New Roman" w:hAnsi="Times New Roman" w:cs="Times New Roman"/>
          <w:sz w:val="24"/>
          <w:szCs w:val="24"/>
        </w:rPr>
      </w:pPr>
      <w:r w:rsidRPr="00CE0A01">
        <w:rPr>
          <w:rFonts w:ascii="Times New Roman" w:hAnsi="Times New Roman" w:cs="Times New Roman"/>
          <w:sz w:val="24"/>
          <w:szCs w:val="24"/>
        </w:rPr>
        <w:t>Приложение 1.</w:t>
      </w:r>
    </w:p>
    <w:p w14:paraId="56D06217" w14:textId="77777777" w:rsidR="009D53C1" w:rsidRDefault="009D53C1" w:rsidP="009D53C1">
      <w:pPr>
        <w:pStyle w:val="a4"/>
        <w:spacing w:before="0" w:beforeAutospacing="0" w:after="0" w:afterAutospacing="0"/>
        <w:ind w:right="150" w:firstLine="567"/>
        <w:jc w:val="center"/>
        <w:rPr>
          <w:rStyle w:val="a5"/>
        </w:rPr>
      </w:pPr>
      <w:r>
        <w:rPr>
          <w:rStyle w:val="a5"/>
        </w:rPr>
        <w:t>Материал для изучения</w:t>
      </w:r>
    </w:p>
    <w:p w14:paraId="134FE8D2" w14:textId="77777777" w:rsidR="009D53C1" w:rsidRPr="00CE0A01" w:rsidRDefault="009D53C1" w:rsidP="009D53C1">
      <w:pPr>
        <w:pStyle w:val="a4"/>
        <w:spacing w:before="0" w:beforeAutospacing="0" w:after="0" w:afterAutospacing="0"/>
        <w:ind w:right="150" w:firstLine="567"/>
        <w:jc w:val="center"/>
      </w:pPr>
      <w:r w:rsidRPr="00CE0A01">
        <w:rPr>
          <w:rStyle w:val="a5"/>
        </w:rPr>
        <w:t>Латинская Америка. Проблемы развития во второй половине ХХ – начала ХХI века.</w:t>
      </w:r>
    </w:p>
    <w:p w14:paraId="7BA3794E" w14:textId="77777777" w:rsidR="009D53C1" w:rsidRPr="00CE0A01" w:rsidRDefault="009D53C1" w:rsidP="009D53C1">
      <w:pPr>
        <w:pStyle w:val="a4"/>
        <w:spacing w:before="0" w:beforeAutospacing="0" w:after="0" w:afterAutospacing="0"/>
        <w:ind w:right="150" w:firstLine="567"/>
        <w:jc w:val="center"/>
      </w:pPr>
      <w:r w:rsidRPr="00CE0A01">
        <w:rPr>
          <w:rStyle w:val="a5"/>
        </w:rPr>
        <w:t>План</w:t>
      </w:r>
    </w:p>
    <w:p w14:paraId="4971AE4E" w14:textId="77777777" w:rsidR="009D53C1" w:rsidRPr="00CE0A01" w:rsidRDefault="009D53C1" w:rsidP="009D53C1">
      <w:pPr>
        <w:pStyle w:val="a4"/>
        <w:spacing w:before="0" w:beforeAutospacing="0" w:after="0" w:afterAutospacing="0"/>
        <w:ind w:right="150" w:firstLine="567"/>
        <w:jc w:val="both"/>
      </w:pPr>
      <w:r w:rsidRPr="00CE0A01">
        <w:t>1. Особенности социально-экономического и политического развития стран Латинской Америки во второй половине ХХ века. Борьба за демократические преобразования.</w:t>
      </w:r>
    </w:p>
    <w:p w14:paraId="2938C1AD" w14:textId="77777777" w:rsidR="009D53C1" w:rsidRPr="00CE0A01" w:rsidRDefault="009D53C1" w:rsidP="009D53C1">
      <w:pPr>
        <w:pStyle w:val="a4"/>
        <w:spacing w:before="0" w:beforeAutospacing="0" w:after="0" w:afterAutospacing="0"/>
        <w:ind w:right="150" w:firstLine="567"/>
        <w:jc w:val="both"/>
      </w:pPr>
      <w:r w:rsidRPr="00CE0A01">
        <w:rPr>
          <w:rStyle w:val="a5"/>
        </w:rPr>
        <w:t>2.</w:t>
      </w:r>
      <w:r w:rsidRPr="00CE0A01">
        <w:t>Два пути развития латиноамериканских стран: «строительство социализма» (Куба, Чили, Никарагуа) или интеграция в мировую экономику (Мексика, Бразилия, Боливия).</w:t>
      </w:r>
    </w:p>
    <w:p w14:paraId="016ACD70" w14:textId="77777777" w:rsidR="009D53C1" w:rsidRPr="00CE0A01" w:rsidRDefault="009D53C1" w:rsidP="009D53C1">
      <w:pPr>
        <w:pStyle w:val="a4"/>
        <w:spacing w:before="0" w:beforeAutospacing="0" w:after="0" w:afterAutospacing="0"/>
        <w:ind w:right="150" w:firstLine="567"/>
        <w:jc w:val="both"/>
      </w:pPr>
      <w:r w:rsidRPr="00CE0A01">
        <w:t> </w:t>
      </w:r>
    </w:p>
    <w:p w14:paraId="7957EF04" w14:textId="77777777" w:rsidR="009D53C1" w:rsidRPr="00CE0A01" w:rsidRDefault="009D53C1" w:rsidP="009D53C1">
      <w:pPr>
        <w:pStyle w:val="a4"/>
        <w:spacing w:before="0" w:beforeAutospacing="0" w:after="0" w:afterAutospacing="0"/>
        <w:ind w:right="150" w:firstLine="567"/>
        <w:jc w:val="both"/>
      </w:pPr>
      <w:r w:rsidRPr="00CE0A01">
        <w:t>1. Латинская Америка - регион, располагающийся в Западном полушарии и простирающийся от границы США и Мексики на севере, до Огненной Земли и Антарктиды на юге, и по протяженности растянувшийся на более чем 12 000 километров. Он включает южную часть материка Северная Америка, Центральную Америку, острова Вест-Индии и материк Южная Америка. С запада омывается Тихим океаном, с востока - Атлантическим. Страны Латинской Америки подразделяются на 33 государства и 13 колоний и зависимых территорий, а общая площадь этого региона, составляет 21 млн. кв. км, что является более 15% суши земного шара.</w:t>
      </w:r>
    </w:p>
    <w:p w14:paraId="3D796889" w14:textId="77777777" w:rsidR="009D53C1" w:rsidRPr="00CE0A01" w:rsidRDefault="009D53C1" w:rsidP="009D53C1">
      <w:pPr>
        <w:pStyle w:val="a4"/>
        <w:spacing w:before="0" w:beforeAutospacing="0" w:after="0" w:afterAutospacing="0"/>
        <w:ind w:right="150" w:firstLine="567"/>
        <w:jc w:val="both"/>
      </w:pPr>
      <w:r w:rsidRPr="00CE0A01">
        <w:t>Название «Латинская Америка» было введено французским императором Наполеоном III как политический термин.</w:t>
      </w:r>
    </w:p>
    <w:p w14:paraId="75AC2D5A" w14:textId="77777777" w:rsidR="009D53C1" w:rsidRPr="00CE0A01" w:rsidRDefault="009D53C1" w:rsidP="009D53C1">
      <w:pPr>
        <w:pStyle w:val="a4"/>
        <w:spacing w:before="0" w:beforeAutospacing="0" w:after="0" w:afterAutospacing="0"/>
        <w:ind w:right="150" w:firstLine="567"/>
        <w:jc w:val="both"/>
      </w:pPr>
      <w:r w:rsidRPr="00CE0A01">
        <w:t>Страны Латинской Америки объединяли общие проблемы в отношениях с мировым сообществом. В послевоенные годы продолжали сосуществовать, бороться и сменять друг друга консервативная, реформистская и революционная модели развития, зачастую чередовавшиеся в одной стране. Специфика политической традиции, большая роль личности лидера (каудильо, вождя), увлекающего за собой массы.</w:t>
      </w:r>
    </w:p>
    <w:p w14:paraId="6954D0E0" w14:textId="77777777" w:rsidR="009D53C1" w:rsidRPr="00CE0A01" w:rsidRDefault="009D53C1" w:rsidP="009D53C1">
      <w:pPr>
        <w:pStyle w:val="a4"/>
        <w:spacing w:before="0" w:beforeAutospacing="0" w:after="0" w:afterAutospacing="0"/>
        <w:ind w:right="150" w:firstLine="567"/>
        <w:jc w:val="both"/>
      </w:pPr>
      <w:r w:rsidRPr="00CE0A01">
        <w:t>Наиболее развитые страны взяли курс на «им-</w:t>
      </w:r>
      <w:proofErr w:type="spellStart"/>
      <w:r w:rsidRPr="00CE0A01">
        <w:t>портзамещающую</w:t>
      </w:r>
      <w:proofErr w:type="spellEnd"/>
      <w:r w:rsidRPr="00CE0A01">
        <w:t xml:space="preserve"> индустриализацию», стремясь создать собственную промышленность. Процесс индустриализации, рост городов и городского населения не решили проблем зависимости от импорта высокотехнологичных машин и оборудования. Сохранялось невыгодное для Латинской Америки международное разделение труда, при котором регион рассматривался, прежде всего, как поставщик сырья и сельскохозяйственной продукции. Ведущие державы монопольно устанавливали соотношение цен на сырье и промышленную продукцию в свою пользу. До сегодняшнего дня велика внешняя задолженность латиноамериканских стран, вовлеченность населения в производство наркотиков.</w:t>
      </w:r>
    </w:p>
    <w:p w14:paraId="75DE12E3" w14:textId="77777777" w:rsidR="009D53C1" w:rsidRPr="00CE0A01" w:rsidRDefault="009D53C1" w:rsidP="009D53C1">
      <w:pPr>
        <w:pStyle w:val="a4"/>
        <w:spacing w:before="0" w:beforeAutospacing="0" w:after="0" w:afterAutospacing="0"/>
        <w:ind w:right="150" w:firstLine="567"/>
        <w:jc w:val="both"/>
      </w:pPr>
      <w:r w:rsidRPr="00CE0A01">
        <w:t xml:space="preserve">Перед лицом ухудшающейся экономической конъюнктуры, инфляции и роста социальной напряженности Латинская Америка в 60-е гг. ощутила необходимость коренных реформ. Многие страны провели аграрную реформу, покончившую с засильем </w:t>
      </w:r>
      <w:proofErr w:type="spellStart"/>
      <w:r w:rsidRPr="00CE0A01">
        <w:t>латифундизма</w:t>
      </w:r>
      <w:proofErr w:type="spellEnd"/>
      <w:r w:rsidRPr="00CE0A01">
        <w:t>. Основной реакцией на экономические трудности стало изменение политических режимов.</w:t>
      </w:r>
    </w:p>
    <w:p w14:paraId="638795C9" w14:textId="77777777" w:rsidR="009D53C1" w:rsidRPr="00CE0A01" w:rsidRDefault="009D53C1" w:rsidP="009D53C1">
      <w:pPr>
        <w:spacing w:after="0" w:line="240" w:lineRule="auto"/>
        <w:ind w:firstLine="567"/>
        <w:jc w:val="both"/>
        <w:rPr>
          <w:rFonts w:ascii="Times New Roman" w:hAnsi="Times New Roman" w:cs="Times New Roman"/>
          <w:sz w:val="24"/>
          <w:szCs w:val="24"/>
        </w:rPr>
      </w:pPr>
    </w:p>
    <w:p w14:paraId="638A1BA8" w14:textId="77777777" w:rsidR="009D53C1" w:rsidRPr="00CE0A01" w:rsidRDefault="009D53C1" w:rsidP="009D53C1">
      <w:pPr>
        <w:spacing w:after="0" w:line="240" w:lineRule="auto"/>
        <w:ind w:firstLine="567"/>
        <w:jc w:val="both"/>
        <w:rPr>
          <w:rFonts w:ascii="Times New Roman" w:hAnsi="Times New Roman" w:cs="Times New Roman"/>
          <w:sz w:val="24"/>
          <w:szCs w:val="24"/>
        </w:rPr>
      </w:pPr>
    </w:p>
    <w:p w14:paraId="4453DB7D" w14:textId="77777777" w:rsidR="009D53C1" w:rsidRPr="00CE0A01" w:rsidRDefault="009D53C1" w:rsidP="009D53C1">
      <w:pPr>
        <w:pStyle w:val="a4"/>
        <w:spacing w:before="0" w:beforeAutospacing="0" w:after="0" w:afterAutospacing="0"/>
        <w:ind w:right="150" w:firstLine="567"/>
        <w:jc w:val="both"/>
      </w:pPr>
      <w:r w:rsidRPr="00CE0A01">
        <w:lastRenderedPageBreak/>
        <w:t>Социальные меры Перона:</w:t>
      </w:r>
    </w:p>
    <w:p w14:paraId="601833FC" w14:textId="77777777" w:rsidR="009D53C1" w:rsidRPr="00CE0A01" w:rsidRDefault="009D53C1" w:rsidP="009D53C1">
      <w:pPr>
        <w:pStyle w:val="a4"/>
        <w:spacing w:before="0" w:beforeAutospacing="0" w:after="0" w:afterAutospacing="0"/>
        <w:ind w:right="150" w:firstLine="567"/>
        <w:jc w:val="both"/>
      </w:pPr>
      <w:r w:rsidRPr="00CE0A01">
        <w:t>1) разработано законодательство (пенсии, отпуска, дома отдыха для рабочих, повышена зарплата, запрещен детский труд);</w:t>
      </w:r>
    </w:p>
    <w:p w14:paraId="1B8F21C4" w14:textId="77777777" w:rsidR="009D53C1" w:rsidRPr="00CE0A01" w:rsidRDefault="009D53C1" w:rsidP="009D53C1">
      <w:pPr>
        <w:pStyle w:val="a4"/>
        <w:spacing w:before="0" w:beforeAutospacing="0" w:after="0" w:afterAutospacing="0"/>
        <w:ind w:right="150" w:firstLine="567"/>
        <w:jc w:val="both"/>
      </w:pPr>
      <w:r w:rsidRPr="00CE0A01">
        <w:t>2) национализированы (за выкуп) принадлежавшие иностранному капиталу железные дороги, телефонные линии, Центральный банк;</w:t>
      </w:r>
    </w:p>
    <w:p w14:paraId="5D0F2029" w14:textId="77777777" w:rsidR="009D53C1" w:rsidRPr="00CE0A01" w:rsidRDefault="009D53C1" w:rsidP="009D53C1">
      <w:pPr>
        <w:pStyle w:val="a4"/>
        <w:spacing w:before="0" w:beforeAutospacing="0" w:after="0" w:afterAutospacing="0"/>
        <w:ind w:right="150" w:firstLine="567"/>
        <w:jc w:val="both"/>
      </w:pPr>
      <w:r w:rsidRPr="00CE0A01">
        <w:t>3) разработан 5-летний план экономического развития;</w:t>
      </w:r>
    </w:p>
    <w:p w14:paraId="2851BB6F" w14:textId="77777777" w:rsidR="009D53C1" w:rsidRPr="00CE0A01" w:rsidRDefault="009D53C1" w:rsidP="009D53C1">
      <w:pPr>
        <w:pStyle w:val="a4"/>
        <w:spacing w:before="0" w:beforeAutospacing="0" w:after="0" w:afterAutospacing="0"/>
        <w:ind w:right="150" w:firstLine="567"/>
        <w:jc w:val="both"/>
      </w:pPr>
      <w:r w:rsidRPr="00CE0A01">
        <w:t>4) поощрялись национальные промышленность и капитал;</w:t>
      </w:r>
    </w:p>
    <w:p w14:paraId="6290526F" w14:textId="77777777" w:rsidR="009D53C1" w:rsidRPr="00CE0A01" w:rsidRDefault="009D53C1" w:rsidP="009D53C1">
      <w:pPr>
        <w:pStyle w:val="a4"/>
        <w:spacing w:before="0" w:beforeAutospacing="0" w:after="0" w:afterAutospacing="0"/>
        <w:ind w:right="150" w:firstLine="567"/>
        <w:jc w:val="both"/>
      </w:pPr>
      <w:r w:rsidRPr="00CE0A01">
        <w:t>5) попытки колонизации пустующих земель;</w:t>
      </w:r>
    </w:p>
    <w:p w14:paraId="55B7669B" w14:textId="77777777" w:rsidR="009D53C1" w:rsidRPr="00CE0A01" w:rsidRDefault="009D53C1" w:rsidP="009D53C1">
      <w:pPr>
        <w:pStyle w:val="a4"/>
        <w:spacing w:before="0" w:beforeAutospacing="0" w:after="0" w:afterAutospacing="0"/>
        <w:ind w:right="150" w:firstLine="567"/>
        <w:jc w:val="both"/>
      </w:pPr>
      <w:r w:rsidRPr="00CE0A01">
        <w:t>6) новая конституция в духе</w:t>
      </w:r>
    </w:p>
    <w:p w14:paraId="77E832EE" w14:textId="77777777" w:rsidR="009D53C1" w:rsidRPr="00CE0A01" w:rsidRDefault="009D53C1" w:rsidP="009D53C1">
      <w:pPr>
        <w:pStyle w:val="a4"/>
        <w:spacing w:before="0" w:beforeAutospacing="0" w:after="0" w:afterAutospacing="0"/>
        <w:ind w:right="150" w:firstLine="567"/>
        <w:jc w:val="both"/>
      </w:pPr>
      <w:r w:rsidRPr="00CE0A01">
        <w:t>В июне 1943 г. в Аргентине произошел военный переворот. Его главным организатором стал полковник Хуан Доминго Перон (1895 — 1974), занявший посты военного министра и вице-президента. Он стремился создать национальное аргентинское правительство для ускорения промышленного развития, сплотить общество, усилить роль государства. Перон выдвинул концепцию «</w:t>
      </w:r>
      <w:proofErr w:type="spellStart"/>
      <w:r w:rsidRPr="00CE0A01">
        <w:t>хустисиализма</w:t>
      </w:r>
      <w:proofErr w:type="spellEnd"/>
      <w:r w:rsidRPr="00CE0A01">
        <w:t>» (справедливости) — процветающего общества с активным участием всех слоев населения в экономической и политической жизни под руководством «внеклассового» государства. Это был вариант «третьего пути» между социализмом и капитализмом. В феврале 1946 г. Перон был избран большинством населения на пост президента и занимал его до сентября 1955 г. Его правление отличалось, с одной стороны, авторитарными чертами, а с другой — комплексом социальных преобразований. Падение цен на традиционные виды латиноамериканского экспорта в начале 50-х гг. ухудшило экономическую конъюнктуру, усилило инфляцию и обострило социальные отношения. В сентябре 1955 г., после очередного военного переворота, Перон бежал в Парагвай.</w:t>
      </w:r>
    </w:p>
    <w:p w14:paraId="21F6C082" w14:textId="77777777" w:rsidR="009D53C1" w:rsidRPr="00CE0A01" w:rsidRDefault="009D53C1" w:rsidP="009D53C1">
      <w:pPr>
        <w:pStyle w:val="a4"/>
        <w:spacing w:before="0" w:beforeAutospacing="0" w:after="0" w:afterAutospacing="0"/>
        <w:ind w:right="150" w:firstLine="567"/>
        <w:jc w:val="both"/>
      </w:pPr>
      <w:r w:rsidRPr="00CE0A01">
        <w:rPr>
          <w:rStyle w:val="a5"/>
        </w:rPr>
        <w:t>Куба</w:t>
      </w:r>
      <w:r w:rsidRPr="00CE0A01">
        <w:t xml:space="preserve">. Фидель </w:t>
      </w:r>
      <w:proofErr w:type="spellStart"/>
      <w:r w:rsidRPr="00CE0A01">
        <w:t>Алеха́ндро</w:t>
      </w:r>
      <w:proofErr w:type="spellEnd"/>
      <w:r w:rsidRPr="00CE0A01">
        <w:t xml:space="preserve"> Кастро — кубинский революционный, государственный, политический и партийный деятель, команданте, председатель Госсовета Кубы с 1976 по 2008 год. Герой Советского Союза (1963).</w:t>
      </w:r>
    </w:p>
    <w:p w14:paraId="1244125F" w14:textId="77777777" w:rsidR="009D53C1" w:rsidRPr="00CE0A01" w:rsidRDefault="009D53C1" w:rsidP="009D53C1">
      <w:pPr>
        <w:pStyle w:val="a4"/>
        <w:spacing w:before="0" w:beforeAutospacing="0" w:after="0" w:afterAutospacing="0"/>
        <w:ind w:right="150" w:firstLine="567"/>
        <w:jc w:val="both"/>
      </w:pPr>
      <w:r w:rsidRPr="00CE0A01">
        <w:t>Кастро национализировал американскую собственность и установил контакты с СССР. Госсектор занял монопольное положение. Значительные экономические трудности начались в 60-е гг. (карточки на продукты питания и товары существуют и поныне). Курс на ускоренное «строительство коммунизма», индустриализацию в отрыве от реальных возможностей, монополия партии Кастро в политической сфере, копирование советского образца общественного развития привели к установлению на Кубе командно-административной экономики со всеми негативными последствиями, проявившимися со временем.</w:t>
      </w:r>
    </w:p>
    <w:p w14:paraId="58818381" w14:textId="77777777" w:rsidR="009D53C1" w:rsidRPr="00CE0A01" w:rsidRDefault="009D53C1" w:rsidP="009D53C1">
      <w:pPr>
        <w:pStyle w:val="a4"/>
        <w:spacing w:before="0" w:beforeAutospacing="0" w:after="0" w:afterAutospacing="0"/>
        <w:ind w:right="150" w:firstLine="567"/>
        <w:jc w:val="both"/>
      </w:pPr>
      <w:r w:rsidRPr="00CE0A01">
        <w:t>С 1952 г. на Куба зависела от американского капитала, занимавшего командные позиции в производстве сахара — основной статьи национального экспорта. На Кубе практически не было влиятельной оппозиционной силы. За смену режима взялись молодые патриоты-демократы во главе с обаятельным адвокатом Фиделем Кастро.</w:t>
      </w:r>
    </w:p>
    <w:p w14:paraId="7B9EC028" w14:textId="77777777" w:rsidR="009D53C1" w:rsidRPr="00CE0A01" w:rsidRDefault="009D53C1" w:rsidP="009D53C1">
      <w:pPr>
        <w:pStyle w:val="a4"/>
        <w:spacing w:before="0" w:beforeAutospacing="0" w:after="0" w:afterAutospacing="0"/>
        <w:ind w:right="150" w:firstLine="567"/>
        <w:jc w:val="both"/>
      </w:pPr>
      <w:r w:rsidRPr="00CE0A01">
        <w:t>Поначалу Кастро придерживался демократических убеждений. По мере продвижения к власти взгляды Кастро приобретали все более «левый», радикальный характер.</w:t>
      </w:r>
    </w:p>
    <w:p w14:paraId="143EA5A3" w14:textId="77777777" w:rsidR="009D53C1" w:rsidRPr="00CE0A01" w:rsidRDefault="009D53C1" w:rsidP="009D53C1">
      <w:pPr>
        <w:pStyle w:val="a4"/>
        <w:spacing w:before="0" w:beforeAutospacing="0" w:after="0" w:afterAutospacing="0"/>
        <w:ind w:right="150" w:firstLine="567"/>
        <w:jc w:val="both"/>
      </w:pPr>
      <w:r w:rsidRPr="00CE0A01">
        <w:t>Он склонялся к революционной диктатуре (идея для Латинской Америки не новая), но с условием поддержки ее трудящимся населением.</w:t>
      </w:r>
    </w:p>
    <w:p w14:paraId="42650F4B" w14:textId="77777777" w:rsidR="009D53C1" w:rsidRPr="00CE0A01" w:rsidRDefault="009D53C1" w:rsidP="009D53C1">
      <w:pPr>
        <w:pStyle w:val="a4"/>
        <w:spacing w:before="0" w:beforeAutospacing="0" w:after="0" w:afterAutospacing="0"/>
        <w:ind w:right="150" w:firstLine="567"/>
        <w:jc w:val="both"/>
      </w:pPr>
      <w:r w:rsidRPr="00CE0A01">
        <w:t>В 1960 г. США объявили экономическую блокаду Кубы, а в 1961 г. произошла неудачная попытка прямой военной интервенции. Для прежней Кубы закрытие американского рынка было равносильно катастрофе. Из страны в США бежала довольно значительная часть населения. В 90-е гг. экономические трудности на Кубе, объявлявшиеся происками врагов и мирового империализма, резко возросли. Не изменяя сущности режима, Ф. Кастро с трудом согласился на частичные реформы в сфере либерализации экономики.</w:t>
      </w:r>
    </w:p>
    <w:p w14:paraId="3A08891D" w14:textId="77777777" w:rsidR="009D53C1" w:rsidRPr="00CE0A01" w:rsidRDefault="009D53C1" w:rsidP="009D53C1">
      <w:pPr>
        <w:pStyle w:val="a4"/>
        <w:spacing w:before="0" w:beforeAutospacing="0" w:after="0" w:afterAutospacing="0"/>
        <w:ind w:right="150" w:firstLine="567"/>
        <w:jc w:val="both"/>
      </w:pPr>
      <w:r w:rsidRPr="00CE0A01">
        <w:rPr>
          <w:rStyle w:val="a5"/>
        </w:rPr>
        <w:lastRenderedPageBreak/>
        <w:t>Чили.</w:t>
      </w:r>
      <w:r w:rsidRPr="00CE0A01">
        <w:t> Военный переворот, тщательно спланированный и квалифицированно организованный, произошел в стране 11 сентября 1973 г.: были расстреляны все нелояльные офицеры, убит президент-социалист Альенде.</w:t>
      </w:r>
    </w:p>
    <w:p w14:paraId="7480E158" w14:textId="77777777" w:rsidR="009D53C1" w:rsidRPr="00CE0A01" w:rsidRDefault="009D53C1" w:rsidP="009D53C1">
      <w:pPr>
        <w:pStyle w:val="a4"/>
        <w:spacing w:before="0" w:beforeAutospacing="0" w:after="0" w:afterAutospacing="0"/>
        <w:ind w:right="150" w:firstLine="567"/>
        <w:jc w:val="both"/>
      </w:pPr>
      <w:r w:rsidRPr="00CE0A01">
        <w:t>Правительство — военную хунту — с чрезвычайными полномочиями на неопределенный срок возглавил генерал А. Пиночет. В Чили начались широкомасштабные преследования инакомыслящих. Против террора выступили ООН и все мировое сообщество, социалистические страны разорвали с Чили отношения.</w:t>
      </w:r>
    </w:p>
    <w:p w14:paraId="0F51D592" w14:textId="77777777" w:rsidR="009D53C1" w:rsidRPr="00CE0A01" w:rsidRDefault="009D53C1" w:rsidP="009D53C1">
      <w:pPr>
        <w:pStyle w:val="a4"/>
        <w:spacing w:before="0" w:beforeAutospacing="0" w:after="0" w:afterAutospacing="0"/>
        <w:ind w:right="150" w:firstLine="567"/>
        <w:jc w:val="both"/>
      </w:pPr>
      <w:r w:rsidRPr="00CE0A01">
        <w:t>Пиночет предложил стране наиболее оптимальный, по его мнению, путь развития: запрет политических партий, контроль над профсоюзами, ограничение прав человека. Негативные тенденции немного смягчились</w:t>
      </w:r>
    </w:p>
    <w:p w14:paraId="517B0B65" w14:textId="77777777" w:rsidR="009D53C1" w:rsidRPr="00CE0A01" w:rsidRDefault="009D53C1" w:rsidP="009D53C1">
      <w:pPr>
        <w:pStyle w:val="a4"/>
        <w:spacing w:before="0" w:beforeAutospacing="0" w:after="0" w:afterAutospacing="0"/>
        <w:ind w:right="150" w:firstLine="567"/>
        <w:jc w:val="both"/>
      </w:pPr>
      <w:r w:rsidRPr="00CE0A01">
        <w:t>в 80-е гг. В начале 90-х экономика Чили переживала стремительный подъем, что способствовало снижению социальной напряженности и стабильности в обществе.</w:t>
      </w:r>
    </w:p>
    <w:p w14:paraId="7870F4DC" w14:textId="77777777" w:rsidR="009D53C1" w:rsidRPr="00CE0A01" w:rsidRDefault="009D53C1" w:rsidP="009D53C1">
      <w:pPr>
        <w:pStyle w:val="a4"/>
        <w:spacing w:before="0" w:beforeAutospacing="0" w:after="0" w:afterAutospacing="0"/>
        <w:ind w:right="150" w:firstLine="567"/>
        <w:jc w:val="both"/>
      </w:pPr>
      <w:r w:rsidRPr="00CE0A01">
        <w:t>Преобразования Пиночета:</w:t>
      </w:r>
    </w:p>
    <w:p w14:paraId="206E8D97" w14:textId="77777777" w:rsidR="009D53C1" w:rsidRPr="00CE0A01" w:rsidRDefault="009D53C1" w:rsidP="009D53C1">
      <w:pPr>
        <w:pStyle w:val="a4"/>
        <w:spacing w:before="0" w:beforeAutospacing="0" w:after="0" w:afterAutospacing="0"/>
        <w:ind w:right="150" w:firstLine="567"/>
        <w:jc w:val="both"/>
      </w:pPr>
      <w:r w:rsidRPr="00CE0A01">
        <w:t>1) поощрение частного предпринимательства, денационализация значительной части госсектора;</w:t>
      </w:r>
    </w:p>
    <w:p w14:paraId="4C3AA276" w14:textId="77777777" w:rsidR="009D53C1" w:rsidRPr="00CE0A01" w:rsidRDefault="009D53C1" w:rsidP="009D53C1">
      <w:pPr>
        <w:pStyle w:val="a4"/>
        <w:spacing w:before="0" w:beforeAutospacing="0" w:after="0" w:afterAutospacing="0"/>
        <w:ind w:right="150" w:firstLine="567"/>
        <w:jc w:val="both"/>
      </w:pPr>
      <w:r w:rsidRPr="00CE0A01">
        <w:t>2) привлечение иностранного капитала;</w:t>
      </w:r>
    </w:p>
    <w:p w14:paraId="00776316" w14:textId="77777777" w:rsidR="009D53C1" w:rsidRPr="00CE0A01" w:rsidRDefault="009D53C1" w:rsidP="009D53C1">
      <w:pPr>
        <w:pStyle w:val="a4"/>
        <w:spacing w:before="0" w:beforeAutospacing="0" w:after="0" w:afterAutospacing="0"/>
        <w:ind w:right="150" w:firstLine="567"/>
        <w:jc w:val="both"/>
      </w:pPr>
      <w:r w:rsidRPr="00CE0A01">
        <w:t>3) возвращение частной собственности на землю, поощрение фермерских хозяйств;</w:t>
      </w:r>
    </w:p>
    <w:p w14:paraId="7F20EAC7" w14:textId="77777777" w:rsidR="009D53C1" w:rsidRPr="00CE0A01" w:rsidRDefault="009D53C1" w:rsidP="009D53C1">
      <w:pPr>
        <w:pStyle w:val="a4"/>
        <w:spacing w:before="0" w:beforeAutospacing="0" w:after="0" w:afterAutospacing="0"/>
        <w:ind w:right="150" w:firstLine="567"/>
        <w:jc w:val="both"/>
      </w:pPr>
      <w:r w:rsidRPr="00CE0A01">
        <w:t>4) модернизация и техническое переоснащение традиционных отраслей промышленности (прежде всего медной);</w:t>
      </w:r>
    </w:p>
    <w:p w14:paraId="2CDBBF71" w14:textId="77777777" w:rsidR="009D53C1" w:rsidRPr="00CE0A01" w:rsidRDefault="009D53C1" w:rsidP="009D53C1">
      <w:pPr>
        <w:pStyle w:val="a4"/>
        <w:spacing w:before="0" w:beforeAutospacing="0" w:after="0" w:afterAutospacing="0"/>
        <w:ind w:right="150" w:firstLine="567"/>
        <w:jc w:val="both"/>
      </w:pPr>
      <w:r w:rsidRPr="00CE0A01">
        <w:t>5) защита идей национализма, католичества и испанских традиций — «органической демократии».</w:t>
      </w:r>
    </w:p>
    <w:p w14:paraId="054C2DB1" w14:textId="77777777" w:rsidR="009D53C1" w:rsidRPr="00CE0A01" w:rsidRDefault="009D53C1" w:rsidP="009D53C1">
      <w:pPr>
        <w:pStyle w:val="a4"/>
        <w:spacing w:before="0" w:beforeAutospacing="0" w:after="0" w:afterAutospacing="0"/>
        <w:ind w:right="150" w:firstLine="567"/>
        <w:jc w:val="both"/>
      </w:pPr>
      <w:r w:rsidRPr="00CE0A01">
        <w:t> </w:t>
      </w:r>
    </w:p>
    <w:p w14:paraId="56819865" w14:textId="77777777" w:rsidR="009D53C1" w:rsidRPr="00CE0A01" w:rsidRDefault="009D53C1" w:rsidP="009D53C1">
      <w:pPr>
        <w:pStyle w:val="a4"/>
        <w:spacing w:before="0" w:beforeAutospacing="0" w:after="0" w:afterAutospacing="0"/>
        <w:ind w:right="150" w:firstLine="567"/>
        <w:jc w:val="both"/>
      </w:pPr>
      <w:r w:rsidRPr="00CE0A01">
        <w:t>Национал-реформистский курс политики проводили правительства Мексики.</w:t>
      </w:r>
    </w:p>
    <w:p w14:paraId="44C04444" w14:textId="77777777" w:rsidR="009D53C1" w:rsidRPr="00CE0A01" w:rsidRDefault="009D53C1" w:rsidP="009D53C1">
      <w:pPr>
        <w:pStyle w:val="a4"/>
        <w:spacing w:before="0" w:beforeAutospacing="0" w:after="0" w:afterAutospacing="0"/>
        <w:ind w:right="150" w:firstLine="567"/>
        <w:jc w:val="both"/>
      </w:pPr>
      <w:r w:rsidRPr="00CE0A01">
        <w:t>Демократический режим отличался рядом особенностей: сильная власть, политика уступок рабочему движению. В Мексике продолжалась аграрная реформа, создание в ряде сфер хозяйства государственного сектора. Рост экономических связей на североамериканском континенте и экспансия в страну иностранного капитала впоследствии подвели Мексику к участию в интеграционной системе Североамериканского соглашения о свободной торговле (НАФТА).</w:t>
      </w:r>
    </w:p>
    <w:p w14:paraId="1F07BBEC" w14:textId="77777777" w:rsidR="009D53C1" w:rsidRPr="00CE0A01" w:rsidRDefault="009D53C1" w:rsidP="009D53C1">
      <w:pPr>
        <w:pStyle w:val="a4"/>
        <w:spacing w:before="0" w:beforeAutospacing="0" w:after="0" w:afterAutospacing="0"/>
        <w:ind w:right="150" w:firstLine="567"/>
        <w:jc w:val="both"/>
      </w:pPr>
      <w:r w:rsidRPr="00CE0A01">
        <w:t xml:space="preserve">Сходные черты имела политика </w:t>
      </w:r>
      <w:proofErr w:type="spellStart"/>
      <w:r w:rsidRPr="00CE0A01">
        <w:t>Ж.Варгаса</w:t>
      </w:r>
      <w:proofErr w:type="spellEnd"/>
      <w:r w:rsidRPr="00CE0A01">
        <w:t xml:space="preserve"> в Бразилии в период «нового государства» и его президентства в 1951-1954 гг. В отличие от национал-реформизма под влиянием кубинской революции в ряде стран в 60е и первой половине 70х гг. пришли к власти революционные, </w:t>
      </w:r>
      <w:proofErr w:type="spellStart"/>
      <w:r w:rsidRPr="00CE0A01">
        <w:t>левонационалистицеские</w:t>
      </w:r>
      <w:proofErr w:type="spellEnd"/>
      <w:r w:rsidRPr="00CE0A01">
        <w:t xml:space="preserve"> режимы, часто опиравшиеся на революционное офицерство. После победы кубинской революции в 1959 г. революционерам в Латинской Америке казалось, что перспективен путь вооруженных революций и партизанских битв. Подогревала подобные идеи и маоистская пропаганда.</w:t>
      </w:r>
    </w:p>
    <w:p w14:paraId="06C110B3" w14:textId="77777777" w:rsidR="009D53C1" w:rsidRPr="00CE0A01" w:rsidRDefault="009D53C1" w:rsidP="009D53C1">
      <w:pPr>
        <w:pStyle w:val="a4"/>
        <w:spacing w:before="0" w:beforeAutospacing="0" w:after="0" w:afterAutospacing="0"/>
        <w:ind w:right="150" w:firstLine="567"/>
        <w:jc w:val="both"/>
      </w:pPr>
      <w:r w:rsidRPr="00CE0A01">
        <w:t xml:space="preserve">В результате военных переворотов в 60е гг. в целом ряде стран пришли к власти </w:t>
      </w:r>
      <w:proofErr w:type="spellStart"/>
      <w:r w:rsidRPr="00CE0A01">
        <w:t>левонационалистические</w:t>
      </w:r>
      <w:proofErr w:type="spellEnd"/>
      <w:r w:rsidRPr="00CE0A01">
        <w:t xml:space="preserve"> режимы. Это было новым явлением в регионе.</w:t>
      </w:r>
    </w:p>
    <w:p w14:paraId="37AA4CD7" w14:textId="77777777" w:rsidR="009D53C1" w:rsidRPr="00CE0A01" w:rsidRDefault="009D53C1" w:rsidP="009D53C1">
      <w:pPr>
        <w:pStyle w:val="a4"/>
        <w:spacing w:before="0" w:beforeAutospacing="0" w:after="0" w:afterAutospacing="0"/>
        <w:ind w:right="150" w:firstLine="567"/>
        <w:jc w:val="both"/>
      </w:pPr>
      <w:r w:rsidRPr="00CE0A01">
        <w:t>До середины 70х годов политика модернизации означала курс на создание государственного сектора и усиление г. регулирования, защиту национального рынка, социальные преобразования. Политическое направление этого курса получило наименование национал-реформизм и экономический национализм. С середины 70х гг. в мировой экономике обозначился крутой поворот. Новая фаза научно-технической революции в развитых капиталистических странах и экономических кризисы ускорили процесс обновления производства.</w:t>
      </w:r>
    </w:p>
    <w:p w14:paraId="1B529539" w14:textId="77777777" w:rsidR="009D53C1" w:rsidRPr="00CE0A01" w:rsidRDefault="009D53C1" w:rsidP="009D53C1">
      <w:pPr>
        <w:pStyle w:val="a4"/>
        <w:spacing w:before="0" w:beforeAutospacing="0" w:after="0" w:afterAutospacing="0"/>
        <w:ind w:right="150" w:firstLine="567"/>
        <w:jc w:val="both"/>
      </w:pPr>
      <w:r w:rsidRPr="00CE0A01">
        <w:t>В таких условиях гигантские монопольные государственные компании, сросшиеся с бюрократическим аппаратом, превращались в тормоз экономического развития. Приватизация части государственного сектора стала экономической необходимостью.</w:t>
      </w:r>
    </w:p>
    <w:p w14:paraId="4A335943" w14:textId="77777777" w:rsidR="009D53C1" w:rsidRPr="00CE0A01" w:rsidRDefault="009D53C1" w:rsidP="009D53C1">
      <w:pPr>
        <w:pStyle w:val="a4"/>
        <w:spacing w:before="0" w:beforeAutospacing="0" w:after="0" w:afterAutospacing="0"/>
        <w:ind w:right="150" w:firstLine="567"/>
        <w:jc w:val="both"/>
      </w:pPr>
      <w:r w:rsidRPr="00CE0A01">
        <w:t>Новый уровень глобализации, иначе говоря, огромная роль мировых хозяйственных связей, привлечение современной технологии и иностранного капитала, стал частью стратегии латиноамериканских стран.</w:t>
      </w:r>
    </w:p>
    <w:p w14:paraId="2EF449F7" w14:textId="77777777" w:rsidR="009D53C1" w:rsidRPr="00CE0A01" w:rsidRDefault="009D53C1" w:rsidP="009D53C1">
      <w:pPr>
        <w:pStyle w:val="a4"/>
        <w:spacing w:before="0" w:beforeAutospacing="0" w:after="0" w:afterAutospacing="0"/>
        <w:ind w:right="150" w:firstLine="567"/>
        <w:jc w:val="both"/>
      </w:pPr>
      <w:r w:rsidRPr="00CE0A01">
        <w:lastRenderedPageBreak/>
        <w:t>Суть новой стратегии модернизации состояла в разгосударствлении собственности и поощрении механизмов свободной рыночной экономики.</w:t>
      </w:r>
    </w:p>
    <w:p w14:paraId="6CC64E69" w14:textId="77777777" w:rsidR="009D53C1" w:rsidRPr="00CE0A01" w:rsidRDefault="009D53C1" w:rsidP="009D53C1">
      <w:pPr>
        <w:pStyle w:val="a4"/>
        <w:spacing w:before="0" w:beforeAutospacing="0" w:after="0" w:afterAutospacing="0"/>
        <w:ind w:right="150" w:firstLine="567"/>
        <w:jc w:val="both"/>
      </w:pPr>
      <w:r w:rsidRPr="00CE0A01">
        <w:t>Таким образом, в странах региона произошло кардинальное переосмысление места государства в жизни общества. Ушло в прошлое крайнее преувеличение роли государства.</w:t>
      </w:r>
    </w:p>
    <w:p w14:paraId="0EBB0F81" w14:textId="77777777" w:rsidR="009D53C1" w:rsidRPr="00CE0A01" w:rsidRDefault="009D53C1" w:rsidP="009D53C1">
      <w:pPr>
        <w:pStyle w:val="a4"/>
        <w:spacing w:before="0" w:beforeAutospacing="0" w:after="0" w:afterAutospacing="0"/>
        <w:ind w:right="150" w:firstLine="567"/>
        <w:jc w:val="both"/>
      </w:pPr>
      <w:r w:rsidRPr="00CE0A01">
        <w:t>Основным источником накопления капиталов и модернизации стали широкое привлечение иностранного капитала в форме инвестиций, займов кредитов, развитие экспортных отраслей. Эта политика привела к развитию производства в области энергетики, электронной промышленности, к ускорению научно-технического прогресса. В 1980 г. валовой национальный продукт региона превзошёл уровень 1960 г. в 3,5 раза. Но эти процессы имели и негативные стороны: поражение левых сил в целом ряде стран и установление авторитарных режимов, громадный рост внешней задолженности, колоссальные выплаты по внешним долгам, рост инфляции. Хотя в ряде отраслей занятость увеличилась, в целом число безработных выросло. Увеличился слой бедных, и оказавшихся на обочине жизни групп населения.</w:t>
      </w:r>
    </w:p>
    <w:p w14:paraId="394E76FE" w14:textId="77777777" w:rsidR="009D53C1" w:rsidRPr="00CE0A01" w:rsidRDefault="009D53C1" w:rsidP="009D53C1">
      <w:pPr>
        <w:pStyle w:val="a4"/>
        <w:spacing w:before="0" w:beforeAutospacing="0" w:after="0" w:afterAutospacing="0"/>
        <w:ind w:right="150" w:firstLine="567"/>
        <w:jc w:val="both"/>
      </w:pPr>
      <w:r w:rsidRPr="00CE0A01">
        <w:t>Важной особенностью межамериканских экономических отношений явилось развитие региональной экономической интеграции. Для Латинской Америки оказалась привлекательной идея создания свободной торговле на континенте. Поэтому в ряде стран получила поддержку идея присоединения к соглашению о создании североамериканской зоны свободной торговли в составе США, Канады и Мексики (НАФТА). В 1991 г. Бразилия, Аргентина и другие страны подписали соглашение о создании Общего рынка стран юга континента. В 2001 г. в Квебеке все страны 2х американских континентов (кроме Кубы) подписали Декларацию о создании с 2005 г. панамериканской зоны свободной торговли.</w:t>
      </w:r>
    </w:p>
    <w:p w14:paraId="1237D1C8" w14:textId="77777777" w:rsidR="009D53C1" w:rsidRPr="00CE0A01" w:rsidRDefault="009D53C1" w:rsidP="009D53C1">
      <w:pPr>
        <w:pStyle w:val="a4"/>
        <w:spacing w:before="0" w:beforeAutospacing="0" w:after="0" w:afterAutospacing="0"/>
        <w:ind w:right="150" w:firstLine="567"/>
        <w:jc w:val="both"/>
      </w:pPr>
      <w:r w:rsidRPr="00CE0A01">
        <w:t>Политика военных режимов и негативные последствия модернизации, её издержки усилили напряженность в обществе. Недовольство вызывало и отсутствие демократических свобод и прав человека. В странах континента стали нарастать забастовки, развертывалась борьба за демократические права, в неё включились средние слои, мелкие и средние предприниматели. Господствующие классы укрепили свое положение и не нуждались в репрессивных режимах. Изменилась социальная структура латиноамериканского общества. Оно стало городским и индустриальным. Повысился уровень образования населения. В итоге в Латинской Америке начался процесс демократизации. С политической карты страны исчезла последняя диктатура. Потерпели поражение попытки создания общества, альтернативного капиталистическому. Сандинистская революция в Никарагуа привела к установлению революционного режима 1979-1990 гг. однако, она примирением враждующих сторон. Никарагуанская революция замкнула круг революций, начатый в 19010 г. мексиканской революцией. Разрушительные насильственные формы политической борьбы, столь характерные для латиноамериканской истории, стали сменяться конструктивными, демократическими.</w:t>
      </w:r>
    </w:p>
    <w:p w14:paraId="0277A187" w14:textId="77777777" w:rsidR="009D53C1" w:rsidRPr="00CE0A01" w:rsidRDefault="009D53C1" w:rsidP="009D53C1">
      <w:pPr>
        <w:pStyle w:val="a4"/>
        <w:spacing w:before="0" w:beforeAutospacing="0" w:after="0" w:afterAutospacing="0"/>
        <w:ind w:right="150" w:firstLine="567"/>
        <w:jc w:val="both"/>
      </w:pPr>
      <w:r w:rsidRPr="00CE0A01">
        <w:t>Впервые в своей истории в концу ХХ в. Латинская Америка развивается без диктатур и революций.</w:t>
      </w:r>
    </w:p>
    <w:p w14:paraId="427C708A" w14:textId="77777777" w:rsidR="009D53C1" w:rsidRPr="0073665C" w:rsidRDefault="009D53C1" w:rsidP="009D53C1">
      <w:pPr>
        <w:spacing w:after="0" w:line="240" w:lineRule="auto"/>
        <w:ind w:firstLine="567"/>
        <w:jc w:val="both"/>
        <w:rPr>
          <w:rFonts w:ascii="Times New Roman" w:hAnsi="Times New Roman" w:cs="Times New Roman"/>
          <w:i/>
          <w:sz w:val="32"/>
          <w:szCs w:val="24"/>
        </w:rPr>
      </w:pPr>
    </w:p>
    <w:p w14:paraId="2F5F3DE8" w14:textId="2C07197A" w:rsidR="00D51ED5" w:rsidRPr="0073665C" w:rsidRDefault="0073665C" w:rsidP="00D51ED5">
      <w:pPr>
        <w:pStyle w:val="a3"/>
        <w:tabs>
          <w:tab w:val="left" w:pos="993"/>
          <w:tab w:val="left" w:pos="1134"/>
        </w:tabs>
        <w:spacing w:after="0"/>
        <w:ind w:left="0"/>
        <w:jc w:val="both"/>
        <w:rPr>
          <w:rFonts w:ascii="Times New Roman" w:eastAsia="Arial Unicode MS" w:hAnsi="Times New Roman"/>
          <w:b/>
          <w:i/>
          <w:sz w:val="36"/>
          <w:szCs w:val="28"/>
        </w:rPr>
      </w:pPr>
      <w:r w:rsidRPr="005D2D23">
        <w:rPr>
          <w:rFonts w:ascii="Times New Roman" w:eastAsia="Arial Unicode MS" w:hAnsi="Times New Roman"/>
          <w:b/>
          <w:i/>
          <w:sz w:val="36"/>
          <w:szCs w:val="28"/>
          <w:highlight w:val="yellow"/>
        </w:rPr>
        <w:t>Статистика-</w:t>
      </w:r>
    </w:p>
    <w:p w14:paraId="11AD416B" w14:textId="77777777" w:rsidR="00D51ED5" w:rsidRDefault="00D51ED5" w:rsidP="00D51ED5">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0120C5">
        <w:rPr>
          <w:rFonts w:ascii="Times New Roman" w:eastAsia="Arial Unicode MS" w:hAnsi="Times New Roman"/>
          <w:sz w:val="28"/>
          <w:szCs w:val="28"/>
        </w:rPr>
        <w:t>Абсолютные и относительные показатели вариации.</w:t>
      </w:r>
    </w:p>
    <w:p w14:paraId="3EB36EC7" w14:textId="77777777" w:rsidR="00D51ED5" w:rsidRDefault="00D51ED5" w:rsidP="00D51ED5">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04AD9805" w14:textId="77777777" w:rsidR="00D51ED5" w:rsidRDefault="00D51ED5" w:rsidP="00D51ED5">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r w:rsidRPr="006B2956">
        <w:rPr>
          <w:rFonts w:ascii="Times New Roman" w:hAnsi="Times New Roman" w:cs="Times New Roman"/>
          <w:sz w:val="28"/>
          <w:szCs w:val="28"/>
        </w:rPr>
        <w:t>Салин В.Н. Статистика: учебное пособие – М.: КНОРУС, 2021 – 292 с.</w:t>
      </w:r>
    </w:p>
    <w:p w14:paraId="12ADB57C" w14:textId="77777777" w:rsidR="00D51ED5" w:rsidRDefault="00D51ED5" w:rsidP="00D51ED5">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r w:rsidRPr="006B2956">
        <w:rPr>
          <w:rFonts w:ascii="Times New Roman" w:hAnsi="Times New Roman"/>
          <w:sz w:val="28"/>
          <w:szCs w:val="28"/>
        </w:rPr>
        <w:t>Салин В.Н. Статистика: учебное пособие – М.: КНОРУС, 2021</w:t>
      </w:r>
      <w:r>
        <w:rPr>
          <w:rFonts w:ascii="Times New Roman" w:hAnsi="Times New Roman"/>
          <w:sz w:val="28"/>
          <w:szCs w:val="28"/>
        </w:rPr>
        <w:t>, стр. 129 – 156.</w:t>
      </w:r>
    </w:p>
    <w:p w14:paraId="2D181C55" w14:textId="77777777" w:rsidR="00D51ED5" w:rsidRDefault="00D51ED5" w:rsidP="00D51ED5">
      <w:pPr>
        <w:spacing w:after="0"/>
        <w:jc w:val="both"/>
        <w:rPr>
          <w:rFonts w:ascii="Times New Roman" w:hAnsi="Times New Roman"/>
          <w:sz w:val="28"/>
          <w:szCs w:val="28"/>
        </w:rPr>
      </w:pPr>
      <w:r>
        <w:rPr>
          <w:rFonts w:ascii="Times New Roman" w:hAnsi="Times New Roman"/>
          <w:sz w:val="28"/>
          <w:szCs w:val="28"/>
        </w:rPr>
        <w:lastRenderedPageBreak/>
        <w:t xml:space="preserve">3. Ответить на контрольные вопросы учебника: </w:t>
      </w:r>
      <w:r w:rsidRPr="006B2956">
        <w:rPr>
          <w:rFonts w:ascii="Times New Roman" w:hAnsi="Times New Roman" w:cs="Times New Roman"/>
          <w:sz w:val="28"/>
          <w:szCs w:val="28"/>
        </w:rPr>
        <w:t>Салин В.Н. Статистика: учебное пособие – М.: КНОРУС, 2021</w:t>
      </w:r>
      <w:r>
        <w:rPr>
          <w:rFonts w:ascii="Times New Roman" w:hAnsi="Times New Roman"/>
          <w:sz w:val="28"/>
          <w:szCs w:val="28"/>
        </w:rPr>
        <w:t>, стр. 156.</w:t>
      </w:r>
    </w:p>
    <w:p w14:paraId="0FF0FA16" w14:textId="77777777" w:rsidR="006D46F1" w:rsidRDefault="006D46F1" w:rsidP="0041679E">
      <w:pPr>
        <w:spacing w:after="0"/>
        <w:rPr>
          <w:rFonts w:ascii="Times New Roman" w:hAnsi="Times New Roman" w:cs="Times New Roman"/>
          <w:sz w:val="28"/>
          <w:szCs w:val="28"/>
        </w:rPr>
      </w:pPr>
    </w:p>
    <w:p w14:paraId="4099293A" w14:textId="758AA37C" w:rsidR="00441E10" w:rsidRDefault="00441E10" w:rsidP="0041679E">
      <w:pPr>
        <w:spacing w:after="0"/>
        <w:rPr>
          <w:rFonts w:ascii="Times New Roman" w:hAnsi="Times New Roman" w:cs="Times New Roman"/>
          <w:b/>
          <w:i/>
          <w:sz w:val="36"/>
          <w:szCs w:val="28"/>
        </w:rPr>
      </w:pPr>
      <w:r w:rsidRPr="005D2D23">
        <w:rPr>
          <w:rFonts w:ascii="Times New Roman" w:hAnsi="Times New Roman" w:cs="Times New Roman"/>
          <w:b/>
          <w:i/>
          <w:sz w:val="36"/>
          <w:szCs w:val="28"/>
          <w:highlight w:val="yellow"/>
        </w:rPr>
        <w:t>Физическая культура-</w:t>
      </w:r>
    </w:p>
    <w:p w14:paraId="434F1EAC" w14:textId="77777777" w:rsidR="00494B19" w:rsidRPr="00494B19" w:rsidRDefault="00494B19" w:rsidP="00494B19">
      <w:pPr>
        <w:spacing w:after="200" w:line="276" w:lineRule="auto"/>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ТЕСТЫ</w:t>
      </w:r>
    </w:p>
    <w:p w14:paraId="58B5A95B" w14:textId="188B4363"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4C2EF993"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1.Самый скоростной лыжный ход?</w:t>
      </w:r>
    </w:p>
    <w:p w14:paraId="41295D5C"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6AEF6DE8"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xml:space="preserve">А) одновременный </w:t>
      </w:r>
      <w:proofErr w:type="spellStart"/>
      <w:r w:rsidRPr="00494B19">
        <w:rPr>
          <w:rFonts w:ascii="Arial" w:eastAsia="Times New Roman" w:hAnsi="Arial" w:cs="Arial"/>
          <w:color w:val="181818"/>
          <w:sz w:val="21"/>
          <w:szCs w:val="21"/>
          <w:lang w:eastAsia="ru-RU"/>
        </w:rPr>
        <w:t>бесшажный</w:t>
      </w:r>
      <w:proofErr w:type="spellEnd"/>
    </w:p>
    <w:p w14:paraId="7E58552A"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Б) одновременный одношажный</w:t>
      </w:r>
    </w:p>
    <w:p w14:paraId="1DC81E14"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xml:space="preserve">В) одновременный </w:t>
      </w:r>
      <w:proofErr w:type="spellStart"/>
      <w:r w:rsidRPr="00494B19">
        <w:rPr>
          <w:rFonts w:ascii="Arial" w:eastAsia="Times New Roman" w:hAnsi="Arial" w:cs="Arial"/>
          <w:color w:val="181818"/>
          <w:sz w:val="21"/>
          <w:szCs w:val="21"/>
          <w:lang w:eastAsia="ru-RU"/>
        </w:rPr>
        <w:t>двухшажный</w:t>
      </w:r>
      <w:proofErr w:type="spellEnd"/>
    </w:p>
    <w:p w14:paraId="21369572"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xml:space="preserve">Г) попеременный </w:t>
      </w:r>
      <w:proofErr w:type="spellStart"/>
      <w:r w:rsidRPr="00494B19">
        <w:rPr>
          <w:rFonts w:ascii="Arial" w:eastAsia="Times New Roman" w:hAnsi="Arial" w:cs="Arial"/>
          <w:color w:val="181818"/>
          <w:sz w:val="21"/>
          <w:szCs w:val="21"/>
          <w:lang w:eastAsia="ru-RU"/>
        </w:rPr>
        <w:t>двухшажный</w:t>
      </w:r>
      <w:proofErr w:type="spellEnd"/>
    </w:p>
    <w:p w14:paraId="46100863"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 </w:t>
      </w:r>
    </w:p>
    <w:p w14:paraId="701E8CDD"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5F0EDE63"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2. Какая стойка лыжника при спуске является более скоростной?</w:t>
      </w:r>
    </w:p>
    <w:p w14:paraId="58766F94"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52A36505"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высокая стойка</w:t>
      </w:r>
    </w:p>
    <w:p w14:paraId="61674C01"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средняя стойка</w:t>
      </w:r>
    </w:p>
    <w:p w14:paraId="52DB9E6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В) низкая стойка</w:t>
      </w:r>
    </w:p>
    <w:p w14:paraId="4E57A4D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Г) основная стойка</w:t>
      </w:r>
    </w:p>
    <w:p w14:paraId="135A9489"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1500FE8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w:t>
      </w:r>
    </w:p>
    <w:p w14:paraId="623026DA"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 xml:space="preserve">3. Подача мяча в волейболе после свистка судьи выполняется в течении </w:t>
      </w:r>
    </w:p>
    <w:p w14:paraId="6C4F556E"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3A8D4DCE"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3 секунд</w:t>
      </w:r>
    </w:p>
    <w:p w14:paraId="59EEA071"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5 секунд</w:t>
      </w:r>
    </w:p>
    <w:p w14:paraId="328DE944"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6 секунд</w:t>
      </w:r>
    </w:p>
    <w:p w14:paraId="093AA3DB" w14:textId="77777777" w:rsidR="00494B19" w:rsidRPr="00494B19" w:rsidRDefault="00494B19" w:rsidP="00494B19">
      <w:pPr>
        <w:shd w:val="clear" w:color="auto" w:fill="FFFFFF"/>
        <w:spacing w:after="0" w:line="240" w:lineRule="auto"/>
        <w:rPr>
          <w:rFonts w:ascii="Arial" w:eastAsia="Times New Roman" w:hAnsi="Arial" w:cs="Arial"/>
          <w:bCs/>
          <w:color w:val="181818"/>
          <w:sz w:val="21"/>
          <w:szCs w:val="21"/>
          <w:lang w:eastAsia="ru-RU"/>
        </w:rPr>
      </w:pPr>
      <w:r w:rsidRPr="00494B19">
        <w:rPr>
          <w:rFonts w:ascii="Arial" w:eastAsia="Times New Roman" w:hAnsi="Arial" w:cs="Arial"/>
          <w:bCs/>
          <w:color w:val="181818"/>
          <w:sz w:val="21"/>
          <w:szCs w:val="21"/>
          <w:lang w:eastAsia="ru-RU"/>
        </w:rPr>
        <w:t>Г) 8 секунд</w:t>
      </w:r>
    </w:p>
    <w:p w14:paraId="29ACCD58"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654E7911"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
          <w:bCs/>
          <w:color w:val="181818"/>
          <w:sz w:val="21"/>
          <w:szCs w:val="21"/>
          <w:lang w:eastAsia="ru-RU"/>
        </w:rPr>
        <w:t> </w:t>
      </w:r>
    </w:p>
    <w:p w14:paraId="0E8761B0"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4. Высота волейбольной сетки для мужских команд:</w:t>
      </w:r>
    </w:p>
    <w:p w14:paraId="7ABB4E9D"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7EC3C748"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2м 44см</w:t>
      </w:r>
    </w:p>
    <w:p w14:paraId="37C104BA"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Б) 2м 43см</w:t>
      </w:r>
    </w:p>
    <w:p w14:paraId="02DF18E2"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2м 45см</w:t>
      </w:r>
    </w:p>
    <w:p w14:paraId="445F4B6D" w14:textId="099176E6"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Г) 2м 24см</w:t>
      </w:r>
    </w:p>
    <w:p w14:paraId="16DD7F60"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5. Высота волейбольной сетки для женских команд:</w:t>
      </w:r>
    </w:p>
    <w:p w14:paraId="4A6C3322"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33F26E1A"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2м 44см</w:t>
      </w:r>
    </w:p>
    <w:p w14:paraId="7676B19C"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2м 43см</w:t>
      </w:r>
    </w:p>
    <w:p w14:paraId="4288A987"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2м 45см</w:t>
      </w:r>
    </w:p>
    <w:p w14:paraId="0FDC83A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Г) 2м 24см</w:t>
      </w:r>
    </w:p>
    <w:p w14:paraId="19B253F7" w14:textId="77777777" w:rsidR="00494B19" w:rsidRPr="00494B19" w:rsidRDefault="00494B19" w:rsidP="00494B19">
      <w:pPr>
        <w:spacing w:after="200" w:line="276" w:lineRule="auto"/>
        <w:rPr>
          <w:rFonts w:ascii="Calibri" w:eastAsia="Calibri" w:hAnsi="Calibri" w:cs="Times New Roman"/>
        </w:rPr>
      </w:pPr>
    </w:p>
    <w:p w14:paraId="694BDF1A"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6. Положение занимающегося на снаряде, при котором его плечи находятся ниже точек хвата, в гимнастике обозначается как:</w:t>
      </w:r>
    </w:p>
    <w:p w14:paraId="1EBAE76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034B1C2E"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хват</w:t>
      </w:r>
    </w:p>
    <w:p w14:paraId="7384BD11"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упор</w:t>
      </w:r>
    </w:p>
    <w:p w14:paraId="46562366"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группировка</w:t>
      </w:r>
    </w:p>
    <w:p w14:paraId="7198D1F3"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Г) вис</w:t>
      </w:r>
    </w:p>
    <w:p w14:paraId="0EBB4593"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 </w:t>
      </w:r>
    </w:p>
    <w:p w14:paraId="4168DA44"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6E8A2F94"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7.Положение  занимающегося, при котором согнутые в коленях ноги поднятые руками к груди и кисти захватывают колени, в гимнастике обозначается как:</w:t>
      </w:r>
    </w:p>
    <w:p w14:paraId="4650288B"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p>
    <w:p w14:paraId="0C302601"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lastRenderedPageBreak/>
        <w:t>а) хват</w:t>
      </w:r>
    </w:p>
    <w:p w14:paraId="2E2EAF1C"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захват</w:t>
      </w:r>
    </w:p>
    <w:p w14:paraId="5000883B"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перекат</w:t>
      </w:r>
    </w:p>
    <w:p w14:paraId="3F772F14" w14:textId="77777777" w:rsidR="00494B19" w:rsidRPr="00494B19" w:rsidRDefault="00494B19" w:rsidP="00494B19">
      <w:pPr>
        <w:spacing w:after="200" w:line="276" w:lineRule="auto"/>
        <w:rPr>
          <w:rFonts w:ascii="Arial" w:eastAsia="Times New Roman" w:hAnsi="Arial" w:cs="Arial"/>
          <w:bCs/>
          <w:color w:val="181818"/>
          <w:sz w:val="21"/>
          <w:szCs w:val="21"/>
          <w:lang w:eastAsia="ru-RU"/>
        </w:rPr>
      </w:pPr>
      <w:r w:rsidRPr="00494B19">
        <w:rPr>
          <w:rFonts w:ascii="Arial" w:eastAsia="Times New Roman" w:hAnsi="Arial" w:cs="Arial"/>
          <w:bCs/>
          <w:color w:val="181818"/>
          <w:sz w:val="21"/>
          <w:szCs w:val="21"/>
          <w:lang w:eastAsia="ru-RU"/>
        </w:rPr>
        <w:t>г) группировка</w:t>
      </w:r>
    </w:p>
    <w:p w14:paraId="5A55DE77" w14:textId="77777777" w:rsidR="00494B19" w:rsidRPr="00494B19" w:rsidRDefault="00494B19" w:rsidP="00494B19">
      <w:pPr>
        <w:spacing w:after="200" w:line="276" w:lineRule="auto"/>
        <w:rPr>
          <w:rFonts w:ascii="Arial" w:eastAsia="Times New Roman" w:hAnsi="Arial" w:cs="Arial"/>
          <w:b/>
          <w:bCs/>
          <w:color w:val="181818"/>
          <w:sz w:val="21"/>
          <w:szCs w:val="21"/>
          <w:lang w:eastAsia="ru-RU"/>
        </w:rPr>
      </w:pPr>
    </w:p>
    <w:p w14:paraId="2B447105"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8.Лучшие условия для развития ловкости создаются во время</w:t>
      </w:r>
    </w:p>
    <w:p w14:paraId="7BB094F8"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404FEB39" w14:textId="77777777" w:rsidR="00494B19" w:rsidRPr="00494B19" w:rsidRDefault="00494B19" w:rsidP="00494B19">
      <w:pPr>
        <w:shd w:val="clear" w:color="auto" w:fill="FFFFFF"/>
        <w:spacing w:after="0" w:line="240" w:lineRule="auto"/>
        <w:rPr>
          <w:rFonts w:ascii="Arial" w:eastAsia="Times New Roman" w:hAnsi="Arial" w:cs="Arial"/>
          <w:bCs/>
          <w:color w:val="181818"/>
          <w:sz w:val="21"/>
          <w:szCs w:val="21"/>
          <w:lang w:eastAsia="ru-RU"/>
        </w:rPr>
      </w:pPr>
      <w:r w:rsidRPr="00494B19">
        <w:rPr>
          <w:rFonts w:ascii="Arial" w:eastAsia="Times New Roman" w:hAnsi="Arial" w:cs="Arial"/>
          <w:bCs/>
          <w:color w:val="181818"/>
          <w:sz w:val="21"/>
          <w:szCs w:val="21"/>
          <w:lang w:eastAsia="ru-RU"/>
        </w:rPr>
        <w:t>А) подвижных и спортивных игр</w:t>
      </w:r>
    </w:p>
    <w:p w14:paraId="54FFD095"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прыжков в высоту</w:t>
      </w:r>
    </w:p>
    <w:p w14:paraId="74F1CD07"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бега с максимальной скоростью</w:t>
      </w:r>
    </w:p>
    <w:p w14:paraId="7B536AC5"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Г) занятий легкой атлетикой</w:t>
      </w:r>
    </w:p>
    <w:p w14:paraId="4A33F0B1"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45A58A25"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w:t>
      </w:r>
    </w:p>
    <w:p w14:paraId="7AB19118"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9.Назовите основные физические качества.</w:t>
      </w:r>
    </w:p>
    <w:p w14:paraId="091835E4"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00D81C29"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координация, выносливость, гибкость, сила, быстрота</w:t>
      </w:r>
    </w:p>
    <w:p w14:paraId="7DBD0A7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Б) ловкость, сила, быстрота, выносливость, гибкость</w:t>
      </w:r>
    </w:p>
    <w:p w14:paraId="584657B5"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В) общая выносливость, силовая выносливость, быстрота, сила, ловкость</w:t>
      </w:r>
    </w:p>
    <w:p w14:paraId="1D9FAB13"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Г) общая выносливость, силовая выносливость, гибкость, быстрота, ловкость</w:t>
      </w:r>
    </w:p>
    <w:p w14:paraId="1172B619"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w:t>
      </w:r>
    </w:p>
    <w:p w14:paraId="78C0876A"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w:t>
      </w:r>
    </w:p>
    <w:p w14:paraId="0D17DF67"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w:t>
      </w:r>
    </w:p>
    <w:p w14:paraId="67E2297D" w14:textId="77777777" w:rsidR="00494B19" w:rsidRPr="00494B19" w:rsidRDefault="00494B19" w:rsidP="00494B19">
      <w:pPr>
        <w:shd w:val="clear" w:color="auto" w:fill="FFFFFF"/>
        <w:spacing w:after="0" w:line="240" w:lineRule="auto"/>
        <w:rPr>
          <w:rFonts w:ascii="Arial" w:eastAsia="Times New Roman" w:hAnsi="Arial" w:cs="Arial"/>
          <w:b/>
          <w:bCs/>
          <w:color w:val="181818"/>
          <w:sz w:val="21"/>
          <w:szCs w:val="21"/>
          <w:lang w:eastAsia="ru-RU"/>
        </w:rPr>
      </w:pPr>
      <w:r w:rsidRPr="00494B19">
        <w:rPr>
          <w:rFonts w:ascii="Arial" w:eastAsia="Times New Roman" w:hAnsi="Arial" w:cs="Arial"/>
          <w:b/>
          <w:bCs/>
          <w:color w:val="181818"/>
          <w:sz w:val="21"/>
          <w:szCs w:val="21"/>
          <w:lang w:eastAsia="ru-RU"/>
        </w:rPr>
        <w:t>10.Основной и обязательной формой физического воспитания в школе является:</w:t>
      </w:r>
    </w:p>
    <w:p w14:paraId="6A5E8DA7"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486D396D"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А) соревнование</w:t>
      </w:r>
    </w:p>
    <w:p w14:paraId="2140EACF"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Б) физкультурная пауза</w:t>
      </w:r>
    </w:p>
    <w:p w14:paraId="527CC35E"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bCs/>
          <w:color w:val="181818"/>
          <w:sz w:val="21"/>
          <w:szCs w:val="21"/>
          <w:lang w:eastAsia="ru-RU"/>
        </w:rPr>
        <w:t>В) урок физической культуры</w:t>
      </w:r>
    </w:p>
    <w:p w14:paraId="175FC185"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Г) утренняя гимнастика</w:t>
      </w:r>
    </w:p>
    <w:p w14:paraId="4F8FD306"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r w:rsidRPr="00494B19">
        <w:rPr>
          <w:rFonts w:ascii="Arial" w:eastAsia="Times New Roman" w:hAnsi="Arial" w:cs="Arial"/>
          <w:color w:val="181818"/>
          <w:sz w:val="21"/>
          <w:szCs w:val="21"/>
          <w:lang w:eastAsia="ru-RU"/>
        </w:rPr>
        <w:t> </w:t>
      </w:r>
    </w:p>
    <w:p w14:paraId="5B9F6080" w14:textId="77777777" w:rsidR="00494B19" w:rsidRPr="00494B19" w:rsidRDefault="00494B19" w:rsidP="00494B19">
      <w:pPr>
        <w:shd w:val="clear" w:color="auto" w:fill="FFFFFF"/>
        <w:spacing w:after="0" w:line="240" w:lineRule="auto"/>
        <w:rPr>
          <w:rFonts w:ascii="Arial" w:eastAsia="Times New Roman" w:hAnsi="Arial" w:cs="Arial"/>
          <w:color w:val="181818"/>
          <w:sz w:val="21"/>
          <w:szCs w:val="21"/>
          <w:lang w:eastAsia="ru-RU"/>
        </w:rPr>
      </w:pPr>
    </w:p>
    <w:p w14:paraId="0C45E7BE" w14:textId="77777777" w:rsidR="00494B19" w:rsidRPr="00494B19" w:rsidRDefault="00494B19" w:rsidP="00494B19">
      <w:pPr>
        <w:spacing w:after="200" w:line="276" w:lineRule="auto"/>
        <w:rPr>
          <w:rFonts w:ascii="Times New Roman" w:eastAsia="Calibri" w:hAnsi="Times New Roman" w:cs="Times New Roman"/>
          <w:b/>
          <w:sz w:val="28"/>
          <w:szCs w:val="28"/>
        </w:rPr>
      </w:pPr>
    </w:p>
    <w:p w14:paraId="70D8244F" w14:textId="6DDD7E74" w:rsidR="00494B19" w:rsidRPr="00494B19" w:rsidRDefault="00494B19" w:rsidP="00494B1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Ответ</w:t>
      </w:r>
      <w:r w:rsidRPr="00494B19">
        <w:rPr>
          <w:rFonts w:ascii="Times New Roman" w:eastAsia="Calibri" w:hAnsi="Times New Roman" w:cs="Times New Roman"/>
          <w:b/>
          <w:sz w:val="28"/>
          <w:szCs w:val="28"/>
        </w:rPr>
        <w:t>ы:</w:t>
      </w:r>
    </w:p>
    <w:tbl>
      <w:tblPr>
        <w:tblStyle w:val="1"/>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94B19" w:rsidRPr="00494B19" w14:paraId="54ED56BC" w14:textId="77777777" w:rsidTr="005D2D23">
        <w:tc>
          <w:tcPr>
            <w:tcW w:w="957" w:type="dxa"/>
          </w:tcPr>
          <w:p w14:paraId="2EF5E50F"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1</w:t>
            </w:r>
          </w:p>
        </w:tc>
        <w:tc>
          <w:tcPr>
            <w:tcW w:w="957" w:type="dxa"/>
          </w:tcPr>
          <w:p w14:paraId="2A613BC1"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2</w:t>
            </w:r>
          </w:p>
        </w:tc>
        <w:tc>
          <w:tcPr>
            <w:tcW w:w="957" w:type="dxa"/>
          </w:tcPr>
          <w:p w14:paraId="6F3E23A4"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3</w:t>
            </w:r>
          </w:p>
        </w:tc>
        <w:tc>
          <w:tcPr>
            <w:tcW w:w="957" w:type="dxa"/>
          </w:tcPr>
          <w:p w14:paraId="3DEA4430"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4</w:t>
            </w:r>
          </w:p>
        </w:tc>
        <w:tc>
          <w:tcPr>
            <w:tcW w:w="957" w:type="dxa"/>
          </w:tcPr>
          <w:p w14:paraId="5F46B7C8"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5</w:t>
            </w:r>
          </w:p>
        </w:tc>
        <w:tc>
          <w:tcPr>
            <w:tcW w:w="957" w:type="dxa"/>
          </w:tcPr>
          <w:p w14:paraId="37056566"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6</w:t>
            </w:r>
          </w:p>
        </w:tc>
        <w:tc>
          <w:tcPr>
            <w:tcW w:w="957" w:type="dxa"/>
          </w:tcPr>
          <w:p w14:paraId="650FC98D"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7</w:t>
            </w:r>
          </w:p>
        </w:tc>
        <w:tc>
          <w:tcPr>
            <w:tcW w:w="957" w:type="dxa"/>
          </w:tcPr>
          <w:p w14:paraId="29B41BB6"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8</w:t>
            </w:r>
          </w:p>
        </w:tc>
        <w:tc>
          <w:tcPr>
            <w:tcW w:w="957" w:type="dxa"/>
          </w:tcPr>
          <w:p w14:paraId="7D97E7C2"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9</w:t>
            </w:r>
          </w:p>
        </w:tc>
        <w:tc>
          <w:tcPr>
            <w:tcW w:w="958" w:type="dxa"/>
          </w:tcPr>
          <w:p w14:paraId="47A30B17" w14:textId="77777777" w:rsidR="00494B19" w:rsidRPr="00494B19" w:rsidRDefault="00494B19" w:rsidP="00494B19">
            <w:pPr>
              <w:jc w:val="center"/>
              <w:rPr>
                <w:rFonts w:ascii="Times New Roman" w:eastAsia="Calibri" w:hAnsi="Times New Roman" w:cs="Times New Roman"/>
                <w:b/>
                <w:sz w:val="28"/>
                <w:szCs w:val="28"/>
              </w:rPr>
            </w:pPr>
            <w:r w:rsidRPr="00494B19">
              <w:rPr>
                <w:rFonts w:ascii="Times New Roman" w:eastAsia="Calibri" w:hAnsi="Times New Roman" w:cs="Times New Roman"/>
                <w:b/>
                <w:sz w:val="28"/>
                <w:szCs w:val="28"/>
              </w:rPr>
              <w:t>10</w:t>
            </w:r>
          </w:p>
        </w:tc>
      </w:tr>
      <w:tr w:rsidR="00494B19" w:rsidRPr="00494B19" w14:paraId="1FB5B270" w14:textId="77777777" w:rsidTr="005D2D23">
        <w:tc>
          <w:tcPr>
            <w:tcW w:w="957" w:type="dxa"/>
          </w:tcPr>
          <w:p w14:paraId="30253AEC" w14:textId="77777777" w:rsidR="00494B19" w:rsidRPr="00494B19" w:rsidRDefault="00494B19" w:rsidP="00494B19">
            <w:pPr>
              <w:rPr>
                <w:rFonts w:ascii="Times New Roman" w:eastAsia="Calibri" w:hAnsi="Times New Roman" w:cs="Times New Roman"/>
                <w:b/>
                <w:sz w:val="28"/>
                <w:szCs w:val="28"/>
              </w:rPr>
            </w:pPr>
          </w:p>
        </w:tc>
        <w:tc>
          <w:tcPr>
            <w:tcW w:w="957" w:type="dxa"/>
          </w:tcPr>
          <w:p w14:paraId="1F52344C" w14:textId="77777777" w:rsidR="00494B19" w:rsidRPr="00494B19" w:rsidRDefault="00494B19" w:rsidP="00494B19">
            <w:pPr>
              <w:rPr>
                <w:rFonts w:ascii="Times New Roman" w:eastAsia="Calibri" w:hAnsi="Times New Roman" w:cs="Times New Roman"/>
                <w:b/>
                <w:sz w:val="28"/>
                <w:szCs w:val="28"/>
              </w:rPr>
            </w:pPr>
          </w:p>
        </w:tc>
        <w:tc>
          <w:tcPr>
            <w:tcW w:w="957" w:type="dxa"/>
          </w:tcPr>
          <w:p w14:paraId="2FAD02CE" w14:textId="77777777" w:rsidR="00494B19" w:rsidRPr="00494B19" w:rsidRDefault="00494B19" w:rsidP="00494B19">
            <w:pPr>
              <w:rPr>
                <w:rFonts w:ascii="Times New Roman" w:eastAsia="Calibri" w:hAnsi="Times New Roman" w:cs="Times New Roman"/>
                <w:b/>
                <w:sz w:val="28"/>
                <w:szCs w:val="28"/>
              </w:rPr>
            </w:pPr>
          </w:p>
        </w:tc>
        <w:tc>
          <w:tcPr>
            <w:tcW w:w="957" w:type="dxa"/>
          </w:tcPr>
          <w:p w14:paraId="1B515F59" w14:textId="77777777" w:rsidR="00494B19" w:rsidRPr="00494B19" w:rsidRDefault="00494B19" w:rsidP="00494B19">
            <w:pPr>
              <w:rPr>
                <w:rFonts w:ascii="Times New Roman" w:eastAsia="Calibri" w:hAnsi="Times New Roman" w:cs="Times New Roman"/>
                <w:b/>
                <w:sz w:val="28"/>
                <w:szCs w:val="28"/>
              </w:rPr>
            </w:pPr>
          </w:p>
        </w:tc>
        <w:tc>
          <w:tcPr>
            <w:tcW w:w="957" w:type="dxa"/>
          </w:tcPr>
          <w:p w14:paraId="1BC389E3" w14:textId="77777777" w:rsidR="00494B19" w:rsidRPr="00494B19" w:rsidRDefault="00494B19" w:rsidP="00494B19">
            <w:pPr>
              <w:rPr>
                <w:rFonts w:ascii="Times New Roman" w:eastAsia="Calibri" w:hAnsi="Times New Roman" w:cs="Times New Roman"/>
                <w:b/>
                <w:sz w:val="28"/>
                <w:szCs w:val="28"/>
              </w:rPr>
            </w:pPr>
          </w:p>
        </w:tc>
        <w:tc>
          <w:tcPr>
            <w:tcW w:w="957" w:type="dxa"/>
          </w:tcPr>
          <w:p w14:paraId="378D97EA" w14:textId="77777777" w:rsidR="00494B19" w:rsidRPr="00494B19" w:rsidRDefault="00494B19" w:rsidP="00494B19">
            <w:pPr>
              <w:rPr>
                <w:rFonts w:ascii="Times New Roman" w:eastAsia="Calibri" w:hAnsi="Times New Roman" w:cs="Times New Roman"/>
                <w:b/>
                <w:sz w:val="28"/>
                <w:szCs w:val="28"/>
              </w:rPr>
            </w:pPr>
          </w:p>
        </w:tc>
        <w:tc>
          <w:tcPr>
            <w:tcW w:w="957" w:type="dxa"/>
          </w:tcPr>
          <w:p w14:paraId="4E09CCAA" w14:textId="77777777" w:rsidR="00494B19" w:rsidRPr="00494B19" w:rsidRDefault="00494B19" w:rsidP="00494B19">
            <w:pPr>
              <w:rPr>
                <w:rFonts w:ascii="Times New Roman" w:eastAsia="Calibri" w:hAnsi="Times New Roman" w:cs="Times New Roman"/>
                <w:b/>
                <w:sz w:val="28"/>
                <w:szCs w:val="28"/>
              </w:rPr>
            </w:pPr>
          </w:p>
        </w:tc>
        <w:tc>
          <w:tcPr>
            <w:tcW w:w="957" w:type="dxa"/>
          </w:tcPr>
          <w:p w14:paraId="68FD7BBC" w14:textId="77777777" w:rsidR="00494B19" w:rsidRPr="00494B19" w:rsidRDefault="00494B19" w:rsidP="00494B19">
            <w:pPr>
              <w:rPr>
                <w:rFonts w:ascii="Times New Roman" w:eastAsia="Calibri" w:hAnsi="Times New Roman" w:cs="Times New Roman"/>
                <w:b/>
                <w:sz w:val="28"/>
                <w:szCs w:val="28"/>
              </w:rPr>
            </w:pPr>
          </w:p>
        </w:tc>
        <w:tc>
          <w:tcPr>
            <w:tcW w:w="957" w:type="dxa"/>
          </w:tcPr>
          <w:p w14:paraId="5F80BD4D" w14:textId="77777777" w:rsidR="00494B19" w:rsidRPr="00494B19" w:rsidRDefault="00494B19" w:rsidP="00494B19">
            <w:pPr>
              <w:rPr>
                <w:rFonts w:ascii="Times New Roman" w:eastAsia="Calibri" w:hAnsi="Times New Roman" w:cs="Times New Roman"/>
                <w:b/>
                <w:sz w:val="28"/>
                <w:szCs w:val="28"/>
              </w:rPr>
            </w:pPr>
          </w:p>
        </w:tc>
        <w:tc>
          <w:tcPr>
            <w:tcW w:w="958" w:type="dxa"/>
          </w:tcPr>
          <w:p w14:paraId="68EB234A" w14:textId="77777777" w:rsidR="00494B19" w:rsidRPr="00494B19" w:rsidRDefault="00494B19" w:rsidP="00494B19">
            <w:pPr>
              <w:rPr>
                <w:rFonts w:ascii="Times New Roman" w:eastAsia="Calibri" w:hAnsi="Times New Roman" w:cs="Times New Roman"/>
                <w:b/>
                <w:sz w:val="28"/>
                <w:szCs w:val="28"/>
              </w:rPr>
            </w:pPr>
          </w:p>
        </w:tc>
      </w:tr>
    </w:tbl>
    <w:p w14:paraId="7EEF7457" w14:textId="77777777" w:rsidR="00494B19" w:rsidRPr="0073665C" w:rsidRDefault="00494B19" w:rsidP="0041679E">
      <w:pPr>
        <w:spacing w:after="0"/>
        <w:rPr>
          <w:rFonts w:ascii="Times New Roman" w:hAnsi="Times New Roman" w:cs="Times New Roman"/>
          <w:b/>
          <w:i/>
          <w:sz w:val="36"/>
          <w:szCs w:val="28"/>
        </w:rPr>
      </w:pPr>
    </w:p>
    <w:p w14:paraId="0E61F199" w14:textId="011C864D" w:rsidR="00441E10" w:rsidRPr="0073665C" w:rsidRDefault="00441E10" w:rsidP="0041679E">
      <w:pPr>
        <w:spacing w:after="0"/>
        <w:rPr>
          <w:rFonts w:ascii="Times New Roman" w:hAnsi="Times New Roman" w:cs="Times New Roman"/>
          <w:b/>
          <w:i/>
          <w:sz w:val="36"/>
          <w:szCs w:val="28"/>
        </w:rPr>
      </w:pPr>
      <w:r w:rsidRPr="005D2D23">
        <w:rPr>
          <w:rFonts w:ascii="Times New Roman" w:hAnsi="Times New Roman" w:cs="Times New Roman"/>
          <w:b/>
          <w:i/>
          <w:sz w:val="36"/>
          <w:szCs w:val="28"/>
          <w:highlight w:val="yellow"/>
        </w:rPr>
        <w:t>Экономика организации</w:t>
      </w:r>
      <w:r w:rsidRPr="0073665C">
        <w:rPr>
          <w:rFonts w:ascii="Times New Roman" w:hAnsi="Times New Roman" w:cs="Times New Roman"/>
          <w:b/>
          <w:i/>
          <w:sz w:val="36"/>
          <w:szCs w:val="28"/>
        </w:rPr>
        <w:t>-</w:t>
      </w:r>
      <w:r w:rsidR="005D2D23">
        <w:rPr>
          <w:rFonts w:ascii="Times New Roman" w:hAnsi="Times New Roman" w:cs="Times New Roman"/>
          <w:b/>
          <w:i/>
          <w:sz w:val="36"/>
          <w:szCs w:val="28"/>
        </w:rPr>
        <w:t xml:space="preserve"> </w:t>
      </w:r>
      <w:r w:rsidR="005D2D23" w:rsidRPr="005D2D23">
        <w:rPr>
          <w:rFonts w:ascii="Times New Roman" w:hAnsi="Times New Roman" w:cs="Times New Roman"/>
          <w:b/>
          <w:i/>
          <w:sz w:val="36"/>
          <w:szCs w:val="28"/>
        </w:rPr>
        <w:t>самостоятельно изучить и законспектировать материал по теме - Понятие и виды лизинга</w:t>
      </w:r>
    </w:p>
    <w:p w14:paraId="764AB7BC" w14:textId="77777777" w:rsidR="00441E10" w:rsidRDefault="00441E10" w:rsidP="0041679E">
      <w:pPr>
        <w:spacing w:after="0"/>
        <w:rPr>
          <w:rFonts w:ascii="Times New Roman" w:hAnsi="Times New Roman" w:cs="Times New Roman"/>
          <w:sz w:val="28"/>
          <w:szCs w:val="28"/>
        </w:rPr>
      </w:pPr>
    </w:p>
    <w:p w14:paraId="4BBE5401" w14:textId="06F1A3CD" w:rsidR="0041679E" w:rsidRPr="00726141" w:rsidRDefault="0041679E" w:rsidP="0041679E">
      <w:pPr>
        <w:spacing w:after="0"/>
        <w:rPr>
          <w:rFonts w:ascii="Times New Roman" w:hAnsi="Times New Roman" w:cs="Times New Roman"/>
          <w:b/>
          <w:bCs/>
          <w:color w:val="FF0000"/>
          <w:sz w:val="28"/>
          <w:szCs w:val="28"/>
          <w:lang w:val="en-US"/>
        </w:rPr>
      </w:pPr>
      <w:r w:rsidRPr="00726141">
        <w:rPr>
          <w:rFonts w:ascii="Times New Roman" w:hAnsi="Times New Roman" w:cs="Times New Roman"/>
          <w:b/>
          <w:bCs/>
          <w:color w:val="FF0000"/>
          <w:sz w:val="28"/>
          <w:szCs w:val="28"/>
          <w:lang w:val="en-US"/>
        </w:rPr>
        <w:t>02.11.2021</w:t>
      </w:r>
    </w:p>
    <w:p w14:paraId="40F3F8F5" w14:textId="419A80FF" w:rsidR="00EF6627" w:rsidRDefault="00441E10" w:rsidP="00EF6627">
      <w:pPr>
        <w:rPr>
          <w:sz w:val="28"/>
          <w:szCs w:val="28"/>
          <w:lang w:val="en-GB"/>
        </w:rPr>
      </w:pPr>
      <w:r w:rsidRPr="00EF6627">
        <w:rPr>
          <w:rFonts w:ascii="Times New Roman" w:hAnsi="Times New Roman" w:cs="Times New Roman"/>
          <w:b/>
          <w:i/>
          <w:sz w:val="36"/>
          <w:szCs w:val="28"/>
          <w:highlight w:val="yellow"/>
        </w:rPr>
        <w:t>Иностранный</w:t>
      </w:r>
      <w:r w:rsidRPr="00EF6627">
        <w:rPr>
          <w:rFonts w:ascii="Times New Roman" w:hAnsi="Times New Roman" w:cs="Times New Roman"/>
          <w:b/>
          <w:i/>
          <w:sz w:val="36"/>
          <w:szCs w:val="28"/>
          <w:highlight w:val="yellow"/>
          <w:lang w:val="en-US"/>
        </w:rPr>
        <w:t xml:space="preserve"> </w:t>
      </w:r>
      <w:r w:rsidRPr="00EF6627">
        <w:rPr>
          <w:rFonts w:ascii="Times New Roman" w:hAnsi="Times New Roman" w:cs="Times New Roman"/>
          <w:b/>
          <w:i/>
          <w:sz w:val="36"/>
          <w:szCs w:val="28"/>
          <w:highlight w:val="yellow"/>
        </w:rPr>
        <w:t>язык</w:t>
      </w:r>
      <w:r w:rsidR="00EF6627" w:rsidRPr="00EF6627">
        <w:rPr>
          <w:rFonts w:ascii="Times New Roman" w:hAnsi="Times New Roman" w:cs="Times New Roman"/>
          <w:b/>
          <w:i/>
          <w:sz w:val="36"/>
          <w:szCs w:val="28"/>
          <w:highlight w:val="yellow"/>
          <w:lang w:val="en-US"/>
        </w:rPr>
        <w:t xml:space="preserve"> </w:t>
      </w:r>
      <w:r w:rsidRPr="00EF6627">
        <w:rPr>
          <w:rFonts w:ascii="Times New Roman" w:hAnsi="Times New Roman" w:cs="Times New Roman"/>
          <w:b/>
          <w:i/>
          <w:sz w:val="36"/>
          <w:szCs w:val="28"/>
          <w:highlight w:val="yellow"/>
          <w:lang w:val="en-US"/>
        </w:rPr>
        <w:t>-</w:t>
      </w:r>
      <w:r w:rsidR="00EF6627" w:rsidRPr="00EF6627">
        <w:rPr>
          <w:rFonts w:ascii="Times New Roman" w:hAnsi="Times New Roman" w:cs="Times New Roman"/>
          <w:b/>
          <w:i/>
          <w:sz w:val="36"/>
          <w:szCs w:val="28"/>
          <w:lang w:val="en-US"/>
        </w:rPr>
        <w:t xml:space="preserve"> </w:t>
      </w:r>
      <w:r w:rsidR="00EF6627">
        <w:rPr>
          <w:sz w:val="28"/>
          <w:szCs w:val="28"/>
          <w:lang w:val="en-GB"/>
        </w:rPr>
        <w:t>made several arrests, and a man (j) ________ (question) in connection with the kidnapping.</w:t>
      </w:r>
    </w:p>
    <w:p w14:paraId="6AA29D01" w14:textId="77777777" w:rsidR="00EF6627" w:rsidRDefault="00EF6627" w:rsidP="00EF6627">
      <w:pPr>
        <w:rPr>
          <w:sz w:val="28"/>
          <w:szCs w:val="28"/>
          <w:lang w:val="en-GB"/>
        </w:rPr>
      </w:pPr>
    </w:p>
    <w:p w14:paraId="7B6E0C92" w14:textId="77777777" w:rsidR="00EF6627" w:rsidRDefault="00EF6627" w:rsidP="00EF6627">
      <w:pPr>
        <w:rPr>
          <w:sz w:val="28"/>
          <w:szCs w:val="28"/>
        </w:rPr>
      </w:pPr>
      <w:r>
        <w:rPr>
          <w:b/>
          <w:sz w:val="28"/>
          <w:szCs w:val="28"/>
        </w:rPr>
        <w:t>Упр3</w:t>
      </w:r>
      <w:r>
        <w:rPr>
          <w:sz w:val="28"/>
          <w:szCs w:val="28"/>
        </w:rPr>
        <w:t xml:space="preserve">. Превратите предложения в пассивные. </w:t>
      </w:r>
    </w:p>
    <w:p w14:paraId="47E53BBE" w14:textId="77777777" w:rsidR="00EF6627" w:rsidRDefault="00EF6627" w:rsidP="00EF6627">
      <w:pPr>
        <w:rPr>
          <w:sz w:val="28"/>
          <w:szCs w:val="28"/>
        </w:rPr>
      </w:pPr>
    </w:p>
    <w:p w14:paraId="4031C7DB"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lastRenderedPageBreak/>
        <w:t xml:space="preserve">Someone will give you your tickets at the airport. </w:t>
      </w:r>
    </w:p>
    <w:p w14:paraId="50CD029C"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 xml:space="preserve">People asked me a lot of questions about my background. </w:t>
      </w:r>
    </w:p>
    <w:p w14:paraId="63EA03A5"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 xml:space="preserve">Someone usually shows airline passengers how to use a life jacket at the beginning of the flight. </w:t>
      </w:r>
    </w:p>
    <w:p w14:paraId="239ABD24"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 xml:space="preserve">If somebody offers you a cheap camera, don't buy it. It's probably stolen. </w:t>
      </w:r>
    </w:p>
    <w:p w14:paraId="0256CCA6"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 xml:space="preserve">Someone will tell you what you have to do when you arrive. </w:t>
      </w:r>
    </w:p>
    <w:p w14:paraId="56F5A31E"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My parents advised me to spend some time abroad before looking for work.</w:t>
      </w:r>
    </w:p>
    <w:p w14:paraId="287F9330"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Pleased to meet you. People have told me a lot about you.</w:t>
      </w:r>
    </w:p>
    <w:p w14:paraId="413E6863" w14:textId="77777777" w:rsidR="00EF6627" w:rsidRDefault="00EF6627" w:rsidP="00EF6627">
      <w:pPr>
        <w:numPr>
          <w:ilvl w:val="0"/>
          <w:numId w:val="9"/>
        </w:numPr>
        <w:tabs>
          <w:tab w:val="left" w:pos="360"/>
        </w:tabs>
        <w:spacing w:after="0" w:line="240" w:lineRule="auto"/>
        <w:rPr>
          <w:sz w:val="28"/>
          <w:szCs w:val="28"/>
          <w:lang w:val="en-GB"/>
        </w:rPr>
      </w:pPr>
      <w:r>
        <w:rPr>
          <w:sz w:val="28"/>
          <w:szCs w:val="28"/>
          <w:lang w:val="en-GB"/>
        </w:rPr>
        <w:t xml:space="preserve"> In a few years' time,  my company will send me to our New York  office.</w:t>
      </w:r>
    </w:p>
    <w:p w14:paraId="1237708A" w14:textId="77777777" w:rsidR="00EF6627" w:rsidRDefault="00EF6627" w:rsidP="00EF6627">
      <w:pPr>
        <w:tabs>
          <w:tab w:val="left" w:pos="360"/>
        </w:tabs>
        <w:ind w:left="720"/>
        <w:rPr>
          <w:sz w:val="28"/>
          <w:szCs w:val="28"/>
          <w:lang w:val="en-GB"/>
        </w:rPr>
      </w:pPr>
    </w:p>
    <w:p w14:paraId="73E5180D" w14:textId="77777777" w:rsidR="00EF6627" w:rsidRDefault="00EF6627" w:rsidP="00EF6627">
      <w:pPr>
        <w:pStyle w:val="a3"/>
        <w:numPr>
          <w:ilvl w:val="0"/>
          <w:numId w:val="10"/>
        </w:numPr>
        <w:tabs>
          <w:tab w:val="left" w:pos="360"/>
        </w:tabs>
        <w:spacing w:after="0" w:line="240" w:lineRule="auto"/>
        <w:rPr>
          <w:b/>
          <w:sz w:val="28"/>
          <w:szCs w:val="28"/>
        </w:rPr>
      </w:pPr>
      <w:r>
        <w:rPr>
          <w:b/>
          <w:sz w:val="28"/>
          <w:szCs w:val="28"/>
        </w:rPr>
        <w:t>Прочитайте и переведите текст и ответьте на вопросы</w:t>
      </w:r>
    </w:p>
    <w:p w14:paraId="36D89439" w14:textId="77777777" w:rsidR="00EF6627" w:rsidRDefault="00EF6627" w:rsidP="00EF6627">
      <w:pPr>
        <w:pStyle w:val="a3"/>
        <w:tabs>
          <w:tab w:val="left" w:pos="360"/>
        </w:tabs>
        <w:rPr>
          <w:sz w:val="28"/>
          <w:szCs w:val="28"/>
        </w:rPr>
      </w:pPr>
    </w:p>
    <w:p w14:paraId="2DBB1EF5" w14:textId="77777777" w:rsidR="00EF6627" w:rsidRDefault="00EF6627" w:rsidP="00EF6627">
      <w:pPr>
        <w:ind w:firstLine="709"/>
        <w:jc w:val="center"/>
        <w:rPr>
          <w:rFonts w:eastAsia="Calibri"/>
          <w:b/>
          <w:bCs/>
          <w:sz w:val="28"/>
          <w:szCs w:val="28"/>
          <w:lang w:val="en-US"/>
        </w:rPr>
      </w:pPr>
      <w:r>
        <w:rPr>
          <w:rFonts w:eastAsia="Calibri"/>
          <w:b/>
          <w:bCs/>
          <w:sz w:val="28"/>
          <w:szCs w:val="28"/>
          <w:lang w:val="en-US"/>
        </w:rPr>
        <w:t>Social Networking Sites in Our Life</w:t>
      </w:r>
    </w:p>
    <w:p w14:paraId="7E9F6515" w14:textId="77777777" w:rsidR="00EF6627" w:rsidRDefault="00EF6627" w:rsidP="00EF6627">
      <w:pPr>
        <w:ind w:firstLine="709"/>
        <w:rPr>
          <w:rFonts w:eastAsia="Calibri"/>
          <w:bCs/>
          <w:sz w:val="28"/>
          <w:szCs w:val="28"/>
          <w:lang w:val="en-US"/>
        </w:rPr>
      </w:pPr>
      <w:r>
        <w:rPr>
          <w:rFonts w:eastAsia="Calibri"/>
          <w:bCs/>
          <w:sz w:val="28"/>
          <w:szCs w:val="28"/>
          <w:lang w:val="en-US"/>
        </w:rPr>
        <w:t xml:space="preserve">In recent years social media has become deeply integrated in our everyday lives. The concept of social media itself includes several categories: blogs, live journals, forums, chats, dating sites and, of course, social networking sites or SNS. Essentially, they all are platforms for people’s remote communication, i.e. exchange of different types of information: text messages, music, photo and video content. The most popular with the young people are social networking sites, such as Facebook, Twitter, Instagram, </w:t>
      </w:r>
      <w:proofErr w:type="spellStart"/>
      <w:r>
        <w:rPr>
          <w:rFonts w:eastAsia="Calibri"/>
          <w:bCs/>
          <w:sz w:val="28"/>
          <w:szCs w:val="28"/>
          <w:lang w:val="en-US"/>
        </w:rPr>
        <w:t>Vkontakte</w:t>
      </w:r>
      <w:proofErr w:type="spellEnd"/>
      <w:r>
        <w:rPr>
          <w:rFonts w:eastAsia="Calibri"/>
          <w:bCs/>
          <w:sz w:val="28"/>
          <w:szCs w:val="28"/>
          <w:lang w:val="en-US"/>
        </w:rPr>
        <w:t xml:space="preserve"> and so on. On the one hand, a social network is a very convenient tool for a quick message exchange, searching for old friends and making new acquaintances, keeping important information and discussing pressing issues in groups, right in the comfort of one’s home. On the other hand, psychologists and psychiatrists of the world ring alarm bells: social networking addiction too often becomes the cause of serious mental and nervous disorders, such as depression, social isolation, autism, and even suicide attempts of teenagers and young people. To my mind, social networking sites can be both useful and dangerous depending on who and how uses them. </w:t>
      </w:r>
    </w:p>
    <w:p w14:paraId="43F5CCCA" w14:textId="77777777" w:rsidR="00EF6627" w:rsidRDefault="00EF6627" w:rsidP="00EF6627">
      <w:pPr>
        <w:ind w:firstLine="709"/>
        <w:rPr>
          <w:rFonts w:eastAsia="Calibri"/>
          <w:sz w:val="28"/>
          <w:szCs w:val="28"/>
          <w:lang w:val="en-US"/>
        </w:rPr>
      </w:pPr>
    </w:p>
    <w:p w14:paraId="47BE4C75" w14:textId="77777777" w:rsidR="00EF6627" w:rsidRDefault="00EF6627" w:rsidP="00EF6627">
      <w:pPr>
        <w:ind w:firstLine="709"/>
        <w:rPr>
          <w:rFonts w:eastAsia="Times New Roman"/>
          <w:sz w:val="28"/>
          <w:szCs w:val="28"/>
          <w:lang w:val="en-US" w:eastAsia="ru-RU"/>
        </w:rPr>
      </w:pPr>
      <w:r>
        <w:rPr>
          <w:sz w:val="28"/>
          <w:szCs w:val="28"/>
          <w:lang w:val="en-US"/>
        </w:rPr>
        <w:t>1 What purpose were you registered on the social networks for?</w:t>
      </w:r>
    </w:p>
    <w:p w14:paraId="6A87EDA2" w14:textId="77777777" w:rsidR="00EF6627" w:rsidRDefault="00EF6627" w:rsidP="00EF6627">
      <w:pPr>
        <w:ind w:firstLine="709"/>
        <w:rPr>
          <w:sz w:val="28"/>
          <w:szCs w:val="28"/>
          <w:lang w:val="en-US"/>
        </w:rPr>
      </w:pPr>
      <w:r>
        <w:rPr>
          <w:sz w:val="28"/>
          <w:szCs w:val="28"/>
          <w:lang w:val="en-US"/>
        </w:rPr>
        <w:t>2 What do you think our social networks have more disadvantages or advantages?</w:t>
      </w:r>
    </w:p>
    <w:p w14:paraId="7BB4447A" w14:textId="77777777" w:rsidR="00EF6627" w:rsidRDefault="00EF6627" w:rsidP="00EF6627">
      <w:pPr>
        <w:ind w:firstLine="709"/>
        <w:rPr>
          <w:sz w:val="28"/>
          <w:szCs w:val="28"/>
          <w:lang w:val="en-US"/>
        </w:rPr>
      </w:pPr>
      <w:r>
        <w:rPr>
          <w:sz w:val="28"/>
          <w:szCs w:val="28"/>
          <w:lang w:val="en-US"/>
        </w:rPr>
        <w:t>3 What social networks do you use?</w:t>
      </w:r>
    </w:p>
    <w:p w14:paraId="4DB3FA59" w14:textId="77777777" w:rsidR="00EF6627" w:rsidRDefault="00EF6627" w:rsidP="00EF6627">
      <w:pPr>
        <w:ind w:firstLine="709"/>
        <w:rPr>
          <w:sz w:val="28"/>
          <w:szCs w:val="28"/>
          <w:lang w:val="en-US"/>
        </w:rPr>
      </w:pPr>
      <w:r>
        <w:rPr>
          <w:sz w:val="28"/>
          <w:szCs w:val="28"/>
          <w:lang w:val="en-US"/>
        </w:rPr>
        <w:t>4 How many times do you use our social networks every day?</w:t>
      </w:r>
    </w:p>
    <w:p w14:paraId="54C674D0" w14:textId="0C981641" w:rsidR="0041679E" w:rsidRPr="00EF6627" w:rsidRDefault="0041679E" w:rsidP="0073665C">
      <w:pPr>
        <w:spacing w:after="0"/>
        <w:rPr>
          <w:rFonts w:ascii="Times New Roman" w:hAnsi="Times New Roman" w:cs="Times New Roman"/>
          <w:b/>
          <w:i/>
          <w:sz w:val="36"/>
          <w:szCs w:val="28"/>
          <w:lang w:val="en-US"/>
        </w:rPr>
      </w:pPr>
    </w:p>
    <w:p w14:paraId="2CA9F384" w14:textId="77777777" w:rsidR="005D2D23" w:rsidRPr="00EF6627" w:rsidRDefault="005D2D23" w:rsidP="0073665C">
      <w:pPr>
        <w:spacing w:after="0"/>
        <w:rPr>
          <w:rFonts w:ascii="Times New Roman" w:hAnsi="Times New Roman" w:cs="Times New Roman"/>
          <w:b/>
          <w:i/>
          <w:sz w:val="36"/>
          <w:szCs w:val="28"/>
          <w:lang w:val="en-US"/>
        </w:rPr>
      </w:pPr>
    </w:p>
    <w:p w14:paraId="0E92A7D9" w14:textId="02BBAE8E" w:rsidR="00EF6627" w:rsidRDefault="00441E10" w:rsidP="00EF6627">
      <w:pPr>
        <w:rPr>
          <w:rFonts w:eastAsia="Times New Roman"/>
        </w:rPr>
      </w:pPr>
      <w:r w:rsidRPr="00EF6627">
        <w:rPr>
          <w:rFonts w:ascii="Times New Roman" w:hAnsi="Times New Roman" w:cs="Times New Roman"/>
          <w:b/>
          <w:i/>
          <w:sz w:val="36"/>
          <w:szCs w:val="28"/>
          <w:highlight w:val="yellow"/>
        </w:rPr>
        <w:t>Основы инвестиционной деятельности</w:t>
      </w:r>
      <w:r w:rsidR="00EF6627">
        <w:rPr>
          <w:rFonts w:ascii="Times New Roman" w:hAnsi="Times New Roman" w:cs="Times New Roman"/>
          <w:b/>
          <w:i/>
          <w:sz w:val="36"/>
          <w:szCs w:val="28"/>
        </w:rPr>
        <w:t xml:space="preserve"> </w:t>
      </w:r>
      <w:r w:rsidRPr="0073665C">
        <w:rPr>
          <w:rFonts w:ascii="Times New Roman" w:hAnsi="Times New Roman" w:cs="Times New Roman"/>
          <w:b/>
          <w:i/>
          <w:sz w:val="36"/>
          <w:szCs w:val="28"/>
        </w:rPr>
        <w:t>-</w:t>
      </w:r>
      <w:r w:rsidR="00EF6627">
        <w:rPr>
          <w:rFonts w:ascii="Times New Roman" w:hAnsi="Times New Roman" w:cs="Times New Roman"/>
          <w:b/>
          <w:i/>
          <w:sz w:val="36"/>
          <w:szCs w:val="28"/>
        </w:rPr>
        <w:t xml:space="preserve"> </w:t>
      </w:r>
      <w:r w:rsidR="00EF6627">
        <w:rPr>
          <w:rFonts w:eastAsia="Times New Roman"/>
        </w:rPr>
        <w:t>Поиск в сети Интернет Плана движения денежных средств предприятия с инвестициями (</w:t>
      </w:r>
      <w:proofErr w:type="spellStart"/>
      <w:r w:rsidR="00EF6627">
        <w:rPr>
          <w:rFonts w:eastAsia="Times New Roman"/>
        </w:rPr>
        <w:t>Cash</w:t>
      </w:r>
      <w:proofErr w:type="spellEnd"/>
      <w:r w:rsidR="00EF6627">
        <w:rPr>
          <w:rFonts w:eastAsia="Times New Roman"/>
        </w:rPr>
        <w:t xml:space="preserve"> </w:t>
      </w:r>
      <w:proofErr w:type="spellStart"/>
      <w:r w:rsidR="00EF6627">
        <w:rPr>
          <w:rFonts w:eastAsia="Times New Roman"/>
        </w:rPr>
        <w:t>Flow</w:t>
      </w:r>
      <w:proofErr w:type="spellEnd"/>
      <w:r w:rsidR="00EF6627">
        <w:rPr>
          <w:rFonts w:eastAsia="Times New Roman"/>
        </w:rPr>
        <w:t>) не менее 4х периодов, расчет инвестиционных коэффициентов по найденному материалу</w:t>
      </w:r>
    </w:p>
    <w:p w14:paraId="34431937" w14:textId="77777777" w:rsidR="003C20CD" w:rsidRPr="0073665C" w:rsidRDefault="003C20CD" w:rsidP="0073665C">
      <w:pPr>
        <w:spacing w:after="0"/>
        <w:rPr>
          <w:rFonts w:ascii="Times New Roman" w:hAnsi="Times New Roman" w:cs="Times New Roman"/>
          <w:b/>
          <w:i/>
          <w:sz w:val="36"/>
          <w:szCs w:val="28"/>
        </w:rPr>
      </w:pPr>
    </w:p>
    <w:p w14:paraId="2DF210D5" w14:textId="521D3D93" w:rsidR="00441E10" w:rsidRPr="0073665C" w:rsidRDefault="00441E10" w:rsidP="0073665C">
      <w:pPr>
        <w:spacing w:after="0"/>
        <w:rPr>
          <w:rFonts w:ascii="Times New Roman" w:hAnsi="Times New Roman" w:cs="Times New Roman"/>
          <w:b/>
          <w:i/>
          <w:sz w:val="36"/>
          <w:szCs w:val="28"/>
        </w:rPr>
      </w:pPr>
      <w:r w:rsidRPr="00EF6627">
        <w:rPr>
          <w:rFonts w:ascii="Times New Roman" w:hAnsi="Times New Roman" w:cs="Times New Roman"/>
          <w:b/>
          <w:i/>
          <w:sz w:val="36"/>
          <w:szCs w:val="28"/>
          <w:highlight w:val="yellow"/>
        </w:rPr>
        <w:t>Основы бухгалтерского учёта-</w:t>
      </w:r>
    </w:p>
    <w:p w14:paraId="045DC43E" w14:textId="77777777" w:rsidR="003C20CD" w:rsidRDefault="003C20CD" w:rsidP="0041679E">
      <w:pPr>
        <w:spacing w:after="0"/>
        <w:rPr>
          <w:rFonts w:ascii="Times New Roman" w:hAnsi="Times New Roman" w:cs="Times New Roman"/>
          <w:sz w:val="28"/>
          <w:szCs w:val="28"/>
        </w:rPr>
      </w:pPr>
    </w:p>
    <w:p w14:paraId="0ACDB9C7" w14:textId="77777777" w:rsidR="003C20CD" w:rsidRPr="00E258A6" w:rsidRDefault="003C20CD" w:rsidP="003C20CD">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Открыть счета, отразить операции на счетах, определить сальдо конечное по счетам, составить оборотную ведомость по счетам</w:t>
      </w:r>
    </w:p>
    <w:p w14:paraId="115CD0CD" w14:textId="77777777" w:rsidR="003C20CD" w:rsidRPr="00E258A6" w:rsidRDefault="003C20CD" w:rsidP="003C20CD">
      <w:pPr>
        <w:tabs>
          <w:tab w:val="left" w:pos="426"/>
        </w:tabs>
        <w:spacing w:after="0" w:line="240" w:lineRule="auto"/>
        <w:jc w:val="both"/>
        <w:rPr>
          <w:rFonts w:ascii="Times New Roman" w:hAnsi="Times New Roman" w:cs="Times New Roman"/>
          <w:sz w:val="24"/>
          <w:szCs w:val="24"/>
        </w:rPr>
      </w:pPr>
    </w:p>
    <w:p w14:paraId="30C30338"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70 счете 57 000. Начислено заработной платы 42 000. Выдали заработной платы 57 000. Удержали налог на доходы физических лиц (НДФЛ) 2 000. Определить сальдо конечное.</w:t>
      </w:r>
    </w:p>
    <w:p w14:paraId="445F3E68"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69 счете 21 000. Начислены страховые взносы 15 000. Оплатили с расчетного счета в бюджет 21 000. Определить конечное сальдо.</w:t>
      </w:r>
    </w:p>
    <w:p w14:paraId="14E9E510"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68 счете 8 200. Начислен налог за отчетный период 6 000. Оплатили с расчетного счета в бюджет 8 200. Определить конечное сальдо.</w:t>
      </w:r>
    </w:p>
    <w:p w14:paraId="6C056303"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51 счете 370 000. На расчетный счет от заказчика поступило 250 000. А выдали с расчетного счета в кассу 80 000. Определить конечное сальдо.</w:t>
      </w:r>
    </w:p>
    <w:p w14:paraId="25B45FE1"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50 счете 300. От заказчика в кассу поступило 90 000. Выдали из кассы заработной платы 55 000. Определить конечное сальдо.</w:t>
      </w:r>
    </w:p>
    <w:p w14:paraId="13CF02E6"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01 счете 29 000. Приобрели основных средств на  110 000. Списали основных средств на 14 000. Передали безвозмездно мы 18 000. Определить конечное сальдо.</w:t>
      </w:r>
    </w:p>
    <w:p w14:paraId="07AEE1F6"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04 счете 25 000. Приобрели нематериальные активы на 28 000. Передали нематериальные активы дочерним предприятиям 16 000. Определить конечное сальдо.</w:t>
      </w:r>
    </w:p>
    <w:p w14:paraId="5B1F5AE1"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10 счете 18 000. Приобрели материалов на 35 000. Списали материалы на 11 000. Определить конечное сальдо.</w:t>
      </w:r>
    </w:p>
    <w:p w14:paraId="5CEE52A3" w14:textId="77777777" w:rsidR="003C20CD" w:rsidRPr="00E258A6"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66 счете 300 000. Еще взяли кредит на сумму 400 000. Произвели возврат кредита на сумму 500 000. Определить конечное сальдо.</w:t>
      </w:r>
    </w:p>
    <w:p w14:paraId="3DE51C72" w14:textId="77777777" w:rsidR="003C20CD" w:rsidRDefault="003C20CD" w:rsidP="003C20CD">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44 счете 7 200. За отчетный период расходы увеличились на 12 000. Списали коммерческие расходы на сумму 19 000. Определить конечное сальдо.</w:t>
      </w:r>
    </w:p>
    <w:p w14:paraId="1C3E3E4A" w14:textId="77777777" w:rsidR="003C20CD" w:rsidRDefault="003C20CD" w:rsidP="0041679E">
      <w:pPr>
        <w:spacing w:after="0"/>
        <w:rPr>
          <w:rFonts w:ascii="Times New Roman" w:hAnsi="Times New Roman" w:cs="Times New Roman"/>
          <w:sz w:val="28"/>
          <w:szCs w:val="28"/>
        </w:rPr>
      </w:pPr>
    </w:p>
    <w:p w14:paraId="1AE86677" w14:textId="77777777" w:rsidR="003C20CD" w:rsidRDefault="003C20CD" w:rsidP="0041679E">
      <w:pPr>
        <w:spacing w:after="0"/>
        <w:rPr>
          <w:rFonts w:ascii="Times New Roman" w:hAnsi="Times New Roman" w:cs="Times New Roman"/>
          <w:sz w:val="28"/>
          <w:szCs w:val="28"/>
        </w:rPr>
      </w:pPr>
    </w:p>
    <w:p w14:paraId="60AFA4F1" w14:textId="77777777" w:rsidR="003C20CD" w:rsidRDefault="003C20CD" w:rsidP="0041679E">
      <w:pPr>
        <w:spacing w:after="0"/>
        <w:rPr>
          <w:rFonts w:ascii="Times New Roman" w:hAnsi="Times New Roman" w:cs="Times New Roman"/>
          <w:sz w:val="28"/>
          <w:szCs w:val="28"/>
        </w:rPr>
      </w:pPr>
    </w:p>
    <w:p w14:paraId="4D5796DA" w14:textId="77777777" w:rsidR="003C20CD" w:rsidRDefault="003C20CD" w:rsidP="0041679E">
      <w:pPr>
        <w:spacing w:after="0"/>
        <w:rPr>
          <w:rFonts w:ascii="Times New Roman" w:hAnsi="Times New Roman" w:cs="Times New Roman"/>
          <w:sz w:val="28"/>
          <w:szCs w:val="28"/>
        </w:rPr>
      </w:pPr>
    </w:p>
    <w:p w14:paraId="78C9F72C" w14:textId="27692780" w:rsidR="00441E10" w:rsidRPr="005B5235" w:rsidRDefault="00441E10" w:rsidP="00441E10">
      <w:pPr>
        <w:spacing w:after="0"/>
        <w:rPr>
          <w:rFonts w:ascii="Times New Roman" w:hAnsi="Times New Roman" w:cs="Times New Roman"/>
          <w:b/>
          <w:bCs/>
          <w:sz w:val="28"/>
          <w:szCs w:val="28"/>
        </w:rPr>
      </w:pPr>
      <w:bookmarkStart w:id="0" w:name="_Hlk86313944"/>
      <w:r w:rsidRPr="00EF6627">
        <w:rPr>
          <w:rFonts w:ascii="Times New Roman" w:hAnsi="Times New Roman" w:cs="Times New Roman"/>
          <w:b/>
          <w:i/>
          <w:sz w:val="36"/>
          <w:szCs w:val="28"/>
          <w:highlight w:val="yellow"/>
        </w:rPr>
        <w:t>Математика</w:t>
      </w:r>
      <w:r w:rsidR="005B5235">
        <w:rPr>
          <w:rFonts w:ascii="Times New Roman" w:hAnsi="Times New Roman" w:cs="Times New Roman"/>
          <w:sz w:val="28"/>
          <w:szCs w:val="28"/>
        </w:rPr>
        <w:t xml:space="preserve"> </w:t>
      </w:r>
      <w:r w:rsidR="0073665C">
        <w:rPr>
          <w:rFonts w:ascii="Times New Roman" w:hAnsi="Times New Roman" w:cs="Times New Roman"/>
          <w:sz w:val="28"/>
          <w:szCs w:val="28"/>
        </w:rPr>
        <w:t>-</w:t>
      </w:r>
      <w:r w:rsidR="005B5235" w:rsidRPr="005B5235">
        <w:rPr>
          <w:rFonts w:ascii="Times New Roman" w:hAnsi="Times New Roman" w:cs="Times New Roman"/>
          <w:b/>
          <w:bCs/>
          <w:sz w:val="28"/>
          <w:szCs w:val="28"/>
        </w:rPr>
        <w:t>Выполнить работу на листочках согласно своему варианту</w:t>
      </w:r>
    </w:p>
    <w:p w14:paraId="38CA4CF0" w14:textId="6CA23AED" w:rsidR="005B5235" w:rsidRDefault="005B5235" w:rsidP="00441E10">
      <w:pPr>
        <w:spacing w:after="0"/>
        <w:rPr>
          <w:rFonts w:ascii="Times New Roman" w:hAnsi="Times New Roman" w:cs="Times New Roman"/>
          <w:sz w:val="28"/>
          <w:szCs w:val="28"/>
        </w:rPr>
      </w:pPr>
      <w:r>
        <w:rPr>
          <w:rFonts w:ascii="Times New Roman" w:hAnsi="Times New Roman" w:cs="Times New Roman"/>
          <w:sz w:val="28"/>
          <w:szCs w:val="28"/>
        </w:rPr>
        <w:t>Тема «Предел и непрерывность функции»</w:t>
      </w:r>
    </w:p>
    <w:p w14:paraId="2523178E" w14:textId="77777777" w:rsidR="005B5235" w:rsidRPr="005B5235" w:rsidRDefault="005B5235" w:rsidP="005B5235">
      <w:pPr>
        <w:rPr>
          <w:rFonts w:ascii="Times New Roman" w:hAnsi="Times New Roman"/>
          <w:b/>
          <w:bCs/>
          <w:sz w:val="28"/>
          <w:szCs w:val="28"/>
        </w:rPr>
      </w:pPr>
      <w:r w:rsidRPr="005B5235">
        <w:rPr>
          <w:rFonts w:ascii="Times New Roman" w:hAnsi="Times New Roman"/>
          <w:b/>
          <w:bCs/>
          <w:sz w:val="28"/>
          <w:szCs w:val="28"/>
        </w:rPr>
        <w:t>Вычислить пределы функции</w:t>
      </w:r>
    </w:p>
    <w:p w14:paraId="4E4B63D9"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 1)</w:t>
      </w:r>
      <w:r>
        <w:rPr>
          <w:rFonts w:ascii="Times New Roman" w:hAnsi="Times New Roman"/>
          <w:position w:val="-24"/>
          <w:sz w:val="28"/>
          <w:szCs w:val="28"/>
        </w:rPr>
        <w:t xml:space="preserve"> </w:t>
      </w:r>
      <w:r>
        <w:rPr>
          <w:rFonts w:ascii="Times New Roman" w:hAnsi="Times New Roman"/>
          <w:position w:val="-28"/>
          <w:sz w:val="28"/>
          <w:szCs w:val="28"/>
        </w:rPr>
        <w:object w:dxaOrig="1875" w:dyaOrig="735" w14:anchorId="18A0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75pt" o:ole="">
            <v:imagedata r:id="rId30" o:title=""/>
          </v:shape>
          <o:OLEObject Type="Embed" ProgID="Equation.3" ShapeID="_x0000_i1025" DrawAspect="Content" ObjectID="_1697027817" r:id="rId31"/>
        </w:object>
      </w:r>
      <w:r>
        <w:rPr>
          <w:rFonts w:ascii="Times New Roman" w:hAnsi="Times New Roman"/>
          <w:sz w:val="28"/>
          <w:szCs w:val="28"/>
        </w:rPr>
        <w:t xml:space="preserve">    2) </w:t>
      </w:r>
      <w:r>
        <w:rPr>
          <w:rFonts w:ascii="Times New Roman" w:hAnsi="Times New Roman"/>
          <w:position w:val="-28"/>
          <w:sz w:val="28"/>
          <w:szCs w:val="28"/>
        </w:rPr>
        <w:object w:dxaOrig="2085" w:dyaOrig="735" w14:anchorId="63992EE2">
          <v:shape id="_x0000_i1026" type="#_x0000_t75" style="width:104.25pt;height:36.75pt" o:ole="">
            <v:imagedata r:id="rId32" o:title=""/>
          </v:shape>
          <o:OLEObject Type="Embed" ProgID="Equation.3" ShapeID="_x0000_i1026" DrawAspect="Content" ObjectID="_1697027818" r:id="rId3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20" w:dyaOrig="780" w14:anchorId="06A87570">
          <v:shape id="_x0000_i1027" type="#_x0000_t75" style="width:96pt;height:39pt" o:ole="">
            <v:imagedata r:id="rId34" o:title=""/>
          </v:shape>
          <o:OLEObject Type="Embed" ProgID="Equation.3" ShapeID="_x0000_i1027" DrawAspect="Content" ObjectID="_1697027819" r:id="rId35"/>
        </w:object>
      </w:r>
    </w:p>
    <w:p w14:paraId="3D425DB0"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07ADFB4B">
          <v:shape id="_x0000_i1028" type="#_x0000_t75" style="width:97.5pt;height:36.75pt" o:ole="">
            <v:imagedata r:id="rId36" o:title=""/>
          </v:shape>
          <o:OLEObject Type="Embed" ProgID="Equation.3" ShapeID="_x0000_i1028" DrawAspect="Content" ObjectID="_1697027820" r:id="rId37"/>
        </w:object>
      </w:r>
      <w:r>
        <w:rPr>
          <w:rFonts w:ascii="Times New Roman" w:hAnsi="Times New Roman"/>
          <w:sz w:val="28"/>
          <w:szCs w:val="28"/>
        </w:rPr>
        <w:t xml:space="preserve">    2) </w:t>
      </w:r>
      <w:r>
        <w:rPr>
          <w:rFonts w:ascii="Times New Roman" w:hAnsi="Times New Roman"/>
          <w:position w:val="-28"/>
          <w:sz w:val="28"/>
          <w:szCs w:val="28"/>
        </w:rPr>
        <w:object w:dxaOrig="1935" w:dyaOrig="735" w14:anchorId="388E292A">
          <v:shape id="_x0000_i1029" type="#_x0000_t75" style="width:96.75pt;height:36.75pt" o:ole="">
            <v:imagedata r:id="rId38" o:title=""/>
          </v:shape>
          <o:OLEObject Type="Embed" ProgID="Equation.3" ShapeID="_x0000_i1029" DrawAspect="Content" ObjectID="_1697027821" r:id="rId3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20" w:dyaOrig="735" w14:anchorId="40CDFD96">
          <v:shape id="_x0000_i1030" type="#_x0000_t75" style="width:96pt;height:36.75pt" o:ole="">
            <v:imagedata r:id="rId40" o:title=""/>
          </v:shape>
          <o:OLEObject Type="Embed" ProgID="Equation.3" ShapeID="_x0000_i1030" DrawAspect="Content" ObjectID="_1697027822" r:id="rId41"/>
        </w:object>
      </w:r>
    </w:p>
    <w:p w14:paraId="36110B52" w14:textId="77777777" w:rsidR="005B5235" w:rsidRDefault="005B5235" w:rsidP="005B5235">
      <w:pPr>
        <w:rPr>
          <w:rFonts w:ascii="Times New Roman" w:hAnsi="Times New Roman"/>
          <w:position w:val="-30"/>
          <w:sz w:val="28"/>
          <w:szCs w:val="28"/>
        </w:rPr>
      </w:pPr>
      <w:r>
        <w:rPr>
          <w:rFonts w:ascii="Times New Roman" w:hAnsi="Times New Roman"/>
          <w:sz w:val="28"/>
          <w:szCs w:val="28"/>
        </w:rPr>
        <w:lastRenderedPageBreak/>
        <w:t>Вариант 3.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3986285A">
          <v:shape id="_x0000_i1031" type="#_x0000_t75" style="width:103.5pt;height:36.75pt" o:ole="">
            <v:imagedata r:id="rId42" o:title=""/>
          </v:shape>
          <o:OLEObject Type="Embed" ProgID="Equation.3" ShapeID="_x0000_i1031" DrawAspect="Content" ObjectID="_1697027823" r:id="rId43"/>
        </w:object>
      </w:r>
      <w:r>
        <w:rPr>
          <w:rFonts w:ascii="Times New Roman" w:hAnsi="Times New Roman"/>
          <w:sz w:val="28"/>
          <w:szCs w:val="28"/>
        </w:rPr>
        <w:t xml:space="preserve">    2) </w:t>
      </w:r>
      <w:r>
        <w:rPr>
          <w:rFonts w:ascii="Times New Roman" w:hAnsi="Times New Roman"/>
          <w:position w:val="-28"/>
          <w:sz w:val="28"/>
          <w:szCs w:val="28"/>
        </w:rPr>
        <w:object w:dxaOrig="2100" w:dyaOrig="735" w14:anchorId="6AC6DBC2">
          <v:shape id="_x0000_i1032" type="#_x0000_t75" style="width:105pt;height:36.75pt" o:ole="">
            <v:imagedata r:id="rId44" o:title=""/>
          </v:shape>
          <o:OLEObject Type="Embed" ProgID="Equation.3" ShapeID="_x0000_i1032" DrawAspect="Content" ObjectID="_1697027824" r:id="rId4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710" w:dyaOrig="750" w14:anchorId="69E9A439">
          <v:shape id="_x0000_i1033" type="#_x0000_t75" style="width:85.5pt;height:37.5pt" o:ole="">
            <v:imagedata r:id="rId46" o:title=""/>
          </v:shape>
          <o:OLEObject Type="Embed" ProgID="Equation.3" ShapeID="_x0000_i1033" DrawAspect="Content" ObjectID="_1697027825" r:id="rId47"/>
        </w:object>
      </w:r>
    </w:p>
    <w:p w14:paraId="46EC0F39"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4. 1)</w:t>
      </w:r>
      <w:r>
        <w:rPr>
          <w:rFonts w:ascii="Times New Roman" w:hAnsi="Times New Roman"/>
          <w:position w:val="-24"/>
          <w:sz w:val="28"/>
          <w:szCs w:val="28"/>
        </w:rPr>
        <w:t xml:space="preserve"> </w:t>
      </w:r>
      <w:r>
        <w:rPr>
          <w:rFonts w:ascii="Times New Roman" w:hAnsi="Times New Roman"/>
          <w:position w:val="-28"/>
          <w:sz w:val="28"/>
          <w:szCs w:val="28"/>
        </w:rPr>
        <w:object w:dxaOrig="1935" w:dyaOrig="735" w14:anchorId="434E1D90">
          <v:shape id="_x0000_i1034" type="#_x0000_t75" style="width:96.75pt;height:36.75pt" o:ole="">
            <v:imagedata r:id="rId48" o:title=""/>
          </v:shape>
          <o:OLEObject Type="Embed" ProgID="Equation.3" ShapeID="_x0000_i1034" DrawAspect="Content" ObjectID="_1697027826" r:id="rId49"/>
        </w:object>
      </w:r>
      <w:r>
        <w:rPr>
          <w:rFonts w:ascii="Times New Roman" w:hAnsi="Times New Roman"/>
          <w:sz w:val="28"/>
          <w:szCs w:val="28"/>
        </w:rPr>
        <w:t xml:space="preserve">    2) </w:t>
      </w:r>
      <w:r>
        <w:rPr>
          <w:rFonts w:ascii="Times New Roman" w:hAnsi="Times New Roman"/>
          <w:position w:val="-28"/>
          <w:sz w:val="28"/>
          <w:szCs w:val="28"/>
        </w:rPr>
        <w:object w:dxaOrig="1965" w:dyaOrig="735" w14:anchorId="26D0E4A5">
          <v:shape id="_x0000_i1035" type="#_x0000_t75" style="width:98.25pt;height:36.75pt" o:ole="">
            <v:imagedata r:id="rId50" o:title=""/>
          </v:shape>
          <o:OLEObject Type="Embed" ProgID="Equation.3" ShapeID="_x0000_i1035" DrawAspect="Content" ObjectID="_1697027827" r:id="rId5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36E064C9">
          <v:shape id="_x0000_i1036" type="#_x0000_t75" style="width:103.5pt;height:39pt" o:ole="">
            <v:imagedata r:id="rId52" o:title=""/>
          </v:shape>
          <o:OLEObject Type="Embed" ProgID="Equation.3" ShapeID="_x0000_i1036" DrawAspect="Content" ObjectID="_1697027828" r:id="rId53"/>
        </w:object>
      </w:r>
    </w:p>
    <w:p w14:paraId="6910CDA7"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5.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59873A80">
          <v:shape id="_x0000_i1037" type="#_x0000_t75" style="width:94.5pt;height:36.75pt" o:ole="">
            <v:imagedata r:id="rId54" o:title=""/>
          </v:shape>
          <o:OLEObject Type="Embed" ProgID="Equation.3" ShapeID="_x0000_i1037" DrawAspect="Content" ObjectID="_1697027829" r:id="rId55"/>
        </w:object>
      </w:r>
      <w:r>
        <w:rPr>
          <w:rFonts w:ascii="Times New Roman" w:hAnsi="Times New Roman"/>
          <w:sz w:val="28"/>
          <w:szCs w:val="28"/>
        </w:rPr>
        <w:t xml:space="preserve">    2) </w:t>
      </w:r>
      <w:r>
        <w:rPr>
          <w:rFonts w:ascii="Times New Roman" w:hAnsi="Times New Roman"/>
          <w:position w:val="-28"/>
          <w:sz w:val="28"/>
          <w:szCs w:val="28"/>
        </w:rPr>
        <w:object w:dxaOrig="1815" w:dyaOrig="735" w14:anchorId="33DC2548">
          <v:shape id="_x0000_i1038" type="#_x0000_t75" style="width:90.75pt;height:36.75pt" o:ole="">
            <v:imagedata r:id="rId56" o:title=""/>
          </v:shape>
          <o:OLEObject Type="Embed" ProgID="Equation.3" ShapeID="_x0000_i1038" DrawAspect="Content" ObjectID="_1697027830" r:id="rId5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15" w:dyaOrig="750" w14:anchorId="1F8EFA66">
          <v:shape id="_x0000_i1039" type="#_x0000_t75" style="width:90.75pt;height:37.5pt" o:ole="">
            <v:imagedata r:id="rId58" o:title=""/>
          </v:shape>
          <o:OLEObject Type="Embed" ProgID="Equation.3" ShapeID="_x0000_i1039" DrawAspect="Content" ObjectID="_1697027831" r:id="rId59"/>
        </w:object>
      </w:r>
    </w:p>
    <w:p w14:paraId="44AE789A"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6.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4B28DA38">
          <v:shape id="_x0000_i1040" type="#_x0000_t75" style="width:96pt;height:36.75pt" o:ole="">
            <v:imagedata r:id="rId60" o:title=""/>
          </v:shape>
          <o:OLEObject Type="Embed" ProgID="Equation.3" ShapeID="_x0000_i1040" DrawAspect="Content" ObjectID="_1697027832" r:id="rId61"/>
        </w:object>
      </w:r>
      <w:r>
        <w:rPr>
          <w:rFonts w:ascii="Times New Roman" w:hAnsi="Times New Roman"/>
          <w:sz w:val="28"/>
          <w:szCs w:val="28"/>
        </w:rPr>
        <w:t xml:space="preserve">    2) </w:t>
      </w:r>
      <w:r>
        <w:rPr>
          <w:rFonts w:ascii="Times New Roman" w:hAnsi="Times New Roman"/>
          <w:position w:val="-28"/>
          <w:sz w:val="28"/>
          <w:szCs w:val="28"/>
        </w:rPr>
        <w:object w:dxaOrig="1920" w:dyaOrig="735" w14:anchorId="794874E6">
          <v:shape id="_x0000_i1041" type="#_x0000_t75" style="width:96pt;height:36.75pt" o:ole="">
            <v:imagedata r:id="rId62" o:title=""/>
          </v:shape>
          <o:OLEObject Type="Embed" ProgID="Equation.3" ShapeID="_x0000_i1041" DrawAspect="Content" ObjectID="_1697027833" r:id="rId6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35" w14:anchorId="6BB9A499">
          <v:shape id="_x0000_i1042" type="#_x0000_t75" style="width:99pt;height:36.75pt" o:ole="">
            <v:imagedata r:id="rId64" o:title=""/>
          </v:shape>
          <o:OLEObject Type="Embed" ProgID="Equation.3" ShapeID="_x0000_i1042" DrawAspect="Content" ObjectID="_1697027834" r:id="rId65"/>
        </w:object>
      </w:r>
    </w:p>
    <w:p w14:paraId="74558C3A"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7.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4BEC63F6">
          <v:shape id="_x0000_i1043" type="#_x0000_t75" style="width:96pt;height:36.75pt" o:ole="">
            <v:imagedata r:id="rId66" o:title=""/>
          </v:shape>
          <o:OLEObject Type="Embed" ProgID="Equation.3" ShapeID="_x0000_i1043" DrawAspect="Content" ObjectID="_1697027835" r:id="rId67"/>
        </w:object>
      </w:r>
      <w:r>
        <w:rPr>
          <w:rFonts w:ascii="Times New Roman" w:hAnsi="Times New Roman"/>
          <w:sz w:val="28"/>
          <w:szCs w:val="28"/>
        </w:rPr>
        <w:t xml:space="preserve">    2) </w:t>
      </w:r>
      <w:r>
        <w:rPr>
          <w:rFonts w:ascii="Times New Roman" w:hAnsi="Times New Roman"/>
          <w:position w:val="-28"/>
          <w:sz w:val="28"/>
          <w:szCs w:val="28"/>
        </w:rPr>
        <w:object w:dxaOrig="1935" w:dyaOrig="735" w14:anchorId="46C3C13D">
          <v:shape id="_x0000_i1044" type="#_x0000_t75" style="width:96.75pt;height:36.75pt" o:ole="">
            <v:imagedata r:id="rId68" o:title=""/>
          </v:shape>
          <o:OLEObject Type="Embed" ProgID="Equation.3" ShapeID="_x0000_i1044" DrawAspect="Content" ObjectID="_1697027836" r:id="rId6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80" w14:anchorId="5ED91813">
          <v:shape id="_x0000_i1045" type="#_x0000_t75" style="width:84.75pt;height:39pt" o:ole="">
            <v:imagedata r:id="rId70" o:title=""/>
          </v:shape>
          <o:OLEObject Type="Embed" ProgID="Equation.3" ShapeID="_x0000_i1045" DrawAspect="Content" ObjectID="_1697027837" r:id="rId71"/>
        </w:object>
      </w:r>
    </w:p>
    <w:p w14:paraId="10F17693"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8. 1)</w:t>
      </w:r>
      <w:r>
        <w:rPr>
          <w:rFonts w:ascii="Times New Roman" w:hAnsi="Times New Roman"/>
          <w:position w:val="-24"/>
          <w:sz w:val="28"/>
          <w:szCs w:val="28"/>
        </w:rPr>
        <w:t xml:space="preserve"> </w:t>
      </w:r>
      <w:r>
        <w:rPr>
          <w:rFonts w:ascii="Times New Roman" w:hAnsi="Times New Roman"/>
          <w:position w:val="-28"/>
          <w:sz w:val="28"/>
          <w:szCs w:val="28"/>
        </w:rPr>
        <w:object w:dxaOrig="2340" w:dyaOrig="735" w14:anchorId="497D85B7">
          <v:shape id="_x0000_i1046" type="#_x0000_t75" style="width:117pt;height:36.75pt" o:ole="">
            <v:imagedata r:id="rId72" o:title=""/>
          </v:shape>
          <o:OLEObject Type="Embed" ProgID="Equation.3" ShapeID="_x0000_i1046" DrawAspect="Content" ObjectID="_1697027838" r:id="rId73"/>
        </w:object>
      </w:r>
      <w:r>
        <w:rPr>
          <w:rFonts w:ascii="Times New Roman" w:hAnsi="Times New Roman"/>
          <w:sz w:val="28"/>
          <w:szCs w:val="28"/>
        </w:rPr>
        <w:t xml:space="preserve">    2) </w:t>
      </w:r>
      <w:r>
        <w:rPr>
          <w:rFonts w:ascii="Times New Roman" w:hAnsi="Times New Roman"/>
          <w:position w:val="-28"/>
          <w:sz w:val="28"/>
          <w:szCs w:val="28"/>
        </w:rPr>
        <w:object w:dxaOrig="1815" w:dyaOrig="735" w14:anchorId="6F7F9E23">
          <v:shape id="_x0000_i1047" type="#_x0000_t75" style="width:90.75pt;height:36.75pt" o:ole="">
            <v:imagedata r:id="rId74" o:title=""/>
          </v:shape>
          <o:OLEObject Type="Embed" ProgID="Equation.3" ShapeID="_x0000_i1047" DrawAspect="Content" ObjectID="_1697027839" r:id="rId7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0DE28AB2">
          <v:shape id="_x0000_i1048" type="#_x0000_t75" style="width:93pt;height:37.5pt" o:ole="">
            <v:imagedata r:id="rId76" o:title=""/>
          </v:shape>
          <o:OLEObject Type="Embed" ProgID="Equation.3" ShapeID="_x0000_i1048" DrawAspect="Content" ObjectID="_1697027840" r:id="rId77"/>
        </w:object>
      </w:r>
    </w:p>
    <w:p w14:paraId="1A5E8F4A"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9.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46EF8A62">
          <v:shape id="_x0000_i1049" type="#_x0000_t75" style="width:97.5pt;height:36.75pt" o:ole="">
            <v:imagedata r:id="rId78" o:title=""/>
          </v:shape>
          <o:OLEObject Type="Embed" ProgID="Equation.3" ShapeID="_x0000_i1049" DrawAspect="Content" ObjectID="_1697027841" r:id="rId79"/>
        </w:object>
      </w:r>
      <w:r>
        <w:rPr>
          <w:rFonts w:ascii="Times New Roman" w:hAnsi="Times New Roman"/>
          <w:sz w:val="28"/>
          <w:szCs w:val="28"/>
        </w:rPr>
        <w:t xml:space="preserve">    2) </w:t>
      </w:r>
      <w:r>
        <w:rPr>
          <w:rFonts w:ascii="Times New Roman" w:hAnsi="Times New Roman"/>
          <w:position w:val="-28"/>
          <w:sz w:val="28"/>
          <w:szCs w:val="28"/>
        </w:rPr>
        <w:object w:dxaOrig="2085" w:dyaOrig="735" w14:anchorId="6E9CA286">
          <v:shape id="_x0000_i1050" type="#_x0000_t75" style="width:104.25pt;height:36.75pt" o:ole="">
            <v:imagedata r:id="rId80" o:title=""/>
          </v:shape>
          <o:OLEObject Type="Embed" ProgID="Equation.3" ShapeID="_x0000_i1050" DrawAspect="Content" ObjectID="_1697027842" r:id="rId8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0A13CF1E">
          <v:shape id="_x0000_i1051" type="#_x0000_t75" style="width:120pt;height:35.25pt" o:ole="">
            <v:imagedata r:id="rId82" o:title=""/>
          </v:shape>
          <o:OLEObject Type="Embed" ProgID="Equation.3" ShapeID="_x0000_i1051" DrawAspect="Content" ObjectID="_1697027843" r:id="rId83"/>
        </w:object>
      </w:r>
    </w:p>
    <w:p w14:paraId="38ABD1F7"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10. 1)</w:t>
      </w:r>
      <w:r>
        <w:rPr>
          <w:rFonts w:ascii="Times New Roman" w:hAnsi="Times New Roman"/>
          <w:position w:val="-24"/>
          <w:sz w:val="28"/>
          <w:szCs w:val="28"/>
        </w:rPr>
        <w:t xml:space="preserve"> </w:t>
      </w:r>
      <w:r>
        <w:rPr>
          <w:rFonts w:ascii="Times New Roman" w:hAnsi="Times New Roman"/>
          <w:position w:val="-28"/>
          <w:sz w:val="28"/>
          <w:szCs w:val="28"/>
        </w:rPr>
        <w:object w:dxaOrig="1830" w:dyaOrig="735" w14:anchorId="34FD5CAF">
          <v:shape id="_x0000_i1052" type="#_x0000_t75" style="width:91.5pt;height:36.75pt" o:ole="">
            <v:imagedata r:id="rId84" o:title=""/>
          </v:shape>
          <o:OLEObject Type="Embed" ProgID="Equation.3" ShapeID="_x0000_i1052" DrawAspect="Content" ObjectID="_1697027844" r:id="rId85"/>
        </w:object>
      </w:r>
      <w:r>
        <w:rPr>
          <w:rFonts w:ascii="Times New Roman" w:hAnsi="Times New Roman"/>
          <w:sz w:val="28"/>
          <w:szCs w:val="28"/>
        </w:rPr>
        <w:t xml:space="preserve">    2) </w:t>
      </w:r>
      <w:r>
        <w:rPr>
          <w:rFonts w:ascii="Times New Roman" w:hAnsi="Times New Roman"/>
          <w:position w:val="-28"/>
          <w:sz w:val="28"/>
          <w:szCs w:val="28"/>
        </w:rPr>
        <w:object w:dxaOrig="1695" w:dyaOrig="735" w14:anchorId="76D9748C">
          <v:shape id="_x0000_i1053" type="#_x0000_t75" style="width:84.75pt;height:36.75pt" o:ole="">
            <v:imagedata r:id="rId86" o:title=""/>
          </v:shape>
          <o:OLEObject Type="Embed" ProgID="Equation.3" ShapeID="_x0000_i1053" DrawAspect="Content" ObjectID="_1697027845" r:id="rId8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0F5909EF">
          <v:shape id="_x0000_i1054" type="#_x0000_t75" style="width:84.75pt;height:36.75pt" o:ole="">
            <v:imagedata r:id="rId88" o:title=""/>
          </v:shape>
          <o:OLEObject Type="Embed" ProgID="Equation.3" ShapeID="_x0000_i1054" DrawAspect="Content" ObjectID="_1697027846" r:id="rId89"/>
        </w:object>
      </w:r>
    </w:p>
    <w:p w14:paraId="32A2C088"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11. 1)</w:t>
      </w:r>
      <w:r>
        <w:rPr>
          <w:rFonts w:ascii="Times New Roman" w:hAnsi="Times New Roman"/>
          <w:position w:val="-24"/>
          <w:sz w:val="28"/>
          <w:szCs w:val="28"/>
        </w:rPr>
        <w:t xml:space="preserve"> </w:t>
      </w:r>
      <w:r>
        <w:rPr>
          <w:rFonts w:ascii="Times New Roman" w:hAnsi="Times New Roman"/>
          <w:position w:val="-28"/>
          <w:sz w:val="28"/>
          <w:szCs w:val="28"/>
        </w:rPr>
        <w:object w:dxaOrig="2010" w:dyaOrig="735" w14:anchorId="65DEDF07">
          <v:shape id="_x0000_i1055" type="#_x0000_t75" style="width:100.5pt;height:36.75pt" o:ole="">
            <v:imagedata r:id="rId90" o:title=""/>
          </v:shape>
          <o:OLEObject Type="Embed" ProgID="Equation.3" ShapeID="_x0000_i1055" DrawAspect="Content" ObjectID="_1697027847" r:id="rId91"/>
        </w:object>
      </w:r>
      <w:r>
        <w:rPr>
          <w:rFonts w:ascii="Times New Roman" w:hAnsi="Times New Roman"/>
          <w:sz w:val="28"/>
          <w:szCs w:val="28"/>
        </w:rPr>
        <w:t xml:space="preserve">    2) </w:t>
      </w:r>
      <w:r>
        <w:rPr>
          <w:rFonts w:ascii="Times New Roman" w:hAnsi="Times New Roman"/>
          <w:position w:val="-28"/>
          <w:sz w:val="28"/>
          <w:szCs w:val="28"/>
        </w:rPr>
        <w:object w:dxaOrig="2055" w:dyaOrig="735" w14:anchorId="321EFB24">
          <v:shape id="_x0000_i1056" type="#_x0000_t75" style="width:102.75pt;height:36.75pt" o:ole="">
            <v:imagedata r:id="rId92" o:title=""/>
          </v:shape>
          <o:OLEObject Type="Embed" ProgID="Equation.3" ShapeID="_x0000_i1056" DrawAspect="Content" ObjectID="_1697027848" r:id="rId9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2070" w:dyaOrig="735" w14:anchorId="6995679F">
          <v:shape id="_x0000_i1057" type="#_x0000_t75" style="width:103.5pt;height:36.75pt" o:ole="">
            <v:imagedata r:id="rId94" o:title=""/>
          </v:shape>
          <o:OLEObject Type="Embed" ProgID="Equation.3" ShapeID="_x0000_i1057" DrawAspect="Content" ObjectID="_1697027849" r:id="rId95"/>
        </w:object>
      </w:r>
    </w:p>
    <w:p w14:paraId="28C0E60B"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12.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23B52CE9">
          <v:shape id="_x0000_i1058" type="#_x0000_t75" style="width:96pt;height:36.75pt" o:ole="">
            <v:imagedata r:id="rId96" o:title=""/>
          </v:shape>
          <o:OLEObject Type="Embed" ProgID="Equation.3" ShapeID="_x0000_i1058" DrawAspect="Content" ObjectID="_1697027850" r:id="rId97"/>
        </w:object>
      </w:r>
      <w:r>
        <w:rPr>
          <w:rFonts w:ascii="Times New Roman" w:hAnsi="Times New Roman"/>
          <w:sz w:val="28"/>
          <w:szCs w:val="28"/>
        </w:rPr>
        <w:t xml:space="preserve">    2) </w:t>
      </w:r>
      <w:r>
        <w:rPr>
          <w:rFonts w:ascii="Times New Roman" w:hAnsi="Times New Roman"/>
          <w:position w:val="-28"/>
          <w:sz w:val="28"/>
          <w:szCs w:val="28"/>
        </w:rPr>
        <w:object w:dxaOrig="1980" w:dyaOrig="735" w14:anchorId="78889A91">
          <v:shape id="_x0000_i1059" type="#_x0000_t75" style="width:99pt;height:36.75pt" o:ole="">
            <v:imagedata r:id="rId98" o:title=""/>
          </v:shape>
          <o:OLEObject Type="Embed" ProgID="Equation.3" ShapeID="_x0000_i1059" DrawAspect="Content" ObjectID="_1697027851" r:id="rId9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80" w:dyaOrig="750" w14:anchorId="2B9EA829">
          <v:shape id="_x0000_i1060" type="#_x0000_t75" style="width:99pt;height:37.5pt" o:ole="">
            <v:imagedata r:id="rId100" o:title=""/>
          </v:shape>
          <o:OLEObject Type="Embed" ProgID="Equation.3" ShapeID="_x0000_i1060" DrawAspect="Content" ObjectID="_1697027852" r:id="rId101"/>
        </w:object>
      </w:r>
    </w:p>
    <w:p w14:paraId="0B45F629"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13.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00A5ED90">
          <v:shape id="_x0000_i1061" type="#_x0000_t75" style="width:94.5pt;height:36.75pt" o:ole="">
            <v:imagedata r:id="rId102" o:title=""/>
          </v:shape>
          <o:OLEObject Type="Embed" ProgID="Equation.3" ShapeID="_x0000_i1061" DrawAspect="Content" ObjectID="_1697027853" r:id="rId103"/>
        </w:object>
      </w:r>
      <w:r>
        <w:rPr>
          <w:rFonts w:ascii="Times New Roman" w:hAnsi="Times New Roman"/>
          <w:sz w:val="28"/>
          <w:szCs w:val="28"/>
        </w:rPr>
        <w:t xml:space="preserve">    2) </w:t>
      </w:r>
      <w:r>
        <w:rPr>
          <w:rFonts w:ascii="Times New Roman" w:hAnsi="Times New Roman"/>
          <w:position w:val="-28"/>
          <w:sz w:val="28"/>
          <w:szCs w:val="28"/>
        </w:rPr>
        <w:object w:dxaOrig="2055" w:dyaOrig="735" w14:anchorId="7897576B">
          <v:shape id="_x0000_i1062" type="#_x0000_t75" style="width:102.75pt;height:36.75pt" o:ole="">
            <v:imagedata r:id="rId104" o:title=""/>
          </v:shape>
          <o:OLEObject Type="Embed" ProgID="Equation.3" ShapeID="_x0000_i1062" DrawAspect="Content" ObjectID="_1697027854" r:id="rId10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75" w:dyaOrig="750" w14:anchorId="6101A738">
          <v:shape id="_x0000_i1063" type="#_x0000_t75" style="width:93.75pt;height:37.5pt" o:ole="">
            <v:imagedata r:id="rId106" o:title=""/>
          </v:shape>
          <o:OLEObject Type="Embed" ProgID="Equation.3" ShapeID="_x0000_i1063" DrawAspect="Content" ObjectID="_1697027855" r:id="rId107"/>
        </w:object>
      </w:r>
    </w:p>
    <w:p w14:paraId="16014549"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14.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177904C2">
          <v:shape id="_x0000_i1064" type="#_x0000_t75" style="width:103.5pt;height:36.75pt" o:ole="">
            <v:imagedata r:id="rId108" o:title=""/>
          </v:shape>
          <o:OLEObject Type="Embed" ProgID="Equation.3" ShapeID="_x0000_i1064" DrawAspect="Content" ObjectID="_1697027856" r:id="rId109"/>
        </w:object>
      </w:r>
      <w:r>
        <w:rPr>
          <w:rFonts w:ascii="Times New Roman" w:hAnsi="Times New Roman"/>
          <w:sz w:val="28"/>
          <w:szCs w:val="28"/>
        </w:rPr>
        <w:t xml:space="preserve">    2) </w:t>
      </w:r>
      <w:r>
        <w:rPr>
          <w:rFonts w:ascii="Times New Roman" w:hAnsi="Times New Roman"/>
          <w:position w:val="-28"/>
          <w:sz w:val="28"/>
          <w:szCs w:val="28"/>
        </w:rPr>
        <w:object w:dxaOrig="1965" w:dyaOrig="735" w14:anchorId="18B85228">
          <v:shape id="_x0000_i1065" type="#_x0000_t75" style="width:98.25pt;height:36.75pt" o:ole="">
            <v:imagedata r:id="rId110" o:title=""/>
          </v:shape>
          <o:OLEObject Type="Embed" ProgID="Equation.3" ShapeID="_x0000_i1065" DrawAspect="Content" ObjectID="_1697027857" r:id="rId11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95" w:dyaOrig="750" w14:anchorId="72348D8A">
          <v:shape id="_x0000_i1066" type="#_x0000_t75" style="width:99.75pt;height:37.5pt" o:ole="">
            <v:imagedata r:id="rId112" o:title=""/>
          </v:shape>
          <o:OLEObject Type="Embed" ProgID="Equation.3" ShapeID="_x0000_i1066" DrawAspect="Content" ObjectID="_1697027858" r:id="rId113"/>
        </w:object>
      </w:r>
    </w:p>
    <w:p w14:paraId="49CBB273"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15. 1)</w:t>
      </w:r>
      <w:r>
        <w:rPr>
          <w:rFonts w:ascii="Times New Roman" w:hAnsi="Times New Roman"/>
          <w:position w:val="-24"/>
          <w:sz w:val="28"/>
          <w:szCs w:val="28"/>
        </w:rPr>
        <w:t xml:space="preserve"> </w:t>
      </w:r>
      <w:r>
        <w:rPr>
          <w:rFonts w:ascii="Times New Roman" w:hAnsi="Times New Roman"/>
          <w:position w:val="-28"/>
          <w:sz w:val="28"/>
          <w:szCs w:val="28"/>
        </w:rPr>
        <w:object w:dxaOrig="2220" w:dyaOrig="735" w14:anchorId="6526CC22">
          <v:shape id="_x0000_i1067" type="#_x0000_t75" style="width:111pt;height:36.75pt" o:ole="">
            <v:imagedata r:id="rId114" o:title=""/>
          </v:shape>
          <o:OLEObject Type="Embed" ProgID="Equation.3" ShapeID="_x0000_i1067" DrawAspect="Content" ObjectID="_1697027859" r:id="rId115"/>
        </w:object>
      </w:r>
      <w:r>
        <w:rPr>
          <w:rFonts w:ascii="Times New Roman" w:hAnsi="Times New Roman"/>
          <w:sz w:val="28"/>
          <w:szCs w:val="28"/>
        </w:rPr>
        <w:t xml:space="preserve">    2) </w:t>
      </w:r>
      <w:r>
        <w:rPr>
          <w:rFonts w:ascii="Times New Roman" w:hAnsi="Times New Roman"/>
          <w:position w:val="-28"/>
          <w:sz w:val="28"/>
          <w:szCs w:val="28"/>
        </w:rPr>
        <w:object w:dxaOrig="2055" w:dyaOrig="735" w14:anchorId="1C722EDD">
          <v:shape id="_x0000_i1068" type="#_x0000_t75" style="width:102.75pt;height:36.75pt" o:ole="">
            <v:imagedata r:id="rId116" o:title=""/>
          </v:shape>
          <o:OLEObject Type="Embed" ProgID="Equation.3" ShapeID="_x0000_i1068" DrawAspect="Content" ObjectID="_1697027860" r:id="rId11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637C8716">
          <v:shape id="_x0000_i1069" type="#_x0000_t75" style="width:94.5pt;height:39pt" o:ole="">
            <v:imagedata r:id="rId118" o:title=""/>
          </v:shape>
          <o:OLEObject Type="Embed" ProgID="Equation.3" ShapeID="_x0000_i1069" DrawAspect="Content" ObjectID="_1697027861" r:id="rId119"/>
        </w:object>
      </w:r>
    </w:p>
    <w:p w14:paraId="2689B0B5"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16.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3B5736AD">
          <v:shape id="_x0000_i1070" type="#_x0000_t75" style="width:99pt;height:36.75pt" o:ole="">
            <v:imagedata r:id="rId120" o:title=""/>
          </v:shape>
          <o:OLEObject Type="Embed" ProgID="Equation.3" ShapeID="_x0000_i1070" DrawAspect="Content" ObjectID="_1697027862" r:id="rId121"/>
        </w:object>
      </w:r>
      <w:r>
        <w:rPr>
          <w:rFonts w:ascii="Times New Roman" w:hAnsi="Times New Roman"/>
          <w:sz w:val="28"/>
          <w:szCs w:val="28"/>
        </w:rPr>
        <w:t xml:space="preserve">    2) </w:t>
      </w:r>
      <w:r>
        <w:rPr>
          <w:rFonts w:ascii="Times New Roman" w:hAnsi="Times New Roman"/>
          <w:position w:val="-28"/>
          <w:sz w:val="28"/>
          <w:szCs w:val="28"/>
        </w:rPr>
        <w:object w:dxaOrig="1980" w:dyaOrig="735" w14:anchorId="1BD962F7">
          <v:shape id="_x0000_i1071" type="#_x0000_t75" style="width:99pt;height:36.75pt" o:ole="">
            <v:imagedata r:id="rId122" o:title=""/>
          </v:shape>
          <o:OLEObject Type="Embed" ProgID="Equation.3" ShapeID="_x0000_i1071" DrawAspect="Content" ObjectID="_1697027863" r:id="rId12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7DB66895">
          <v:shape id="_x0000_i1072" type="#_x0000_t75" style="width:94.5pt;height:39pt" o:ole="">
            <v:imagedata r:id="rId124" o:title=""/>
          </v:shape>
          <o:OLEObject Type="Embed" ProgID="Equation.3" ShapeID="_x0000_i1072" DrawAspect="Content" ObjectID="_1697027864" r:id="rId125"/>
        </w:object>
      </w:r>
    </w:p>
    <w:p w14:paraId="0B4CDBCF"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17. 1)</w:t>
      </w:r>
      <w:r>
        <w:rPr>
          <w:rFonts w:ascii="Times New Roman" w:hAnsi="Times New Roman"/>
          <w:position w:val="-24"/>
          <w:sz w:val="28"/>
          <w:szCs w:val="28"/>
        </w:rPr>
        <w:t xml:space="preserve"> </w:t>
      </w:r>
      <w:r>
        <w:rPr>
          <w:rFonts w:ascii="Times New Roman" w:hAnsi="Times New Roman"/>
          <w:position w:val="-28"/>
          <w:sz w:val="28"/>
          <w:szCs w:val="28"/>
        </w:rPr>
        <w:object w:dxaOrig="2190" w:dyaOrig="735" w14:anchorId="59D70793">
          <v:shape id="_x0000_i1073" type="#_x0000_t75" style="width:109.5pt;height:36.75pt" o:ole="">
            <v:imagedata r:id="rId126" o:title=""/>
          </v:shape>
          <o:OLEObject Type="Embed" ProgID="Equation.3" ShapeID="_x0000_i1073" DrawAspect="Content" ObjectID="_1697027865" r:id="rId127"/>
        </w:object>
      </w:r>
      <w:r>
        <w:rPr>
          <w:rFonts w:ascii="Times New Roman" w:hAnsi="Times New Roman"/>
          <w:sz w:val="28"/>
          <w:szCs w:val="28"/>
        </w:rPr>
        <w:t xml:space="preserve">    2) </w:t>
      </w:r>
      <w:r>
        <w:rPr>
          <w:rFonts w:ascii="Times New Roman" w:hAnsi="Times New Roman"/>
          <w:position w:val="-28"/>
          <w:sz w:val="28"/>
          <w:szCs w:val="28"/>
        </w:rPr>
        <w:object w:dxaOrig="1935" w:dyaOrig="735" w14:anchorId="294A7E87">
          <v:shape id="_x0000_i1074" type="#_x0000_t75" style="width:96.75pt;height:36.75pt" o:ole="">
            <v:imagedata r:id="rId128" o:title=""/>
          </v:shape>
          <o:OLEObject Type="Embed" ProgID="Equation.3" ShapeID="_x0000_i1074" DrawAspect="Content" ObjectID="_1697027866" r:id="rId12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115" w:dyaOrig="810" w14:anchorId="29E4B8A4">
          <v:shape id="_x0000_i1075" type="#_x0000_t75" style="width:105.75pt;height:40.5pt" o:ole="">
            <v:imagedata r:id="rId130" o:title=""/>
          </v:shape>
          <o:OLEObject Type="Embed" ProgID="Equation.3" ShapeID="_x0000_i1075" DrawAspect="Content" ObjectID="_1697027867" r:id="rId131"/>
        </w:object>
      </w:r>
    </w:p>
    <w:p w14:paraId="1E9955B0" w14:textId="77777777" w:rsidR="005B5235" w:rsidRDefault="005B5235" w:rsidP="005B5235">
      <w:pPr>
        <w:rPr>
          <w:rFonts w:ascii="Times New Roman" w:hAnsi="Times New Roman"/>
          <w:position w:val="-30"/>
          <w:sz w:val="28"/>
          <w:szCs w:val="28"/>
        </w:rPr>
      </w:pPr>
      <w:r>
        <w:rPr>
          <w:rFonts w:ascii="Times New Roman" w:hAnsi="Times New Roman"/>
          <w:sz w:val="28"/>
          <w:szCs w:val="28"/>
        </w:rPr>
        <w:lastRenderedPageBreak/>
        <w:t>Вариант 18.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468C3CE0">
          <v:shape id="_x0000_i1076" type="#_x0000_t75" style="width:103.5pt;height:36.75pt" o:ole="">
            <v:imagedata r:id="rId132" o:title=""/>
          </v:shape>
          <o:OLEObject Type="Embed" ProgID="Equation.3" ShapeID="_x0000_i1076" DrawAspect="Content" ObjectID="_1697027868" r:id="rId133"/>
        </w:object>
      </w:r>
      <w:r>
        <w:rPr>
          <w:rFonts w:ascii="Times New Roman" w:hAnsi="Times New Roman"/>
          <w:sz w:val="28"/>
          <w:szCs w:val="28"/>
        </w:rPr>
        <w:t xml:space="preserve">    2) </w:t>
      </w:r>
      <w:r>
        <w:rPr>
          <w:rFonts w:ascii="Times New Roman" w:hAnsi="Times New Roman"/>
          <w:position w:val="-28"/>
          <w:sz w:val="28"/>
          <w:szCs w:val="28"/>
        </w:rPr>
        <w:object w:dxaOrig="1695" w:dyaOrig="735" w14:anchorId="0D083A4A">
          <v:shape id="_x0000_i1077" type="#_x0000_t75" style="width:84.75pt;height:36.75pt" o:ole="">
            <v:imagedata r:id="rId134" o:title=""/>
          </v:shape>
          <o:OLEObject Type="Embed" ProgID="Equation.3" ShapeID="_x0000_i1077" DrawAspect="Content" ObjectID="_1697027869" r:id="rId13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0FB0E55A">
          <v:shape id="_x0000_i1078" type="#_x0000_t75" style="width:93pt;height:36.75pt" o:ole="">
            <v:imagedata r:id="rId136" o:title=""/>
          </v:shape>
          <o:OLEObject Type="Embed" ProgID="Equation.3" ShapeID="_x0000_i1078" DrawAspect="Content" ObjectID="_1697027870" r:id="rId137"/>
        </w:object>
      </w:r>
    </w:p>
    <w:p w14:paraId="7B791155"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19. 1)</w:t>
      </w:r>
      <w:r>
        <w:rPr>
          <w:rFonts w:ascii="Times New Roman" w:hAnsi="Times New Roman"/>
          <w:position w:val="-24"/>
          <w:sz w:val="28"/>
          <w:szCs w:val="28"/>
        </w:rPr>
        <w:t xml:space="preserve"> </w:t>
      </w:r>
      <w:r>
        <w:rPr>
          <w:rFonts w:ascii="Times New Roman" w:hAnsi="Times New Roman"/>
          <w:position w:val="-28"/>
          <w:sz w:val="28"/>
          <w:szCs w:val="28"/>
        </w:rPr>
        <w:object w:dxaOrig="2100" w:dyaOrig="735" w14:anchorId="105B7794">
          <v:shape id="_x0000_i1079" type="#_x0000_t75" style="width:105pt;height:36.75pt" o:ole="">
            <v:imagedata r:id="rId138" o:title=""/>
          </v:shape>
          <o:OLEObject Type="Embed" ProgID="Equation.3" ShapeID="_x0000_i1079" DrawAspect="Content" ObjectID="_1697027871" r:id="rId139"/>
        </w:object>
      </w:r>
      <w:r>
        <w:rPr>
          <w:rFonts w:ascii="Times New Roman" w:hAnsi="Times New Roman"/>
          <w:sz w:val="28"/>
          <w:szCs w:val="28"/>
        </w:rPr>
        <w:t xml:space="preserve">    2) </w:t>
      </w:r>
      <w:r>
        <w:rPr>
          <w:rFonts w:ascii="Times New Roman" w:hAnsi="Times New Roman"/>
          <w:position w:val="-28"/>
          <w:sz w:val="28"/>
          <w:szCs w:val="28"/>
        </w:rPr>
        <w:object w:dxaOrig="2055" w:dyaOrig="735" w14:anchorId="20071FFD">
          <v:shape id="_x0000_i1080" type="#_x0000_t75" style="width:102.75pt;height:36.75pt" o:ole="">
            <v:imagedata r:id="rId140" o:title=""/>
          </v:shape>
          <o:OLEObject Type="Embed" ProgID="Equation.3" ShapeID="_x0000_i1080" DrawAspect="Content" ObjectID="_1697027872" r:id="rId14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80" w14:anchorId="4C6301BB">
          <v:shape id="_x0000_i1081" type="#_x0000_t75" style="width:99pt;height:39pt" o:ole="">
            <v:imagedata r:id="rId142" o:title=""/>
          </v:shape>
          <o:OLEObject Type="Embed" ProgID="Equation.3" ShapeID="_x0000_i1081" DrawAspect="Content" ObjectID="_1697027873" r:id="rId143"/>
        </w:object>
      </w:r>
    </w:p>
    <w:p w14:paraId="6E9AE642"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20. 1)</w:t>
      </w:r>
      <w:r>
        <w:rPr>
          <w:rFonts w:ascii="Times New Roman" w:hAnsi="Times New Roman"/>
          <w:position w:val="-24"/>
          <w:sz w:val="28"/>
          <w:szCs w:val="28"/>
        </w:rPr>
        <w:t xml:space="preserve"> </w:t>
      </w:r>
      <w:r>
        <w:rPr>
          <w:rFonts w:ascii="Times New Roman" w:hAnsi="Times New Roman"/>
          <w:position w:val="-28"/>
          <w:sz w:val="28"/>
          <w:szCs w:val="28"/>
        </w:rPr>
        <w:object w:dxaOrig="1965" w:dyaOrig="690" w14:anchorId="0D462E17">
          <v:shape id="_x0000_i1082" type="#_x0000_t75" style="width:98.25pt;height:34.5pt" o:ole="">
            <v:imagedata r:id="rId144" o:title=""/>
          </v:shape>
          <o:OLEObject Type="Embed" ProgID="Equation.3" ShapeID="_x0000_i1082" DrawAspect="Content" ObjectID="_1697027874" r:id="rId145"/>
        </w:object>
      </w:r>
      <w:r>
        <w:rPr>
          <w:rFonts w:ascii="Times New Roman" w:hAnsi="Times New Roman"/>
          <w:sz w:val="28"/>
          <w:szCs w:val="28"/>
        </w:rPr>
        <w:t xml:space="preserve">   2) </w:t>
      </w:r>
      <w:r>
        <w:rPr>
          <w:rFonts w:ascii="Times New Roman" w:hAnsi="Times New Roman"/>
          <w:position w:val="-28"/>
          <w:sz w:val="28"/>
          <w:szCs w:val="28"/>
        </w:rPr>
        <w:object w:dxaOrig="1965" w:dyaOrig="735" w14:anchorId="5862E2F3">
          <v:shape id="_x0000_i1083" type="#_x0000_t75" style="width:98.25pt;height:36.75pt" o:ole="">
            <v:imagedata r:id="rId146" o:title=""/>
          </v:shape>
          <o:OLEObject Type="Embed" ProgID="Equation.3" ShapeID="_x0000_i1083" DrawAspect="Content" ObjectID="_1697027875" r:id="rId14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535" w:dyaOrig="780" w14:anchorId="64A95FC3">
          <v:shape id="_x0000_i1084" type="#_x0000_t75" style="width:126.75pt;height:39pt" o:ole="">
            <v:imagedata r:id="rId148" o:title=""/>
          </v:shape>
          <o:OLEObject Type="Embed" ProgID="Equation.3" ShapeID="_x0000_i1084" DrawAspect="Content" ObjectID="_1697027876" r:id="rId149"/>
        </w:object>
      </w:r>
    </w:p>
    <w:p w14:paraId="47805FE5"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21.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50CBB3B9">
          <v:shape id="_x0000_i1085" type="#_x0000_t75" style="width:97.5pt;height:36.75pt" o:ole="">
            <v:imagedata r:id="rId150" o:title=""/>
          </v:shape>
          <o:OLEObject Type="Embed" ProgID="Equation.3" ShapeID="_x0000_i1085" DrawAspect="Content" ObjectID="_1697027877" r:id="rId151"/>
        </w:object>
      </w:r>
      <w:r>
        <w:rPr>
          <w:rFonts w:ascii="Times New Roman" w:hAnsi="Times New Roman"/>
          <w:sz w:val="28"/>
          <w:szCs w:val="28"/>
        </w:rPr>
        <w:t xml:space="preserve">    2) </w:t>
      </w:r>
      <w:r>
        <w:rPr>
          <w:rFonts w:ascii="Times New Roman" w:hAnsi="Times New Roman"/>
          <w:position w:val="-28"/>
          <w:sz w:val="28"/>
          <w:szCs w:val="28"/>
        </w:rPr>
        <w:object w:dxaOrig="2085" w:dyaOrig="735" w14:anchorId="31BAB206">
          <v:shape id="_x0000_i1086" type="#_x0000_t75" style="width:104.25pt;height:36.75pt" o:ole="">
            <v:imagedata r:id="rId152" o:title=""/>
          </v:shape>
          <o:OLEObject Type="Embed" ProgID="Equation.3" ShapeID="_x0000_i1086" DrawAspect="Content" ObjectID="_1697027878" r:id="rId15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740" w:dyaOrig="735" w14:anchorId="624C66A5">
          <v:shape id="_x0000_i1087" type="#_x0000_t75" style="width:87pt;height:36.75pt" o:ole="">
            <v:imagedata r:id="rId154" o:title=""/>
          </v:shape>
          <o:OLEObject Type="Embed" ProgID="Equation.3" ShapeID="_x0000_i1087" DrawAspect="Content" ObjectID="_1697027879" r:id="rId155"/>
        </w:object>
      </w:r>
    </w:p>
    <w:p w14:paraId="22EBC004"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22.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280AB94F">
          <v:shape id="_x0000_i1088" type="#_x0000_t75" style="width:94.5pt;height:36.75pt" o:ole="">
            <v:imagedata r:id="rId156" o:title=""/>
          </v:shape>
          <o:OLEObject Type="Embed" ProgID="Equation.3" ShapeID="_x0000_i1088" DrawAspect="Content" ObjectID="_1697027880" r:id="rId157"/>
        </w:object>
      </w:r>
      <w:r>
        <w:rPr>
          <w:rFonts w:ascii="Times New Roman" w:hAnsi="Times New Roman"/>
          <w:sz w:val="28"/>
          <w:szCs w:val="28"/>
        </w:rPr>
        <w:t xml:space="preserve">    2) </w:t>
      </w:r>
      <w:r>
        <w:rPr>
          <w:rFonts w:ascii="Times New Roman" w:hAnsi="Times New Roman"/>
          <w:position w:val="-28"/>
          <w:sz w:val="28"/>
          <w:szCs w:val="28"/>
        </w:rPr>
        <w:object w:dxaOrig="1920" w:dyaOrig="675" w14:anchorId="3E73DEB8">
          <v:shape id="_x0000_i1089" type="#_x0000_t75" style="width:96pt;height:33.75pt" o:ole="">
            <v:imagedata r:id="rId158" o:title=""/>
          </v:shape>
          <o:OLEObject Type="Embed" ProgID="Equation.3" ShapeID="_x0000_i1089" DrawAspect="Content" ObjectID="_1697027881" r:id="rId15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655" w:dyaOrig="750" w14:anchorId="7E341C92">
          <v:shape id="_x0000_i1090" type="#_x0000_t75" style="width:132.75pt;height:37.5pt" o:ole="">
            <v:imagedata r:id="rId160" o:title=""/>
          </v:shape>
          <o:OLEObject Type="Embed" ProgID="Equation.3" ShapeID="_x0000_i1090" DrawAspect="Content" ObjectID="_1697027882" r:id="rId161"/>
        </w:object>
      </w:r>
    </w:p>
    <w:p w14:paraId="49321B8A"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23.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3039042D">
          <v:shape id="_x0000_i1091" type="#_x0000_t75" style="width:99pt;height:36.75pt" o:ole="">
            <v:imagedata r:id="rId162" o:title=""/>
          </v:shape>
          <o:OLEObject Type="Embed" ProgID="Equation.3" ShapeID="_x0000_i1091" DrawAspect="Content" ObjectID="_1697027883" r:id="rId163"/>
        </w:object>
      </w:r>
      <w:r>
        <w:rPr>
          <w:rFonts w:ascii="Times New Roman" w:hAnsi="Times New Roman"/>
          <w:sz w:val="28"/>
          <w:szCs w:val="28"/>
        </w:rPr>
        <w:t xml:space="preserve">    2) </w:t>
      </w:r>
      <w:r>
        <w:rPr>
          <w:rFonts w:ascii="Times New Roman" w:hAnsi="Times New Roman"/>
          <w:position w:val="-28"/>
          <w:sz w:val="28"/>
          <w:szCs w:val="28"/>
        </w:rPr>
        <w:object w:dxaOrig="2055" w:dyaOrig="735" w14:anchorId="166204FF">
          <v:shape id="_x0000_i1092" type="#_x0000_t75" style="width:102.75pt;height:36.75pt" o:ole="">
            <v:imagedata r:id="rId164" o:title=""/>
          </v:shape>
          <o:OLEObject Type="Embed" ProgID="Equation.3" ShapeID="_x0000_i1092" DrawAspect="Content" ObjectID="_1697027884" r:id="rId16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49666B86">
          <v:shape id="_x0000_i1093" type="#_x0000_t75" style="width:93pt;height:36.75pt" o:ole="">
            <v:imagedata r:id="rId166" o:title=""/>
          </v:shape>
          <o:OLEObject Type="Embed" ProgID="Equation.3" ShapeID="_x0000_i1093" DrawAspect="Content" ObjectID="_1697027885" r:id="rId167"/>
        </w:object>
      </w:r>
    </w:p>
    <w:p w14:paraId="22575EEB"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24.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7937D90E">
          <v:shape id="_x0000_i1094" type="#_x0000_t75" style="width:97.5pt;height:36.75pt" o:ole="">
            <v:imagedata r:id="rId168" o:title=""/>
          </v:shape>
          <o:OLEObject Type="Embed" ProgID="Equation.3" ShapeID="_x0000_i1094" DrawAspect="Content" ObjectID="_1697027886" r:id="rId169"/>
        </w:object>
      </w:r>
      <w:r>
        <w:rPr>
          <w:rFonts w:ascii="Times New Roman" w:hAnsi="Times New Roman"/>
          <w:sz w:val="28"/>
          <w:szCs w:val="28"/>
        </w:rPr>
        <w:t xml:space="preserve">    2) </w:t>
      </w:r>
      <w:r>
        <w:rPr>
          <w:rFonts w:ascii="Times New Roman" w:hAnsi="Times New Roman"/>
          <w:position w:val="-28"/>
          <w:sz w:val="28"/>
          <w:szCs w:val="28"/>
        </w:rPr>
        <w:object w:dxaOrig="2085" w:dyaOrig="735" w14:anchorId="6E8EE512">
          <v:shape id="_x0000_i1095" type="#_x0000_t75" style="width:104.25pt;height:36.75pt" o:ole="">
            <v:imagedata r:id="rId170" o:title=""/>
          </v:shape>
          <o:OLEObject Type="Embed" ProgID="Equation.3" ShapeID="_x0000_i1095" DrawAspect="Content" ObjectID="_1697027887" r:id="rId17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50" w14:anchorId="7AF6CE75">
          <v:shape id="_x0000_i1096" type="#_x0000_t75" style="width:94.5pt;height:37.5pt" o:ole="">
            <v:imagedata r:id="rId172" o:title=""/>
          </v:shape>
          <o:OLEObject Type="Embed" ProgID="Equation.3" ShapeID="_x0000_i1096" DrawAspect="Content" ObjectID="_1697027888" r:id="rId173"/>
        </w:object>
      </w:r>
    </w:p>
    <w:p w14:paraId="0CE1126C" w14:textId="77777777" w:rsidR="005B5235" w:rsidRDefault="005B5235" w:rsidP="005B5235">
      <w:pPr>
        <w:rPr>
          <w:rFonts w:ascii="Times New Roman" w:hAnsi="Times New Roman"/>
          <w:position w:val="-30"/>
          <w:sz w:val="28"/>
          <w:szCs w:val="28"/>
        </w:rPr>
      </w:pPr>
      <w:r>
        <w:rPr>
          <w:rFonts w:ascii="Times New Roman" w:hAnsi="Times New Roman"/>
          <w:sz w:val="28"/>
          <w:szCs w:val="28"/>
        </w:rPr>
        <w:t>Вариант 25.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695B667F">
          <v:shape id="_x0000_i1097" type="#_x0000_t75" style="width:96pt;height:36.75pt" o:ole="">
            <v:imagedata r:id="rId174" o:title=""/>
          </v:shape>
          <o:OLEObject Type="Embed" ProgID="Equation.3" ShapeID="_x0000_i1097" DrawAspect="Content" ObjectID="_1697027889" r:id="rId175"/>
        </w:object>
      </w:r>
      <w:r>
        <w:rPr>
          <w:rFonts w:ascii="Times New Roman" w:hAnsi="Times New Roman"/>
          <w:sz w:val="28"/>
          <w:szCs w:val="28"/>
        </w:rPr>
        <w:t xml:space="preserve">    2) </w:t>
      </w:r>
      <w:r>
        <w:rPr>
          <w:rFonts w:ascii="Times New Roman" w:hAnsi="Times New Roman"/>
          <w:position w:val="-28"/>
          <w:sz w:val="28"/>
          <w:szCs w:val="28"/>
        </w:rPr>
        <w:object w:dxaOrig="1980" w:dyaOrig="735" w14:anchorId="72780A0C">
          <v:shape id="_x0000_i1098" type="#_x0000_t75" style="width:99pt;height:36.75pt" o:ole="">
            <v:imagedata r:id="rId176" o:title=""/>
          </v:shape>
          <o:OLEObject Type="Embed" ProgID="Equation.3" ShapeID="_x0000_i1098" DrawAspect="Content" ObjectID="_1697027890" r:id="rId17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470" w:dyaOrig="735" w14:anchorId="02266E7E">
          <v:shape id="_x0000_i1099" type="#_x0000_t75" style="width:73.5pt;height:36.75pt" o:ole="">
            <v:imagedata r:id="rId178" o:title=""/>
          </v:shape>
          <o:OLEObject Type="Embed" ProgID="Equation.3" ShapeID="_x0000_i1099" DrawAspect="Content" ObjectID="_1697027891" r:id="rId179"/>
        </w:object>
      </w:r>
    </w:p>
    <w:p w14:paraId="318C83CA" w14:textId="77777777" w:rsidR="005B5235" w:rsidRPr="002C0E5B" w:rsidRDefault="005B5235" w:rsidP="005B5235">
      <w:pPr>
        <w:rPr>
          <w:rFonts w:ascii="Times New Roman" w:hAnsi="Times New Roman"/>
          <w:position w:val="-30"/>
          <w:sz w:val="28"/>
          <w:szCs w:val="28"/>
        </w:rPr>
      </w:pPr>
      <w:r w:rsidRPr="002C0E5B">
        <w:rPr>
          <w:rFonts w:ascii="Times New Roman" w:hAnsi="Times New Roman"/>
          <w:sz w:val="28"/>
          <w:szCs w:val="28"/>
        </w:rPr>
        <w:t>Вариант 26.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17697C44">
          <v:shape id="_x0000_i1100" type="#_x0000_t75" style="width:86.25pt;height:33pt" o:ole="">
            <v:imagedata r:id="rId180" o:title=""/>
          </v:shape>
          <o:OLEObject Type="Embed" ProgID="Equation.3" ShapeID="_x0000_i1100" DrawAspect="Content" ObjectID="_1697027892" r:id="rId181"/>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40" w:dyaOrig="660" w14:anchorId="44D101CA">
          <v:shape id="_x0000_i1101" type="#_x0000_t75" style="width:87pt;height:33pt" o:ole="">
            <v:imagedata r:id="rId182" o:title=""/>
          </v:shape>
          <o:OLEObject Type="Embed" ProgID="Equation.3" ShapeID="_x0000_i1101" DrawAspect="Content" ObjectID="_1697027893" r:id="rId183"/>
        </w:object>
      </w:r>
      <w:r w:rsidRPr="002C0E5B">
        <w:rPr>
          <w:rFonts w:ascii="Times New Roman" w:hAnsi="Times New Roman"/>
          <w:position w:val="-24"/>
          <w:sz w:val="28"/>
          <w:szCs w:val="28"/>
        </w:rPr>
        <w:t xml:space="preserve">  </w:t>
      </w:r>
      <w:r w:rsidRPr="002C0E5B">
        <w:rPr>
          <w:rFonts w:ascii="Times New Roman" w:hAnsi="Times New Roman"/>
          <w:sz w:val="28"/>
          <w:szCs w:val="28"/>
        </w:rPr>
        <w:t xml:space="preserve">3)  </w:t>
      </w:r>
      <w:r w:rsidRPr="002C0E5B">
        <w:rPr>
          <w:rFonts w:ascii="Times New Roman" w:hAnsi="Times New Roman"/>
          <w:position w:val="-28"/>
          <w:sz w:val="28"/>
          <w:szCs w:val="28"/>
        </w:rPr>
        <w:object w:dxaOrig="1600" w:dyaOrig="660" w14:anchorId="213E7EFF">
          <v:shape id="_x0000_i1102" type="#_x0000_t75" style="width:80.25pt;height:33pt" o:ole="">
            <v:imagedata r:id="rId184" o:title=""/>
          </v:shape>
          <o:OLEObject Type="Embed" ProgID="Equation.3" ShapeID="_x0000_i1102" DrawAspect="Content" ObjectID="_1697027894" r:id="rId185"/>
        </w:object>
      </w:r>
    </w:p>
    <w:p w14:paraId="76A8ABF4" w14:textId="77777777" w:rsidR="005B5235" w:rsidRPr="009512BC" w:rsidRDefault="005B5235" w:rsidP="005B5235">
      <w:pPr>
        <w:rPr>
          <w:rFonts w:ascii="Times New Roman" w:hAnsi="Times New Roman"/>
          <w:position w:val="-30"/>
          <w:sz w:val="28"/>
          <w:szCs w:val="28"/>
          <w:highlight w:val="yellow"/>
        </w:rPr>
      </w:pPr>
      <w:r w:rsidRPr="002C0E5B">
        <w:rPr>
          <w:rFonts w:ascii="Times New Roman" w:hAnsi="Times New Roman"/>
          <w:sz w:val="28"/>
          <w:szCs w:val="28"/>
        </w:rPr>
        <w:t>Вариант 27.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759AC397">
          <v:shape id="_x0000_i1103" type="#_x0000_t75" style="width:86.25pt;height:33pt" o:ole="">
            <v:imagedata r:id="rId186" o:title=""/>
          </v:shape>
          <o:OLEObject Type="Embed" ProgID="Equation.3" ShapeID="_x0000_i1103" DrawAspect="Content" ObjectID="_1697027895" r:id="rId187"/>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840" w:dyaOrig="660" w14:anchorId="4D4E7895">
          <v:shape id="_x0000_i1104" type="#_x0000_t75" style="width:92.25pt;height:33pt" o:ole="">
            <v:imagedata r:id="rId188" o:title=""/>
          </v:shape>
          <o:OLEObject Type="Embed" ProgID="Equation.3" ShapeID="_x0000_i1104" DrawAspect="Content" ObjectID="_1697027896" r:id="rId189"/>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5674C85D">
          <v:shape id="_x0000_i1105" type="#_x0000_t75" style="width:93pt;height:37.5pt" o:ole="">
            <v:imagedata r:id="rId76" o:title=""/>
          </v:shape>
          <o:OLEObject Type="Embed" ProgID="Equation.3" ShapeID="_x0000_i1105" DrawAspect="Content" ObjectID="_1697027897" r:id="rId190"/>
        </w:object>
      </w:r>
    </w:p>
    <w:p w14:paraId="3FD9AC19" w14:textId="77777777" w:rsidR="005B5235" w:rsidRPr="009512BC" w:rsidRDefault="005B5235" w:rsidP="005B5235">
      <w:pPr>
        <w:rPr>
          <w:rFonts w:ascii="Times New Roman" w:hAnsi="Times New Roman"/>
          <w:position w:val="-30"/>
          <w:sz w:val="28"/>
          <w:szCs w:val="28"/>
          <w:highlight w:val="yellow"/>
        </w:rPr>
      </w:pPr>
      <w:r w:rsidRPr="002C0E5B">
        <w:rPr>
          <w:rFonts w:ascii="Times New Roman" w:hAnsi="Times New Roman"/>
          <w:sz w:val="28"/>
          <w:szCs w:val="28"/>
        </w:rPr>
        <w:t>Вариант 28.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960" w:dyaOrig="660" w14:anchorId="593788A0">
          <v:shape id="_x0000_i1106" type="#_x0000_t75" style="width:98.25pt;height:33pt" o:ole="">
            <v:imagedata r:id="rId191" o:title=""/>
          </v:shape>
          <o:OLEObject Type="Embed" ProgID="Equation.3" ShapeID="_x0000_i1106" DrawAspect="Content" ObjectID="_1697027898" r:id="rId192"/>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19" w:dyaOrig="660" w14:anchorId="42815118">
          <v:shape id="_x0000_i1107" type="#_x0000_t75" style="width:86.25pt;height:33pt" o:ole="">
            <v:imagedata r:id="rId193" o:title=""/>
          </v:shape>
          <o:OLEObject Type="Embed" ProgID="Equation.3" ShapeID="_x0000_i1107" DrawAspect="Content" ObjectID="_1697027899" r:id="rId194"/>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7610DFEE">
          <v:shape id="_x0000_i1108" type="#_x0000_t75" style="width:103.5pt;height:39pt" o:ole="">
            <v:imagedata r:id="rId52" o:title=""/>
          </v:shape>
          <o:OLEObject Type="Embed" ProgID="Equation.3" ShapeID="_x0000_i1108" DrawAspect="Content" ObjectID="_1697027900" r:id="rId195"/>
        </w:object>
      </w:r>
    </w:p>
    <w:p w14:paraId="1CAC09AF" w14:textId="77777777" w:rsidR="005B5235" w:rsidRPr="009512BC" w:rsidRDefault="005B5235" w:rsidP="005B5235">
      <w:pPr>
        <w:rPr>
          <w:rFonts w:ascii="Times New Roman" w:hAnsi="Times New Roman"/>
          <w:position w:val="-30"/>
          <w:sz w:val="28"/>
          <w:szCs w:val="28"/>
          <w:highlight w:val="yellow"/>
        </w:rPr>
      </w:pPr>
      <w:r w:rsidRPr="003546F5">
        <w:rPr>
          <w:rFonts w:ascii="Times New Roman" w:hAnsi="Times New Roman"/>
          <w:sz w:val="28"/>
          <w:szCs w:val="28"/>
        </w:rPr>
        <w:t>Вариант 29.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800" w:dyaOrig="660" w14:anchorId="006BA1FB">
          <v:shape id="_x0000_i1109" type="#_x0000_t75" style="width:90pt;height:33pt" o:ole="">
            <v:imagedata r:id="rId196" o:title=""/>
          </v:shape>
          <o:OLEObject Type="Embed" ProgID="Equation.3" ShapeID="_x0000_i1109" DrawAspect="Content" ObjectID="_1697027901" r:id="rId197"/>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3C31B8AE">
          <v:shape id="_x0000_i1110" type="#_x0000_t75" style="width:90.75pt;height:36.75pt" o:ole="">
            <v:imagedata r:id="rId74" o:title=""/>
          </v:shape>
          <o:OLEObject Type="Embed" ProgID="Equation.3" ShapeID="_x0000_i1110" DrawAspect="Content" ObjectID="_1697027902" r:id="rId19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5A86C247">
          <v:shape id="_x0000_i1111" type="#_x0000_t75" style="width:120pt;height:35.25pt" o:ole="">
            <v:imagedata r:id="rId82" o:title=""/>
          </v:shape>
          <o:OLEObject Type="Embed" ProgID="Equation.3" ShapeID="_x0000_i1111" DrawAspect="Content" ObjectID="_1697027903" r:id="rId199"/>
        </w:object>
      </w:r>
    </w:p>
    <w:p w14:paraId="0EFC46CF" w14:textId="77777777" w:rsidR="005B5235" w:rsidRDefault="005B5235" w:rsidP="005B5235">
      <w:pPr>
        <w:rPr>
          <w:rFonts w:ascii="Times New Roman" w:hAnsi="Times New Roman"/>
          <w:position w:val="-30"/>
          <w:sz w:val="28"/>
          <w:szCs w:val="28"/>
        </w:rPr>
      </w:pPr>
      <w:r w:rsidRPr="003546F5">
        <w:rPr>
          <w:rFonts w:ascii="Times New Roman" w:hAnsi="Times New Roman"/>
          <w:sz w:val="28"/>
          <w:szCs w:val="28"/>
        </w:rPr>
        <w:t>Вариант 30.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719" w:dyaOrig="660" w14:anchorId="7ED805A4">
          <v:shape id="_x0000_i1112" type="#_x0000_t75" style="width:86.25pt;height:33pt" o:ole="">
            <v:imagedata r:id="rId200" o:title=""/>
          </v:shape>
          <o:OLEObject Type="Embed" ProgID="Equation.3" ShapeID="_x0000_i1112" DrawAspect="Content" ObjectID="_1697027904" r:id="rId201"/>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405D5B57">
          <v:shape id="_x0000_i1113" type="#_x0000_t75" style="width:90.75pt;height:36.75pt" o:ole="">
            <v:imagedata r:id="rId56" o:title=""/>
          </v:shape>
          <o:OLEObject Type="Embed" ProgID="Equation.3" ShapeID="_x0000_i1113" DrawAspect="Content" ObjectID="_1697027905" r:id="rId20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5885EEB2">
          <v:shape id="_x0000_i1114" type="#_x0000_t75" style="width:84.75pt;height:36.75pt" o:ole="">
            <v:imagedata r:id="rId88" o:title=""/>
          </v:shape>
          <o:OLEObject Type="Embed" ProgID="Equation.3" ShapeID="_x0000_i1114" DrawAspect="Content" ObjectID="_1697027906" r:id="rId203"/>
        </w:object>
      </w:r>
    </w:p>
    <w:bookmarkEnd w:id="0"/>
    <w:p w14:paraId="26BB87B1" w14:textId="77777777" w:rsidR="005B5235" w:rsidRDefault="005B5235" w:rsidP="00441E10">
      <w:pPr>
        <w:spacing w:after="0"/>
        <w:rPr>
          <w:rFonts w:ascii="Times New Roman" w:hAnsi="Times New Roman" w:cs="Times New Roman"/>
          <w:sz w:val="28"/>
          <w:szCs w:val="28"/>
        </w:rPr>
      </w:pPr>
    </w:p>
    <w:p w14:paraId="411DB7AE" w14:textId="77777777" w:rsidR="005B5235" w:rsidRDefault="005B5235" w:rsidP="00441E10">
      <w:pPr>
        <w:spacing w:after="0"/>
        <w:rPr>
          <w:rFonts w:ascii="Times New Roman" w:hAnsi="Times New Roman" w:cs="Times New Roman"/>
          <w:sz w:val="28"/>
          <w:szCs w:val="28"/>
        </w:rPr>
      </w:pPr>
    </w:p>
    <w:p w14:paraId="13C7DB5E" w14:textId="0ABC020E" w:rsidR="00D51ED5" w:rsidRPr="0073665C" w:rsidRDefault="0073665C" w:rsidP="00D51ED5">
      <w:pPr>
        <w:pStyle w:val="a3"/>
        <w:tabs>
          <w:tab w:val="left" w:pos="993"/>
          <w:tab w:val="left" w:pos="1134"/>
        </w:tabs>
        <w:spacing w:after="0"/>
        <w:ind w:left="0"/>
        <w:jc w:val="both"/>
        <w:rPr>
          <w:rFonts w:ascii="Times New Roman" w:eastAsia="Arial Unicode MS" w:hAnsi="Times New Roman"/>
          <w:b/>
          <w:i/>
          <w:sz w:val="36"/>
          <w:szCs w:val="28"/>
        </w:rPr>
      </w:pPr>
      <w:r w:rsidRPr="008953A7">
        <w:rPr>
          <w:rFonts w:ascii="Times New Roman" w:eastAsia="Arial Unicode MS" w:hAnsi="Times New Roman"/>
          <w:b/>
          <w:i/>
          <w:sz w:val="36"/>
          <w:szCs w:val="28"/>
          <w:highlight w:val="yellow"/>
        </w:rPr>
        <w:t>Статистика-</w:t>
      </w:r>
    </w:p>
    <w:p w14:paraId="6B29B770" w14:textId="77777777" w:rsidR="00D51ED5" w:rsidRDefault="00D51ED5" w:rsidP="00D51ED5">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0120C5">
        <w:rPr>
          <w:rFonts w:ascii="Times New Roman" w:eastAsia="Arial Unicode MS" w:hAnsi="Times New Roman"/>
          <w:sz w:val="28"/>
          <w:szCs w:val="28"/>
        </w:rPr>
        <w:t>Исчисление относительных и средних статистических показателей.</w:t>
      </w:r>
    </w:p>
    <w:p w14:paraId="3A6F2312" w14:textId="77777777" w:rsidR="00D51ED5" w:rsidRDefault="00D51ED5" w:rsidP="00D51ED5">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54A14C38" w14:textId="77777777" w:rsidR="00D51ED5" w:rsidRDefault="00D51ED5" w:rsidP="00D51ED5">
      <w:pPr>
        <w:spacing w:after="0"/>
        <w:jc w:val="both"/>
        <w:rPr>
          <w:rFonts w:ascii="Times New Roman" w:hAnsi="Times New Roman" w:cs="Times New Roman"/>
          <w:sz w:val="28"/>
          <w:szCs w:val="28"/>
        </w:rPr>
      </w:pPr>
      <w:r>
        <w:rPr>
          <w:rFonts w:ascii="Times New Roman" w:eastAsia="Arial Unicode MS" w:hAnsi="Times New Roman"/>
          <w:sz w:val="28"/>
          <w:szCs w:val="28"/>
        </w:rPr>
        <w:lastRenderedPageBreak/>
        <w:t xml:space="preserve">1. Работа с учебником: </w:t>
      </w:r>
      <w:proofErr w:type="spellStart"/>
      <w:r w:rsidRPr="000120C5">
        <w:rPr>
          <w:rFonts w:ascii="Times New Roman" w:hAnsi="Times New Roman" w:cs="Times New Roman"/>
          <w:sz w:val="28"/>
          <w:szCs w:val="28"/>
        </w:rPr>
        <w:t>Гладун</w:t>
      </w:r>
      <w:proofErr w:type="spellEnd"/>
      <w:r w:rsidRPr="000120C5">
        <w:rPr>
          <w:rFonts w:ascii="Times New Roman" w:hAnsi="Times New Roman" w:cs="Times New Roman"/>
          <w:sz w:val="28"/>
          <w:szCs w:val="28"/>
        </w:rPr>
        <w:t xml:space="preserve"> И.В. Статистика. Практикум – М.: КНОРУС, 2020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0120C5">
        <w:rPr>
          <w:rFonts w:ascii="Times New Roman" w:hAnsi="Times New Roman" w:cs="Times New Roman"/>
          <w:sz w:val="28"/>
          <w:szCs w:val="28"/>
        </w:rPr>
        <w:t>252 с.</w:t>
      </w:r>
    </w:p>
    <w:p w14:paraId="4AF5E2A6" w14:textId="77777777" w:rsidR="00D51ED5" w:rsidRDefault="00D51ED5" w:rsidP="00D51ED5">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proofErr w:type="spellStart"/>
      <w:r w:rsidRPr="000120C5">
        <w:rPr>
          <w:rFonts w:ascii="Times New Roman" w:hAnsi="Times New Roman"/>
          <w:sz w:val="28"/>
          <w:szCs w:val="28"/>
        </w:rPr>
        <w:t>Гладун</w:t>
      </w:r>
      <w:proofErr w:type="spellEnd"/>
      <w:r w:rsidRPr="000120C5">
        <w:rPr>
          <w:rFonts w:ascii="Times New Roman" w:hAnsi="Times New Roman"/>
          <w:sz w:val="28"/>
          <w:szCs w:val="28"/>
        </w:rPr>
        <w:t xml:space="preserve"> И.В. Статистика. Практикум – М.: КНОРУС, 2020</w:t>
      </w:r>
      <w:r>
        <w:rPr>
          <w:rFonts w:ascii="Times New Roman" w:hAnsi="Times New Roman"/>
          <w:sz w:val="28"/>
          <w:szCs w:val="28"/>
        </w:rPr>
        <w:t>, стр. 66 – 110.</w:t>
      </w:r>
    </w:p>
    <w:p w14:paraId="5604E022" w14:textId="77777777" w:rsidR="00D51ED5" w:rsidRDefault="00D51ED5" w:rsidP="00D51ED5">
      <w:pPr>
        <w:spacing w:after="0"/>
        <w:jc w:val="both"/>
        <w:rPr>
          <w:rFonts w:ascii="Times New Roman" w:hAnsi="Times New Roman"/>
          <w:sz w:val="28"/>
          <w:szCs w:val="28"/>
        </w:rPr>
      </w:pPr>
      <w:r>
        <w:rPr>
          <w:rFonts w:ascii="Times New Roman" w:hAnsi="Times New Roman"/>
          <w:sz w:val="28"/>
          <w:szCs w:val="28"/>
        </w:rPr>
        <w:t>3. Решить в тетради следующую задачу:</w:t>
      </w:r>
    </w:p>
    <w:p w14:paraId="14174C6D" w14:textId="77777777" w:rsidR="00D51ED5" w:rsidRPr="000120C5" w:rsidRDefault="00D51ED5" w:rsidP="00D51ED5">
      <w:pPr>
        <w:pStyle w:val="a6"/>
        <w:tabs>
          <w:tab w:val="left" w:pos="708"/>
        </w:tabs>
        <w:spacing w:line="276" w:lineRule="auto"/>
        <w:jc w:val="both"/>
        <w:rPr>
          <w:sz w:val="28"/>
          <w:szCs w:val="28"/>
        </w:rPr>
      </w:pPr>
      <w:r>
        <w:rPr>
          <w:sz w:val="28"/>
          <w:szCs w:val="28"/>
        </w:rPr>
        <w:tab/>
      </w:r>
      <w:r w:rsidRPr="000120C5">
        <w:rPr>
          <w:sz w:val="28"/>
          <w:szCs w:val="28"/>
        </w:rPr>
        <w:t>Произведено обследование выработки продукции рабочими предприятия за смену. Распределение рабочих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4217"/>
      </w:tblGrid>
      <w:tr w:rsidR="00D51ED5" w:rsidRPr="000120C5" w14:paraId="7F46FEF1" w14:textId="77777777" w:rsidTr="005D2D23">
        <w:tc>
          <w:tcPr>
            <w:tcW w:w="2797" w:type="pct"/>
            <w:tcBorders>
              <w:top w:val="single" w:sz="4" w:space="0" w:color="auto"/>
              <w:left w:val="single" w:sz="4" w:space="0" w:color="auto"/>
              <w:bottom w:val="single" w:sz="4" w:space="0" w:color="auto"/>
              <w:right w:val="single" w:sz="4" w:space="0" w:color="auto"/>
            </w:tcBorders>
            <w:vAlign w:val="center"/>
            <w:hideMark/>
          </w:tcPr>
          <w:p w14:paraId="5CDB9D6E" w14:textId="77777777" w:rsidR="00D51ED5" w:rsidRPr="000120C5" w:rsidRDefault="00D51ED5" w:rsidP="005D2D23">
            <w:pPr>
              <w:pStyle w:val="a6"/>
              <w:tabs>
                <w:tab w:val="left" w:pos="708"/>
              </w:tabs>
              <w:jc w:val="center"/>
              <w:rPr>
                <w:bCs/>
                <w:i/>
                <w:sz w:val="28"/>
                <w:szCs w:val="28"/>
              </w:rPr>
            </w:pPr>
            <w:r w:rsidRPr="000120C5">
              <w:rPr>
                <w:bCs/>
                <w:sz w:val="28"/>
                <w:szCs w:val="28"/>
              </w:rPr>
              <w:t xml:space="preserve">Группы рабочих по   выработке, шт. </w:t>
            </w:r>
          </w:p>
        </w:tc>
        <w:tc>
          <w:tcPr>
            <w:tcW w:w="2203" w:type="pct"/>
            <w:tcBorders>
              <w:top w:val="single" w:sz="4" w:space="0" w:color="auto"/>
              <w:left w:val="single" w:sz="4" w:space="0" w:color="auto"/>
              <w:bottom w:val="single" w:sz="4" w:space="0" w:color="auto"/>
              <w:right w:val="single" w:sz="4" w:space="0" w:color="auto"/>
            </w:tcBorders>
            <w:vAlign w:val="center"/>
            <w:hideMark/>
          </w:tcPr>
          <w:p w14:paraId="703368C3" w14:textId="77777777" w:rsidR="00D51ED5" w:rsidRPr="000120C5" w:rsidRDefault="00D51ED5" w:rsidP="005D2D23">
            <w:pPr>
              <w:pStyle w:val="a6"/>
              <w:tabs>
                <w:tab w:val="left" w:pos="708"/>
              </w:tabs>
              <w:jc w:val="center"/>
              <w:rPr>
                <w:bCs/>
                <w:sz w:val="28"/>
                <w:szCs w:val="28"/>
              </w:rPr>
            </w:pPr>
            <w:r w:rsidRPr="000120C5">
              <w:rPr>
                <w:bCs/>
                <w:sz w:val="28"/>
                <w:szCs w:val="28"/>
              </w:rPr>
              <w:t xml:space="preserve">Число рабочих, </w:t>
            </w:r>
            <w:r>
              <w:rPr>
                <w:bCs/>
                <w:sz w:val="28"/>
                <w:szCs w:val="28"/>
              </w:rPr>
              <w:t>чел.</w:t>
            </w:r>
          </w:p>
        </w:tc>
      </w:tr>
      <w:tr w:rsidR="00D51ED5" w:rsidRPr="000120C5" w14:paraId="3D625CE6" w14:textId="77777777" w:rsidTr="005D2D23">
        <w:tc>
          <w:tcPr>
            <w:tcW w:w="2797" w:type="pct"/>
            <w:tcBorders>
              <w:top w:val="single" w:sz="4" w:space="0" w:color="auto"/>
              <w:left w:val="single" w:sz="4" w:space="0" w:color="auto"/>
              <w:bottom w:val="single" w:sz="4" w:space="0" w:color="auto"/>
              <w:right w:val="single" w:sz="4" w:space="0" w:color="auto"/>
            </w:tcBorders>
            <w:hideMark/>
          </w:tcPr>
          <w:p w14:paraId="61AF585D" w14:textId="77777777" w:rsidR="00D51ED5" w:rsidRPr="000120C5" w:rsidRDefault="00D51ED5" w:rsidP="005D2D23">
            <w:pPr>
              <w:pStyle w:val="a6"/>
              <w:tabs>
                <w:tab w:val="left" w:pos="708"/>
              </w:tabs>
              <w:jc w:val="center"/>
              <w:rPr>
                <w:sz w:val="28"/>
                <w:szCs w:val="28"/>
              </w:rPr>
            </w:pPr>
            <w:r w:rsidRPr="000120C5">
              <w:rPr>
                <w:sz w:val="28"/>
                <w:szCs w:val="28"/>
              </w:rPr>
              <w:t xml:space="preserve">До 160 </w:t>
            </w:r>
          </w:p>
        </w:tc>
        <w:tc>
          <w:tcPr>
            <w:tcW w:w="2203" w:type="pct"/>
            <w:tcBorders>
              <w:top w:val="single" w:sz="4" w:space="0" w:color="auto"/>
              <w:left w:val="single" w:sz="4" w:space="0" w:color="auto"/>
              <w:bottom w:val="single" w:sz="4" w:space="0" w:color="auto"/>
              <w:right w:val="single" w:sz="4" w:space="0" w:color="auto"/>
            </w:tcBorders>
            <w:hideMark/>
          </w:tcPr>
          <w:p w14:paraId="1EDDC885" w14:textId="77777777" w:rsidR="00D51ED5" w:rsidRPr="000120C5" w:rsidRDefault="00D51ED5" w:rsidP="005D2D23">
            <w:pPr>
              <w:pStyle w:val="a6"/>
              <w:tabs>
                <w:tab w:val="left" w:pos="708"/>
              </w:tabs>
              <w:jc w:val="center"/>
              <w:rPr>
                <w:sz w:val="28"/>
                <w:szCs w:val="28"/>
              </w:rPr>
            </w:pPr>
            <w:r w:rsidRPr="000120C5">
              <w:rPr>
                <w:sz w:val="28"/>
                <w:szCs w:val="28"/>
              </w:rPr>
              <w:t>15</w:t>
            </w:r>
          </w:p>
        </w:tc>
      </w:tr>
      <w:tr w:rsidR="00D51ED5" w:rsidRPr="000120C5" w14:paraId="72142845" w14:textId="77777777" w:rsidTr="005D2D23">
        <w:tc>
          <w:tcPr>
            <w:tcW w:w="2797" w:type="pct"/>
            <w:tcBorders>
              <w:top w:val="single" w:sz="4" w:space="0" w:color="auto"/>
              <w:left w:val="single" w:sz="4" w:space="0" w:color="auto"/>
              <w:bottom w:val="single" w:sz="4" w:space="0" w:color="auto"/>
              <w:right w:val="single" w:sz="4" w:space="0" w:color="auto"/>
            </w:tcBorders>
            <w:hideMark/>
          </w:tcPr>
          <w:p w14:paraId="0192C172" w14:textId="77777777" w:rsidR="00D51ED5" w:rsidRPr="000120C5" w:rsidRDefault="00D51ED5" w:rsidP="005D2D23">
            <w:pPr>
              <w:pStyle w:val="a6"/>
              <w:tabs>
                <w:tab w:val="left" w:pos="708"/>
              </w:tabs>
              <w:jc w:val="center"/>
              <w:rPr>
                <w:sz w:val="28"/>
                <w:szCs w:val="28"/>
              </w:rPr>
            </w:pPr>
            <w:r w:rsidRPr="000120C5">
              <w:rPr>
                <w:sz w:val="28"/>
                <w:szCs w:val="28"/>
              </w:rPr>
              <w:t xml:space="preserve">160 – 170 </w:t>
            </w:r>
          </w:p>
        </w:tc>
        <w:tc>
          <w:tcPr>
            <w:tcW w:w="2203" w:type="pct"/>
            <w:tcBorders>
              <w:top w:val="single" w:sz="4" w:space="0" w:color="auto"/>
              <w:left w:val="single" w:sz="4" w:space="0" w:color="auto"/>
              <w:bottom w:val="single" w:sz="4" w:space="0" w:color="auto"/>
              <w:right w:val="single" w:sz="4" w:space="0" w:color="auto"/>
            </w:tcBorders>
            <w:hideMark/>
          </w:tcPr>
          <w:p w14:paraId="7613D660" w14:textId="77777777" w:rsidR="00D51ED5" w:rsidRPr="000120C5" w:rsidRDefault="00D51ED5" w:rsidP="005D2D23">
            <w:pPr>
              <w:pStyle w:val="a6"/>
              <w:tabs>
                <w:tab w:val="left" w:pos="708"/>
              </w:tabs>
              <w:jc w:val="center"/>
              <w:rPr>
                <w:sz w:val="28"/>
                <w:szCs w:val="28"/>
              </w:rPr>
            </w:pPr>
            <w:r w:rsidRPr="000120C5">
              <w:rPr>
                <w:sz w:val="28"/>
                <w:szCs w:val="28"/>
              </w:rPr>
              <w:t>45</w:t>
            </w:r>
          </w:p>
        </w:tc>
      </w:tr>
      <w:tr w:rsidR="00D51ED5" w:rsidRPr="000120C5" w14:paraId="229BBD9A" w14:textId="77777777" w:rsidTr="005D2D23">
        <w:tc>
          <w:tcPr>
            <w:tcW w:w="2797" w:type="pct"/>
            <w:tcBorders>
              <w:top w:val="single" w:sz="4" w:space="0" w:color="auto"/>
              <w:left w:val="single" w:sz="4" w:space="0" w:color="auto"/>
              <w:bottom w:val="single" w:sz="4" w:space="0" w:color="auto"/>
              <w:right w:val="single" w:sz="4" w:space="0" w:color="auto"/>
            </w:tcBorders>
            <w:hideMark/>
          </w:tcPr>
          <w:p w14:paraId="0A59CCFD" w14:textId="77777777" w:rsidR="00D51ED5" w:rsidRPr="000120C5" w:rsidRDefault="00D51ED5" w:rsidP="005D2D23">
            <w:pPr>
              <w:pStyle w:val="a6"/>
              <w:tabs>
                <w:tab w:val="left" w:pos="708"/>
              </w:tabs>
              <w:jc w:val="center"/>
              <w:rPr>
                <w:sz w:val="28"/>
                <w:szCs w:val="28"/>
              </w:rPr>
            </w:pPr>
            <w:r w:rsidRPr="000120C5">
              <w:rPr>
                <w:sz w:val="28"/>
                <w:szCs w:val="28"/>
              </w:rPr>
              <w:t xml:space="preserve">170 – 180 </w:t>
            </w:r>
          </w:p>
        </w:tc>
        <w:tc>
          <w:tcPr>
            <w:tcW w:w="2203" w:type="pct"/>
            <w:tcBorders>
              <w:top w:val="single" w:sz="4" w:space="0" w:color="auto"/>
              <w:left w:val="single" w:sz="4" w:space="0" w:color="auto"/>
              <w:bottom w:val="single" w:sz="4" w:space="0" w:color="auto"/>
              <w:right w:val="single" w:sz="4" w:space="0" w:color="auto"/>
            </w:tcBorders>
            <w:hideMark/>
          </w:tcPr>
          <w:p w14:paraId="3219CB5F" w14:textId="77777777" w:rsidR="00D51ED5" w:rsidRPr="000120C5" w:rsidRDefault="00D51ED5" w:rsidP="005D2D23">
            <w:pPr>
              <w:pStyle w:val="a6"/>
              <w:tabs>
                <w:tab w:val="left" w:pos="708"/>
              </w:tabs>
              <w:jc w:val="center"/>
              <w:rPr>
                <w:sz w:val="28"/>
                <w:szCs w:val="28"/>
              </w:rPr>
            </w:pPr>
            <w:r w:rsidRPr="000120C5">
              <w:rPr>
                <w:sz w:val="28"/>
                <w:szCs w:val="28"/>
              </w:rPr>
              <w:t>60</w:t>
            </w:r>
          </w:p>
        </w:tc>
      </w:tr>
      <w:tr w:rsidR="00D51ED5" w:rsidRPr="000120C5" w14:paraId="3D956615" w14:textId="77777777" w:rsidTr="005D2D23">
        <w:tc>
          <w:tcPr>
            <w:tcW w:w="2797" w:type="pct"/>
            <w:tcBorders>
              <w:top w:val="single" w:sz="4" w:space="0" w:color="auto"/>
              <w:left w:val="single" w:sz="4" w:space="0" w:color="auto"/>
              <w:bottom w:val="single" w:sz="4" w:space="0" w:color="auto"/>
              <w:right w:val="single" w:sz="4" w:space="0" w:color="auto"/>
            </w:tcBorders>
            <w:hideMark/>
          </w:tcPr>
          <w:p w14:paraId="4BC5785D" w14:textId="77777777" w:rsidR="00D51ED5" w:rsidRPr="000120C5" w:rsidRDefault="00D51ED5" w:rsidP="005D2D23">
            <w:pPr>
              <w:pStyle w:val="a6"/>
              <w:tabs>
                <w:tab w:val="left" w:pos="708"/>
              </w:tabs>
              <w:jc w:val="center"/>
              <w:rPr>
                <w:sz w:val="28"/>
                <w:szCs w:val="28"/>
              </w:rPr>
            </w:pPr>
            <w:r w:rsidRPr="000120C5">
              <w:rPr>
                <w:sz w:val="28"/>
                <w:szCs w:val="28"/>
              </w:rPr>
              <w:t>180 – 190</w:t>
            </w:r>
            <w:r w:rsidRPr="000120C5">
              <w:rPr>
                <w:sz w:val="28"/>
                <w:szCs w:val="28"/>
                <w:lang w:val="en-US"/>
              </w:rPr>
              <w:t xml:space="preserve"> </w:t>
            </w:r>
          </w:p>
        </w:tc>
        <w:tc>
          <w:tcPr>
            <w:tcW w:w="2203" w:type="pct"/>
            <w:tcBorders>
              <w:top w:val="single" w:sz="4" w:space="0" w:color="auto"/>
              <w:left w:val="single" w:sz="4" w:space="0" w:color="auto"/>
              <w:bottom w:val="single" w:sz="4" w:space="0" w:color="auto"/>
              <w:right w:val="single" w:sz="4" w:space="0" w:color="auto"/>
            </w:tcBorders>
            <w:hideMark/>
          </w:tcPr>
          <w:p w14:paraId="71A76332" w14:textId="77777777" w:rsidR="00D51ED5" w:rsidRPr="000120C5" w:rsidRDefault="00D51ED5" w:rsidP="005D2D23">
            <w:pPr>
              <w:pStyle w:val="a6"/>
              <w:tabs>
                <w:tab w:val="left" w:pos="708"/>
              </w:tabs>
              <w:jc w:val="center"/>
              <w:rPr>
                <w:sz w:val="28"/>
                <w:szCs w:val="28"/>
              </w:rPr>
            </w:pPr>
            <w:r w:rsidRPr="000120C5">
              <w:rPr>
                <w:sz w:val="28"/>
                <w:szCs w:val="28"/>
              </w:rPr>
              <w:t>35</w:t>
            </w:r>
          </w:p>
        </w:tc>
      </w:tr>
      <w:tr w:rsidR="00D51ED5" w:rsidRPr="000120C5" w14:paraId="3FBA76F6" w14:textId="77777777" w:rsidTr="005D2D23">
        <w:tc>
          <w:tcPr>
            <w:tcW w:w="2797" w:type="pct"/>
            <w:tcBorders>
              <w:top w:val="single" w:sz="4" w:space="0" w:color="auto"/>
              <w:left w:val="single" w:sz="4" w:space="0" w:color="auto"/>
              <w:bottom w:val="single" w:sz="4" w:space="0" w:color="auto"/>
              <w:right w:val="single" w:sz="4" w:space="0" w:color="auto"/>
            </w:tcBorders>
            <w:hideMark/>
          </w:tcPr>
          <w:p w14:paraId="277A0348" w14:textId="77777777" w:rsidR="00D51ED5" w:rsidRPr="000120C5" w:rsidRDefault="00D51ED5" w:rsidP="005D2D23">
            <w:pPr>
              <w:pStyle w:val="a6"/>
              <w:tabs>
                <w:tab w:val="left" w:pos="708"/>
              </w:tabs>
              <w:jc w:val="center"/>
              <w:rPr>
                <w:sz w:val="28"/>
                <w:szCs w:val="28"/>
              </w:rPr>
            </w:pPr>
            <w:r w:rsidRPr="000120C5">
              <w:rPr>
                <w:sz w:val="28"/>
                <w:szCs w:val="28"/>
              </w:rPr>
              <w:t>190 – 200</w:t>
            </w:r>
            <w:r w:rsidRPr="000120C5">
              <w:rPr>
                <w:sz w:val="28"/>
                <w:szCs w:val="28"/>
                <w:lang w:val="en-US"/>
              </w:rPr>
              <w:t xml:space="preserve"> </w:t>
            </w:r>
          </w:p>
        </w:tc>
        <w:tc>
          <w:tcPr>
            <w:tcW w:w="2203" w:type="pct"/>
            <w:tcBorders>
              <w:top w:val="single" w:sz="4" w:space="0" w:color="auto"/>
              <w:left w:val="single" w:sz="4" w:space="0" w:color="auto"/>
              <w:bottom w:val="single" w:sz="4" w:space="0" w:color="auto"/>
              <w:right w:val="single" w:sz="4" w:space="0" w:color="auto"/>
            </w:tcBorders>
            <w:hideMark/>
          </w:tcPr>
          <w:p w14:paraId="0EDC97DB" w14:textId="77777777" w:rsidR="00D51ED5" w:rsidRPr="000120C5" w:rsidRDefault="00D51ED5" w:rsidP="005D2D23">
            <w:pPr>
              <w:pStyle w:val="a6"/>
              <w:tabs>
                <w:tab w:val="left" w:pos="708"/>
              </w:tabs>
              <w:jc w:val="center"/>
              <w:rPr>
                <w:sz w:val="28"/>
                <w:szCs w:val="28"/>
              </w:rPr>
            </w:pPr>
            <w:r w:rsidRPr="000120C5">
              <w:rPr>
                <w:sz w:val="28"/>
                <w:szCs w:val="28"/>
              </w:rPr>
              <w:t>25</w:t>
            </w:r>
          </w:p>
        </w:tc>
      </w:tr>
      <w:tr w:rsidR="00D51ED5" w:rsidRPr="000120C5" w14:paraId="347B01E6" w14:textId="77777777" w:rsidTr="005D2D23">
        <w:tc>
          <w:tcPr>
            <w:tcW w:w="2797" w:type="pct"/>
            <w:tcBorders>
              <w:top w:val="single" w:sz="4" w:space="0" w:color="auto"/>
              <w:left w:val="single" w:sz="4" w:space="0" w:color="auto"/>
              <w:bottom w:val="single" w:sz="4" w:space="0" w:color="auto"/>
              <w:right w:val="single" w:sz="4" w:space="0" w:color="auto"/>
            </w:tcBorders>
            <w:hideMark/>
          </w:tcPr>
          <w:p w14:paraId="6F72A35D" w14:textId="77777777" w:rsidR="00D51ED5" w:rsidRPr="000120C5" w:rsidRDefault="00D51ED5" w:rsidP="005D2D23">
            <w:pPr>
              <w:pStyle w:val="a6"/>
              <w:tabs>
                <w:tab w:val="left" w:pos="708"/>
              </w:tabs>
              <w:jc w:val="center"/>
              <w:rPr>
                <w:sz w:val="28"/>
                <w:szCs w:val="28"/>
              </w:rPr>
            </w:pPr>
            <w:r w:rsidRPr="000120C5">
              <w:rPr>
                <w:sz w:val="28"/>
                <w:szCs w:val="28"/>
              </w:rPr>
              <w:t xml:space="preserve">Свыше 200 </w:t>
            </w:r>
          </w:p>
        </w:tc>
        <w:tc>
          <w:tcPr>
            <w:tcW w:w="2203" w:type="pct"/>
            <w:tcBorders>
              <w:top w:val="single" w:sz="4" w:space="0" w:color="auto"/>
              <w:left w:val="single" w:sz="4" w:space="0" w:color="auto"/>
              <w:bottom w:val="single" w:sz="4" w:space="0" w:color="auto"/>
              <w:right w:val="single" w:sz="4" w:space="0" w:color="auto"/>
            </w:tcBorders>
            <w:hideMark/>
          </w:tcPr>
          <w:p w14:paraId="1BF22B7C" w14:textId="77777777" w:rsidR="00D51ED5" w:rsidRPr="000120C5" w:rsidRDefault="00D51ED5" w:rsidP="005D2D23">
            <w:pPr>
              <w:pStyle w:val="a6"/>
              <w:tabs>
                <w:tab w:val="left" w:pos="708"/>
              </w:tabs>
              <w:jc w:val="center"/>
              <w:rPr>
                <w:sz w:val="28"/>
                <w:szCs w:val="28"/>
              </w:rPr>
            </w:pPr>
            <w:r w:rsidRPr="000120C5">
              <w:rPr>
                <w:sz w:val="28"/>
                <w:szCs w:val="28"/>
              </w:rPr>
              <w:t>20</w:t>
            </w:r>
          </w:p>
        </w:tc>
      </w:tr>
      <w:tr w:rsidR="00D51ED5" w:rsidRPr="000120C5" w14:paraId="05D4B8AB" w14:textId="77777777" w:rsidTr="005D2D23">
        <w:tc>
          <w:tcPr>
            <w:tcW w:w="2797" w:type="pct"/>
            <w:tcBorders>
              <w:top w:val="single" w:sz="4" w:space="0" w:color="auto"/>
              <w:left w:val="single" w:sz="4" w:space="0" w:color="auto"/>
              <w:bottom w:val="single" w:sz="4" w:space="0" w:color="auto"/>
              <w:right w:val="single" w:sz="4" w:space="0" w:color="auto"/>
            </w:tcBorders>
          </w:tcPr>
          <w:p w14:paraId="6E04A3D4" w14:textId="77777777" w:rsidR="00D51ED5" w:rsidRPr="000120C5" w:rsidRDefault="00D51ED5" w:rsidP="005D2D23">
            <w:pPr>
              <w:pStyle w:val="a6"/>
              <w:tabs>
                <w:tab w:val="left" w:pos="708"/>
              </w:tabs>
              <w:jc w:val="center"/>
              <w:rPr>
                <w:sz w:val="28"/>
                <w:szCs w:val="28"/>
              </w:rPr>
            </w:pPr>
            <w:r w:rsidRPr="000120C5">
              <w:rPr>
                <w:sz w:val="28"/>
                <w:szCs w:val="28"/>
              </w:rPr>
              <w:t xml:space="preserve">Итого </w:t>
            </w:r>
          </w:p>
        </w:tc>
        <w:tc>
          <w:tcPr>
            <w:tcW w:w="2203" w:type="pct"/>
            <w:tcBorders>
              <w:top w:val="single" w:sz="4" w:space="0" w:color="auto"/>
              <w:left w:val="single" w:sz="4" w:space="0" w:color="auto"/>
              <w:bottom w:val="single" w:sz="4" w:space="0" w:color="auto"/>
              <w:right w:val="single" w:sz="4" w:space="0" w:color="auto"/>
            </w:tcBorders>
          </w:tcPr>
          <w:p w14:paraId="430DDC99" w14:textId="77777777" w:rsidR="00D51ED5" w:rsidRPr="000120C5" w:rsidRDefault="00D51ED5" w:rsidP="005D2D23">
            <w:pPr>
              <w:pStyle w:val="a6"/>
              <w:tabs>
                <w:tab w:val="left" w:pos="708"/>
              </w:tabs>
              <w:jc w:val="center"/>
              <w:rPr>
                <w:sz w:val="28"/>
                <w:szCs w:val="28"/>
              </w:rPr>
            </w:pPr>
            <w:r>
              <w:rPr>
                <w:sz w:val="28"/>
                <w:szCs w:val="28"/>
              </w:rPr>
              <w:t>200</w:t>
            </w:r>
          </w:p>
        </w:tc>
      </w:tr>
    </w:tbl>
    <w:p w14:paraId="4CBD3EDA" w14:textId="77777777" w:rsidR="00D51ED5" w:rsidRPr="000120C5" w:rsidRDefault="00D51ED5" w:rsidP="00D51ED5">
      <w:pPr>
        <w:pStyle w:val="a6"/>
        <w:tabs>
          <w:tab w:val="left" w:pos="708"/>
        </w:tabs>
        <w:spacing w:line="276" w:lineRule="auto"/>
        <w:rPr>
          <w:sz w:val="28"/>
          <w:szCs w:val="28"/>
        </w:rPr>
      </w:pPr>
      <w:r w:rsidRPr="000120C5">
        <w:rPr>
          <w:sz w:val="28"/>
          <w:szCs w:val="28"/>
        </w:rPr>
        <w:tab/>
        <w:t>Определить показатели вариации, моду и медиану.</w:t>
      </w:r>
    </w:p>
    <w:p w14:paraId="57758286" w14:textId="77777777" w:rsidR="00441E10" w:rsidRDefault="00441E10" w:rsidP="0041679E">
      <w:pPr>
        <w:spacing w:after="0"/>
        <w:rPr>
          <w:rFonts w:ascii="Times New Roman" w:hAnsi="Times New Roman" w:cs="Times New Roman"/>
          <w:sz w:val="28"/>
          <w:szCs w:val="28"/>
        </w:rPr>
      </w:pPr>
    </w:p>
    <w:p w14:paraId="5523E680" w14:textId="50523C50" w:rsidR="0041679E" w:rsidRPr="00EF6627" w:rsidRDefault="0041679E" w:rsidP="0041679E">
      <w:pPr>
        <w:spacing w:after="0"/>
        <w:rPr>
          <w:rFonts w:ascii="Times New Roman" w:hAnsi="Times New Roman" w:cs="Times New Roman"/>
          <w:b/>
          <w:bCs/>
          <w:color w:val="FF0000"/>
          <w:sz w:val="28"/>
          <w:szCs w:val="28"/>
        </w:rPr>
      </w:pPr>
      <w:r w:rsidRPr="00EF6627">
        <w:rPr>
          <w:rFonts w:ascii="Times New Roman" w:hAnsi="Times New Roman" w:cs="Times New Roman"/>
          <w:b/>
          <w:bCs/>
          <w:color w:val="FF0000"/>
          <w:sz w:val="28"/>
          <w:szCs w:val="28"/>
        </w:rPr>
        <w:t>03.11.2021</w:t>
      </w:r>
    </w:p>
    <w:p w14:paraId="098D3A95" w14:textId="47860093" w:rsidR="00441E10" w:rsidRPr="0073665C" w:rsidRDefault="00441E10" w:rsidP="0073665C">
      <w:pPr>
        <w:spacing w:after="0"/>
        <w:rPr>
          <w:rFonts w:ascii="Times New Roman" w:hAnsi="Times New Roman" w:cs="Times New Roman"/>
          <w:b/>
          <w:i/>
          <w:sz w:val="36"/>
          <w:szCs w:val="28"/>
        </w:rPr>
      </w:pPr>
      <w:r w:rsidRPr="00EF6627">
        <w:rPr>
          <w:rFonts w:ascii="Times New Roman" w:hAnsi="Times New Roman" w:cs="Times New Roman"/>
          <w:b/>
          <w:i/>
          <w:sz w:val="36"/>
          <w:szCs w:val="28"/>
          <w:highlight w:val="yellow"/>
        </w:rPr>
        <w:t>Основы бухгалтерского учёта-</w:t>
      </w:r>
      <w:r w:rsidR="003C20CD" w:rsidRPr="0073665C">
        <w:rPr>
          <w:rFonts w:ascii="Times New Roman" w:hAnsi="Times New Roman" w:cs="Times New Roman"/>
          <w:b/>
          <w:i/>
          <w:sz w:val="36"/>
          <w:szCs w:val="28"/>
        </w:rPr>
        <w:t xml:space="preserve"> </w:t>
      </w:r>
    </w:p>
    <w:p w14:paraId="6152F1E2" w14:textId="77777777" w:rsidR="003C20CD" w:rsidRDefault="003C20CD" w:rsidP="003C20CD">
      <w:pPr>
        <w:spacing w:after="0"/>
        <w:jc w:val="center"/>
        <w:rPr>
          <w:rFonts w:ascii="Times New Roman" w:hAnsi="Times New Roman" w:cs="Times New Roman"/>
          <w:sz w:val="28"/>
          <w:szCs w:val="28"/>
        </w:rPr>
      </w:pPr>
    </w:p>
    <w:p w14:paraId="48B0F3CE" w14:textId="59392C99" w:rsidR="003C20CD" w:rsidRDefault="003C20CD" w:rsidP="003C20CD">
      <w:pPr>
        <w:spacing w:after="0"/>
        <w:jc w:val="center"/>
        <w:rPr>
          <w:rFonts w:ascii="Times New Roman" w:hAnsi="Times New Roman" w:cs="Times New Roman"/>
          <w:sz w:val="28"/>
          <w:szCs w:val="28"/>
        </w:rPr>
      </w:pPr>
      <w:r>
        <w:rPr>
          <w:rFonts w:ascii="Times New Roman" w:hAnsi="Times New Roman" w:cs="Times New Roman"/>
          <w:sz w:val="28"/>
          <w:szCs w:val="28"/>
        </w:rPr>
        <w:t>Понятие учета процесса снабжения, его отражение в учете (Лекция)</w:t>
      </w:r>
    </w:p>
    <w:p w14:paraId="0170D974" w14:textId="77777777" w:rsid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p>
    <w:p w14:paraId="75B7DCF2"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производственно-коммерческой деятельности организации совершаются многочисленные и разнообразные хозяйственные операции, составляющие содержание определенных хозяйственных процессов.</w:t>
      </w:r>
    </w:p>
    <w:p w14:paraId="29A43583"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Деятельность организации представляет собой непрерывное движение, кругооборот хозяйственных средств, в ходе которого они переходят из одной формы в другую. Изменяется также величина средств – возрастает или уменьшается их масса. Движение средств происходит в виде непрерывного их кругооборота, где можно выделить процессы снабжения, производства и продажи.</w:t>
      </w:r>
    </w:p>
    <w:p w14:paraId="1BA5B756"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w:t>
      </w:r>
      <w:r w:rsidRPr="003C20CD">
        <w:rPr>
          <w:rFonts w:ascii="Times New Roman" w:eastAsia="Times New Roman" w:hAnsi="Times New Roman" w:cs="Times New Roman"/>
          <w:b/>
          <w:bCs/>
          <w:color w:val="000000"/>
          <w:sz w:val="24"/>
          <w:szCs w:val="24"/>
          <w:lang w:eastAsia="ru-RU"/>
        </w:rPr>
        <w:t>процессе снабжения </w:t>
      </w:r>
      <w:r w:rsidRPr="003C20CD">
        <w:rPr>
          <w:rFonts w:ascii="Times New Roman" w:eastAsia="Times New Roman" w:hAnsi="Times New Roman" w:cs="Times New Roman"/>
          <w:color w:val="000000"/>
          <w:sz w:val="24"/>
          <w:szCs w:val="24"/>
          <w:lang w:eastAsia="ru-RU"/>
        </w:rPr>
        <w:t>организации приобретают у поставщиков сырье, материалы, топливо, полуфабрикаты и другие предметы труда, необходимые для изготовления продукции, выполнения работ, оказания услуг.</w:t>
      </w:r>
    </w:p>
    <w:p w14:paraId="3F77226D"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Поскольку материальные ценности полностью потребляются в процессе производства, организация должна постоянно пополнять свои запасы новыми предметами труда. Осуществляя процесс снабжения, организация уплачивает поставщику за приобретенные у него материальные ценности соответствующую сумму денежных средств, исходя из установленных на них цен.</w:t>
      </w:r>
    </w:p>
    <w:p w14:paraId="587094AD"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Материальные ресурсы в учете и отчетности отражаются по фактической себестоимости их приобретения (заготовления).</w:t>
      </w:r>
    </w:p>
    <w:p w14:paraId="72048BF5"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Фактическая себестоимость материальных ресурсов складывается из двух основных элементов: покупной стоимости и транспортно-заготовительных расходов.</w:t>
      </w:r>
    </w:p>
    <w:p w14:paraId="337A3169"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 xml:space="preserve">Транспортно-заготовительные расходы включают расходы на транспортировку, хранение и доставку материалов на склад организации; оплату процентов поставщикам за предоставленный коммерческий кредит; комиссионные вознаграждения, уплаченные снабженческим, внешнеэкономическим организациям; стоимость услуг товарных бирж; </w:t>
      </w:r>
      <w:r w:rsidRPr="003C20CD">
        <w:rPr>
          <w:rFonts w:ascii="Times New Roman" w:eastAsia="Times New Roman" w:hAnsi="Times New Roman" w:cs="Times New Roman"/>
          <w:color w:val="000000"/>
          <w:sz w:val="24"/>
          <w:szCs w:val="24"/>
          <w:lang w:eastAsia="ru-RU"/>
        </w:rPr>
        <w:lastRenderedPageBreak/>
        <w:t>таможенные пошлины и другие аналогичные расходы, связанные с заготовлением материалов.</w:t>
      </w:r>
    </w:p>
    <w:p w14:paraId="71C66946"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себестоимость материальных ресурсов не включаются суммы налога на добавленную стоимость, уплаченные поставщикам, транспортным и другим организациям.</w:t>
      </w:r>
    </w:p>
    <w:p w14:paraId="63C1A45A"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Планом счетов бухгалтерского учета и Инструкцией по его применению организациям при формировании их учетной политики предоставлено право самостоятельно определять </w:t>
      </w:r>
      <w:r w:rsidRPr="003C20CD">
        <w:rPr>
          <w:rFonts w:ascii="Times New Roman" w:eastAsia="Times New Roman" w:hAnsi="Times New Roman" w:cs="Times New Roman"/>
          <w:b/>
          <w:bCs/>
          <w:color w:val="000000"/>
          <w:sz w:val="24"/>
          <w:szCs w:val="24"/>
          <w:lang w:eastAsia="ru-RU"/>
        </w:rPr>
        <w:t>способ учета процесса снабжения</w:t>
      </w:r>
      <w:r w:rsidRPr="003C20CD">
        <w:rPr>
          <w:rFonts w:ascii="Times New Roman" w:eastAsia="Times New Roman" w:hAnsi="Times New Roman" w:cs="Times New Roman"/>
          <w:color w:val="000000"/>
          <w:sz w:val="24"/>
          <w:szCs w:val="24"/>
          <w:lang w:eastAsia="ru-RU"/>
        </w:rPr>
        <w:t>:</w:t>
      </w:r>
    </w:p>
    <w:p w14:paraId="16CB0FB4" w14:textId="77777777" w:rsidR="003C20CD" w:rsidRPr="003C20CD" w:rsidRDefault="003C20CD" w:rsidP="003C20CD">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фактической себестоимости приобретения у поставщиков без использования счетов 15 «Заготовление и приобретение материальных ценностей» и 16 «Отклонение в стоимости материальных ценностей»;</w:t>
      </w:r>
    </w:p>
    <w:p w14:paraId="07261B4D" w14:textId="77777777" w:rsidR="003C20CD" w:rsidRPr="003C20CD" w:rsidRDefault="003C20CD" w:rsidP="003C20CD">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учетным ценам с использованием счетов 15 «Заготовление и приобретение материальных ценностей» и 16 «Отклонение в стоимости материальных ценностей».</w:t>
      </w:r>
    </w:p>
    <w:p w14:paraId="5BF20135"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первом случае оприходование материальных ресурсов отражается по дебету счета 10 «Материалы» и кредиту счета 60 «Расчеты с поставщиками и подрядчиками» независимо от того, когда они поступили на склад организации – до или после получения расчетных документов поставщиков. Оборот по дебету счета 10 «Материалы» показывает фактическую себестоимость материальных ресурсов, оборот по кредиту – их выбытие по фактической себестоимости, дебетовый остаток – наличие материальных ресурсов в запасе на начало и конец отчетного периода по фактической себестоимости.</w:t>
      </w:r>
    </w:p>
    <w:p w14:paraId="6E253CD8"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Во втором случае на основании расчетных документов поставщиков дебетуется счет 15 «Заготовление и приобретение материальных ценностей», кредитуется счет 60 «Расчеты с поставщиками и подрядчиками» на фактическую себестоимость материальных ресурсов. Записи на счетах производятся независимо от того, когда они поступили на склад организации – до или после получения расчетных документов поставщиков. Затем на счетах отражается оприходование фактически поступивших на склад материалов. При этом дебетуется счет 10 «Материалы» и кредитуется счет 15 «Заготовление и приобретение материальных ценностей» на стоимость фактически поступивших материалов по учетным ценам.</w:t>
      </w:r>
    </w:p>
    <w:p w14:paraId="259C2E92"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Сальдо по счету 15 «Заготовление и приобретение материальных ценностей» дебетовое и показывает стоимость материалов, не поступивших на склад организации (находящихся в пути) до конца отчетного периода; дебетовый оборот отражает общий объем поступлений за отчетный период; кредитовый оборот – фактическую себестоимость материальных ресурсов, поступивших на склад организации за отчетный период. Сумма отклонений между учетной стоимостью фактически поступивших материалов на склад организации и фактической себестоимостью их приобретения, исчисленная по счету 15 «Заготовление и приобретение материальных ценностей», списывается на счет 16 «Отклонение в стоимости материальных ценностей».</w:t>
      </w:r>
    </w:p>
    <w:p w14:paraId="73B35381"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Счет 16 «Отклонение в стоимости материальных ценностей» является регулирующим счетом к основному счету 10 «Материалы». Он предназначен для обобщения информации о разнице между учетной стоимостью и фактической себестоимостью приобретения (заготовления) материальных ресурсов.</w:t>
      </w:r>
    </w:p>
    <w:p w14:paraId="41976C1B"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дебету или кредиту счета 16 «Отклонение в стоимости материальных ценностей» в корреспонденции со счетом 15 «Заготовление и приобретение материальных ценностей» отражается сумма отклонения между учетной стоимостью и фактической себестоимостью материалов, поступивших на склад организации в течение месяца.</w:t>
      </w:r>
    </w:p>
    <w:p w14:paraId="691B258B"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конце месяца по кредиту счета 16 «Отклонение в стоимости материальных ценностей» в корреспонденции со счетом 20 «Основное производство» отражается сумма отклонения, относящаяся к израсходованным на производство материалам и списанным по учетным ценам на себестоимость продукции (работ, услуг) в течение месяца. Сальдо счета 16 «Отклонение в стоимости материальных ценностей» отражает сумму отклонения, приходящуюся на остаток материалов на складе организации на конец месяца.</w:t>
      </w:r>
    </w:p>
    <w:p w14:paraId="517C2840"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lastRenderedPageBreak/>
        <w:t>Оценка отпуска материальных ресурсов в производство или в иных случаях выбытия осуществляется в соответствии с ПБУ 5/01. При этом при оценке материальных ресурсов по фактической себестоимости заготовления их списание производится одним из следующих способов:</w:t>
      </w:r>
    </w:p>
    <w:p w14:paraId="23210887" w14:textId="77777777" w:rsidR="003C20CD" w:rsidRPr="003C20CD" w:rsidRDefault="003C20CD" w:rsidP="003C20CD">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себестоимости каждой единицы (</w:t>
      </w:r>
      <w:proofErr w:type="spellStart"/>
      <w:r w:rsidRPr="003C20CD">
        <w:rPr>
          <w:rFonts w:ascii="Times New Roman" w:eastAsia="Times New Roman" w:hAnsi="Times New Roman" w:cs="Times New Roman"/>
          <w:color w:val="000000"/>
          <w:sz w:val="24"/>
          <w:szCs w:val="24"/>
          <w:lang w:eastAsia="ru-RU"/>
        </w:rPr>
        <w:t>specifik</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identification</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method</w:t>
      </w:r>
      <w:proofErr w:type="spellEnd"/>
      <w:r w:rsidRPr="003C20CD">
        <w:rPr>
          <w:rFonts w:ascii="Times New Roman" w:eastAsia="Times New Roman" w:hAnsi="Times New Roman" w:cs="Times New Roman"/>
          <w:color w:val="000000"/>
          <w:sz w:val="24"/>
          <w:szCs w:val="24"/>
          <w:lang w:eastAsia="ru-RU"/>
        </w:rPr>
        <w:t>);</w:t>
      </w:r>
    </w:p>
    <w:p w14:paraId="4550DE63" w14:textId="77777777" w:rsidR="003C20CD" w:rsidRPr="003C20CD" w:rsidRDefault="003C20CD" w:rsidP="003C20CD">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средней себестоимости (</w:t>
      </w:r>
      <w:proofErr w:type="spellStart"/>
      <w:r w:rsidRPr="003C20CD">
        <w:rPr>
          <w:rFonts w:ascii="Times New Roman" w:eastAsia="Times New Roman" w:hAnsi="Times New Roman" w:cs="Times New Roman"/>
          <w:color w:val="000000"/>
          <w:sz w:val="24"/>
          <w:szCs w:val="24"/>
          <w:lang w:eastAsia="ru-RU"/>
        </w:rPr>
        <w:t>average-cost-method</w:t>
      </w:r>
      <w:proofErr w:type="spellEnd"/>
      <w:r w:rsidRPr="003C20CD">
        <w:rPr>
          <w:rFonts w:ascii="Times New Roman" w:eastAsia="Times New Roman" w:hAnsi="Times New Roman" w:cs="Times New Roman"/>
          <w:color w:val="000000"/>
          <w:sz w:val="24"/>
          <w:szCs w:val="24"/>
          <w:lang w:eastAsia="ru-RU"/>
        </w:rPr>
        <w:t>);</w:t>
      </w:r>
    </w:p>
    <w:p w14:paraId="4A705069" w14:textId="0682B693" w:rsidR="003C20CD" w:rsidRPr="003C20CD" w:rsidRDefault="003C20CD" w:rsidP="003C20CD">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себестоимости первых по времени приобретения материалов (</w:t>
      </w:r>
      <w:proofErr w:type="spellStart"/>
      <w:r w:rsidRPr="003C20CD">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lang w:eastAsia="ru-RU"/>
        </w:rPr>
        <w:t>irst-in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first-out</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method</w:t>
      </w:r>
      <w:proofErr w:type="spellEnd"/>
      <w:r>
        <w:rPr>
          <w:rFonts w:ascii="Times New Roman" w:eastAsia="Times New Roman" w:hAnsi="Times New Roman" w:cs="Times New Roman"/>
          <w:color w:val="000000"/>
          <w:sz w:val="24"/>
          <w:szCs w:val="24"/>
          <w:lang w:eastAsia="ru-RU"/>
        </w:rPr>
        <w:t xml:space="preserve"> FIFO).</w:t>
      </w:r>
    </w:p>
    <w:p w14:paraId="3E45397D"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Перечисленные способы стоимостной оценки списания материальных ресурсов отражаются в учетной политике организации и зависят главным образом от того, какие задачи решаются организацией в области финансов, инвестиций и налогообложения, при этом факторы выбора положений следующие:</w:t>
      </w:r>
    </w:p>
    <w:p w14:paraId="00BB4A07" w14:textId="77777777" w:rsidR="003C20CD" w:rsidRPr="003C20CD" w:rsidRDefault="003C20CD" w:rsidP="003C20C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влияние на налогообложение и необходимость увеличения или уменьшения балансовой прибыли;</w:t>
      </w:r>
    </w:p>
    <w:p w14:paraId="2C13AB50" w14:textId="77777777" w:rsidR="003C20CD" w:rsidRPr="003C20CD" w:rsidRDefault="003C20CD" w:rsidP="003C20C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степень автоматизации учета;</w:t>
      </w:r>
    </w:p>
    <w:p w14:paraId="099FDB75" w14:textId="77777777" w:rsidR="003C20CD" w:rsidRPr="003C20CD" w:rsidRDefault="003C20CD" w:rsidP="003C20C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количество материальных ресурсов, характер их использования в производстве;</w:t>
      </w:r>
    </w:p>
    <w:p w14:paraId="54B2C9BE" w14:textId="77777777" w:rsidR="003C20CD" w:rsidRPr="003C20CD" w:rsidRDefault="003C20CD" w:rsidP="003C20C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тип или серийность производства.</w:t>
      </w:r>
    </w:p>
    <w:p w14:paraId="69F262FD"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При формировании учетной политики возможно одновременно применять несколько способов оценки выбытия материальных ресурсов. При этом выбранный метод должен быть единым и неизменным для определенной группы сырья, топлива и т. д. в течение года.</w:t>
      </w:r>
    </w:p>
    <w:p w14:paraId="12CC67B8"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b/>
          <w:bCs/>
          <w:color w:val="000000"/>
          <w:sz w:val="24"/>
          <w:szCs w:val="24"/>
          <w:lang w:eastAsia="ru-RU"/>
        </w:rPr>
        <w:t>Способ себестоимости каждой единицы </w:t>
      </w:r>
      <w:r w:rsidRPr="003C20CD">
        <w:rPr>
          <w:rFonts w:ascii="Times New Roman" w:eastAsia="Times New Roman" w:hAnsi="Times New Roman" w:cs="Times New Roman"/>
          <w:color w:val="000000"/>
          <w:sz w:val="24"/>
          <w:szCs w:val="24"/>
          <w:lang w:eastAsia="ru-RU"/>
        </w:rPr>
        <w:t>основан на индивидуальной оценке материальных ресурсов. Он может быть использован в том случае, если единицы материальных ресурсов в составе запасов на конец отчетного периода четко обозначены как приобретенные в результате тех или иных операций. Прежде всего это относится к материалам, используемым в особом порядке (драгоценным металлам, драгоценным камням и т. п.), и материалам, которые не могут обычным образом заменять друг друга. Возможность применения указанного способа предусмотрена с 1999 г. Способ себестоимости единицы, как правило, применяется в организациях:</w:t>
      </w:r>
    </w:p>
    <w:p w14:paraId="46B3AF39" w14:textId="77777777" w:rsidR="003C20CD" w:rsidRPr="003C20CD" w:rsidRDefault="003C20CD" w:rsidP="003C20C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 небольшой номенклатурой материальных ресурсов, выполняющих отдельные заказы (индивидуальное производство);</w:t>
      </w:r>
    </w:p>
    <w:p w14:paraId="7655EC14" w14:textId="77777777" w:rsidR="003C20CD" w:rsidRPr="003C20CD" w:rsidRDefault="003C20CD" w:rsidP="003C20C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ведущих учет и осуществляющих контроль каждой партии поступающих материальных ресурсов.</w:t>
      </w:r>
    </w:p>
    <w:p w14:paraId="594EBB51"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Рассмотренный способ позволяет организации оказывать влияние на увеличение или уменьшение прибыли путем выбора для использования в производстве материала с более высокой или более низкой себестоимостью.</w:t>
      </w:r>
    </w:p>
    <w:p w14:paraId="3C74FC9A"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b/>
          <w:bCs/>
          <w:color w:val="000000"/>
          <w:sz w:val="24"/>
          <w:szCs w:val="24"/>
          <w:lang w:eastAsia="ru-RU"/>
        </w:rPr>
        <w:t>Способ оценки запасов по средней себестоимости </w:t>
      </w:r>
      <w:r w:rsidRPr="003C20CD">
        <w:rPr>
          <w:rFonts w:ascii="Times New Roman" w:eastAsia="Times New Roman" w:hAnsi="Times New Roman" w:cs="Times New Roman"/>
          <w:color w:val="000000"/>
          <w:sz w:val="24"/>
          <w:szCs w:val="24"/>
          <w:lang w:eastAsia="ru-RU"/>
        </w:rPr>
        <w:t>является универсальным и самым применяемым в учетной практике.</w:t>
      </w:r>
    </w:p>
    <w:p w14:paraId="6F0B622E"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При использовании данного способа оценки запасов себестоимость определяется по каждому виду (группе) запасов как частное от деления общей себестоимости вида (группы) запасов на их количество, соответственно складывающееся из себестоимости и количества остатков запаса на начало месяца и поступивших запасов в течение месяца.</w:t>
      </w:r>
    </w:p>
    <w:p w14:paraId="22C26E6E"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Этот способ является умеренным с точки зрения влияния на прибыль и ликвидность по сравнению с предусмотренными другими.</w:t>
      </w:r>
    </w:p>
    <w:p w14:paraId="55814CC2"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b/>
          <w:bCs/>
          <w:color w:val="000000"/>
          <w:sz w:val="24"/>
          <w:szCs w:val="24"/>
          <w:lang w:eastAsia="ru-RU"/>
        </w:rPr>
        <w:t>Способ ФИФО </w:t>
      </w:r>
      <w:r w:rsidRPr="003C20CD">
        <w:rPr>
          <w:rFonts w:ascii="Times New Roman" w:eastAsia="Times New Roman" w:hAnsi="Times New Roman" w:cs="Times New Roman"/>
          <w:color w:val="000000"/>
          <w:sz w:val="24"/>
          <w:szCs w:val="24"/>
          <w:lang w:eastAsia="ru-RU"/>
        </w:rPr>
        <w:t>(«</w:t>
      </w:r>
      <w:proofErr w:type="spellStart"/>
      <w:r w:rsidRPr="003C20CD">
        <w:rPr>
          <w:rFonts w:ascii="Times New Roman" w:eastAsia="Times New Roman" w:hAnsi="Times New Roman" w:cs="Times New Roman"/>
          <w:color w:val="000000"/>
          <w:sz w:val="24"/>
          <w:szCs w:val="24"/>
          <w:lang w:eastAsia="ru-RU"/>
        </w:rPr>
        <w:t>first</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in</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first</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out</w:t>
      </w:r>
      <w:proofErr w:type="spellEnd"/>
      <w:r w:rsidRPr="003C20CD">
        <w:rPr>
          <w:rFonts w:ascii="Times New Roman" w:eastAsia="Times New Roman" w:hAnsi="Times New Roman" w:cs="Times New Roman"/>
          <w:color w:val="000000"/>
          <w:sz w:val="24"/>
          <w:szCs w:val="24"/>
          <w:lang w:eastAsia="ru-RU"/>
        </w:rPr>
        <w:t>» - расходование запасов в порядке поступления) предполагает, что на производство прежде всего списывают запасы, приобретенные первыми, т. е. запасы, приобретенные раньше других партий (</w:t>
      </w:r>
      <w:proofErr w:type="spellStart"/>
      <w:r w:rsidRPr="003C20CD">
        <w:rPr>
          <w:rFonts w:ascii="Times New Roman" w:eastAsia="Times New Roman" w:hAnsi="Times New Roman" w:cs="Times New Roman"/>
          <w:color w:val="000000"/>
          <w:sz w:val="24"/>
          <w:szCs w:val="24"/>
          <w:lang w:eastAsia="ru-RU"/>
        </w:rPr>
        <w:t>In</w:t>
      </w:r>
      <w:proofErr w:type="spellEnd"/>
      <w:r w:rsidRPr="003C20CD">
        <w:rPr>
          <w:rFonts w:ascii="Times New Roman" w:eastAsia="Times New Roman" w:hAnsi="Times New Roman" w:cs="Times New Roman"/>
          <w:color w:val="000000"/>
          <w:sz w:val="24"/>
          <w:szCs w:val="24"/>
          <w:lang w:eastAsia="ru-RU"/>
        </w:rPr>
        <w:t>), должны быть использованы первыми (</w:t>
      </w:r>
      <w:proofErr w:type="spellStart"/>
      <w:r w:rsidRPr="003C20CD">
        <w:rPr>
          <w:rFonts w:ascii="Times New Roman" w:eastAsia="Times New Roman" w:hAnsi="Times New Roman" w:cs="Times New Roman"/>
          <w:color w:val="000000"/>
          <w:sz w:val="24"/>
          <w:szCs w:val="24"/>
          <w:lang w:eastAsia="ru-RU"/>
        </w:rPr>
        <w:t>оut</w:t>
      </w:r>
      <w:proofErr w:type="spellEnd"/>
      <w:r w:rsidRPr="003C20CD">
        <w:rPr>
          <w:rFonts w:ascii="Times New Roman" w:eastAsia="Times New Roman" w:hAnsi="Times New Roman" w:cs="Times New Roman"/>
          <w:color w:val="000000"/>
          <w:sz w:val="24"/>
          <w:szCs w:val="24"/>
          <w:lang w:eastAsia="ru-RU"/>
        </w:rPr>
        <w:t xml:space="preserve">), оставляя в запасе материальные ценности, приобретенные позже. При использовании данного способа материальные ценности, находящиеся в запасе (на складе) на конец отчетного периода, оцениваются по фактической себестоимости последних по времени закупок, а на себестоимость продукции (работ, </w:t>
      </w:r>
      <w:r w:rsidRPr="003C20CD">
        <w:rPr>
          <w:rFonts w:ascii="Times New Roman" w:eastAsia="Times New Roman" w:hAnsi="Times New Roman" w:cs="Times New Roman"/>
          <w:color w:val="000000"/>
          <w:sz w:val="24"/>
          <w:szCs w:val="24"/>
          <w:lang w:eastAsia="ru-RU"/>
        </w:rPr>
        <w:lastRenderedPageBreak/>
        <w:t>услуг) израсходованные ценности списываются по фактической себестоимости более ранних по времени закупок.</w:t>
      </w:r>
    </w:p>
    <w:p w14:paraId="5C6AA397" w14:textId="77777777" w:rsidR="003C20CD" w:rsidRPr="003C20CD" w:rsidRDefault="003C20CD" w:rsidP="003C20CD">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условиях инфляции использование способа ФИФО обуславливает занижение стоимости отпущенных в производство материальных ценностей, завышение их остатка в балансе и как следствие – завышение финансового результата от основной деятельности, улучшение показателей ликвидности. Поэтому способ ФИФО наиболее целесообразно применять организациям, которые осуществляют капитальные вложения за счет собственных средств.</w:t>
      </w:r>
    </w:p>
    <w:p w14:paraId="5E0029E4" w14:textId="77777777" w:rsidR="003C20CD" w:rsidRDefault="003C20CD" w:rsidP="00441E10">
      <w:pPr>
        <w:spacing w:after="0"/>
        <w:rPr>
          <w:rFonts w:ascii="Times New Roman" w:hAnsi="Times New Roman" w:cs="Times New Roman"/>
          <w:sz w:val="28"/>
          <w:szCs w:val="28"/>
        </w:rPr>
      </w:pPr>
    </w:p>
    <w:p w14:paraId="5C16C447" w14:textId="77777777" w:rsidR="003C20CD" w:rsidRPr="0073665C" w:rsidRDefault="003C20CD" w:rsidP="00441E10">
      <w:pPr>
        <w:spacing w:after="0"/>
        <w:rPr>
          <w:rFonts w:ascii="Times New Roman" w:hAnsi="Times New Roman" w:cs="Times New Roman"/>
          <w:b/>
          <w:i/>
          <w:sz w:val="36"/>
          <w:szCs w:val="28"/>
        </w:rPr>
      </w:pPr>
    </w:p>
    <w:p w14:paraId="4967B428" w14:textId="3ABB810A" w:rsidR="008953A7" w:rsidRPr="008953A7" w:rsidRDefault="00441E10" w:rsidP="008953A7">
      <w:pPr>
        <w:rPr>
          <w:rFonts w:ascii="Calibri" w:eastAsia="Times New Roman" w:hAnsi="Calibri" w:cs="Calibri"/>
          <w:lang w:eastAsia="ru-RU"/>
        </w:rPr>
      </w:pPr>
      <w:r w:rsidRPr="008953A7">
        <w:rPr>
          <w:rFonts w:ascii="Times New Roman" w:hAnsi="Times New Roman" w:cs="Times New Roman"/>
          <w:b/>
          <w:i/>
          <w:sz w:val="36"/>
          <w:szCs w:val="28"/>
          <w:highlight w:val="yellow"/>
        </w:rPr>
        <w:t>Финансы, денежное обращение и кредит</w:t>
      </w:r>
      <w:r w:rsidRPr="0073665C">
        <w:rPr>
          <w:rFonts w:ascii="Times New Roman" w:hAnsi="Times New Roman" w:cs="Times New Roman"/>
          <w:b/>
          <w:i/>
          <w:sz w:val="36"/>
          <w:szCs w:val="28"/>
        </w:rPr>
        <w:t>-</w:t>
      </w:r>
      <w:r w:rsidR="008953A7" w:rsidRPr="008953A7">
        <w:rPr>
          <w:rFonts w:ascii="Calibri" w:eastAsia="Times New Roman" w:hAnsi="Calibri" w:cs="Calibri"/>
          <w:lang w:eastAsia="ru-RU"/>
        </w:rPr>
        <w:t xml:space="preserve"> Изучение лекционного материала по теме Государственные финансы, Бюджет, Внебюджетные фонды, подготовка к опросу по пройденной теме</w:t>
      </w:r>
    </w:p>
    <w:p w14:paraId="3470D769" w14:textId="25CF71DF" w:rsidR="00441E10" w:rsidRPr="0073665C" w:rsidRDefault="008953A7" w:rsidP="00441E10">
      <w:pPr>
        <w:spacing w:after="0"/>
        <w:rPr>
          <w:rFonts w:ascii="Times New Roman" w:hAnsi="Times New Roman" w:cs="Times New Roman"/>
          <w:b/>
          <w:i/>
          <w:sz w:val="36"/>
          <w:szCs w:val="28"/>
        </w:rPr>
      </w:pPr>
      <w:r>
        <w:object w:dxaOrig="1531" w:dyaOrig="990" w14:anchorId="7F27680B">
          <v:shape id="_x0000_i1115" type="#_x0000_t75" style="width:76.5pt;height:49.5pt" o:ole="">
            <v:imagedata r:id="rId204" o:title=""/>
          </v:shape>
          <o:OLEObject Type="Embed" ProgID="Package" ShapeID="_x0000_i1115" DrawAspect="Icon" ObjectID="_1697027907" r:id="rId205"/>
        </w:object>
      </w:r>
    </w:p>
    <w:p w14:paraId="6FF52C34" w14:textId="77777777" w:rsidR="005B5235" w:rsidRPr="0073665C" w:rsidRDefault="005B5235" w:rsidP="0073665C">
      <w:pPr>
        <w:spacing w:after="0"/>
        <w:ind w:firstLine="708"/>
        <w:rPr>
          <w:rFonts w:ascii="Times New Roman" w:hAnsi="Times New Roman" w:cs="Times New Roman"/>
          <w:b/>
          <w:bCs/>
          <w:i/>
          <w:sz w:val="36"/>
          <w:szCs w:val="28"/>
        </w:rPr>
      </w:pPr>
    </w:p>
    <w:p w14:paraId="174002A3" w14:textId="69A782AA" w:rsidR="00441E10" w:rsidRPr="0073665C" w:rsidRDefault="00441E10" w:rsidP="00441E10">
      <w:pPr>
        <w:spacing w:after="0"/>
        <w:rPr>
          <w:rFonts w:ascii="Times New Roman" w:hAnsi="Times New Roman" w:cs="Times New Roman"/>
          <w:b/>
          <w:bCs/>
          <w:i/>
          <w:sz w:val="36"/>
          <w:szCs w:val="28"/>
        </w:rPr>
      </w:pPr>
      <w:r w:rsidRPr="008953A7">
        <w:rPr>
          <w:rFonts w:ascii="Times New Roman" w:hAnsi="Times New Roman" w:cs="Times New Roman"/>
          <w:b/>
          <w:bCs/>
          <w:i/>
          <w:sz w:val="36"/>
          <w:szCs w:val="28"/>
          <w:highlight w:val="yellow"/>
        </w:rPr>
        <w:t>Математика</w:t>
      </w:r>
      <w:r w:rsidR="0073665C" w:rsidRPr="008953A7">
        <w:rPr>
          <w:rFonts w:ascii="Times New Roman" w:hAnsi="Times New Roman" w:cs="Times New Roman"/>
          <w:b/>
          <w:bCs/>
          <w:i/>
          <w:sz w:val="36"/>
          <w:szCs w:val="28"/>
          <w:highlight w:val="yellow"/>
        </w:rPr>
        <w:t>-</w:t>
      </w:r>
    </w:p>
    <w:p w14:paraId="29F3A3E3" w14:textId="77777777" w:rsidR="005B5235" w:rsidRPr="005B5235" w:rsidRDefault="005B5235" w:rsidP="005B5235">
      <w:pPr>
        <w:spacing w:after="0"/>
        <w:ind w:firstLine="709"/>
        <w:jc w:val="both"/>
        <w:rPr>
          <w:rFonts w:ascii="Times New Roman" w:hAnsi="Times New Roman" w:cs="Times New Roman"/>
          <w:b/>
          <w:bCs/>
          <w:sz w:val="28"/>
          <w:szCs w:val="28"/>
        </w:rPr>
      </w:pPr>
      <w:r w:rsidRPr="005B5235">
        <w:rPr>
          <w:rFonts w:ascii="Times New Roman" w:hAnsi="Times New Roman" w:cs="Times New Roman"/>
          <w:b/>
          <w:bCs/>
          <w:sz w:val="28"/>
          <w:szCs w:val="28"/>
        </w:rPr>
        <w:t>Повторить тему «Производная функции». Выучить правила дифференцирования и таблицу производных</w:t>
      </w:r>
    </w:p>
    <w:p w14:paraId="02E31455" w14:textId="77777777" w:rsidR="005B5235" w:rsidRPr="005B5235" w:rsidRDefault="005B5235" w:rsidP="005B5235">
      <w:pPr>
        <w:spacing w:after="0"/>
        <w:ind w:firstLine="709"/>
        <w:rPr>
          <w:rFonts w:ascii="Times New Roman" w:hAnsi="Times New Roman" w:cs="Times New Roman"/>
          <w:sz w:val="28"/>
          <w:szCs w:val="28"/>
        </w:rPr>
      </w:pPr>
    </w:p>
    <w:p w14:paraId="5C8FC4B0" w14:textId="77777777" w:rsidR="005B5235" w:rsidRPr="005B5235" w:rsidRDefault="005B5235" w:rsidP="005B5235">
      <w:pPr>
        <w:spacing w:after="0"/>
        <w:ind w:firstLine="709"/>
        <w:jc w:val="both"/>
        <w:rPr>
          <w:rFonts w:ascii="Times New Roman" w:hAnsi="Times New Roman" w:cs="Times New Roman"/>
          <w:b/>
          <w:bCs/>
          <w:sz w:val="28"/>
          <w:szCs w:val="28"/>
        </w:rPr>
      </w:pPr>
      <w:r w:rsidRPr="005B5235">
        <w:rPr>
          <w:rFonts w:ascii="Times New Roman" w:hAnsi="Times New Roman" w:cs="Times New Roman"/>
          <w:b/>
          <w:bCs/>
          <w:sz w:val="28"/>
          <w:szCs w:val="28"/>
        </w:rPr>
        <w:t>1.Определение производной</w:t>
      </w:r>
    </w:p>
    <w:p w14:paraId="12797C8B"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Производная функции в некоторой точке характеризует скорость изменения функции в этой точке. Оценку скорости изменения можно получить, вычислив отношение изменения функции </w:t>
      </w:r>
      <w:proofErr w:type="spellStart"/>
      <w:r w:rsidRPr="005B5235">
        <w:rPr>
          <w:rFonts w:ascii="Times New Roman" w:hAnsi="Times New Roman" w:cs="Times New Roman"/>
          <w:sz w:val="28"/>
          <w:szCs w:val="28"/>
        </w:rPr>
        <w:t>Δy</w:t>
      </w:r>
      <w:proofErr w:type="spellEnd"/>
      <w:r w:rsidRPr="005B5235">
        <w:rPr>
          <w:rFonts w:ascii="Times New Roman" w:hAnsi="Times New Roman" w:cs="Times New Roman"/>
          <w:sz w:val="28"/>
          <w:szCs w:val="28"/>
        </w:rPr>
        <w:t> к соответствующему изменению аргумента </w:t>
      </w:r>
      <w:proofErr w:type="spellStart"/>
      <w:r w:rsidRPr="005B5235">
        <w:rPr>
          <w:rFonts w:ascii="Times New Roman" w:hAnsi="Times New Roman" w:cs="Times New Roman"/>
          <w:sz w:val="28"/>
          <w:szCs w:val="28"/>
        </w:rPr>
        <w:t>Δx</w:t>
      </w:r>
      <w:proofErr w:type="spellEnd"/>
      <w:r w:rsidRPr="005B5235">
        <w:rPr>
          <w:rFonts w:ascii="Times New Roman" w:hAnsi="Times New Roman" w:cs="Times New Roman"/>
          <w:sz w:val="28"/>
          <w:szCs w:val="28"/>
        </w:rPr>
        <w:t>. В определении производной такое отношение рассматривается в пределе при условии Δx→0. Перейдем к более строгой формулировке.</w:t>
      </w:r>
    </w:p>
    <w:p w14:paraId="59AB9A7D" w14:textId="77777777" w:rsidR="005B5235" w:rsidRPr="005B5235" w:rsidRDefault="005B5235" w:rsidP="005B5235">
      <w:pPr>
        <w:spacing w:after="0"/>
        <w:ind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Определение производной</w:t>
      </w:r>
    </w:p>
    <w:p w14:paraId="27529DE1"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Рассмотрим функцию f(x), область определения которой содержит некоторый открытый интервал вокруг точки x0. Тогда функция f(x) является </w:t>
      </w:r>
      <w:r w:rsidRPr="005B5235">
        <w:rPr>
          <w:rFonts w:ascii="Times New Roman" w:hAnsi="Times New Roman" w:cs="Times New Roman"/>
          <w:iCs/>
          <w:sz w:val="28"/>
          <w:szCs w:val="28"/>
        </w:rPr>
        <w:t>дифференцируемой</w:t>
      </w:r>
      <w:r w:rsidRPr="005B5235">
        <w:rPr>
          <w:rFonts w:ascii="Times New Roman" w:hAnsi="Times New Roman" w:cs="Times New Roman"/>
          <w:sz w:val="28"/>
          <w:szCs w:val="28"/>
        </w:rPr>
        <w:t> в точке x</w:t>
      </w:r>
      <w:r w:rsidRPr="005B5235">
        <w:rPr>
          <w:rFonts w:ascii="Times New Roman" w:hAnsi="Times New Roman" w:cs="Times New Roman"/>
          <w:sz w:val="28"/>
          <w:szCs w:val="28"/>
          <w:vertAlign w:val="subscript"/>
        </w:rPr>
        <w:t>0</w:t>
      </w:r>
      <w:r w:rsidRPr="005B5235">
        <w:rPr>
          <w:rFonts w:ascii="Times New Roman" w:hAnsi="Times New Roman" w:cs="Times New Roman"/>
          <w:sz w:val="28"/>
          <w:szCs w:val="28"/>
        </w:rPr>
        <w:t xml:space="preserve">, и ее </w:t>
      </w:r>
      <w:r w:rsidRPr="005B5235">
        <w:rPr>
          <w:rFonts w:ascii="Times New Roman" w:hAnsi="Times New Roman" w:cs="Times New Roman"/>
          <w:iCs/>
          <w:sz w:val="28"/>
          <w:szCs w:val="28"/>
        </w:rPr>
        <w:t>производная о</w:t>
      </w:r>
      <w:r w:rsidRPr="005B5235">
        <w:rPr>
          <w:rFonts w:ascii="Times New Roman" w:hAnsi="Times New Roman" w:cs="Times New Roman"/>
          <w:sz w:val="28"/>
          <w:szCs w:val="28"/>
        </w:rPr>
        <w:t xml:space="preserve">пределяется формулой </w:t>
      </w:r>
    </w:p>
    <w:p w14:paraId="277F8CDE"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object w:dxaOrig="4099" w:dyaOrig="639" w14:anchorId="45AD5878">
          <v:shape id="_x0000_i1116" type="#_x0000_t75" style="width:204.75pt;height:32.25pt" o:ole="">
            <v:imagedata r:id="rId206" o:title=""/>
          </v:shape>
          <o:OLEObject Type="Embed" ProgID="Equation.3" ShapeID="_x0000_i1116" DrawAspect="Content" ObjectID="_1697027908" r:id="rId207"/>
        </w:object>
      </w:r>
    </w:p>
    <w:p w14:paraId="634BE91A"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Для производной используются обозначения: </w:t>
      </w:r>
      <w:r w:rsidRPr="005B5235">
        <w:rPr>
          <w:rFonts w:ascii="Times New Roman" w:hAnsi="Times New Roman" w:cs="Times New Roman"/>
          <w:sz w:val="28"/>
          <w:szCs w:val="28"/>
        </w:rPr>
        <w:object w:dxaOrig="2360" w:dyaOrig="620" w14:anchorId="2627BD40">
          <v:shape id="_x0000_i1117" type="#_x0000_t75" style="width:117.75pt;height:30.75pt" o:ole="">
            <v:imagedata r:id="rId208" o:title=""/>
          </v:shape>
          <o:OLEObject Type="Embed" ProgID="Equation.3" ShapeID="_x0000_i1117" DrawAspect="Content" ObjectID="_1697027909" r:id="rId209"/>
        </w:object>
      </w:r>
    </w:p>
    <w:p w14:paraId="723A7D15"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Для нахождения производной функции f(x) в точке x</w:t>
      </w:r>
      <w:r w:rsidRPr="005B5235">
        <w:rPr>
          <w:rFonts w:ascii="Times New Roman" w:hAnsi="Times New Roman" w:cs="Times New Roman"/>
          <w:sz w:val="28"/>
          <w:szCs w:val="28"/>
          <w:vertAlign w:val="subscript"/>
        </w:rPr>
        <w:t>0</w:t>
      </w:r>
      <w:r w:rsidRPr="005B5235">
        <w:rPr>
          <w:rFonts w:ascii="Times New Roman" w:hAnsi="Times New Roman" w:cs="Times New Roman"/>
          <w:sz w:val="28"/>
          <w:szCs w:val="28"/>
        </w:rPr>
        <w:t> на основе определения следует выполнить следующие действия:</w:t>
      </w:r>
    </w:p>
    <w:p w14:paraId="48DD8B62" w14:textId="77777777" w:rsidR="005B5235" w:rsidRPr="005B5235" w:rsidRDefault="005B5235" w:rsidP="005B5235">
      <w:pPr>
        <w:numPr>
          <w:ilvl w:val="0"/>
          <w:numId w:val="1"/>
        </w:num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Записать отношение </w:t>
      </w:r>
      <w:r w:rsidRPr="005B5235">
        <w:rPr>
          <w:rFonts w:ascii="Times New Roman" w:hAnsi="Times New Roman" w:cs="Times New Roman"/>
          <w:sz w:val="28"/>
          <w:szCs w:val="28"/>
        </w:rPr>
        <w:object w:dxaOrig="2520" w:dyaOrig="639" w14:anchorId="5D9408EE">
          <v:shape id="_x0000_i1118" type="#_x0000_t75" style="width:126.75pt;height:32.25pt" o:ole="">
            <v:imagedata r:id="rId210" o:title=""/>
          </v:shape>
          <o:OLEObject Type="Embed" ProgID="Equation.3" ShapeID="_x0000_i1118" DrawAspect="Content" ObjectID="_1697027910" r:id="rId211"/>
        </w:object>
      </w:r>
    </w:p>
    <w:p w14:paraId="76391912" w14:textId="77777777" w:rsidR="005B5235" w:rsidRPr="005B5235" w:rsidRDefault="005B5235" w:rsidP="005B5235">
      <w:pPr>
        <w:numPr>
          <w:ilvl w:val="0"/>
          <w:numId w:val="1"/>
        </w:num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 Упростить дробь, сократив ее, если возможно, на </w:t>
      </w:r>
      <w:proofErr w:type="spellStart"/>
      <w:r w:rsidRPr="005B5235">
        <w:rPr>
          <w:rFonts w:ascii="Times New Roman" w:hAnsi="Times New Roman" w:cs="Times New Roman"/>
          <w:sz w:val="28"/>
          <w:szCs w:val="28"/>
        </w:rPr>
        <w:t>Δx</w:t>
      </w:r>
      <w:proofErr w:type="spellEnd"/>
      <w:r w:rsidRPr="005B5235">
        <w:rPr>
          <w:rFonts w:ascii="Times New Roman" w:hAnsi="Times New Roman" w:cs="Times New Roman"/>
          <w:sz w:val="28"/>
          <w:szCs w:val="28"/>
        </w:rPr>
        <w:t>;</w:t>
      </w:r>
    </w:p>
    <w:p w14:paraId="0783CC04" w14:textId="77777777" w:rsidR="005B5235" w:rsidRPr="005B5235" w:rsidRDefault="005B5235" w:rsidP="005B5235">
      <w:pPr>
        <w:numPr>
          <w:ilvl w:val="0"/>
          <w:numId w:val="1"/>
        </w:num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lastRenderedPageBreak/>
        <w:t>Найти производную </w:t>
      </w:r>
      <w:r w:rsidRPr="005B5235">
        <w:rPr>
          <w:rFonts w:ascii="Times New Roman" w:hAnsi="Times New Roman" w:cs="Times New Roman"/>
          <w:sz w:val="28"/>
          <w:szCs w:val="28"/>
        </w:rPr>
        <w:object w:dxaOrig="720" w:dyaOrig="360" w14:anchorId="132773A5">
          <v:shape id="_x0000_i1119" type="#_x0000_t75" style="width:36.75pt;height:18.75pt" o:ole="">
            <v:imagedata r:id="rId212" o:title=""/>
          </v:shape>
          <o:OLEObject Type="Embed" ProgID="Equation.3" ShapeID="_x0000_i1119" DrawAspect="Content" ObjectID="_1697027911" r:id="rId213"/>
        </w:object>
      </w:r>
      <w:r w:rsidRPr="005B5235">
        <w:rPr>
          <w:rFonts w:ascii="Times New Roman" w:hAnsi="Times New Roman" w:cs="Times New Roman"/>
          <w:sz w:val="28"/>
          <w:szCs w:val="28"/>
        </w:rPr>
        <w:t>, вычисляя предел полученного выражения. Если данный предел существует, то говорят, что функция f(x) дифференцируема в точке x</w:t>
      </w:r>
      <w:r w:rsidRPr="005B5235">
        <w:rPr>
          <w:rFonts w:ascii="Times New Roman" w:hAnsi="Times New Roman" w:cs="Times New Roman"/>
          <w:sz w:val="28"/>
          <w:szCs w:val="28"/>
          <w:vertAlign w:val="subscript"/>
        </w:rPr>
        <w:t>0</w:t>
      </w:r>
      <w:r w:rsidRPr="005B5235">
        <w:rPr>
          <w:rFonts w:ascii="Times New Roman" w:hAnsi="Times New Roman" w:cs="Times New Roman"/>
          <w:sz w:val="28"/>
          <w:szCs w:val="28"/>
        </w:rPr>
        <w:t>.</w:t>
      </w:r>
    </w:p>
    <w:p w14:paraId="66366E52"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b/>
          <w:sz w:val="28"/>
          <w:szCs w:val="28"/>
        </w:rPr>
        <w:t xml:space="preserve">Пример. </w:t>
      </w:r>
      <w:r w:rsidRPr="005B5235">
        <w:rPr>
          <w:rFonts w:ascii="Times New Roman" w:hAnsi="Times New Roman" w:cs="Times New Roman"/>
          <w:sz w:val="28"/>
          <w:szCs w:val="28"/>
        </w:rPr>
        <w:t xml:space="preserve">Найти производную функции </w:t>
      </w:r>
      <w:r w:rsidRPr="005B5235">
        <w:rPr>
          <w:rFonts w:ascii="Times New Roman" w:hAnsi="Times New Roman" w:cs="Times New Roman"/>
          <w:sz w:val="28"/>
          <w:szCs w:val="28"/>
        </w:rPr>
        <w:object w:dxaOrig="660" w:dyaOrig="360" w14:anchorId="6B8C4AF8">
          <v:shape id="_x0000_i1120" type="#_x0000_t75" style="width:32.25pt;height:18.75pt" o:ole="">
            <v:imagedata r:id="rId214" o:title=""/>
          </v:shape>
          <o:OLEObject Type="Embed" ProgID="Equation.3" ShapeID="_x0000_i1120" DrawAspect="Content" ObjectID="_1697027912" r:id="rId215"/>
        </w:object>
      </w:r>
      <w:r w:rsidRPr="005B5235">
        <w:rPr>
          <w:rFonts w:ascii="Times New Roman" w:hAnsi="Times New Roman" w:cs="Times New Roman"/>
          <w:sz w:val="28"/>
          <w:szCs w:val="28"/>
        </w:rPr>
        <w:t>.</w:t>
      </w:r>
    </w:p>
    <w:p w14:paraId="51333AD2"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b/>
          <w:sz w:val="28"/>
          <w:szCs w:val="28"/>
        </w:rPr>
        <w:t>Решение.</w:t>
      </w:r>
    </w:p>
    <w:p w14:paraId="35646DDF"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1. </w:t>
      </w:r>
      <w:r w:rsidRPr="005B5235">
        <w:rPr>
          <w:rFonts w:ascii="Times New Roman" w:hAnsi="Times New Roman" w:cs="Times New Roman"/>
          <w:sz w:val="28"/>
          <w:szCs w:val="28"/>
        </w:rPr>
        <w:object w:dxaOrig="660" w:dyaOrig="360" w14:anchorId="0024F79F">
          <v:shape id="_x0000_i1121" type="#_x0000_t75" style="width:32.25pt;height:18.75pt" o:ole="">
            <v:imagedata r:id="rId216" o:title=""/>
          </v:shape>
          <o:OLEObject Type="Embed" ProgID="Equation.3" ShapeID="_x0000_i1121" DrawAspect="Content" ObjectID="_1697027913" r:id="rId217"/>
        </w:object>
      </w:r>
      <w:r w:rsidRPr="005B5235">
        <w:rPr>
          <w:rFonts w:ascii="Times New Roman" w:hAnsi="Times New Roman" w:cs="Times New Roman"/>
          <w:sz w:val="28"/>
          <w:szCs w:val="28"/>
        </w:rPr>
        <w:t xml:space="preserve">; </w:t>
      </w:r>
      <w:r w:rsidRPr="005B5235">
        <w:rPr>
          <w:rFonts w:ascii="Times New Roman" w:hAnsi="Times New Roman" w:cs="Times New Roman"/>
          <w:sz w:val="28"/>
          <w:szCs w:val="28"/>
        </w:rPr>
        <w:object w:dxaOrig="1820" w:dyaOrig="360" w14:anchorId="253C350D">
          <v:shape id="_x0000_i1122" type="#_x0000_t75" style="width:91.5pt;height:18.75pt" o:ole="">
            <v:imagedata r:id="rId218" o:title=""/>
          </v:shape>
          <o:OLEObject Type="Embed" ProgID="Equation.3" ShapeID="_x0000_i1122" DrawAspect="Content" ObjectID="_1697027914" r:id="rId219"/>
        </w:object>
      </w:r>
    </w:p>
    <w:p w14:paraId="68D7C6D8"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2. </w:t>
      </w:r>
      <w:r w:rsidRPr="005B5235">
        <w:rPr>
          <w:rFonts w:ascii="Times New Roman" w:hAnsi="Times New Roman" w:cs="Times New Roman"/>
          <w:sz w:val="28"/>
          <w:szCs w:val="28"/>
        </w:rPr>
        <w:object w:dxaOrig="7260" w:dyaOrig="360" w14:anchorId="11CC0699">
          <v:shape id="_x0000_i1123" type="#_x0000_t75" style="width:363pt;height:18.75pt" o:ole="">
            <v:imagedata r:id="rId220" o:title=""/>
          </v:shape>
          <o:OLEObject Type="Embed" ProgID="Equation.3" ShapeID="_x0000_i1123" DrawAspect="Content" ObjectID="_1697027915" r:id="rId221"/>
        </w:object>
      </w:r>
    </w:p>
    <w:p w14:paraId="38F44D92"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3. </w:t>
      </w:r>
      <w:r w:rsidRPr="005B5235">
        <w:rPr>
          <w:rFonts w:ascii="Times New Roman" w:hAnsi="Times New Roman" w:cs="Times New Roman"/>
          <w:sz w:val="28"/>
          <w:szCs w:val="28"/>
        </w:rPr>
        <w:object w:dxaOrig="2900" w:dyaOrig="700" w14:anchorId="5B25D966">
          <v:shape id="_x0000_i1124" type="#_x0000_t75" style="width:144.75pt;height:35.25pt" o:ole="" fillcolor="window">
            <v:imagedata r:id="rId222" o:title=""/>
          </v:shape>
          <o:OLEObject Type="Embed" ProgID="Equation.3" ShapeID="_x0000_i1124" DrawAspect="Content" ObjectID="_1697027916" r:id="rId223"/>
        </w:object>
      </w:r>
    </w:p>
    <w:p w14:paraId="5B738066" w14:textId="77777777" w:rsidR="00E75D94"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4. </w:t>
      </w:r>
      <w:r w:rsidRPr="005B5235">
        <w:rPr>
          <w:rFonts w:ascii="Times New Roman" w:hAnsi="Times New Roman" w:cs="Times New Roman"/>
          <w:sz w:val="28"/>
          <w:szCs w:val="28"/>
        </w:rPr>
        <w:object w:dxaOrig="2900" w:dyaOrig="700" w14:anchorId="5611F246">
          <v:shape id="_x0000_i1125" type="#_x0000_t75" style="width:144.75pt;height:35.25pt" o:ole="" fillcolor="window">
            <v:imagedata r:id="rId224" o:title=""/>
          </v:shape>
          <o:OLEObject Type="Embed" ProgID="Equation.3" ShapeID="_x0000_i1125" DrawAspect="Content" ObjectID="_1697027917" r:id="rId225"/>
        </w:object>
      </w:r>
      <w:r w:rsidRPr="005B5235">
        <w:rPr>
          <w:rFonts w:ascii="Times New Roman" w:hAnsi="Times New Roman" w:cs="Times New Roman"/>
          <w:sz w:val="28"/>
          <w:szCs w:val="28"/>
        </w:rPr>
        <w:t xml:space="preserve">. </w:t>
      </w:r>
    </w:p>
    <w:p w14:paraId="0F50B29C" w14:textId="73B0A9EB"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Итак </w:t>
      </w:r>
      <w:r w:rsidRPr="005B5235">
        <w:rPr>
          <w:rFonts w:ascii="Times New Roman" w:hAnsi="Times New Roman" w:cs="Times New Roman"/>
          <w:sz w:val="28"/>
          <w:szCs w:val="28"/>
        </w:rPr>
        <w:object w:dxaOrig="1040" w:dyaOrig="460" w14:anchorId="09884791">
          <v:shape id="_x0000_i1126" type="#_x0000_t75" style="width:51.75pt;height:22.5pt" o:ole="">
            <v:imagedata r:id="rId226" o:title=""/>
          </v:shape>
          <o:OLEObject Type="Embed" ProgID="Equation.3" ShapeID="_x0000_i1126" DrawAspect="Content" ObjectID="_1697027918" r:id="rId227"/>
        </w:object>
      </w:r>
      <w:r w:rsidRPr="005B5235">
        <w:rPr>
          <w:rFonts w:ascii="Times New Roman" w:hAnsi="Times New Roman" w:cs="Times New Roman"/>
          <w:sz w:val="28"/>
          <w:szCs w:val="28"/>
        </w:rPr>
        <w:t>.</w:t>
      </w:r>
    </w:p>
    <w:p w14:paraId="25E0B29C" w14:textId="77777777" w:rsidR="005B5235" w:rsidRPr="005B5235" w:rsidRDefault="005B5235" w:rsidP="005B5235">
      <w:pPr>
        <w:spacing w:after="0"/>
        <w:ind w:firstLine="709"/>
        <w:jc w:val="both"/>
        <w:rPr>
          <w:rFonts w:ascii="Times New Roman" w:hAnsi="Times New Roman" w:cs="Times New Roman"/>
          <w:sz w:val="28"/>
          <w:szCs w:val="28"/>
        </w:rPr>
      </w:pPr>
    </w:p>
    <w:p w14:paraId="3830DD65" w14:textId="77777777" w:rsidR="005B5235" w:rsidRPr="005B5235" w:rsidRDefault="005B5235" w:rsidP="005B5235">
      <w:pPr>
        <w:spacing w:after="0"/>
        <w:ind w:firstLine="709"/>
        <w:jc w:val="both"/>
        <w:rPr>
          <w:rFonts w:ascii="Times New Roman" w:hAnsi="Times New Roman" w:cs="Times New Roman"/>
          <w:b/>
          <w:sz w:val="28"/>
          <w:szCs w:val="28"/>
        </w:rPr>
      </w:pPr>
      <w:r w:rsidRPr="005B5235">
        <w:rPr>
          <w:rFonts w:ascii="Times New Roman" w:hAnsi="Times New Roman" w:cs="Times New Roman"/>
          <w:b/>
          <w:sz w:val="28"/>
          <w:szCs w:val="28"/>
        </w:rPr>
        <w:t>2. Правила дифференцирования</w:t>
      </w:r>
    </w:p>
    <w:p w14:paraId="45AA338C"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Операция </w:t>
      </w:r>
      <w:r w:rsidRPr="005B5235">
        <w:rPr>
          <w:rFonts w:ascii="Times New Roman" w:hAnsi="Times New Roman" w:cs="Times New Roman"/>
          <w:iCs/>
          <w:sz w:val="28"/>
          <w:szCs w:val="28"/>
        </w:rPr>
        <w:t>дифференцирования</w:t>
      </w:r>
      <w:r w:rsidRPr="005B5235">
        <w:rPr>
          <w:rFonts w:ascii="Times New Roman" w:hAnsi="Times New Roman" w:cs="Times New Roman"/>
          <w:sz w:val="28"/>
          <w:szCs w:val="28"/>
        </w:rPr>
        <w:t xml:space="preserve"> или нахождения </w:t>
      </w:r>
      <w:r w:rsidRPr="005B5235">
        <w:rPr>
          <w:rFonts w:ascii="Times New Roman" w:hAnsi="Times New Roman" w:cs="Times New Roman"/>
          <w:iCs/>
          <w:sz w:val="28"/>
          <w:szCs w:val="28"/>
        </w:rPr>
        <w:t>производной</w:t>
      </w:r>
      <w:r w:rsidRPr="005B5235">
        <w:rPr>
          <w:rFonts w:ascii="Times New Roman" w:hAnsi="Times New Roman" w:cs="Times New Roman"/>
          <w:sz w:val="28"/>
          <w:szCs w:val="28"/>
        </w:rPr>
        <w:t xml:space="preserve"> функции обладает фундаментальным свойством </w:t>
      </w:r>
      <w:r w:rsidRPr="005B5235">
        <w:rPr>
          <w:rFonts w:ascii="Times New Roman" w:hAnsi="Times New Roman" w:cs="Times New Roman"/>
          <w:iCs/>
          <w:sz w:val="28"/>
          <w:szCs w:val="28"/>
        </w:rPr>
        <w:t>линейности</w:t>
      </w:r>
      <w:r w:rsidRPr="005B5235">
        <w:rPr>
          <w:rFonts w:ascii="Times New Roman" w:hAnsi="Times New Roman" w:cs="Times New Roman"/>
          <w:sz w:val="28"/>
          <w:szCs w:val="28"/>
        </w:rPr>
        <w:t>. Это свойство упрощает нахождение производных функций, которые образованы из основных элементарных функций с помощью операций сложения и умножения на постоянное число. Простейшие правила дифференцирования позволяют вычислять производные таких функций без использования формального определения производной.</w:t>
      </w:r>
    </w:p>
    <w:p w14:paraId="2D88631E" w14:textId="77777777" w:rsidR="005B5235" w:rsidRPr="005B5235" w:rsidRDefault="005B5235" w:rsidP="005B5235">
      <w:pPr>
        <w:numPr>
          <w:ilvl w:val="1"/>
          <w:numId w:val="1"/>
        </w:numPr>
        <w:spacing w:after="0"/>
        <w:ind w:left="0"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Производная функции, умноженной на постоянную величину.</w:t>
      </w:r>
    </w:p>
    <w:p w14:paraId="644F46E5"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Пусть k некоторая константа. Если </w:t>
      </w:r>
      <w:r w:rsidRPr="005B5235">
        <w:rPr>
          <w:rFonts w:ascii="Times New Roman" w:hAnsi="Times New Roman" w:cs="Times New Roman"/>
          <w:i/>
          <w:sz w:val="28"/>
          <w:szCs w:val="28"/>
        </w:rPr>
        <w:t>f(x)</w:t>
      </w:r>
      <w:r w:rsidRPr="005B5235">
        <w:rPr>
          <w:rFonts w:ascii="Times New Roman" w:hAnsi="Times New Roman" w:cs="Times New Roman"/>
          <w:sz w:val="28"/>
          <w:szCs w:val="28"/>
        </w:rPr>
        <w:t> - дифференцируемая функция, то произведение </w:t>
      </w:r>
      <w:proofErr w:type="spellStart"/>
      <w:r w:rsidRPr="005B5235">
        <w:rPr>
          <w:rFonts w:ascii="Times New Roman" w:hAnsi="Times New Roman" w:cs="Times New Roman"/>
          <w:sz w:val="28"/>
          <w:szCs w:val="28"/>
        </w:rPr>
        <w:t>k</w:t>
      </w:r>
      <w:r w:rsidRPr="005B5235">
        <w:rPr>
          <w:rFonts w:ascii="Times New Roman" w:hAnsi="Times New Roman" w:cs="Times New Roman"/>
          <w:i/>
          <w:sz w:val="28"/>
          <w:szCs w:val="28"/>
        </w:rPr>
        <w:t>f</w:t>
      </w:r>
      <w:proofErr w:type="spellEnd"/>
      <w:r w:rsidRPr="005B5235">
        <w:rPr>
          <w:rFonts w:ascii="Times New Roman" w:hAnsi="Times New Roman" w:cs="Times New Roman"/>
          <w:i/>
          <w:sz w:val="28"/>
          <w:szCs w:val="28"/>
        </w:rPr>
        <w:t>(x) </w:t>
      </w:r>
      <w:r w:rsidRPr="005B5235">
        <w:rPr>
          <w:rFonts w:ascii="Times New Roman" w:hAnsi="Times New Roman" w:cs="Times New Roman"/>
          <w:sz w:val="28"/>
          <w:szCs w:val="28"/>
        </w:rPr>
        <w:t>также дифференцируемо и(</w:t>
      </w:r>
      <w:proofErr w:type="spellStart"/>
      <w:r w:rsidRPr="005B5235">
        <w:rPr>
          <w:rFonts w:ascii="Times New Roman" w:hAnsi="Times New Roman" w:cs="Times New Roman"/>
          <w:sz w:val="28"/>
          <w:szCs w:val="28"/>
        </w:rPr>
        <w:t>k</w:t>
      </w:r>
      <w:r w:rsidRPr="005B5235">
        <w:rPr>
          <w:rFonts w:ascii="Times New Roman" w:hAnsi="Times New Roman" w:cs="Times New Roman"/>
          <w:i/>
          <w:sz w:val="28"/>
          <w:szCs w:val="28"/>
        </w:rPr>
        <w:t>f</w:t>
      </w:r>
      <w:proofErr w:type="spellEnd"/>
      <w:r w:rsidRPr="005B5235">
        <w:rPr>
          <w:rFonts w:ascii="Times New Roman" w:hAnsi="Times New Roman" w:cs="Times New Roman"/>
          <w:i/>
          <w:sz w:val="28"/>
          <w:szCs w:val="28"/>
        </w:rPr>
        <w:t>(x)</w:t>
      </w:r>
      <w:r w:rsidRPr="005B5235">
        <w:rPr>
          <w:rFonts w:ascii="Times New Roman" w:hAnsi="Times New Roman" w:cs="Times New Roman"/>
          <w:sz w:val="28"/>
          <w:szCs w:val="28"/>
        </w:rPr>
        <w:t>)′=</w:t>
      </w:r>
      <w:proofErr w:type="spellStart"/>
      <w:r w:rsidRPr="005B5235">
        <w:rPr>
          <w:rFonts w:ascii="Times New Roman" w:hAnsi="Times New Roman" w:cs="Times New Roman"/>
          <w:sz w:val="28"/>
          <w:szCs w:val="28"/>
        </w:rPr>
        <w:t>k</w:t>
      </w:r>
      <w:r w:rsidRPr="005B5235">
        <w:rPr>
          <w:rFonts w:ascii="Times New Roman" w:hAnsi="Times New Roman" w:cs="Times New Roman"/>
          <w:i/>
          <w:sz w:val="28"/>
          <w:szCs w:val="28"/>
        </w:rPr>
        <w:t>f</w:t>
      </w:r>
      <w:proofErr w:type="spellEnd"/>
      <w:r w:rsidRPr="005B5235">
        <w:rPr>
          <w:rFonts w:ascii="Times New Roman" w:hAnsi="Times New Roman" w:cs="Times New Roman"/>
          <w:i/>
          <w:sz w:val="28"/>
          <w:szCs w:val="28"/>
        </w:rPr>
        <w:t>′(x)</w:t>
      </w:r>
      <w:r w:rsidRPr="005B5235">
        <w:rPr>
          <w:rFonts w:ascii="Times New Roman" w:hAnsi="Times New Roman" w:cs="Times New Roman"/>
          <w:sz w:val="28"/>
          <w:szCs w:val="28"/>
        </w:rPr>
        <w:t>.</w:t>
      </w:r>
    </w:p>
    <w:p w14:paraId="505FA697" w14:textId="77777777" w:rsidR="005B5235" w:rsidRPr="005B5235" w:rsidRDefault="005B5235" w:rsidP="005B5235">
      <w:pPr>
        <w:numPr>
          <w:ilvl w:val="1"/>
          <w:numId w:val="1"/>
        </w:numPr>
        <w:spacing w:after="0"/>
        <w:ind w:left="0"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Производная суммы функций.</w:t>
      </w:r>
    </w:p>
    <w:p w14:paraId="0086E22D" w14:textId="77777777" w:rsidR="005B5235" w:rsidRPr="005B5235" w:rsidRDefault="005B5235" w:rsidP="005B5235">
      <w:pPr>
        <w:spacing w:after="0"/>
        <w:ind w:firstLine="709"/>
        <w:jc w:val="both"/>
        <w:rPr>
          <w:rFonts w:ascii="Times New Roman" w:hAnsi="Times New Roman" w:cs="Times New Roman"/>
          <w:i/>
          <w:sz w:val="28"/>
          <w:szCs w:val="28"/>
        </w:rPr>
      </w:pPr>
      <w:r w:rsidRPr="005B5235">
        <w:rPr>
          <w:rFonts w:ascii="Times New Roman" w:hAnsi="Times New Roman" w:cs="Times New Roman"/>
          <w:sz w:val="28"/>
          <w:szCs w:val="28"/>
        </w:rPr>
        <w:t>Пусть </w:t>
      </w:r>
      <w:r w:rsidRPr="005B5235">
        <w:rPr>
          <w:rFonts w:ascii="Times New Roman" w:hAnsi="Times New Roman" w:cs="Times New Roman"/>
          <w:i/>
          <w:sz w:val="28"/>
          <w:szCs w:val="28"/>
        </w:rPr>
        <w:t>f(x)</w:t>
      </w:r>
      <w:r w:rsidRPr="005B5235">
        <w:rPr>
          <w:rFonts w:ascii="Times New Roman" w:hAnsi="Times New Roman" w:cs="Times New Roman"/>
          <w:sz w:val="28"/>
          <w:szCs w:val="28"/>
        </w:rPr>
        <w:t> и </w:t>
      </w:r>
      <w:r w:rsidRPr="005B5235">
        <w:rPr>
          <w:rFonts w:ascii="Times New Roman" w:hAnsi="Times New Roman" w:cs="Times New Roman"/>
          <w:i/>
          <w:sz w:val="28"/>
          <w:szCs w:val="28"/>
        </w:rPr>
        <w:t>g(x)</w:t>
      </w:r>
      <w:r w:rsidRPr="005B5235">
        <w:rPr>
          <w:rFonts w:ascii="Times New Roman" w:hAnsi="Times New Roman" w:cs="Times New Roman"/>
          <w:sz w:val="28"/>
          <w:szCs w:val="28"/>
        </w:rPr>
        <w:t> являются дифференцируемыми функциями. Тогда сумма двух функций также дифференцируема и</w:t>
      </w:r>
      <w:r w:rsidRPr="005B5235">
        <w:rPr>
          <w:rFonts w:ascii="Times New Roman" w:hAnsi="Times New Roman" w:cs="Times New Roman"/>
          <w:i/>
          <w:sz w:val="28"/>
          <w:szCs w:val="28"/>
        </w:rPr>
        <w:t>(f(x)+g(x))′=f′(x)+g′(x).</w:t>
      </w:r>
    </w:p>
    <w:p w14:paraId="519F7A5D" w14:textId="77777777" w:rsidR="005B5235" w:rsidRPr="005B5235" w:rsidRDefault="005B5235" w:rsidP="005B5235">
      <w:pPr>
        <w:numPr>
          <w:ilvl w:val="1"/>
          <w:numId w:val="1"/>
        </w:numPr>
        <w:spacing w:after="0"/>
        <w:ind w:left="0"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Производная произведения функций</w:t>
      </w:r>
    </w:p>
    <w:p w14:paraId="6E262D75" w14:textId="77777777" w:rsidR="005B5235" w:rsidRPr="005B5235" w:rsidRDefault="005B5235" w:rsidP="005B5235">
      <w:pPr>
        <w:spacing w:after="0"/>
        <w:ind w:firstLine="709"/>
        <w:jc w:val="both"/>
        <w:rPr>
          <w:rFonts w:ascii="Times New Roman" w:hAnsi="Times New Roman" w:cs="Times New Roman"/>
          <w:i/>
          <w:sz w:val="28"/>
          <w:szCs w:val="28"/>
        </w:rPr>
      </w:pPr>
      <w:r w:rsidRPr="005B5235">
        <w:rPr>
          <w:rFonts w:ascii="Times New Roman" w:hAnsi="Times New Roman" w:cs="Times New Roman"/>
          <w:sz w:val="28"/>
          <w:szCs w:val="28"/>
        </w:rPr>
        <w:t>Пусть </w:t>
      </w:r>
      <w:r w:rsidRPr="005B5235">
        <w:rPr>
          <w:rFonts w:ascii="Times New Roman" w:hAnsi="Times New Roman" w:cs="Times New Roman"/>
          <w:i/>
          <w:sz w:val="28"/>
          <w:szCs w:val="28"/>
        </w:rPr>
        <w:t>f(x)</w:t>
      </w:r>
      <w:r w:rsidRPr="005B5235">
        <w:rPr>
          <w:rFonts w:ascii="Times New Roman" w:hAnsi="Times New Roman" w:cs="Times New Roman"/>
          <w:sz w:val="28"/>
          <w:szCs w:val="28"/>
        </w:rPr>
        <w:t> и </w:t>
      </w:r>
      <w:r w:rsidRPr="005B5235">
        <w:rPr>
          <w:rFonts w:ascii="Times New Roman" w:hAnsi="Times New Roman" w:cs="Times New Roman"/>
          <w:i/>
          <w:sz w:val="28"/>
          <w:szCs w:val="28"/>
        </w:rPr>
        <w:t>g(x)</w:t>
      </w:r>
      <w:r w:rsidRPr="005B5235">
        <w:rPr>
          <w:rFonts w:ascii="Times New Roman" w:hAnsi="Times New Roman" w:cs="Times New Roman"/>
          <w:sz w:val="28"/>
          <w:szCs w:val="28"/>
        </w:rPr>
        <w:t> - дифференцируемые функции. Тогда произведение функций </w:t>
      </w:r>
      <w:r w:rsidRPr="005B5235">
        <w:rPr>
          <w:rFonts w:ascii="Times New Roman" w:hAnsi="Times New Roman" w:cs="Times New Roman"/>
          <w:i/>
          <w:sz w:val="28"/>
          <w:szCs w:val="28"/>
        </w:rPr>
        <w:t>f(x)g(x)</w:t>
      </w:r>
      <w:r w:rsidRPr="005B5235">
        <w:rPr>
          <w:rFonts w:ascii="Times New Roman" w:hAnsi="Times New Roman" w:cs="Times New Roman"/>
          <w:sz w:val="28"/>
          <w:szCs w:val="28"/>
        </w:rPr>
        <w:t> также дифференцируемо и(</w:t>
      </w:r>
      <w:r w:rsidRPr="005B5235">
        <w:rPr>
          <w:rFonts w:ascii="Times New Roman" w:hAnsi="Times New Roman" w:cs="Times New Roman"/>
          <w:i/>
          <w:sz w:val="28"/>
          <w:szCs w:val="28"/>
        </w:rPr>
        <w:t>f(x)g(x)</w:t>
      </w:r>
      <w:r w:rsidRPr="005B5235">
        <w:rPr>
          <w:rFonts w:ascii="Times New Roman" w:hAnsi="Times New Roman" w:cs="Times New Roman"/>
          <w:sz w:val="28"/>
          <w:szCs w:val="28"/>
        </w:rPr>
        <w:t> )′=</w:t>
      </w:r>
      <w:r w:rsidRPr="005B5235">
        <w:rPr>
          <w:rFonts w:ascii="Times New Roman" w:hAnsi="Times New Roman" w:cs="Times New Roman"/>
          <w:i/>
          <w:sz w:val="28"/>
          <w:szCs w:val="28"/>
        </w:rPr>
        <w:t xml:space="preserve"> f′(x)g(x)+g′(x)</w:t>
      </w:r>
      <w:r w:rsidRPr="005B5235">
        <w:rPr>
          <w:rFonts w:ascii="Times New Roman" w:hAnsi="Times New Roman" w:cs="Times New Roman"/>
          <w:i/>
          <w:sz w:val="28"/>
          <w:szCs w:val="28"/>
          <w:lang w:val="en-US"/>
        </w:rPr>
        <w:t>f</w:t>
      </w:r>
      <w:r w:rsidRPr="005B5235">
        <w:rPr>
          <w:rFonts w:ascii="Times New Roman" w:hAnsi="Times New Roman" w:cs="Times New Roman"/>
          <w:i/>
          <w:sz w:val="28"/>
          <w:szCs w:val="28"/>
        </w:rPr>
        <w:t>(</w:t>
      </w:r>
      <w:r w:rsidRPr="005B5235">
        <w:rPr>
          <w:rFonts w:ascii="Times New Roman" w:hAnsi="Times New Roman" w:cs="Times New Roman"/>
          <w:i/>
          <w:sz w:val="28"/>
          <w:szCs w:val="28"/>
          <w:lang w:val="en-US"/>
        </w:rPr>
        <w:t>x</w:t>
      </w:r>
      <w:r w:rsidRPr="005B5235">
        <w:rPr>
          <w:rFonts w:ascii="Times New Roman" w:hAnsi="Times New Roman" w:cs="Times New Roman"/>
          <w:i/>
          <w:sz w:val="28"/>
          <w:szCs w:val="28"/>
        </w:rPr>
        <w:t>).</w:t>
      </w:r>
    </w:p>
    <w:p w14:paraId="49AAC77B" w14:textId="77777777" w:rsidR="005B5235" w:rsidRPr="005B5235" w:rsidRDefault="005B5235" w:rsidP="005B5235">
      <w:pPr>
        <w:spacing w:after="0"/>
        <w:ind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4. Производная частного функций</w:t>
      </w:r>
    </w:p>
    <w:p w14:paraId="37B39BC4"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Пусть </w:t>
      </w:r>
      <w:r w:rsidRPr="005B5235">
        <w:rPr>
          <w:rFonts w:ascii="Times New Roman" w:hAnsi="Times New Roman" w:cs="Times New Roman"/>
          <w:i/>
          <w:sz w:val="28"/>
          <w:szCs w:val="28"/>
        </w:rPr>
        <w:t>f(x)</w:t>
      </w:r>
      <w:r w:rsidRPr="005B5235">
        <w:rPr>
          <w:rFonts w:ascii="Times New Roman" w:hAnsi="Times New Roman" w:cs="Times New Roman"/>
          <w:sz w:val="28"/>
          <w:szCs w:val="28"/>
        </w:rPr>
        <w:t> и </w:t>
      </w:r>
      <w:r w:rsidRPr="005B5235">
        <w:rPr>
          <w:rFonts w:ascii="Times New Roman" w:hAnsi="Times New Roman" w:cs="Times New Roman"/>
          <w:i/>
          <w:sz w:val="28"/>
          <w:szCs w:val="28"/>
        </w:rPr>
        <w:t>g(x)</w:t>
      </w:r>
      <w:r w:rsidRPr="005B5235">
        <w:rPr>
          <w:rFonts w:ascii="Times New Roman" w:hAnsi="Times New Roman" w:cs="Times New Roman"/>
          <w:sz w:val="28"/>
          <w:szCs w:val="28"/>
        </w:rPr>
        <w:t> - дифференцируемые функции. Если </w:t>
      </w:r>
      <w:r w:rsidRPr="005B5235">
        <w:rPr>
          <w:rFonts w:ascii="Times New Roman" w:hAnsi="Times New Roman" w:cs="Times New Roman"/>
          <w:i/>
          <w:sz w:val="28"/>
          <w:szCs w:val="28"/>
        </w:rPr>
        <w:t>g(x)</w:t>
      </w:r>
      <w:r w:rsidRPr="005B5235">
        <w:rPr>
          <w:rFonts w:ascii="Times New Roman" w:hAnsi="Times New Roman" w:cs="Times New Roman"/>
          <w:sz w:val="28"/>
          <w:szCs w:val="28"/>
        </w:rPr>
        <w:t> ≠0, то производная частного этих функций вычисляется по формуле</w:t>
      </w:r>
    </w:p>
    <w:p w14:paraId="006B7F21"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object w:dxaOrig="3360" w:dyaOrig="859" w14:anchorId="4C2E3AE0">
          <v:shape id="_x0000_i1127" type="#_x0000_t75" style="width:168.75pt;height:42.75pt" o:ole="">
            <v:imagedata r:id="rId228" o:title=""/>
          </v:shape>
          <o:OLEObject Type="Embed" ProgID="Equation.3" ShapeID="_x0000_i1127" DrawAspect="Content" ObjectID="_1697027919" r:id="rId229"/>
        </w:object>
      </w:r>
    </w:p>
    <w:p w14:paraId="36F8CF0F" w14:textId="77777777" w:rsidR="005B5235" w:rsidRPr="005B5235" w:rsidRDefault="005B5235" w:rsidP="005B5235">
      <w:pPr>
        <w:spacing w:after="0"/>
        <w:ind w:firstLine="709"/>
        <w:jc w:val="both"/>
        <w:rPr>
          <w:rFonts w:ascii="Times New Roman" w:hAnsi="Times New Roman" w:cs="Times New Roman"/>
          <w:sz w:val="28"/>
          <w:szCs w:val="28"/>
        </w:rPr>
      </w:pPr>
    </w:p>
    <w:p w14:paraId="022C4387" w14:textId="77777777" w:rsidR="005B5235" w:rsidRPr="005B5235" w:rsidRDefault="005B5235" w:rsidP="005B5235">
      <w:pPr>
        <w:spacing w:after="0"/>
        <w:ind w:firstLine="709"/>
        <w:jc w:val="both"/>
        <w:rPr>
          <w:rFonts w:ascii="Times New Roman" w:hAnsi="Times New Roman" w:cs="Times New Roman"/>
          <w:b/>
          <w:sz w:val="28"/>
          <w:szCs w:val="28"/>
        </w:rPr>
      </w:pPr>
      <w:r w:rsidRPr="005B5235">
        <w:rPr>
          <w:rFonts w:ascii="Times New Roman" w:hAnsi="Times New Roman" w:cs="Times New Roman"/>
          <w:b/>
          <w:sz w:val="28"/>
          <w:szCs w:val="28"/>
        </w:rPr>
        <w:t>3. Производные основных элементарных функций</w:t>
      </w:r>
    </w:p>
    <w:p w14:paraId="77273F26"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1)С</w:t>
      </w:r>
      <w:r w:rsidRPr="005B5235">
        <w:rPr>
          <w:rFonts w:ascii="Times New Roman" w:hAnsi="Times New Roman" w:cs="Times New Roman"/>
          <w:sz w:val="28"/>
          <w:szCs w:val="28"/>
        </w:rPr>
        <w:sym w:font="Symbol" w:char="F0A2"/>
      </w:r>
      <w:r w:rsidRPr="005B5235">
        <w:rPr>
          <w:rFonts w:ascii="Times New Roman" w:hAnsi="Times New Roman" w:cs="Times New Roman"/>
          <w:sz w:val="28"/>
          <w:szCs w:val="28"/>
        </w:rPr>
        <w:t xml:space="preserve">  = 0;</w: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9) </w:t>
      </w:r>
      <w:r w:rsidRPr="005B5235">
        <w:rPr>
          <w:rFonts w:ascii="Times New Roman" w:hAnsi="Times New Roman" w:cs="Times New Roman"/>
          <w:sz w:val="28"/>
          <w:szCs w:val="28"/>
          <w:lang w:val="en-US"/>
        </w:rPr>
        <w:object w:dxaOrig="1480" w:dyaOrig="440" w14:anchorId="24957BDE">
          <v:shape id="_x0000_i1128" type="#_x0000_t75" style="width:74.25pt;height:21.75pt" o:ole="" fillcolor="window">
            <v:imagedata r:id="rId230" o:title=""/>
          </v:shape>
          <o:OLEObject Type="Embed" ProgID="Equation.3" ShapeID="_x0000_i1128" DrawAspect="Content" ObjectID="_1697027920" r:id="rId231"/>
        </w:object>
      </w:r>
    </w:p>
    <w:p w14:paraId="37AE7BFC"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lastRenderedPageBreak/>
        <w:t>2)(</w:t>
      </w:r>
      <w:proofErr w:type="spellStart"/>
      <w:r w:rsidRPr="005B5235">
        <w:rPr>
          <w:rFonts w:ascii="Times New Roman" w:hAnsi="Times New Roman" w:cs="Times New Roman"/>
          <w:sz w:val="28"/>
          <w:szCs w:val="28"/>
          <w:lang w:val="en-US"/>
        </w:rPr>
        <w:t>x</w:t>
      </w:r>
      <w:r w:rsidRPr="005B5235">
        <w:rPr>
          <w:rFonts w:ascii="Times New Roman" w:hAnsi="Times New Roman" w:cs="Times New Roman"/>
          <w:sz w:val="28"/>
          <w:szCs w:val="28"/>
          <w:vertAlign w:val="superscript"/>
          <w:lang w:val="en-US"/>
        </w:rPr>
        <w:t>m</w:t>
      </w:r>
      <w:proofErr w:type="spellEnd"/>
      <w:r w:rsidRPr="005B5235">
        <w:rPr>
          <w:rFonts w:ascii="Times New Roman" w:hAnsi="Times New Roman" w:cs="Times New Roman"/>
          <w:sz w:val="28"/>
          <w:szCs w:val="28"/>
        </w:rPr>
        <w:t>)</w:t>
      </w:r>
      <w:r w:rsidRPr="005B5235">
        <w:rPr>
          <w:rFonts w:ascii="Times New Roman" w:hAnsi="Times New Roman" w:cs="Times New Roman"/>
          <w:sz w:val="28"/>
          <w:szCs w:val="28"/>
        </w:rPr>
        <w:sym w:font="Symbol" w:char="F0A2"/>
      </w:r>
      <w:r w:rsidRPr="005B5235">
        <w:rPr>
          <w:rFonts w:ascii="Times New Roman" w:hAnsi="Times New Roman" w:cs="Times New Roman"/>
          <w:sz w:val="28"/>
          <w:szCs w:val="28"/>
        </w:rPr>
        <w:t xml:space="preserve"> = </w:t>
      </w:r>
      <w:proofErr w:type="spellStart"/>
      <w:r w:rsidRPr="005B5235">
        <w:rPr>
          <w:rFonts w:ascii="Times New Roman" w:hAnsi="Times New Roman" w:cs="Times New Roman"/>
          <w:sz w:val="28"/>
          <w:szCs w:val="28"/>
          <w:lang w:val="en-US"/>
        </w:rPr>
        <w:t>mx</w:t>
      </w:r>
      <w:r w:rsidRPr="005B5235">
        <w:rPr>
          <w:rFonts w:ascii="Times New Roman" w:hAnsi="Times New Roman" w:cs="Times New Roman"/>
          <w:sz w:val="28"/>
          <w:szCs w:val="28"/>
          <w:vertAlign w:val="superscript"/>
          <w:lang w:val="en-US"/>
        </w:rPr>
        <w:t>m</w:t>
      </w:r>
      <w:proofErr w:type="spellEnd"/>
      <w:r w:rsidRPr="005B5235">
        <w:rPr>
          <w:rFonts w:ascii="Times New Roman" w:hAnsi="Times New Roman" w:cs="Times New Roman"/>
          <w:sz w:val="28"/>
          <w:szCs w:val="28"/>
          <w:vertAlign w:val="superscript"/>
        </w:rPr>
        <w:t>-1</w:t>
      </w:r>
      <w:r w:rsidRPr="005B5235">
        <w:rPr>
          <w:rFonts w:ascii="Times New Roman" w:hAnsi="Times New Roman" w:cs="Times New Roman"/>
          <w:sz w:val="28"/>
          <w:szCs w:val="28"/>
        </w:rPr>
        <w:t>;</w:t>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         10) </w:t>
      </w:r>
      <w:r w:rsidRPr="005B5235">
        <w:rPr>
          <w:rFonts w:ascii="Times New Roman" w:hAnsi="Times New Roman" w:cs="Times New Roman"/>
          <w:sz w:val="28"/>
          <w:szCs w:val="28"/>
          <w:lang w:val="en-US"/>
        </w:rPr>
        <w:object w:dxaOrig="1640" w:dyaOrig="440" w14:anchorId="15BDBAFC">
          <v:shape id="_x0000_i1129" type="#_x0000_t75" style="width:82.5pt;height:21.75pt" o:ole="" fillcolor="window">
            <v:imagedata r:id="rId232" o:title=""/>
          </v:shape>
          <o:OLEObject Type="Embed" ProgID="Equation.3" ShapeID="_x0000_i1129" DrawAspect="Content" ObjectID="_1697027921" r:id="rId233"/>
        </w:object>
      </w:r>
    </w:p>
    <w:p w14:paraId="3BD74199"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3) </w:t>
      </w:r>
      <w:r w:rsidRPr="005B5235">
        <w:rPr>
          <w:rFonts w:ascii="Times New Roman" w:hAnsi="Times New Roman" w:cs="Times New Roman"/>
          <w:sz w:val="28"/>
          <w:szCs w:val="28"/>
          <w:lang w:val="en-US"/>
        </w:rPr>
        <w:object w:dxaOrig="1300" w:dyaOrig="660" w14:anchorId="2ABB0607">
          <v:shape id="_x0000_i1130" type="#_x0000_t75" style="width:65.25pt;height:32.25pt" o:ole="" fillcolor="window">
            <v:imagedata r:id="rId234" o:title=""/>
          </v:shape>
          <o:OLEObject Type="Embed" ProgID="Equation.3" ShapeID="_x0000_i1130" DrawAspect="Content" ObjectID="_1697027922" r:id="rId235"/>
        </w:object>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         11) </w:t>
      </w:r>
      <w:r w:rsidRPr="005B5235">
        <w:rPr>
          <w:rFonts w:ascii="Times New Roman" w:hAnsi="Times New Roman" w:cs="Times New Roman"/>
          <w:sz w:val="28"/>
          <w:szCs w:val="28"/>
          <w:lang w:val="en-US"/>
        </w:rPr>
        <w:object w:dxaOrig="1480" w:dyaOrig="620" w14:anchorId="63E30206">
          <v:shape id="_x0000_i1131" type="#_x0000_t75" style="width:74.25pt;height:30.75pt" o:ole="" fillcolor="window">
            <v:imagedata r:id="rId236" o:title=""/>
          </v:shape>
          <o:OLEObject Type="Embed" ProgID="Equation.3" ShapeID="_x0000_i1131" DrawAspect="Content" ObjectID="_1697027923" r:id="rId237"/>
        </w:object>
      </w:r>
    </w:p>
    <w:p w14:paraId="4BFC5642"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4) </w:t>
      </w:r>
      <w:r w:rsidRPr="005B5235">
        <w:rPr>
          <w:rFonts w:ascii="Times New Roman" w:hAnsi="Times New Roman" w:cs="Times New Roman"/>
          <w:sz w:val="28"/>
          <w:szCs w:val="28"/>
          <w:lang w:val="en-US"/>
        </w:rPr>
        <w:object w:dxaOrig="1260" w:dyaOrig="780" w14:anchorId="16D184F6">
          <v:shape id="_x0000_i1132" type="#_x0000_t75" style="width:62.25pt;height:39.75pt" o:ole="" fillcolor="window">
            <v:imagedata r:id="rId238" o:title=""/>
          </v:shape>
          <o:OLEObject Type="Embed" ProgID="Equation.3" ShapeID="_x0000_i1132" DrawAspect="Content" ObjectID="_1697027924" r:id="rId239"/>
        </w:object>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          12) </w:t>
      </w:r>
      <w:r w:rsidRPr="005B5235">
        <w:rPr>
          <w:rFonts w:ascii="Times New Roman" w:hAnsi="Times New Roman" w:cs="Times New Roman"/>
          <w:sz w:val="28"/>
          <w:szCs w:val="28"/>
          <w:lang w:val="en-US"/>
        </w:rPr>
        <w:object w:dxaOrig="1719" w:dyaOrig="620" w14:anchorId="7EE6909A">
          <v:shape id="_x0000_i1133" type="#_x0000_t75" style="width:86.25pt;height:30.75pt" o:ole="" fillcolor="window">
            <v:imagedata r:id="rId240" o:title=""/>
          </v:shape>
          <o:OLEObject Type="Embed" ProgID="Equation.3" ShapeID="_x0000_i1133" DrawAspect="Content" ObjectID="_1697027925" r:id="rId241"/>
        </w:object>
      </w:r>
    </w:p>
    <w:p w14:paraId="2A860D5A"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5) </w:t>
      </w:r>
      <w:r w:rsidRPr="005B5235">
        <w:rPr>
          <w:rFonts w:ascii="Times New Roman" w:hAnsi="Times New Roman" w:cs="Times New Roman"/>
          <w:sz w:val="28"/>
          <w:szCs w:val="28"/>
          <w:lang w:val="en-US"/>
        </w:rPr>
        <w:object w:dxaOrig="960" w:dyaOrig="460" w14:anchorId="6E466FD5">
          <v:shape id="_x0000_i1134" type="#_x0000_t75" style="width:47.25pt;height:22.5pt" o:ole="" fillcolor="window">
            <v:imagedata r:id="rId242" o:title=""/>
          </v:shape>
          <o:OLEObject Type="Embed" ProgID="Equation.3" ShapeID="_x0000_i1134" DrawAspect="Content" ObjectID="_1697027926" r:id="rId243"/>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13) </w:t>
      </w:r>
      <w:r w:rsidRPr="005B5235">
        <w:rPr>
          <w:rFonts w:ascii="Times New Roman" w:hAnsi="Times New Roman" w:cs="Times New Roman"/>
          <w:sz w:val="28"/>
          <w:szCs w:val="28"/>
          <w:lang w:val="en-US"/>
        </w:rPr>
        <w:object w:dxaOrig="2060" w:dyaOrig="700" w14:anchorId="1F3D4361">
          <v:shape id="_x0000_i1135" type="#_x0000_t75" style="width:102.75pt;height:35.25pt" o:ole="" fillcolor="window">
            <v:imagedata r:id="rId244" o:title=""/>
          </v:shape>
          <o:OLEObject Type="Embed" ProgID="Equation.3" ShapeID="_x0000_i1135" DrawAspect="Content" ObjectID="_1697027927" r:id="rId245"/>
        </w:object>
      </w:r>
    </w:p>
    <w:p w14:paraId="73BAF455"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6) </w:t>
      </w:r>
      <w:r w:rsidRPr="005B5235">
        <w:rPr>
          <w:rFonts w:ascii="Times New Roman" w:hAnsi="Times New Roman" w:cs="Times New Roman"/>
          <w:sz w:val="28"/>
          <w:szCs w:val="28"/>
          <w:lang w:val="en-US"/>
        </w:rPr>
        <w:object w:dxaOrig="1420" w:dyaOrig="460" w14:anchorId="0C4EA39A">
          <v:shape id="_x0000_i1136" type="#_x0000_t75" style="width:71.25pt;height:22.5pt" o:ole="" fillcolor="window">
            <v:imagedata r:id="rId246" o:title=""/>
          </v:shape>
          <o:OLEObject Type="Embed" ProgID="Equation.3" ShapeID="_x0000_i1136" DrawAspect="Content" ObjectID="_1697027928" r:id="rId247"/>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14)  </w:t>
      </w:r>
      <w:r w:rsidRPr="005B5235">
        <w:rPr>
          <w:rFonts w:ascii="Times New Roman" w:hAnsi="Times New Roman" w:cs="Times New Roman"/>
          <w:sz w:val="28"/>
          <w:szCs w:val="28"/>
          <w:lang w:val="en-US"/>
        </w:rPr>
        <w:object w:dxaOrig="2260" w:dyaOrig="700" w14:anchorId="3FE709BC">
          <v:shape id="_x0000_i1137" type="#_x0000_t75" style="width:113.25pt;height:35.25pt" o:ole="" fillcolor="window">
            <v:imagedata r:id="rId248" o:title=""/>
          </v:shape>
          <o:OLEObject Type="Embed" ProgID="Equation.3" ShapeID="_x0000_i1137" DrawAspect="Content" ObjectID="_1697027929" r:id="rId249"/>
        </w:object>
      </w:r>
    </w:p>
    <w:p w14:paraId="663C5B62"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7)</w:t>
      </w:r>
      <w:r w:rsidRPr="005B5235">
        <w:rPr>
          <w:rFonts w:ascii="Times New Roman" w:hAnsi="Times New Roman" w:cs="Times New Roman"/>
          <w:sz w:val="28"/>
          <w:szCs w:val="28"/>
          <w:lang w:val="en-US"/>
        </w:rPr>
        <w:object w:dxaOrig="1060" w:dyaOrig="620" w14:anchorId="1D6D5361">
          <v:shape id="_x0000_i1138" type="#_x0000_t75" style="width:52.5pt;height:30.75pt" o:ole="" fillcolor="window">
            <v:imagedata r:id="rId250" o:title=""/>
          </v:shape>
          <o:OLEObject Type="Embed" ProgID="Equation.3" ShapeID="_x0000_i1138" DrawAspect="Content" ObjectID="_1697027930" r:id="rId251"/>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15) </w:t>
      </w:r>
      <w:r w:rsidRPr="005B5235">
        <w:rPr>
          <w:rFonts w:ascii="Times New Roman" w:hAnsi="Times New Roman" w:cs="Times New Roman"/>
          <w:sz w:val="28"/>
          <w:szCs w:val="28"/>
          <w:lang w:val="en-US"/>
        </w:rPr>
        <w:object w:dxaOrig="1760" w:dyaOrig="620" w14:anchorId="0624812A">
          <v:shape id="_x0000_i1139" type="#_x0000_t75" style="width:87.75pt;height:30.75pt" o:ole="" fillcolor="window">
            <v:imagedata r:id="rId252" o:title=""/>
          </v:shape>
          <o:OLEObject Type="Embed" ProgID="Equation.3" ShapeID="_x0000_i1139" DrawAspect="Content" ObjectID="_1697027931" r:id="rId253"/>
        </w:object>
      </w:r>
    </w:p>
    <w:p w14:paraId="348ABE35"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8)  </w:t>
      </w:r>
      <w:r w:rsidRPr="005B5235">
        <w:rPr>
          <w:rFonts w:ascii="Times New Roman" w:hAnsi="Times New Roman" w:cs="Times New Roman"/>
          <w:sz w:val="28"/>
          <w:szCs w:val="28"/>
          <w:lang w:val="en-US"/>
        </w:rPr>
        <w:object w:dxaOrig="1680" w:dyaOrig="620" w14:anchorId="417BE254">
          <v:shape id="_x0000_i1140" type="#_x0000_t75" style="width:82.5pt;height:30.75pt" o:ole="" fillcolor="window">
            <v:imagedata r:id="rId254" o:title=""/>
          </v:shape>
          <o:OLEObject Type="Embed" ProgID="Equation.3" ShapeID="_x0000_i1140" DrawAspect="Content" ObjectID="_1697027932" r:id="rId255"/>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16)  </w:t>
      </w:r>
      <w:r w:rsidRPr="005B5235">
        <w:rPr>
          <w:rFonts w:ascii="Times New Roman" w:hAnsi="Times New Roman" w:cs="Times New Roman"/>
          <w:sz w:val="28"/>
          <w:szCs w:val="28"/>
          <w:lang w:val="en-US"/>
        </w:rPr>
        <w:object w:dxaOrig="2040" w:dyaOrig="620" w14:anchorId="48A68196">
          <v:shape id="_x0000_i1141" type="#_x0000_t75" style="width:102pt;height:30.75pt" o:ole="" fillcolor="window">
            <v:imagedata r:id="rId256" o:title=""/>
          </v:shape>
          <o:OLEObject Type="Embed" ProgID="Equation.3" ShapeID="_x0000_i1141" DrawAspect="Content" ObjectID="_1697027933" r:id="rId257"/>
        </w:object>
      </w:r>
    </w:p>
    <w:p w14:paraId="49AFB78B" w14:textId="77777777" w:rsidR="005B5235" w:rsidRPr="005B5235" w:rsidRDefault="005B5235" w:rsidP="005B5235">
      <w:pPr>
        <w:spacing w:after="0"/>
        <w:ind w:firstLine="709"/>
        <w:jc w:val="both"/>
        <w:rPr>
          <w:rFonts w:ascii="Times New Roman" w:hAnsi="Times New Roman" w:cs="Times New Roman"/>
          <w:b/>
          <w:sz w:val="28"/>
          <w:szCs w:val="28"/>
        </w:rPr>
      </w:pPr>
      <w:r w:rsidRPr="005B5235">
        <w:rPr>
          <w:rFonts w:ascii="Times New Roman" w:hAnsi="Times New Roman" w:cs="Times New Roman"/>
          <w:b/>
          <w:sz w:val="28"/>
          <w:szCs w:val="28"/>
        </w:rPr>
        <w:t>4. Производные высших порядков.</w:t>
      </w:r>
    </w:p>
    <w:p w14:paraId="7521237D"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Как уже отмечалось, производная </w:t>
      </w:r>
      <w:r w:rsidRPr="005B5235">
        <w:rPr>
          <w:rFonts w:ascii="Times New Roman" w:hAnsi="Times New Roman" w:cs="Times New Roman"/>
          <w:sz w:val="28"/>
          <w:szCs w:val="28"/>
        </w:rPr>
        <w:object w:dxaOrig="580" w:dyaOrig="340" w14:anchorId="36C645DD">
          <v:shape id="_x0000_i1142" type="#_x0000_t75" style="width:29.25pt;height:17.25pt" o:ole="">
            <v:imagedata r:id="rId258" o:title=""/>
          </v:shape>
          <o:OLEObject Type="Embed" ProgID="Equation.3" ShapeID="_x0000_i1142" DrawAspect="Content" ObjectID="_1697027934" r:id="rId259"/>
        </w:object>
      </w:r>
      <w:r w:rsidRPr="005B5235">
        <w:rPr>
          <w:rFonts w:ascii="Times New Roman" w:hAnsi="Times New Roman" w:cs="Times New Roman"/>
          <w:sz w:val="28"/>
          <w:szCs w:val="28"/>
        </w:rPr>
        <w:t xml:space="preserve"> функции </w:t>
      </w:r>
      <w:r w:rsidRPr="005B5235">
        <w:rPr>
          <w:rFonts w:ascii="Times New Roman" w:hAnsi="Times New Roman" w:cs="Times New Roman"/>
          <w:sz w:val="28"/>
          <w:szCs w:val="28"/>
        </w:rPr>
        <w:object w:dxaOrig="880" w:dyaOrig="340" w14:anchorId="6F72F81D">
          <v:shape id="_x0000_i1143" type="#_x0000_t75" style="width:44.25pt;height:17.25pt" o:ole="">
            <v:imagedata r:id="rId260" o:title=""/>
          </v:shape>
          <o:OLEObject Type="Embed" ProgID="Equation.3" ShapeID="_x0000_i1143" DrawAspect="Content" ObjectID="_1697027935" r:id="rId261"/>
        </w:object>
      </w:r>
      <w:r w:rsidRPr="005B5235">
        <w:rPr>
          <w:rFonts w:ascii="Times New Roman" w:hAnsi="Times New Roman" w:cs="Times New Roman"/>
          <w:sz w:val="28"/>
          <w:szCs w:val="28"/>
        </w:rPr>
        <w:t xml:space="preserve"> сама является некоторой функцией её аргумента </w:t>
      </w:r>
      <w:r w:rsidRPr="005B5235">
        <w:rPr>
          <w:rFonts w:ascii="Times New Roman" w:hAnsi="Times New Roman" w:cs="Times New Roman"/>
          <w:i/>
          <w:sz w:val="28"/>
          <w:szCs w:val="28"/>
        </w:rPr>
        <w:t>х</w:t>
      </w:r>
      <w:r w:rsidRPr="005B5235">
        <w:rPr>
          <w:rFonts w:ascii="Times New Roman" w:hAnsi="Times New Roman" w:cs="Times New Roman"/>
          <w:sz w:val="28"/>
          <w:szCs w:val="28"/>
        </w:rPr>
        <w:t xml:space="preserve">. Следовательно, по отношению к ней снова можно ставить вопрос о существовании и нахождении производной. Назовём </w:t>
      </w:r>
      <w:r w:rsidRPr="005B5235">
        <w:rPr>
          <w:rFonts w:ascii="Times New Roman" w:hAnsi="Times New Roman" w:cs="Times New Roman"/>
          <w:sz w:val="28"/>
          <w:szCs w:val="28"/>
        </w:rPr>
        <w:object w:dxaOrig="580" w:dyaOrig="340" w14:anchorId="28A55FA8">
          <v:shape id="_x0000_i1144" type="#_x0000_t75" style="width:29.25pt;height:17.25pt" o:ole="">
            <v:imagedata r:id="rId258" o:title=""/>
          </v:shape>
          <o:OLEObject Type="Embed" ProgID="Equation.3" ShapeID="_x0000_i1144" DrawAspect="Content" ObjectID="_1697027936" r:id="rId262"/>
        </w:object>
      </w:r>
      <w:r w:rsidRPr="005B5235">
        <w:rPr>
          <w:rFonts w:ascii="Times New Roman" w:hAnsi="Times New Roman" w:cs="Times New Roman"/>
          <w:sz w:val="28"/>
          <w:szCs w:val="28"/>
        </w:rPr>
        <w:t xml:space="preserve"> </w:t>
      </w:r>
      <w:r w:rsidRPr="005B5235">
        <w:rPr>
          <w:rFonts w:ascii="Times New Roman" w:hAnsi="Times New Roman" w:cs="Times New Roman"/>
          <w:i/>
          <w:sz w:val="28"/>
          <w:szCs w:val="28"/>
        </w:rPr>
        <w:t>производной первого порядка функции</w:t>
      </w:r>
      <w:r w:rsidRPr="005B5235">
        <w:rPr>
          <w:rFonts w:ascii="Times New Roman" w:hAnsi="Times New Roman" w:cs="Times New Roman"/>
          <w:sz w:val="28"/>
          <w:szCs w:val="28"/>
          <w:u w:val="single"/>
        </w:rPr>
        <w:t xml:space="preserve"> </w:t>
      </w:r>
      <w:r w:rsidRPr="005B5235">
        <w:rPr>
          <w:rFonts w:ascii="Times New Roman" w:hAnsi="Times New Roman" w:cs="Times New Roman"/>
          <w:sz w:val="28"/>
          <w:szCs w:val="28"/>
        </w:rPr>
        <w:object w:dxaOrig="520" w:dyaOrig="340" w14:anchorId="6B5371E4">
          <v:shape id="_x0000_i1145" type="#_x0000_t75" style="width:26.25pt;height:17.25pt" o:ole="">
            <v:imagedata r:id="rId263" o:title=""/>
          </v:shape>
          <o:OLEObject Type="Embed" ProgID="Equation.3" ShapeID="_x0000_i1145" DrawAspect="Content" ObjectID="_1697027937" r:id="rId264"/>
        </w:object>
      </w:r>
      <w:r w:rsidRPr="005B5235">
        <w:rPr>
          <w:rFonts w:ascii="Times New Roman" w:hAnsi="Times New Roman" w:cs="Times New Roman"/>
          <w:sz w:val="28"/>
          <w:szCs w:val="28"/>
        </w:rPr>
        <w:t>.</w:t>
      </w:r>
    </w:p>
    <w:p w14:paraId="135B6401"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Производная от производной некоторой функции называется </w:t>
      </w:r>
      <w:r w:rsidRPr="005B5235">
        <w:rPr>
          <w:rFonts w:ascii="Times New Roman" w:hAnsi="Times New Roman" w:cs="Times New Roman"/>
          <w:i/>
          <w:sz w:val="28"/>
          <w:szCs w:val="28"/>
        </w:rPr>
        <w:t>производной второго порядка</w:t>
      </w:r>
      <w:r w:rsidRPr="005B5235">
        <w:rPr>
          <w:rFonts w:ascii="Times New Roman" w:hAnsi="Times New Roman" w:cs="Times New Roman"/>
          <w:sz w:val="28"/>
          <w:szCs w:val="28"/>
        </w:rPr>
        <w:t xml:space="preserve"> (или второй производной) этой функции. Производная от второй производной называется </w:t>
      </w:r>
      <w:r w:rsidRPr="005B5235">
        <w:rPr>
          <w:rFonts w:ascii="Times New Roman" w:hAnsi="Times New Roman" w:cs="Times New Roman"/>
          <w:i/>
          <w:sz w:val="28"/>
          <w:szCs w:val="28"/>
        </w:rPr>
        <w:t xml:space="preserve">производной третьего порядка </w:t>
      </w:r>
      <w:r w:rsidRPr="005B5235">
        <w:rPr>
          <w:rFonts w:ascii="Times New Roman" w:hAnsi="Times New Roman" w:cs="Times New Roman"/>
          <w:sz w:val="28"/>
          <w:szCs w:val="28"/>
        </w:rPr>
        <w:t xml:space="preserve">(или третьей производной) и т. д. Производные, начиная со второй, называются </w:t>
      </w:r>
      <w:r w:rsidRPr="005B5235">
        <w:rPr>
          <w:rFonts w:ascii="Times New Roman" w:hAnsi="Times New Roman" w:cs="Times New Roman"/>
          <w:i/>
          <w:sz w:val="28"/>
          <w:szCs w:val="28"/>
        </w:rPr>
        <w:t>производными высших порядков</w:t>
      </w:r>
      <w:r w:rsidRPr="005B5235">
        <w:rPr>
          <w:rFonts w:ascii="Times New Roman" w:hAnsi="Times New Roman" w:cs="Times New Roman"/>
          <w:sz w:val="28"/>
          <w:szCs w:val="28"/>
        </w:rPr>
        <w:t xml:space="preserve"> и обозначаются </w:t>
      </w:r>
      <w:r w:rsidRPr="005B5235">
        <w:rPr>
          <w:rFonts w:ascii="Times New Roman" w:hAnsi="Times New Roman" w:cs="Times New Roman"/>
          <w:sz w:val="28"/>
          <w:szCs w:val="28"/>
        </w:rPr>
        <w:object w:dxaOrig="1780" w:dyaOrig="360" w14:anchorId="7B452B11">
          <v:shape id="_x0000_i1146" type="#_x0000_t75" style="width:89.25pt;height:18.75pt" o:ole="">
            <v:imagedata r:id="rId265" o:title=""/>
          </v:shape>
          <o:OLEObject Type="Embed" ProgID="Equation.3" ShapeID="_x0000_i1146" DrawAspect="Content" ObjectID="_1697027938" r:id="rId266"/>
        </w:object>
      </w:r>
    </w:p>
    <w:p w14:paraId="34183BED" w14:textId="77777777" w:rsidR="005B5235" w:rsidRPr="005B5235" w:rsidRDefault="005B5235" w:rsidP="005B5235">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Производная </w:t>
      </w:r>
      <w:r w:rsidRPr="005B5235">
        <w:rPr>
          <w:rFonts w:ascii="Times New Roman" w:hAnsi="Times New Roman" w:cs="Times New Roman"/>
          <w:i/>
          <w:sz w:val="28"/>
          <w:szCs w:val="28"/>
        </w:rPr>
        <w:t>п-</w:t>
      </w:r>
      <w:r w:rsidRPr="005B5235">
        <w:rPr>
          <w:rFonts w:ascii="Times New Roman" w:hAnsi="Times New Roman" w:cs="Times New Roman"/>
          <w:sz w:val="28"/>
          <w:szCs w:val="28"/>
        </w:rPr>
        <w:t>го порядка является производной от производной (</w:t>
      </w:r>
      <w:r w:rsidRPr="005B5235">
        <w:rPr>
          <w:rFonts w:ascii="Times New Roman" w:hAnsi="Times New Roman" w:cs="Times New Roman"/>
          <w:i/>
          <w:sz w:val="28"/>
          <w:szCs w:val="28"/>
        </w:rPr>
        <w:t>п-1)</w:t>
      </w:r>
      <w:r w:rsidRPr="005B5235">
        <w:rPr>
          <w:rFonts w:ascii="Times New Roman" w:hAnsi="Times New Roman" w:cs="Times New Roman"/>
          <w:sz w:val="28"/>
          <w:szCs w:val="28"/>
        </w:rPr>
        <w:t xml:space="preserve"> порядка, т.е.   </w:t>
      </w:r>
      <w:r w:rsidRPr="005B5235">
        <w:rPr>
          <w:rFonts w:ascii="Times New Roman" w:hAnsi="Times New Roman" w:cs="Times New Roman"/>
          <w:sz w:val="28"/>
          <w:szCs w:val="28"/>
        </w:rPr>
        <w:object w:dxaOrig="1440" w:dyaOrig="360" w14:anchorId="2792131A">
          <v:shape id="_x0000_i1147" type="#_x0000_t75" style="width:1in;height:18.75pt" o:ole="">
            <v:imagedata r:id="rId267" o:title=""/>
          </v:shape>
          <o:OLEObject Type="Embed" ProgID="Equation.3" ShapeID="_x0000_i1147" DrawAspect="Content" ObjectID="_1697027939" r:id="rId268"/>
        </w:object>
      </w:r>
      <w:r w:rsidRPr="005B5235">
        <w:rPr>
          <w:rFonts w:ascii="Times New Roman" w:hAnsi="Times New Roman" w:cs="Times New Roman"/>
          <w:sz w:val="28"/>
          <w:szCs w:val="28"/>
        </w:rPr>
        <w:t>.</w:t>
      </w:r>
    </w:p>
    <w:p w14:paraId="103FF1FE" w14:textId="77777777" w:rsidR="005B5235" w:rsidRDefault="005B5235" w:rsidP="005B5235">
      <w:pPr>
        <w:spacing w:after="0"/>
        <w:ind w:firstLine="709"/>
        <w:rPr>
          <w:rFonts w:ascii="Times New Roman" w:hAnsi="Times New Roman" w:cs="Times New Roman"/>
          <w:sz w:val="28"/>
          <w:szCs w:val="28"/>
        </w:rPr>
      </w:pPr>
    </w:p>
    <w:p w14:paraId="7A70626D" w14:textId="79CB22BA" w:rsidR="006E0AF2" w:rsidRPr="0073665C" w:rsidRDefault="006E0AF2" w:rsidP="008953A7">
      <w:pPr>
        <w:spacing w:after="0"/>
        <w:ind w:firstLine="709"/>
        <w:jc w:val="both"/>
        <w:rPr>
          <w:rFonts w:ascii="Times New Roman" w:hAnsi="Times New Roman" w:cs="Times New Roman"/>
          <w:b/>
          <w:i/>
          <w:sz w:val="36"/>
          <w:szCs w:val="28"/>
        </w:rPr>
      </w:pPr>
      <w:r w:rsidRPr="008953A7">
        <w:rPr>
          <w:rFonts w:ascii="Times New Roman" w:hAnsi="Times New Roman" w:cs="Times New Roman"/>
          <w:b/>
          <w:i/>
          <w:sz w:val="36"/>
          <w:szCs w:val="28"/>
          <w:highlight w:val="yellow"/>
        </w:rPr>
        <w:t>Экономика организации-</w:t>
      </w:r>
      <w:r w:rsidR="008953A7">
        <w:rPr>
          <w:rFonts w:ascii="Times New Roman" w:hAnsi="Times New Roman" w:cs="Times New Roman"/>
          <w:b/>
          <w:i/>
          <w:sz w:val="36"/>
          <w:szCs w:val="28"/>
        </w:rPr>
        <w:t xml:space="preserve"> </w:t>
      </w:r>
      <w:r w:rsidR="00726141" w:rsidRPr="00726141">
        <w:rPr>
          <w:rFonts w:ascii="Times New Roman" w:hAnsi="Times New Roman" w:cs="Times New Roman"/>
          <w:bCs/>
          <w:iCs/>
          <w:sz w:val="28"/>
          <w:szCs w:val="28"/>
        </w:rPr>
        <w:t>самостоятельно изучить и законспектировать материал на тему - Понятие и виды инвестиций.</w:t>
      </w:r>
      <w:bookmarkStart w:id="1" w:name="_GoBack"/>
      <w:bookmarkEnd w:id="1"/>
    </w:p>
    <w:p w14:paraId="24470F55" w14:textId="77777777" w:rsidR="0041679E" w:rsidRDefault="0041679E" w:rsidP="005B5235">
      <w:pPr>
        <w:spacing w:after="0"/>
        <w:ind w:firstLine="709"/>
        <w:rPr>
          <w:rFonts w:ascii="Times New Roman" w:hAnsi="Times New Roman" w:cs="Times New Roman"/>
          <w:sz w:val="28"/>
          <w:szCs w:val="28"/>
        </w:rPr>
      </w:pPr>
    </w:p>
    <w:sectPr w:rsidR="00416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D0"/>
    <w:multiLevelType w:val="multilevel"/>
    <w:tmpl w:val="88B88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2E5"/>
    <w:multiLevelType w:val="multilevel"/>
    <w:tmpl w:val="F66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73BD7"/>
    <w:multiLevelType w:val="multilevel"/>
    <w:tmpl w:val="BF9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7B5E"/>
    <w:multiLevelType w:val="hybridMultilevel"/>
    <w:tmpl w:val="92C2B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A65F5C"/>
    <w:multiLevelType w:val="hybridMultilevel"/>
    <w:tmpl w:val="218EA4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99225E"/>
    <w:multiLevelType w:val="multilevel"/>
    <w:tmpl w:val="673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14009"/>
    <w:multiLevelType w:val="hybridMultilevel"/>
    <w:tmpl w:val="928A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71343"/>
    <w:multiLevelType w:val="multilevel"/>
    <w:tmpl w:val="3D3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97638"/>
    <w:multiLevelType w:val="hybridMultilevel"/>
    <w:tmpl w:val="8E26B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80C6DD0"/>
    <w:multiLevelType w:val="multilevel"/>
    <w:tmpl w:val="180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9"/>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086AE9"/>
    <w:rsid w:val="000F4B9B"/>
    <w:rsid w:val="003C20CD"/>
    <w:rsid w:val="0041679E"/>
    <w:rsid w:val="00441E10"/>
    <w:rsid w:val="00494B19"/>
    <w:rsid w:val="005B5235"/>
    <w:rsid w:val="005D2D23"/>
    <w:rsid w:val="006D46F1"/>
    <w:rsid w:val="006E0AF2"/>
    <w:rsid w:val="00726141"/>
    <w:rsid w:val="0073665C"/>
    <w:rsid w:val="008953A7"/>
    <w:rsid w:val="009D53C1"/>
    <w:rsid w:val="00B5371A"/>
    <w:rsid w:val="00D51ED5"/>
    <w:rsid w:val="00DA3F6C"/>
    <w:rsid w:val="00E75D94"/>
    <w:rsid w:val="00EF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6C907557"/>
  <w15:docId w15:val="{303CFF95-43C1-4578-BBB4-A7ED92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paragraph" w:styleId="a4">
    <w:name w:val="Normal (Web)"/>
    <w:basedOn w:val="a"/>
    <w:uiPriority w:val="99"/>
    <w:unhideWhenUsed/>
    <w:rsid w:val="003C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20CD"/>
    <w:rPr>
      <w:b/>
      <w:bCs/>
    </w:rPr>
  </w:style>
  <w:style w:type="paragraph" w:customStyle="1" w:styleId="western">
    <w:name w:val="western"/>
    <w:basedOn w:val="a"/>
    <w:rsid w:val="009D5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nhideWhenUsed/>
    <w:rsid w:val="00D51E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D51ED5"/>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49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semiHidden/>
    <w:unhideWhenUsed/>
    <w:rsid w:val="0049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A3F6C"/>
    <w:rPr>
      <w:color w:val="0000FF"/>
      <w:u w:val="single"/>
    </w:rPr>
  </w:style>
  <w:style w:type="paragraph" w:styleId="aa">
    <w:name w:val="Balloon Text"/>
    <w:basedOn w:val="a"/>
    <w:link w:val="ab"/>
    <w:uiPriority w:val="99"/>
    <w:semiHidden/>
    <w:unhideWhenUsed/>
    <w:rsid w:val="00DA3F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3616">
      <w:bodyDiv w:val="1"/>
      <w:marLeft w:val="0"/>
      <w:marRight w:val="0"/>
      <w:marTop w:val="0"/>
      <w:marBottom w:val="0"/>
      <w:divBdr>
        <w:top w:val="none" w:sz="0" w:space="0" w:color="auto"/>
        <w:left w:val="none" w:sz="0" w:space="0" w:color="auto"/>
        <w:bottom w:val="none" w:sz="0" w:space="0" w:color="auto"/>
        <w:right w:val="none" w:sz="0" w:space="0" w:color="auto"/>
      </w:divBdr>
    </w:div>
    <w:div w:id="381711806">
      <w:bodyDiv w:val="1"/>
      <w:marLeft w:val="0"/>
      <w:marRight w:val="0"/>
      <w:marTop w:val="0"/>
      <w:marBottom w:val="0"/>
      <w:divBdr>
        <w:top w:val="none" w:sz="0" w:space="0" w:color="auto"/>
        <w:left w:val="none" w:sz="0" w:space="0" w:color="auto"/>
        <w:bottom w:val="none" w:sz="0" w:space="0" w:color="auto"/>
        <w:right w:val="none" w:sz="0" w:space="0" w:color="auto"/>
      </w:divBdr>
    </w:div>
    <w:div w:id="413430532">
      <w:bodyDiv w:val="1"/>
      <w:marLeft w:val="0"/>
      <w:marRight w:val="0"/>
      <w:marTop w:val="0"/>
      <w:marBottom w:val="0"/>
      <w:divBdr>
        <w:top w:val="none" w:sz="0" w:space="0" w:color="auto"/>
        <w:left w:val="none" w:sz="0" w:space="0" w:color="auto"/>
        <w:bottom w:val="none" w:sz="0" w:space="0" w:color="auto"/>
        <w:right w:val="none" w:sz="0" w:space="0" w:color="auto"/>
      </w:divBdr>
    </w:div>
    <w:div w:id="569190542">
      <w:bodyDiv w:val="1"/>
      <w:marLeft w:val="0"/>
      <w:marRight w:val="0"/>
      <w:marTop w:val="0"/>
      <w:marBottom w:val="0"/>
      <w:divBdr>
        <w:top w:val="none" w:sz="0" w:space="0" w:color="auto"/>
        <w:left w:val="none" w:sz="0" w:space="0" w:color="auto"/>
        <w:bottom w:val="none" w:sz="0" w:space="0" w:color="auto"/>
        <w:right w:val="none" w:sz="0" w:space="0" w:color="auto"/>
      </w:divBdr>
    </w:div>
    <w:div w:id="1371346779">
      <w:bodyDiv w:val="1"/>
      <w:marLeft w:val="0"/>
      <w:marRight w:val="0"/>
      <w:marTop w:val="0"/>
      <w:marBottom w:val="0"/>
      <w:divBdr>
        <w:top w:val="none" w:sz="0" w:space="0" w:color="auto"/>
        <w:left w:val="none" w:sz="0" w:space="0" w:color="auto"/>
        <w:bottom w:val="none" w:sz="0" w:space="0" w:color="auto"/>
        <w:right w:val="none" w:sz="0" w:space="0" w:color="auto"/>
      </w:divBdr>
    </w:div>
    <w:div w:id="15380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1" Type="http://schemas.openxmlformats.org/officeDocument/2006/relationships/image" Target="media/image2.jpeg"/><Relationship Id="rId42" Type="http://schemas.openxmlformats.org/officeDocument/2006/relationships/image" Target="media/image13.wmf"/><Relationship Id="rId63" Type="http://schemas.openxmlformats.org/officeDocument/2006/relationships/oleObject" Target="embeddings/oleObject17.bin"/><Relationship Id="rId84" Type="http://schemas.openxmlformats.org/officeDocument/2006/relationships/image" Target="media/image34.wmf"/><Relationship Id="rId138" Type="http://schemas.openxmlformats.org/officeDocument/2006/relationships/image" Target="media/image61.wmf"/><Relationship Id="rId159" Type="http://schemas.openxmlformats.org/officeDocument/2006/relationships/oleObject" Target="embeddings/oleObject65.bin"/><Relationship Id="rId170" Type="http://schemas.openxmlformats.org/officeDocument/2006/relationships/image" Target="media/image77.wmf"/><Relationship Id="rId191" Type="http://schemas.openxmlformats.org/officeDocument/2006/relationships/image" Target="media/image87.wmf"/><Relationship Id="rId205" Type="http://schemas.openxmlformats.org/officeDocument/2006/relationships/oleObject" Target="embeddings/oleObject91.bin"/><Relationship Id="rId226" Type="http://schemas.openxmlformats.org/officeDocument/2006/relationships/image" Target="media/image102.wmf"/><Relationship Id="rId247" Type="http://schemas.openxmlformats.org/officeDocument/2006/relationships/oleObject" Target="embeddings/oleObject112.bin"/><Relationship Id="rId107" Type="http://schemas.openxmlformats.org/officeDocument/2006/relationships/oleObject" Target="embeddings/oleObject39.bin"/><Relationship Id="rId268" Type="http://schemas.openxmlformats.org/officeDocument/2006/relationships/oleObject" Target="embeddings/oleObject123.bin"/><Relationship Id="rId11" Type="http://schemas.openxmlformats.org/officeDocument/2006/relationships/hyperlink" Target="https://glavkniga.ru/situations/k501792" TargetMode="External"/><Relationship Id="rId32" Type="http://schemas.openxmlformats.org/officeDocument/2006/relationships/image" Target="media/image8.wmf"/><Relationship Id="rId53" Type="http://schemas.openxmlformats.org/officeDocument/2006/relationships/oleObject" Target="embeddings/oleObject12.bin"/><Relationship Id="rId74" Type="http://schemas.openxmlformats.org/officeDocument/2006/relationships/image" Target="media/image29.wmf"/><Relationship Id="rId128" Type="http://schemas.openxmlformats.org/officeDocument/2006/relationships/image" Target="media/image56.wmf"/><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oleObject" Target="embeddings/oleObject33.bin"/><Relationship Id="rId160" Type="http://schemas.openxmlformats.org/officeDocument/2006/relationships/image" Target="media/image72.wmf"/><Relationship Id="rId181" Type="http://schemas.openxmlformats.org/officeDocument/2006/relationships/oleObject" Target="embeddings/oleObject76.bin"/><Relationship Id="rId216" Type="http://schemas.openxmlformats.org/officeDocument/2006/relationships/image" Target="media/image97.wmf"/><Relationship Id="rId237" Type="http://schemas.openxmlformats.org/officeDocument/2006/relationships/oleObject" Target="embeddings/oleObject107.bin"/><Relationship Id="rId258" Type="http://schemas.openxmlformats.org/officeDocument/2006/relationships/image" Target="media/image118.wmf"/><Relationship Id="rId22" Type="http://schemas.openxmlformats.org/officeDocument/2006/relationships/image" Target="media/image3.jpeg"/><Relationship Id="rId43" Type="http://schemas.openxmlformats.org/officeDocument/2006/relationships/oleObject" Target="embeddings/oleObject7.bin"/><Relationship Id="rId64" Type="http://schemas.openxmlformats.org/officeDocument/2006/relationships/image" Target="media/image24.wmf"/><Relationship Id="rId118" Type="http://schemas.openxmlformats.org/officeDocument/2006/relationships/image" Target="media/image51.wmf"/><Relationship Id="rId139" Type="http://schemas.openxmlformats.org/officeDocument/2006/relationships/oleObject" Target="embeddings/oleObject55.bin"/><Relationship Id="rId85" Type="http://schemas.openxmlformats.org/officeDocument/2006/relationships/oleObject" Target="embeddings/oleObject28.bin"/><Relationship Id="rId150" Type="http://schemas.openxmlformats.org/officeDocument/2006/relationships/image" Target="media/image67.wmf"/><Relationship Id="rId171" Type="http://schemas.openxmlformats.org/officeDocument/2006/relationships/oleObject" Target="embeddings/oleObject71.bin"/><Relationship Id="rId192" Type="http://schemas.openxmlformats.org/officeDocument/2006/relationships/oleObject" Target="embeddings/oleObject82.bin"/><Relationship Id="rId206" Type="http://schemas.openxmlformats.org/officeDocument/2006/relationships/image" Target="media/image92.wmf"/><Relationship Id="rId227" Type="http://schemas.openxmlformats.org/officeDocument/2006/relationships/oleObject" Target="embeddings/oleObject102.bin"/><Relationship Id="rId248" Type="http://schemas.openxmlformats.org/officeDocument/2006/relationships/image" Target="media/image113.wmf"/><Relationship Id="rId269" Type="http://schemas.openxmlformats.org/officeDocument/2006/relationships/fontTable" Target="fontTable.xml"/><Relationship Id="rId12" Type="http://schemas.openxmlformats.org/officeDocument/2006/relationships/hyperlink" Target="https://login.consultant.ru/link/?req=doc&amp;base=LAW&amp;n=331085&amp;dst=9188&amp;demo=1" TargetMode="External"/><Relationship Id="rId33" Type="http://schemas.openxmlformats.org/officeDocument/2006/relationships/oleObject" Target="embeddings/oleObject2.bin"/><Relationship Id="rId108" Type="http://schemas.openxmlformats.org/officeDocument/2006/relationships/image" Target="media/image46.wmf"/><Relationship Id="rId129" Type="http://schemas.openxmlformats.org/officeDocument/2006/relationships/oleObject" Target="embeddings/oleObject50.bin"/><Relationship Id="rId54" Type="http://schemas.openxmlformats.org/officeDocument/2006/relationships/image" Target="media/image19.wmf"/><Relationship Id="rId75" Type="http://schemas.openxmlformats.org/officeDocument/2006/relationships/oleObject" Target="embeddings/oleObject23.bin"/><Relationship Id="rId96" Type="http://schemas.openxmlformats.org/officeDocument/2006/relationships/image" Target="media/image40.wmf"/><Relationship Id="rId140" Type="http://schemas.openxmlformats.org/officeDocument/2006/relationships/image" Target="media/image62.wmf"/><Relationship Id="rId161" Type="http://schemas.openxmlformats.org/officeDocument/2006/relationships/oleObject" Target="embeddings/oleObject66.bin"/><Relationship Id="rId182" Type="http://schemas.openxmlformats.org/officeDocument/2006/relationships/image" Target="media/image83.wmf"/><Relationship Id="rId217" Type="http://schemas.openxmlformats.org/officeDocument/2006/relationships/oleObject" Target="embeddings/oleObject97.bin"/><Relationship Id="rId6" Type="http://schemas.openxmlformats.org/officeDocument/2006/relationships/hyperlink" Target="https://login.consultant.ru/link/?req=doc&amp;base=LAW&amp;n=331085&amp;dst=199&amp;demo=1" TargetMode="External"/><Relationship Id="rId238" Type="http://schemas.openxmlformats.org/officeDocument/2006/relationships/image" Target="media/image108.wmf"/><Relationship Id="rId259" Type="http://schemas.openxmlformats.org/officeDocument/2006/relationships/oleObject" Target="embeddings/oleObject118.bin"/><Relationship Id="rId23" Type="http://schemas.openxmlformats.org/officeDocument/2006/relationships/image" Target="media/image4.jpeg"/><Relationship Id="rId28" Type="http://schemas.openxmlformats.org/officeDocument/2006/relationships/hyperlink" Target="https://login.consultant.ru/link/?req=doc&amp;base=MLAW&amp;n=199406&amp;dst=100011&amp;demo=1" TargetMode="External"/><Relationship Id="rId49" Type="http://schemas.openxmlformats.org/officeDocument/2006/relationships/oleObject" Target="embeddings/oleObject10.bin"/><Relationship Id="rId114" Type="http://schemas.openxmlformats.org/officeDocument/2006/relationships/image" Target="media/image49.wmf"/><Relationship Id="rId119" Type="http://schemas.openxmlformats.org/officeDocument/2006/relationships/oleObject" Target="embeddings/oleObject45.bin"/><Relationship Id="rId270" Type="http://schemas.openxmlformats.org/officeDocument/2006/relationships/theme" Target="theme/theme1.xml"/><Relationship Id="rId44" Type="http://schemas.openxmlformats.org/officeDocument/2006/relationships/image" Target="media/image14.wmf"/><Relationship Id="rId60" Type="http://schemas.openxmlformats.org/officeDocument/2006/relationships/image" Target="media/image22.wmf"/><Relationship Id="rId65" Type="http://schemas.openxmlformats.org/officeDocument/2006/relationships/oleObject" Target="embeddings/oleObject18.bin"/><Relationship Id="rId81" Type="http://schemas.openxmlformats.org/officeDocument/2006/relationships/oleObject" Target="embeddings/oleObject26.bin"/><Relationship Id="rId86" Type="http://schemas.openxmlformats.org/officeDocument/2006/relationships/image" Target="media/image35.wmf"/><Relationship Id="rId130" Type="http://schemas.openxmlformats.org/officeDocument/2006/relationships/image" Target="media/image57.wmf"/><Relationship Id="rId135" Type="http://schemas.openxmlformats.org/officeDocument/2006/relationships/oleObject" Target="embeddings/oleObject53.bin"/><Relationship Id="rId151" Type="http://schemas.openxmlformats.org/officeDocument/2006/relationships/oleObject" Target="embeddings/oleObject61.bin"/><Relationship Id="rId156" Type="http://schemas.openxmlformats.org/officeDocument/2006/relationships/image" Target="media/image70.wmf"/><Relationship Id="rId177" Type="http://schemas.openxmlformats.org/officeDocument/2006/relationships/oleObject" Target="embeddings/oleObject74.bin"/><Relationship Id="rId198" Type="http://schemas.openxmlformats.org/officeDocument/2006/relationships/oleObject" Target="embeddings/oleObject86.bin"/><Relationship Id="rId172" Type="http://schemas.openxmlformats.org/officeDocument/2006/relationships/image" Target="media/image78.wmf"/><Relationship Id="rId193" Type="http://schemas.openxmlformats.org/officeDocument/2006/relationships/image" Target="media/image88.wmf"/><Relationship Id="rId202" Type="http://schemas.openxmlformats.org/officeDocument/2006/relationships/oleObject" Target="embeddings/oleObject89.bin"/><Relationship Id="rId207" Type="http://schemas.openxmlformats.org/officeDocument/2006/relationships/oleObject" Target="embeddings/oleObject92.bin"/><Relationship Id="rId223" Type="http://schemas.openxmlformats.org/officeDocument/2006/relationships/oleObject" Target="embeddings/oleObject100.bin"/><Relationship Id="rId228" Type="http://schemas.openxmlformats.org/officeDocument/2006/relationships/image" Target="media/image103.wmf"/><Relationship Id="rId244" Type="http://schemas.openxmlformats.org/officeDocument/2006/relationships/image" Target="media/image111.wmf"/><Relationship Id="rId249" Type="http://schemas.openxmlformats.org/officeDocument/2006/relationships/oleObject" Target="embeddings/oleObject113.bin"/><Relationship Id="rId13" Type="http://schemas.openxmlformats.org/officeDocument/2006/relationships/hyperlink" Target="https://login.consultant.ru/link/?req=doc&amp;base=LAW&amp;n=331085&amp;dst=9200&amp;demo=1" TargetMode="External"/><Relationship Id="rId18" Type="http://schemas.openxmlformats.org/officeDocument/2006/relationships/hyperlink" Target="https://login.consultant.ru/link/?req=doc&amp;base=LAW&amp;n=331085&amp;dst=9194&amp;demo=1" TargetMode="External"/><Relationship Id="rId39" Type="http://schemas.openxmlformats.org/officeDocument/2006/relationships/oleObject" Target="embeddings/oleObject5.bin"/><Relationship Id="rId109" Type="http://schemas.openxmlformats.org/officeDocument/2006/relationships/oleObject" Target="embeddings/oleObject40.bin"/><Relationship Id="rId260" Type="http://schemas.openxmlformats.org/officeDocument/2006/relationships/image" Target="media/image119.wmf"/><Relationship Id="rId265" Type="http://schemas.openxmlformats.org/officeDocument/2006/relationships/image" Target="media/image121.wmf"/><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3.bin"/><Relationship Id="rId76" Type="http://schemas.openxmlformats.org/officeDocument/2006/relationships/image" Target="media/image30.wmf"/><Relationship Id="rId97" Type="http://schemas.openxmlformats.org/officeDocument/2006/relationships/oleObject" Target="embeddings/oleObject34.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48.bin"/><Relationship Id="rId141" Type="http://schemas.openxmlformats.org/officeDocument/2006/relationships/oleObject" Target="embeddings/oleObject56.bin"/><Relationship Id="rId146" Type="http://schemas.openxmlformats.org/officeDocument/2006/relationships/image" Target="media/image65.wmf"/><Relationship Id="rId167" Type="http://schemas.openxmlformats.org/officeDocument/2006/relationships/oleObject" Target="embeddings/oleObject69.bin"/><Relationship Id="rId188" Type="http://schemas.openxmlformats.org/officeDocument/2006/relationships/image" Target="media/image86.wmf"/><Relationship Id="rId7" Type="http://schemas.openxmlformats.org/officeDocument/2006/relationships/hyperlink" Target="https://glavkniga.ru/situations/k501792" TargetMode="External"/><Relationship Id="rId71" Type="http://schemas.openxmlformats.org/officeDocument/2006/relationships/oleObject" Target="embeddings/oleObject21.bin"/><Relationship Id="rId92" Type="http://schemas.openxmlformats.org/officeDocument/2006/relationships/image" Target="media/image38.wmf"/><Relationship Id="rId162" Type="http://schemas.openxmlformats.org/officeDocument/2006/relationships/image" Target="media/image73.wmf"/><Relationship Id="rId183" Type="http://schemas.openxmlformats.org/officeDocument/2006/relationships/oleObject" Target="embeddings/oleObject77.bin"/><Relationship Id="rId213" Type="http://schemas.openxmlformats.org/officeDocument/2006/relationships/oleObject" Target="embeddings/oleObject95.bin"/><Relationship Id="rId218" Type="http://schemas.openxmlformats.org/officeDocument/2006/relationships/image" Target="media/image98.wmf"/><Relationship Id="rId234" Type="http://schemas.openxmlformats.org/officeDocument/2006/relationships/image" Target="media/image106.wmf"/><Relationship Id="rId239" Type="http://schemas.openxmlformats.org/officeDocument/2006/relationships/oleObject" Target="embeddings/oleObject108.bin"/><Relationship Id="rId2" Type="http://schemas.openxmlformats.org/officeDocument/2006/relationships/numbering" Target="numbering.xml"/><Relationship Id="rId29" Type="http://schemas.openxmlformats.org/officeDocument/2006/relationships/hyperlink" Target="https://login.consultant.ru/link/?req=doc&amp;base=RLAW363&amp;n=118267&amp;dst=4294967295&amp;demo=1" TargetMode="External"/><Relationship Id="rId250" Type="http://schemas.openxmlformats.org/officeDocument/2006/relationships/image" Target="media/image114.wmf"/><Relationship Id="rId255" Type="http://schemas.openxmlformats.org/officeDocument/2006/relationships/oleObject" Target="embeddings/oleObject116.bin"/><Relationship Id="rId24" Type="http://schemas.openxmlformats.org/officeDocument/2006/relationships/image" Target="media/image5.jpeg"/><Relationship Id="rId40" Type="http://schemas.openxmlformats.org/officeDocument/2006/relationships/image" Target="media/image12.wmf"/><Relationship Id="rId45" Type="http://schemas.openxmlformats.org/officeDocument/2006/relationships/oleObject" Target="embeddings/oleObject8.bin"/><Relationship Id="rId66" Type="http://schemas.openxmlformats.org/officeDocument/2006/relationships/image" Target="media/image25.wmf"/><Relationship Id="rId87" Type="http://schemas.openxmlformats.org/officeDocument/2006/relationships/oleObject" Target="embeddings/oleObject29.bin"/><Relationship Id="rId110" Type="http://schemas.openxmlformats.org/officeDocument/2006/relationships/image" Target="media/image47.wmf"/><Relationship Id="rId115" Type="http://schemas.openxmlformats.org/officeDocument/2006/relationships/oleObject" Target="embeddings/oleObject43.bin"/><Relationship Id="rId131" Type="http://schemas.openxmlformats.org/officeDocument/2006/relationships/oleObject" Target="embeddings/oleObject51.bin"/><Relationship Id="rId136" Type="http://schemas.openxmlformats.org/officeDocument/2006/relationships/image" Target="media/image60.wmf"/><Relationship Id="rId157" Type="http://schemas.openxmlformats.org/officeDocument/2006/relationships/oleObject" Target="embeddings/oleObject64.bin"/><Relationship Id="rId178" Type="http://schemas.openxmlformats.org/officeDocument/2006/relationships/image" Target="media/image81.wmf"/><Relationship Id="rId61" Type="http://schemas.openxmlformats.org/officeDocument/2006/relationships/oleObject" Target="embeddings/oleObject16.bin"/><Relationship Id="rId82" Type="http://schemas.openxmlformats.org/officeDocument/2006/relationships/image" Target="media/image33.wmf"/><Relationship Id="rId152" Type="http://schemas.openxmlformats.org/officeDocument/2006/relationships/image" Target="media/image68.wmf"/><Relationship Id="rId173" Type="http://schemas.openxmlformats.org/officeDocument/2006/relationships/oleObject" Target="embeddings/oleObject72.bin"/><Relationship Id="rId194" Type="http://schemas.openxmlformats.org/officeDocument/2006/relationships/oleObject" Target="embeddings/oleObject83.bin"/><Relationship Id="rId199" Type="http://schemas.openxmlformats.org/officeDocument/2006/relationships/oleObject" Target="embeddings/oleObject87.bin"/><Relationship Id="rId203" Type="http://schemas.openxmlformats.org/officeDocument/2006/relationships/oleObject" Target="embeddings/oleObject90.bin"/><Relationship Id="rId208" Type="http://schemas.openxmlformats.org/officeDocument/2006/relationships/image" Target="media/image93.wmf"/><Relationship Id="rId229" Type="http://schemas.openxmlformats.org/officeDocument/2006/relationships/oleObject" Target="embeddings/oleObject103.bin"/><Relationship Id="rId19" Type="http://schemas.openxmlformats.org/officeDocument/2006/relationships/image" Target="media/image1.jpeg"/><Relationship Id="rId224" Type="http://schemas.openxmlformats.org/officeDocument/2006/relationships/image" Target="media/image101.wmf"/><Relationship Id="rId240" Type="http://schemas.openxmlformats.org/officeDocument/2006/relationships/image" Target="media/image109.wmf"/><Relationship Id="rId245" Type="http://schemas.openxmlformats.org/officeDocument/2006/relationships/oleObject" Target="embeddings/oleObject111.bin"/><Relationship Id="rId261" Type="http://schemas.openxmlformats.org/officeDocument/2006/relationships/oleObject" Target="embeddings/oleObject119.bin"/><Relationship Id="rId266" Type="http://schemas.openxmlformats.org/officeDocument/2006/relationships/oleObject" Target="embeddings/oleObject122.bin"/><Relationship Id="rId14" Type="http://schemas.openxmlformats.org/officeDocument/2006/relationships/hyperlink" Target="https://login.consultant.ru/link/?req=doc&amp;base=LAW&amp;n=331085&amp;dst=12456&amp;demo=1" TargetMode="External"/><Relationship Id="rId30" Type="http://schemas.openxmlformats.org/officeDocument/2006/relationships/image" Target="media/image7.wmf"/><Relationship Id="rId35" Type="http://schemas.openxmlformats.org/officeDocument/2006/relationships/oleObject" Target="embeddings/oleObject3.bin"/><Relationship Id="rId56" Type="http://schemas.openxmlformats.org/officeDocument/2006/relationships/image" Target="media/image20.wmf"/><Relationship Id="rId77" Type="http://schemas.openxmlformats.org/officeDocument/2006/relationships/oleObject" Target="embeddings/oleObject24.bin"/><Relationship Id="rId100" Type="http://schemas.openxmlformats.org/officeDocument/2006/relationships/image" Target="media/image42.wmf"/><Relationship Id="rId105" Type="http://schemas.openxmlformats.org/officeDocument/2006/relationships/oleObject" Target="embeddings/oleObject38.bin"/><Relationship Id="rId126" Type="http://schemas.openxmlformats.org/officeDocument/2006/relationships/image" Target="media/image55.wmf"/><Relationship Id="rId147" Type="http://schemas.openxmlformats.org/officeDocument/2006/relationships/oleObject" Target="embeddings/oleObject59.bin"/><Relationship Id="rId168" Type="http://schemas.openxmlformats.org/officeDocument/2006/relationships/image" Target="media/image76.wmf"/><Relationship Id="rId8" Type="http://schemas.openxmlformats.org/officeDocument/2006/relationships/hyperlink" Target="https://login.consultant.ru/link/?req=doc&amp;base=LAW&amp;n=331085&amp;dst=208&amp;demo=1" TargetMode="External"/><Relationship Id="rId51" Type="http://schemas.openxmlformats.org/officeDocument/2006/relationships/oleObject" Target="embeddings/oleObject11.bin"/><Relationship Id="rId72" Type="http://schemas.openxmlformats.org/officeDocument/2006/relationships/image" Target="media/image28.wmf"/><Relationship Id="rId93" Type="http://schemas.openxmlformats.org/officeDocument/2006/relationships/oleObject" Target="embeddings/oleObject32.bin"/><Relationship Id="rId98" Type="http://schemas.openxmlformats.org/officeDocument/2006/relationships/image" Target="media/image41.wmf"/><Relationship Id="rId121" Type="http://schemas.openxmlformats.org/officeDocument/2006/relationships/oleObject" Target="embeddings/oleObject46.bin"/><Relationship Id="rId142" Type="http://schemas.openxmlformats.org/officeDocument/2006/relationships/image" Target="media/image63.wmf"/><Relationship Id="rId163" Type="http://schemas.openxmlformats.org/officeDocument/2006/relationships/oleObject" Target="embeddings/oleObject67.bin"/><Relationship Id="rId184" Type="http://schemas.openxmlformats.org/officeDocument/2006/relationships/image" Target="media/image84.wmf"/><Relationship Id="rId189" Type="http://schemas.openxmlformats.org/officeDocument/2006/relationships/oleObject" Target="embeddings/oleObject80.bin"/><Relationship Id="rId219" Type="http://schemas.openxmlformats.org/officeDocument/2006/relationships/oleObject" Target="embeddings/oleObject98.bin"/><Relationship Id="rId3" Type="http://schemas.openxmlformats.org/officeDocument/2006/relationships/styles" Target="styles.xml"/><Relationship Id="rId214" Type="http://schemas.openxmlformats.org/officeDocument/2006/relationships/image" Target="media/image96.wmf"/><Relationship Id="rId230" Type="http://schemas.openxmlformats.org/officeDocument/2006/relationships/image" Target="media/image104.wmf"/><Relationship Id="rId235" Type="http://schemas.openxmlformats.org/officeDocument/2006/relationships/oleObject" Target="embeddings/oleObject106.bin"/><Relationship Id="rId251" Type="http://schemas.openxmlformats.org/officeDocument/2006/relationships/oleObject" Target="embeddings/oleObject114.bin"/><Relationship Id="rId256" Type="http://schemas.openxmlformats.org/officeDocument/2006/relationships/image" Target="media/image117.wmf"/><Relationship Id="rId25" Type="http://schemas.openxmlformats.org/officeDocument/2006/relationships/hyperlink" Target="https://login.consultant.ru/link/?req=doc&amp;base=LAW&amp;n=331085&amp;dst=1000012644&amp;demo=1" TargetMode="External"/><Relationship Id="rId46" Type="http://schemas.openxmlformats.org/officeDocument/2006/relationships/image" Target="media/image15.wmf"/><Relationship Id="rId67" Type="http://schemas.openxmlformats.org/officeDocument/2006/relationships/oleObject" Target="embeddings/oleObject19.bin"/><Relationship Id="rId116" Type="http://schemas.openxmlformats.org/officeDocument/2006/relationships/image" Target="media/image50.wmf"/><Relationship Id="rId137" Type="http://schemas.openxmlformats.org/officeDocument/2006/relationships/oleObject" Target="embeddings/oleObject54.bin"/><Relationship Id="rId158" Type="http://schemas.openxmlformats.org/officeDocument/2006/relationships/image" Target="media/image71.wmf"/><Relationship Id="rId20" Type="http://schemas.openxmlformats.org/officeDocument/2006/relationships/hyperlink" Target="https://login.consultant.ru/link/?req=doc&amp;base=LAW&amp;n=331085&amp;dst=8934&amp;demo=1" TargetMode="External"/><Relationship Id="rId41" Type="http://schemas.openxmlformats.org/officeDocument/2006/relationships/oleObject" Target="embeddings/oleObject6.bin"/><Relationship Id="rId62" Type="http://schemas.openxmlformats.org/officeDocument/2006/relationships/image" Target="media/image23.wmf"/><Relationship Id="rId83" Type="http://schemas.openxmlformats.org/officeDocument/2006/relationships/oleObject" Target="embeddings/oleObject27.bin"/><Relationship Id="rId88" Type="http://schemas.openxmlformats.org/officeDocument/2006/relationships/image" Target="media/image36.wmf"/><Relationship Id="rId111" Type="http://schemas.openxmlformats.org/officeDocument/2006/relationships/oleObject" Target="embeddings/oleObject41.bin"/><Relationship Id="rId132" Type="http://schemas.openxmlformats.org/officeDocument/2006/relationships/image" Target="media/image58.wmf"/><Relationship Id="rId153" Type="http://schemas.openxmlformats.org/officeDocument/2006/relationships/oleObject" Target="embeddings/oleObject62.bin"/><Relationship Id="rId174" Type="http://schemas.openxmlformats.org/officeDocument/2006/relationships/image" Target="media/image79.wmf"/><Relationship Id="rId179" Type="http://schemas.openxmlformats.org/officeDocument/2006/relationships/oleObject" Target="embeddings/oleObject75.bin"/><Relationship Id="rId195" Type="http://schemas.openxmlformats.org/officeDocument/2006/relationships/oleObject" Target="embeddings/oleObject84.bin"/><Relationship Id="rId209" Type="http://schemas.openxmlformats.org/officeDocument/2006/relationships/oleObject" Target="embeddings/oleObject93.bin"/><Relationship Id="rId190" Type="http://schemas.openxmlformats.org/officeDocument/2006/relationships/oleObject" Target="embeddings/oleObject81.bin"/><Relationship Id="rId204" Type="http://schemas.openxmlformats.org/officeDocument/2006/relationships/image" Target="media/image91.emf"/><Relationship Id="rId220" Type="http://schemas.openxmlformats.org/officeDocument/2006/relationships/image" Target="media/image99.wmf"/><Relationship Id="rId225" Type="http://schemas.openxmlformats.org/officeDocument/2006/relationships/oleObject" Target="embeddings/oleObject101.bin"/><Relationship Id="rId241" Type="http://schemas.openxmlformats.org/officeDocument/2006/relationships/oleObject" Target="embeddings/oleObject109.bin"/><Relationship Id="rId246" Type="http://schemas.openxmlformats.org/officeDocument/2006/relationships/image" Target="media/image112.wmf"/><Relationship Id="rId267" Type="http://schemas.openxmlformats.org/officeDocument/2006/relationships/image" Target="media/image122.wmf"/><Relationship Id="rId15" Type="http://schemas.openxmlformats.org/officeDocument/2006/relationships/hyperlink" Target="https://login.consultant.ru/link/?req=doc&amp;base=LAW&amp;n=331085&amp;dst=236&amp;demo=1" TargetMode="External"/><Relationship Id="rId36" Type="http://schemas.openxmlformats.org/officeDocument/2006/relationships/image" Target="media/image10.wmf"/><Relationship Id="rId57" Type="http://schemas.openxmlformats.org/officeDocument/2006/relationships/oleObject" Target="embeddings/oleObject14.bin"/><Relationship Id="rId106" Type="http://schemas.openxmlformats.org/officeDocument/2006/relationships/image" Target="media/image45.wmf"/><Relationship Id="rId127" Type="http://schemas.openxmlformats.org/officeDocument/2006/relationships/oleObject" Target="embeddings/oleObject49.bin"/><Relationship Id="rId262" Type="http://schemas.openxmlformats.org/officeDocument/2006/relationships/oleObject" Target="embeddings/oleObject120.bin"/><Relationship Id="rId10" Type="http://schemas.openxmlformats.org/officeDocument/2006/relationships/hyperlink" Target="https://glavkniga.ru/situations/k504493" TargetMode="External"/><Relationship Id="rId31" Type="http://schemas.openxmlformats.org/officeDocument/2006/relationships/oleObject" Target="embeddings/oleObject1.bin"/><Relationship Id="rId52" Type="http://schemas.openxmlformats.org/officeDocument/2006/relationships/image" Target="media/image18.wmf"/><Relationship Id="rId73" Type="http://schemas.openxmlformats.org/officeDocument/2006/relationships/oleObject" Target="embeddings/oleObject22.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53.wmf"/><Relationship Id="rId143" Type="http://schemas.openxmlformats.org/officeDocument/2006/relationships/oleObject" Target="embeddings/oleObject57.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70.bin"/><Relationship Id="rId185"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hyperlink" Target="https://login.consultant.ru/link/?req=doc&amp;base=LAW&amp;n=304083&amp;dst=1000000001&amp;demo=1" TargetMode="External"/><Relationship Id="rId180" Type="http://schemas.openxmlformats.org/officeDocument/2006/relationships/image" Target="media/image82.wmf"/><Relationship Id="rId210" Type="http://schemas.openxmlformats.org/officeDocument/2006/relationships/image" Target="media/image94.wmf"/><Relationship Id="rId215" Type="http://schemas.openxmlformats.org/officeDocument/2006/relationships/oleObject" Target="embeddings/oleObject96.bin"/><Relationship Id="rId236" Type="http://schemas.openxmlformats.org/officeDocument/2006/relationships/image" Target="media/image107.wmf"/><Relationship Id="rId257" Type="http://schemas.openxmlformats.org/officeDocument/2006/relationships/oleObject" Target="embeddings/oleObject117.bin"/><Relationship Id="rId26" Type="http://schemas.openxmlformats.org/officeDocument/2006/relationships/image" Target="media/image6.jpeg"/><Relationship Id="rId231" Type="http://schemas.openxmlformats.org/officeDocument/2006/relationships/oleObject" Target="embeddings/oleObject104.bin"/><Relationship Id="rId252" Type="http://schemas.openxmlformats.org/officeDocument/2006/relationships/image" Target="media/image115.wmf"/><Relationship Id="rId47" Type="http://schemas.openxmlformats.org/officeDocument/2006/relationships/oleObject" Target="embeddings/oleObject9.bin"/><Relationship Id="rId68" Type="http://schemas.openxmlformats.org/officeDocument/2006/relationships/image" Target="media/image26.wmf"/><Relationship Id="rId89" Type="http://schemas.openxmlformats.org/officeDocument/2006/relationships/oleObject" Target="embeddings/oleObject30.bin"/><Relationship Id="rId112" Type="http://schemas.openxmlformats.org/officeDocument/2006/relationships/image" Target="media/image48.wmf"/><Relationship Id="rId133" Type="http://schemas.openxmlformats.org/officeDocument/2006/relationships/oleObject" Target="embeddings/oleObject52.bin"/><Relationship Id="rId154" Type="http://schemas.openxmlformats.org/officeDocument/2006/relationships/image" Target="media/image69.wmf"/><Relationship Id="rId175" Type="http://schemas.openxmlformats.org/officeDocument/2006/relationships/oleObject" Target="embeddings/oleObject73.bin"/><Relationship Id="rId196" Type="http://schemas.openxmlformats.org/officeDocument/2006/relationships/image" Target="media/image89.wmf"/><Relationship Id="rId200" Type="http://schemas.openxmlformats.org/officeDocument/2006/relationships/image" Target="media/image90.wmf"/><Relationship Id="rId16" Type="http://schemas.openxmlformats.org/officeDocument/2006/relationships/hyperlink" Target="https://login.consultant.ru/link/?req=doc&amp;base=LAW&amp;n=331085&amp;dst=234&amp;demo=1" TargetMode="External"/><Relationship Id="rId221" Type="http://schemas.openxmlformats.org/officeDocument/2006/relationships/oleObject" Target="embeddings/oleObject99.bin"/><Relationship Id="rId242" Type="http://schemas.openxmlformats.org/officeDocument/2006/relationships/image" Target="media/image110.wmf"/><Relationship Id="rId263" Type="http://schemas.openxmlformats.org/officeDocument/2006/relationships/image" Target="media/image120.wmf"/><Relationship Id="rId37" Type="http://schemas.openxmlformats.org/officeDocument/2006/relationships/oleObject" Target="embeddings/oleObject4.bin"/><Relationship Id="rId58" Type="http://schemas.openxmlformats.org/officeDocument/2006/relationships/image" Target="media/image21.wmf"/><Relationship Id="rId79" Type="http://schemas.openxmlformats.org/officeDocument/2006/relationships/oleObject" Target="embeddings/oleObject25.bin"/><Relationship Id="rId102" Type="http://schemas.openxmlformats.org/officeDocument/2006/relationships/image" Target="media/image43.wmf"/><Relationship Id="rId123" Type="http://schemas.openxmlformats.org/officeDocument/2006/relationships/oleObject" Target="embeddings/oleObject47.bin"/><Relationship Id="rId144" Type="http://schemas.openxmlformats.org/officeDocument/2006/relationships/image" Target="media/image64.wmf"/><Relationship Id="rId90" Type="http://schemas.openxmlformats.org/officeDocument/2006/relationships/image" Target="media/image37.wmf"/><Relationship Id="rId165" Type="http://schemas.openxmlformats.org/officeDocument/2006/relationships/oleObject" Target="embeddings/oleObject68.bin"/><Relationship Id="rId186" Type="http://schemas.openxmlformats.org/officeDocument/2006/relationships/image" Target="media/image85.wmf"/><Relationship Id="rId211" Type="http://schemas.openxmlformats.org/officeDocument/2006/relationships/oleObject" Target="embeddings/oleObject94.bin"/><Relationship Id="rId232" Type="http://schemas.openxmlformats.org/officeDocument/2006/relationships/image" Target="media/image105.wmf"/><Relationship Id="rId253" Type="http://schemas.openxmlformats.org/officeDocument/2006/relationships/oleObject" Target="embeddings/oleObject115.bin"/><Relationship Id="rId27" Type="http://schemas.openxmlformats.org/officeDocument/2006/relationships/hyperlink" Target="https://login.consultant.ru/link/?req=doc&amp;base=LAW&amp;n=331085&amp;dst=268&amp;demo=1" TargetMode="External"/><Relationship Id="rId48" Type="http://schemas.openxmlformats.org/officeDocument/2006/relationships/image" Target="media/image16.wmf"/><Relationship Id="rId69" Type="http://schemas.openxmlformats.org/officeDocument/2006/relationships/oleObject" Target="embeddings/oleObject20.bin"/><Relationship Id="rId113" Type="http://schemas.openxmlformats.org/officeDocument/2006/relationships/oleObject" Target="embeddings/oleObject42.bin"/><Relationship Id="rId134" Type="http://schemas.openxmlformats.org/officeDocument/2006/relationships/image" Target="media/image59.wmf"/><Relationship Id="rId80" Type="http://schemas.openxmlformats.org/officeDocument/2006/relationships/image" Target="media/image32.wmf"/><Relationship Id="rId155" Type="http://schemas.openxmlformats.org/officeDocument/2006/relationships/oleObject" Target="embeddings/oleObject63.bin"/><Relationship Id="rId176" Type="http://schemas.openxmlformats.org/officeDocument/2006/relationships/image" Target="media/image80.wmf"/><Relationship Id="rId197" Type="http://schemas.openxmlformats.org/officeDocument/2006/relationships/oleObject" Target="embeddings/oleObject85.bin"/><Relationship Id="rId201" Type="http://schemas.openxmlformats.org/officeDocument/2006/relationships/oleObject" Target="embeddings/oleObject88.bin"/><Relationship Id="rId222" Type="http://schemas.openxmlformats.org/officeDocument/2006/relationships/image" Target="media/image100.wmf"/><Relationship Id="rId243" Type="http://schemas.openxmlformats.org/officeDocument/2006/relationships/oleObject" Target="embeddings/oleObject110.bin"/><Relationship Id="rId264" Type="http://schemas.openxmlformats.org/officeDocument/2006/relationships/oleObject" Target="embeddings/oleObject121.bin"/><Relationship Id="rId17" Type="http://schemas.openxmlformats.org/officeDocument/2006/relationships/hyperlink" Target="https://login.consultant.ru/link/?req=doc&amp;base=LAW&amp;n=331085&amp;dst=237&amp;demo=1" TargetMode="External"/><Relationship Id="rId38" Type="http://schemas.openxmlformats.org/officeDocument/2006/relationships/image" Target="media/image11.wmf"/><Relationship Id="rId59" Type="http://schemas.openxmlformats.org/officeDocument/2006/relationships/oleObject" Target="embeddings/oleObject15.bin"/><Relationship Id="rId103" Type="http://schemas.openxmlformats.org/officeDocument/2006/relationships/oleObject" Target="embeddings/oleObject37.bin"/><Relationship Id="rId124" Type="http://schemas.openxmlformats.org/officeDocument/2006/relationships/image" Target="media/image54.wmf"/><Relationship Id="rId70" Type="http://schemas.openxmlformats.org/officeDocument/2006/relationships/image" Target="media/image27.wmf"/><Relationship Id="rId91" Type="http://schemas.openxmlformats.org/officeDocument/2006/relationships/oleObject" Target="embeddings/oleObject31.bin"/><Relationship Id="rId145" Type="http://schemas.openxmlformats.org/officeDocument/2006/relationships/oleObject" Target="embeddings/oleObject58.bin"/><Relationship Id="rId166" Type="http://schemas.openxmlformats.org/officeDocument/2006/relationships/image" Target="media/image75.wmf"/><Relationship Id="rId187" Type="http://schemas.openxmlformats.org/officeDocument/2006/relationships/oleObject" Target="embeddings/oleObject79.bin"/><Relationship Id="rId1" Type="http://schemas.openxmlformats.org/officeDocument/2006/relationships/customXml" Target="../customXml/item1.xml"/><Relationship Id="rId212" Type="http://schemas.openxmlformats.org/officeDocument/2006/relationships/image" Target="media/image95.wmf"/><Relationship Id="rId233" Type="http://schemas.openxmlformats.org/officeDocument/2006/relationships/oleObject" Target="embeddings/oleObject105.bin"/><Relationship Id="rId254" Type="http://schemas.openxmlformats.org/officeDocument/2006/relationships/image" Target="media/image1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6617-594E-4EED-A5F0-8C83EBF4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Воркун Валерия Владимировна</cp:lastModifiedBy>
  <cp:revision>14</cp:revision>
  <dcterms:created xsi:type="dcterms:W3CDTF">2021-10-27T08:49:00Z</dcterms:created>
  <dcterms:modified xsi:type="dcterms:W3CDTF">2021-10-29T10:14:00Z</dcterms:modified>
</cp:coreProperties>
</file>