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6A46D" w14:textId="1BE6ADD4" w:rsidR="00803B16" w:rsidRPr="00F03E2A" w:rsidRDefault="002D41F2" w:rsidP="00F03E2A">
      <w:pPr>
        <w:spacing w:after="0"/>
        <w:contextualSpacing/>
        <w:jc w:val="center"/>
        <w:rPr>
          <w:rFonts w:ascii="Times New Roman" w:hAnsi="Times New Roman" w:cs="Times New Roman"/>
          <w:b/>
          <w:bCs/>
          <w:sz w:val="24"/>
          <w:szCs w:val="24"/>
        </w:rPr>
      </w:pPr>
      <w:bookmarkStart w:id="0" w:name="_GoBack"/>
      <w:r w:rsidRPr="00F03E2A">
        <w:rPr>
          <w:rFonts w:ascii="Times New Roman" w:hAnsi="Times New Roman" w:cs="Times New Roman"/>
          <w:b/>
          <w:bCs/>
          <w:sz w:val="24"/>
          <w:szCs w:val="24"/>
        </w:rPr>
        <w:t>06.10.2021</w:t>
      </w:r>
    </w:p>
    <w:p w14:paraId="7BA756CF" w14:textId="129DEEB8" w:rsidR="002D41F2" w:rsidRPr="00F03E2A" w:rsidRDefault="002D41F2" w:rsidP="00F03E2A">
      <w:pPr>
        <w:spacing w:after="0"/>
        <w:contextualSpacing/>
        <w:jc w:val="center"/>
        <w:rPr>
          <w:rFonts w:ascii="Times New Roman" w:hAnsi="Times New Roman" w:cs="Times New Roman"/>
          <w:sz w:val="24"/>
          <w:szCs w:val="24"/>
          <w:u w:val="single"/>
        </w:rPr>
      </w:pPr>
      <w:r w:rsidRPr="00F03E2A">
        <w:rPr>
          <w:rFonts w:ascii="Times New Roman" w:hAnsi="Times New Roman" w:cs="Times New Roman"/>
          <w:sz w:val="24"/>
          <w:szCs w:val="24"/>
          <w:highlight w:val="yellow"/>
          <w:u w:val="single"/>
        </w:rPr>
        <w:t>201 группа</w:t>
      </w:r>
    </w:p>
    <w:p w14:paraId="4FDBD6C5" w14:textId="19BCCDE5" w:rsidR="002D41F2" w:rsidRPr="00F03E2A" w:rsidRDefault="002D41F2" w:rsidP="00F03E2A">
      <w:pPr>
        <w:spacing w:after="0"/>
        <w:contextualSpacing/>
        <w:jc w:val="center"/>
        <w:rPr>
          <w:rFonts w:ascii="Times New Roman" w:hAnsi="Times New Roman" w:cs="Times New Roman"/>
          <w:sz w:val="24"/>
          <w:szCs w:val="24"/>
          <w:u w:val="single"/>
        </w:rPr>
      </w:pPr>
      <w:r w:rsidRPr="00F03E2A">
        <w:rPr>
          <w:rFonts w:ascii="Times New Roman" w:hAnsi="Times New Roman" w:cs="Times New Roman"/>
          <w:sz w:val="24"/>
          <w:szCs w:val="24"/>
          <w:u w:val="single"/>
        </w:rPr>
        <w:t xml:space="preserve">Статистика </w:t>
      </w:r>
    </w:p>
    <w:p w14:paraId="7B337F50" w14:textId="77777777" w:rsidR="00F258F6" w:rsidRPr="00F03E2A" w:rsidRDefault="00F258F6" w:rsidP="00F03E2A">
      <w:pPr>
        <w:spacing w:after="0"/>
        <w:contextualSpacing/>
        <w:jc w:val="center"/>
        <w:rPr>
          <w:rFonts w:ascii="Times New Roman" w:hAnsi="Times New Roman" w:cs="Times New Roman"/>
          <w:sz w:val="24"/>
          <w:szCs w:val="24"/>
        </w:rPr>
      </w:pPr>
    </w:p>
    <w:p w14:paraId="62577D12" w14:textId="7AB0A5AD" w:rsidR="002D41F2" w:rsidRPr="00F03E2A" w:rsidRDefault="002D41F2" w:rsidP="00F03E2A">
      <w:pPr>
        <w:spacing w:after="0"/>
        <w:contextualSpacing/>
        <w:jc w:val="center"/>
        <w:rPr>
          <w:rFonts w:ascii="Times New Roman" w:hAnsi="Times New Roman" w:cs="Times New Roman"/>
          <w:sz w:val="24"/>
          <w:szCs w:val="24"/>
          <w:u w:val="single"/>
        </w:rPr>
      </w:pPr>
      <w:r w:rsidRPr="00F03E2A">
        <w:rPr>
          <w:rFonts w:ascii="Times New Roman" w:hAnsi="Times New Roman" w:cs="Times New Roman"/>
          <w:sz w:val="24"/>
          <w:szCs w:val="24"/>
          <w:highlight w:val="yellow"/>
          <w:u w:val="single"/>
        </w:rPr>
        <w:t>Группа 203</w:t>
      </w:r>
    </w:p>
    <w:p w14:paraId="65D0E9F6" w14:textId="74F0A9FC" w:rsidR="002D41F2" w:rsidRPr="00F03E2A" w:rsidRDefault="002D41F2" w:rsidP="00F03E2A">
      <w:pPr>
        <w:spacing w:after="0"/>
        <w:contextualSpacing/>
        <w:jc w:val="center"/>
        <w:rPr>
          <w:rFonts w:ascii="Times New Roman" w:hAnsi="Times New Roman" w:cs="Times New Roman"/>
          <w:sz w:val="24"/>
          <w:szCs w:val="24"/>
          <w:u w:val="single"/>
        </w:rPr>
      </w:pPr>
      <w:r w:rsidRPr="00F03E2A">
        <w:rPr>
          <w:rFonts w:ascii="Times New Roman" w:hAnsi="Times New Roman" w:cs="Times New Roman"/>
          <w:sz w:val="24"/>
          <w:szCs w:val="24"/>
          <w:u w:val="single"/>
        </w:rPr>
        <w:t>Основы бухгалтерского учета</w:t>
      </w:r>
    </w:p>
    <w:p w14:paraId="357E6DB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color w:val="000000"/>
          <w:sz w:val="24"/>
          <w:szCs w:val="24"/>
          <w:lang w:eastAsia="ru-RU"/>
        </w:rPr>
      </w:pPr>
      <w:r w:rsidRPr="00F03E2A">
        <w:rPr>
          <w:rFonts w:ascii="Times New Roman" w:eastAsia="Times New Roman" w:hAnsi="Times New Roman" w:cs="Times New Roman"/>
          <w:b/>
          <w:color w:val="000000"/>
          <w:sz w:val="24"/>
          <w:szCs w:val="24"/>
          <w:lang w:eastAsia="ru-RU"/>
        </w:rPr>
        <w:t>Тема 3.1. Счета бухгалтерского учета. Двойная запись операций на счетах</w:t>
      </w:r>
    </w:p>
    <w:p w14:paraId="4E446597" w14:textId="77777777" w:rsidR="002D41F2" w:rsidRPr="00F03E2A" w:rsidRDefault="002D41F2" w:rsidP="00F03E2A">
      <w:pPr>
        <w:spacing w:after="0" w:line="240" w:lineRule="auto"/>
        <w:contextualSpacing/>
        <w:jc w:val="center"/>
        <w:outlineLvl w:val="0"/>
        <w:rPr>
          <w:rFonts w:ascii="Times New Roman" w:eastAsia="Times New Roman" w:hAnsi="Times New Roman" w:cs="Times New Roman"/>
          <w:b/>
          <w:bCs/>
          <w:color w:val="003366"/>
          <w:kern w:val="32"/>
          <w:sz w:val="24"/>
          <w:szCs w:val="24"/>
          <w:lang w:eastAsia="ru-RU"/>
        </w:rPr>
      </w:pPr>
      <w:bookmarkStart w:id="1" w:name="1"/>
      <w:bookmarkStart w:id="2" w:name="_Toc264895941"/>
      <w:bookmarkEnd w:id="1"/>
      <w:r w:rsidRPr="00F03E2A">
        <w:rPr>
          <w:rFonts w:ascii="Times New Roman" w:eastAsia="Times New Roman" w:hAnsi="Times New Roman" w:cs="Times New Roman"/>
          <w:b/>
          <w:bCs/>
          <w:color w:val="003366"/>
          <w:kern w:val="32"/>
          <w:sz w:val="24"/>
          <w:szCs w:val="24"/>
          <w:lang w:eastAsia="ru-RU"/>
        </w:rPr>
        <w:t>1. Счета бухгалтерского учета, их строение и назначение</w:t>
      </w:r>
      <w:bookmarkEnd w:id="2"/>
      <w:r w:rsidRPr="00F03E2A">
        <w:rPr>
          <w:rFonts w:ascii="Times New Roman" w:eastAsia="Times New Roman" w:hAnsi="Times New Roman" w:cs="Times New Roman"/>
          <w:b/>
          <w:bCs/>
          <w:color w:val="003366"/>
          <w:kern w:val="32"/>
          <w:sz w:val="24"/>
          <w:szCs w:val="24"/>
          <w:lang w:eastAsia="ru-RU"/>
        </w:rPr>
        <w:t xml:space="preserve"> </w:t>
      </w:r>
    </w:p>
    <w:p w14:paraId="30FA36B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Текущее наблюдение и контроль  хозяйственных операций и их изменений в составе хозяйственных средств и их источников осуществляют с помощью системы счетов бухгалтерского учета. </w:t>
      </w:r>
    </w:p>
    <w:p w14:paraId="0A11AA5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В теории и методологии бухгалтерского учета системе счетов бухгалтерского учета принадлежит особая роль, так как с их применением реализуется проблема двойственной отражения информации, ее накапливания и обобщения. Запись в счета производится с использованием метода двойной записи. </w:t>
      </w:r>
    </w:p>
    <w:p w14:paraId="62C0138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i/>
          <w:iCs/>
          <w:color w:val="000000"/>
          <w:sz w:val="24"/>
          <w:szCs w:val="24"/>
          <w:lang w:eastAsia="ru-RU"/>
        </w:rPr>
        <w:t xml:space="preserve">Счет бухгалтерского учета </w:t>
      </w:r>
      <w:r w:rsidRPr="00F03E2A">
        <w:rPr>
          <w:rFonts w:ascii="Times New Roman" w:eastAsia="Times New Roman" w:hAnsi="Times New Roman" w:cs="Times New Roman"/>
          <w:color w:val="000000"/>
          <w:sz w:val="24"/>
          <w:szCs w:val="24"/>
          <w:lang w:eastAsia="ru-RU"/>
        </w:rPr>
        <w:t xml:space="preserve">– это способ группировки, текущего контроля и отражения хозяйственных операций, которые совершаются с имуществом, источниками его формирования, хозяйственными процессами. Таким образом, счет – это накопитель информации, которая затем обобщается и используется для составления разных сводных показателей и отчетности. </w:t>
      </w:r>
    </w:p>
    <w:p w14:paraId="7DBB33E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Счета открывают на каждый экономически однородный вид хозяйственных средств, их источников и процессов в соответствии с классификацией объектов учета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«Касса»,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«Основные средства»,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«НМА»). </w:t>
      </w:r>
    </w:p>
    <w:p w14:paraId="11C2444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i/>
          <w:iCs/>
          <w:color w:val="000000"/>
          <w:sz w:val="24"/>
          <w:szCs w:val="24"/>
          <w:lang w:eastAsia="ru-RU"/>
        </w:rPr>
        <w:t xml:space="preserve">По внешнему виду </w:t>
      </w:r>
      <w:r w:rsidRPr="00F03E2A">
        <w:rPr>
          <w:rFonts w:ascii="Times New Roman" w:eastAsia="Times New Roman" w:hAnsi="Times New Roman" w:cs="Times New Roman"/>
          <w:color w:val="000000"/>
          <w:sz w:val="24"/>
          <w:szCs w:val="24"/>
          <w:lang w:eastAsia="ru-RU"/>
        </w:rPr>
        <w:t xml:space="preserve">счет представляет собой таблицу, состоящую из 2 частей, напоминающую собой букву «Т». В начале таблицы дается название счета – «Материалы», «Капитал» т. д. </w:t>
      </w:r>
    </w:p>
    <w:p w14:paraId="64C18C3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Схема счета имеет следующий вид. </w:t>
      </w:r>
    </w:p>
    <w:p w14:paraId="702C0313"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Счет (наименование объекта)</w:t>
      </w:r>
      <w:r w:rsidRPr="00F03E2A">
        <w:rPr>
          <w:rFonts w:ascii="Times New Roman" w:eastAsia="Times New Roman" w:hAnsi="Times New Roman" w:cs="Times New Roman"/>
          <w:color w:val="000000"/>
          <w:sz w:val="24"/>
          <w:szCs w:val="24"/>
          <w:lang w:eastAsia="ru-RU"/>
        </w:rPr>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000" w:firstRow="0" w:lastRow="0" w:firstColumn="0" w:lastColumn="0" w:noHBand="0" w:noVBand="0"/>
      </w:tblPr>
      <w:tblGrid>
        <w:gridCol w:w="4785"/>
        <w:gridCol w:w="4785"/>
      </w:tblGrid>
      <w:tr w:rsidR="002D41F2" w:rsidRPr="00F03E2A" w14:paraId="0ED85316"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637ED07C"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Дебет </w:t>
            </w:r>
          </w:p>
        </w:tc>
        <w:tc>
          <w:tcPr>
            <w:tcW w:w="4785" w:type="dxa"/>
            <w:tcBorders>
              <w:top w:val="outset" w:sz="6" w:space="0" w:color="066384"/>
              <w:left w:val="outset" w:sz="6" w:space="0" w:color="066384"/>
              <w:bottom w:val="outset" w:sz="6" w:space="0" w:color="066384"/>
              <w:right w:val="outset" w:sz="6" w:space="0" w:color="066384"/>
            </w:tcBorders>
          </w:tcPr>
          <w:p w14:paraId="13110422"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Кредит</w:t>
            </w:r>
            <w:r w:rsidRPr="00F03E2A">
              <w:rPr>
                <w:rFonts w:ascii="Times New Roman" w:eastAsia="Times New Roman" w:hAnsi="Times New Roman" w:cs="Times New Roman"/>
                <w:color w:val="000000"/>
                <w:sz w:val="24"/>
                <w:szCs w:val="24"/>
                <w:lang w:eastAsia="ru-RU"/>
              </w:rPr>
              <w:t xml:space="preserve"> </w:t>
            </w:r>
          </w:p>
        </w:tc>
      </w:tr>
      <w:tr w:rsidR="002D41F2" w:rsidRPr="00F03E2A" w14:paraId="6D9C9ED9"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1BF8387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4785" w:type="dxa"/>
            <w:tcBorders>
              <w:top w:val="outset" w:sz="6" w:space="0" w:color="066384"/>
              <w:left w:val="outset" w:sz="6" w:space="0" w:color="066384"/>
              <w:bottom w:val="outset" w:sz="6" w:space="0" w:color="066384"/>
              <w:right w:val="outset" w:sz="6" w:space="0" w:color="066384"/>
            </w:tcBorders>
          </w:tcPr>
          <w:p w14:paraId="1C9A7C3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r>
    </w:tbl>
    <w:p w14:paraId="2C86EC9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На счетах отражают хозяйственные операции, как в количественном, так и в стоимостном выражении. </w:t>
      </w:r>
    </w:p>
    <w:p w14:paraId="4F2FE73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Левая часть счета называется </w:t>
      </w:r>
      <w:r w:rsidRPr="00F03E2A">
        <w:rPr>
          <w:rFonts w:ascii="Times New Roman" w:eastAsia="Times New Roman" w:hAnsi="Times New Roman" w:cs="Times New Roman"/>
          <w:b/>
          <w:bCs/>
          <w:color w:val="000000"/>
          <w:sz w:val="24"/>
          <w:szCs w:val="24"/>
          <w:lang w:eastAsia="ru-RU"/>
        </w:rPr>
        <w:t xml:space="preserve">дебетом </w:t>
      </w:r>
      <w:r w:rsidRPr="00F03E2A">
        <w:rPr>
          <w:rFonts w:ascii="Times New Roman" w:eastAsia="Times New Roman" w:hAnsi="Times New Roman" w:cs="Times New Roman"/>
          <w:color w:val="000000"/>
          <w:sz w:val="24"/>
          <w:szCs w:val="24"/>
          <w:lang w:eastAsia="ru-RU"/>
        </w:rPr>
        <w:t xml:space="preserve">(сокращенно Д-т, </w:t>
      </w:r>
      <w:r w:rsidR="00F03E2A" w:rsidRPr="00F03E2A">
        <w:rPr>
          <w:rFonts w:ascii="Times New Roman" w:eastAsia="Times New Roman" w:hAnsi="Times New Roman" w:cs="Times New Roman"/>
          <w:color w:val="000000"/>
          <w:sz w:val="24"/>
          <w:szCs w:val="24"/>
          <w:lang w:eastAsia="ru-RU"/>
        </w:rPr>
        <w:fldChar w:fldCharType="begin"/>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instrText>INCLUDEPICTURE  "Z:\\pict\\dt.gif" \* MERGEFORMATINET</w:instrText>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fldChar w:fldCharType="separate"/>
      </w:r>
      <w:r w:rsidR="00F03E2A" w:rsidRPr="00F03E2A">
        <w:rPr>
          <w:rFonts w:ascii="Times New Roman" w:eastAsia="Times New Roman" w:hAnsi="Times New Roman" w:cs="Times New Roman"/>
          <w:color w:val="000000"/>
          <w:sz w:val="24"/>
          <w:szCs w:val="24"/>
          <w:lang w:eastAsia="ru-RU"/>
        </w:rPr>
        <w:pict w14:anchorId="19FB6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5.75pt">
            <v:imagedata r:id="rId5" r:href="rId6"/>
          </v:shape>
        </w:pict>
      </w:r>
      <w:r w:rsidR="00F03E2A" w:rsidRPr="00F03E2A">
        <w:rPr>
          <w:rFonts w:ascii="Times New Roman" w:eastAsia="Times New Roman" w:hAnsi="Times New Roman" w:cs="Times New Roman"/>
          <w:color w:val="000000"/>
          <w:sz w:val="24"/>
          <w:szCs w:val="24"/>
          <w:lang w:eastAsia="ru-RU"/>
        </w:rPr>
        <w:fldChar w:fldCharType="end"/>
      </w:r>
      <w:r w:rsidRPr="00F03E2A">
        <w:rPr>
          <w:rFonts w:ascii="Times New Roman" w:eastAsia="Times New Roman" w:hAnsi="Times New Roman" w:cs="Times New Roman"/>
          <w:color w:val="000000"/>
          <w:sz w:val="24"/>
          <w:szCs w:val="24"/>
          <w:lang w:eastAsia="ru-RU"/>
        </w:rPr>
        <w:t xml:space="preserve">), а правая </w:t>
      </w:r>
      <w:r w:rsidRPr="00F03E2A">
        <w:rPr>
          <w:rFonts w:ascii="Times New Roman" w:eastAsia="Times New Roman" w:hAnsi="Times New Roman" w:cs="Times New Roman"/>
          <w:b/>
          <w:bCs/>
          <w:color w:val="000000"/>
          <w:sz w:val="24"/>
          <w:szCs w:val="24"/>
          <w:lang w:eastAsia="ru-RU"/>
        </w:rPr>
        <w:t xml:space="preserve">кредитом </w:t>
      </w:r>
      <w:r w:rsidRPr="00F03E2A">
        <w:rPr>
          <w:rFonts w:ascii="Times New Roman" w:eastAsia="Times New Roman" w:hAnsi="Times New Roman" w:cs="Times New Roman"/>
          <w:color w:val="000000"/>
          <w:sz w:val="24"/>
          <w:szCs w:val="24"/>
          <w:lang w:eastAsia="ru-RU"/>
        </w:rPr>
        <w:t xml:space="preserve">(сокращенно К-т, </w:t>
      </w:r>
      <w:r w:rsidR="00F03E2A" w:rsidRPr="00F03E2A">
        <w:rPr>
          <w:rFonts w:ascii="Times New Roman" w:eastAsia="Times New Roman" w:hAnsi="Times New Roman" w:cs="Times New Roman"/>
          <w:color w:val="000000"/>
          <w:sz w:val="24"/>
          <w:szCs w:val="24"/>
          <w:lang w:eastAsia="ru-RU"/>
        </w:rPr>
        <w:fldChar w:fldCharType="begin"/>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instrText>INCLUDEPICTURE  "Z:\\pict\\kt.gif" \* MERGEFORMATINET</w:instrText>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fldChar w:fldCharType="separate"/>
      </w:r>
      <w:r w:rsidR="00F03E2A" w:rsidRPr="00F03E2A">
        <w:rPr>
          <w:rFonts w:ascii="Times New Roman" w:eastAsia="Times New Roman" w:hAnsi="Times New Roman" w:cs="Times New Roman"/>
          <w:color w:val="000000"/>
          <w:sz w:val="24"/>
          <w:szCs w:val="24"/>
          <w:lang w:eastAsia="ru-RU"/>
        </w:rPr>
        <w:pict w14:anchorId="5C0C6A56">
          <v:shape id="_x0000_i1026" type="#_x0000_t75" style="width:12.75pt;height:13.5pt">
            <v:imagedata r:id="rId7" r:href="rId8"/>
          </v:shape>
        </w:pict>
      </w:r>
      <w:r w:rsidR="00F03E2A" w:rsidRPr="00F03E2A">
        <w:rPr>
          <w:rFonts w:ascii="Times New Roman" w:eastAsia="Times New Roman" w:hAnsi="Times New Roman" w:cs="Times New Roman"/>
          <w:color w:val="000000"/>
          <w:sz w:val="24"/>
          <w:szCs w:val="24"/>
          <w:lang w:eastAsia="ru-RU"/>
        </w:rPr>
        <w:fldChar w:fldCharType="end"/>
      </w:r>
      <w:r w:rsidRPr="00F03E2A">
        <w:rPr>
          <w:rFonts w:ascii="Times New Roman" w:eastAsia="Times New Roman" w:hAnsi="Times New Roman" w:cs="Times New Roman"/>
          <w:color w:val="000000"/>
          <w:sz w:val="24"/>
          <w:szCs w:val="24"/>
          <w:lang w:eastAsia="ru-RU"/>
        </w:rPr>
        <w:t xml:space="preserve">). Следовательно дебет, кредит счета соответствуют его сторонам. </w:t>
      </w:r>
    </w:p>
    <w:p w14:paraId="7BC66BA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Для обозначения остатков на счетах бухгалтерского учета пользуются термином «сальдо» (остаток счета). Обычно сальдо на начало проведения операции (на начало отчетного периода) обозначается как </w:t>
      </w:r>
      <w:r w:rsidR="00F03E2A" w:rsidRPr="00F03E2A">
        <w:rPr>
          <w:rFonts w:ascii="Times New Roman" w:eastAsia="Times New Roman" w:hAnsi="Times New Roman" w:cs="Times New Roman"/>
          <w:color w:val="000000"/>
          <w:sz w:val="24"/>
          <w:szCs w:val="24"/>
          <w:lang w:eastAsia="ru-RU"/>
        </w:rPr>
        <w:fldChar w:fldCharType="begin"/>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instrText>INCLUDEPICTURE  "Z:\\pict\\c1.gif" \* MERGEFORMATINET</w:instrText>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fldChar w:fldCharType="separate"/>
      </w:r>
      <w:r w:rsidR="00F03E2A" w:rsidRPr="00F03E2A">
        <w:rPr>
          <w:rFonts w:ascii="Times New Roman" w:eastAsia="Times New Roman" w:hAnsi="Times New Roman" w:cs="Times New Roman"/>
          <w:color w:val="000000"/>
          <w:sz w:val="24"/>
          <w:szCs w:val="24"/>
          <w:lang w:eastAsia="ru-RU"/>
        </w:rPr>
        <w:pict w14:anchorId="63584BF8">
          <v:shape id="_x0000_i1027" type="#_x0000_t75" style="width:14.25pt;height:12pt">
            <v:imagedata r:id="rId9" r:href="rId10"/>
          </v:shape>
        </w:pict>
      </w:r>
      <w:r w:rsidR="00F03E2A" w:rsidRPr="00F03E2A">
        <w:rPr>
          <w:rFonts w:ascii="Times New Roman" w:eastAsia="Times New Roman" w:hAnsi="Times New Roman" w:cs="Times New Roman"/>
          <w:color w:val="000000"/>
          <w:sz w:val="24"/>
          <w:szCs w:val="24"/>
          <w:lang w:eastAsia="ru-RU"/>
        </w:rPr>
        <w:fldChar w:fldCharType="end"/>
      </w:r>
      <w:r w:rsidRPr="00F03E2A">
        <w:rPr>
          <w:rFonts w:ascii="Times New Roman" w:eastAsia="Times New Roman" w:hAnsi="Times New Roman" w:cs="Times New Roman"/>
          <w:color w:val="000000"/>
          <w:sz w:val="24"/>
          <w:szCs w:val="24"/>
          <w:lang w:eastAsia="ru-RU"/>
        </w:rPr>
        <w:t xml:space="preserve">, а остаток на конец проведения операций (на конец отчетного периода) – </w:t>
      </w:r>
      <w:r w:rsidR="00F03E2A" w:rsidRPr="00F03E2A">
        <w:rPr>
          <w:rFonts w:ascii="Times New Roman" w:eastAsia="Times New Roman" w:hAnsi="Times New Roman" w:cs="Times New Roman"/>
          <w:color w:val="000000"/>
          <w:sz w:val="24"/>
          <w:szCs w:val="24"/>
          <w:lang w:eastAsia="ru-RU"/>
        </w:rPr>
        <w:fldChar w:fldCharType="begin"/>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instrText>INCLUDEPICTURE  "Z:\\pict\\c2.gif" \* MERGEFORMATINET</w:instrText>
      </w:r>
      <w:r w:rsidR="00F03E2A" w:rsidRPr="00F03E2A">
        <w:rPr>
          <w:rFonts w:ascii="Times New Roman" w:eastAsia="Times New Roman" w:hAnsi="Times New Roman" w:cs="Times New Roman"/>
          <w:color w:val="000000"/>
          <w:sz w:val="24"/>
          <w:szCs w:val="24"/>
          <w:lang w:eastAsia="ru-RU"/>
        </w:rPr>
        <w:instrText xml:space="preserve"> </w:instrText>
      </w:r>
      <w:r w:rsidR="00F03E2A" w:rsidRPr="00F03E2A">
        <w:rPr>
          <w:rFonts w:ascii="Times New Roman" w:eastAsia="Times New Roman" w:hAnsi="Times New Roman" w:cs="Times New Roman"/>
          <w:color w:val="000000"/>
          <w:sz w:val="24"/>
          <w:szCs w:val="24"/>
          <w:lang w:eastAsia="ru-RU"/>
        </w:rPr>
        <w:fldChar w:fldCharType="separate"/>
      </w:r>
      <w:r w:rsidR="00F03E2A" w:rsidRPr="00F03E2A">
        <w:rPr>
          <w:rFonts w:ascii="Times New Roman" w:eastAsia="Times New Roman" w:hAnsi="Times New Roman" w:cs="Times New Roman"/>
          <w:color w:val="000000"/>
          <w:sz w:val="24"/>
          <w:szCs w:val="24"/>
          <w:lang w:eastAsia="ru-RU"/>
        </w:rPr>
        <w:pict w14:anchorId="4D67440E">
          <v:shape id="_x0000_i1028" type="#_x0000_t75" style="width:15.75pt;height:11.25pt">
            <v:imagedata r:id="rId11" r:href="rId12"/>
          </v:shape>
        </w:pict>
      </w:r>
      <w:r w:rsidR="00F03E2A" w:rsidRPr="00F03E2A">
        <w:rPr>
          <w:rFonts w:ascii="Times New Roman" w:eastAsia="Times New Roman" w:hAnsi="Times New Roman" w:cs="Times New Roman"/>
          <w:color w:val="000000"/>
          <w:sz w:val="24"/>
          <w:szCs w:val="24"/>
          <w:lang w:eastAsia="ru-RU"/>
        </w:rPr>
        <w:fldChar w:fldCharType="end"/>
      </w:r>
      <w:r w:rsidRPr="00F03E2A">
        <w:rPr>
          <w:rFonts w:ascii="Times New Roman" w:eastAsia="Times New Roman" w:hAnsi="Times New Roman" w:cs="Times New Roman"/>
          <w:color w:val="000000"/>
          <w:sz w:val="24"/>
          <w:szCs w:val="24"/>
          <w:lang w:eastAsia="ru-RU"/>
        </w:rPr>
        <w:t xml:space="preserve">. </w:t>
      </w:r>
    </w:p>
    <w:p w14:paraId="061C6F0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Для отражения хозяйственных операций на счетах необходимо документальное подтверждение, в качестве которого могут быть бумажные носители, дискеты и т. п., причем любой из них должен иметь юридическую силу. </w:t>
      </w:r>
    </w:p>
    <w:p w14:paraId="0BDC7AD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В соответствии с балансом все счета бухгалтерского учета делятся на активные и пассивные, исходя из этого имеются две схемы на счетах. </w:t>
      </w:r>
    </w:p>
    <w:p w14:paraId="2462853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Активные </w:t>
      </w:r>
      <w:r w:rsidRPr="00F03E2A">
        <w:rPr>
          <w:rFonts w:ascii="Times New Roman" w:eastAsia="Times New Roman" w:hAnsi="Times New Roman" w:cs="Times New Roman"/>
          <w:color w:val="000000"/>
          <w:sz w:val="24"/>
          <w:szCs w:val="24"/>
          <w:lang w:eastAsia="ru-RU"/>
        </w:rPr>
        <w:t xml:space="preserve">– это счета бухгалтерского учета, на которых учитываются различные виды имущества, их наличие, состав, движение: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«Основные средства»,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«Касса»,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«Валютный счет» и т. д. На активных счетах остатки только дебетовые, т. е. сальдо может быть только по дебету. </w:t>
      </w:r>
    </w:p>
    <w:p w14:paraId="729E7942"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Пассивные </w:t>
      </w:r>
      <w:r w:rsidRPr="00F03E2A">
        <w:rPr>
          <w:rFonts w:ascii="Times New Roman" w:eastAsia="Times New Roman" w:hAnsi="Times New Roman" w:cs="Times New Roman"/>
          <w:color w:val="000000"/>
          <w:sz w:val="24"/>
          <w:szCs w:val="24"/>
          <w:lang w:eastAsia="ru-RU"/>
        </w:rPr>
        <w:t xml:space="preserve">– это счета бухгалтерского учета, на которых учитываются источники формирования имущества, их наличие, состав, движение, а также обязательства.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«Капитал», </w:t>
      </w:r>
      <w:proofErr w:type="spellStart"/>
      <w:r w:rsidRPr="00F03E2A">
        <w:rPr>
          <w:rFonts w:ascii="Times New Roman" w:eastAsia="Times New Roman" w:hAnsi="Times New Roman" w:cs="Times New Roman"/>
          <w:color w:val="000000"/>
          <w:sz w:val="24"/>
          <w:szCs w:val="24"/>
          <w:lang w:eastAsia="ru-RU"/>
        </w:rPr>
        <w:t>сч</w:t>
      </w:r>
      <w:proofErr w:type="spellEnd"/>
      <w:r w:rsidRPr="00F03E2A">
        <w:rPr>
          <w:rFonts w:ascii="Times New Roman" w:eastAsia="Times New Roman" w:hAnsi="Times New Roman" w:cs="Times New Roman"/>
          <w:color w:val="000000"/>
          <w:sz w:val="24"/>
          <w:szCs w:val="24"/>
          <w:lang w:eastAsia="ru-RU"/>
        </w:rPr>
        <w:t xml:space="preserve">. «Краткосрочные кредиты банков» и т. п. На пассивные счетах остатки только кредитовые. </w:t>
      </w:r>
    </w:p>
    <w:p w14:paraId="449EBBB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На счетах отражаются все операции, вызывающие изменение начальных остатков. </w:t>
      </w:r>
    </w:p>
    <w:p w14:paraId="1894DE5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Суммы, увеличивающие начальный остаток записывают на стороне остатка, а суммы, уменьшающие начальный остаток – на противоположной стороне. Если сложить суммы всех операций, записанных на сторонах счета, то получится сумма оборота. Итоговая сумма, записанная по дебету счета, называется дебетовым оборотом, по кредиту – кредитовым. При подсчете оборотов начальный остаток не учитывается. </w:t>
      </w:r>
    </w:p>
    <w:p w14:paraId="222338B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lastRenderedPageBreak/>
        <w:t xml:space="preserve">Конечный остаток (конечное сальдо) по счету определяют, прибавляя к начальному остатку оборот той же стороны счета и вычитая из полученного итога оборот противоположной стороны. Конечный остаток записывают на той же стороне счета, что и начальный. </w:t>
      </w:r>
    </w:p>
    <w:p w14:paraId="3C431D98"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Схема записей на активном счете имеет следующий вид. </w:t>
      </w:r>
    </w:p>
    <w:p w14:paraId="75D31FA4"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Активный счет (наименование объекта)</w:t>
      </w:r>
      <w:r w:rsidRPr="00F03E2A">
        <w:rPr>
          <w:rFonts w:ascii="Times New Roman" w:eastAsia="Times New Roman" w:hAnsi="Times New Roman" w:cs="Times New Roman"/>
          <w:color w:val="000000"/>
          <w:sz w:val="24"/>
          <w:szCs w:val="24"/>
          <w:lang w:eastAsia="ru-RU"/>
        </w:rPr>
        <w:t xml:space="preserve">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000" w:firstRow="0" w:lastRow="0" w:firstColumn="0" w:lastColumn="0" w:noHBand="0" w:noVBand="0"/>
      </w:tblPr>
      <w:tblGrid>
        <w:gridCol w:w="4785"/>
        <w:gridCol w:w="4785"/>
      </w:tblGrid>
      <w:tr w:rsidR="002D41F2" w:rsidRPr="00F03E2A" w14:paraId="30191995"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3F71C519"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Дебет</w:t>
            </w:r>
            <w:r w:rsidRPr="00F03E2A">
              <w:rPr>
                <w:rFonts w:ascii="Times New Roman" w:eastAsia="Times New Roman" w:hAnsi="Times New Roman" w:cs="Times New Roman"/>
                <w:color w:val="000000"/>
                <w:sz w:val="24"/>
                <w:szCs w:val="24"/>
                <w:lang w:eastAsia="ru-RU"/>
              </w:rPr>
              <w:t xml:space="preserve"> </w:t>
            </w:r>
          </w:p>
        </w:tc>
        <w:tc>
          <w:tcPr>
            <w:tcW w:w="4785" w:type="dxa"/>
            <w:tcBorders>
              <w:top w:val="outset" w:sz="6" w:space="0" w:color="066384"/>
              <w:left w:val="outset" w:sz="6" w:space="0" w:color="066384"/>
              <w:bottom w:val="outset" w:sz="6" w:space="0" w:color="066384"/>
              <w:right w:val="outset" w:sz="6" w:space="0" w:color="066384"/>
            </w:tcBorders>
          </w:tcPr>
          <w:p w14:paraId="0AA326ED"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Кредит </w:t>
            </w:r>
          </w:p>
        </w:tc>
      </w:tr>
      <w:tr w:rsidR="002D41F2" w:rsidRPr="00F03E2A" w14:paraId="3FC5D59C"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4DF7278B" w14:textId="77777777" w:rsidR="002D41F2" w:rsidRPr="00F03E2A" w:rsidRDefault="00F03E2A"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"Z:\\pict\\c1.gif"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0DAABA8F">
                <v:shape id="_x0000_i1029" type="#_x0000_t75" style="width:14.25pt;height:12pt">
                  <v:imagedata r:id="rId9" r:href="rId13"/>
                </v:shape>
              </w:pict>
            </w:r>
            <w:r w:rsidRPr="00F03E2A">
              <w:rPr>
                <w:rFonts w:ascii="Times New Roman" w:eastAsia="Times New Roman" w:hAnsi="Times New Roman" w:cs="Times New Roman"/>
                <w:color w:val="000000"/>
                <w:sz w:val="24"/>
                <w:szCs w:val="24"/>
                <w:lang w:eastAsia="ru-RU"/>
              </w:rPr>
              <w:fldChar w:fldCharType="end"/>
            </w:r>
            <w:r w:rsidR="002D41F2" w:rsidRPr="00F03E2A">
              <w:rPr>
                <w:rFonts w:ascii="Times New Roman" w:eastAsia="Times New Roman" w:hAnsi="Times New Roman" w:cs="Times New Roman"/>
                <w:color w:val="000000"/>
                <w:sz w:val="24"/>
                <w:szCs w:val="24"/>
                <w:lang w:eastAsia="ru-RU"/>
              </w:rPr>
              <w:t xml:space="preserve">– остаток на начало проведения операции </w:t>
            </w:r>
          </w:p>
        </w:tc>
        <w:tc>
          <w:tcPr>
            <w:tcW w:w="4785" w:type="dxa"/>
            <w:tcBorders>
              <w:top w:val="outset" w:sz="6" w:space="0" w:color="066384"/>
              <w:left w:val="outset" w:sz="6" w:space="0" w:color="066384"/>
              <w:bottom w:val="outset" w:sz="6" w:space="0" w:color="066384"/>
              <w:right w:val="outset" w:sz="6" w:space="0" w:color="066384"/>
            </w:tcBorders>
          </w:tcPr>
          <w:p w14:paraId="1DB4E51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r>
      <w:tr w:rsidR="002D41F2" w:rsidRPr="00F03E2A" w14:paraId="1ACF6CD8"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23A0A03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Увеличение остатка, происходящее в результате хозяйственных операций </w:t>
            </w:r>
          </w:p>
        </w:tc>
        <w:tc>
          <w:tcPr>
            <w:tcW w:w="4785" w:type="dxa"/>
            <w:tcBorders>
              <w:top w:val="outset" w:sz="6" w:space="0" w:color="066384"/>
              <w:left w:val="outset" w:sz="6" w:space="0" w:color="066384"/>
              <w:bottom w:val="outset" w:sz="6" w:space="0" w:color="066384"/>
              <w:right w:val="outset" w:sz="6" w:space="0" w:color="066384"/>
            </w:tcBorders>
          </w:tcPr>
          <w:p w14:paraId="642FDA1D"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Уменьшение остатка, происходящее в результате хозяйственных операций </w:t>
            </w:r>
          </w:p>
        </w:tc>
      </w:tr>
      <w:tr w:rsidR="002D41F2" w:rsidRPr="00F03E2A" w14:paraId="12749864"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228F59E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Оборот по дебету счета (сумма всех хозяйственных операций </w:t>
            </w:r>
          </w:p>
        </w:tc>
        <w:tc>
          <w:tcPr>
            <w:tcW w:w="4785" w:type="dxa"/>
            <w:tcBorders>
              <w:top w:val="outset" w:sz="6" w:space="0" w:color="066384"/>
              <w:left w:val="outset" w:sz="6" w:space="0" w:color="066384"/>
              <w:bottom w:val="outset" w:sz="6" w:space="0" w:color="066384"/>
              <w:right w:val="outset" w:sz="6" w:space="0" w:color="066384"/>
            </w:tcBorders>
          </w:tcPr>
          <w:p w14:paraId="7079F9E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Оборот по кредиту счета (сумма всех хозяйственных операций) </w:t>
            </w:r>
          </w:p>
        </w:tc>
      </w:tr>
      <w:tr w:rsidR="002D41F2" w:rsidRPr="00F03E2A" w14:paraId="33F110F7"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1E06F1D9" w14:textId="77777777" w:rsidR="002D41F2" w:rsidRPr="00F03E2A" w:rsidRDefault="00F03E2A"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"Z:\\pict\\c2.gif"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69C3C1E2">
                <v:shape id="_x0000_i1030" type="#_x0000_t75" style="width:15.75pt;height:11.25pt">
                  <v:imagedata r:id="rId11" r:href="rId14"/>
                </v:shape>
              </w:pict>
            </w:r>
            <w:r w:rsidRPr="00F03E2A">
              <w:rPr>
                <w:rFonts w:ascii="Times New Roman" w:eastAsia="Times New Roman" w:hAnsi="Times New Roman" w:cs="Times New Roman"/>
                <w:color w:val="000000"/>
                <w:sz w:val="24"/>
                <w:szCs w:val="24"/>
                <w:lang w:eastAsia="ru-RU"/>
              </w:rPr>
              <w:fldChar w:fldCharType="end"/>
            </w:r>
            <w:r w:rsidR="002D41F2" w:rsidRPr="00F03E2A">
              <w:rPr>
                <w:rFonts w:ascii="Times New Roman" w:eastAsia="Times New Roman" w:hAnsi="Times New Roman" w:cs="Times New Roman"/>
                <w:color w:val="000000"/>
                <w:sz w:val="24"/>
                <w:szCs w:val="24"/>
                <w:lang w:eastAsia="ru-RU"/>
              </w:rPr>
              <w:t xml:space="preserve">– остаток на конец проведения операции </w:t>
            </w:r>
          </w:p>
        </w:tc>
        <w:tc>
          <w:tcPr>
            <w:tcW w:w="4785" w:type="dxa"/>
            <w:tcBorders>
              <w:top w:val="outset" w:sz="6" w:space="0" w:color="066384"/>
              <w:left w:val="outset" w:sz="6" w:space="0" w:color="066384"/>
              <w:bottom w:val="outset" w:sz="6" w:space="0" w:color="066384"/>
              <w:right w:val="outset" w:sz="6" w:space="0" w:color="066384"/>
            </w:tcBorders>
          </w:tcPr>
          <w:p w14:paraId="0B78CA2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r>
    </w:tbl>
    <w:p w14:paraId="4224ADC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w:t>
      </w:r>
    </w:p>
    <w:p w14:paraId="142C2B5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Таким образом, по активному счету отражаются: </w:t>
      </w:r>
    </w:p>
    <w:p w14:paraId="7D86DC2D" w14:textId="77777777" w:rsidR="002D41F2" w:rsidRPr="00F03E2A" w:rsidRDefault="002D41F2" w:rsidP="00F03E2A">
      <w:pPr>
        <w:numPr>
          <w:ilvl w:val="0"/>
          <w:numId w:val="1"/>
        </w:numPr>
        <w:spacing w:after="0" w:line="240" w:lineRule="auto"/>
        <w:ind w:left="795" w:right="75"/>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По дебетовой стороне счета – остатки на начало и конец проведения операций и хозяйственных операций, вызывающие увеличение остатка. </w:t>
      </w:r>
    </w:p>
    <w:p w14:paraId="39B9A010" w14:textId="77777777" w:rsidR="002D41F2" w:rsidRPr="00F03E2A" w:rsidRDefault="002D41F2" w:rsidP="00F03E2A">
      <w:pPr>
        <w:numPr>
          <w:ilvl w:val="0"/>
          <w:numId w:val="1"/>
        </w:numPr>
        <w:spacing w:after="0" w:line="240" w:lineRule="auto"/>
        <w:ind w:left="795" w:right="75"/>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По кредитовой стороне – лишь хозяйственные операции, вызывающие уменьшение остатка. </w:t>
      </w:r>
    </w:p>
    <w:p w14:paraId="213E471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Если обозначим оборот по дебету счета </w:t>
      </w:r>
      <w:proofErr w:type="spellStart"/>
      <w:r w:rsidRPr="00F03E2A">
        <w:rPr>
          <w:rFonts w:ascii="Times New Roman" w:eastAsia="Times New Roman" w:hAnsi="Times New Roman" w:cs="Times New Roman"/>
          <w:color w:val="000000"/>
          <w:sz w:val="24"/>
          <w:szCs w:val="24"/>
          <w:lang w:eastAsia="ru-RU"/>
        </w:rPr>
        <w:t>ОбД</w:t>
      </w:r>
      <w:proofErr w:type="spellEnd"/>
      <w:r w:rsidRPr="00F03E2A">
        <w:rPr>
          <w:rFonts w:ascii="Times New Roman" w:eastAsia="Times New Roman" w:hAnsi="Times New Roman" w:cs="Times New Roman"/>
          <w:color w:val="000000"/>
          <w:sz w:val="24"/>
          <w:szCs w:val="24"/>
          <w:lang w:eastAsia="ru-RU"/>
        </w:rPr>
        <w:t xml:space="preserve">, а оборот по кредиту – </w:t>
      </w:r>
      <w:proofErr w:type="spellStart"/>
      <w:r w:rsidRPr="00F03E2A">
        <w:rPr>
          <w:rFonts w:ascii="Times New Roman" w:eastAsia="Times New Roman" w:hAnsi="Times New Roman" w:cs="Times New Roman"/>
          <w:color w:val="000000"/>
          <w:sz w:val="24"/>
          <w:szCs w:val="24"/>
          <w:lang w:eastAsia="ru-RU"/>
        </w:rPr>
        <w:t>ОбК</w:t>
      </w:r>
      <w:proofErr w:type="spellEnd"/>
      <w:r w:rsidRPr="00F03E2A">
        <w:rPr>
          <w:rFonts w:ascii="Times New Roman" w:eastAsia="Times New Roman" w:hAnsi="Times New Roman" w:cs="Times New Roman"/>
          <w:color w:val="000000"/>
          <w:sz w:val="24"/>
          <w:szCs w:val="24"/>
          <w:lang w:eastAsia="ru-RU"/>
        </w:rPr>
        <w:t xml:space="preserve">, то тогда сальдо конечное или остаток на конец проведения операции можно подсчитать по следующей формуле: </w:t>
      </w:r>
    </w:p>
    <w:p w14:paraId="6D3985C2" w14:textId="77777777" w:rsidR="002D41F2" w:rsidRPr="00F03E2A" w:rsidRDefault="00F03E2A" w:rsidP="00F03E2A">
      <w:pPr>
        <w:spacing w:after="0" w:line="240" w:lineRule="auto"/>
        <w:ind w:left="45" w:right="4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"Z:\\pict\\5-5.gif"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15F1F550">
          <v:shape id="_x0000_i1031" type="#_x0000_t75" style="width:132pt;height:15.75pt">
            <v:imagedata r:id="rId15" r:href="rId16"/>
          </v:shape>
        </w:pict>
      </w:r>
      <w:r w:rsidRPr="00F03E2A">
        <w:rPr>
          <w:rFonts w:ascii="Times New Roman" w:eastAsia="Times New Roman" w:hAnsi="Times New Roman" w:cs="Times New Roman"/>
          <w:color w:val="000000"/>
          <w:sz w:val="24"/>
          <w:szCs w:val="24"/>
          <w:lang w:eastAsia="ru-RU"/>
        </w:rPr>
        <w:fldChar w:fldCharType="end"/>
      </w:r>
    </w:p>
    <w:p w14:paraId="52CD45D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Ситуация 1: сумма начального остатка и сумма оборота по дебету должны быть больше суммы, показываемой по кредиту счета. В этом случае имеется остаток на конец проведения операции, который определяется по формуле (1). </w:t>
      </w:r>
    </w:p>
    <w:p w14:paraId="27FDCF6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Ситуация 2: сумма начального остатка и сумма оборота по дебету равны сумме оборота по кредиту. В этом случае сальдо конечного не будет. </w:t>
      </w:r>
    </w:p>
    <w:p w14:paraId="4F0B85E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Схема записей на пассивном счете имеет следующий вид. </w:t>
      </w:r>
    </w:p>
    <w:p w14:paraId="081BD731"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Пассивный счет (наименование объекта)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000" w:firstRow="0" w:lastRow="0" w:firstColumn="0" w:lastColumn="0" w:noHBand="0" w:noVBand="0"/>
      </w:tblPr>
      <w:tblGrid>
        <w:gridCol w:w="4785"/>
        <w:gridCol w:w="4785"/>
      </w:tblGrid>
      <w:tr w:rsidR="002D41F2" w:rsidRPr="00F03E2A" w14:paraId="0268A9AD"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2F1B2D19"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Дебет </w:t>
            </w:r>
          </w:p>
        </w:tc>
        <w:tc>
          <w:tcPr>
            <w:tcW w:w="4785" w:type="dxa"/>
            <w:tcBorders>
              <w:top w:val="outset" w:sz="6" w:space="0" w:color="066384"/>
              <w:left w:val="outset" w:sz="6" w:space="0" w:color="066384"/>
              <w:bottom w:val="outset" w:sz="6" w:space="0" w:color="066384"/>
              <w:right w:val="outset" w:sz="6" w:space="0" w:color="066384"/>
            </w:tcBorders>
          </w:tcPr>
          <w:p w14:paraId="409DD7B2"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Кредит</w:t>
            </w:r>
            <w:r w:rsidRPr="00F03E2A">
              <w:rPr>
                <w:rFonts w:ascii="Times New Roman" w:eastAsia="Times New Roman" w:hAnsi="Times New Roman" w:cs="Times New Roman"/>
                <w:color w:val="000000"/>
                <w:sz w:val="24"/>
                <w:szCs w:val="24"/>
                <w:lang w:eastAsia="ru-RU"/>
              </w:rPr>
              <w:t xml:space="preserve"> </w:t>
            </w:r>
          </w:p>
        </w:tc>
      </w:tr>
      <w:tr w:rsidR="002D41F2" w:rsidRPr="00F03E2A" w14:paraId="31366837"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0441F57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4785" w:type="dxa"/>
            <w:tcBorders>
              <w:top w:val="outset" w:sz="6" w:space="0" w:color="066384"/>
              <w:left w:val="outset" w:sz="6" w:space="0" w:color="066384"/>
              <w:bottom w:val="outset" w:sz="6" w:space="0" w:color="066384"/>
              <w:right w:val="outset" w:sz="6" w:space="0" w:color="066384"/>
            </w:tcBorders>
          </w:tcPr>
          <w:p w14:paraId="7171AE3E" w14:textId="77777777" w:rsidR="002D41F2" w:rsidRPr="00F03E2A" w:rsidRDefault="00F03E2A"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"Z:\\pict\\c1.gif"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7E5CBB5A">
                <v:shape id="_x0000_i1032" type="#_x0000_t75" style="width:14.25pt;height:12pt">
                  <v:imagedata r:id="rId9" r:href="rId17"/>
                </v:shape>
              </w:pict>
            </w:r>
            <w:r w:rsidRPr="00F03E2A">
              <w:rPr>
                <w:rFonts w:ascii="Times New Roman" w:eastAsia="Times New Roman" w:hAnsi="Times New Roman" w:cs="Times New Roman"/>
                <w:color w:val="000000"/>
                <w:sz w:val="24"/>
                <w:szCs w:val="24"/>
                <w:lang w:eastAsia="ru-RU"/>
              </w:rPr>
              <w:fldChar w:fldCharType="end"/>
            </w:r>
            <w:r w:rsidR="002D41F2" w:rsidRPr="00F03E2A">
              <w:rPr>
                <w:rFonts w:ascii="Times New Roman" w:eastAsia="Times New Roman" w:hAnsi="Times New Roman" w:cs="Times New Roman"/>
                <w:color w:val="000000"/>
                <w:sz w:val="24"/>
                <w:szCs w:val="24"/>
                <w:lang w:eastAsia="ru-RU"/>
              </w:rPr>
              <w:t xml:space="preserve">– остаток на начало проведения операции </w:t>
            </w:r>
          </w:p>
        </w:tc>
      </w:tr>
      <w:tr w:rsidR="002D41F2" w:rsidRPr="00F03E2A" w14:paraId="5E6B7EF9"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0F48DFA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Уменьшение остатка, происходящее в результате хозяйственных операций </w:t>
            </w:r>
          </w:p>
        </w:tc>
        <w:tc>
          <w:tcPr>
            <w:tcW w:w="4785" w:type="dxa"/>
            <w:tcBorders>
              <w:top w:val="outset" w:sz="6" w:space="0" w:color="066384"/>
              <w:left w:val="outset" w:sz="6" w:space="0" w:color="066384"/>
              <w:bottom w:val="outset" w:sz="6" w:space="0" w:color="066384"/>
              <w:right w:val="outset" w:sz="6" w:space="0" w:color="066384"/>
            </w:tcBorders>
          </w:tcPr>
          <w:p w14:paraId="79B98D3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Увеличение остатка, происходящее в результате хозяйственных операций </w:t>
            </w:r>
          </w:p>
        </w:tc>
      </w:tr>
      <w:tr w:rsidR="002D41F2" w:rsidRPr="00F03E2A" w14:paraId="5867467F"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5CF30A5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Оборот по дебету (сумма всех хозяйственных операций) </w:t>
            </w:r>
          </w:p>
        </w:tc>
        <w:tc>
          <w:tcPr>
            <w:tcW w:w="4785" w:type="dxa"/>
            <w:tcBorders>
              <w:top w:val="outset" w:sz="6" w:space="0" w:color="066384"/>
              <w:left w:val="outset" w:sz="6" w:space="0" w:color="066384"/>
              <w:bottom w:val="outset" w:sz="6" w:space="0" w:color="066384"/>
              <w:right w:val="outset" w:sz="6" w:space="0" w:color="066384"/>
            </w:tcBorders>
          </w:tcPr>
          <w:p w14:paraId="72E1B84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Оборот по кредиту (сумма всех хозяйственных операций) </w:t>
            </w:r>
          </w:p>
        </w:tc>
      </w:tr>
      <w:tr w:rsidR="002D41F2" w:rsidRPr="00F03E2A" w14:paraId="4BAD98B2" w14:textId="77777777" w:rsidTr="001F435D">
        <w:trPr>
          <w:tblCellSpacing w:w="0" w:type="dxa"/>
          <w:jc w:val="center"/>
        </w:trPr>
        <w:tc>
          <w:tcPr>
            <w:tcW w:w="4785" w:type="dxa"/>
            <w:tcBorders>
              <w:top w:val="outset" w:sz="6" w:space="0" w:color="066384"/>
              <w:left w:val="outset" w:sz="6" w:space="0" w:color="066384"/>
              <w:bottom w:val="outset" w:sz="6" w:space="0" w:color="066384"/>
              <w:right w:val="outset" w:sz="6" w:space="0" w:color="066384"/>
            </w:tcBorders>
          </w:tcPr>
          <w:p w14:paraId="0D0853B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4785" w:type="dxa"/>
            <w:tcBorders>
              <w:top w:val="outset" w:sz="6" w:space="0" w:color="066384"/>
              <w:left w:val="outset" w:sz="6" w:space="0" w:color="066384"/>
              <w:bottom w:val="outset" w:sz="6" w:space="0" w:color="066384"/>
              <w:right w:val="outset" w:sz="6" w:space="0" w:color="066384"/>
            </w:tcBorders>
          </w:tcPr>
          <w:p w14:paraId="1380B507" w14:textId="77777777" w:rsidR="002D41F2" w:rsidRPr="00F03E2A" w:rsidRDefault="00F03E2A"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"Z:\\pict\\c2.gif"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468C5BDD">
                <v:shape id="_x0000_i1033" type="#_x0000_t75" style="width:15.75pt;height:11.25pt">
                  <v:imagedata r:id="rId11" r:href="rId18"/>
                </v:shape>
              </w:pict>
            </w:r>
            <w:r w:rsidRPr="00F03E2A">
              <w:rPr>
                <w:rFonts w:ascii="Times New Roman" w:eastAsia="Times New Roman" w:hAnsi="Times New Roman" w:cs="Times New Roman"/>
                <w:color w:val="000000"/>
                <w:sz w:val="24"/>
                <w:szCs w:val="24"/>
                <w:lang w:eastAsia="ru-RU"/>
              </w:rPr>
              <w:fldChar w:fldCharType="end"/>
            </w:r>
            <w:r w:rsidR="002D41F2" w:rsidRPr="00F03E2A">
              <w:rPr>
                <w:rFonts w:ascii="Times New Roman" w:eastAsia="Times New Roman" w:hAnsi="Times New Roman" w:cs="Times New Roman"/>
                <w:color w:val="000000"/>
                <w:sz w:val="24"/>
                <w:szCs w:val="24"/>
                <w:lang w:eastAsia="ru-RU"/>
              </w:rPr>
              <w:t xml:space="preserve">– остаток на конец проведения операции. </w:t>
            </w:r>
          </w:p>
        </w:tc>
      </w:tr>
    </w:tbl>
    <w:p w14:paraId="5DC7C59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w:t>
      </w:r>
    </w:p>
    <w:p w14:paraId="53F5404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Таким образом, по пассивному счету отражения: </w:t>
      </w:r>
    </w:p>
    <w:p w14:paraId="02AEA8C7" w14:textId="77777777" w:rsidR="002D41F2" w:rsidRPr="00F03E2A" w:rsidRDefault="002D41F2" w:rsidP="00F03E2A">
      <w:pPr>
        <w:numPr>
          <w:ilvl w:val="0"/>
          <w:numId w:val="2"/>
        </w:numPr>
        <w:spacing w:after="0" w:line="240" w:lineRule="auto"/>
        <w:ind w:left="795" w:right="75"/>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По кредитовой стороне – остатки на начало конец проведения операции и хозяйственной операции, вызывающие увеличение остатков. </w:t>
      </w:r>
    </w:p>
    <w:p w14:paraId="018D7F63" w14:textId="77777777" w:rsidR="002D41F2" w:rsidRPr="00F03E2A" w:rsidRDefault="002D41F2" w:rsidP="00F03E2A">
      <w:pPr>
        <w:numPr>
          <w:ilvl w:val="0"/>
          <w:numId w:val="2"/>
        </w:numPr>
        <w:spacing w:after="0" w:line="240" w:lineRule="auto"/>
        <w:ind w:left="795" w:right="75"/>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По дебетовой стороне показывается лишь хозяйственные операции, вызывающие уменьшение остатков. </w:t>
      </w:r>
    </w:p>
    <w:p w14:paraId="2C5CA91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Используя ранее приведенные обозначения, для определения остатка по пассивному счету на конец периода составим формулу: </w:t>
      </w:r>
    </w:p>
    <w:p w14:paraId="79CEF989" w14:textId="77777777" w:rsidR="002D41F2" w:rsidRPr="00F03E2A" w:rsidRDefault="00F03E2A" w:rsidP="00F03E2A">
      <w:pPr>
        <w:spacing w:after="0" w:line="240" w:lineRule="auto"/>
        <w:ind w:left="45" w:right="4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fldChar w:fldCharType="begin"/>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instrText>INCLUDEPICTURE  "Z:\\pict\\5-6.gif" \* MERGEFORMATINET</w:instrText>
      </w:r>
      <w:r w:rsidRPr="00F03E2A">
        <w:rPr>
          <w:rFonts w:ascii="Times New Roman" w:eastAsia="Times New Roman" w:hAnsi="Times New Roman" w:cs="Times New Roman"/>
          <w:color w:val="000000"/>
          <w:sz w:val="24"/>
          <w:szCs w:val="24"/>
          <w:lang w:eastAsia="ru-RU"/>
        </w:rPr>
        <w:instrText xml:space="preserve"> </w:instrText>
      </w:r>
      <w:r w:rsidRPr="00F03E2A">
        <w:rPr>
          <w:rFonts w:ascii="Times New Roman" w:eastAsia="Times New Roman" w:hAnsi="Times New Roman" w:cs="Times New Roman"/>
          <w:color w:val="000000"/>
          <w:sz w:val="24"/>
          <w:szCs w:val="24"/>
          <w:lang w:eastAsia="ru-RU"/>
        </w:rPr>
        <w:fldChar w:fldCharType="separate"/>
      </w:r>
      <w:r w:rsidRPr="00F03E2A">
        <w:rPr>
          <w:rFonts w:ascii="Times New Roman" w:eastAsia="Times New Roman" w:hAnsi="Times New Roman" w:cs="Times New Roman"/>
          <w:color w:val="000000"/>
          <w:sz w:val="24"/>
          <w:szCs w:val="24"/>
          <w:lang w:eastAsia="ru-RU"/>
        </w:rPr>
        <w:pict w14:anchorId="11AD03FB">
          <v:shape id="_x0000_i1034" type="#_x0000_t75" style="width:136.5pt;height:13.5pt">
            <v:imagedata r:id="rId19" r:href="rId20"/>
          </v:shape>
        </w:pict>
      </w:r>
      <w:r w:rsidRPr="00F03E2A">
        <w:rPr>
          <w:rFonts w:ascii="Times New Roman" w:eastAsia="Times New Roman" w:hAnsi="Times New Roman" w:cs="Times New Roman"/>
          <w:color w:val="000000"/>
          <w:sz w:val="24"/>
          <w:szCs w:val="24"/>
          <w:lang w:eastAsia="ru-RU"/>
        </w:rPr>
        <w:fldChar w:fldCharType="end"/>
      </w:r>
    </w:p>
    <w:p w14:paraId="1448004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При записях хозяйственных операций в пассивные счета могут быть только 2 ситуации: </w:t>
      </w:r>
    </w:p>
    <w:p w14:paraId="2940986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Ситуация 1: сумма начального остатка и сумма оборота по кредиту счета должны быть больше суммы, показываемой по дебету счета. В этом случае имеется остаток на конец проведения хозяйственных операций. </w:t>
      </w:r>
    </w:p>
    <w:p w14:paraId="2E23D97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Ситуация 2: сумма начального остатка и сумма оборота по кредиту счета равна сумме, показываемой по дебету счета. В этом случае сальдо на конец отчетного периода не будет. </w:t>
      </w:r>
    </w:p>
    <w:p w14:paraId="3059DA6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lastRenderedPageBreak/>
        <w:t xml:space="preserve">Остатки по активным счетам, на которых отражается имущество предприятия, и по пассивным счетам, на которых показывается источники формирования этого имущества, затем увязываются и соответственно отражаются в активе баланса. </w:t>
      </w:r>
    </w:p>
    <w:p w14:paraId="021D9D02"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Помимо активных и пассивных счетов в бухгалтерском учете существуют счета, на которых отражаются одновременно и имущество предприятия и источники его формирования, эти счета называются активно-пассивными. </w:t>
      </w:r>
    </w:p>
    <w:p w14:paraId="451D108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Активно-пассивные счета бывают 2 видов: с односторонним сальдо (дебетовое либо кредитовое) и с двусторонним сальдо (дебетовое и кредитовое одновременно). </w:t>
      </w:r>
    </w:p>
    <w:p w14:paraId="071094E5"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К счету, с односторонним сальдо относится счет «Прибыли и убытки». Если у предприятия сумма доходов превысила сумму расходов, то разница между ними дает прибыль, поэтому сальдо счета будет кредитовым (так как прибыль является источником средств и отражается в пассиве баланса). Если, наоборот, суммы доходов меньше суммы расходов, то разница между ними показывает убыток, и сальдо по счету будет дебетовым. </w:t>
      </w:r>
    </w:p>
    <w:p w14:paraId="222CCAF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К активно-пассивным счетам с двусторонним развернутым сальдо относятся счет «Расчеты с разными дебиторами и кредитами». Сальдо по дебету этого счета означает дебиторскую задолженность, а сальдо по кредиту – кредиторскую. Расчеты с дебиторами и кредиторами объединяют на одном счете для того, чтобы не открывают разных счетов для предприятий, организаций и учреждений, которые могут быть в разное время дебиторами и кредиторами. </w:t>
      </w:r>
    </w:p>
    <w:p w14:paraId="2B7435C9"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В данном активно-пассивном счете записи по дебету могут иметь разное значение: либо увеличение дебиторской задолженности, либо уменьшение кредиторской. Разное значение имеет и запись по кредиту счета, либо увеличение кредиторской задолженности, либо уменьшение дебиторской задолженности. </w:t>
      </w:r>
    </w:p>
    <w:p w14:paraId="24402CC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На практике пользуются счетами более сложной формы, чем указанная выше. </w:t>
      </w:r>
    </w:p>
    <w:p w14:paraId="4D01753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Счета открывают и ведут в книгах, карточках и свободных листах. Приведем самую распространенную форму счета. </w:t>
      </w:r>
    </w:p>
    <w:p w14:paraId="4BFB03B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Счет (наименование счета) </w:t>
      </w:r>
    </w:p>
    <w:tbl>
      <w:tblPr>
        <w:tblW w:w="0" w:type="auto"/>
        <w:jc w:val="center"/>
        <w:tblCellSpacing w:w="0" w:type="dxa"/>
        <w:tblBorders>
          <w:top w:val="outset" w:sz="6" w:space="0" w:color="066384"/>
          <w:left w:val="outset" w:sz="6" w:space="0" w:color="066384"/>
          <w:bottom w:val="outset" w:sz="6" w:space="0" w:color="066384"/>
          <w:right w:val="outset" w:sz="6" w:space="0" w:color="066384"/>
        </w:tblBorders>
        <w:tblCellMar>
          <w:left w:w="0" w:type="dxa"/>
          <w:right w:w="0" w:type="dxa"/>
        </w:tblCellMar>
        <w:tblLook w:val="0000" w:firstRow="0" w:lastRow="0" w:firstColumn="0" w:lastColumn="0" w:noHBand="0" w:noVBand="0"/>
      </w:tblPr>
      <w:tblGrid>
        <w:gridCol w:w="962"/>
        <w:gridCol w:w="1257"/>
        <w:gridCol w:w="1650"/>
        <w:gridCol w:w="1035"/>
        <w:gridCol w:w="1035"/>
        <w:gridCol w:w="1650"/>
        <w:gridCol w:w="1650"/>
        <w:gridCol w:w="1035"/>
      </w:tblGrid>
      <w:tr w:rsidR="002D41F2" w:rsidRPr="00F03E2A" w14:paraId="48EF590D" w14:textId="77777777" w:rsidTr="001F435D">
        <w:trPr>
          <w:tblCellSpacing w:w="0" w:type="dxa"/>
          <w:jc w:val="center"/>
        </w:trPr>
        <w:tc>
          <w:tcPr>
            <w:tcW w:w="4860" w:type="dxa"/>
            <w:gridSpan w:val="4"/>
            <w:tcBorders>
              <w:top w:val="outset" w:sz="6" w:space="0" w:color="066384"/>
              <w:left w:val="outset" w:sz="6" w:space="0" w:color="066384"/>
              <w:bottom w:val="outset" w:sz="6" w:space="0" w:color="066384"/>
              <w:right w:val="outset" w:sz="6" w:space="0" w:color="066384"/>
            </w:tcBorders>
            <w:vAlign w:val="center"/>
          </w:tcPr>
          <w:p w14:paraId="77CB6969"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Дебет </w:t>
            </w:r>
          </w:p>
        </w:tc>
        <w:tc>
          <w:tcPr>
            <w:tcW w:w="5340" w:type="dxa"/>
            <w:gridSpan w:val="4"/>
            <w:tcBorders>
              <w:top w:val="outset" w:sz="6" w:space="0" w:color="066384"/>
              <w:left w:val="outset" w:sz="6" w:space="0" w:color="066384"/>
              <w:bottom w:val="outset" w:sz="6" w:space="0" w:color="066384"/>
              <w:right w:val="outset" w:sz="6" w:space="0" w:color="066384"/>
            </w:tcBorders>
            <w:vAlign w:val="center"/>
          </w:tcPr>
          <w:p w14:paraId="5197D5BB"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Кредит </w:t>
            </w:r>
          </w:p>
        </w:tc>
      </w:tr>
      <w:tr w:rsidR="002D41F2" w:rsidRPr="00F03E2A" w14:paraId="436472BC" w14:textId="77777777" w:rsidTr="001F435D">
        <w:trPr>
          <w:tblCellSpacing w:w="0" w:type="dxa"/>
          <w:jc w:val="center"/>
        </w:trPr>
        <w:tc>
          <w:tcPr>
            <w:tcW w:w="2175" w:type="dxa"/>
            <w:gridSpan w:val="2"/>
            <w:tcBorders>
              <w:top w:val="outset" w:sz="6" w:space="0" w:color="066384"/>
              <w:left w:val="outset" w:sz="6" w:space="0" w:color="066384"/>
              <w:bottom w:val="outset" w:sz="6" w:space="0" w:color="066384"/>
              <w:right w:val="outset" w:sz="6" w:space="0" w:color="066384"/>
            </w:tcBorders>
            <w:vAlign w:val="center"/>
          </w:tcPr>
          <w:p w14:paraId="213813B4"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Проводка </w:t>
            </w:r>
          </w:p>
        </w:tc>
        <w:tc>
          <w:tcPr>
            <w:tcW w:w="1650" w:type="dxa"/>
            <w:vMerge w:val="restart"/>
            <w:tcBorders>
              <w:top w:val="outset" w:sz="6" w:space="0" w:color="066384"/>
              <w:left w:val="outset" w:sz="6" w:space="0" w:color="066384"/>
              <w:bottom w:val="outset" w:sz="6" w:space="0" w:color="066384"/>
              <w:right w:val="outset" w:sz="6" w:space="0" w:color="066384"/>
            </w:tcBorders>
            <w:vAlign w:val="center"/>
          </w:tcPr>
          <w:p w14:paraId="7F589AE8"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Содержание операции </w:t>
            </w:r>
          </w:p>
        </w:tc>
        <w:tc>
          <w:tcPr>
            <w:tcW w:w="1035" w:type="dxa"/>
            <w:vMerge w:val="restart"/>
            <w:tcBorders>
              <w:top w:val="outset" w:sz="6" w:space="0" w:color="066384"/>
              <w:left w:val="outset" w:sz="6" w:space="0" w:color="066384"/>
              <w:bottom w:val="outset" w:sz="6" w:space="0" w:color="066384"/>
              <w:right w:val="outset" w:sz="6" w:space="0" w:color="066384"/>
            </w:tcBorders>
            <w:vAlign w:val="center"/>
          </w:tcPr>
          <w:p w14:paraId="053BB12B"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Сумма </w:t>
            </w:r>
          </w:p>
        </w:tc>
        <w:tc>
          <w:tcPr>
            <w:tcW w:w="2670" w:type="dxa"/>
            <w:gridSpan w:val="2"/>
            <w:tcBorders>
              <w:top w:val="outset" w:sz="6" w:space="0" w:color="066384"/>
              <w:left w:val="outset" w:sz="6" w:space="0" w:color="066384"/>
              <w:bottom w:val="outset" w:sz="6" w:space="0" w:color="066384"/>
              <w:right w:val="outset" w:sz="6" w:space="0" w:color="066384"/>
            </w:tcBorders>
            <w:vAlign w:val="center"/>
          </w:tcPr>
          <w:p w14:paraId="5E086DE6"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проводка </w:t>
            </w:r>
          </w:p>
        </w:tc>
        <w:tc>
          <w:tcPr>
            <w:tcW w:w="1650" w:type="dxa"/>
            <w:vMerge w:val="restart"/>
            <w:tcBorders>
              <w:top w:val="outset" w:sz="6" w:space="0" w:color="066384"/>
              <w:left w:val="outset" w:sz="6" w:space="0" w:color="066384"/>
              <w:bottom w:val="outset" w:sz="6" w:space="0" w:color="066384"/>
              <w:right w:val="outset" w:sz="6" w:space="0" w:color="066384"/>
            </w:tcBorders>
            <w:vAlign w:val="center"/>
          </w:tcPr>
          <w:p w14:paraId="046D0200"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Содержание операции </w:t>
            </w:r>
          </w:p>
        </w:tc>
        <w:tc>
          <w:tcPr>
            <w:tcW w:w="1035" w:type="dxa"/>
            <w:vMerge w:val="restart"/>
            <w:tcBorders>
              <w:top w:val="outset" w:sz="6" w:space="0" w:color="066384"/>
              <w:left w:val="outset" w:sz="6" w:space="0" w:color="066384"/>
              <w:bottom w:val="outset" w:sz="6" w:space="0" w:color="066384"/>
              <w:right w:val="outset" w:sz="6" w:space="0" w:color="066384"/>
            </w:tcBorders>
            <w:vAlign w:val="center"/>
          </w:tcPr>
          <w:p w14:paraId="64F26DA0" w14:textId="77777777" w:rsidR="002D41F2" w:rsidRPr="00F03E2A" w:rsidRDefault="002D41F2" w:rsidP="00F03E2A">
            <w:pPr>
              <w:spacing w:after="0" w:line="240" w:lineRule="auto"/>
              <w:ind w:left="75" w:right="75"/>
              <w:contextualSpacing/>
              <w:jc w:val="center"/>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Сумма </w:t>
            </w:r>
          </w:p>
        </w:tc>
      </w:tr>
      <w:tr w:rsidR="002D41F2" w:rsidRPr="00F03E2A" w14:paraId="46CBB4B7" w14:textId="77777777" w:rsidTr="001F435D">
        <w:trPr>
          <w:tblCellSpacing w:w="0" w:type="dxa"/>
          <w:jc w:val="center"/>
        </w:trPr>
        <w:tc>
          <w:tcPr>
            <w:tcW w:w="945" w:type="dxa"/>
            <w:tcBorders>
              <w:top w:val="outset" w:sz="6" w:space="0" w:color="066384"/>
              <w:left w:val="outset" w:sz="6" w:space="0" w:color="066384"/>
              <w:bottom w:val="outset" w:sz="6" w:space="0" w:color="066384"/>
              <w:right w:val="outset" w:sz="6" w:space="0" w:color="066384"/>
            </w:tcBorders>
            <w:vAlign w:val="center"/>
          </w:tcPr>
          <w:p w14:paraId="7F92677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Дата </w:t>
            </w:r>
          </w:p>
        </w:tc>
        <w:tc>
          <w:tcPr>
            <w:tcW w:w="1230" w:type="dxa"/>
            <w:tcBorders>
              <w:top w:val="outset" w:sz="6" w:space="0" w:color="066384"/>
              <w:left w:val="outset" w:sz="6" w:space="0" w:color="066384"/>
              <w:bottom w:val="outset" w:sz="6" w:space="0" w:color="066384"/>
              <w:right w:val="outset" w:sz="6" w:space="0" w:color="066384"/>
            </w:tcBorders>
            <w:vAlign w:val="center"/>
          </w:tcPr>
          <w:p w14:paraId="2E974F6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документа </w:t>
            </w:r>
          </w:p>
        </w:tc>
        <w:tc>
          <w:tcPr>
            <w:tcW w:w="0" w:type="auto"/>
            <w:vMerge/>
            <w:tcBorders>
              <w:top w:val="outset" w:sz="6" w:space="0" w:color="066384"/>
              <w:left w:val="outset" w:sz="6" w:space="0" w:color="066384"/>
              <w:bottom w:val="outset" w:sz="6" w:space="0" w:color="066384"/>
              <w:right w:val="outset" w:sz="6" w:space="0" w:color="066384"/>
            </w:tcBorders>
            <w:vAlign w:val="center"/>
          </w:tcPr>
          <w:p w14:paraId="7DCD742F" w14:textId="77777777" w:rsidR="002D41F2" w:rsidRPr="00F03E2A" w:rsidRDefault="002D41F2" w:rsidP="00F03E2A">
            <w:pPr>
              <w:spacing w:after="0" w:line="240" w:lineRule="auto"/>
              <w:contextualSpacing/>
              <w:rPr>
                <w:rFonts w:ascii="Times New Roman" w:eastAsia="Times New Roman" w:hAnsi="Times New Roman" w:cs="Times New Roman"/>
                <w:color w:val="000000"/>
                <w:sz w:val="24"/>
                <w:szCs w:val="24"/>
                <w:lang w:eastAsia="ru-RU"/>
              </w:rPr>
            </w:pPr>
          </w:p>
        </w:tc>
        <w:tc>
          <w:tcPr>
            <w:tcW w:w="0" w:type="auto"/>
            <w:vMerge/>
            <w:tcBorders>
              <w:top w:val="outset" w:sz="6" w:space="0" w:color="066384"/>
              <w:left w:val="outset" w:sz="6" w:space="0" w:color="066384"/>
              <w:bottom w:val="outset" w:sz="6" w:space="0" w:color="066384"/>
              <w:right w:val="outset" w:sz="6" w:space="0" w:color="066384"/>
            </w:tcBorders>
            <w:vAlign w:val="center"/>
          </w:tcPr>
          <w:p w14:paraId="4DEF2C81" w14:textId="77777777" w:rsidR="002D41F2" w:rsidRPr="00F03E2A" w:rsidRDefault="002D41F2" w:rsidP="00F03E2A">
            <w:pPr>
              <w:spacing w:after="0" w:line="240" w:lineRule="auto"/>
              <w:contextualSpacing/>
              <w:rPr>
                <w:rFonts w:ascii="Times New Roman" w:eastAsia="Times New Roman" w:hAnsi="Times New Roman" w:cs="Times New Roman"/>
                <w:color w:val="000000"/>
                <w:sz w:val="24"/>
                <w:szCs w:val="24"/>
                <w:lang w:eastAsia="ru-RU"/>
              </w:rPr>
            </w:pPr>
          </w:p>
        </w:tc>
        <w:tc>
          <w:tcPr>
            <w:tcW w:w="1035" w:type="dxa"/>
            <w:tcBorders>
              <w:top w:val="outset" w:sz="6" w:space="0" w:color="066384"/>
              <w:left w:val="outset" w:sz="6" w:space="0" w:color="066384"/>
              <w:bottom w:val="outset" w:sz="6" w:space="0" w:color="066384"/>
              <w:right w:val="outset" w:sz="6" w:space="0" w:color="066384"/>
            </w:tcBorders>
            <w:vAlign w:val="center"/>
          </w:tcPr>
          <w:p w14:paraId="6B8B2D6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Дата </w:t>
            </w:r>
          </w:p>
        </w:tc>
        <w:tc>
          <w:tcPr>
            <w:tcW w:w="1650" w:type="dxa"/>
            <w:tcBorders>
              <w:top w:val="outset" w:sz="6" w:space="0" w:color="066384"/>
              <w:left w:val="outset" w:sz="6" w:space="0" w:color="066384"/>
              <w:bottom w:val="outset" w:sz="6" w:space="0" w:color="066384"/>
              <w:right w:val="outset" w:sz="6" w:space="0" w:color="066384"/>
            </w:tcBorders>
            <w:vAlign w:val="center"/>
          </w:tcPr>
          <w:p w14:paraId="55598868"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документа </w:t>
            </w:r>
          </w:p>
        </w:tc>
        <w:tc>
          <w:tcPr>
            <w:tcW w:w="0" w:type="auto"/>
            <w:vMerge/>
            <w:tcBorders>
              <w:top w:val="outset" w:sz="6" w:space="0" w:color="066384"/>
              <w:left w:val="outset" w:sz="6" w:space="0" w:color="066384"/>
              <w:bottom w:val="outset" w:sz="6" w:space="0" w:color="066384"/>
              <w:right w:val="outset" w:sz="6" w:space="0" w:color="066384"/>
            </w:tcBorders>
            <w:vAlign w:val="center"/>
          </w:tcPr>
          <w:p w14:paraId="66D2DC6A" w14:textId="77777777" w:rsidR="002D41F2" w:rsidRPr="00F03E2A" w:rsidRDefault="002D41F2" w:rsidP="00F03E2A">
            <w:pPr>
              <w:spacing w:after="0" w:line="240" w:lineRule="auto"/>
              <w:contextualSpacing/>
              <w:rPr>
                <w:rFonts w:ascii="Times New Roman" w:eastAsia="Times New Roman" w:hAnsi="Times New Roman" w:cs="Times New Roman"/>
                <w:color w:val="000000"/>
                <w:sz w:val="24"/>
                <w:szCs w:val="24"/>
                <w:lang w:eastAsia="ru-RU"/>
              </w:rPr>
            </w:pPr>
          </w:p>
        </w:tc>
        <w:tc>
          <w:tcPr>
            <w:tcW w:w="0" w:type="auto"/>
            <w:vMerge/>
            <w:tcBorders>
              <w:top w:val="outset" w:sz="6" w:space="0" w:color="066384"/>
              <w:left w:val="outset" w:sz="6" w:space="0" w:color="066384"/>
              <w:bottom w:val="outset" w:sz="6" w:space="0" w:color="066384"/>
              <w:right w:val="outset" w:sz="6" w:space="0" w:color="066384"/>
            </w:tcBorders>
            <w:vAlign w:val="center"/>
          </w:tcPr>
          <w:p w14:paraId="425EB828" w14:textId="77777777" w:rsidR="002D41F2" w:rsidRPr="00F03E2A" w:rsidRDefault="002D41F2" w:rsidP="00F03E2A">
            <w:pPr>
              <w:spacing w:after="0" w:line="240" w:lineRule="auto"/>
              <w:contextualSpacing/>
              <w:rPr>
                <w:rFonts w:ascii="Times New Roman" w:eastAsia="Times New Roman" w:hAnsi="Times New Roman" w:cs="Times New Roman"/>
                <w:color w:val="000000"/>
                <w:sz w:val="24"/>
                <w:szCs w:val="24"/>
                <w:lang w:eastAsia="ru-RU"/>
              </w:rPr>
            </w:pPr>
          </w:p>
        </w:tc>
      </w:tr>
      <w:tr w:rsidR="002D41F2" w:rsidRPr="00F03E2A" w14:paraId="590E0601" w14:textId="77777777" w:rsidTr="001F435D">
        <w:trPr>
          <w:tblCellSpacing w:w="0" w:type="dxa"/>
          <w:jc w:val="center"/>
        </w:trPr>
        <w:tc>
          <w:tcPr>
            <w:tcW w:w="945" w:type="dxa"/>
            <w:tcBorders>
              <w:top w:val="outset" w:sz="6" w:space="0" w:color="066384"/>
              <w:left w:val="outset" w:sz="6" w:space="0" w:color="066384"/>
              <w:bottom w:val="outset" w:sz="6" w:space="0" w:color="066384"/>
              <w:right w:val="outset" w:sz="6" w:space="0" w:color="066384"/>
            </w:tcBorders>
          </w:tcPr>
          <w:p w14:paraId="0FE0B6B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230" w:type="dxa"/>
            <w:tcBorders>
              <w:top w:val="outset" w:sz="6" w:space="0" w:color="066384"/>
              <w:left w:val="outset" w:sz="6" w:space="0" w:color="066384"/>
              <w:bottom w:val="outset" w:sz="6" w:space="0" w:color="066384"/>
              <w:right w:val="outset" w:sz="6" w:space="0" w:color="066384"/>
            </w:tcBorders>
          </w:tcPr>
          <w:p w14:paraId="3ACD281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650" w:type="dxa"/>
            <w:tcBorders>
              <w:top w:val="outset" w:sz="6" w:space="0" w:color="066384"/>
              <w:left w:val="outset" w:sz="6" w:space="0" w:color="066384"/>
              <w:bottom w:val="outset" w:sz="6" w:space="0" w:color="066384"/>
              <w:right w:val="outset" w:sz="6" w:space="0" w:color="066384"/>
            </w:tcBorders>
          </w:tcPr>
          <w:p w14:paraId="6B89113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035" w:type="dxa"/>
            <w:tcBorders>
              <w:top w:val="outset" w:sz="6" w:space="0" w:color="066384"/>
              <w:left w:val="outset" w:sz="6" w:space="0" w:color="066384"/>
              <w:bottom w:val="outset" w:sz="6" w:space="0" w:color="066384"/>
              <w:right w:val="outset" w:sz="6" w:space="0" w:color="066384"/>
            </w:tcBorders>
          </w:tcPr>
          <w:p w14:paraId="046650A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035" w:type="dxa"/>
            <w:tcBorders>
              <w:top w:val="outset" w:sz="6" w:space="0" w:color="066384"/>
              <w:left w:val="outset" w:sz="6" w:space="0" w:color="066384"/>
              <w:bottom w:val="outset" w:sz="6" w:space="0" w:color="066384"/>
              <w:right w:val="outset" w:sz="6" w:space="0" w:color="066384"/>
            </w:tcBorders>
          </w:tcPr>
          <w:p w14:paraId="6431299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650" w:type="dxa"/>
            <w:tcBorders>
              <w:top w:val="outset" w:sz="6" w:space="0" w:color="066384"/>
              <w:left w:val="outset" w:sz="6" w:space="0" w:color="066384"/>
              <w:bottom w:val="outset" w:sz="6" w:space="0" w:color="066384"/>
              <w:right w:val="outset" w:sz="6" w:space="0" w:color="066384"/>
            </w:tcBorders>
          </w:tcPr>
          <w:p w14:paraId="4D15DA5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650" w:type="dxa"/>
            <w:tcBorders>
              <w:top w:val="outset" w:sz="6" w:space="0" w:color="066384"/>
              <w:left w:val="outset" w:sz="6" w:space="0" w:color="066384"/>
              <w:bottom w:val="outset" w:sz="6" w:space="0" w:color="066384"/>
              <w:right w:val="outset" w:sz="6" w:space="0" w:color="066384"/>
            </w:tcBorders>
          </w:tcPr>
          <w:p w14:paraId="5A668DA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c>
          <w:tcPr>
            <w:tcW w:w="1035" w:type="dxa"/>
            <w:tcBorders>
              <w:top w:val="outset" w:sz="6" w:space="0" w:color="066384"/>
              <w:left w:val="outset" w:sz="6" w:space="0" w:color="066384"/>
              <w:bottom w:val="outset" w:sz="6" w:space="0" w:color="066384"/>
              <w:right w:val="outset" w:sz="6" w:space="0" w:color="066384"/>
            </w:tcBorders>
          </w:tcPr>
          <w:p w14:paraId="2B5438A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  </w:t>
            </w:r>
          </w:p>
        </w:tc>
      </w:tr>
    </w:tbl>
    <w:p w14:paraId="0A093C1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w:t>
      </w:r>
    </w:p>
    <w:p w14:paraId="1F521AA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Развернутое сальдо в активно-пассивных счетах в обычном порядке определить невозможно, для этого необходимы данные аналитического учета. Аналитический учет дает информацию о состоянии расчетов с каждым дебитором и с каждым кредитором, то есть выводится сальдо по каждому покупателю и поставщику отдельно, а затем подсчитывается общая сумма дебиторской и кредиторской задолженности. </w:t>
      </w:r>
    </w:p>
    <w:p w14:paraId="2BD4BD7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p>
    <w:p w14:paraId="1B75B82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Вопросы для самопроверки</w:t>
      </w:r>
    </w:p>
    <w:p w14:paraId="0E25966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1.</w:t>
      </w:r>
      <w:r w:rsidRPr="00F03E2A">
        <w:rPr>
          <w:rFonts w:ascii="Times New Roman" w:eastAsia="Times New Roman" w:hAnsi="Times New Roman" w:cs="Times New Roman"/>
          <w:b/>
          <w:i/>
          <w:color w:val="FF0000"/>
          <w:sz w:val="24"/>
          <w:szCs w:val="24"/>
          <w:lang w:eastAsia="ru-RU"/>
        </w:rPr>
        <w:tab/>
        <w:t xml:space="preserve">Что понимается под системой счетов бухгалтерского учета? </w:t>
      </w:r>
    </w:p>
    <w:p w14:paraId="530844D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2.</w:t>
      </w:r>
      <w:r w:rsidRPr="00F03E2A">
        <w:rPr>
          <w:rFonts w:ascii="Times New Roman" w:eastAsia="Times New Roman" w:hAnsi="Times New Roman" w:cs="Times New Roman"/>
          <w:b/>
          <w:i/>
          <w:color w:val="FF0000"/>
          <w:sz w:val="24"/>
          <w:szCs w:val="24"/>
          <w:lang w:eastAsia="ru-RU"/>
        </w:rPr>
        <w:tab/>
        <w:t xml:space="preserve">Каково строение счета? </w:t>
      </w:r>
    </w:p>
    <w:p w14:paraId="7F45A7E5"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3.</w:t>
      </w:r>
      <w:r w:rsidRPr="00F03E2A">
        <w:rPr>
          <w:rFonts w:ascii="Times New Roman" w:eastAsia="Times New Roman" w:hAnsi="Times New Roman" w:cs="Times New Roman"/>
          <w:b/>
          <w:i/>
          <w:color w:val="FF0000"/>
          <w:sz w:val="24"/>
          <w:szCs w:val="24"/>
          <w:lang w:eastAsia="ru-RU"/>
        </w:rPr>
        <w:tab/>
        <w:t xml:space="preserve">Как группируются счета бухгалтерского учета по отношению к балансу? </w:t>
      </w:r>
    </w:p>
    <w:p w14:paraId="2E46FA72"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4.</w:t>
      </w:r>
      <w:r w:rsidRPr="00F03E2A">
        <w:rPr>
          <w:rFonts w:ascii="Times New Roman" w:eastAsia="Times New Roman" w:hAnsi="Times New Roman" w:cs="Times New Roman"/>
          <w:b/>
          <w:i/>
          <w:color w:val="FF0000"/>
          <w:sz w:val="24"/>
          <w:szCs w:val="24"/>
          <w:lang w:eastAsia="ru-RU"/>
        </w:rPr>
        <w:tab/>
        <w:t>В чем выражается связь между счетами и балансом?</w:t>
      </w:r>
    </w:p>
    <w:p w14:paraId="60691D3C" w14:textId="77777777" w:rsidR="002D41F2" w:rsidRPr="00F03E2A" w:rsidRDefault="002D41F2" w:rsidP="00F03E2A">
      <w:pPr>
        <w:spacing w:after="0" w:line="240" w:lineRule="auto"/>
        <w:contextualSpacing/>
        <w:jc w:val="center"/>
        <w:outlineLvl w:val="0"/>
        <w:rPr>
          <w:rFonts w:ascii="Times New Roman" w:eastAsia="Times New Roman" w:hAnsi="Times New Roman" w:cs="Times New Roman"/>
          <w:b/>
          <w:bCs/>
          <w:color w:val="003366"/>
          <w:kern w:val="32"/>
          <w:sz w:val="24"/>
          <w:szCs w:val="24"/>
          <w:lang w:eastAsia="ru-RU"/>
        </w:rPr>
      </w:pPr>
      <w:bookmarkStart w:id="3" w:name="_Toc264895942"/>
      <w:r w:rsidRPr="00F03E2A">
        <w:rPr>
          <w:rFonts w:ascii="Times New Roman" w:eastAsia="Times New Roman" w:hAnsi="Times New Roman" w:cs="Times New Roman"/>
          <w:b/>
          <w:bCs/>
          <w:color w:val="003366"/>
          <w:kern w:val="32"/>
          <w:sz w:val="24"/>
          <w:szCs w:val="24"/>
          <w:lang w:eastAsia="ru-RU"/>
        </w:rPr>
        <w:t>Тема 3.1. Счета бухгалтерского учета. Двойная запись операций на счетах</w:t>
      </w:r>
    </w:p>
    <w:p w14:paraId="3B937D69" w14:textId="77777777" w:rsidR="002D41F2" w:rsidRPr="00F03E2A" w:rsidRDefault="002D41F2" w:rsidP="00F03E2A">
      <w:pPr>
        <w:spacing w:after="0" w:line="240" w:lineRule="auto"/>
        <w:contextualSpacing/>
        <w:jc w:val="center"/>
        <w:outlineLvl w:val="0"/>
        <w:rPr>
          <w:rFonts w:ascii="Times New Roman" w:eastAsia="Times New Roman" w:hAnsi="Times New Roman" w:cs="Times New Roman"/>
          <w:b/>
          <w:bCs/>
          <w:color w:val="003366"/>
          <w:kern w:val="32"/>
          <w:sz w:val="24"/>
          <w:szCs w:val="24"/>
          <w:lang w:eastAsia="ru-RU"/>
        </w:rPr>
      </w:pPr>
      <w:r w:rsidRPr="00F03E2A">
        <w:rPr>
          <w:rFonts w:ascii="Times New Roman" w:eastAsia="Times New Roman" w:hAnsi="Times New Roman" w:cs="Times New Roman"/>
          <w:b/>
          <w:bCs/>
          <w:color w:val="003366"/>
          <w:kern w:val="32"/>
          <w:sz w:val="24"/>
          <w:szCs w:val="24"/>
          <w:lang w:eastAsia="ru-RU"/>
        </w:rPr>
        <w:t>2. Двойная запись и корреспонденция счетов</w:t>
      </w:r>
      <w:bookmarkEnd w:id="3"/>
    </w:p>
    <w:p w14:paraId="243EED3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Каждая хозяйственная операция исходя из ее экономического содержания, обязательно затрагивает 2 объекта учета, т. е. 2 счета. </w:t>
      </w:r>
    </w:p>
    <w:p w14:paraId="1D1F99DF"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Двойственное отражение </w:t>
      </w:r>
      <w:r w:rsidRPr="00F03E2A">
        <w:rPr>
          <w:rFonts w:ascii="Times New Roman" w:eastAsia="Times New Roman" w:hAnsi="Times New Roman" w:cs="Times New Roman"/>
          <w:color w:val="000000"/>
          <w:sz w:val="24"/>
          <w:szCs w:val="24"/>
          <w:lang w:eastAsia="ru-RU"/>
        </w:rPr>
        <w:t xml:space="preserve">хозяйственной операции заключается в том, что она должна быть записана по дебету одного и кредиту другого счета в одинаковой сумме. Двойная запись обеспечивает взаимосвязанное отражение хозяйственной деятельности предприятия в бухгалтерском учете. Кроме того, ее использование имеет большое контрольное значение, т. к. требует обязательной сбалансированности (равенства) итогов записей на счетах. Это осуществляется по окончании каждого отчетного периода, когда подсчитываются суммы объектов по дебету и кредиту всех счетов независимо от их видов. Они должны быть равны между собой, неравенство свидетельствует об ошибке, допущенной в записях или подсчетах. </w:t>
      </w:r>
    </w:p>
    <w:p w14:paraId="605EC4A5"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lastRenderedPageBreak/>
        <w:t xml:space="preserve">Взаимосвязь между счетами бухгалтерского учета называется </w:t>
      </w:r>
      <w:r w:rsidRPr="00F03E2A">
        <w:rPr>
          <w:rFonts w:ascii="Times New Roman" w:eastAsia="Times New Roman" w:hAnsi="Times New Roman" w:cs="Times New Roman"/>
          <w:b/>
          <w:bCs/>
          <w:color w:val="000000"/>
          <w:sz w:val="24"/>
          <w:szCs w:val="24"/>
          <w:lang w:eastAsia="ru-RU"/>
        </w:rPr>
        <w:t>корреспонденцией счетов</w:t>
      </w:r>
      <w:r w:rsidRPr="00F03E2A">
        <w:rPr>
          <w:rFonts w:ascii="Times New Roman" w:eastAsia="Times New Roman" w:hAnsi="Times New Roman" w:cs="Times New Roman"/>
          <w:color w:val="000000"/>
          <w:sz w:val="24"/>
          <w:szCs w:val="24"/>
          <w:lang w:eastAsia="ru-RU"/>
        </w:rPr>
        <w:t xml:space="preserve">. Составление корреспонденции счетов называется </w:t>
      </w:r>
      <w:r w:rsidRPr="00F03E2A">
        <w:rPr>
          <w:rFonts w:ascii="Times New Roman" w:eastAsia="Times New Roman" w:hAnsi="Times New Roman" w:cs="Times New Roman"/>
          <w:b/>
          <w:bCs/>
          <w:color w:val="000000"/>
          <w:sz w:val="24"/>
          <w:szCs w:val="24"/>
          <w:lang w:eastAsia="ru-RU"/>
        </w:rPr>
        <w:t>бухгалтерской проводкой</w:t>
      </w:r>
      <w:r w:rsidRPr="00F03E2A">
        <w:rPr>
          <w:rFonts w:ascii="Times New Roman" w:eastAsia="Times New Roman" w:hAnsi="Times New Roman" w:cs="Times New Roman"/>
          <w:color w:val="000000"/>
          <w:sz w:val="24"/>
          <w:szCs w:val="24"/>
          <w:lang w:eastAsia="ru-RU"/>
        </w:rPr>
        <w:t xml:space="preserve">. Бухгалтерская проводка выражается записью хозяйственной операции по дебету одного счета и кредиту другого на одинаковую сумму. </w:t>
      </w:r>
    </w:p>
    <w:p w14:paraId="2EAAD678"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ПРИМЕР. Поступили от поставщиков материалы на сумму 200 тыс. руб. Счет «Материалы» является активным, запасы материала увеличиваются, поэтому счет будет дебетоваться на 200 тыс. руб. </w:t>
      </w:r>
    </w:p>
    <w:p w14:paraId="6AF27BF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Счет «Расчеты с поставщиками» пассивный, задолженность перед поставщиками увеличиваются, поэтому счет будет кредитоваться на 200 тыс. руб. </w:t>
      </w:r>
    </w:p>
    <w:p w14:paraId="738B2379"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Проводка будет иметь следующий вид: </w:t>
      </w:r>
    </w:p>
    <w:p w14:paraId="3BDCCA5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3CF52639" wp14:editId="23C81A6C">
            <wp:extent cx="182880" cy="198120"/>
            <wp:effectExtent l="0" t="0" r="7620" b="0"/>
            <wp:docPr id="18" name="Рисунок 18"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«Материалы» </w:t>
      </w:r>
      <w:r w:rsidRPr="00F03E2A">
        <w:rPr>
          <w:rFonts w:ascii="Times New Roman" w:eastAsia="Times New Roman" w:hAnsi="Times New Roman" w:cs="Times New Roman"/>
          <w:noProof/>
          <w:color w:val="000000"/>
          <w:sz w:val="24"/>
          <w:szCs w:val="24"/>
          <w:lang w:eastAsia="ru-RU"/>
        </w:rPr>
        <w:drawing>
          <wp:inline distT="0" distB="0" distL="0" distR="0" wp14:anchorId="4EAA602C" wp14:editId="79386800">
            <wp:extent cx="160020" cy="175260"/>
            <wp:effectExtent l="0" t="0" r="0" b="0"/>
            <wp:docPr id="17" name="Рисунок 17" desc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«Расчеты с поставщиками» - 200 тыс. руб. </w:t>
      </w:r>
    </w:p>
    <w:p w14:paraId="204AA54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Различают простые бухгалтерские проводки, в которых корреспондируются только 2 счета, и сложные, в которых один счет корреспондируется с несколькими счетами. </w:t>
      </w:r>
    </w:p>
    <w:p w14:paraId="6AB24C95"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ПРИМЕР. От подотчетного лица поступили на склад материалы на сумму 20 тыс. руб., остаток неиспользованной подотчетной суммы сдан в кассу на сумму 2 тыс. руб. </w:t>
      </w:r>
    </w:p>
    <w:p w14:paraId="5530E325"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Бухгалтерская проводка:</w:t>
      </w:r>
    </w:p>
    <w:p w14:paraId="4F86D55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03FAB70C" wp14:editId="444D0254">
            <wp:extent cx="182880" cy="198120"/>
            <wp:effectExtent l="0" t="0" r="7620" b="0"/>
            <wp:docPr id="16" name="Рисунок 16"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«Материалы» - 20 тыс. руб. </w:t>
      </w:r>
    </w:p>
    <w:p w14:paraId="02B233DC"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595F287B" wp14:editId="32A0D9F7">
            <wp:extent cx="182880" cy="198120"/>
            <wp:effectExtent l="0" t="0" r="7620" b="0"/>
            <wp:docPr id="15" name="Рисунок 15"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«Касса» - 2 тыс. руб. </w:t>
      </w:r>
    </w:p>
    <w:p w14:paraId="097C319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5FD6A60E" wp14:editId="48AD524F">
            <wp:extent cx="160020" cy="175260"/>
            <wp:effectExtent l="0" t="0" r="0" b="0"/>
            <wp:docPr id="14" name="Рисунок 14" desc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«Расчеты с подотчетными лицами» - 22 тыс. руб. </w:t>
      </w:r>
    </w:p>
    <w:p w14:paraId="7C86A626"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Чтобы составить корреспонденцию счетов по каждой хозяйственной операции и отразить ее методом двойной записи на счетах бухгалтерского учета, необходимо выполнить следующие 4 этапа. Например, приобретены за наличные материалы у поставщика на 100 тыс. руб.</w:t>
      </w:r>
    </w:p>
    <w:p w14:paraId="54A0F728"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1 этап: </w:t>
      </w:r>
    </w:p>
    <w:p w14:paraId="3E3691B9"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Согласно содержанию хозяйственной операции определяем, какие объекты учета в ней участвуют и какие счета затрагиваются: это счет «Материалы» и счет «Касса». </w:t>
      </w:r>
    </w:p>
    <w:p w14:paraId="4E81380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2 этап: </w:t>
      </w:r>
    </w:p>
    <w:p w14:paraId="4E4F4BD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Устанавливается, как эти объекты учета связаны с балансом, т. е. что они характеризуют: актив баланса (имущество) или пассив (источники формирования). </w:t>
      </w:r>
    </w:p>
    <w:p w14:paraId="531E6FF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Выясняем, что счета эти активные и остатки по этим счетам отражаются в активе баланса. </w:t>
      </w:r>
    </w:p>
    <w:p w14:paraId="51BB562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3 этап: </w:t>
      </w:r>
    </w:p>
    <w:p w14:paraId="1AE4680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Необходимо определить, как данная хозяйственная операция повлияла на валюту баланса, увеличила, уменьшила или оставила без изменения. Об этом свидетельствует финансовые хозяйственные операции. В данном случае это первый тип балансовых изменений – валюта баланса не изменяется. </w:t>
      </w:r>
    </w:p>
    <w:p w14:paraId="4777192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b/>
          <w:bCs/>
          <w:color w:val="000000"/>
          <w:sz w:val="24"/>
          <w:szCs w:val="24"/>
          <w:lang w:eastAsia="ru-RU"/>
        </w:rPr>
        <w:t xml:space="preserve">4 этап: </w:t>
      </w:r>
    </w:p>
    <w:p w14:paraId="3F0BB8E4"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Необходимо установить, исходя из схем записей на активном и пассивном счетах, какой из двух счетов бухгалтерского учета по данной операции дебетуется, а какой кредитуется. В результате приобретения материалов на активном счете «Материалы» произошло увеличение сумм, поэтому этот счет дебетуется, а в кассе стало меньше наличных, значит счет «Касса» кредитуется. </w:t>
      </w:r>
    </w:p>
    <w:p w14:paraId="3FC0DB9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3C3B77C4" wp14:editId="506E7697">
            <wp:extent cx="182880" cy="198120"/>
            <wp:effectExtent l="0" t="0" r="7620" b="0"/>
            <wp:docPr id="13" name="Рисунок 13"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«Материалы» </w:t>
      </w:r>
      <w:r w:rsidRPr="00F03E2A">
        <w:rPr>
          <w:rFonts w:ascii="Times New Roman" w:eastAsia="Times New Roman" w:hAnsi="Times New Roman" w:cs="Times New Roman"/>
          <w:noProof/>
          <w:color w:val="000000"/>
          <w:sz w:val="24"/>
          <w:szCs w:val="24"/>
          <w:lang w:eastAsia="ru-RU"/>
        </w:rPr>
        <w:drawing>
          <wp:inline distT="0" distB="0" distL="0" distR="0" wp14:anchorId="38C85746" wp14:editId="78C8D8CA">
            <wp:extent cx="160020" cy="175260"/>
            <wp:effectExtent l="0" t="0" r="0" b="0"/>
            <wp:docPr id="12" name="Рисунок 12" desc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«Касса» 100 тыс. руб. </w:t>
      </w:r>
    </w:p>
    <w:p w14:paraId="64B61F9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Следует иметь в виду, что в финансово-хозяйственной деятельности на практике имеют место операции, которые отражаются по дебету одного и по кредиту нескольких счетов, т. е. составляются сложные корреспонденции счетов. </w:t>
      </w:r>
    </w:p>
    <w:p w14:paraId="39E743AB"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ПРИМЕР. Начислена заработная плата в сумме 10 млн. руб., в том числе</w:t>
      </w:r>
    </w:p>
    <w:p w14:paraId="781BC019"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рабочим основного производства – 4 млн руб.; </w:t>
      </w:r>
    </w:p>
    <w:p w14:paraId="5BA57C23"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рабочим вспомогательного производства – 3 млн руб.; </w:t>
      </w:r>
    </w:p>
    <w:p w14:paraId="76982AB2"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персоналу цехов – 1 млн руб., </w:t>
      </w:r>
    </w:p>
    <w:p w14:paraId="46AAE2A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персоналу аппарата управления предприятием – 2 млн руб. </w:t>
      </w:r>
    </w:p>
    <w:p w14:paraId="24C6016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4C31BEB5" wp14:editId="2B6E1360">
            <wp:extent cx="182880" cy="198120"/>
            <wp:effectExtent l="0" t="0" r="7620" b="0"/>
            <wp:docPr id="11" name="Рисунок 11"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«Основное производство» - 4 млн руб. </w:t>
      </w:r>
    </w:p>
    <w:p w14:paraId="5B309300"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38EA19C0" wp14:editId="07EAA65B">
            <wp:extent cx="182880" cy="198120"/>
            <wp:effectExtent l="0" t="0" r="7620" b="0"/>
            <wp:docPr id="10" name="Рисунок 10"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«Вспомогательное производство» - 3 млн руб. </w:t>
      </w:r>
    </w:p>
    <w:p w14:paraId="718444E2"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4FFCAF19" wp14:editId="2BD63B35">
            <wp:extent cx="182880" cy="198120"/>
            <wp:effectExtent l="0" t="0" r="7620" b="0"/>
            <wp:docPr id="9" name="Рисунок 9"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«Общепроизводственные расходы» - 1 млн руб. </w:t>
      </w:r>
    </w:p>
    <w:p w14:paraId="7A5382C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drawing>
          <wp:inline distT="0" distB="0" distL="0" distR="0" wp14:anchorId="54AA3406" wp14:editId="209AA6DE">
            <wp:extent cx="182880" cy="198120"/>
            <wp:effectExtent l="0" t="0" r="7620" b="0"/>
            <wp:docPr id="8" name="Рисунок 8" descr="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 cy="19812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«Общехозяйственные расходы» - 2 млн руб. </w:t>
      </w:r>
    </w:p>
    <w:p w14:paraId="70CD86C7"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noProof/>
          <w:color w:val="000000"/>
          <w:sz w:val="24"/>
          <w:szCs w:val="24"/>
          <w:lang w:eastAsia="ru-RU"/>
        </w:rPr>
        <w:lastRenderedPageBreak/>
        <w:drawing>
          <wp:inline distT="0" distB="0" distL="0" distR="0" wp14:anchorId="68006092" wp14:editId="7185BDA4">
            <wp:extent cx="160020" cy="175260"/>
            <wp:effectExtent l="0" t="0" r="0" b="0"/>
            <wp:docPr id="7" name="Рисунок 7" descr="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020" cy="175260"/>
                    </a:xfrm>
                    <a:prstGeom prst="rect">
                      <a:avLst/>
                    </a:prstGeom>
                    <a:noFill/>
                    <a:ln>
                      <a:noFill/>
                    </a:ln>
                  </pic:spPr>
                </pic:pic>
              </a:graphicData>
            </a:graphic>
          </wp:inline>
        </w:drawing>
      </w:r>
      <w:r w:rsidRPr="00F03E2A">
        <w:rPr>
          <w:rFonts w:ascii="Times New Roman" w:eastAsia="Times New Roman" w:hAnsi="Times New Roman" w:cs="Times New Roman"/>
          <w:color w:val="000000"/>
          <w:sz w:val="24"/>
          <w:szCs w:val="24"/>
          <w:lang w:eastAsia="ru-RU"/>
        </w:rPr>
        <w:t xml:space="preserve">«Расходы с персоналом по оплате труда» - 10 млн руб. </w:t>
      </w:r>
    </w:p>
    <w:p w14:paraId="17B862D4" w14:textId="77777777" w:rsidR="002D41F2" w:rsidRPr="00F03E2A" w:rsidRDefault="002D41F2" w:rsidP="00F03E2A">
      <w:pPr>
        <w:keepNext/>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003366"/>
          <w:kern w:val="32"/>
          <w:sz w:val="24"/>
          <w:szCs w:val="24"/>
          <w:lang w:eastAsia="ru-RU"/>
        </w:rPr>
      </w:pPr>
      <w:bookmarkStart w:id="4" w:name="3"/>
      <w:bookmarkStart w:id="5" w:name="5"/>
      <w:bookmarkStart w:id="6" w:name="_Toc264895945"/>
      <w:bookmarkEnd w:id="4"/>
      <w:bookmarkEnd w:id="5"/>
      <w:r w:rsidRPr="00F03E2A">
        <w:rPr>
          <w:rFonts w:ascii="Times New Roman" w:eastAsia="Times New Roman" w:hAnsi="Times New Roman" w:cs="Times New Roman"/>
          <w:b/>
          <w:bCs/>
          <w:color w:val="003366"/>
          <w:kern w:val="32"/>
          <w:sz w:val="24"/>
          <w:szCs w:val="24"/>
          <w:lang w:eastAsia="ru-RU"/>
        </w:rPr>
        <w:t>Выводы</w:t>
      </w:r>
      <w:bookmarkEnd w:id="6"/>
    </w:p>
    <w:p w14:paraId="17B40D19"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Текущее наблюдение и контроль за хозяйственными операциями и за изменениями в составе хозяйственных средств и их источников осуществляют с помощью системы счетов бухгалтерского учета. </w:t>
      </w:r>
    </w:p>
    <w:p w14:paraId="716746C1"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Счета открывают на каждый экономически однородный вид хозяйственных средств, их источников и процессов в соответствии с классификацией объектов учета. Каждая хозяйственная операция, исходя из ее экономического содержания, обязательно затрагивает 2 объекта учета, т. е. 2 счета. </w:t>
      </w:r>
    </w:p>
    <w:p w14:paraId="22124FA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Двойственное отражение хозяйственной операции заключается в том, что она должна быть записана по дебету одного и кредиту другого счета в одинаковой сумме. Взаимосвязь между счетами бухгалтерского учета называются </w:t>
      </w:r>
      <w:r w:rsidRPr="00F03E2A">
        <w:rPr>
          <w:rFonts w:ascii="Times New Roman" w:eastAsia="Times New Roman" w:hAnsi="Times New Roman" w:cs="Times New Roman"/>
          <w:b/>
          <w:bCs/>
          <w:color w:val="000000"/>
          <w:sz w:val="24"/>
          <w:szCs w:val="24"/>
          <w:lang w:eastAsia="ru-RU"/>
        </w:rPr>
        <w:t>корреспонденцией счетов</w:t>
      </w:r>
      <w:r w:rsidRPr="00F03E2A">
        <w:rPr>
          <w:rFonts w:ascii="Times New Roman" w:eastAsia="Times New Roman" w:hAnsi="Times New Roman" w:cs="Times New Roman"/>
          <w:color w:val="000000"/>
          <w:sz w:val="24"/>
          <w:szCs w:val="24"/>
          <w:lang w:eastAsia="ru-RU"/>
        </w:rPr>
        <w:t xml:space="preserve">. Составление корреспонденции счетов называются </w:t>
      </w:r>
      <w:r w:rsidRPr="00F03E2A">
        <w:rPr>
          <w:rFonts w:ascii="Times New Roman" w:eastAsia="Times New Roman" w:hAnsi="Times New Roman" w:cs="Times New Roman"/>
          <w:b/>
          <w:bCs/>
          <w:color w:val="000000"/>
          <w:sz w:val="24"/>
          <w:szCs w:val="24"/>
          <w:lang w:eastAsia="ru-RU"/>
        </w:rPr>
        <w:t>бухгалтерской проводкой</w:t>
      </w:r>
      <w:r w:rsidRPr="00F03E2A">
        <w:rPr>
          <w:rFonts w:ascii="Times New Roman" w:eastAsia="Times New Roman" w:hAnsi="Times New Roman" w:cs="Times New Roman"/>
          <w:color w:val="000000"/>
          <w:sz w:val="24"/>
          <w:szCs w:val="24"/>
          <w:lang w:eastAsia="ru-RU"/>
        </w:rPr>
        <w:t xml:space="preserve">. Все счета бухгалтерского учета по способу группировки и обобщения учетных данных делятся на </w:t>
      </w:r>
      <w:r w:rsidRPr="00F03E2A">
        <w:rPr>
          <w:rFonts w:ascii="Times New Roman" w:eastAsia="Times New Roman" w:hAnsi="Times New Roman" w:cs="Times New Roman"/>
          <w:b/>
          <w:bCs/>
          <w:color w:val="000000"/>
          <w:sz w:val="24"/>
          <w:szCs w:val="24"/>
          <w:lang w:eastAsia="ru-RU"/>
        </w:rPr>
        <w:t>синтетические и аналитические</w:t>
      </w:r>
      <w:r w:rsidRPr="00F03E2A">
        <w:rPr>
          <w:rFonts w:ascii="Times New Roman" w:eastAsia="Times New Roman" w:hAnsi="Times New Roman" w:cs="Times New Roman"/>
          <w:color w:val="000000"/>
          <w:sz w:val="24"/>
          <w:szCs w:val="24"/>
          <w:lang w:eastAsia="ru-RU"/>
        </w:rPr>
        <w:t xml:space="preserve">. </w:t>
      </w:r>
    </w:p>
    <w:p w14:paraId="3387798A"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Наименования и номера синтетических счетов и субсчетов приведены в Плане счетов бухгалтерского учета финансово-хозяйственной деятельности организаций (утвержден приказом МФ РФ от 31.10.2000 г. № 94н). </w:t>
      </w:r>
    </w:p>
    <w:p w14:paraId="6F4E66DE"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Одним из способов обобщения данных бухгалтерских счетов в балансе предприятия является составление оборотной ведомости. </w:t>
      </w:r>
    </w:p>
    <w:p w14:paraId="2DCD3448" w14:textId="77777777" w:rsidR="002D41F2" w:rsidRPr="00F03E2A" w:rsidRDefault="002D41F2" w:rsidP="00F03E2A">
      <w:pPr>
        <w:spacing w:after="0" w:line="240" w:lineRule="auto"/>
        <w:ind w:left="75" w:right="75" w:firstLine="300"/>
        <w:contextualSpacing/>
        <w:jc w:val="both"/>
        <w:rPr>
          <w:rFonts w:ascii="Times New Roman" w:eastAsia="Times New Roman" w:hAnsi="Times New Roman" w:cs="Times New Roman"/>
          <w:color w:val="000000"/>
          <w:sz w:val="24"/>
          <w:szCs w:val="24"/>
          <w:lang w:eastAsia="ru-RU"/>
        </w:rPr>
      </w:pPr>
      <w:r w:rsidRPr="00F03E2A">
        <w:rPr>
          <w:rFonts w:ascii="Times New Roman" w:eastAsia="Times New Roman" w:hAnsi="Times New Roman" w:cs="Times New Roman"/>
          <w:color w:val="000000"/>
          <w:sz w:val="24"/>
          <w:szCs w:val="24"/>
          <w:lang w:eastAsia="ru-RU"/>
        </w:rPr>
        <w:t xml:space="preserve">С помощью оборотных ведомостей ведется контроль за полнотой и правильностью отражения в бухгалтерском учете хозяйственных операций на синтетических и аналитических счетах. </w:t>
      </w:r>
    </w:p>
    <w:p w14:paraId="345B7BB5" w14:textId="77777777" w:rsidR="002D41F2" w:rsidRPr="00F03E2A" w:rsidRDefault="002D41F2" w:rsidP="00F03E2A">
      <w:pPr>
        <w:keepNext/>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i/>
          <w:color w:val="FF0000"/>
          <w:kern w:val="32"/>
          <w:sz w:val="24"/>
          <w:szCs w:val="24"/>
          <w:lang w:eastAsia="ru-RU"/>
        </w:rPr>
      </w:pPr>
      <w:bookmarkStart w:id="7" w:name="6"/>
      <w:bookmarkStart w:id="8" w:name="_Toc264895946"/>
      <w:bookmarkEnd w:id="7"/>
    </w:p>
    <w:p w14:paraId="34A5A885" w14:textId="77777777" w:rsidR="002D41F2" w:rsidRPr="00F03E2A" w:rsidRDefault="002D41F2" w:rsidP="00F03E2A">
      <w:pPr>
        <w:keepNext/>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i/>
          <w:color w:val="FF0000"/>
          <w:kern w:val="32"/>
          <w:sz w:val="24"/>
          <w:szCs w:val="24"/>
          <w:lang w:eastAsia="ru-RU"/>
        </w:rPr>
      </w:pPr>
      <w:r w:rsidRPr="00F03E2A">
        <w:rPr>
          <w:rFonts w:ascii="Times New Roman" w:eastAsia="Times New Roman" w:hAnsi="Times New Roman" w:cs="Times New Roman"/>
          <w:b/>
          <w:bCs/>
          <w:i/>
          <w:color w:val="FF0000"/>
          <w:kern w:val="32"/>
          <w:sz w:val="24"/>
          <w:szCs w:val="24"/>
          <w:lang w:eastAsia="ru-RU"/>
        </w:rPr>
        <w:t>Вопросы для самопроверки</w:t>
      </w:r>
      <w:bookmarkEnd w:id="8"/>
    </w:p>
    <w:p w14:paraId="523EC105"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Что понимается под двойной записью? </w:t>
      </w:r>
    </w:p>
    <w:p w14:paraId="4C7FBA54"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Что понимается под корреспонденцией счетов? </w:t>
      </w:r>
    </w:p>
    <w:p w14:paraId="5B1BF65D"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Что называется бухгалтерской записью (проводкой)? </w:t>
      </w:r>
    </w:p>
    <w:p w14:paraId="5AC7436C"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В чем состоит различие между простой и сложной бухгалтерской записью? </w:t>
      </w:r>
    </w:p>
    <w:p w14:paraId="297266D2"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Как называется запись хозяйственных операций в последовательности их совершения? </w:t>
      </w:r>
    </w:p>
    <w:p w14:paraId="24DF3EF0" w14:textId="77777777" w:rsidR="002D41F2" w:rsidRPr="00F03E2A" w:rsidRDefault="002D41F2" w:rsidP="00F03E2A">
      <w:pPr>
        <w:numPr>
          <w:ilvl w:val="0"/>
          <w:numId w:val="3"/>
        </w:numPr>
        <w:spacing w:after="0" w:line="240" w:lineRule="auto"/>
        <w:ind w:left="795" w:right="75"/>
        <w:contextualSpacing/>
        <w:jc w:val="both"/>
        <w:rPr>
          <w:rFonts w:ascii="Times New Roman" w:eastAsia="Times New Roman" w:hAnsi="Times New Roman" w:cs="Times New Roman"/>
          <w:b/>
          <w:i/>
          <w:color w:val="FF0000"/>
          <w:sz w:val="24"/>
          <w:szCs w:val="24"/>
          <w:lang w:eastAsia="ru-RU"/>
        </w:rPr>
      </w:pPr>
      <w:r w:rsidRPr="00F03E2A">
        <w:rPr>
          <w:rFonts w:ascii="Times New Roman" w:eastAsia="Times New Roman" w:hAnsi="Times New Roman" w:cs="Times New Roman"/>
          <w:b/>
          <w:i/>
          <w:color w:val="FF0000"/>
          <w:sz w:val="24"/>
          <w:szCs w:val="24"/>
          <w:lang w:eastAsia="ru-RU"/>
        </w:rPr>
        <w:t xml:space="preserve">Что понимается под систематической записью? </w:t>
      </w:r>
    </w:p>
    <w:p w14:paraId="237E3CF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p w14:paraId="2C5CB25A" w14:textId="77777777" w:rsidR="002D41F2" w:rsidRPr="00F03E2A" w:rsidRDefault="002D41F2" w:rsidP="00F03E2A">
      <w:pPr>
        <w:spacing w:after="0" w:line="240" w:lineRule="auto"/>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Активные счета бухгалтерского учета. Таблица 1</w:t>
      </w:r>
    </w:p>
    <w:tbl>
      <w:tblPr>
        <w:tblStyle w:val="a3"/>
        <w:tblW w:w="0" w:type="auto"/>
        <w:tblLook w:val="04A0" w:firstRow="1" w:lastRow="0" w:firstColumn="1" w:lastColumn="0" w:noHBand="0" w:noVBand="1"/>
      </w:tblPr>
      <w:tblGrid>
        <w:gridCol w:w="2802"/>
        <w:gridCol w:w="6769"/>
      </w:tblGrid>
      <w:tr w:rsidR="002D41F2" w:rsidRPr="00F03E2A" w14:paraId="387734F4" w14:textId="77777777" w:rsidTr="001F435D">
        <w:tc>
          <w:tcPr>
            <w:tcW w:w="2802" w:type="dxa"/>
          </w:tcPr>
          <w:p w14:paraId="7B32E58F"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Номер счета</w:t>
            </w:r>
          </w:p>
        </w:tc>
        <w:tc>
          <w:tcPr>
            <w:tcW w:w="6769" w:type="dxa"/>
          </w:tcPr>
          <w:p w14:paraId="6A9D87FF"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Наименование счета</w:t>
            </w:r>
          </w:p>
        </w:tc>
      </w:tr>
      <w:tr w:rsidR="002D41F2" w:rsidRPr="00F03E2A" w14:paraId="3CE099ED" w14:textId="77777777" w:rsidTr="001F435D">
        <w:tc>
          <w:tcPr>
            <w:tcW w:w="2802" w:type="dxa"/>
          </w:tcPr>
          <w:p w14:paraId="50373D0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01</w:t>
            </w:r>
          </w:p>
        </w:tc>
        <w:tc>
          <w:tcPr>
            <w:tcW w:w="6769" w:type="dxa"/>
          </w:tcPr>
          <w:p w14:paraId="722CD47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Основные средства</w:t>
            </w:r>
          </w:p>
        </w:tc>
      </w:tr>
      <w:tr w:rsidR="002D41F2" w:rsidRPr="00F03E2A" w14:paraId="6BB90BAC" w14:textId="77777777" w:rsidTr="001F435D">
        <w:tc>
          <w:tcPr>
            <w:tcW w:w="2802" w:type="dxa"/>
          </w:tcPr>
          <w:p w14:paraId="0F7DDCC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03</w:t>
            </w:r>
          </w:p>
        </w:tc>
        <w:tc>
          <w:tcPr>
            <w:tcW w:w="6769" w:type="dxa"/>
          </w:tcPr>
          <w:p w14:paraId="6A8AD92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Доходные вложения в материальные ценности</w:t>
            </w:r>
          </w:p>
        </w:tc>
      </w:tr>
      <w:tr w:rsidR="002D41F2" w:rsidRPr="00F03E2A" w14:paraId="0C40C0E4" w14:textId="77777777" w:rsidTr="001F435D">
        <w:tc>
          <w:tcPr>
            <w:tcW w:w="2802" w:type="dxa"/>
          </w:tcPr>
          <w:p w14:paraId="3501BE4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04</w:t>
            </w:r>
          </w:p>
        </w:tc>
        <w:tc>
          <w:tcPr>
            <w:tcW w:w="6769" w:type="dxa"/>
          </w:tcPr>
          <w:p w14:paraId="1EED2F6A"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Нематериальные активы</w:t>
            </w:r>
          </w:p>
        </w:tc>
      </w:tr>
      <w:tr w:rsidR="002D41F2" w:rsidRPr="00F03E2A" w14:paraId="4B415934" w14:textId="77777777" w:rsidTr="001F435D">
        <w:tc>
          <w:tcPr>
            <w:tcW w:w="2802" w:type="dxa"/>
          </w:tcPr>
          <w:p w14:paraId="2B3493F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08</w:t>
            </w:r>
          </w:p>
        </w:tc>
        <w:tc>
          <w:tcPr>
            <w:tcW w:w="6769" w:type="dxa"/>
          </w:tcPr>
          <w:p w14:paraId="1B1D39D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Вложения во внеоборотные активы</w:t>
            </w:r>
          </w:p>
        </w:tc>
      </w:tr>
      <w:tr w:rsidR="002D41F2" w:rsidRPr="00F03E2A" w14:paraId="6137BA20" w14:textId="77777777" w:rsidTr="001F435D">
        <w:tc>
          <w:tcPr>
            <w:tcW w:w="2802" w:type="dxa"/>
          </w:tcPr>
          <w:p w14:paraId="2508072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09</w:t>
            </w:r>
          </w:p>
        </w:tc>
        <w:tc>
          <w:tcPr>
            <w:tcW w:w="6769" w:type="dxa"/>
          </w:tcPr>
          <w:p w14:paraId="4006D57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Отложенные налоговые активы</w:t>
            </w:r>
          </w:p>
        </w:tc>
      </w:tr>
      <w:tr w:rsidR="002D41F2" w:rsidRPr="00F03E2A" w14:paraId="58BE4361" w14:textId="77777777" w:rsidTr="001F435D">
        <w:tc>
          <w:tcPr>
            <w:tcW w:w="2802" w:type="dxa"/>
          </w:tcPr>
          <w:p w14:paraId="31EC488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10</w:t>
            </w:r>
          </w:p>
        </w:tc>
        <w:tc>
          <w:tcPr>
            <w:tcW w:w="6769" w:type="dxa"/>
          </w:tcPr>
          <w:p w14:paraId="50A8046A"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Материалы</w:t>
            </w:r>
          </w:p>
        </w:tc>
      </w:tr>
      <w:tr w:rsidR="002D41F2" w:rsidRPr="00F03E2A" w14:paraId="72BC48D7" w14:textId="77777777" w:rsidTr="001F435D">
        <w:tc>
          <w:tcPr>
            <w:tcW w:w="2802" w:type="dxa"/>
          </w:tcPr>
          <w:p w14:paraId="162BB728"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19</w:t>
            </w:r>
          </w:p>
        </w:tc>
        <w:tc>
          <w:tcPr>
            <w:tcW w:w="6769" w:type="dxa"/>
          </w:tcPr>
          <w:p w14:paraId="261E47F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НДС по приобретенным ценностям</w:t>
            </w:r>
          </w:p>
        </w:tc>
      </w:tr>
      <w:tr w:rsidR="002D41F2" w:rsidRPr="00F03E2A" w14:paraId="0684980B" w14:textId="77777777" w:rsidTr="001F435D">
        <w:tc>
          <w:tcPr>
            <w:tcW w:w="2802" w:type="dxa"/>
          </w:tcPr>
          <w:p w14:paraId="3C43461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20</w:t>
            </w:r>
          </w:p>
        </w:tc>
        <w:tc>
          <w:tcPr>
            <w:tcW w:w="6769" w:type="dxa"/>
          </w:tcPr>
          <w:p w14:paraId="7BE475B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Основное производство</w:t>
            </w:r>
          </w:p>
        </w:tc>
      </w:tr>
      <w:tr w:rsidR="002D41F2" w:rsidRPr="00F03E2A" w14:paraId="31F98042" w14:textId="77777777" w:rsidTr="001F435D">
        <w:tc>
          <w:tcPr>
            <w:tcW w:w="2802" w:type="dxa"/>
          </w:tcPr>
          <w:p w14:paraId="27C9981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23</w:t>
            </w:r>
          </w:p>
        </w:tc>
        <w:tc>
          <w:tcPr>
            <w:tcW w:w="6769" w:type="dxa"/>
          </w:tcPr>
          <w:p w14:paraId="7BDB953F"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Вспомогательные производства</w:t>
            </w:r>
          </w:p>
        </w:tc>
      </w:tr>
      <w:tr w:rsidR="002D41F2" w:rsidRPr="00F03E2A" w14:paraId="2477E7AF" w14:textId="77777777" w:rsidTr="001F435D">
        <w:tc>
          <w:tcPr>
            <w:tcW w:w="2802" w:type="dxa"/>
          </w:tcPr>
          <w:p w14:paraId="4BBA2CE2"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25</w:t>
            </w:r>
          </w:p>
        </w:tc>
        <w:tc>
          <w:tcPr>
            <w:tcW w:w="6769" w:type="dxa"/>
          </w:tcPr>
          <w:p w14:paraId="4058A9D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Общепроизводственные расходы</w:t>
            </w:r>
          </w:p>
        </w:tc>
      </w:tr>
      <w:tr w:rsidR="002D41F2" w:rsidRPr="00F03E2A" w14:paraId="68F39AA3" w14:textId="77777777" w:rsidTr="001F435D">
        <w:tc>
          <w:tcPr>
            <w:tcW w:w="2802" w:type="dxa"/>
          </w:tcPr>
          <w:p w14:paraId="26FFEAD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26</w:t>
            </w:r>
          </w:p>
        </w:tc>
        <w:tc>
          <w:tcPr>
            <w:tcW w:w="6769" w:type="dxa"/>
          </w:tcPr>
          <w:p w14:paraId="42E1BBEF"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Общехозяйственные расходы</w:t>
            </w:r>
          </w:p>
        </w:tc>
      </w:tr>
      <w:tr w:rsidR="002D41F2" w:rsidRPr="00F03E2A" w14:paraId="7CFA1E8E" w14:textId="77777777" w:rsidTr="001F435D">
        <w:tc>
          <w:tcPr>
            <w:tcW w:w="2802" w:type="dxa"/>
          </w:tcPr>
          <w:p w14:paraId="64803EBF"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29</w:t>
            </w:r>
          </w:p>
        </w:tc>
        <w:tc>
          <w:tcPr>
            <w:tcW w:w="6769" w:type="dxa"/>
          </w:tcPr>
          <w:p w14:paraId="26F415EE"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Обслуживающие производства и хозяйства</w:t>
            </w:r>
          </w:p>
        </w:tc>
      </w:tr>
      <w:tr w:rsidR="002D41F2" w:rsidRPr="00F03E2A" w14:paraId="65D6EBDA" w14:textId="77777777" w:rsidTr="001F435D">
        <w:tc>
          <w:tcPr>
            <w:tcW w:w="2802" w:type="dxa"/>
          </w:tcPr>
          <w:p w14:paraId="2273184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41</w:t>
            </w:r>
          </w:p>
        </w:tc>
        <w:tc>
          <w:tcPr>
            <w:tcW w:w="6769" w:type="dxa"/>
          </w:tcPr>
          <w:p w14:paraId="3477752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Товары</w:t>
            </w:r>
          </w:p>
        </w:tc>
      </w:tr>
      <w:tr w:rsidR="002D41F2" w:rsidRPr="00F03E2A" w14:paraId="1644AEDE" w14:textId="77777777" w:rsidTr="001F435D">
        <w:tc>
          <w:tcPr>
            <w:tcW w:w="2802" w:type="dxa"/>
          </w:tcPr>
          <w:p w14:paraId="0123065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43</w:t>
            </w:r>
          </w:p>
        </w:tc>
        <w:tc>
          <w:tcPr>
            <w:tcW w:w="6769" w:type="dxa"/>
          </w:tcPr>
          <w:p w14:paraId="37B783B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Готовая продукция</w:t>
            </w:r>
          </w:p>
        </w:tc>
      </w:tr>
      <w:tr w:rsidR="002D41F2" w:rsidRPr="00F03E2A" w14:paraId="4046A9C2" w14:textId="77777777" w:rsidTr="001F435D">
        <w:tc>
          <w:tcPr>
            <w:tcW w:w="2802" w:type="dxa"/>
          </w:tcPr>
          <w:p w14:paraId="63F5401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44</w:t>
            </w:r>
          </w:p>
        </w:tc>
        <w:tc>
          <w:tcPr>
            <w:tcW w:w="6769" w:type="dxa"/>
          </w:tcPr>
          <w:p w14:paraId="52A93442"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Расходы на продажу</w:t>
            </w:r>
          </w:p>
        </w:tc>
      </w:tr>
      <w:tr w:rsidR="002D41F2" w:rsidRPr="00F03E2A" w14:paraId="4ED5E240" w14:textId="77777777" w:rsidTr="001F435D">
        <w:tc>
          <w:tcPr>
            <w:tcW w:w="2802" w:type="dxa"/>
          </w:tcPr>
          <w:p w14:paraId="71EB52E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45</w:t>
            </w:r>
          </w:p>
        </w:tc>
        <w:tc>
          <w:tcPr>
            <w:tcW w:w="6769" w:type="dxa"/>
          </w:tcPr>
          <w:p w14:paraId="6BD7BF6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Товары отгруженные</w:t>
            </w:r>
          </w:p>
        </w:tc>
      </w:tr>
      <w:tr w:rsidR="002D41F2" w:rsidRPr="00F03E2A" w14:paraId="5BF1F045" w14:textId="77777777" w:rsidTr="001F435D">
        <w:tc>
          <w:tcPr>
            <w:tcW w:w="2802" w:type="dxa"/>
          </w:tcPr>
          <w:p w14:paraId="7E558E62"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50</w:t>
            </w:r>
          </w:p>
        </w:tc>
        <w:tc>
          <w:tcPr>
            <w:tcW w:w="6769" w:type="dxa"/>
          </w:tcPr>
          <w:p w14:paraId="33443D5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Касса</w:t>
            </w:r>
          </w:p>
        </w:tc>
      </w:tr>
      <w:tr w:rsidR="002D41F2" w:rsidRPr="00F03E2A" w14:paraId="7D80BDA8" w14:textId="77777777" w:rsidTr="001F435D">
        <w:tc>
          <w:tcPr>
            <w:tcW w:w="2802" w:type="dxa"/>
          </w:tcPr>
          <w:p w14:paraId="6B9B73B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51</w:t>
            </w:r>
          </w:p>
        </w:tc>
        <w:tc>
          <w:tcPr>
            <w:tcW w:w="6769" w:type="dxa"/>
          </w:tcPr>
          <w:p w14:paraId="45B2F57E"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Расчетные счета</w:t>
            </w:r>
          </w:p>
        </w:tc>
      </w:tr>
      <w:tr w:rsidR="002D41F2" w:rsidRPr="00F03E2A" w14:paraId="5C9EF581" w14:textId="77777777" w:rsidTr="001F435D">
        <w:tc>
          <w:tcPr>
            <w:tcW w:w="2802" w:type="dxa"/>
          </w:tcPr>
          <w:p w14:paraId="4EF8E2E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52</w:t>
            </w:r>
          </w:p>
        </w:tc>
        <w:tc>
          <w:tcPr>
            <w:tcW w:w="6769" w:type="dxa"/>
          </w:tcPr>
          <w:p w14:paraId="3D25579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Валютные счета</w:t>
            </w:r>
          </w:p>
        </w:tc>
      </w:tr>
      <w:tr w:rsidR="002D41F2" w:rsidRPr="00F03E2A" w14:paraId="5B5885BD" w14:textId="77777777" w:rsidTr="001F435D">
        <w:tc>
          <w:tcPr>
            <w:tcW w:w="2802" w:type="dxa"/>
          </w:tcPr>
          <w:p w14:paraId="593D3D0A"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58</w:t>
            </w:r>
          </w:p>
        </w:tc>
        <w:tc>
          <w:tcPr>
            <w:tcW w:w="6769" w:type="dxa"/>
          </w:tcPr>
          <w:p w14:paraId="1D5B870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Финансовые вложения</w:t>
            </w:r>
          </w:p>
        </w:tc>
      </w:tr>
      <w:tr w:rsidR="002D41F2" w:rsidRPr="00F03E2A" w14:paraId="617BD411" w14:textId="77777777" w:rsidTr="001F435D">
        <w:tc>
          <w:tcPr>
            <w:tcW w:w="2802" w:type="dxa"/>
          </w:tcPr>
          <w:p w14:paraId="6E0F8E3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97</w:t>
            </w:r>
          </w:p>
        </w:tc>
        <w:tc>
          <w:tcPr>
            <w:tcW w:w="6769" w:type="dxa"/>
          </w:tcPr>
          <w:p w14:paraId="65CF6C5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Расходы будущих периодов</w:t>
            </w:r>
          </w:p>
        </w:tc>
      </w:tr>
    </w:tbl>
    <w:p w14:paraId="66836C30" w14:textId="77777777" w:rsidR="002D41F2" w:rsidRPr="00F03E2A" w:rsidRDefault="002D41F2" w:rsidP="00F03E2A">
      <w:pPr>
        <w:spacing w:after="0" w:line="240" w:lineRule="auto"/>
        <w:contextualSpacing/>
        <w:rPr>
          <w:rFonts w:ascii="Times New Roman" w:eastAsia="Times New Roman" w:hAnsi="Times New Roman" w:cs="Times New Roman"/>
          <w:b/>
          <w:sz w:val="24"/>
          <w:szCs w:val="24"/>
          <w:lang w:eastAsia="ru-RU"/>
        </w:rPr>
      </w:pPr>
    </w:p>
    <w:p w14:paraId="5ADA496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p w14:paraId="033DBCD9" w14:textId="77777777" w:rsidR="002D41F2" w:rsidRPr="00F03E2A" w:rsidRDefault="002D41F2" w:rsidP="00F03E2A">
      <w:pPr>
        <w:spacing w:after="0" w:line="240" w:lineRule="auto"/>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Пассивные счета бухгалтерского учета. Таблица 2</w:t>
      </w:r>
    </w:p>
    <w:tbl>
      <w:tblPr>
        <w:tblStyle w:val="a3"/>
        <w:tblW w:w="0" w:type="auto"/>
        <w:tblLook w:val="04A0" w:firstRow="1" w:lastRow="0" w:firstColumn="1" w:lastColumn="0" w:noHBand="0" w:noVBand="1"/>
      </w:tblPr>
      <w:tblGrid>
        <w:gridCol w:w="2802"/>
        <w:gridCol w:w="6769"/>
      </w:tblGrid>
      <w:tr w:rsidR="002D41F2" w:rsidRPr="00F03E2A" w14:paraId="0D2DB613" w14:textId="77777777" w:rsidTr="001F435D">
        <w:tc>
          <w:tcPr>
            <w:tcW w:w="2802" w:type="dxa"/>
          </w:tcPr>
          <w:p w14:paraId="7282838E"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Номер счета</w:t>
            </w:r>
          </w:p>
        </w:tc>
        <w:tc>
          <w:tcPr>
            <w:tcW w:w="6769" w:type="dxa"/>
          </w:tcPr>
          <w:p w14:paraId="13FDDDAB"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Наименование счета</w:t>
            </w:r>
          </w:p>
        </w:tc>
      </w:tr>
      <w:tr w:rsidR="002D41F2" w:rsidRPr="00F03E2A" w14:paraId="59DE5787" w14:textId="77777777" w:rsidTr="001F435D">
        <w:tc>
          <w:tcPr>
            <w:tcW w:w="2802" w:type="dxa"/>
          </w:tcPr>
          <w:p w14:paraId="2DAEBF4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02</w:t>
            </w:r>
          </w:p>
        </w:tc>
        <w:tc>
          <w:tcPr>
            <w:tcW w:w="6769" w:type="dxa"/>
          </w:tcPr>
          <w:p w14:paraId="23ED18D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Амортизация основных средств</w:t>
            </w:r>
          </w:p>
        </w:tc>
      </w:tr>
      <w:tr w:rsidR="002D41F2" w:rsidRPr="00F03E2A" w14:paraId="438FD7B4" w14:textId="77777777" w:rsidTr="001F435D">
        <w:tc>
          <w:tcPr>
            <w:tcW w:w="2802" w:type="dxa"/>
          </w:tcPr>
          <w:p w14:paraId="41D0C01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05</w:t>
            </w:r>
          </w:p>
        </w:tc>
        <w:tc>
          <w:tcPr>
            <w:tcW w:w="6769" w:type="dxa"/>
          </w:tcPr>
          <w:p w14:paraId="006526D8"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Амортизация нематериальных активов</w:t>
            </w:r>
          </w:p>
        </w:tc>
      </w:tr>
      <w:tr w:rsidR="002D41F2" w:rsidRPr="00F03E2A" w14:paraId="12C51C32" w14:textId="77777777" w:rsidTr="001F435D">
        <w:tc>
          <w:tcPr>
            <w:tcW w:w="2802" w:type="dxa"/>
          </w:tcPr>
          <w:p w14:paraId="0052E6D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42</w:t>
            </w:r>
          </w:p>
        </w:tc>
        <w:tc>
          <w:tcPr>
            <w:tcW w:w="6769" w:type="dxa"/>
          </w:tcPr>
          <w:p w14:paraId="076D9A4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Торговая наценка</w:t>
            </w:r>
          </w:p>
        </w:tc>
      </w:tr>
      <w:tr w:rsidR="002D41F2" w:rsidRPr="00F03E2A" w14:paraId="184C767E" w14:textId="77777777" w:rsidTr="001F435D">
        <w:tc>
          <w:tcPr>
            <w:tcW w:w="2802" w:type="dxa"/>
          </w:tcPr>
          <w:p w14:paraId="2ED77010"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59</w:t>
            </w:r>
          </w:p>
        </w:tc>
        <w:tc>
          <w:tcPr>
            <w:tcW w:w="6769" w:type="dxa"/>
          </w:tcPr>
          <w:p w14:paraId="19F2F277" w14:textId="77777777" w:rsidR="002D41F2" w:rsidRPr="00F03E2A" w:rsidRDefault="002D41F2" w:rsidP="00F03E2A">
            <w:pPr>
              <w:autoSpaceDE w:val="0"/>
              <w:autoSpaceDN w:val="0"/>
              <w:adjustRightInd w:val="0"/>
              <w:contextualSpacing/>
              <w:jc w:val="both"/>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Резервы под обесценение финансовых вложений</w:t>
            </w:r>
          </w:p>
        </w:tc>
      </w:tr>
      <w:tr w:rsidR="002D41F2" w:rsidRPr="00F03E2A" w14:paraId="7705B356" w14:textId="77777777" w:rsidTr="001F435D">
        <w:tc>
          <w:tcPr>
            <w:tcW w:w="2802" w:type="dxa"/>
          </w:tcPr>
          <w:p w14:paraId="486A84E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63</w:t>
            </w:r>
          </w:p>
        </w:tc>
        <w:tc>
          <w:tcPr>
            <w:tcW w:w="6769" w:type="dxa"/>
          </w:tcPr>
          <w:p w14:paraId="3979217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Резервы по сомнительным долгам</w:t>
            </w:r>
          </w:p>
        </w:tc>
      </w:tr>
      <w:tr w:rsidR="002D41F2" w:rsidRPr="00F03E2A" w14:paraId="027AEB7F" w14:textId="77777777" w:rsidTr="001F435D">
        <w:tc>
          <w:tcPr>
            <w:tcW w:w="2802" w:type="dxa"/>
          </w:tcPr>
          <w:p w14:paraId="30BDD3A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66</w:t>
            </w:r>
          </w:p>
        </w:tc>
        <w:tc>
          <w:tcPr>
            <w:tcW w:w="6769" w:type="dxa"/>
          </w:tcPr>
          <w:p w14:paraId="7D6E107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по краткосрочным кредитам и займам</w:t>
            </w:r>
          </w:p>
        </w:tc>
      </w:tr>
      <w:tr w:rsidR="002D41F2" w:rsidRPr="00F03E2A" w14:paraId="2A940724" w14:textId="77777777" w:rsidTr="001F435D">
        <w:tc>
          <w:tcPr>
            <w:tcW w:w="2802" w:type="dxa"/>
          </w:tcPr>
          <w:p w14:paraId="40A90C3A"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67</w:t>
            </w:r>
          </w:p>
        </w:tc>
        <w:tc>
          <w:tcPr>
            <w:tcW w:w="6769" w:type="dxa"/>
          </w:tcPr>
          <w:p w14:paraId="3046E38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по долгосрочным кредитам и займам</w:t>
            </w:r>
          </w:p>
        </w:tc>
      </w:tr>
      <w:tr w:rsidR="002D41F2" w:rsidRPr="00F03E2A" w14:paraId="04FCE492" w14:textId="77777777" w:rsidTr="001F435D">
        <w:tc>
          <w:tcPr>
            <w:tcW w:w="2802" w:type="dxa"/>
          </w:tcPr>
          <w:p w14:paraId="0BE2BA0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70</w:t>
            </w:r>
          </w:p>
        </w:tc>
        <w:tc>
          <w:tcPr>
            <w:tcW w:w="6769" w:type="dxa"/>
          </w:tcPr>
          <w:p w14:paraId="1407A97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персоналом по оплате труда</w:t>
            </w:r>
          </w:p>
        </w:tc>
      </w:tr>
      <w:tr w:rsidR="002D41F2" w:rsidRPr="00F03E2A" w14:paraId="5EA40F79" w14:textId="77777777" w:rsidTr="001F435D">
        <w:tc>
          <w:tcPr>
            <w:tcW w:w="2802" w:type="dxa"/>
          </w:tcPr>
          <w:p w14:paraId="74D95A3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77</w:t>
            </w:r>
          </w:p>
        </w:tc>
        <w:tc>
          <w:tcPr>
            <w:tcW w:w="6769" w:type="dxa"/>
          </w:tcPr>
          <w:p w14:paraId="51665A5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Отложенные налоговые обязательства</w:t>
            </w:r>
          </w:p>
        </w:tc>
      </w:tr>
      <w:tr w:rsidR="002D41F2" w:rsidRPr="00F03E2A" w14:paraId="401B0C48" w14:textId="77777777" w:rsidTr="001F435D">
        <w:tc>
          <w:tcPr>
            <w:tcW w:w="2802" w:type="dxa"/>
          </w:tcPr>
          <w:p w14:paraId="56F26F52"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80</w:t>
            </w:r>
          </w:p>
        </w:tc>
        <w:tc>
          <w:tcPr>
            <w:tcW w:w="6769" w:type="dxa"/>
          </w:tcPr>
          <w:p w14:paraId="2DA578E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Уставный капитал</w:t>
            </w:r>
          </w:p>
        </w:tc>
      </w:tr>
      <w:tr w:rsidR="002D41F2" w:rsidRPr="00F03E2A" w14:paraId="7A9E2C35" w14:textId="77777777" w:rsidTr="001F435D">
        <w:tc>
          <w:tcPr>
            <w:tcW w:w="2802" w:type="dxa"/>
          </w:tcPr>
          <w:p w14:paraId="68B2F700"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82</w:t>
            </w:r>
          </w:p>
        </w:tc>
        <w:tc>
          <w:tcPr>
            <w:tcW w:w="6769" w:type="dxa"/>
          </w:tcPr>
          <w:p w14:paraId="34BABAD4"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Резервный капитал</w:t>
            </w:r>
          </w:p>
        </w:tc>
      </w:tr>
      <w:tr w:rsidR="002D41F2" w:rsidRPr="00F03E2A" w14:paraId="0D74DB4F" w14:textId="77777777" w:rsidTr="001F435D">
        <w:tc>
          <w:tcPr>
            <w:tcW w:w="2802" w:type="dxa"/>
          </w:tcPr>
          <w:p w14:paraId="2112DB40"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83</w:t>
            </w:r>
          </w:p>
        </w:tc>
        <w:tc>
          <w:tcPr>
            <w:tcW w:w="6769" w:type="dxa"/>
          </w:tcPr>
          <w:p w14:paraId="6B71F29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Добавочный капитал</w:t>
            </w:r>
          </w:p>
        </w:tc>
      </w:tr>
      <w:tr w:rsidR="002D41F2" w:rsidRPr="00F03E2A" w14:paraId="204507D7" w14:textId="77777777" w:rsidTr="001F435D">
        <w:tc>
          <w:tcPr>
            <w:tcW w:w="2802" w:type="dxa"/>
          </w:tcPr>
          <w:p w14:paraId="570E25C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86</w:t>
            </w:r>
          </w:p>
        </w:tc>
        <w:tc>
          <w:tcPr>
            <w:tcW w:w="6769" w:type="dxa"/>
          </w:tcPr>
          <w:p w14:paraId="54CB8F4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Целевое финансирование</w:t>
            </w:r>
          </w:p>
        </w:tc>
      </w:tr>
      <w:tr w:rsidR="002D41F2" w:rsidRPr="00F03E2A" w14:paraId="5C9837F2" w14:textId="77777777" w:rsidTr="001F435D">
        <w:tc>
          <w:tcPr>
            <w:tcW w:w="2802" w:type="dxa"/>
          </w:tcPr>
          <w:p w14:paraId="134A838C"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96</w:t>
            </w:r>
          </w:p>
        </w:tc>
        <w:tc>
          <w:tcPr>
            <w:tcW w:w="6769" w:type="dxa"/>
          </w:tcPr>
          <w:p w14:paraId="2CA54D6E"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Резервы предстоящих расходов</w:t>
            </w:r>
          </w:p>
        </w:tc>
      </w:tr>
      <w:tr w:rsidR="002D41F2" w:rsidRPr="00F03E2A" w14:paraId="43C25FC3" w14:textId="77777777" w:rsidTr="001F435D">
        <w:tc>
          <w:tcPr>
            <w:tcW w:w="2802" w:type="dxa"/>
          </w:tcPr>
          <w:p w14:paraId="56A7279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98</w:t>
            </w:r>
          </w:p>
        </w:tc>
        <w:tc>
          <w:tcPr>
            <w:tcW w:w="6769" w:type="dxa"/>
          </w:tcPr>
          <w:p w14:paraId="65A69C2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Доходы будущих периодов</w:t>
            </w:r>
          </w:p>
        </w:tc>
      </w:tr>
    </w:tbl>
    <w:p w14:paraId="12E08785"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p w14:paraId="4ABBBE53" w14:textId="77777777" w:rsidR="002D41F2" w:rsidRPr="00F03E2A" w:rsidRDefault="002D41F2" w:rsidP="00F03E2A">
      <w:pPr>
        <w:spacing w:after="0" w:line="240" w:lineRule="auto"/>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Активно-пассивные счета бухгалтерского учета. Таблица 3</w:t>
      </w:r>
    </w:p>
    <w:tbl>
      <w:tblPr>
        <w:tblStyle w:val="a3"/>
        <w:tblW w:w="0" w:type="auto"/>
        <w:tblLook w:val="04A0" w:firstRow="1" w:lastRow="0" w:firstColumn="1" w:lastColumn="0" w:noHBand="0" w:noVBand="1"/>
      </w:tblPr>
      <w:tblGrid>
        <w:gridCol w:w="2734"/>
        <w:gridCol w:w="6611"/>
      </w:tblGrid>
      <w:tr w:rsidR="002D41F2" w:rsidRPr="00F03E2A" w14:paraId="5DE88303" w14:textId="77777777" w:rsidTr="002D41F2">
        <w:tc>
          <w:tcPr>
            <w:tcW w:w="2734" w:type="dxa"/>
          </w:tcPr>
          <w:p w14:paraId="1F815B28"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Номер счета</w:t>
            </w:r>
          </w:p>
        </w:tc>
        <w:tc>
          <w:tcPr>
            <w:tcW w:w="6611" w:type="dxa"/>
          </w:tcPr>
          <w:p w14:paraId="4092E1AD" w14:textId="77777777" w:rsidR="002D41F2" w:rsidRPr="00F03E2A" w:rsidRDefault="002D41F2" w:rsidP="00F03E2A">
            <w:pPr>
              <w:contextualSpacing/>
              <w:rPr>
                <w:rFonts w:ascii="Times New Roman" w:eastAsia="Times New Roman" w:hAnsi="Times New Roman" w:cs="Times New Roman"/>
                <w:b/>
                <w:sz w:val="24"/>
                <w:szCs w:val="24"/>
                <w:lang w:eastAsia="ru-RU"/>
              </w:rPr>
            </w:pPr>
            <w:r w:rsidRPr="00F03E2A">
              <w:rPr>
                <w:rFonts w:ascii="Times New Roman" w:eastAsia="Times New Roman" w:hAnsi="Times New Roman" w:cs="Times New Roman"/>
                <w:b/>
                <w:sz w:val="24"/>
                <w:szCs w:val="24"/>
                <w:lang w:eastAsia="ru-RU"/>
              </w:rPr>
              <w:t>Наименование счета</w:t>
            </w:r>
          </w:p>
        </w:tc>
      </w:tr>
      <w:tr w:rsidR="002D41F2" w:rsidRPr="00F03E2A" w14:paraId="7EFA7C36" w14:textId="77777777" w:rsidTr="002D41F2">
        <w:tc>
          <w:tcPr>
            <w:tcW w:w="2734" w:type="dxa"/>
          </w:tcPr>
          <w:p w14:paraId="3BF6E9C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40</w:t>
            </w:r>
          </w:p>
        </w:tc>
        <w:tc>
          <w:tcPr>
            <w:tcW w:w="6611" w:type="dxa"/>
          </w:tcPr>
          <w:p w14:paraId="0A73290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Выпуск продукции (работ, услуг)</w:t>
            </w:r>
          </w:p>
        </w:tc>
      </w:tr>
      <w:tr w:rsidR="002D41F2" w:rsidRPr="00F03E2A" w14:paraId="1941E2C9" w14:textId="77777777" w:rsidTr="002D41F2">
        <w:tc>
          <w:tcPr>
            <w:tcW w:w="2734" w:type="dxa"/>
          </w:tcPr>
          <w:p w14:paraId="6A7C0F10"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60</w:t>
            </w:r>
          </w:p>
        </w:tc>
        <w:tc>
          <w:tcPr>
            <w:tcW w:w="6611" w:type="dxa"/>
          </w:tcPr>
          <w:p w14:paraId="345AC4EF"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поставщиками и подрядчиками</w:t>
            </w:r>
          </w:p>
        </w:tc>
      </w:tr>
      <w:tr w:rsidR="002D41F2" w:rsidRPr="00F03E2A" w14:paraId="7DEEA012" w14:textId="77777777" w:rsidTr="002D41F2">
        <w:tc>
          <w:tcPr>
            <w:tcW w:w="2734" w:type="dxa"/>
          </w:tcPr>
          <w:p w14:paraId="0FA60A52"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62</w:t>
            </w:r>
          </w:p>
        </w:tc>
        <w:tc>
          <w:tcPr>
            <w:tcW w:w="6611" w:type="dxa"/>
          </w:tcPr>
          <w:p w14:paraId="6FE6A25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покупателями и заказчиками</w:t>
            </w:r>
          </w:p>
        </w:tc>
      </w:tr>
      <w:tr w:rsidR="002D41F2" w:rsidRPr="00F03E2A" w14:paraId="2E3C791B" w14:textId="77777777" w:rsidTr="002D41F2">
        <w:tc>
          <w:tcPr>
            <w:tcW w:w="2734" w:type="dxa"/>
          </w:tcPr>
          <w:p w14:paraId="467FC2D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68</w:t>
            </w:r>
          </w:p>
        </w:tc>
        <w:tc>
          <w:tcPr>
            <w:tcW w:w="6611" w:type="dxa"/>
          </w:tcPr>
          <w:p w14:paraId="2E633030"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по налогам и сборам</w:t>
            </w:r>
          </w:p>
        </w:tc>
      </w:tr>
      <w:tr w:rsidR="002D41F2" w:rsidRPr="00F03E2A" w14:paraId="0D8B061C" w14:textId="77777777" w:rsidTr="002D41F2">
        <w:tc>
          <w:tcPr>
            <w:tcW w:w="2734" w:type="dxa"/>
          </w:tcPr>
          <w:p w14:paraId="60FEC83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69</w:t>
            </w:r>
          </w:p>
        </w:tc>
        <w:tc>
          <w:tcPr>
            <w:tcW w:w="6611" w:type="dxa"/>
          </w:tcPr>
          <w:p w14:paraId="2953C3CB"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по социальному страхованию и обеспечению</w:t>
            </w:r>
          </w:p>
        </w:tc>
      </w:tr>
      <w:tr w:rsidR="002D41F2" w:rsidRPr="00F03E2A" w14:paraId="026DFDB4" w14:textId="77777777" w:rsidTr="002D41F2">
        <w:tc>
          <w:tcPr>
            <w:tcW w:w="2734" w:type="dxa"/>
          </w:tcPr>
          <w:p w14:paraId="29761EF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71</w:t>
            </w:r>
          </w:p>
        </w:tc>
        <w:tc>
          <w:tcPr>
            <w:tcW w:w="6611" w:type="dxa"/>
          </w:tcPr>
          <w:p w14:paraId="338EA57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подотчетными лицами</w:t>
            </w:r>
          </w:p>
        </w:tc>
      </w:tr>
      <w:tr w:rsidR="002D41F2" w:rsidRPr="00F03E2A" w14:paraId="2B3F9B90" w14:textId="77777777" w:rsidTr="002D41F2">
        <w:tc>
          <w:tcPr>
            <w:tcW w:w="2734" w:type="dxa"/>
          </w:tcPr>
          <w:p w14:paraId="50AA9C76"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73</w:t>
            </w:r>
          </w:p>
        </w:tc>
        <w:tc>
          <w:tcPr>
            <w:tcW w:w="6611" w:type="dxa"/>
          </w:tcPr>
          <w:p w14:paraId="3C412BF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персоналом по прочим операциям</w:t>
            </w:r>
          </w:p>
        </w:tc>
      </w:tr>
      <w:tr w:rsidR="002D41F2" w:rsidRPr="00F03E2A" w14:paraId="63E6E98B" w14:textId="77777777" w:rsidTr="002D41F2">
        <w:tc>
          <w:tcPr>
            <w:tcW w:w="2734" w:type="dxa"/>
          </w:tcPr>
          <w:p w14:paraId="423FA314"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76</w:t>
            </w:r>
          </w:p>
        </w:tc>
        <w:tc>
          <w:tcPr>
            <w:tcW w:w="6611" w:type="dxa"/>
          </w:tcPr>
          <w:p w14:paraId="1E5FFFD9"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Расчеты с разными дебиторами и кредиторами</w:t>
            </w:r>
          </w:p>
        </w:tc>
      </w:tr>
      <w:tr w:rsidR="002D41F2" w:rsidRPr="00F03E2A" w14:paraId="0DC5C2AC" w14:textId="77777777" w:rsidTr="002D41F2">
        <w:tc>
          <w:tcPr>
            <w:tcW w:w="2734" w:type="dxa"/>
          </w:tcPr>
          <w:p w14:paraId="2C9A5EC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79</w:t>
            </w:r>
          </w:p>
        </w:tc>
        <w:tc>
          <w:tcPr>
            <w:tcW w:w="6611" w:type="dxa"/>
          </w:tcPr>
          <w:p w14:paraId="3933A82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Внутрихозяйственные расчеты</w:t>
            </w:r>
          </w:p>
        </w:tc>
      </w:tr>
      <w:tr w:rsidR="002D41F2" w:rsidRPr="00F03E2A" w14:paraId="3D00404F" w14:textId="77777777" w:rsidTr="002D41F2">
        <w:tc>
          <w:tcPr>
            <w:tcW w:w="2734" w:type="dxa"/>
          </w:tcPr>
          <w:p w14:paraId="76C9FB4D"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84</w:t>
            </w:r>
          </w:p>
        </w:tc>
        <w:tc>
          <w:tcPr>
            <w:tcW w:w="6611" w:type="dxa"/>
          </w:tcPr>
          <w:p w14:paraId="3DBAA95E"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Нераспределенная прибыль (непокрытый убыток)</w:t>
            </w:r>
          </w:p>
        </w:tc>
      </w:tr>
      <w:tr w:rsidR="002D41F2" w:rsidRPr="00F03E2A" w14:paraId="23D51494" w14:textId="77777777" w:rsidTr="002D41F2">
        <w:tc>
          <w:tcPr>
            <w:tcW w:w="2734" w:type="dxa"/>
          </w:tcPr>
          <w:p w14:paraId="4DAFE347"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90</w:t>
            </w:r>
          </w:p>
        </w:tc>
        <w:tc>
          <w:tcPr>
            <w:tcW w:w="6611" w:type="dxa"/>
          </w:tcPr>
          <w:p w14:paraId="6FAEE6B1"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Продажи</w:t>
            </w:r>
          </w:p>
        </w:tc>
      </w:tr>
      <w:tr w:rsidR="002D41F2" w:rsidRPr="00F03E2A" w14:paraId="76FABA52" w14:textId="77777777" w:rsidTr="002D41F2">
        <w:tc>
          <w:tcPr>
            <w:tcW w:w="2734" w:type="dxa"/>
          </w:tcPr>
          <w:p w14:paraId="40834A68"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91</w:t>
            </w:r>
          </w:p>
        </w:tc>
        <w:tc>
          <w:tcPr>
            <w:tcW w:w="6611" w:type="dxa"/>
          </w:tcPr>
          <w:p w14:paraId="07CA4D0E"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Прочие доходы и расходы</w:t>
            </w:r>
          </w:p>
        </w:tc>
      </w:tr>
      <w:tr w:rsidR="002D41F2" w:rsidRPr="00F03E2A" w14:paraId="3A649900" w14:textId="77777777" w:rsidTr="002D41F2">
        <w:tc>
          <w:tcPr>
            <w:tcW w:w="2734" w:type="dxa"/>
          </w:tcPr>
          <w:p w14:paraId="0BCACA63"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99</w:t>
            </w:r>
          </w:p>
        </w:tc>
        <w:tc>
          <w:tcPr>
            <w:tcW w:w="6611" w:type="dxa"/>
          </w:tcPr>
          <w:p w14:paraId="7DC2EF55" w14:textId="77777777" w:rsidR="002D41F2" w:rsidRPr="00F03E2A" w:rsidRDefault="002D41F2" w:rsidP="00F03E2A">
            <w:pPr>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Прибыли и убытки</w:t>
            </w:r>
          </w:p>
        </w:tc>
      </w:tr>
    </w:tbl>
    <w:p w14:paraId="7E7F7EB7" w14:textId="77777777" w:rsidR="002D41F2" w:rsidRPr="00F03E2A" w:rsidRDefault="002D41F2" w:rsidP="00F03E2A">
      <w:pPr>
        <w:autoSpaceDE w:val="0"/>
        <w:autoSpaceDN w:val="0"/>
        <w:adjustRightInd w:val="0"/>
        <w:spacing w:after="0" w:line="240" w:lineRule="auto"/>
        <w:ind w:left="-709" w:right="-566"/>
        <w:contextualSpacing/>
        <w:jc w:val="right"/>
        <w:rPr>
          <w:rFonts w:ascii="Times New Roman" w:eastAsia="Times New Roman" w:hAnsi="Times New Roman" w:cs="Times New Roman"/>
          <w:sz w:val="24"/>
          <w:szCs w:val="24"/>
          <w:lang w:eastAsia="ru-RU"/>
        </w:rPr>
      </w:pPr>
    </w:p>
    <w:p w14:paraId="5ED43AF1" w14:textId="4AD8E96B" w:rsidR="002D41F2" w:rsidRPr="00F03E2A" w:rsidRDefault="002D41F2" w:rsidP="00F03E2A">
      <w:pPr>
        <w:autoSpaceDE w:val="0"/>
        <w:autoSpaceDN w:val="0"/>
        <w:adjustRightInd w:val="0"/>
        <w:spacing w:after="0" w:line="240" w:lineRule="auto"/>
        <w:ind w:left="-709" w:right="-566"/>
        <w:contextualSpacing/>
        <w:jc w:val="right"/>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Утвержден</w:t>
      </w:r>
    </w:p>
    <w:p w14:paraId="0EE622B8" w14:textId="77777777" w:rsidR="002D41F2" w:rsidRPr="00F03E2A" w:rsidRDefault="002D41F2" w:rsidP="00F03E2A">
      <w:pPr>
        <w:autoSpaceDE w:val="0"/>
        <w:autoSpaceDN w:val="0"/>
        <w:adjustRightInd w:val="0"/>
        <w:spacing w:after="0" w:line="240" w:lineRule="auto"/>
        <w:ind w:left="-709" w:right="-566"/>
        <w:contextualSpacing/>
        <w:jc w:val="right"/>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Приказом Министерства финансов</w:t>
      </w:r>
    </w:p>
    <w:p w14:paraId="2DCEA74A" w14:textId="77777777" w:rsidR="002D41F2" w:rsidRPr="00F03E2A" w:rsidRDefault="002D41F2" w:rsidP="00F03E2A">
      <w:pPr>
        <w:autoSpaceDE w:val="0"/>
        <w:autoSpaceDN w:val="0"/>
        <w:adjustRightInd w:val="0"/>
        <w:spacing w:after="0" w:line="240" w:lineRule="auto"/>
        <w:ind w:left="-709" w:right="-566"/>
        <w:contextualSpacing/>
        <w:jc w:val="right"/>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Российской Федерации</w:t>
      </w:r>
    </w:p>
    <w:p w14:paraId="6BF48F6E" w14:textId="77777777" w:rsidR="002D41F2" w:rsidRPr="00F03E2A" w:rsidRDefault="002D41F2" w:rsidP="00F03E2A">
      <w:pPr>
        <w:autoSpaceDE w:val="0"/>
        <w:autoSpaceDN w:val="0"/>
        <w:adjustRightInd w:val="0"/>
        <w:spacing w:after="0" w:line="240" w:lineRule="auto"/>
        <w:ind w:left="-709" w:right="-566"/>
        <w:contextualSpacing/>
        <w:jc w:val="right"/>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от 31 октября 2000 г. N 94н</w:t>
      </w:r>
    </w:p>
    <w:p w14:paraId="202F6F17" w14:textId="77777777" w:rsidR="002D41F2" w:rsidRPr="00F03E2A" w:rsidRDefault="002D41F2" w:rsidP="00F03E2A">
      <w:pPr>
        <w:autoSpaceDE w:val="0"/>
        <w:autoSpaceDN w:val="0"/>
        <w:adjustRightInd w:val="0"/>
        <w:spacing w:after="0" w:line="240" w:lineRule="auto"/>
        <w:ind w:left="-709" w:right="-566"/>
        <w:contextualSpacing/>
        <w:rPr>
          <w:rFonts w:ascii="Times New Roman" w:eastAsia="Times New Roman" w:hAnsi="Times New Roman" w:cs="Times New Roman"/>
          <w:sz w:val="24"/>
          <w:szCs w:val="24"/>
          <w:lang w:eastAsia="ru-RU"/>
        </w:rPr>
      </w:pPr>
    </w:p>
    <w:p w14:paraId="56C59035" w14:textId="77777777" w:rsidR="002D41F2" w:rsidRPr="00F03E2A" w:rsidRDefault="002D41F2" w:rsidP="00F03E2A">
      <w:pPr>
        <w:autoSpaceDE w:val="0"/>
        <w:autoSpaceDN w:val="0"/>
        <w:adjustRightInd w:val="0"/>
        <w:spacing w:after="0" w:line="240" w:lineRule="auto"/>
        <w:ind w:left="-709" w:right="-566"/>
        <w:contextualSpacing/>
        <w:jc w:val="center"/>
        <w:outlineLvl w:val="0"/>
        <w:rPr>
          <w:rFonts w:ascii="Times New Roman" w:eastAsia="Times New Roman" w:hAnsi="Times New Roman" w:cs="Times New Roman"/>
          <w:b/>
          <w:bCs/>
          <w:sz w:val="24"/>
          <w:szCs w:val="24"/>
          <w:lang w:eastAsia="ru-RU"/>
        </w:rPr>
      </w:pPr>
      <w:bookmarkStart w:id="9" w:name="_Toc43372951"/>
      <w:r w:rsidRPr="00F03E2A">
        <w:rPr>
          <w:rFonts w:ascii="Times New Roman" w:eastAsia="Times New Roman" w:hAnsi="Times New Roman" w:cs="Times New Roman"/>
          <w:b/>
          <w:bCs/>
          <w:sz w:val="24"/>
          <w:szCs w:val="24"/>
          <w:lang w:eastAsia="ru-RU"/>
        </w:rPr>
        <w:t>ПЛАН</w:t>
      </w:r>
      <w:bookmarkEnd w:id="9"/>
    </w:p>
    <w:p w14:paraId="743A2CB3" w14:textId="77777777" w:rsidR="002D41F2" w:rsidRPr="00F03E2A" w:rsidRDefault="002D41F2" w:rsidP="00F03E2A">
      <w:pPr>
        <w:autoSpaceDE w:val="0"/>
        <w:autoSpaceDN w:val="0"/>
        <w:adjustRightInd w:val="0"/>
        <w:spacing w:after="0" w:line="240" w:lineRule="auto"/>
        <w:ind w:left="-709" w:right="-566"/>
        <w:contextualSpacing/>
        <w:jc w:val="center"/>
        <w:rPr>
          <w:rFonts w:ascii="Times New Roman" w:eastAsia="Times New Roman" w:hAnsi="Times New Roman" w:cs="Times New Roman"/>
          <w:b/>
          <w:bCs/>
          <w:sz w:val="24"/>
          <w:szCs w:val="24"/>
          <w:lang w:eastAsia="ru-RU"/>
        </w:rPr>
      </w:pPr>
      <w:r w:rsidRPr="00F03E2A">
        <w:rPr>
          <w:rFonts w:ascii="Times New Roman" w:eastAsia="Times New Roman" w:hAnsi="Times New Roman" w:cs="Times New Roman"/>
          <w:b/>
          <w:bCs/>
          <w:sz w:val="24"/>
          <w:szCs w:val="24"/>
          <w:lang w:eastAsia="ru-RU"/>
        </w:rPr>
        <w:t>СЧЕТОВ БУХГАЛТЕРСКОГО УЧЕТА</w:t>
      </w:r>
    </w:p>
    <w:p w14:paraId="76D1BAFF" w14:textId="77777777" w:rsidR="002D41F2" w:rsidRPr="00F03E2A" w:rsidRDefault="002D41F2" w:rsidP="00F03E2A">
      <w:pPr>
        <w:autoSpaceDE w:val="0"/>
        <w:autoSpaceDN w:val="0"/>
        <w:adjustRightInd w:val="0"/>
        <w:spacing w:after="0" w:line="240" w:lineRule="auto"/>
        <w:ind w:left="-709" w:right="-566"/>
        <w:contextualSpacing/>
        <w:jc w:val="center"/>
        <w:rPr>
          <w:rFonts w:ascii="Times New Roman" w:eastAsia="Times New Roman" w:hAnsi="Times New Roman" w:cs="Times New Roman"/>
          <w:b/>
          <w:bCs/>
          <w:sz w:val="24"/>
          <w:szCs w:val="24"/>
          <w:lang w:eastAsia="ru-RU"/>
        </w:rPr>
      </w:pPr>
      <w:r w:rsidRPr="00F03E2A">
        <w:rPr>
          <w:rFonts w:ascii="Times New Roman" w:eastAsia="Times New Roman" w:hAnsi="Times New Roman" w:cs="Times New Roman"/>
          <w:b/>
          <w:bCs/>
          <w:sz w:val="24"/>
          <w:szCs w:val="24"/>
          <w:lang w:eastAsia="ru-RU"/>
        </w:rPr>
        <w:t>ФИНАНСОВО-ХОЗЯЙСТВЕННОЙ ДЕЯТЕЛЬНОСТИ ОРГАНИЗАЦИЙ</w:t>
      </w:r>
    </w:p>
    <w:p w14:paraId="66FFBF19" w14:textId="77777777" w:rsidR="002D41F2" w:rsidRPr="00F03E2A" w:rsidRDefault="002D41F2" w:rsidP="00F03E2A">
      <w:pPr>
        <w:autoSpaceDE w:val="0"/>
        <w:autoSpaceDN w:val="0"/>
        <w:adjustRightInd w:val="0"/>
        <w:spacing w:after="0" w:line="240" w:lineRule="auto"/>
        <w:ind w:left="-709" w:right="-566"/>
        <w:contextualSpacing/>
        <w:jc w:val="center"/>
        <w:rPr>
          <w:rFonts w:ascii="Times New Roman" w:eastAsia="Times New Roman" w:hAnsi="Times New Roman" w:cs="Times New Roman"/>
          <w:sz w:val="24"/>
          <w:szCs w:val="24"/>
          <w:lang w:eastAsia="ru-RU"/>
        </w:rPr>
      </w:pPr>
    </w:p>
    <w:p w14:paraId="7C5302A9" w14:textId="77777777" w:rsidR="002D41F2" w:rsidRPr="00F03E2A" w:rsidRDefault="002D41F2" w:rsidP="00F03E2A">
      <w:pPr>
        <w:autoSpaceDE w:val="0"/>
        <w:autoSpaceDN w:val="0"/>
        <w:adjustRightInd w:val="0"/>
        <w:spacing w:after="0" w:line="240" w:lineRule="auto"/>
        <w:ind w:left="-709" w:right="-566"/>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(в ред. Приказа Минфина РФ от 07.05.2003 N 38н)</w:t>
      </w:r>
    </w:p>
    <w:p w14:paraId="179A12C5" w14:textId="77777777" w:rsidR="002D41F2" w:rsidRPr="00F03E2A" w:rsidRDefault="002D41F2" w:rsidP="00F03E2A">
      <w:pPr>
        <w:spacing w:after="0" w:line="240" w:lineRule="auto"/>
        <w:contextualSpacing/>
        <w:jc w:val="both"/>
        <w:rPr>
          <w:rFonts w:ascii="Times New Roman" w:eastAsia="Times New Roman" w:hAnsi="Times New Roman" w:cs="Times New Roman"/>
          <w:sz w:val="24"/>
          <w:szCs w:val="24"/>
          <w:lang w:eastAsia="ru-RU"/>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4812"/>
        <w:gridCol w:w="831"/>
        <w:gridCol w:w="4813"/>
      </w:tblGrid>
      <w:tr w:rsidR="002D41F2" w:rsidRPr="00F03E2A" w14:paraId="018C0426" w14:textId="77777777" w:rsidTr="001F435D">
        <w:trPr>
          <w:tblCellSpacing w:w="7" w:type="dxa"/>
        </w:trPr>
        <w:tc>
          <w:tcPr>
            <w:tcW w:w="2300" w:type="pct"/>
            <w:shd w:val="clear" w:color="auto" w:fill="auto"/>
            <w:vAlign w:val="center"/>
          </w:tcPr>
          <w:p w14:paraId="0CCECF55"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Наименование счета</w:t>
            </w:r>
          </w:p>
        </w:tc>
        <w:tc>
          <w:tcPr>
            <w:tcW w:w="370" w:type="pct"/>
            <w:shd w:val="clear" w:color="auto" w:fill="auto"/>
            <w:vAlign w:val="center"/>
          </w:tcPr>
          <w:p w14:paraId="74F4B975"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Шифр счета</w:t>
            </w:r>
          </w:p>
        </w:tc>
        <w:tc>
          <w:tcPr>
            <w:tcW w:w="2300" w:type="pct"/>
            <w:shd w:val="clear" w:color="auto" w:fill="auto"/>
            <w:vAlign w:val="center"/>
          </w:tcPr>
          <w:p w14:paraId="6B7BA59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Номер и наименование субсчета</w:t>
            </w:r>
          </w:p>
        </w:tc>
      </w:tr>
      <w:tr w:rsidR="002D41F2" w:rsidRPr="00F03E2A" w14:paraId="1F492D5B" w14:textId="77777777" w:rsidTr="001F435D">
        <w:trPr>
          <w:tblCellSpacing w:w="7" w:type="dxa"/>
        </w:trPr>
        <w:tc>
          <w:tcPr>
            <w:tcW w:w="0" w:type="auto"/>
            <w:shd w:val="clear" w:color="auto" w:fill="auto"/>
            <w:vAlign w:val="center"/>
          </w:tcPr>
          <w:p w14:paraId="7387D02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w:t>
            </w:r>
          </w:p>
        </w:tc>
        <w:tc>
          <w:tcPr>
            <w:tcW w:w="0" w:type="auto"/>
            <w:shd w:val="clear" w:color="auto" w:fill="auto"/>
            <w:vAlign w:val="center"/>
          </w:tcPr>
          <w:p w14:paraId="3C48C09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w:t>
            </w:r>
          </w:p>
        </w:tc>
        <w:tc>
          <w:tcPr>
            <w:tcW w:w="0" w:type="auto"/>
            <w:shd w:val="clear" w:color="auto" w:fill="auto"/>
            <w:vAlign w:val="center"/>
          </w:tcPr>
          <w:p w14:paraId="4E11E34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3</w:t>
            </w:r>
          </w:p>
        </w:tc>
      </w:tr>
      <w:tr w:rsidR="002D41F2" w:rsidRPr="00F03E2A" w14:paraId="07CD594E" w14:textId="77777777" w:rsidTr="001F435D">
        <w:trPr>
          <w:tblCellSpacing w:w="7" w:type="dxa"/>
        </w:trPr>
        <w:tc>
          <w:tcPr>
            <w:tcW w:w="0" w:type="auto"/>
            <w:gridSpan w:val="3"/>
            <w:shd w:val="clear" w:color="auto" w:fill="auto"/>
            <w:vAlign w:val="center"/>
          </w:tcPr>
          <w:p w14:paraId="555DBA9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I. Внеоборотные активы</w:t>
            </w:r>
          </w:p>
        </w:tc>
      </w:tr>
      <w:tr w:rsidR="002D41F2" w:rsidRPr="00F03E2A" w14:paraId="253CC0FE" w14:textId="77777777" w:rsidTr="001F435D">
        <w:trPr>
          <w:tblCellSpacing w:w="7" w:type="dxa"/>
        </w:trPr>
        <w:tc>
          <w:tcPr>
            <w:tcW w:w="0" w:type="auto"/>
            <w:shd w:val="clear" w:color="auto" w:fill="auto"/>
            <w:vAlign w:val="center"/>
          </w:tcPr>
          <w:p w14:paraId="6BE7BC4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3" w:history="1">
              <w:r w:rsidR="002D41F2" w:rsidRPr="00F03E2A">
                <w:rPr>
                  <w:rFonts w:ascii="Times New Roman" w:eastAsia="Times New Roman" w:hAnsi="Times New Roman" w:cs="Times New Roman"/>
                  <w:sz w:val="24"/>
                  <w:szCs w:val="24"/>
                  <w:lang w:eastAsia="ru-RU"/>
                </w:rPr>
                <w:t>Основные средства</w:t>
              </w:r>
            </w:hyperlink>
          </w:p>
        </w:tc>
        <w:tc>
          <w:tcPr>
            <w:tcW w:w="0" w:type="auto"/>
            <w:shd w:val="clear" w:color="auto" w:fill="auto"/>
            <w:vAlign w:val="center"/>
          </w:tcPr>
          <w:p w14:paraId="342E0F4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01</w:t>
            </w:r>
          </w:p>
        </w:tc>
        <w:tc>
          <w:tcPr>
            <w:tcW w:w="0" w:type="auto"/>
            <w:shd w:val="clear" w:color="auto" w:fill="auto"/>
            <w:vAlign w:val="center"/>
          </w:tcPr>
          <w:p w14:paraId="660D3F2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основных средств</w:t>
            </w:r>
          </w:p>
        </w:tc>
      </w:tr>
      <w:tr w:rsidR="002D41F2" w:rsidRPr="00F03E2A" w14:paraId="6ACB98EE" w14:textId="77777777" w:rsidTr="001F435D">
        <w:trPr>
          <w:tblCellSpacing w:w="7" w:type="dxa"/>
        </w:trPr>
        <w:tc>
          <w:tcPr>
            <w:tcW w:w="0" w:type="auto"/>
            <w:shd w:val="clear" w:color="auto" w:fill="auto"/>
            <w:vAlign w:val="center"/>
          </w:tcPr>
          <w:p w14:paraId="26C4937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4" w:history="1">
              <w:r w:rsidR="002D41F2" w:rsidRPr="00F03E2A">
                <w:rPr>
                  <w:rFonts w:ascii="Times New Roman" w:eastAsia="Times New Roman" w:hAnsi="Times New Roman" w:cs="Times New Roman"/>
                  <w:sz w:val="24"/>
                  <w:szCs w:val="24"/>
                  <w:lang w:eastAsia="ru-RU"/>
                </w:rPr>
                <w:t>Амортизация основных средств</w:t>
              </w:r>
            </w:hyperlink>
          </w:p>
        </w:tc>
        <w:tc>
          <w:tcPr>
            <w:tcW w:w="0" w:type="auto"/>
            <w:shd w:val="clear" w:color="auto" w:fill="auto"/>
            <w:vAlign w:val="center"/>
          </w:tcPr>
          <w:p w14:paraId="5E5AD34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02</w:t>
            </w:r>
          </w:p>
        </w:tc>
        <w:tc>
          <w:tcPr>
            <w:tcW w:w="0" w:type="auto"/>
            <w:shd w:val="clear" w:color="auto" w:fill="auto"/>
            <w:vAlign w:val="center"/>
          </w:tcPr>
          <w:p w14:paraId="5D679BA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4DD97FE6" w14:textId="77777777" w:rsidTr="001F435D">
        <w:trPr>
          <w:tblCellSpacing w:w="7" w:type="dxa"/>
        </w:trPr>
        <w:tc>
          <w:tcPr>
            <w:tcW w:w="0" w:type="auto"/>
            <w:shd w:val="clear" w:color="auto" w:fill="auto"/>
            <w:vAlign w:val="center"/>
          </w:tcPr>
          <w:p w14:paraId="1FB6C9F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5" w:history="1">
              <w:r w:rsidR="002D41F2" w:rsidRPr="00F03E2A">
                <w:rPr>
                  <w:rFonts w:ascii="Times New Roman" w:eastAsia="Times New Roman" w:hAnsi="Times New Roman" w:cs="Times New Roman"/>
                  <w:sz w:val="24"/>
                  <w:szCs w:val="24"/>
                  <w:lang w:eastAsia="ru-RU"/>
                </w:rPr>
                <w:t>Доходные вложения в материальные ценности</w:t>
              </w:r>
            </w:hyperlink>
          </w:p>
        </w:tc>
        <w:tc>
          <w:tcPr>
            <w:tcW w:w="0" w:type="auto"/>
            <w:shd w:val="clear" w:color="auto" w:fill="auto"/>
            <w:vAlign w:val="center"/>
          </w:tcPr>
          <w:p w14:paraId="426DD02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03</w:t>
            </w:r>
          </w:p>
        </w:tc>
        <w:tc>
          <w:tcPr>
            <w:tcW w:w="0" w:type="auto"/>
            <w:shd w:val="clear" w:color="auto" w:fill="auto"/>
            <w:vAlign w:val="center"/>
          </w:tcPr>
          <w:p w14:paraId="09D8664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материальных ценностей</w:t>
            </w:r>
          </w:p>
        </w:tc>
      </w:tr>
      <w:tr w:rsidR="002D41F2" w:rsidRPr="00F03E2A" w14:paraId="2BC312E2" w14:textId="77777777" w:rsidTr="001F435D">
        <w:trPr>
          <w:tblCellSpacing w:w="7" w:type="dxa"/>
        </w:trPr>
        <w:tc>
          <w:tcPr>
            <w:tcW w:w="0" w:type="auto"/>
            <w:shd w:val="clear" w:color="auto" w:fill="auto"/>
            <w:vAlign w:val="center"/>
          </w:tcPr>
          <w:p w14:paraId="2C0C71E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6" w:history="1">
              <w:r w:rsidR="002D41F2" w:rsidRPr="00F03E2A">
                <w:rPr>
                  <w:rFonts w:ascii="Times New Roman" w:eastAsia="Times New Roman" w:hAnsi="Times New Roman" w:cs="Times New Roman"/>
                  <w:sz w:val="24"/>
                  <w:szCs w:val="24"/>
                  <w:lang w:eastAsia="ru-RU"/>
                </w:rPr>
                <w:t>Нематериальные активы</w:t>
              </w:r>
            </w:hyperlink>
          </w:p>
        </w:tc>
        <w:tc>
          <w:tcPr>
            <w:tcW w:w="0" w:type="auto"/>
            <w:shd w:val="clear" w:color="auto" w:fill="auto"/>
            <w:vAlign w:val="center"/>
          </w:tcPr>
          <w:p w14:paraId="747B3CA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04</w:t>
            </w:r>
          </w:p>
        </w:tc>
        <w:tc>
          <w:tcPr>
            <w:tcW w:w="0" w:type="auto"/>
            <w:shd w:val="clear" w:color="auto" w:fill="auto"/>
            <w:vAlign w:val="center"/>
          </w:tcPr>
          <w:p w14:paraId="36D1DAC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нематериальных активов и по расходам на научно-исследовательские, опытно-конструкторские и технологические работы</w:t>
            </w:r>
          </w:p>
        </w:tc>
      </w:tr>
      <w:tr w:rsidR="002D41F2" w:rsidRPr="00F03E2A" w14:paraId="015E7A1A" w14:textId="77777777" w:rsidTr="001F435D">
        <w:trPr>
          <w:tblCellSpacing w:w="7" w:type="dxa"/>
        </w:trPr>
        <w:tc>
          <w:tcPr>
            <w:tcW w:w="0" w:type="auto"/>
            <w:shd w:val="clear" w:color="auto" w:fill="auto"/>
            <w:vAlign w:val="center"/>
          </w:tcPr>
          <w:p w14:paraId="75B834FA"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7" w:history="1">
              <w:r w:rsidR="002D41F2" w:rsidRPr="00F03E2A">
                <w:rPr>
                  <w:rFonts w:ascii="Times New Roman" w:eastAsia="Times New Roman" w:hAnsi="Times New Roman" w:cs="Times New Roman"/>
                  <w:sz w:val="24"/>
                  <w:szCs w:val="24"/>
                  <w:lang w:eastAsia="ru-RU"/>
                </w:rPr>
                <w:t>Амортизация нематериальных активов</w:t>
              </w:r>
            </w:hyperlink>
          </w:p>
        </w:tc>
        <w:tc>
          <w:tcPr>
            <w:tcW w:w="0" w:type="auto"/>
            <w:shd w:val="clear" w:color="auto" w:fill="auto"/>
            <w:vAlign w:val="center"/>
          </w:tcPr>
          <w:p w14:paraId="36D5429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05</w:t>
            </w:r>
          </w:p>
        </w:tc>
        <w:tc>
          <w:tcPr>
            <w:tcW w:w="0" w:type="auto"/>
            <w:shd w:val="clear" w:color="auto" w:fill="auto"/>
            <w:vAlign w:val="center"/>
          </w:tcPr>
          <w:p w14:paraId="2E68B117"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06E9893" w14:textId="77777777" w:rsidTr="001F435D">
        <w:trPr>
          <w:tblCellSpacing w:w="7" w:type="dxa"/>
        </w:trPr>
        <w:tc>
          <w:tcPr>
            <w:tcW w:w="0" w:type="auto"/>
            <w:shd w:val="clear" w:color="auto" w:fill="auto"/>
            <w:vAlign w:val="center"/>
          </w:tcPr>
          <w:p w14:paraId="207EFA8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8" w:history="1">
              <w:r w:rsidR="002D41F2" w:rsidRPr="00F03E2A">
                <w:rPr>
                  <w:rFonts w:ascii="Times New Roman" w:eastAsia="Times New Roman" w:hAnsi="Times New Roman" w:cs="Times New Roman"/>
                  <w:sz w:val="24"/>
                  <w:szCs w:val="24"/>
                  <w:lang w:eastAsia="ru-RU"/>
                </w:rPr>
                <w:t>Оборудование к установке</w:t>
              </w:r>
            </w:hyperlink>
          </w:p>
        </w:tc>
        <w:tc>
          <w:tcPr>
            <w:tcW w:w="0" w:type="auto"/>
            <w:shd w:val="clear" w:color="auto" w:fill="auto"/>
            <w:vAlign w:val="center"/>
          </w:tcPr>
          <w:p w14:paraId="425D168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07</w:t>
            </w:r>
          </w:p>
        </w:tc>
        <w:tc>
          <w:tcPr>
            <w:tcW w:w="0" w:type="auto"/>
            <w:shd w:val="clear" w:color="auto" w:fill="auto"/>
            <w:vAlign w:val="center"/>
          </w:tcPr>
          <w:p w14:paraId="083550EF"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BEF8CBE" w14:textId="77777777" w:rsidTr="001F435D">
        <w:trPr>
          <w:tblCellSpacing w:w="7" w:type="dxa"/>
        </w:trPr>
        <w:tc>
          <w:tcPr>
            <w:tcW w:w="0" w:type="auto"/>
            <w:shd w:val="clear" w:color="auto" w:fill="auto"/>
            <w:vAlign w:val="center"/>
          </w:tcPr>
          <w:p w14:paraId="2DDFF846"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29" w:history="1">
              <w:r w:rsidR="002D41F2" w:rsidRPr="00F03E2A">
                <w:rPr>
                  <w:rFonts w:ascii="Times New Roman" w:eastAsia="Times New Roman" w:hAnsi="Times New Roman" w:cs="Times New Roman"/>
                  <w:sz w:val="24"/>
                  <w:szCs w:val="24"/>
                  <w:lang w:eastAsia="ru-RU"/>
                </w:rPr>
                <w:t>Вложения во внеоборотные активы</w:t>
              </w:r>
            </w:hyperlink>
          </w:p>
        </w:tc>
        <w:tc>
          <w:tcPr>
            <w:tcW w:w="0" w:type="auto"/>
            <w:shd w:val="clear" w:color="auto" w:fill="auto"/>
            <w:vAlign w:val="center"/>
          </w:tcPr>
          <w:p w14:paraId="04446A1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08</w:t>
            </w:r>
          </w:p>
        </w:tc>
        <w:tc>
          <w:tcPr>
            <w:tcW w:w="0" w:type="auto"/>
            <w:shd w:val="clear" w:color="auto" w:fill="auto"/>
            <w:vAlign w:val="center"/>
          </w:tcPr>
          <w:p w14:paraId="4FA7302A"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Приобретение земельных участков</w:t>
            </w:r>
            <w:r w:rsidRPr="00F03E2A">
              <w:rPr>
                <w:rFonts w:ascii="Times New Roman" w:eastAsia="Times New Roman" w:hAnsi="Times New Roman" w:cs="Times New Roman"/>
                <w:sz w:val="24"/>
                <w:szCs w:val="24"/>
                <w:lang w:eastAsia="ru-RU"/>
              </w:rPr>
              <w:br/>
              <w:t>2. Приобретение объектов природопользования</w:t>
            </w:r>
            <w:r w:rsidRPr="00F03E2A">
              <w:rPr>
                <w:rFonts w:ascii="Times New Roman" w:eastAsia="Times New Roman" w:hAnsi="Times New Roman" w:cs="Times New Roman"/>
                <w:sz w:val="24"/>
                <w:szCs w:val="24"/>
                <w:lang w:eastAsia="ru-RU"/>
              </w:rPr>
              <w:br/>
              <w:t>3. Строительство объектов основных средств</w:t>
            </w:r>
            <w:r w:rsidRPr="00F03E2A">
              <w:rPr>
                <w:rFonts w:ascii="Times New Roman" w:eastAsia="Times New Roman" w:hAnsi="Times New Roman" w:cs="Times New Roman"/>
                <w:sz w:val="24"/>
                <w:szCs w:val="24"/>
                <w:lang w:eastAsia="ru-RU"/>
              </w:rPr>
              <w:br/>
              <w:t>4. Приобретение объектов основных средств</w:t>
            </w:r>
            <w:r w:rsidRPr="00F03E2A">
              <w:rPr>
                <w:rFonts w:ascii="Times New Roman" w:eastAsia="Times New Roman" w:hAnsi="Times New Roman" w:cs="Times New Roman"/>
                <w:sz w:val="24"/>
                <w:szCs w:val="24"/>
                <w:lang w:eastAsia="ru-RU"/>
              </w:rPr>
              <w:br/>
              <w:t>5. Приобретение нематериальных активов</w:t>
            </w:r>
            <w:r w:rsidRPr="00F03E2A">
              <w:rPr>
                <w:rFonts w:ascii="Times New Roman" w:eastAsia="Times New Roman" w:hAnsi="Times New Roman" w:cs="Times New Roman"/>
                <w:sz w:val="24"/>
                <w:szCs w:val="24"/>
                <w:lang w:eastAsia="ru-RU"/>
              </w:rPr>
              <w:br/>
              <w:t>6. Перевод молодняка животных в основное стадо</w:t>
            </w:r>
            <w:r w:rsidRPr="00F03E2A">
              <w:rPr>
                <w:rFonts w:ascii="Times New Roman" w:eastAsia="Times New Roman" w:hAnsi="Times New Roman" w:cs="Times New Roman"/>
                <w:sz w:val="24"/>
                <w:szCs w:val="24"/>
                <w:lang w:eastAsia="ru-RU"/>
              </w:rPr>
              <w:br/>
              <w:t>7. Приобретение взрослых животных</w:t>
            </w:r>
            <w:r w:rsidRPr="00F03E2A">
              <w:rPr>
                <w:rFonts w:ascii="Times New Roman" w:eastAsia="Times New Roman" w:hAnsi="Times New Roman" w:cs="Times New Roman"/>
                <w:sz w:val="24"/>
                <w:szCs w:val="24"/>
                <w:lang w:eastAsia="ru-RU"/>
              </w:rPr>
              <w:br/>
              <w:t>8. Выполнение научно-исследовательских, опытно-конструкторских и технологических работ</w:t>
            </w:r>
          </w:p>
        </w:tc>
      </w:tr>
      <w:tr w:rsidR="002D41F2" w:rsidRPr="00F03E2A" w14:paraId="76D6215C" w14:textId="77777777" w:rsidTr="001F435D">
        <w:trPr>
          <w:tblCellSpacing w:w="7" w:type="dxa"/>
        </w:trPr>
        <w:tc>
          <w:tcPr>
            <w:tcW w:w="0" w:type="auto"/>
            <w:shd w:val="clear" w:color="auto" w:fill="auto"/>
            <w:vAlign w:val="center"/>
          </w:tcPr>
          <w:p w14:paraId="0FF73024"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0" w:history="1">
              <w:r w:rsidR="002D41F2" w:rsidRPr="00F03E2A">
                <w:rPr>
                  <w:rFonts w:ascii="Times New Roman" w:eastAsia="Times New Roman" w:hAnsi="Times New Roman" w:cs="Times New Roman"/>
                  <w:sz w:val="24"/>
                  <w:szCs w:val="24"/>
                  <w:lang w:eastAsia="ru-RU"/>
                </w:rPr>
                <w:t>Отложенные налоговые активы</w:t>
              </w:r>
            </w:hyperlink>
          </w:p>
        </w:tc>
        <w:tc>
          <w:tcPr>
            <w:tcW w:w="0" w:type="auto"/>
            <w:shd w:val="clear" w:color="auto" w:fill="auto"/>
            <w:vAlign w:val="center"/>
          </w:tcPr>
          <w:p w14:paraId="18FE83C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09</w:t>
            </w:r>
          </w:p>
        </w:tc>
        <w:tc>
          <w:tcPr>
            <w:tcW w:w="0" w:type="auto"/>
            <w:shd w:val="clear" w:color="auto" w:fill="auto"/>
            <w:vAlign w:val="center"/>
          </w:tcPr>
          <w:p w14:paraId="7711898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19FF4F4" w14:textId="77777777" w:rsidTr="001F435D">
        <w:trPr>
          <w:tblCellSpacing w:w="7" w:type="dxa"/>
        </w:trPr>
        <w:tc>
          <w:tcPr>
            <w:tcW w:w="0" w:type="auto"/>
            <w:gridSpan w:val="3"/>
            <w:shd w:val="clear" w:color="auto" w:fill="auto"/>
            <w:vAlign w:val="center"/>
          </w:tcPr>
          <w:p w14:paraId="0FCAC97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II. Производственные запасы</w:t>
            </w:r>
          </w:p>
        </w:tc>
      </w:tr>
      <w:tr w:rsidR="002D41F2" w:rsidRPr="00F03E2A" w14:paraId="4C821CF1" w14:textId="77777777" w:rsidTr="001F435D">
        <w:trPr>
          <w:tblCellSpacing w:w="7" w:type="dxa"/>
        </w:trPr>
        <w:tc>
          <w:tcPr>
            <w:tcW w:w="0" w:type="auto"/>
            <w:shd w:val="clear" w:color="auto" w:fill="auto"/>
            <w:vAlign w:val="center"/>
          </w:tcPr>
          <w:p w14:paraId="2085383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1" w:history="1">
              <w:r w:rsidR="002D41F2" w:rsidRPr="00F03E2A">
                <w:rPr>
                  <w:rFonts w:ascii="Times New Roman" w:eastAsia="Times New Roman" w:hAnsi="Times New Roman" w:cs="Times New Roman"/>
                  <w:sz w:val="24"/>
                  <w:szCs w:val="24"/>
                  <w:lang w:eastAsia="ru-RU"/>
                </w:rPr>
                <w:t>Материалы</w:t>
              </w:r>
            </w:hyperlink>
          </w:p>
        </w:tc>
        <w:tc>
          <w:tcPr>
            <w:tcW w:w="0" w:type="auto"/>
            <w:shd w:val="clear" w:color="auto" w:fill="auto"/>
            <w:vAlign w:val="center"/>
          </w:tcPr>
          <w:p w14:paraId="31CA6E5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10</w:t>
            </w:r>
          </w:p>
        </w:tc>
        <w:tc>
          <w:tcPr>
            <w:tcW w:w="0" w:type="auto"/>
            <w:shd w:val="clear" w:color="auto" w:fill="auto"/>
            <w:vAlign w:val="center"/>
          </w:tcPr>
          <w:p w14:paraId="3DF71F8C"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Сырье и материалы</w:t>
            </w:r>
            <w:r w:rsidRPr="00F03E2A">
              <w:rPr>
                <w:rFonts w:ascii="Times New Roman" w:eastAsia="Times New Roman" w:hAnsi="Times New Roman" w:cs="Times New Roman"/>
                <w:sz w:val="24"/>
                <w:szCs w:val="24"/>
                <w:lang w:eastAsia="ru-RU"/>
              </w:rPr>
              <w:br/>
              <w:t>2. Покупные полуфабрикаты и комплектующие изделия, конструкции и детали</w:t>
            </w:r>
            <w:r w:rsidRPr="00F03E2A">
              <w:rPr>
                <w:rFonts w:ascii="Times New Roman" w:eastAsia="Times New Roman" w:hAnsi="Times New Roman" w:cs="Times New Roman"/>
                <w:sz w:val="24"/>
                <w:szCs w:val="24"/>
                <w:lang w:eastAsia="ru-RU"/>
              </w:rPr>
              <w:br/>
              <w:t>3. Топливо</w:t>
            </w:r>
            <w:r w:rsidRPr="00F03E2A">
              <w:rPr>
                <w:rFonts w:ascii="Times New Roman" w:eastAsia="Times New Roman" w:hAnsi="Times New Roman" w:cs="Times New Roman"/>
                <w:sz w:val="24"/>
                <w:szCs w:val="24"/>
                <w:lang w:eastAsia="ru-RU"/>
              </w:rPr>
              <w:br/>
              <w:t>4. Тара и тарные материалы</w:t>
            </w:r>
            <w:r w:rsidRPr="00F03E2A">
              <w:rPr>
                <w:rFonts w:ascii="Times New Roman" w:eastAsia="Times New Roman" w:hAnsi="Times New Roman" w:cs="Times New Roman"/>
                <w:sz w:val="24"/>
                <w:szCs w:val="24"/>
                <w:lang w:eastAsia="ru-RU"/>
              </w:rPr>
              <w:br/>
              <w:t>5. Запасные части</w:t>
            </w:r>
            <w:r w:rsidRPr="00F03E2A">
              <w:rPr>
                <w:rFonts w:ascii="Times New Roman" w:eastAsia="Times New Roman" w:hAnsi="Times New Roman" w:cs="Times New Roman"/>
                <w:sz w:val="24"/>
                <w:szCs w:val="24"/>
                <w:lang w:eastAsia="ru-RU"/>
              </w:rPr>
              <w:br/>
              <w:t>6. Прочие материалы</w:t>
            </w:r>
            <w:r w:rsidRPr="00F03E2A">
              <w:rPr>
                <w:rFonts w:ascii="Times New Roman" w:eastAsia="Times New Roman" w:hAnsi="Times New Roman" w:cs="Times New Roman"/>
                <w:sz w:val="24"/>
                <w:szCs w:val="24"/>
                <w:lang w:eastAsia="ru-RU"/>
              </w:rPr>
              <w:br/>
              <w:t>7. Материалы, переданные в переработку на сторону</w:t>
            </w:r>
            <w:r w:rsidRPr="00F03E2A">
              <w:rPr>
                <w:rFonts w:ascii="Times New Roman" w:eastAsia="Times New Roman" w:hAnsi="Times New Roman" w:cs="Times New Roman"/>
                <w:sz w:val="24"/>
                <w:szCs w:val="24"/>
                <w:lang w:eastAsia="ru-RU"/>
              </w:rPr>
              <w:br/>
              <w:t>8. Строительные материалы</w:t>
            </w:r>
            <w:r w:rsidRPr="00F03E2A">
              <w:rPr>
                <w:rFonts w:ascii="Times New Roman" w:eastAsia="Times New Roman" w:hAnsi="Times New Roman" w:cs="Times New Roman"/>
                <w:sz w:val="24"/>
                <w:szCs w:val="24"/>
                <w:lang w:eastAsia="ru-RU"/>
              </w:rPr>
              <w:br/>
              <w:t xml:space="preserve">9. Инвентарь и хозяйственные принадлежности </w:t>
            </w:r>
            <w:r w:rsidRPr="00F03E2A">
              <w:rPr>
                <w:rFonts w:ascii="Times New Roman" w:eastAsia="Times New Roman" w:hAnsi="Times New Roman" w:cs="Times New Roman"/>
                <w:sz w:val="24"/>
                <w:szCs w:val="24"/>
                <w:lang w:eastAsia="ru-RU"/>
              </w:rPr>
              <w:br/>
              <w:t xml:space="preserve">10. Специальная оснастка и специальная одежда на складе </w:t>
            </w:r>
            <w:r w:rsidRPr="00F03E2A">
              <w:rPr>
                <w:rFonts w:ascii="Times New Roman" w:eastAsia="Times New Roman" w:hAnsi="Times New Roman" w:cs="Times New Roman"/>
                <w:sz w:val="24"/>
                <w:szCs w:val="24"/>
                <w:lang w:eastAsia="ru-RU"/>
              </w:rPr>
              <w:br/>
              <w:t xml:space="preserve">11. Специальная оснастка и специальная одежда в эксплуатации </w:t>
            </w:r>
          </w:p>
        </w:tc>
      </w:tr>
      <w:tr w:rsidR="002D41F2" w:rsidRPr="00F03E2A" w14:paraId="55ED90AA" w14:textId="77777777" w:rsidTr="001F435D">
        <w:trPr>
          <w:tblCellSpacing w:w="7" w:type="dxa"/>
        </w:trPr>
        <w:tc>
          <w:tcPr>
            <w:tcW w:w="0" w:type="auto"/>
            <w:shd w:val="clear" w:color="auto" w:fill="auto"/>
            <w:vAlign w:val="center"/>
          </w:tcPr>
          <w:p w14:paraId="369D36A6"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2" w:history="1">
              <w:r w:rsidR="002D41F2" w:rsidRPr="00F03E2A">
                <w:rPr>
                  <w:rFonts w:ascii="Times New Roman" w:eastAsia="Times New Roman" w:hAnsi="Times New Roman" w:cs="Times New Roman"/>
                  <w:sz w:val="24"/>
                  <w:szCs w:val="24"/>
                  <w:lang w:eastAsia="ru-RU"/>
                </w:rPr>
                <w:t>Животные на выращивании и откорме</w:t>
              </w:r>
            </w:hyperlink>
          </w:p>
        </w:tc>
        <w:tc>
          <w:tcPr>
            <w:tcW w:w="0" w:type="auto"/>
            <w:shd w:val="clear" w:color="auto" w:fill="auto"/>
            <w:vAlign w:val="center"/>
          </w:tcPr>
          <w:p w14:paraId="484643C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11</w:t>
            </w:r>
          </w:p>
        </w:tc>
        <w:tc>
          <w:tcPr>
            <w:tcW w:w="0" w:type="auto"/>
            <w:shd w:val="clear" w:color="auto" w:fill="auto"/>
            <w:vAlign w:val="center"/>
          </w:tcPr>
          <w:p w14:paraId="4AA2784A"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37C89FF" w14:textId="77777777" w:rsidTr="001F435D">
        <w:trPr>
          <w:tblCellSpacing w:w="7" w:type="dxa"/>
        </w:trPr>
        <w:tc>
          <w:tcPr>
            <w:tcW w:w="0" w:type="auto"/>
            <w:shd w:val="clear" w:color="auto" w:fill="auto"/>
            <w:vAlign w:val="center"/>
          </w:tcPr>
          <w:p w14:paraId="15D3A52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3" w:history="1">
              <w:r w:rsidR="002D41F2" w:rsidRPr="00F03E2A">
                <w:rPr>
                  <w:rFonts w:ascii="Times New Roman" w:eastAsia="Times New Roman" w:hAnsi="Times New Roman" w:cs="Times New Roman"/>
                  <w:sz w:val="24"/>
                  <w:szCs w:val="24"/>
                  <w:lang w:eastAsia="ru-RU"/>
                </w:rPr>
                <w:t>Резервы под снижение стоимости материальных ценностей</w:t>
              </w:r>
            </w:hyperlink>
          </w:p>
        </w:tc>
        <w:tc>
          <w:tcPr>
            <w:tcW w:w="0" w:type="auto"/>
            <w:shd w:val="clear" w:color="auto" w:fill="auto"/>
            <w:vAlign w:val="center"/>
          </w:tcPr>
          <w:p w14:paraId="7374538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14</w:t>
            </w:r>
          </w:p>
        </w:tc>
        <w:tc>
          <w:tcPr>
            <w:tcW w:w="0" w:type="auto"/>
            <w:shd w:val="clear" w:color="auto" w:fill="auto"/>
            <w:vAlign w:val="center"/>
          </w:tcPr>
          <w:p w14:paraId="50B5A4B5"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6D3AE14" w14:textId="77777777" w:rsidTr="001F435D">
        <w:trPr>
          <w:tblCellSpacing w:w="7" w:type="dxa"/>
        </w:trPr>
        <w:tc>
          <w:tcPr>
            <w:tcW w:w="0" w:type="auto"/>
            <w:shd w:val="clear" w:color="auto" w:fill="auto"/>
            <w:vAlign w:val="center"/>
          </w:tcPr>
          <w:p w14:paraId="3BC6D819"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4" w:history="1">
              <w:r w:rsidR="002D41F2" w:rsidRPr="00F03E2A">
                <w:rPr>
                  <w:rFonts w:ascii="Times New Roman" w:eastAsia="Times New Roman" w:hAnsi="Times New Roman" w:cs="Times New Roman"/>
                  <w:sz w:val="24"/>
                  <w:szCs w:val="24"/>
                  <w:lang w:eastAsia="ru-RU"/>
                </w:rPr>
                <w:t>Заготовление и приобретение материальных ценностей</w:t>
              </w:r>
            </w:hyperlink>
          </w:p>
        </w:tc>
        <w:tc>
          <w:tcPr>
            <w:tcW w:w="0" w:type="auto"/>
            <w:shd w:val="clear" w:color="auto" w:fill="auto"/>
            <w:vAlign w:val="center"/>
          </w:tcPr>
          <w:p w14:paraId="565D167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15</w:t>
            </w:r>
          </w:p>
        </w:tc>
        <w:tc>
          <w:tcPr>
            <w:tcW w:w="0" w:type="auto"/>
            <w:shd w:val="clear" w:color="auto" w:fill="auto"/>
            <w:vAlign w:val="center"/>
          </w:tcPr>
          <w:p w14:paraId="4C33B5D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3D1CE82" w14:textId="77777777" w:rsidTr="001F435D">
        <w:trPr>
          <w:tblCellSpacing w:w="7" w:type="dxa"/>
        </w:trPr>
        <w:tc>
          <w:tcPr>
            <w:tcW w:w="0" w:type="auto"/>
            <w:shd w:val="clear" w:color="auto" w:fill="auto"/>
            <w:vAlign w:val="center"/>
          </w:tcPr>
          <w:p w14:paraId="31CA1F37"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5" w:history="1">
              <w:r w:rsidR="002D41F2" w:rsidRPr="00F03E2A">
                <w:rPr>
                  <w:rFonts w:ascii="Times New Roman" w:eastAsia="Times New Roman" w:hAnsi="Times New Roman" w:cs="Times New Roman"/>
                  <w:sz w:val="24"/>
                  <w:szCs w:val="24"/>
                  <w:lang w:eastAsia="ru-RU"/>
                </w:rPr>
                <w:t>Отклонение в стоимости материальных ценностей</w:t>
              </w:r>
            </w:hyperlink>
          </w:p>
        </w:tc>
        <w:tc>
          <w:tcPr>
            <w:tcW w:w="0" w:type="auto"/>
            <w:shd w:val="clear" w:color="auto" w:fill="auto"/>
            <w:vAlign w:val="center"/>
          </w:tcPr>
          <w:p w14:paraId="321C54D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16</w:t>
            </w:r>
          </w:p>
        </w:tc>
        <w:tc>
          <w:tcPr>
            <w:tcW w:w="0" w:type="auto"/>
            <w:shd w:val="clear" w:color="auto" w:fill="auto"/>
            <w:vAlign w:val="center"/>
          </w:tcPr>
          <w:p w14:paraId="03EF065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2B007A66" w14:textId="77777777" w:rsidTr="001F435D">
        <w:trPr>
          <w:tblCellSpacing w:w="7" w:type="dxa"/>
        </w:trPr>
        <w:tc>
          <w:tcPr>
            <w:tcW w:w="0" w:type="auto"/>
            <w:shd w:val="clear" w:color="auto" w:fill="auto"/>
            <w:vAlign w:val="center"/>
          </w:tcPr>
          <w:p w14:paraId="22EC017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6" w:history="1">
              <w:r w:rsidR="002D41F2" w:rsidRPr="00F03E2A">
                <w:rPr>
                  <w:rFonts w:ascii="Times New Roman" w:eastAsia="Times New Roman" w:hAnsi="Times New Roman" w:cs="Times New Roman"/>
                  <w:sz w:val="24"/>
                  <w:szCs w:val="24"/>
                  <w:lang w:eastAsia="ru-RU"/>
                </w:rPr>
                <w:t>Налог на добавленную стоимость по приобретенным ценностям</w:t>
              </w:r>
            </w:hyperlink>
          </w:p>
        </w:tc>
        <w:tc>
          <w:tcPr>
            <w:tcW w:w="0" w:type="auto"/>
            <w:shd w:val="clear" w:color="auto" w:fill="auto"/>
            <w:vAlign w:val="center"/>
          </w:tcPr>
          <w:p w14:paraId="5301A49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19</w:t>
            </w:r>
          </w:p>
        </w:tc>
        <w:tc>
          <w:tcPr>
            <w:tcW w:w="0" w:type="auto"/>
            <w:shd w:val="clear" w:color="auto" w:fill="auto"/>
            <w:vAlign w:val="center"/>
          </w:tcPr>
          <w:p w14:paraId="011558E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Налог на добавленную стоимость при приобретении основных средств</w:t>
            </w:r>
            <w:r w:rsidRPr="00F03E2A">
              <w:rPr>
                <w:rFonts w:ascii="Times New Roman" w:eastAsia="Times New Roman" w:hAnsi="Times New Roman" w:cs="Times New Roman"/>
                <w:sz w:val="24"/>
                <w:szCs w:val="24"/>
                <w:lang w:eastAsia="ru-RU"/>
              </w:rPr>
              <w:br/>
              <w:t>2. Налог на добавленную стоимость по приобретенным нематериальным активам</w:t>
            </w:r>
            <w:r w:rsidRPr="00F03E2A">
              <w:rPr>
                <w:rFonts w:ascii="Times New Roman" w:eastAsia="Times New Roman" w:hAnsi="Times New Roman" w:cs="Times New Roman"/>
                <w:sz w:val="24"/>
                <w:szCs w:val="24"/>
                <w:lang w:eastAsia="ru-RU"/>
              </w:rPr>
              <w:br/>
              <w:t xml:space="preserve">3. Налог на добавленную стоимость по приобретенным материально-производственным запасам </w:t>
            </w:r>
          </w:p>
        </w:tc>
      </w:tr>
      <w:tr w:rsidR="002D41F2" w:rsidRPr="00F03E2A" w14:paraId="427B4E2C" w14:textId="77777777" w:rsidTr="001F435D">
        <w:trPr>
          <w:tblCellSpacing w:w="7" w:type="dxa"/>
        </w:trPr>
        <w:tc>
          <w:tcPr>
            <w:tcW w:w="0" w:type="auto"/>
            <w:gridSpan w:val="3"/>
            <w:shd w:val="clear" w:color="auto" w:fill="auto"/>
            <w:vAlign w:val="center"/>
          </w:tcPr>
          <w:p w14:paraId="4C6464C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III. Затраты на производство</w:t>
            </w:r>
          </w:p>
        </w:tc>
      </w:tr>
      <w:tr w:rsidR="002D41F2" w:rsidRPr="00F03E2A" w14:paraId="620F735D" w14:textId="77777777" w:rsidTr="001F435D">
        <w:trPr>
          <w:tblCellSpacing w:w="7" w:type="dxa"/>
        </w:trPr>
        <w:tc>
          <w:tcPr>
            <w:tcW w:w="0" w:type="auto"/>
            <w:shd w:val="clear" w:color="auto" w:fill="auto"/>
            <w:vAlign w:val="center"/>
          </w:tcPr>
          <w:p w14:paraId="0F72B35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7" w:history="1">
              <w:r w:rsidR="002D41F2" w:rsidRPr="00F03E2A">
                <w:rPr>
                  <w:rFonts w:ascii="Times New Roman" w:eastAsia="Times New Roman" w:hAnsi="Times New Roman" w:cs="Times New Roman"/>
                  <w:sz w:val="24"/>
                  <w:szCs w:val="24"/>
                  <w:lang w:eastAsia="ru-RU"/>
                </w:rPr>
                <w:t>Основное производство</w:t>
              </w:r>
            </w:hyperlink>
          </w:p>
        </w:tc>
        <w:tc>
          <w:tcPr>
            <w:tcW w:w="0" w:type="auto"/>
            <w:shd w:val="clear" w:color="auto" w:fill="auto"/>
            <w:vAlign w:val="center"/>
          </w:tcPr>
          <w:p w14:paraId="3E57FEA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20</w:t>
            </w:r>
          </w:p>
        </w:tc>
        <w:tc>
          <w:tcPr>
            <w:tcW w:w="0" w:type="auto"/>
            <w:shd w:val="clear" w:color="auto" w:fill="auto"/>
            <w:vAlign w:val="center"/>
          </w:tcPr>
          <w:p w14:paraId="50D04C6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32CD46B5" w14:textId="77777777" w:rsidTr="001F435D">
        <w:trPr>
          <w:tblCellSpacing w:w="7" w:type="dxa"/>
        </w:trPr>
        <w:tc>
          <w:tcPr>
            <w:tcW w:w="0" w:type="auto"/>
            <w:shd w:val="clear" w:color="auto" w:fill="auto"/>
            <w:vAlign w:val="center"/>
          </w:tcPr>
          <w:p w14:paraId="05C9AB3A"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8" w:history="1">
              <w:r w:rsidR="002D41F2" w:rsidRPr="00F03E2A">
                <w:rPr>
                  <w:rFonts w:ascii="Times New Roman" w:eastAsia="Times New Roman" w:hAnsi="Times New Roman" w:cs="Times New Roman"/>
                  <w:sz w:val="24"/>
                  <w:szCs w:val="24"/>
                  <w:lang w:eastAsia="ru-RU"/>
                </w:rPr>
                <w:t>Полуфабрикаты собственного производства</w:t>
              </w:r>
            </w:hyperlink>
          </w:p>
        </w:tc>
        <w:tc>
          <w:tcPr>
            <w:tcW w:w="0" w:type="auto"/>
            <w:shd w:val="clear" w:color="auto" w:fill="auto"/>
            <w:vAlign w:val="center"/>
          </w:tcPr>
          <w:p w14:paraId="24BA8DE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21</w:t>
            </w:r>
          </w:p>
        </w:tc>
        <w:tc>
          <w:tcPr>
            <w:tcW w:w="0" w:type="auto"/>
            <w:shd w:val="clear" w:color="auto" w:fill="auto"/>
            <w:vAlign w:val="center"/>
          </w:tcPr>
          <w:p w14:paraId="23E211B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DD7363C" w14:textId="77777777" w:rsidTr="001F435D">
        <w:trPr>
          <w:tblCellSpacing w:w="7" w:type="dxa"/>
        </w:trPr>
        <w:tc>
          <w:tcPr>
            <w:tcW w:w="0" w:type="auto"/>
            <w:shd w:val="clear" w:color="auto" w:fill="auto"/>
            <w:vAlign w:val="center"/>
          </w:tcPr>
          <w:p w14:paraId="081E695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39" w:history="1">
              <w:r w:rsidR="002D41F2" w:rsidRPr="00F03E2A">
                <w:rPr>
                  <w:rFonts w:ascii="Times New Roman" w:eastAsia="Times New Roman" w:hAnsi="Times New Roman" w:cs="Times New Roman"/>
                  <w:sz w:val="24"/>
                  <w:szCs w:val="24"/>
                  <w:lang w:eastAsia="ru-RU"/>
                </w:rPr>
                <w:t>Вспомогательные производства</w:t>
              </w:r>
            </w:hyperlink>
          </w:p>
        </w:tc>
        <w:tc>
          <w:tcPr>
            <w:tcW w:w="0" w:type="auto"/>
            <w:shd w:val="clear" w:color="auto" w:fill="auto"/>
            <w:vAlign w:val="center"/>
          </w:tcPr>
          <w:p w14:paraId="11BB20E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23</w:t>
            </w:r>
          </w:p>
        </w:tc>
        <w:tc>
          <w:tcPr>
            <w:tcW w:w="0" w:type="auto"/>
            <w:shd w:val="clear" w:color="auto" w:fill="auto"/>
            <w:vAlign w:val="center"/>
          </w:tcPr>
          <w:p w14:paraId="52EA9EB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48CF1E1B" w14:textId="77777777" w:rsidTr="001F435D">
        <w:trPr>
          <w:tblCellSpacing w:w="7" w:type="dxa"/>
        </w:trPr>
        <w:tc>
          <w:tcPr>
            <w:tcW w:w="0" w:type="auto"/>
            <w:shd w:val="clear" w:color="auto" w:fill="auto"/>
            <w:vAlign w:val="center"/>
          </w:tcPr>
          <w:p w14:paraId="1448634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0" w:history="1">
              <w:r w:rsidR="002D41F2" w:rsidRPr="00F03E2A">
                <w:rPr>
                  <w:rFonts w:ascii="Times New Roman" w:eastAsia="Times New Roman" w:hAnsi="Times New Roman" w:cs="Times New Roman"/>
                  <w:sz w:val="24"/>
                  <w:szCs w:val="24"/>
                  <w:lang w:eastAsia="ru-RU"/>
                </w:rPr>
                <w:t>Общепроизводственные расходы</w:t>
              </w:r>
            </w:hyperlink>
          </w:p>
        </w:tc>
        <w:tc>
          <w:tcPr>
            <w:tcW w:w="0" w:type="auto"/>
            <w:shd w:val="clear" w:color="auto" w:fill="auto"/>
            <w:vAlign w:val="center"/>
          </w:tcPr>
          <w:p w14:paraId="38157F9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25</w:t>
            </w:r>
          </w:p>
        </w:tc>
        <w:tc>
          <w:tcPr>
            <w:tcW w:w="0" w:type="auto"/>
            <w:shd w:val="clear" w:color="auto" w:fill="auto"/>
            <w:vAlign w:val="center"/>
          </w:tcPr>
          <w:p w14:paraId="2BCBE9A5"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6AEA29D" w14:textId="77777777" w:rsidTr="001F435D">
        <w:trPr>
          <w:tblCellSpacing w:w="7" w:type="dxa"/>
        </w:trPr>
        <w:tc>
          <w:tcPr>
            <w:tcW w:w="0" w:type="auto"/>
            <w:shd w:val="clear" w:color="auto" w:fill="auto"/>
            <w:vAlign w:val="center"/>
          </w:tcPr>
          <w:p w14:paraId="4CC2D05E"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1" w:history="1">
              <w:r w:rsidR="002D41F2" w:rsidRPr="00F03E2A">
                <w:rPr>
                  <w:rFonts w:ascii="Times New Roman" w:eastAsia="Times New Roman" w:hAnsi="Times New Roman" w:cs="Times New Roman"/>
                  <w:sz w:val="24"/>
                  <w:szCs w:val="24"/>
                  <w:lang w:eastAsia="ru-RU"/>
                </w:rPr>
                <w:t>Общехозяйственные расходы</w:t>
              </w:r>
            </w:hyperlink>
          </w:p>
        </w:tc>
        <w:tc>
          <w:tcPr>
            <w:tcW w:w="0" w:type="auto"/>
            <w:shd w:val="clear" w:color="auto" w:fill="auto"/>
            <w:vAlign w:val="center"/>
          </w:tcPr>
          <w:p w14:paraId="68C088D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26</w:t>
            </w:r>
          </w:p>
        </w:tc>
        <w:tc>
          <w:tcPr>
            <w:tcW w:w="0" w:type="auto"/>
            <w:shd w:val="clear" w:color="auto" w:fill="auto"/>
            <w:vAlign w:val="center"/>
          </w:tcPr>
          <w:p w14:paraId="3D4E0F5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12B7DF7" w14:textId="77777777" w:rsidTr="001F435D">
        <w:trPr>
          <w:tblCellSpacing w:w="7" w:type="dxa"/>
        </w:trPr>
        <w:tc>
          <w:tcPr>
            <w:tcW w:w="0" w:type="auto"/>
            <w:shd w:val="clear" w:color="auto" w:fill="auto"/>
            <w:vAlign w:val="center"/>
          </w:tcPr>
          <w:p w14:paraId="24A15B7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2" w:history="1">
              <w:r w:rsidR="002D41F2" w:rsidRPr="00F03E2A">
                <w:rPr>
                  <w:rFonts w:ascii="Times New Roman" w:eastAsia="Times New Roman" w:hAnsi="Times New Roman" w:cs="Times New Roman"/>
                  <w:sz w:val="24"/>
                  <w:szCs w:val="24"/>
                  <w:lang w:eastAsia="ru-RU"/>
                </w:rPr>
                <w:t>Брак в производстве</w:t>
              </w:r>
            </w:hyperlink>
          </w:p>
        </w:tc>
        <w:tc>
          <w:tcPr>
            <w:tcW w:w="0" w:type="auto"/>
            <w:shd w:val="clear" w:color="auto" w:fill="auto"/>
            <w:vAlign w:val="center"/>
          </w:tcPr>
          <w:p w14:paraId="5D3EDCF0"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28</w:t>
            </w:r>
          </w:p>
        </w:tc>
        <w:tc>
          <w:tcPr>
            <w:tcW w:w="0" w:type="auto"/>
            <w:shd w:val="clear" w:color="auto" w:fill="auto"/>
            <w:vAlign w:val="center"/>
          </w:tcPr>
          <w:p w14:paraId="4FAED4E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FDF0397" w14:textId="77777777" w:rsidTr="001F435D">
        <w:trPr>
          <w:tblCellSpacing w:w="7" w:type="dxa"/>
        </w:trPr>
        <w:tc>
          <w:tcPr>
            <w:tcW w:w="0" w:type="auto"/>
            <w:shd w:val="clear" w:color="auto" w:fill="auto"/>
            <w:vAlign w:val="center"/>
          </w:tcPr>
          <w:p w14:paraId="7C8C157D"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3" w:history="1">
              <w:r w:rsidR="002D41F2" w:rsidRPr="00F03E2A">
                <w:rPr>
                  <w:rFonts w:ascii="Times New Roman" w:eastAsia="Times New Roman" w:hAnsi="Times New Roman" w:cs="Times New Roman"/>
                  <w:sz w:val="24"/>
                  <w:szCs w:val="24"/>
                  <w:lang w:eastAsia="ru-RU"/>
                </w:rPr>
                <w:t>Обслуживающие производства и хозяйства</w:t>
              </w:r>
            </w:hyperlink>
          </w:p>
        </w:tc>
        <w:tc>
          <w:tcPr>
            <w:tcW w:w="0" w:type="auto"/>
            <w:shd w:val="clear" w:color="auto" w:fill="auto"/>
            <w:vAlign w:val="center"/>
          </w:tcPr>
          <w:p w14:paraId="2521556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29</w:t>
            </w:r>
          </w:p>
        </w:tc>
        <w:tc>
          <w:tcPr>
            <w:tcW w:w="0" w:type="auto"/>
            <w:shd w:val="clear" w:color="auto" w:fill="auto"/>
            <w:vAlign w:val="center"/>
          </w:tcPr>
          <w:p w14:paraId="0AD6DCBD"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9D7E1F3" w14:textId="77777777" w:rsidTr="001F435D">
        <w:trPr>
          <w:tblCellSpacing w:w="7" w:type="dxa"/>
        </w:trPr>
        <w:tc>
          <w:tcPr>
            <w:tcW w:w="0" w:type="auto"/>
            <w:gridSpan w:val="3"/>
            <w:shd w:val="clear" w:color="auto" w:fill="auto"/>
            <w:vAlign w:val="center"/>
          </w:tcPr>
          <w:p w14:paraId="5999BC4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IV. Готовая продукция и товары</w:t>
            </w:r>
          </w:p>
        </w:tc>
      </w:tr>
      <w:tr w:rsidR="002D41F2" w:rsidRPr="00F03E2A" w14:paraId="5694ACCD" w14:textId="77777777" w:rsidTr="001F435D">
        <w:trPr>
          <w:tblCellSpacing w:w="7" w:type="dxa"/>
        </w:trPr>
        <w:tc>
          <w:tcPr>
            <w:tcW w:w="0" w:type="auto"/>
            <w:shd w:val="clear" w:color="auto" w:fill="auto"/>
            <w:vAlign w:val="center"/>
          </w:tcPr>
          <w:p w14:paraId="6A042D66"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4" w:history="1">
              <w:r w:rsidR="002D41F2" w:rsidRPr="00F03E2A">
                <w:rPr>
                  <w:rFonts w:ascii="Times New Roman" w:eastAsia="Times New Roman" w:hAnsi="Times New Roman" w:cs="Times New Roman"/>
                  <w:sz w:val="24"/>
                  <w:szCs w:val="24"/>
                  <w:lang w:eastAsia="ru-RU"/>
                </w:rPr>
                <w:t>Выпуск продукции (работ, услуг)</w:t>
              </w:r>
            </w:hyperlink>
          </w:p>
        </w:tc>
        <w:tc>
          <w:tcPr>
            <w:tcW w:w="0" w:type="auto"/>
            <w:shd w:val="clear" w:color="auto" w:fill="auto"/>
            <w:vAlign w:val="center"/>
          </w:tcPr>
          <w:p w14:paraId="3D4E814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40</w:t>
            </w:r>
          </w:p>
        </w:tc>
        <w:tc>
          <w:tcPr>
            <w:tcW w:w="0" w:type="auto"/>
            <w:shd w:val="clear" w:color="auto" w:fill="auto"/>
            <w:vAlign w:val="center"/>
          </w:tcPr>
          <w:p w14:paraId="07C2C88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4F63CBA" w14:textId="77777777" w:rsidTr="001F435D">
        <w:trPr>
          <w:tblCellSpacing w:w="7" w:type="dxa"/>
        </w:trPr>
        <w:tc>
          <w:tcPr>
            <w:tcW w:w="0" w:type="auto"/>
            <w:shd w:val="clear" w:color="auto" w:fill="auto"/>
            <w:vAlign w:val="center"/>
          </w:tcPr>
          <w:p w14:paraId="20B61DAD"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5" w:history="1">
              <w:r w:rsidR="002D41F2" w:rsidRPr="00F03E2A">
                <w:rPr>
                  <w:rFonts w:ascii="Times New Roman" w:eastAsia="Times New Roman" w:hAnsi="Times New Roman" w:cs="Times New Roman"/>
                  <w:sz w:val="24"/>
                  <w:szCs w:val="24"/>
                  <w:lang w:eastAsia="ru-RU"/>
                </w:rPr>
                <w:t>Товары</w:t>
              </w:r>
            </w:hyperlink>
          </w:p>
        </w:tc>
        <w:tc>
          <w:tcPr>
            <w:tcW w:w="0" w:type="auto"/>
            <w:shd w:val="clear" w:color="auto" w:fill="auto"/>
            <w:vAlign w:val="center"/>
          </w:tcPr>
          <w:p w14:paraId="059D2A3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41</w:t>
            </w:r>
          </w:p>
        </w:tc>
        <w:tc>
          <w:tcPr>
            <w:tcW w:w="0" w:type="auto"/>
            <w:shd w:val="clear" w:color="auto" w:fill="auto"/>
            <w:vAlign w:val="center"/>
          </w:tcPr>
          <w:p w14:paraId="7969A545"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Товары на складах</w:t>
            </w:r>
            <w:r w:rsidRPr="00F03E2A">
              <w:rPr>
                <w:rFonts w:ascii="Times New Roman" w:eastAsia="Times New Roman" w:hAnsi="Times New Roman" w:cs="Times New Roman"/>
                <w:sz w:val="24"/>
                <w:szCs w:val="24"/>
                <w:lang w:eastAsia="ru-RU"/>
              </w:rPr>
              <w:br/>
              <w:t>2. Товары в розничной торговле</w:t>
            </w:r>
            <w:r w:rsidRPr="00F03E2A">
              <w:rPr>
                <w:rFonts w:ascii="Times New Roman" w:eastAsia="Times New Roman" w:hAnsi="Times New Roman" w:cs="Times New Roman"/>
                <w:sz w:val="24"/>
                <w:szCs w:val="24"/>
                <w:lang w:eastAsia="ru-RU"/>
              </w:rPr>
              <w:br/>
              <w:t>3. Тара под товаром и порожняя</w:t>
            </w:r>
            <w:r w:rsidRPr="00F03E2A">
              <w:rPr>
                <w:rFonts w:ascii="Times New Roman" w:eastAsia="Times New Roman" w:hAnsi="Times New Roman" w:cs="Times New Roman"/>
                <w:sz w:val="24"/>
                <w:szCs w:val="24"/>
                <w:lang w:eastAsia="ru-RU"/>
              </w:rPr>
              <w:br/>
              <w:t>4. Покупные изделия</w:t>
            </w:r>
          </w:p>
        </w:tc>
      </w:tr>
      <w:tr w:rsidR="002D41F2" w:rsidRPr="00F03E2A" w14:paraId="4E23D368" w14:textId="77777777" w:rsidTr="001F435D">
        <w:trPr>
          <w:tblCellSpacing w:w="7" w:type="dxa"/>
        </w:trPr>
        <w:tc>
          <w:tcPr>
            <w:tcW w:w="0" w:type="auto"/>
            <w:shd w:val="clear" w:color="auto" w:fill="auto"/>
            <w:vAlign w:val="center"/>
          </w:tcPr>
          <w:p w14:paraId="5584A4BA"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6" w:history="1">
              <w:r w:rsidR="002D41F2" w:rsidRPr="00F03E2A">
                <w:rPr>
                  <w:rFonts w:ascii="Times New Roman" w:eastAsia="Times New Roman" w:hAnsi="Times New Roman" w:cs="Times New Roman"/>
                  <w:sz w:val="24"/>
                  <w:szCs w:val="24"/>
                  <w:lang w:eastAsia="ru-RU"/>
                </w:rPr>
                <w:t>Торговая наценка</w:t>
              </w:r>
            </w:hyperlink>
          </w:p>
        </w:tc>
        <w:tc>
          <w:tcPr>
            <w:tcW w:w="0" w:type="auto"/>
            <w:shd w:val="clear" w:color="auto" w:fill="auto"/>
            <w:vAlign w:val="center"/>
          </w:tcPr>
          <w:p w14:paraId="5CB068C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42</w:t>
            </w:r>
          </w:p>
        </w:tc>
        <w:tc>
          <w:tcPr>
            <w:tcW w:w="0" w:type="auto"/>
            <w:shd w:val="clear" w:color="auto" w:fill="auto"/>
            <w:vAlign w:val="center"/>
          </w:tcPr>
          <w:p w14:paraId="76AFB79C"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EAB8048" w14:textId="77777777" w:rsidTr="001F435D">
        <w:trPr>
          <w:tblCellSpacing w:w="7" w:type="dxa"/>
        </w:trPr>
        <w:tc>
          <w:tcPr>
            <w:tcW w:w="0" w:type="auto"/>
            <w:shd w:val="clear" w:color="auto" w:fill="auto"/>
            <w:vAlign w:val="center"/>
          </w:tcPr>
          <w:p w14:paraId="4F7220C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7" w:history="1">
              <w:r w:rsidR="002D41F2" w:rsidRPr="00F03E2A">
                <w:rPr>
                  <w:rFonts w:ascii="Times New Roman" w:eastAsia="Times New Roman" w:hAnsi="Times New Roman" w:cs="Times New Roman"/>
                  <w:sz w:val="24"/>
                  <w:szCs w:val="24"/>
                  <w:lang w:eastAsia="ru-RU"/>
                </w:rPr>
                <w:t>Готовая продукция</w:t>
              </w:r>
            </w:hyperlink>
          </w:p>
        </w:tc>
        <w:tc>
          <w:tcPr>
            <w:tcW w:w="0" w:type="auto"/>
            <w:shd w:val="clear" w:color="auto" w:fill="auto"/>
            <w:vAlign w:val="center"/>
          </w:tcPr>
          <w:p w14:paraId="686191D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43</w:t>
            </w:r>
          </w:p>
        </w:tc>
        <w:tc>
          <w:tcPr>
            <w:tcW w:w="0" w:type="auto"/>
            <w:shd w:val="clear" w:color="auto" w:fill="auto"/>
            <w:vAlign w:val="center"/>
          </w:tcPr>
          <w:p w14:paraId="0224F3D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88ED34B" w14:textId="77777777" w:rsidTr="001F435D">
        <w:trPr>
          <w:tblCellSpacing w:w="7" w:type="dxa"/>
        </w:trPr>
        <w:tc>
          <w:tcPr>
            <w:tcW w:w="0" w:type="auto"/>
            <w:shd w:val="clear" w:color="auto" w:fill="auto"/>
            <w:vAlign w:val="center"/>
          </w:tcPr>
          <w:p w14:paraId="746529B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8" w:history="1">
              <w:r w:rsidR="002D41F2" w:rsidRPr="00F03E2A">
                <w:rPr>
                  <w:rFonts w:ascii="Times New Roman" w:eastAsia="Times New Roman" w:hAnsi="Times New Roman" w:cs="Times New Roman"/>
                  <w:sz w:val="24"/>
                  <w:szCs w:val="24"/>
                  <w:lang w:eastAsia="ru-RU"/>
                </w:rPr>
                <w:t>Расходы на продажу</w:t>
              </w:r>
            </w:hyperlink>
          </w:p>
        </w:tc>
        <w:tc>
          <w:tcPr>
            <w:tcW w:w="0" w:type="auto"/>
            <w:shd w:val="clear" w:color="auto" w:fill="auto"/>
            <w:vAlign w:val="center"/>
          </w:tcPr>
          <w:p w14:paraId="67FD4C7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44</w:t>
            </w:r>
          </w:p>
        </w:tc>
        <w:tc>
          <w:tcPr>
            <w:tcW w:w="0" w:type="auto"/>
            <w:shd w:val="clear" w:color="auto" w:fill="auto"/>
            <w:vAlign w:val="center"/>
          </w:tcPr>
          <w:p w14:paraId="7B6BFB2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C0E44B3" w14:textId="77777777" w:rsidTr="001F435D">
        <w:trPr>
          <w:tblCellSpacing w:w="7" w:type="dxa"/>
        </w:trPr>
        <w:tc>
          <w:tcPr>
            <w:tcW w:w="0" w:type="auto"/>
            <w:shd w:val="clear" w:color="auto" w:fill="auto"/>
            <w:vAlign w:val="center"/>
          </w:tcPr>
          <w:p w14:paraId="1A4CD311"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49" w:history="1">
              <w:r w:rsidR="002D41F2" w:rsidRPr="00F03E2A">
                <w:rPr>
                  <w:rFonts w:ascii="Times New Roman" w:eastAsia="Times New Roman" w:hAnsi="Times New Roman" w:cs="Times New Roman"/>
                  <w:sz w:val="24"/>
                  <w:szCs w:val="24"/>
                  <w:lang w:eastAsia="ru-RU"/>
                </w:rPr>
                <w:t>Расходы на продажу</w:t>
              </w:r>
            </w:hyperlink>
          </w:p>
        </w:tc>
        <w:tc>
          <w:tcPr>
            <w:tcW w:w="0" w:type="auto"/>
            <w:shd w:val="clear" w:color="auto" w:fill="auto"/>
            <w:vAlign w:val="center"/>
          </w:tcPr>
          <w:p w14:paraId="1049FF8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44</w:t>
            </w:r>
          </w:p>
        </w:tc>
        <w:tc>
          <w:tcPr>
            <w:tcW w:w="0" w:type="auto"/>
            <w:shd w:val="clear" w:color="auto" w:fill="auto"/>
            <w:vAlign w:val="center"/>
          </w:tcPr>
          <w:p w14:paraId="01DCBB6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6C6FD05" w14:textId="77777777" w:rsidTr="001F435D">
        <w:trPr>
          <w:tblCellSpacing w:w="7" w:type="dxa"/>
        </w:trPr>
        <w:tc>
          <w:tcPr>
            <w:tcW w:w="0" w:type="auto"/>
            <w:shd w:val="clear" w:color="auto" w:fill="auto"/>
            <w:vAlign w:val="center"/>
          </w:tcPr>
          <w:p w14:paraId="1A6E382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0" w:history="1">
              <w:r w:rsidR="002D41F2" w:rsidRPr="00F03E2A">
                <w:rPr>
                  <w:rFonts w:ascii="Times New Roman" w:eastAsia="Times New Roman" w:hAnsi="Times New Roman" w:cs="Times New Roman"/>
                  <w:sz w:val="24"/>
                  <w:szCs w:val="24"/>
                  <w:lang w:eastAsia="ru-RU"/>
                </w:rPr>
                <w:t>Товары отгруженные</w:t>
              </w:r>
            </w:hyperlink>
          </w:p>
        </w:tc>
        <w:tc>
          <w:tcPr>
            <w:tcW w:w="0" w:type="auto"/>
            <w:shd w:val="clear" w:color="auto" w:fill="auto"/>
            <w:vAlign w:val="center"/>
          </w:tcPr>
          <w:p w14:paraId="116E338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45</w:t>
            </w:r>
          </w:p>
        </w:tc>
        <w:tc>
          <w:tcPr>
            <w:tcW w:w="0" w:type="auto"/>
            <w:shd w:val="clear" w:color="auto" w:fill="auto"/>
            <w:vAlign w:val="center"/>
          </w:tcPr>
          <w:p w14:paraId="4BBC02DF"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10D5A063" w14:textId="77777777" w:rsidTr="001F435D">
        <w:trPr>
          <w:tblCellSpacing w:w="7" w:type="dxa"/>
        </w:trPr>
        <w:tc>
          <w:tcPr>
            <w:tcW w:w="0" w:type="auto"/>
            <w:shd w:val="clear" w:color="auto" w:fill="auto"/>
            <w:vAlign w:val="center"/>
          </w:tcPr>
          <w:p w14:paraId="1AE55613"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1" w:history="1">
              <w:r w:rsidR="002D41F2" w:rsidRPr="00F03E2A">
                <w:rPr>
                  <w:rFonts w:ascii="Times New Roman" w:eastAsia="Times New Roman" w:hAnsi="Times New Roman" w:cs="Times New Roman"/>
                  <w:sz w:val="24"/>
                  <w:szCs w:val="24"/>
                  <w:lang w:eastAsia="ru-RU"/>
                </w:rPr>
                <w:t>Выполненные этапы по незавершенным работам</w:t>
              </w:r>
            </w:hyperlink>
          </w:p>
        </w:tc>
        <w:tc>
          <w:tcPr>
            <w:tcW w:w="0" w:type="auto"/>
            <w:shd w:val="clear" w:color="auto" w:fill="auto"/>
            <w:vAlign w:val="center"/>
          </w:tcPr>
          <w:p w14:paraId="6B23E5A6"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46</w:t>
            </w:r>
          </w:p>
        </w:tc>
        <w:tc>
          <w:tcPr>
            <w:tcW w:w="0" w:type="auto"/>
            <w:shd w:val="clear" w:color="auto" w:fill="auto"/>
            <w:vAlign w:val="center"/>
          </w:tcPr>
          <w:p w14:paraId="5B2E0DD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CD89CFC" w14:textId="77777777" w:rsidTr="001F435D">
        <w:trPr>
          <w:tblCellSpacing w:w="7" w:type="dxa"/>
        </w:trPr>
        <w:tc>
          <w:tcPr>
            <w:tcW w:w="0" w:type="auto"/>
            <w:gridSpan w:val="3"/>
            <w:shd w:val="clear" w:color="auto" w:fill="auto"/>
            <w:vAlign w:val="center"/>
          </w:tcPr>
          <w:p w14:paraId="6E76C10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V. Денежные средства</w:t>
            </w:r>
          </w:p>
        </w:tc>
      </w:tr>
      <w:tr w:rsidR="002D41F2" w:rsidRPr="00F03E2A" w14:paraId="3A94725A" w14:textId="77777777" w:rsidTr="001F435D">
        <w:trPr>
          <w:tblCellSpacing w:w="7" w:type="dxa"/>
        </w:trPr>
        <w:tc>
          <w:tcPr>
            <w:tcW w:w="0" w:type="auto"/>
            <w:shd w:val="clear" w:color="auto" w:fill="auto"/>
            <w:vAlign w:val="center"/>
          </w:tcPr>
          <w:p w14:paraId="7D0B4F3A"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2" w:history="1">
              <w:r w:rsidR="002D41F2" w:rsidRPr="00F03E2A">
                <w:rPr>
                  <w:rFonts w:ascii="Times New Roman" w:eastAsia="Times New Roman" w:hAnsi="Times New Roman" w:cs="Times New Roman"/>
                  <w:sz w:val="24"/>
                  <w:szCs w:val="24"/>
                  <w:lang w:eastAsia="ru-RU"/>
                </w:rPr>
                <w:t>Касса</w:t>
              </w:r>
            </w:hyperlink>
          </w:p>
        </w:tc>
        <w:tc>
          <w:tcPr>
            <w:tcW w:w="0" w:type="auto"/>
            <w:shd w:val="clear" w:color="auto" w:fill="auto"/>
            <w:vAlign w:val="center"/>
          </w:tcPr>
          <w:p w14:paraId="35EB628D"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50</w:t>
            </w:r>
          </w:p>
        </w:tc>
        <w:tc>
          <w:tcPr>
            <w:tcW w:w="0" w:type="auto"/>
            <w:shd w:val="clear" w:color="auto" w:fill="auto"/>
            <w:vAlign w:val="center"/>
          </w:tcPr>
          <w:p w14:paraId="2230861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Касса организации</w:t>
            </w:r>
            <w:r w:rsidRPr="00F03E2A">
              <w:rPr>
                <w:rFonts w:ascii="Times New Roman" w:eastAsia="Times New Roman" w:hAnsi="Times New Roman" w:cs="Times New Roman"/>
                <w:sz w:val="24"/>
                <w:szCs w:val="24"/>
                <w:lang w:eastAsia="ru-RU"/>
              </w:rPr>
              <w:br/>
              <w:t>2. Операционная касса</w:t>
            </w:r>
            <w:r w:rsidRPr="00F03E2A">
              <w:rPr>
                <w:rFonts w:ascii="Times New Roman" w:eastAsia="Times New Roman" w:hAnsi="Times New Roman" w:cs="Times New Roman"/>
                <w:sz w:val="24"/>
                <w:szCs w:val="24"/>
                <w:lang w:eastAsia="ru-RU"/>
              </w:rPr>
              <w:br/>
              <w:t xml:space="preserve">3. Денежные документы </w:t>
            </w:r>
          </w:p>
        </w:tc>
      </w:tr>
      <w:tr w:rsidR="002D41F2" w:rsidRPr="00F03E2A" w14:paraId="02C96F9C" w14:textId="77777777" w:rsidTr="001F435D">
        <w:trPr>
          <w:tblCellSpacing w:w="7" w:type="dxa"/>
        </w:trPr>
        <w:tc>
          <w:tcPr>
            <w:tcW w:w="0" w:type="auto"/>
            <w:shd w:val="clear" w:color="auto" w:fill="auto"/>
            <w:vAlign w:val="center"/>
          </w:tcPr>
          <w:p w14:paraId="6BF3AC4D"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3" w:history="1">
              <w:r w:rsidR="002D41F2" w:rsidRPr="00F03E2A">
                <w:rPr>
                  <w:rFonts w:ascii="Times New Roman" w:eastAsia="Times New Roman" w:hAnsi="Times New Roman" w:cs="Times New Roman"/>
                  <w:sz w:val="24"/>
                  <w:szCs w:val="24"/>
                  <w:lang w:eastAsia="ru-RU"/>
                </w:rPr>
                <w:t>Расчетные счета</w:t>
              </w:r>
            </w:hyperlink>
          </w:p>
        </w:tc>
        <w:tc>
          <w:tcPr>
            <w:tcW w:w="0" w:type="auto"/>
            <w:shd w:val="clear" w:color="auto" w:fill="auto"/>
            <w:vAlign w:val="center"/>
          </w:tcPr>
          <w:p w14:paraId="7E25FC5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51</w:t>
            </w:r>
          </w:p>
        </w:tc>
        <w:tc>
          <w:tcPr>
            <w:tcW w:w="0" w:type="auto"/>
            <w:shd w:val="clear" w:color="auto" w:fill="auto"/>
            <w:vAlign w:val="center"/>
          </w:tcPr>
          <w:p w14:paraId="124F2EF7"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263D218" w14:textId="77777777" w:rsidTr="001F435D">
        <w:trPr>
          <w:tblCellSpacing w:w="7" w:type="dxa"/>
        </w:trPr>
        <w:tc>
          <w:tcPr>
            <w:tcW w:w="0" w:type="auto"/>
            <w:shd w:val="clear" w:color="auto" w:fill="auto"/>
            <w:vAlign w:val="center"/>
          </w:tcPr>
          <w:p w14:paraId="04CB57CB"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4" w:history="1">
              <w:r w:rsidR="002D41F2" w:rsidRPr="00F03E2A">
                <w:rPr>
                  <w:rFonts w:ascii="Times New Roman" w:eastAsia="Times New Roman" w:hAnsi="Times New Roman" w:cs="Times New Roman"/>
                  <w:sz w:val="24"/>
                  <w:szCs w:val="24"/>
                  <w:lang w:eastAsia="ru-RU"/>
                </w:rPr>
                <w:t>Валютные счета</w:t>
              </w:r>
            </w:hyperlink>
          </w:p>
        </w:tc>
        <w:tc>
          <w:tcPr>
            <w:tcW w:w="0" w:type="auto"/>
            <w:shd w:val="clear" w:color="auto" w:fill="auto"/>
            <w:vAlign w:val="center"/>
          </w:tcPr>
          <w:p w14:paraId="07F3A8F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52</w:t>
            </w:r>
          </w:p>
        </w:tc>
        <w:tc>
          <w:tcPr>
            <w:tcW w:w="0" w:type="auto"/>
            <w:shd w:val="clear" w:color="auto" w:fill="auto"/>
            <w:vAlign w:val="center"/>
          </w:tcPr>
          <w:p w14:paraId="29A6E31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E585A87" w14:textId="77777777" w:rsidTr="001F435D">
        <w:trPr>
          <w:tblCellSpacing w:w="7" w:type="dxa"/>
        </w:trPr>
        <w:tc>
          <w:tcPr>
            <w:tcW w:w="0" w:type="auto"/>
            <w:shd w:val="clear" w:color="auto" w:fill="auto"/>
            <w:vAlign w:val="center"/>
          </w:tcPr>
          <w:p w14:paraId="4A7F8749"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5" w:history="1">
              <w:r w:rsidR="002D41F2" w:rsidRPr="00F03E2A">
                <w:rPr>
                  <w:rFonts w:ascii="Times New Roman" w:eastAsia="Times New Roman" w:hAnsi="Times New Roman" w:cs="Times New Roman"/>
                  <w:sz w:val="24"/>
                  <w:szCs w:val="24"/>
                  <w:lang w:eastAsia="ru-RU"/>
                </w:rPr>
                <w:t>Специальные счета в банках</w:t>
              </w:r>
            </w:hyperlink>
          </w:p>
        </w:tc>
        <w:tc>
          <w:tcPr>
            <w:tcW w:w="0" w:type="auto"/>
            <w:shd w:val="clear" w:color="auto" w:fill="auto"/>
            <w:vAlign w:val="center"/>
          </w:tcPr>
          <w:p w14:paraId="1975C79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55</w:t>
            </w:r>
          </w:p>
        </w:tc>
        <w:tc>
          <w:tcPr>
            <w:tcW w:w="0" w:type="auto"/>
            <w:shd w:val="clear" w:color="auto" w:fill="auto"/>
            <w:vAlign w:val="center"/>
          </w:tcPr>
          <w:p w14:paraId="56762AE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Аккредитивы</w:t>
            </w:r>
            <w:r w:rsidRPr="00F03E2A">
              <w:rPr>
                <w:rFonts w:ascii="Times New Roman" w:eastAsia="Times New Roman" w:hAnsi="Times New Roman" w:cs="Times New Roman"/>
                <w:sz w:val="24"/>
                <w:szCs w:val="24"/>
                <w:lang w:eastAsia="ru-RU"/>
              </w:rPr>
              <w:br/>
              <w:t>2. Чековые книжки</w:t>
            </w:r>
            <w:r w:rsidRPr="00F03E2A">
              <w:rPr>
                <w:rFonts w:ascii="Times New Roman" w:eastAsia="Times New Roman" w:hAnsi="Times New Roman" w:cs="Times New Roman"/>
                <w:sz w:val="24"/>
                <w:szCs w:val="24"/>
                <w:lang w:eastAsia="ru-RU"/>
              </w:rPr>
              <w:br/>
              <w:t xml:space="preserve">3. Депозитные счета </w:t>
            </w:r>
          </w:p>
        </w:tc>
      </w:tr>
      <w:tr w:rsidR="002D41F2" w:rsidRPr="00F03E2A" w14:paraId="6A397DE7" w14:textId="77777777" w:rsidTr="001F435D">
        <w:trPr>
          <w:tblCellSpacing w:w="7" w:type="dxa"/>
        </w:trPr>
        <w:tc>
          <w:tcPr>
            <w:tcW w:w="0" w:type="auto"/>
            <w:shd w:val="clear" w:color="auto" w:fill="auto"/>
            <w:vAlign w:val="center"/>
          </w:tcPr>
          <w:p w14:paraId="6E959D85"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6" w:history="1">
              <w:r w:rsidR="002D41F2" w:rsidRPr="00F03E2A">
                <w:rPr>
                  <w:rFonts w:ascii="Times New Roman" w:eastAsia="Times New Roman" w:hAnsi="Times New Roman" w:cs="Times New Roman"/>
                  <w:sz w:val="24"/>
                  <w:szCs w:val="24"/>
                  <w:lang w:eastAsia="ru-RU"/>
                </w:rPr>
                <w:t>Переводы в пути</w:t>
              </w:r>
            </w:hyperlink>
          </w:p>
        </w:tc>
        <w:tc>
          <w:tcPr>
            <w:tcW w:w="0" w:type="auto"/>
            <w:shd w:val="clear" w:color="auto" w:fill="auto"/>
            <w:vAlign w:val="center"/>
          </w:tcPr>
          <w:p w14:paraId="7CC8E52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57</w:t>
            </w:r>
          </w:p>
        </w:tc>
        <w:tc>
          <w:tcPr>
            <w:tcW w:w="0" w:type="auto"/>
            <w:shd w:val="clear" w:color="auto" w:fill="auto"/>
            <w:vAlign w:val="center"/>
          </w:tcPr>
          <w:p w14:paraId="420C3AD3"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539BB94" w14:textId="77777777" w:rsidTr="001F435D">
        <w:trPr>
          <w:tblCellSpacing w:w="7" w:type="dxa"/>
        </w:trPr>
        <w:tc>
          <w:tcPr>
            <w:tcW w:w="0" w:type="auto"/>
            <w:shd w:val="clear" w:color="auto" w:fill="auto"/>
            <w:vAlign w:val="center"/>
          </w:tcPr>
          <w:p w14:paraId="3A9FEB2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7" w:history="1">
              <w:r w:rsidR="002D41F2" w:rsidRPr="00F03E2A">
                <w:rPr>
                  <w:rFonts w:ascii="Times New Roman" w:eastAsia="Times New Roman" w:hAnsi="Times New Roman" w:cs="Times New Roman"/>
                  <w:sz w:val="24"/>
                  <w:szCs w:val="24"/>
                  <w:lang w:eastAsia="ru-RU"/>
                </w:rPr>
                <w:t>Финансовые вложения</w:t>
              </w:r>
            </w:hyperlink>
          </w:p>
        </w:tc>
        <w:tc>
          <w:tcPr>
            <w:tcW w:w="0" w:type="auto"/>
            <w:shd w:val="clear" w:color="auto" w:fill="auto"/>
            <w:vAlign w:val="center"/>
          </w:tcPr>
          <w:p w14:paraId="240DD22D"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58</w:t>
            </w:r>
          </w:p>
        </w:tc>
        <w:tc>
          <w:tcPr>
            <w:tcW w:w="0" w:type="auto"/>
            <w:shd w:val="clear" w:color="auto" w:fill="auto"/>
            <w:vAlign w:val="center"/>
          </w:tcPr>
          <w:p w14:paraId="4144BDFF"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Паи и акции</w:t>
            </w:r>
            <w:r w:rsidRPr="00F03E2A">
              <w:rPr>
                <w:rFonts w:ascii="Times New Roman" w:eastAsia="Times New Roman" w:hAnsi="Times New Roman" w:cs="Times New Roman"/>
                <w:sz w:val="24"/>
                <w:szCs w:val="24"/>
                <w:lang w:eastAsia="ru-RU"/>
              </w:rPr>
              <w:br/>
              <w:t>2. Долговые ценные бумаги</w:t>
            </w:r>
            <w:r w:rsidRPr="00F03E2A">
              <w:rPr>
                <w:rFonts w:ascii="Times New Roman" w:eastAsia="Times New Roman" w:hAnsi="Times New Roman" w:cs="Times New Roman"/>
                <w:sz w:val="24"/>
                <w:szCs w:val="24"/>
                <w:lang w:eastAsia="ru-RU"/>
              </w:rPr>
              <w:br/>
              <w:t>3. Предоставленные займы</w:t>
            </w:r>
            <w:r w:rsidRPr="00F03E2A">
              <w:rPr>
                <w:rFonts w:ascii="Times New Roman" w:eastAsia="Times New Roman" w:hAnsi="Times New Roman" w:cs="Times New Roman"/>
                <w:sz w:val="24"/>
                <w:szCs w:val="24"/>
                <w:lang w:eastAsia="ru-RU"/>
              </w:rPr>
              <w:br/>
              <w:t xml:space="preserve">4. Вклады по договору простого товарищества </w:t>
            </w:r>
          </w:p>
        </w:tc>
      </w:tr>
      <w:tr w:rsidR="002D41F2" w:rsidRPr="00F03E2A" w14:paraId="33EC5FA2" w14:textId="77777777" w:rsidTr="001F435D">
        <w:trPr>
          <w:tblCellSpacing w:w="7" w:type="dxa"/>
        </w:trPr>
        <w:tc>
          <w:tcPr>
            <w:tcW w:w="0" w:type="auto"/>
            <w:shd w:val="clear" w:color="auto" w:fill="auto"/>
            <w:vAlign w:val="center"/>
          </w:tcPr>
          <w:p w14:paraId="12DDCB6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8" w:history="1">
              <w:r w:rsidR="002D41F2" w:rsidRPr="00F03E2A">
                <w:rPr>
                  <w:rFonts w:ascii="Times New Roman" w:eastAsia="Times New Roman" w:hAnsi="Times New Roman" w:cs="Times New Roman"/>
                  <w:sz w:val="24"/>
                  <w:szCs w:val="24"/>
                  <w:lang w:eastAsia="ru-RU"/>
                </w:rPr>
                <w:t>Резервы под обесценение финансовых вложений</w:t>
              </w:r>
            </w:hyperlink>
          </w:p>
        </w:tc>
        <w:tc>
          <w:tcPr>
            <w:tcW w:w="0" w:type="auto"/>
            <w:shd w:val="clear" w:color="auto" w:fill="auto"/>
            <w:vAlign w:val="center"/>
          </w:tcPr>
          <w:p w14:paraId="61CFD49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59</w:t>
            </w:r>
          </w:p>
        </w:tc>
        <w:tc>
          <w:tcPr>
            <w:tcW w:w="0" w:type="auto"/>
            <w:shd w:val="clear" w:color="auto" w:fill="auto"/>
            <w:vAlign w:val="center"/>
          </w:tcPr>
          <w:p w14:paraId="7D1BF0A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1FD3295B" w14:textId="77777777" w:rsidTr="001F435D">
        <w:trPr>
          <w:tblCellSpacing w:w="7" w:type="dxa"/>
        </w:trPr>
        <w:tc>
          <w:tcPr>
            <w:tcW w:w="0" w:type="auto"/>
            <w:gridSpan w:val="3"/>
            <w:shd w:val="clear" w:color="auto" w:fill="auto"/>
            <w:vAlign w:val="center"/>
          </w:tcPr>
          <w:p w14:paraId="0E1D946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VI. Расчеты</w:t>
            </w:r>
          </w:p>
        </w:tc>
      </w:tr>
      <w:tr w:rsidR="002D41F2" w:rsidRPr="00F03E2A" w14:paraId="34D341F5" w14:textId="77777777" w:rsidTr="001F435D">
        <w:trPr>
          <w:tblCellSpacing w:w="7" w:type="dxa"/>
        </w:trPr>
        <w:tc>
          <w:tcPr>
            <w:tcW w:w="0" w:type="auto"/>
            <w:shd w:val="clear" w:color="auto" w:fill="auto"/>
            <w:vAlign w:val="center"/>
          </w:tcPr>
          <w:p w14:paraId="02E65E2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59" w:history="1">
              <w:r w:rsidR="002D41F2" w:rsidRPr="00F03E2A">
                <w:rPr>
                  <w:rFonts w:ascii="Times New Roman" w:eastAsia="Times New Roman" w:hAnsi="Times New Roman" w:cs="Times New Roman"/>
                  <w:sz w:val="24"/>
                  <w:szCs w:val="24"/>
                  <w:lang w:eastAsia="ru-RU"/>
                </w:rPr>
                <w:t>Расчеты с поставщиками и подрядчиками</w:t>
              </w:r>
            </w:hyperlink>
          </w:p>
        </w:tc>
        <w:tc>
          <w:tcPr>
            <w:tcW w:w="0" w:type="auto"/>
            <w:shd w:val="clear" w:color="auto" w:fill="auto"/>
            <w:vAlign w:val="center"/>
          </w:tcPr>
          <w:p w14:paraId="5AB6CCB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60</w:t>
            </w:r>
          </w:p>
        </w:tc>
        <w:tc>
          <w:tcPr>
            <w:tcW w:w="0" w:type="auto"/>
            <w:shd w:val="clear" w:color="auto" w:fill="auto"/>
            <w:vAlign w:val="center"/>
          </w:tcPr>
          <w:p w14:paraId="31D789E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41DEAF66" w14:textId="77777777" w:rsidTr="001F435D">
        <w:trPr>
          <w:tblCellSpacing w:w="7" w:type="dxa"/>
        </w:trPr>
        <w:tc>
          <w:tcPr>
            <w:tcW w:w="0" w:type="auto"/>
            <w:shd w:val="clear" w:color="auto" w:fill="auto"/>
            <w:vAlign w:val="center"/>
          </w:tcPr>
          <w:p w14:paraId="27962D5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0" w:history="1">
              <w:r w:rsidR="002D41F2" w:rsidRPr="00F03E2A">
                <w:rPr>
                  <w:rFonts w:ascii="Times New Roman" w:eastAsia="Times New Roman" w:hAnsi="Times New Roman" w:cs="Times New Roman"/>
                  <w:sz w:val="24"/>
                  <w:szCs w:val="24"/>
                  <w:lang w:eastAsia="ru-RU"/>
                </w:rPr>
                <w:t>Расчеты с покупателями и заказчиками</w:t>
              </w:r>
            </w:hyperlink>
          </w:p>
        </w:tc>
        <w:tc>
          <w:tcPr>
            <w:tcW w:w="0" w:type="auto"/>
            <w:shd w:val="clear" w:color="auto" w:fill="auto"/>
            <w:vAlign w:val="center"/>
          </w:tcPr>
          <w:p w14:paraId="47556A0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62</w:t>
            </w:r>
          </w:p>
        </w:tc>
        <w:tc>
          <w:tcPr>
            <w:tcW w:w="0" w:type="auto"/>
            <w:shd w:val="clear" w:color="auto" w:fill="auto"/>
            <w:vAlign w:val="center"/>
          </w:tcPr>
          <w:p w14:paraId="32D21E3C"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7F9DDA9" w14:textId="77777777" w:rsidTr="001F435D">
        <w:trPr>
          <w:tblCellSpacing w:w="7" w:type="dxa"/>
        </w:trPr>
        <w:tc>
          <w:tcPr>
            <w:tcW w:w="0" w:type="auto"/>
            <w:shd w:val="clear" w:color="auto" w:fill="auto"/>
            <w:vAlign w:val="center"/>
          </w:tcPr>
          <w:p w14:paraId="16FBC076"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1" w:history="1">
              <w:r w:rsidR="002D41F2" w:rsidRPr="00F03E2A">
                <w:rPr>
                  <w:rFonts w:ascii="Times New Roman" w:eastAsia="Times New Roman" w:hAnsi="Times New Roman" w:cs="Times New Roman"/>
                  <w:sz w:val="24"/>
                  <w:szCs w:val="24"/>
                  <w:lang w:eastAsia="ru-RU"/>
                </w:rPr>
                <w:t>Резервы по сомнительным долгам</w:t>
              </w:r>
            </w:hyperlink>
          </w:p>
        </w:tc>
        <w:tc>
          <w:tcPr>
            <w:tcW w:w="0" w:type="auto"/>
            <w:shd w:val="clear" w:color="auto" w:fill="auto"/>
            <w:vAlign w:val="center"/>
          </w:tcPr>
          <w:p w14:paraId="531331A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63</w:t>
            </w:r>
          </w:p>
        </w:tc>
        <w:tc>
          <w:tcPr>
            <w:tcW w:w="0" w:type="auto"/>
            <w:shd w:val="clear" w:color="auto" w:fill="auto"/>
            <w:vAlign w:val="center"/>
          </w:tcPr>
          <w:p w14:paraId="2263C143"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0DCE238" w14:textId="77777777" w:rsidTr="001F435D">
        <w:trPr>
          <w:tblCellSpacing w:w="7" w:type="dxa"/>
        </w:trPr>
        <w:tc>
          <w:tcPr>
            <w:tcW w:w="0" w:type="auto"/>
            <w:shd w:val="clear" w:color="auto" w:fill="auto"/>
            <w:vAlign w:val="center"/>
          </w:tcPr>
          <w:p w14:paraId="77B990AE"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2" w:history="1">
              <w:r w:rsidR="002D41F2" w:rsidRPr="00F03E2A">
                <w:rPr>
                  <w:rFonts w:ascii="Times New Roman" w:eastAsia="Times New Roman" w:hAnsi="Times New Roman" w:cs="Times New Roman"/>
                  <w:sz w:val="24"/>
                  <w:szCs w:val="24"/>
                  <w:lang w:eastAsia="ru-RU"/>
                </w:rPr>
                <w:t>Расчеты по краткосрочным кредитам и займам</w:t>
              </w:r>
            </w:hyperlink>
          </w:p>
        </w:tc>
        <w:tc>
          <w:tcPr>
            <w:tcW w:w="0" w:type="auto"/>
            <w:shd w:val="clear" w:color="auto" w:fill="auto"/>
            <w:vAlign w:val="center"/>
          </w:tcPr>
          <w:p w14:paraId="24F05FD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66</w:t>
            </w:r>
          </w:p>
        </w:tc>
        <w:tc>
          <w:tcPr>
            <w:tcW w:w="0" w:type="auto"/>
            <w:shd w:val="clear" w:color="auto" w:fill="auto"/>
            <w:vAlign w:val="center"/>
          </w:tcPr>
          <w:p w14:paraId="3498B177"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кредитов и займов</w:t>
            </w:r>
          </w:p>
        </w:tc>
      </w:tr>
      <w:tr w:rsidR="002D41F2" w:rsidRPr="00F03E2A" w14:paraId="6AA71916" w14:textId="77777777" w:rsidTr="001F435D">
        <w:trPr>
          <w:tblCellSpacing w:w="7" w:type="dxa"/>
        </w:trPr>
        <w:tc>
          <w:tcPr>
            <w:tcW w:w="0" w:type="auto"/>
            <w:shd w:val="clear" w:color="auto" w:fill="auto"/>
            <w:vAlign w:val="center"/>
          </w:tcPr>
          <w:p w14:paraId="14DF5CD5"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3" w:history="1">
              <w:r w:rsidR="002D41F2" w:rsidRPr="00F03E2A">
                <w:rPr>
                  <w:rFonts w:ascii="Times New Roman" w:eastAsia="Times New Roman" w:hAnsi="Times New Roman" w:cs="Times New Roman"/>
                  <w:sz w:val="24"/>
                  <w:szCs w:val="24"/>
                  <w:lang w:eastAsia="ru-RU"/>
                </w:rPr>
                <w:t>Расчеты по долгосрочным кредитам и займам</w:t>
              </w:r>
            </w:hyperlink>
          </w:p>
        </w:tc>
        <w:tc>
          <w:tcPr>
            <w:tcW w:w="0" w:type="auto"/>
            <w:shd w:val="clear" w:color="auto" w:fill="auto"/>
            <w:vAlign w:val="center"/>
          </w:tcPr>
          <w:p w14:paraId="57F90CB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67</w:t>
            </w:r>
          </w:p>
        </w:tc>
        <w:tc>
          <w:tcPr>
            <w:tcW w:w="0" w:type="auto"/>
            <w:shd w:val="clear" w:color="auto" w:fill="auto"/>
            <w:vAlign w:val="center"/>
          </w:tcPr>
          <w:p w14:paraId="086A220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кредитов и займов</w:t>
            </w:r>
          </w:p>
        </w:tc>
      </w:tr>
      <w:tr w:rsidR="002D41F2" w:rsidRPr="00F03E2A" w14:paraId="48C4CB7E" w14:textId="77777777" w:rsidTr="001F435D">
        <w:trPr>
          <w:tblCellSpacing w:w="7" w:type="dxa"/>
        </w:trPr>
        <w:tc>
          <w:tcPr>
            <w:tcW w:w="0" w:type="auto"/>
            <w:shd w:val="clear" w:color="auto" w:fill="auto"/>
            <w:vAlign w:val="center"/>
          </w:tcPr>
          <w:p w14:paraId="277A5EF3"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4" w:history="1">
              <w:r w:rsidR="002D41F2" w:rsidRPr="00F03E2A">
                <w:rPr>
                  <w:rFonts w:ascii="Times New Roman" w:eastAsia="Times New Roman" w:hAnsi="Times New Roman" w:cs="Times New Roman"/>
                  <w:sz w:val="24"/>
                  <w:szCs w:val="24"/>
                  <w:lang w:eastAsia="ru-RU"/>
                </w:rPr>
                <w:t>Расчеты по налогам и сборам</w:t>
              </w:r>
            </w:hyperlink>
          </w:p>
        </w:tc>
        <w:tc>
          <w:tcPr>
            <w:tcW w:w="0" w:type="auto"/>
            <w:shd w:val="clear" w:color="auto" w:fill="auto"/>
            <w:vAlign w:val="center"/>
          </w:tcPr>
          <w:p w14:paraId="1C9950B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68</w:t>
            </w:r>
          </w:p>
        </w:tc>
        <w:tc>
          <w:tcPr>
            <w:tcW w:w="0" w:type="auto"/>
            <w:shd w:val="clear" w:color="auto" w:fill="auto"/>
            <w:vAlign w:val="center"/>
          </w:tcPr>
          <w:p w14:paraId="40BA5E6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налогов и сборов</w:t>
            </w:r>
          </w:p>
        </w:tc>
      </w:tr>
      <w:tr w:rsidR="002D41F2" w:rsidRPr="00F03E2A" w14:paraId="2A2250D1" w14:textId="77777777" w:rsidTr="001F435D">
        <w:trPr>
          <w:tblCellSpacing w:w="7" w:type="dxa"/>
        </w:trPr>
        <w:tc>
          <w:tcPr>
            <w:tcW w:w="0" w:type="auto"/>
            <w:shd w:val="clear" w:color="auto" w:fill="auto"/>
            <w:vAlign w:val="center"/>
          </w:tcPr>
          <w:p w14:paraId="40BF8973"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5" w:history="1">
              <w:r w:rsidR="002D41F2" w:rsidRPr="00F03E2A">
                <w:rPr>
                  <w:rFonts w:ascii="Times New Roman" w:eastAsia="Times New Roman" w:hAnsi="Times New Roman" w:cs="Times New Roman"/>
                  <w:sz w:val="24"/>
                  <w:szCs w:val="24"/>
                  <w:lang w:eastAsia="ru-RU"/>
                </w:rPr>
                <w:t>Расчеты по социальному страхованию и обеспечению</w:t>
              </w:r>
            </w:hyperlink>
          </w:p>
        </w:tc>
        <w:tc>
          <w:tcPr>
            <w:tcW w:w="0" w:type="auto"/>
            <w:shd w:val="clear" w:color="auto" w:fill="auto"/>
            <w:vAlign w:val="center"/>
          </w:tcPr>
          <w:p w14:paraId="0F08D11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69</w:t>
            </w:r>
          </w:p>
        </w:tc>
        <w:tc>
          <w:tcPr>
            <w:tcW w:w="0" w:type="auto"/>
            <w:shd w:val="clear" w:color="auto" w:fill="auto"/>
            <w:vAlign w:val="center"/>
          </w:tcPr>
          <w:p w14:paraId="604AA17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Расчеты по социальному страхованию</w:t>
            </w:r>
            <w:r w:rsidRPr="00F03E2A">
              <w:rPr>
                <w:rFonts w:ascii="Times New Roman" w:eastAsia="Times New Roman" w:hAnsi="Times New Roman" w:cs="Times New Roman"/>
                <w:sz w:val="24"/>
                <w:szCs w:val="24"/>
                <w:lang w:eastAsia="ru-RU"/>
              </w:rPr>
              <w:br/>
              <w:t>2. Расчеты по пенсионному обеспечению</w:t>
            </w:r>
            <w:r w:rsidRPr="00F03E2A">
              <w:rPr>
                <w:rFonts w:ascii="Times New Roman" w:eastAsia="Times New Roman" w:hAnsi="Times New Roman" w:cs="Times New Roman"/>
                <w:sz w:val="24"/>
                <w:szCs w:val="24"/>
                <w:lang w:eastAsia="ru-RU"/>
              </w:rPr>
              <w:br/>
              <w:t>3. Расчеты по обязательному медицинскому страхованию</w:t>
            </w:r>
          </w:p>
        </w:tc>
      </w:tr>
      <w:tr w:rsidR="002D41F2" w:rsidRPr="00F03E2A" w14:paraId="421B7990" w14:textId="77777777" w:rsidTr="001F435D">
        <w:trPr>
          <w:tblCellSpacing w:w="7" w:type="dxa"/>
        </w:trPr>
        <w:tc>
          <w:tcPr>
            <w:tcW w:w="0" w:type="auto"/>
            <w:shd w:val="clear" w:color="auto" w:fill="auto"/>
            <w:vAlign w:val="center"/>
          </w:tcPr>
          <w:p w14:paraId="018326F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6" w:history="1">
              <w:r w:rsidR="002D41F2" w:rsidRPr="00F03E2A">
                <w:rPr>
                  <w:rFonts w:ascii="Times New Roman" w:eastAsia="Times New Roman" w:hAnsi="Times New Roman" w:cs="Times New Roman"/>
                  <w:sz w:val="24"/>
                  <w:szCs w:val="24"/>
                  <w:lang w:eastAsia="ru-RU"/>
                </w:rPr>
                <w:t>Расчеты с персоналом по оплате труда</w:t>
              </w:r>
            </w:hyperlink>
          </w:p>
        </w:tc>
        <w:tc>
          <w:tcPr>
            <w:tcW w:w="0" w:type="auto"/>
            <w:shd w:val="clear" w:color="auto" w:fill="auto"/>
            <w:vAlign w:val="center"/>
          </w:tcPr>
          <w:p w14:paraId="1F7983D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70</w:t>
            </w:r>
          </w:p>
        </w:tc>
        <w:tc>
          <w:tcPr>
            <w:tcW w:w="0" w:type="auto"/>
            <w:shd w:val="clear" w:color="auto" w:fill="auto"/>
            <w:vAlign w:val="center"/>
          </w:tcPr>
          <w:p w14:paraId="13C3302A"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CB41FF2" w14:textId="77777777" w:rsidTr="001F435D">
        <w:trPr>
          <w:tblCellSpacing w:w="7" w:type="dxa"/>
        </w:trPr>
        <w:tc>
          <w:tcPr>
            <w:tcW w:w="0" w:type="auto"/>
            <w:shd w:val="clear" w:color="auto" w:fill="auto"/>
            <w:vAlign w:val="center"/>
          </w:tcPr>
          <w:p w14:paraId="3313514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7" w:history="1">
              <w:r w:rsidR="002D41F2" w:rsidRPr="00F03E2A">
                <w:rPr>
                  <w:rFonts w:ascii="Times New Roman" w:eastAsia="Times New Roman" w:hAnsi="Times New Roman" w:cs="Times New Roman"/>
                  <w:sz w:val="24"/>
                  <w:szCs w:val="24"/>
                  <w:lang w:eastAsia="ru-RU"/>
                </w:rPr>
                <w:t>Расчеты с подотчетными лицами</w:t>
              </w:r>
            </w:hyperlink>
          </w:p>
        </w:tc>
        <w:tc>
          <w:tcPr>
            <w:tcW w:w="0" w:type="auto"/>
            <w:shd w:val="clear" w:color="auto" w:fill="auto"/>
            <w:vAlign w:val="center"/>
          </w:tcPr>
          <w:p w14:paraId="07220FB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71</w:t>
            </w:r>
          </w:p>
        </w:tc>
        <w:tc>
          <w:tcPr>
            <w:tcW w:w="0" w:type="auto"/>
            <w:shd w:val="clear" w:color="auto" w:fill="auto"/>
            <w:vAlign w:val="center"/>
          </w:tcPr>
          <w:p w14:paraId="40C1FA8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6568869" w14:textId="77777777" w:rsidTr="001F435D">
        <w:trPr>
          <w:tblCellSpacing w:w="7" w:type="dxa"/>
        </w:trPr>
        <w:tc>
          <w:tcPr>
            <w:tcW w:w="0" w:type="auto"/>
            <w:shd w:val="clear" w:color="auto" w:fill="auto"/>
            <w:vAlign w:val="center"/>
          </w:tcPr>
          <w:p w14:paraId="553A752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8" w:history="1">
              <w:r w:rsidR="002D41F2" w:rsidRPr="00F03E2A">
                <w:rPr>
                  <w:rFonts w:ascii="Times New Roman" w:eastAsia="Times New Roman" w:hAnsi="Times New Roman" w:cs="Times New Roman"/>
                  <w:sz w:val="24"/>
                  <w:szCs w:val="24"/>
                  <w:lang w:eastAsia="ru-RU"/>
                </w:rPr>
                <w:t>Расчеты с персоналом по прочим операциям</w:t>
              </w:r>
            </w:hyperlink>
          </w:p>
        </w:tc>
        <w:tc>
          <w:tcPr>
            <w:tcW w:w="0" w:type="auto"/>
            <w:shd w:val="clear" w:color="auto" w:fill="auto"/>
            <w:vAlign w:val="center"/>
          </w:tcPr>
          <w:p w14:paraId="3EAC7AA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73</w:t>
            </w:r>
          </w:p>
        </w:tc>
        <w:tc>
          <w:tcPr>
            <w:tcW w:w="0" w:type="auto"/>
            <w:shd w:val="clear" w:color="auto" w:fill="auto"/>
            <w:vAlign w:val="center"/>
          </w:tcPr>
          <w:p w14:paraId="79EB638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Расчеты по предоставленным займам</w:t>
            </w:r>
            <w:r w:rsidRPr="00F03E2A">
              <w:rPr>
                <w:rFonts w:ascii="Times New Roman" w:eastAsia="Times New Roman" w:hAnsi="Times New Roman" w:cs="Times New Roman"/>
                <w:sz w:val="24"/>
                <w:szCs w:val="24"/>
                <w:lang w:eastAsia="ru-RU"/>
              </w:rPr>
              <w:br/>
              <w:t>2. Расчеты по возмещению материального ущерба</w:t>
            </w:r>
          </w:p>
        </w:tc>
      </w:tr>
      <w:tr w:rsidR="002D41F2" w:rsidRPr="00F03E2A" w14:paraId="641E77AD" w14:textId="77777777" w:rsidTr="001F435D">
        <w:trPr>
          <w:tblCellSpacing w:w="7" w:type="dxa"/>
        </w:trPr>
        <w:tc>
          <w:tcPr>
            <w:tcW w:w="0" w:type="auto"/>
            <w:shd w:val="clear" w:color="auto" w:fill="auto"/>
            <w:vAlign w:val="center"/>
          </w:tcPr>
          <w:p w14:paraId="50BC17E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69" w:history="1">
              <w:r w:rsidR="002D41F2" w:rsidRPr="00F03E2A">
                <w:rPr>
                  <w:rFonts w:ascii="Times New Roman" w:eastAsia="Times New Roman" w:hAnsi="Times New Roman" w:cs="Times New Roman"/>
                  <w:sz w:val="24"/>
                  <w:szCs w:val="24"/>
                  <w:lang w:eastAsia="ru-RU"/>
                </w:rPr>
                <w:t xml:space="preserve">Расчеты с учредителями </w:t>
              </w:r>
            </w:hyperlink>
          </w:p>
        </w:tc>
        <w:tc>
          <w:tcPr>
            <w:tcW w:w="0" w:type="auto"/>
            <w:shd w:val="clear" w:color="auto" w:fill="auto"/>
            <w:vAlign w:val="center"/>
          </w:tcPr>
          <w:p w14:paraId="5AEE117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75</w:t>
            </w:r>
          </w:p>
        </w:tc>
        <w:tc>
          <w:tcPr>
            <w:tcW w:w="0" w:type="auto"/>
            <w:shd w:val="clear" w:color="auto" w:fill="auto"/>
            <w:vAlign w:val="center"/>
          </w:tcPr>
          <w:p w14:paraId="7A2121E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Расчеты по вкладам в уставный (складочный) капитал</w:t>
            </w:r>
            <w:r w:rsidRPr="00F03E2A">
              <w:rPr>
                <w:rFonts w:ascii="Times New Roman" w:eastAsia="Times New Roman" w:hAnsi="Times New Roman" w:cs="Times New Roman"/>
                <w:sz w:val="24"/>
                <w:szCs w:val="24"/>
                <w:lang w:eastAsia="ru-RU"/>
              </w:rPr>
              <w:br/>
              <w:t>2. Расчеты по выплате доходов</w:t>
            </w:r>
          </w:p>
        </w:tc>
      </w:tr>
      <w:tr w:rsidR="002D41F2" w:rsidRPr="00F03E2A" w14:paraId="508ADE9E" w14:textId="77777777" w:rsidTr="001F435D">
        <w:trPr>
          <w:tblCellSpacing w:w="7" w:type="dxa"/>
        </w:trPr>
        <w:tc>
          <w:tcPr>
            <w:tcW w:w="0" w:type="auto"/>
            <w:shd w:val="clear" w:color="auto" w:fill="auto"/>
            <w:vAlign w:val="center"/>
          </w:tcPr>
          <w:p w14:paraId="7FE2234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0" w:history="1">
              <w:r w:rsidR="002D41F2" w:rsidRPr="00F03E2A">
                <w:rPr>
                  <w:rFonts w:ascii="Times New Roman" w:eastAsia="Times New Roman" w:hAnsi="Times New Roman" w:cs="Times New Roman"/>
                  <w:sz w:val="24"/>
                  <w:szCs w:val="24"/>
                  <w:lang w:eastAsia="ru-RU"/>
                </w:rPr>
                <w:t>Расчеты с разными дебиторами и кредиторами</w:t>
              </w:r>
            </w:hyperlink>
          </w:p>
        </w:tc>
        <w:tc>
          <w:tcPr>
            <w:tcW w:w="0" w:type="auto"/>
            <w:shd w:val="clear" w:color="auto" w:fill="auto"/>
            <w:vAlign w:val="center"/>
          </w:tcPr>
          <w:p w14:paraId="216F54A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76</w:t>
            </w:r>
          </w:p>
        </w:tc>
        <w:tc>
          <w:tcPr>
            <w:tcW w:w="0" w:type="auto"/>
            <w:shd w:val="clear" w:color="auto" w:fill="auto"/>
            <w:vAlign w:val="center"/>
          </w:tcPr>
          <w:p w14:paraId="47101F3A"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Расчеты по имущественному и личному страхованию</w:t>
            </w:r>
            <w:r w:rsidRPr="00F03E2A">
              <w:rPr>
                <w:rFonts w:ascii="Times New Roman" w:eastAsia="Times New Roman" w:hAnsi="Times New Roman" w:cs="Times New Roman"/>
                <w:sz w:val="24"/>
                <w:szCs w:val="24"/>
                <w:lang w:eastAsia="ru-RU"/>
              </w:rPr>
              <w:br/>
              <w:t>2. Расчеты по претензиям</w:t>
            </w:r>
            <w:r w:rsidRPr="00F03E2A">
              <w:rPr>
                <w:rFonts w:ascii="Times New Roman" w:eastAsia="Times New Roman" w:hAnsi="Times New Roman" w:cs="Times New Roman"/>
                <w:sz w:val="24"/>
                <w:szCs w:val="24"/>
                <w:lang w:eastAsia="ru-RU"/>
              </w:rPr>
              <w:br/>
              <w:t>3. Расчеты по причитающимся дивидендам и другим доходам</w:t>
            </w:r>
            <w:r w:rsidRPr="00F03E2A">
              <w:rPr>
                <w:rFonts w:ascii="Times New Roman" w:eastAsia="Times New Roman" w:hAnsi="Times New Roman" w:cs="Times New Roman"/>
                <w:sz w:val="24"/>
                <w:szCs w:val="24"/>
                <w:lang w:eastAsia="ru-RU"/>
              </w:rPr>
              <w:br/>
              <w:t>4. Расчеты по депонированным суммам</w:t>
            </w:r>
          </w:p>
        </w:tc>
      </w:tr>
      <w:tr w:rsidR="002D41F2" w:rsidRPr="00F03E2A" w14:paraId="0A3AC436" w14:textId="77777777" w:rsidTr="001F435D">
        <w:trPr>
          <w:tblCellSpacing w:w="7" w:type="dxa"/>
        </w:trPr>
        <w:tc>
          <w:tcPr>
            <w:tcW w:w="0" w:type="auto"/>
            <w:shd w:val="clear" w:color="auto" w:fill="auto"/>
            <w:vAlign w:val="center"/>
          </w:tcPr>
          <w:p w14:paraId="7A8B3879"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1" w:history="1">
              <w:r w:rsidR="002D41F2" w:rsidRPr="00F03E2A">
                <w:rPr>
                  <w:rFonts w:ascii="Times New Roman" w:eastAsia="Times New Roman" w:hAnsi="Times New Roman" w:cs="Times New Roman"/>
                  <w:sz w:val="24"/>
                  <w:szCs w:val="24"/>
                  <w:lang w:eastAsia="ru-RU"/>
                </w:rPr>
                <w:t>Отложенные налоговые обязательства</w:t>
              </w:r>
            </w:hyperlink>
          </w:p>
        </w:tc>
        <w:tc>
          <w:tcPr>
            <w:tcW w:w="0" w:type="auto"/>
            <w:shd w:val="clear" w:color="auto" w:fill="auto"/>
            <w:vAlign w:val="center"/>
          </w:tcPr>
          <w:p w14:paraId="4A027B6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77</w:t>
            </w:r>
          </w:p>
        </w:tc>
        <w:tc>
          <w:tcPr>
            <w:tcW w:w="0" w:type="auto"/>
            <w:shd w:val="clear" w:color="auto" w:fill="auto"/>
            <w:vAlign w:val="center"/>
          </w:tcPr>
          <w:p w14:paraId="5C46265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390008E0" w14:textId="77777777" w:rsidTr="001F435D">
        <w:trPr>
          <w:tblCellSpacing w:w="7" w:type="dxa"/>
        </w:trPr>
        <w:tc>
          <w:tcPr>
            <w:tcW w:w="0" w:type="auto"/>
            <w:shd w:val="clear" w:color="auto" w:fill="auto"/>
            <w:vAlign w:val="center"/>
          </w:tcPr>
          <w:p w14:paraId="0B85F9DA"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2" w:history="1">
              <w:r w:rsidR="002D41F2" w:rsidRPr="00F03E2A">
                <w:rPr>
                  <w:rFonts w:ascii="Times New Roman" w:eastAsia="Times New Roman" w:hAnsi="Times New Roman" w:cs="Times New Roman"/>
                  <w:sz w:val="24"/>
                  <w:szCs w:val="24"/>
                  <w:lang w:eastAsia="ru-RU"/>
                </w:rPr>
                <w:t>Внутрихозяйственные расчеты</w:t>
              </w:r>
            </w:hyperlink>
          </w:p>
        </w:tc>
        <w:tc>
          <w:tcPr>
            <w:tcW w:w="0" w:type="auto"/>
            <w:shd w:val="clear" w:color="auto" w:fill="auto"/>
            <w:vAlign w:val="center"/>
          </w:tcPr>
          <w:p w14:paraId="2DCED67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79</w:t>
            </w:r>
          </w:p>
        </w:tc>
        <w:tc>
          <w:tcPr>
            <w:tcW w:w="0" w:type="auto"/>
            <w:shd w:val="clear" w:color="auto" w:fill="auto"/>
            <w:vAlign w:val="center"/>
          </w:tcPr>
          <w:p w14:paraId="73059A5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Расчеты по выделенному имуществу</w:t>
            </w:r>
            <w:r w:rsidRPr="00F03E2A">
              <w:rPr>
                <w:rFonts w:ascii="Times New Roman" w:eastAsia="Times New Roman" w:hAnsi="Times New Roman" w:cs="Times New Roman"/>
                <w:sz w:val="24"/>
                <w:szCs w:val="24"/>
                <w:lang w:eastAsia="ru-RU"/>
              </w:rPr>
              <w:br/>
              <w:t>2. Расчеты по текущим операциям</w:t>
            </w:r>
            <w:r w:rsidRPr="00F03E2A">
              <w:rPr>
                <w:rFonts w:ascii="Times New Roman" w:eastAsia="Times New Roman" w:hAnsi="Times New Roman" w:cs="Times New Roman"/>
                <w:sz w:val="24"/>
                <w:szCs w:val="24"/>
                <w:lang w:eastAsia="ru-RU"/>
              </w:rPr>
              <w:br/>
              <w:t>3. Расчеты по договору доверительного управления имуществом</w:t>
            </w:r>
          </w:p>
        </w:tc>
      </w:tr>
      <w:tr w:rsidR="002D41F2" w:rsidRPr="00F03E2A" w14:paraId="1E1E3284" w14:textId="77777777" w:rsidTr="001F435D">
        <w:trPr>
          <w:tblCellSpacing w:w="7" w:type="dxa"/>
        </w:trPr>
        <w:tc>
          <w:tcPr>
            <w:tcW w:w="0" w:type="auto"/>
            <w:gridSpan w:val="3"/>
            <w:shd w:val="clear" w:color="auto" w:fill="auto"/>
            <w:vAlign w:val="center"/>
          </w:tcPr>
          <w:p w14:paraId="5161559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VII. Капитал</w:t>
            </w:r>
          </w:p>
        </w:tc>
      </w:tr>
      <w:tr w:rsidR="002D41F2" w:rsidRPr="00F03E2A" w14:paraId="40BCBFEE" w14:textId="77777777" w:rsidTr="001F435D">
        <w:trPr>
          <w:tblCellSpacing w:w="7" w:type="dxa"/>
        </w:trPr>
        <w:tc>
          <w:tcPr>
            <w:tcW w:w="0" w:type="auto"/>
            <w:shd w:val="clear" w:color="auto" w:fill="auto"/>
            <w:vAlign w:val="center"/>
          </w:tcPr>
          <w:p w14:paraId="0784BA9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3" w:history="1">
              <w:r w:rsidR="002D41F2" w:rsidRPr="00F03E2A">
                <w:rPr>
                  <w:rFonts w:ascii="Times New Roman" w:eastAsia="Times New Roman" w:hAnsi="Times New Roman" w:cs="Times New Roman"/>
                  <w:sz w:val="24"/>
                  <w:szCs w:val="24"/>
                  <w:lang w:eastAsia="ru-RU"/>
                </w:rPr>
                <w:t>Уставный капитал</w:t>
              </w:r>
            </w:hyperlink>
          </w:p>
        </w:tc>
        <w:tc>
          <w:tcPr>
            <w:tcW w:w="0" w:type="auto"/>
            <w:shd w:val="clear" w:color="auto" w:fill="auto"/>
            <w:vAlign w:val="center"/>
          </w:tcPr>
          <w:p w14:paraId="09F5DA2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80</w:t>
            </w:r>
          </w:p>
        </w:tc>
        <w:tc>
          <w:tcPr>
            <w:tcW w:w="0" w:type="auto"/>
            <w:shd w:val="clear" w:color="auto" w:fill="auto"/>
            <w:vAlign w:val="center"/>
          </w:tcPr>
          <w:p w14:paraId="37BF4B69"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B232DBE" w14:textId="77777777" w:rsidTr="001F435D">
        <w:trPr>
          <w:tblCellSpacing w:w="7" w:type="dxa"/>
        </w:trPr>
        <w:tc>
          <w:tcPr>
            <w:tcW w:w="0" w:type="auto"/>
            <w:shd w:val="clear" w:color="auto" w:fill="auto"/>
            <w:vAlign w:val="center"/>
          </w:tcPr>
          <w:p w14:paraId="241BDD9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4" w:history="1">
              <w:r w:rsidR="002D41F2" w:rsidRPr="00F03E2A">
                <w:rPr>
                  <w:rFonts w:ascii="Times New Roman" w:eastAsia="Times New Roman" w:hAnsi="Times New Roman" w:cs="Times New Roman"/>
                  <w:sz w:val="24"/>
                  <w:szCs w:val="24"/>
                  <w:lang w:eastAsia="ru-RU"/>
                </w:rPr>
                <w:t>Собственные акции (доли)</w:t>
              </w:r>
            </w:hyperlink>
          </w:p>
        </w:tc>
        <w:tc>
          <w:tcPr>
            <w:tcW w:w="0" w:type="auto"/>
            <w:shd w:val="clear" w:color="auto" w:fill="auto"/>
            <w:vAlign w:val="center"/>
          </w:tcPr>
          <w:p w14:paraId="5C0F9775"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81</w:t>
            </w:r>
          </w:p>
        </w:tc>
        <w:tc>
          <w:tcPr>
            <w:tcW w:w="0" w:type="auto"/>
            <w:shd w:val="clear" w:color="auto" w:fill="auto"/>
            <w:vAlign w:val="center"/>
          </w:tcPr>
          <w:p w14:paraId="5D323B8B"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386B839C" w14:textId="77777777" w:rsidTr="001F435D">
        <w:trPr>
          <w:tblCellSpacing w:w="7" w:type="dxa"/>
        </w:trPr>
        <w:tc>
          <w:tcPr>
            <w:tcW w:w="0" w:type="auto"/>
            <w:shd w:val="clear" w:color="auto" w:fill="auto"/>
            <w:vAlign w:val="center"/>
          </w:tcPr>
          <w:p w14:paraId="3F9EC19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5" w:history="1">
              <w:r w:rsidR="002D41F2" w:rsidRPr="00F03E2A">
                <w:rPr>
                  <w:rFonts w:ascii="Times New Roman" w:eastAsia="Times New Roman" w:hAnsi="Times New Roman" w:cs="Times New Roman"/>
                  <w:sz w:val="24"/>
                  <w:szCs w:val="24"/>
                  <w:lang w:eastAsia="ru-RU"/>
                </w:rPr>
                <w:t>Резервный капитал</w:t>
              </w:r>
            </w:hyperlink>
          </w:p>
        </w:tc>
        <w:tc>
          <w:tcPr>
            <w:tcW w:w="0" w:type="auto"/>
            <w:shd w:val="clear" w:color="auto" w:fill="auto"/>
            <w:vAlign w:val="center"/>
          </w:tcPr>
          <w:p w14:paraId="4875A98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82</w:t>
            </w:r>
          </w:p>
        </w:tc>
        <w:tc>
          <w:tcPr>
            <w:tcW w:w="0" w:type="auto"/>
            <w:shd w:val="clear" w:color="auto" w:fill="auto"/>
            <w:vAlign w:val="center"/>
          </w:tcPr>
          <w:p w14:paraId="64F57A8E"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F541D63" w14:textId="77777777" w:rsidTr="001F435D">
        <w:trPr>
          <w:tblCellSpacing w:w="7" w:type="dxa"/>
        </w:trPr>
        <w:tc>
          <w:tcPr>
            <w:tcW w:w="0" w:type="auto"/>
            <w:shd w:val="clear" w:color="auto" w:fill="auto"/>
            <w:vAlign w:val="center"/>
          </w:tcPr>
          <w:p w14:paraId="0FA4D257"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6" w:history="1">
              <w:r w:rsidR="002D41F2" w:rsidRPr="00F03E2A">
                <w:rPr>
                  <w:rFonts w:ascii="Times New Roman" w:eastAsia="Times New Roman" w:hAnsi="Times New Roman" w:cs="Times New Roman"/>
                  <w:sz w:val="24"/>
                  <w:szCs w:val="24"/>
                  <w:lang w:eastAsia="ru-RU"/>
                </w:rPr>
                <w:t>Добавочный капитал</w:t>
              </w:r>
            </w:hyperlink>
          </w:p>
        </w:tc>
        <w:tc>
          <w:tcPr>
            <w:tcW w:w="0" w:type="auto"/>
            <w:shd w:val="clear" w:color="auto" w:fill="auto"/>
            <w:vAlign w:val="center"/>
          </w:tcPr>
          <w:p w14:paraId="4125FED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83</w:t>
            </w:r>
          </w:p>
        </w:tc>
        <w:tc>
          <w:tcPr>
            <w:tcW w:w="0" w:type="auto"/>
            <w:shd w:val="clear" w:color="auto" w:fill="auto"/>
            <w:vAlign w:val="center"/>
          </w:tcPr>
          <w:p w14:paraId="69AE508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549384E" w14:textId="77777777" w:rsidTr="001F435D">
        <w:trPr>
          <w:tblCellSpacing w:w="7" w:type="dxa"/>
        </w:trPr>
        <w:tc>
          <w:tcPr>
            <w:tcW w:w="0" w:type="auto"/>
            <w:shd w:val="clear" w:color="auto" w:fill="auto"/>
            <w:vAlign w:val="center"/>
          </w:tcPr>
          <w:p w14:paraId="38F850B5"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7" w:history="1">
              <w:r w:rsidR="002D41F2" w:rsidRPr="00F03E2A">
                <w:rPr>
                  <w:rFonts w:ascii="Times New Roman" w:eastAsia="Times New Roman" w:hAnsi="Times New Roman" w:cs="Times New Roman"/>
                  <w:sz w:val="24"/>
                  <w:szCs w:val="24"/>
                  <w:lang w:eastAsia="ru-RU"/>
                </w:rPr>
                <w:t>Нераспределенная прибыль (непокрытый убыток)</w:t>
              </w:r>
            </w:hyperlink>
          </w:p>
        </w:tc>
        <w:tc>
          <w:tcPr>
            <w:tcW w:w="0" w:type="auto"/>
            <w:shd w:val="clear" w:color="auto" w:fill="auto"/>
            <w:vAlign w:val="center"/>
          </w:tcPr>
          <w:p w14:paraId="293CFF41"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84</w:t>
            </w:r>
          </w:p>
        </w:tc>
        <w:tc>
          <w:tcPr>
            <w:tcW w:w="0" w:type="auto"/>
            <w:shd w:val="clear" w:color="auto" w:fill="auto"/>
            <w:vAlign w:val="center"/>
          </w:tcPr>
          <w:p w14:paraId="24192FBD"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9E9B68E" w14:textId="77777777" w:rsidTr="001F435D">
        <w:trPr>
          <w:tblCellSpacing w:w="7" w:type="dxa"/>
        </w:trPr>
        <w:tc>
          <w:tcPr>
            <w:tcW w:w="0" w:type="auto"/>
            <w:shd w:val="clear" w:color="auto" w:fill="auto"/>
            <w:vAlign w:val="center"/>
          </w:tcPr>
          <w:p w14:paraId="1501EF97"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8" w:history="1">
              <w:r w:rsidR="002D41F2" w:rsidRPr="00F03E2A">
                <w:rPr>
                  <w:rFonts w:ascii="Times New Roman" w:eastAsia="Times New Roman" w:hAnsi="Times New Roman" w:cs="Times New Roman"/>
                  <w:sz w:val="24"/>
                  <w:szCs w:val="24"/>
                  <w:lang w:eastAsia="ru-RU"/>
                </w:rPr>
                <w:t>Целевое финансирование</w:t>
              </w:r>
            </w:hyperlink>
          </w:p>
        </w:tc>
        <w:tc>
          <w:tcPr>
            <w:tcW w:w="0" w:type="auto"/>
            <w:shd w:val="clear" w:color="auto" w:fill="auto"/>
            <w:vAlign w:val="center"/>
          </w:tcPr>
          <w:p w14:paraId="06513306"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86</w:t>
            </w:r>
          </w:p>
        </w:tc>
        <w:tc>
          <w:tcPr>
            <w:tcW w:w="0" w:type="auto"/>
            <w:shd w:val="clear" w:color="auto" w:fill="auto"/>
            <w:vAlign w:val="center"/>
          </w:tcPr>
          <w:p w14:paraId="741F256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финансирования</w:t>
            </w:r>
          </w:p>
        </w:tc>
      </w:tr>
      <w:tr w:rsidR="002D41F2" w:rsidRPr="00F03E2A" w14:paraId="068EBB88" w14:textId="77777777" w:rsidTr="001F435D">
        <w:trPr>
          <w:tblCellSpacing w:w="7" w:type="dxa"/>
        </w:trPr>
        <w:tc>
          <w:tcPr>
            <w:tcW w:w="0" w:type="auto"/>
            <w:gridSpan w:val="3"/>
            <w:shd w:val="clear" w:color="auto" w:fill="auto"/>
            <w:vAlign w:val="center"/>
          </w:tcPr>
          <w:p w14:paraId="460D47F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Раздел VIII. Финансовые результаты</w:t>
            </w:r>
          </w:p>
        </w:tc>
      </w:tr>
      <w:tr w:rsidR="002D41F2" w:rsidRPr="00F03E2A" w14:paraId="78D3843F" w14:textId="77777777" w:rsidTr="001F435D">
        <w:trPr>
          <w:tblCellSpacing w:w="7" w:type="dxa"/>
        </w:trPr>
        <w:tc>
          <w:tcPr>
            <w:tcW w:w="0" w:type="auto"/>
            <w:shd w:val="clear" w:color="auto" w:fill="auto"/>
            <w:vAlign w:val="center"/>
          </w:tcPr>
          <w:p w14:paraId="2CBCF9FE"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79" w:history="1">
              <w:r w:rsidR="002D41F2" w:rsidRPr="00F03E2A">
                <w:rPr>
                  <w:rFonts w:ascii="Times New Roman" w:eastAsia="Times New Roman" w:hAnsi="Times New Roman" w:cs="Times New Roman"/>
                  <w:sz w:val="24"/>
                  <w:szCs w:val="24"/>
                  <w:lang w:eastAsia="ru-RU"/>
                </w:rPr>
                <w:t>Продажи</w:t>
              </w:r>
            </w:hyperlink>
          </w:p>
        </w:tc>
        <w:tc>
          <w:tcPr>
            <w:tcW w:w="0" w:type="auto"/>
            <w:shd w:val="clear" w:color="auto" w:fill="auto"/>
            <w:vAlign w:val="center"/>
          </w:tcPr>
          <w:p w14:paraId="68CF57D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90</w:t>
            </w:r>
          </w:p>
        </w:tc>
        <w:tc>
          <w:tcPr>
            <w:tcW w:w="0" w:type="auto"/>
            <w:shd w:val="clear" w:color="auto" w:fill="auto"/>
            <w:vAlign w:val="center"/>
          </w:tcPr>
          <w:p w14:paraId="7569D9C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Выручка</w:t>
            </w:r>
            <w:r w:rsidRPr="00F03E2A">
              <w:rPr>
                <w:rFonts w:ascii="Times New Roman" w:eastAsia="Times New Roman" w:hAnsi="Times New Roman" w:cs="Times New Roman"/>
                <w:sz w:val="24"/>
                <w:szCs w:val="24"/>
                <w:lang w:eastAsia="ru-RU"/>
              </w:rPr>
              <w:br/>
              <w:t>2. Себестоимость продаж</w:t>
            </w:r>
            <w:r w:rsidRPr="00F03E2A">
              <w:rPr>
                <w:rFonts w:ascii="Times New Roman" w:eastAsia="Times New Roman" w:hAnsi="Times New Roman" w:cs="Times New Roman"/>
                <w:sz w:val="24"/>
                <w:szCs w:val="24"/>
                <w:lang w:eastAsia="ru-RU"/>
              </w:rPr>
              <w:br/>
              <w:t>3. Налог на добавленную стоимость</w:t>
            </w:r>
            <w:r w:rsidRPr="00F03E2A">
              <w:rPr>
                <w:rFonts w:ascii="Times New Roman" w:eastAsia="Times New Roman" w:hAnsi="Times New Roman" w:cs="Times New Roman"/>
                <w:sz w:val="24"/>
                <w:szCs w:val="24"/>
                <w:lang w:eastAsia="ru-RU"/>
              </w:rPr>
              <w:br/>
              <w:t>4. Акцизы</w:t>
            </w:r>
            <w:r w:rsidRPr="00F03E2A">
              <w:rPr>
                <w:rFonts w:ascii="Times New Roman" w:eastAsia="Times New Roman" w:hAnsi="Times New Roman" w:cs="Times New Roman"/>
                <w:sz w:val="24"/>
                <w:szCs w:val="24"/>
                <w:lang w:eastAsia="ru-RU"/>
              </w:rPr>
              <w:br/>
              <w:t>5. Прибыль/убыток от продаж</w:t>
            </w:r>
          </w:p>
        </w:tc>
      </w:tr>
      <w:tr w:rsidR="002D41F2" w:rsidRPr="00F03E2A" w14:paraId="36D57CFD" w14:textId="77777777" w:rsidTr="001F435D">
        <w:trPr>
          <w:tblCellSpacing w:w="7" w:type="dxa"/>
        </w:trPr>
        <w:tc>
          <w:tcPr>
            <w:tcW w:w="0" w:type="auto"/>
            <w:shd w:val="clear" w:color="auto" w:fill="auto"/>
            <w:vAlign w:val="center"/>
          </w:tcPr>
          <w:p w14:paraId="65855B7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0" w:history="1">
              <w:r w:rsidR="002D41F2" w:rsidRPr="00F03E2A">
                <w:rPr>
                  <w:rFonts w:ascii="Times New Roman" w:eastAsia="Times New Roman" w:hAnsi="Times New Roman" w:cs="Times New Roman"/>
                  <w:sz w:val="24"/>
                  <w:szCs w:val="24"/>
                  <w:lang w:eastAsia="ru-RU"/>
                </w:rPr>
                <w:t>Прочие доходы и расходы</w:t>
              </w:r>
            </w:hyperlink>
          </w:p>
        </w:tc>
        <w:tc>
          <w:tcPr>
            <w:tcW w:w="0" w:type="auto"/>
            <w:shd w:val="clear" w:color="auto" w:fill="auto"/>
            <w:vAlign w:val="center"/>
          </w:tcPr>
          <w:p w14:paraId="481405A8"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91</w:t>
            </w:r>
          </w:p>
        </w:tc>
        <w:tc>
          <w:tcPr>
            <w:tcW w:w="0" w:type="auto"/>
            <w:shd w:val="clear" w:color="auto" w:fill="auto"/>
            <w:vAlign w:val="center"/>
          </w:tcPr>
          <w:p w14:paraId="4329D4CC"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Прочие доходы</w:t>
            </w:r>
            <w:r w:rsidRPr="00F03E2A">
              <w:rPr>
                <w:rFonts w:ascii="Times New Roman" w:eastAsia="Times New Roman" w:hAnsi="Times New Roman" w:cs="Times New Roman"/>
                <w:sz w:val="24"/>
                <w:szCs w:val="24"/>
                <w:lang w:eastAsia="ru-RU"/>
              </w:rPr>
              <w:br/>
              <w:t>2. Прочие расходы</w:t>
            </w:r>
            <w:r w:rsidRPr="00F03E2A">
              <w:rPr>
                <w:rFonts w:ascii="Times New Roman" w:eastAsia="Times New Roman" w:hAnsi="Times New Roman" w:cs="Times New Roman"/>
                <w:sz w:val="24"/>
                <w:szCs w:val="24"/>
                <w:lang w:eastAsia="ru-RU"/>
              </w:rPr>
              <w:br/>
              <w:t>9. Сальдо прочих доходов и расходов</w:t>
            </w:r>
          </w:p>
        </w:tc>
      </w:tr>
      <w:tr w:rsidR="002D41F2" w:rsidRPr="00F03E2A" w14:paraId="05D1DB4B" w14:textId="77777777" w:rsidTr="001F435D">
        <w:trPr>
          <w:tblCellSpacing w:w="7" w:type="dxa"/>
        </w:trPr>
        <w:tc>
          <w:tcPr>
            <w:tcW w:w="0" w:type="auto"/>
            <w:shd w:val="clear" w:color="auto" w:fill="auto"/>
            <w:vAlign w:val="center"/>
          </w:tcPr>
          <w:p w14:paraId="3728B873"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1" w:history="1">
              <w:r w:rsidR="002D41F2" w:rsidRPr="00F03E2A">
                <w:rPr>
                  <w:rFonts w:ascii="Times New Roman" w:eastAsia="Times New Roman" w:hAnsi="Times New Roman" w:cs="Times New Roman"/>
                  <w:sz w:val="24"/>
                  <w:szCs w:val="24"/>
                  <w:lang w:eastAsia="ru-RU"/>
                </w:rPr>
                <w:t>Недостачи и потери от порчи ценностей</w:t>
              </w:r>
            </w:hyperlink>
          </w:p>
        </w:tc>
        <w:tc>
          <w:tcPr>
            <w:tcW w:w="0" w:type="auto"/>
            <w:shd w:val="clear" w:color="auto" w:fill="auto"/>
            <w:vAlign w:val="center"/>
          </w:tcPr>
          <w:p w14:paraId="3038D2A5"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94</w:t>
            </w:r>
          </w:p>
        </w:tc>
        <w:tc>
          <w:tcPr>
            <w:tcW w:w="0" w:type="auto"/>
            <w:shd w:val="clear" w:color="auto" w:fill="auto"/>
            <w:vAlign w:val="center"/>
          </w:tcPr>
          <w:p w14:paraId="0EF5C6A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685A6512" w14:textId="77777777" w:rsidTr="001F435D">
        <w:trPr>
          <w:tblCellSpacing w:w="7" w:type="dxa"/>
        </w:trPr>
        <w:tc>
          <w:tcPr>
            <w:tcW w:w="0" w:type="auto"/>
            <w:shd w:val="clear" w:color="auto" w:fill="auto"/>
            <w:vAlign w:val="center"/>
          </w:tcPr>
          <w:p w14:paraId="5ED686B0"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w:t>
            </w:r>
          </w:p>
        </w:tc>
        <w:tc>
          <w:tcPr>
            <w:tcW w:w="0" w:type="auto"/>
            <w:shd w:val="clear" w:color="auto" w:fill="auto"/>
            <w:vAlign w:val="center"/>
          </w:tcPr>
          <w:p w14:paraId="66FA01D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95</w:t>
            </w:r>
          </w:p>
        </w:tc>
        <w:tc>
          <w:tcPr>
            <w:tcW w:w="0" w:type="auto"/>
            <w:shd w:val="clear" w:color="auto" w:fill="auto"/>
            <w:vAlign w:val="center"/>
          </w:tcPr>
          <w:p w14:paraId="2025E1F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1527704E" w14:textId="77777777" w:rsidTr="001F435D">
        <w:trPr>
          <w:tblCellSpacing w:w="7" w:type="dxa"/>
        </w:trPr>
        <w:tc>
          <w:tcPr>
            <w:tcW w:w="0" w:type="auto"/>
            <w:shd w:val="clear" w:color="auto" w:fill="auto"/>
            <w:vAlign w:val="center"/>
          </w:tcPr>
          <w:p w14:paraId="6EE4410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2" w:history="1">
              <w:r w:rsidR="002D41F2" w:rsidRPr="00F03E2A">
                <w:rPr>
                  <w:rFonts w:ascii="Times New Roman" w:eastAsia="Times New Roman" w:hAnsi="Times New Roman" w:cs="Times New Roman"/>
                  <w:sz w:val="24"/>
                  <w:szCs w:val="24"/>
                  <w:lang w:eastAsia="ru-RU"/>
                </w:rPr>
                <w:t>Резервы предстоящих расходов</w:t>
              </w:r>
            </w:hyperlink>
          </w:p>
        </w:tc>
        <w:tc>
          <w:tcPr>
            <w:tcW w:w="0" w:type="auto"/>
            <w:shd w:val="clear" w:color="auto" w:fill="auto"/>
            <w:vAlign w:val="center"/>
          </w:tcPr>
          <w:p w14:paraId="45A05D93"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96</w:t>
            </w:r>
          </w:p>
        </w:tc>
        <w:tc>
          <w:tcPr>
            <w:tcW w:w="0" w:type="auto"/>
            <w:shd w:val="clear" w:color="auto" w:fill="auto"/>
            <w:vAlign w:val="center"/>
          </w:tcPr>
          <w:p w14:paraId="34329FC1"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резервов</w:t>
            </w:r>
          </w:p>
        </w:tc>
      </w:tr>
      <w:tr w:rsidR="002D41F2" w:rsidRPr="00F03E2A" w14:paraId="41808180" w14:textId="77777777" w:rsidTr="001F435D">
        <w:trPr>
          <w:tblCellSpacing w:w="7" w:type="dxa"/>
        </w:trPr>
        <w:tc>
          <w:tcPr>
            <w:tcW w:w="0" w:type="auto"/>
            <w:shd w:val="clear" w:color="auto" w:fill="auto"/>
            <w:vAlign w:val="center"/>
          </w:tcPr>
          <w:p w14:paraId="250C14DD"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3" w:history="1">
              <w:r w:rsidR="002D41F2" w:rsidRPr="00F03E2A">
                <w:rPr>
                  <w:rFonts w:ascii="Times New Roman" w:eastAsia="Times New Roman" w:hAnsi="Times New Roman" w:cs="Times New Roman"/>
                  <w:sz w:val="24"/>
                  <w:szCs w:val="24"/>
                  <w:lang w:eastAsia="ru-RU"/>
                </w:rPr>
                <w:t>Расходы будущих периодов</w:t>
              </w:r>
            </w:hyperlink>
          </w:p>
        </w:tc>
        <w:tc>
          <w:tcPr>
            <w:tcW w:w="0" w:type="auto"/>
            <w:shd w:val="clear" w:color="auto" w:fill="auto"/>
            <w:vAlign w:val="center"/>
          </w:tcPr>
          <w:p w14:paraId="5B89226C"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97</w:t>
            </w:r>
          </w:p>
        </w:tc>
        <w:tc>
          <w:tcPr>
            <w:tcW w:w="0" w:type="auto"/>
            <w:shd w:val="clear" w:color="auto" w:fill="auto"/>
            <w:vAlign w:val="center"/>
          </w:tcPr>
          <w:p w14:paraId="36FA75A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По видам расходов</w:t>
            </w:r>
          </w:p>
        </w:tc>
      </w:tr>
      <w:tr w:rsidR="002D41F2" w:rsidRPr="00F03E2A" w14:paraId="70E67264" w14:textId="77777777" w:rsidTr="001F435D">
        <w:trPr>
          <w:tblCellSpacing w:w="7" w:type="dxa"/>
        </w:trPr>
        <w:tc>
          <w:tcPr>
            <w:tcW w:w="0" w:type="auto"/>
            <w:shd w:val="clear" w:color="auto" w:fill="auto"/>
            <w:vAlign w:val="center"/>
          </w:tcPr>
          <w:p w14:paraId="79F4F2AC"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4" w:history="1">
              <w:r w:rsidR="002D41F2" w:rsidRPr="00F03E2A">
                <w:rPr>
                  <w:rFonts w:ascii="Times New Roman" w:eastAsia="Times New Roman" w:hAnsi="Times New Roman" w:cs="Times New Roman"/>
                  <w:sz w:val="24"/>
                  <w:szCs w:val="24"/>
                  <w:lang w:eastAsia="ru-RU"/>
                </w:rPr>
                <w:t>Доходы будущих периодов</w:t>
              </w:r>
            </w:hyperlink>
          </w:p>
        </w:tc>
        <w:tc>
          <w:tcPr>
            <w:tcW w:w="0" w:type="auto"/>
            <w:shd w:val="clear" w:color="auto" w:fill="auto"/>
            <w:vAlign w:val="center"/>
          </w:tcPr>
          <w:p w14:paraId="450EB54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98</w:t>
            </w:r>
          </w:p>
        </w:tc>
        <w:tc>
          <w:tcPr>
            <w:tcW w:w="0" w:type="auto"/>
            <w:shd w:val="clear" w:color="auto" w:fill="auto"/>
            <w:vAlign w:val="center"/>
          </w:tcPr>
          <w:p w14:paraId="604C79B8"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1. Доходы, полученные в счет будущих периодов</w:t>
            </w:r>
            <w:r w:rsidRPr="00F03E2A">
              <w:rPr>
                <w:rFonts w:ascii="Times New Roman" w:eastAsia="Times New Roman" w:hAnsi="Times New Roman" w:cs="Times New Roman"/>
                <w:sz w:val="24"/>
                <w:szCs w:val="24"/>
                <w:lang w:eastAsia="ru-RU"/>
              </w:rPr>
              <w:br/>
              <w:t>2. Безвозмездные поступления</w:t>
            </w:r>
            <w:r w:rsidRPr="00F03E2A">
              <w:rPr>
                <w:rFonts w:ascii="Times New Roman" w:eastAsia="Times New Roman" w:hAnsi="Times New Roman" w:cs="Times New Roman"/>
                <w:sz w:val="24"/>
                <w:szCs w:val="24"/>
                <w:lang w:eastAsia="ru-RU"/>
              </w:rPr>
              <w:br/>
              <w:t>3. Предстоящие поступления задолженности по недостачам, выявленным за прошлые годы</w:t>
            </w:r>
            <w:r w:rsidRPr="00F03E2A">
              <w:rPr>
                <w:rFonts w:ascii="Times New Roman" w:eastAsia="Times New Roman" w:hAnsi="Times New Roman" w:cs="Times New Roman"/>
                <w:sz w:val="24"/>
                <w:szCs w:val="24"/>
                <w:lang w:eastAsia="ru-RU"/>
              </w:rPr>
              <w:br/>
              <w:t xml:space="preserve">4. Разница между суммой, подлежащей взысканию с виновных лиц, и балансовой стоимостью по недостачам ценностей </w:t>
            </w:r>
          </w:p>
        </w:tc>
      </w:tr>
      <w:tr w:rsidR="002D41F2" w:rsidRPr="00F03E2A" w14:paraId="27797CBF" w14:textId="77777777" w:rsidTr="001F435D">
        <w:trPr>
          <w:tblCellSpacing w:w="7" w:type="dxa"/>
        </w:trPr>
        <w:tc>
          <w:tcPr>
            <w:tcW w:w="0" w:type="auto"/>
            <w:shd w:val="clear" w:color="auto" w:fill="auto"/>
            <w:vAlign w:val="center"/>
          </w:tcPr>
          <w:p w14:paraId="53BF4B6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5" w:history="1">
              <w:r w:rsidR="002D41F2" w:rsidRPr="00F03E2A">
                <w:rPr>
                  <w:rFonts w:ascii="Times New Roman" w:eastAsia="Times New Roman" w:hAnsi="Times New Roman" w:cs="Times New Roman"/>
                  <w:sz w:val="24"/>
                  <w:szCs w:val="24"/>
                  <w:lang w:eastAsia="ru-RU"/>
                </w:rPr>
                <w:t>Прибыли и убытки</w:t>
              </w:r>
            </w:hyperlink>
          </w:p>
        </w:tc>
        <w:tc>
          <w:tcPr>
            <w:tcW w:w="0" w:type="auto"/>
            <w:shd w:val="clear" w:color="auto" w:fill="auto"/>
            <w:vAlign w:val="center"/>
          </w:tcPr>
          <w:p w14:paraId="6CBCAFF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99</w:t>
            </w:r>
          </w:p>
        </w:tc>
        <w:tc>
          <w:tcPr>
            <w:tcW w:w="0" w:type="auto"/>
            <w:shd w:val="clear" w:color="auto" w:fill="auto"/>
            <w:vAlign w:val="center"/>
          </w:tcPr>
          <w:p w14:paraId="1DB7991C"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34FFC26" w14:textId="77777777" w:rsidTr="001F435D">
        <w:trPr>
          <w:tblCellSpacing w:w="7" w:type="dxa"/>
        </w:trPr>
        <w:tc>
          <w:tcPr>
            <w:tcW w:w="0" w:type="auto"/>
            <w:gridSpan w:val="3"/>
            <w:shd w:val="clear" w:color="auto" w:fill="auto"/>
            <w:vAlign w:val="center"/>
          </w:tcPr>
          <w:p w14:paraId="7AB3805A"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b/>
                <w:bCs/>
                <w:sz w:val="24"/>
                <w:szCs w:val="24"/>
                <w:lang w:eastAsia="ru-RU"/>
              </w:rPr>
              <w:t>Забалансовые счета</w:t>
            </w:r>
          </w:p>
        </w:tc>
      </w:tr>
      <w:tr w:rsidR="002D41F2" w:rsidRPr="00F03E2A" w14:paraId="342636FC" w14:textId="77777777" w:rsidTr="001F435D">
        <w:trPr>
          <w:tblCellSpacing w:w="7" w:type="dxa"/>
        </w:trPr>
        <w:tc>
          <w:tcPr>
            <w:tcW w:w="0" w:type="auto"/>
            <w:shd w:val="clear" w:color="auto" w:fill="auto"/>
            <w:vAlign w:val="center"/>
          </w:tcPr>
          <w:p w14:paraId="3E891698"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6" w:history="1">
              <w:r w:rsidR="002D41F2" w:rsidRPr="00F03E2A">
                <w:rPr>
                  <w:rFonts w:ascii="Times New Roman" w:eastAsia="Times New Roman" w:hAnsi="Times New Roman" w:cs="Times New Roman"/>
                  <w:sz w:val="24"/>
                  <w:szCs w:val="24"/>
                  <w:lang w:eastAsia="ru-RU"/>
                </w:rPr>
                <w:t>Арендованные основные средства</w:t>
              </w:r>
            </w:hyperlink>
          </w:p>
        </w:tc>
        <w:tc>
          <w:tcPr>
            <w:tcW w:w="0" w:type="auto"/>
            <w:shd w:val="clear" w:color="auto" w:fill="auto"/>
            <w:vAlign w:val="center"/>
          </w:tcPr>
          <w:p w14:paraId="2C34A86D"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001</w:t>
            </w:r>
          </w:p>
        </w:tc>
        <w:tc>
          <w:tcPr>
            <w:tcW w:w="0" w:type="auto"/>
            <w:shd w:val="clear" w:color="auto" w:fill="auto"/>
            <w:vAlign w:val="center"/>
          </w:tcPr>
          <w:p w14:paraId="7B2E23F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4B8347F" w14:textId="77777777" w:rsidTr="001F435D">
        <w:trPr>
          <w:tblCellSpacing w:w="7" w:type="dxa"/>
        </w:trPr>
        <w:tc>
          <w:tcPr>
            <w:tcW w:w="0" w:type="auto"/>
            <w:shd w:val="clear" w:color="auto" w:fill="auto"/>
            <w:vAlign w:val="center"/>
          </w:tcPr>
          <w:p w14:paraId="39183864"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7" w:history="1">
              <w:r w:rsidR="002D41F2" w:rsidRPr="00F03E2A">
                <w:rPr>
                  <w:rFonts w:ascii="Times New Roman" w:eastAsia="Times New Roman" w:hAnsi="Times New Roman" w:cs="Times New Roman"/>
                  <w:sz w:val="24"/>
                  <w:szCs w:val="24"/>
                  <w:lang w:eastAsia="ru-RU"/>
                </w:rPr>
                <w:t>Товарно-материальные ценности, принятые на ответственное хранение</w:t>
              </w:r>
            </w:hyperlink>
          </w:p>
        </w:tc>
        <w:tc>
          <w:tcPr>
            <w:tcW w:w="0" w:type="auto"/>
            <w:shd w:val="clear" w:color="auto" w:fill="auto"/>
            <w:vAlign w:val="center"/>
          </w:tcPr>
          <w:p w14:paraId="71381BC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002</w:t>
            </w:r>
          </w:p>
        </w:tc>
        <w:tc>
          <w:tcPr>
            <w:tcW w:w="0" w:type="auto"/>
            <w:shd w:val="clear" w:color="auto" w:fill="auto"/>
            <w:vAlign w:val="center"/>
          </w:tcPr>
          <w:p w14:paraId="108FB8FB"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BEE6BF8" w14:textId="77777777" w:rsidTr="001F435D">
        <w:trPr>
          <w:tblCellSpacing w:w="7" w:type="dxa"/>
        </w:trPr>
        <w:tc>
          <w:tcPr>
            <w:tcW w:w="0" w:type="auto"/>
            <w:shd w:val="clear" w:color="auto" w:fill="auto"/>
            <w:vAlign w:val="center"/>
          </w:tcPr>
          <w:p w14:paraId="59C2D8A2"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8" w:history="1">
              <w:r w:rsidR="002D41F2" w:rsidRPr="00F03E2A">
                <w:rPr>
                  <w:rFonts w:ascii="Times New Roman" w:eastAsia="Times New Roman" w:hAnsi="Times New Roman" w:cs="Times New Roman"/>
                  <w:sz w:val="24"/>
                  <w:szCs w:val="24"/>
                  <w:lang w:eastAsia="ru-RU"/>
                </w:rPr>
                <w:t>Материалы, принятые в переработку</w:t>
              </w:r>
            </w:hyperlink>
          </w:p>
        </w:tc>
        <w:tc>
          <w:tcPr>
            <w:tcW w:w="0" w:type="auto"/>
            <w:shd w:val="clear" w:color="auto" w:fill="auto"/>
            <w:vAlign w:val="center"/>
          </w:tcPr>
          <w:p w14:paraId="22FD994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003</w:t>
            </w:r>
          </w:p>
        </w:tc>
        <w:tc>
          <w:tcPr>
            <w:tcW w:w="0" w:type="auto"/>
            <w:shd w:val="clear" w:color="auto" w:fill="auto"/>
            <w:vAlign w:val="center"/>
          </w:tcPr>
          <w:p w14:paraId="75EE8EEF"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5E8E130B" w14:textId="77777777" w:rsidTr="001F435D">
        <w:trPr>
          <w:tblCellSpacing w:w="7" w:type="dxa"/>
        </w:trPr>
        <w:tc>
          <w:tcPr>
            <w:tcW w:w="0" w:type="auto"/>
            <w:shd w:val="clear" w:color="auto" w:fill="auto"/>
            <w:vAlign w:val="center"/>
          </w:tcPr>
          <w:p w14:paraId="64B100C1"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89" w:history="1">
              <w:r w:rsidR="002D41F2" w:rsidRPr="00F03E2A">
                <w:rPr>
                  <w:rFonts w:ascii="Times New Roman" w:eastAsia="Times New Roman" w:hAnsi="Times New Roman" w:cs="Times New Roman"/>
                  <w:sz w:val="24"/>
                  <w:szCs w:val="24"/>
                  <w:lang w:eastAsia="ru-RU"/>
                </w:rPr>
                <w:t>Товары, принятые на комиссию</w:t>
              </w:r>
            </w:hyperlink>
          </w:p>
        </w:tc>
        <w:tc>
          <w:tcPr>
            <w:tcW w:w="0" w:type="auto"/>
            <w:shd w:val="clear" w:color="auto" w:fill="auto"/>
            <w:vAlign w:val="center"/>
          </w:tcPr>
          <w:p w14:paraId="7576C905"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004</w:t>
            </w:r>
          </w:p>
        </w:tc>
        <w:tc>
          <w:tcPr>
            <w:tcW w:w="0" w:type="auto"/>
            <w:shd w:val="clear" w:color="auto" w:fill="auto"/>
            <w:vAlign w:val="center"/>
          </w:tcPr>
          <w:p w14:paraId="690ACE0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29FA3AC7" w14:textId="77777777" w:rsidTr="001F435D">
        <w:trPr>
          <w:tblCellSpacing w:w="7" w:type="dxa"/>
        </w:trPr>
        <w:tc>
          <w:tcPr>
            <w:tcW w:w="0" w:type="auto"/>
            <w:shd w:val="clear" w:color="auto" w:fill="auto"/>
            <w:vAlign w:val="center"/>
          </w:tcPr>
          <w:p w14:paraId="0B7D718E"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0" w:history="1">
              <w:r w:rsidR="002D41F2" w:rsidRPr="00F03E2A">
                <w:rPr>
                  <w:rFonts w:ascii="Times New Roman" w:eastAsia="Times New Roman" w:hAnsi="Times New Roman" w:cs="Times New Roman"/>
                  <w:sz w:val="24"/>
                  <w:szCs w:val="24"/>
                  <w:lang w:eastAsia="ru-RU"/>
                </w:rPr>
                <w:t>Оборудование, принятое для монтажа</w:t>
              </w:r>
            </w:hyperlink>
          </w:p>
        </w:tc>
        <w:tc>
          <w:tcPr>
            <w:tcW w:w="0" w:type="auto"/>
            <w:shd w:val="clear" w:color="auto" w:fill="auto"/>
            <w:vAlign w:val="center"/>
          </w:tcPr>
          <w:p w14:paraId="6679FEEB"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005</w:t>
            </w:r>
          </w:p>
        </w:tc>
        <w:tc>
          <w:tcPr>
            <w:tcW w:w="0" w:type="auto"/>
            <w:shd w:val="clear" w:color="auto" w:fill="auto"/>
            <w:vAlign w:val="center"/>
          </w:tcPr>
          <w:p w14:paraId="71356F4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20094EE9" w14:textId="77777777" w:rsidTr="001F435D">
        <w:trPr>
          <w:tblCellSpacing w:w="7" w:type="dxa"/>
        </w:trPr>
        <w:tc>
          <w:tcPr>
            <w:tcW w:w="0" w:type="auto"/>
            <w:shd w:val="clear" w:color="auto" w:fill="auto"/>
            <w:vAlign w:val="center"/>
          </w:tcPr>
          <w:p w14:paraId="7FADAB3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1" w:history="1">
              <w:r w:rsidR="002D41F2" w:rsidRPr="00F03E2A">
                <w:rPr>
                  <w:rFonts w:ascii="Times New Roman" w:eastAsia="Times New Roman" w:hAnsi="Times New Roman" w:cs="Times New Roman"/>
                  <w:sz w:val="24"/>
                  <w:szCs w:val="24"/>
                  <w:lang w:eastAsia="ru-RU"/>
                </w:rPr>
                <w:t>Бланки строгой отчетности</w:t>
              </w:r>
            </w:hyperlink>
          </w:p>
        </w:tc>
        <w:tc>
          <w:tcPr>
            <w:tcW w:w="0" w:type="auto"/>
            <w:shd w:val="clear" w:color="auto" w:fill="auto"/>
            <w:vAlign w:val="center"/>
          </w:tcPr>
          <w:p w14:paraId="448F909D"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006</w:t>
            </w:r>
          </w:p>
        </w:tc>
        <w:tc>
          <w:tcPr>
            <w:tcW w:w="0" w:type="auto"/>
            <w:shd w:val="clear" w:color="auto" w:fill="auto"/>
            <w:vAlign w:val="center"/>
          </w:tcPr>
          <w:p w14:paraId="52ABB345"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213B9163" w14:textId="77777777" w:rsidTr="001F435D">
        <w:trPr>
          <w:tblCellSpacing w:w="7" w:type="dxa"/>
        </w:trPr>
        <w:tc>
          <w:tcPr>
            <w:tcW w:w="0" w:type="auto"/>
            <w:shd w:val="clear" w:color="auto" w:fill="auto"/>
            <w:vAlign w:val="center"/>
          </w:tcPr>
          <w:p w14:paraId="20250941"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2" w:history="1">
              <w:r w:rsidR="002D41F2" w:rsidRPr="00F03E2A">
                <w:rPr>
                  <w:rFonts w:ascii="Times New Roman" w:eastAsia="Times New Roman" w:hAnsi="Times New Roman" w:cs="Times New Roman"/>
                  <w:sz w:val="24"/>
                  <w:szCs w:val="24"/>
                  <w:lang w:eastAsia="ru-RU"/>
                </w:rPr>
                <w:t>Списанная в убыток задолженность неплатежеспособных дебиторов</w:t>
              </w:r>
            </w:hyperlink>
          </w:p>
        </w:tc>
        <w:tc>
          <w:tcPr>
            <w:tcW w:w="0" w:type="auto"/>
            <w:shd w:val="clear" w:color="auto" w:fill="auto"/>
            <w:vAlign w:val="center"/>
          </w:tcPr>
          <w:p w14:paraId="47E0B677"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007</w:t>
            </w:r>
          </w:p>
        </w:tc>
        <w:tc>
          <w:tcPr>
            <w:tcW w:w="0" w:type="auto"/>
            <w:shd w:val="clear" w:color="auto" w:fill="auto"/>
            <w:vAlign w:val="center"/>
          </w:tcPr>
          <w:p w14:paraId="12C4C162"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1A124144" w14:textId="77777777" w:rsidTr="001F435D">
        <w:trPr>
          <w:tblCellSpacing w:w="7" w:type="dxa"/>
        </w:trPr>
        <w:tc>
          <w:tcPr>
            <w:tcW w:w="0" w:type="auto"/>
            <w:shd w:val="clear" w:color="auto" w:fill="auto"/>
            <w:vAlign w:val="center"/>
          </w:tcPr>
          <w:p w14:paraId="05455311"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3" w:history="1">
              <w:r w:rsidR="002D41F2" w:rsidRPr="00F03E2A">
                <w:rPr>
                  <w:rFonts w:ascii="Times New Roman" w:eastAsia="Times New Roman" w:hAnsi="Times New Roman" w:cs="Times New Roman"/>
                  <w:sz w:val="24"/>
                  <w:szCs w:val="24"/>
                  <w:lang w:eastAsia="ru-RU"/>
                </w:rPr>
                <w:t>Обеспечения обязательств и платежей полученные</w:t>
              </w:r>
            </w:hyperlink>
          </w:p>
        </w:tc>
        <w:tc>
          <w:tcPr>
            <w:tcW w:w="0" w:type="auto"/>
            <w:shd w:val="clear" w:color="auto" w:fill="auto"/>
            <w:vAlign w:val="center"/>
          </w:tcPr>
          <w:p w14:paraId="4F906D52"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008</w:t>
            </w:r>
          </w:p>
        </w:tc>
        <w:tc>
          <w:tcPr>
            <w:tcW w:w="0" w:type="auto"/>
            <w:shd w:val="clear" w:color="auto" w:fill="auto"/>
            <w:vAlign w:val="center"/>
          </w:tcPr>
          <w:p w14:paraId="72BEBAD4"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7DE72CB4" w14:textId="77777777" w:rsidTr="001F435D">
        <w:trPr>
          <w:tblCellSpacing w:w="7" w:type="dxa"/>
        </w:trPr>
        <w:tc>
          <w:tcPr>
            <w:tcW w:w="0" w:type="auto"/>
            <w:shd w:val="clear" w:color="auto" w:fill="auto"/>
            <w:vAlign w:val="center"/>
          </w:tcPr>
          <w:p w14:paraId="495E970F"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4" w:history="1">
              <w:r w:rsidR="002D41F2" w:rsidRPr="00F03E2A">
                <w:rPr>
                  <w:rFonts w:ascii="Times New Roman" w:eastAsia="Times New Roman" w:hAnsi="Times New Roman" w:cs="Times New Roman"/>
                  <w:sz w:val="24"/>
                  <w:szCs w:val="24"/>
                  <w:lang w:eastAsia="ru-RU"/>
                </w:rPr>
                <w:t>Обеспечения обязательств и платежей выданные</w:t>
              </w:r>
            </w:hyperlink>
          </w:p>
        </w:tc>
        <w:tc>
          <w:tcPr>
            <w:tcW w:w="0" w:type="auto"/>
            <w:shd w:val="clear" w:color="auto" w:fill="auto"/>
            <w:vAlign w:val="center"/>
          </w:tcPr>
          <w:p w14:paraId="4CD5ED9F"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009</w:t>
            </w:r>
          </w:p>
        </w:tc>
        <w:tc>
          <w:tcPr>
            <w:tcW w:w="0" w:type="auto"/>
            <w:shd w:val="clear" w:color="auto" w:fill="auto"/>
            <w:vAlign w:val="center"/>
          </w:tcPr>
          <w:p w14:paraId="4609B811"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09B59F9F" w14:textId="77777777" w:rsidTr="001F435D">
        <w:trPr>
          <w:tblCellSpacing w:w="7" w:type="dxa"/>
        </w:trPr>
        <w:tc>
          <w:tcPr>
            <w:tcW w:w="0" w:type="auto"/>
            <w:shd w:val="clear" w:color="auto" w:fill="auto"/>
            <w:vAlign w:val="center"/>
          </w:tcPr>
          <w:p w14:paraId="28AAEF00"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5" w:history="1">
              <w:r w:rsidR="002D41F2" w:rsidRPr="00F03E2A">
                <w:rPr>
                  <w:rFonts w:ascii="Times New Roman" w:eastAsia="Times New Roman" w:hAnsi="Times New Roman" w:cs="Times New Roman"/>
                  <w:sz w:val="24"/>
                  <w:szCs w:val="24"/>
                  <w:lang w:eastAsia="ru-RU"/>
                </w:rPr>
                <w:t>Износ основных средств</w:t>
              </w:r>
            </w:hyperlink>
          </w:p>
        </w:tc>
        <w:tc>
          <w:tcPr>
            <w:tcW w:w="0" w:type="auto"/>
            <w:shd w:val="clear" w:color="auto" w:fill="auto"/>
            <w:vAlign w:val="center"/>
          </w:tcPr>
          <w:p w14:paraId="409FA559"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010</w:t>
            </w:r>
          </w:p>
        </w:tc>
        <w:tc>
          <w:tcPr>
            <w:tcW w:w="0" w:type="auto"/>
            <w:shd w:val="clear" w:color="auto" w:fill="auto"/>
            <w:vAlign w:val="center"/>
          </w:tcPr>
          <w:p w14:paraId="479712B6"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r w:rsidR="002D41F2" w:rsidRPr="00F03E2A" w14:paraId="437189CC" w14:textId="77777777" w:rsidTr="001F435D">
        <w:trPr>
          <w:tblCellSpacing w:w="7" w:type="dxa"/>
        </w:trPr>
        <w:tc>
          <w:tcPr>
            <w:tcW w:w="0" w:type="auto"/>
            <w:shd w:val="clear" w:color="auto" w:fill="auto"/>
            <w:vAlign w:val="center"/>
          </w:tcPr>
          <w:p w14:paraId="17B93F87" w14:textId="77777777" w:rsidR="002D41F2" w:rsidRPr="00F03E2A" w:rsidRDefault="00F03E2A" w:rsidP="00F03E2A">
            <w:pPr>
              <w:spacing w:after="0" w:line="240" w:lineRule="auto"/>
              <w:contextualSpacing/>
              <w:rPr>
                <w:rFonts w:ascii="Times New Roman" w:eastAsia="Times New Roman" w:hAnsi="Times New Roman" w:cs="Times New Roman"/>
                <w:sz w:val="24"/>
                <w:szCs w:val="24"/>
                <w:lang w:eastAsia="ru-RU"/>
              </w:rPr>
            </w:pPr>
            <w:hyperlink r:id="rId96" w:history="1">
              <w:r w:rsidR="002D41F2" w:rsidRPr="00F03E2A">
                <w:rPr>
                  <w:rFonts w:ascii="Times New Roman" w:eastAsia="Times New Roman" w:hAnsi="Times New Roman" w:cs="Times New Roman"/>
                  <w:sz w:val="24"/>
                  <w:szCs w:val="24"/>
                  <w:lang w:eastAsia="ru-RU"/>
                </w:rPr>
                <w:t>Основные средства, сданные в аренду</w:t>
              </w:r>
            </w:hyperlink>
          </w:p>
        </w:tc>
        <w:tc>
          <w:tcPr>
            <w:tcW w:w="0" w:type="auto"/>
            <w:shd w:val="clear" w:color="auto" w:fill="auto"/>
            <w:vAlign w:val="center"/>
          </w:tcPr>
          <w:p w14:paraId="38C6CA54" w14:textId="77777777" w:rsidR="002D41F2" w:rsidRPr="00F03E2A" w:rsidRDefault="002D41F2" w:rsidP="00F03E2A">
            <w:pPr>
              <w:spacing w:after="0" w:line="240" w:lineRule="auto"/>
              <w:contextualSpacing/>
              <w:jc w:val="center"/>
              <w:rPr>
                <w:rFonts w:ascii="Times New Roman" w:eastAsia="Times New Roman" w:hAnsi="Times New Roman" w:cs="Times New Roman"/>
                <w:sz w:val="24"/>
                <w:szCs w:val="24"/>
                <w:lang w:eastAsia="ru-RU"/>
              </w:rPr>
            </w:pPr>
            <w:r w:rsidRPr="00F03E2A">
              <w:rPr>
                <w:rFonts w:ascii="Times New Roman" w:eastAsia="Times New Roman" w:hAnsi="Times New Roman" w:cs="Times New Roman"/>
                <w:sz w:val="24"/>
                <w:szCs w:val="24"/>
                <w:lang w:eastAsia="ru-RU"/>
              </w:rPr>
              <w:t>011</w:t>
            </w:r>
          </w:p>
        </w:tc>
        <w:tc>
          <w:tcPr>
            <w:tcW w:w="0" w:type="auto"/>
            <w:shd w:val="clear" w:color="auto" w:fill="auto"/>
            <w:vAlign w:val="center"/>
          </w:tcPr>
          <w:p w14:paraId="3D4CB967"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tc>
      </w:tr>
    </w:tbl>
    <w:p w14:paraId="75C027BB" w14:textId="77777777" w:rsidR="002D41F2" w:rsidRPr="00F03E2A" w:rsidRDefault="002D41F2" w:rsidP="00F03E2A">
      <w:pPr>
        <w:spacing w:after="0" w:line="240" w:lineRule="auto"/>
        <w:contextualSpacing/>
        <w:rPr>
          <w:rFonts w:ascii="Times New Roman" w:eastAsia="Times New Roman" w:hAnsi="Times New Roman" w:cs="Times New Roman"/>
          <w:sz w:val="24"/>
          <w:szCs w:val="24"/>
          <w:lang w:eastAsia="ru-RU"/>
        </w:rPr>
      </w:pPr>
    </w:p>
    <w:bookmarkEnd w:id="0"/>
    <w:p w14:paraId="4FB626CD" w14:textId="77777777" w:rsidR="002D41F2" w:rsidRPr="00F03E2A" w:rsidRDefault="002D41F2" w:rsidP="00F03E2A">
      <w:pPr>
        <w:spacing w:after="0"/>
        <w:contextualSpacing/>
        <w:jc w:val="center"/>
        <w:rPr>
          <w:rFonts w:ascii="Times New Roman" w:hAnsi="Times New Roman" w:cs="Times New Roman"/>
          <w:sz w:val="24"/>
          <w:szCs w:val="24"/>
          <w:u w:val="single"/>
        </w:rPr>
      </w:pPr>
    </w:p>
    <w:sectPr w:rsidR="002D41F2" w:rsidRPr="00F03E2A" w:rsidSect="00F03E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4700C"/>
    <w:multiLevelType w:val="multilevel"/>
    <w:tmpl w:val="8DD4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0432EC"/>
    <w:multiLevelType w:val="multilevel"/>
    <w:tmpl w:val="8DD4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818F2"/>
    <w:multiLevelType w:val="multilevel"/>
    <w:tmpl w:val="8DD45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88"/>
    <w:rsid w:val="001E6988"/>
    <w:rsid w:val="002D41F2"/>
    <w:rsid w:val="00803B16"/>
    <w:rsid w:val="00F03E2A"/>
    <w:rsid w:val="00F25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10B62377"/>
  <w15:chartTrackingRefBased/>
  <w15:docId w15:val="{E7C71C76-C455-48D3-8760-8231997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4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nezhana.ru/plan_04/" TargetMode="External"/><Relationship Id="rId21" Type="http://schemas.openxmlformats.org/officeDocument/2006/relationships/image" Target="media/image7.png"/><Relationship Id="rId34" Type="http://schemas.openxmlformats.org/officeDocument/2006/relationships/hyperlink" Target="http://www.snezhana.ru/plan_15/" TargetMode="External"/><Relationship Id="rId42" Type="http://schemas.openxmlformats.org/officeDocument/2006/relationships/hyperlink" Target="http://www.snezhana.ru/plan_28/" TargetMode="External"/><Relationship Id="rId47" Type="http://schemas.openxmlformats.org/officeDocument/2006/relationships/hyperlink" Target="http://www.snezhana.ru/plan_43/" TargetMode="External"/><Relationship Id="rId50" Type="http://schemas.openxmlformats.org/officeDocument/2006/relationships/hyperlink" Target="http://www.snezhana.ru/plan_45/" TargetMode="External"/><Relationship Id="rId55" Type="http://schemas.openxmlformats.org/officeDocument/2006/relationships/hyperlink" Target="http://www.snezhana.ru/plan_55/" TargetMode="External"/><Relationship Id="rId63" Type="http://schemas.openxmlformats.org/officeDocument/2006/relationships/hyperlink" Target="http://www.snezhana.ru/plan_67/" TargetMode="External"/><Relationship Id="rId68" Type="http://schemas.openxmlformats.org/officeDocument/2006/relationships/hyperlink" Target="http://www.snezhana.ru/plan_73/" TargetMode="External"/><Relationship Id="rId76" Type="http://schemas.openxmlformats.org/officeDocument/2006/relationships/hyperlink" Target="http://www.snezhana.ru/plan_83/" TargetMode="External"/><Relationship Id="rId84" Type="http://schemas.openxmlformats.org/officeDocument/2006/relationships/hyperlink" Target="http://www.snezhana.ru/plan_98/" TargetMode="External"/><Relationship Id="rId89" Type="http://schemas.openxmlformats.org/officeDocument/2006/relationships/hyperlink" Target="http://www.snezhana.ru/plan_004/" TargetMode="External"/><Relationship Id="rId97" Type="http://schemas.openxmlformats.org/officeDocument/2006/relationships/fontTable" Target="fontTable.xml"/><Relationship Id="rId7" Type="http://schemas.openxmlformats.org/officeDocument/2006/relationships/image" Target="media/image2.png"/><Relationship Id="rId71" Type="http://schemas.openxmlformats.org/officeDocument/2006/relationships/hyperlink" Target="http://www.snezhana.ru/plan_77/" TargetMode="External"/><Relationship Id="rId92" Type="http://schemas.openxmlformats.org/officeDocument/2006/relationships/hyperlink" Target="http://www.snezhana.ru/plan_007/" TargetMode="External"/><Relationship Id="rId2" Type="http://schemas.openxmlformats.org/officeDocument/2006/relationships/styles" Target="styles.xml"/><Relationship Id="rId16" Type="http://schemas.openxmlformats.org/officeDocument/2006/relationships/image" Target="../../pict/5-5.gif" TargetMode="External"/><Relationship Id="rId29" Type="http://schemas.openxmlformats.org/officeDocument/2006/relationships/hyperlink" Target="http://www.snezhana.ru/plan_08/" TargetMode="External"/><Relationship Id="rId11" Type="http://schemas.openxmlformats.org/officeDocument/2006/relationships/image" Target="media/image4.png"/><Relationship Id="rId24" Type="http://schemas.openxmlformats.org/officeDocument/2006/relationships/hyperlink" Target="http://www.snezhana.ru/plan_02/" TargetMode="External"/><Relationship Id="rId32" Type="http://schemas.openxmlformats.org/officeDocument/2006/relationships/hyperlink" Target="http://www.snezhana.ru/plan_11/" TargetMode="External"/><Relationship Id="rId37" Type="http://schemas.openxmlformats.org/officeDocument/2006/relationships/hyperlink" Target="http://www.snezhana.ru/plan_20/" TargetMode="External"/><Relationship Id="rId40" Type="http://schemas.openxmlformats.org/officeDocument/2006/relationships/hyperlink" Target="http://www.snezhana.ru/plan_25/" TargetMode="External"/><Relationship Id="rId45" Type="http://schemas.openxmlformats.org/officeDocument/2006/relationships/hyperlink" Target="http://www.snezhana.ru/plan_41/" TargetMode="External"/><Relationship Id="rId53" Type="http://schemas.openxmlformats.org/officeDocument/2006/relationships/hyperlink" Target="http://www.snezhana.ru/plan_51/" TargetMode="External"/><Relationship Id="rId58" Type="http://schemas.openxmlformats.org/officeDocument/2006/relationships/hyperlink" Target="http://www.snezhana.ru/plan_59/" TargetMode="External"/><Relationship Id="rId66" Type="http://schemas.openxmlformats.org/officeDocument/2006/relationships/hyperlink" Target="http://www.snezhana.ru/plan_70/" TargetMode="External"/><Relationship Id="rId74" Type="http://schemas.openxmlformats.org/officeDocument/2006/relationships/hyperlink" Target="http://www.snezhana.ru/plan_81/" TargetMode="External"/><Relationship Id="rId79" Type="http://schemas.openxmlformats.org/officeDocument/2006/relationships/hyperlink" Target="http://www.snezhana.ru/plan_90/" TargetMode="External"/><Relationship Id="rId87" Type="http://schemas.openxmlformats.org/officeDocument/2006/relationships/hyperlink" Target="http://www.snezhana.ru/plan_002/" TargetMode="External"/><Relationship Id="rId5" Type="http://schemas.openxmlformats.org/officeDocument/2006/relationships/image" Target="media/image1.png"/><Relationship Id="rId61" Type="http://schemas.openxmlformats.org/officeDocument/2006/relationships/hyperlink" Target="http://www.snezhana.ru/plan_63/" TargetMode="External"/><Relationship Id="rId82" Type="http://schemas.openxmlformats.org/officeDocument/2006/relationships/hyperlink" Target="http://www.snezhana.ru/plan_96/" TargetMode="External"/><Relationship Id="rId90" Type="http://schemas.openxmlformats.org/officeDocument/2006/relationships/hyperlink" Target="http://www.snezhana.ru/plan_005/" TargetMode="External"/><Relationship Id="rId95" Type="http://schemas.openxmlformats.org/officeDocument/2006/relationships/hyperlink" Target="http://www.snezhana.ru/plan_010/" TargetMode="External"/><Relationship Id="rId19" Type="http://schemas.openxmlformats.org/officeDocument/2006/relationships/image" Target="media/image6.png"/><Relationship Id="rId14" Type="http://schemas.openxmlformats.org/officeDocument/2006/relationships/image" Target="../../pict/c2.gif" TargetMode="External"/><Relationship Id="rId22" Type="http://schemas.openxmlformats.org/officeDocument/2006/relationships/image" Target="media/image8.png"/><Relationship Id="rId27" Type="http://schemas.openxmlformats.org/officeDocument/2006/relationships/hyperlink" Target="http://www.snezhana.ru/plan_05/" TargetMode="External"/><Relationship Id="rId30" Type="http://schemas.openxmlformats.org/officeDocument/2006/relationships/hyperlink" Target="http://www.snezhana.ru/plan_09/" TargetMode="External"/><Relationship Id="rId35" Type="http://schemas.openxmlformats.org/officeDocument/2006/relationships/hyperlink" Target="http://www.snezhana.ru/plan_16/" TargetMode="External"/><Relationship Id="rId43" Type="http://schemas.openxmlformats.org/officeDocument/2006/relationships/hyperlink" Target="http://www.snezhana.ru/plan_29/" TargetMode="External"/><Relationship Id="rId48" Type="http://schemas.openxmlformats.org/officeDocument/2006/relationships/hyperlink" Target="http://www.snezhana.ru/plan_44/" TargetMode="External"/><Relationship Id="rId56" Type="http://schemas.openxmlformats.org/officeDocument/2006/relationships/hyperlink" Target="http://www.snezhana.ru/plan_57/" TargetMode="External"/><Relationship Id="rId64" Type="http://schemas.openxmlformats.org/officeDocument/2006/relationships/hyperlink" Target="http://www.snezhana.ru/plan_68/" TargetMode="External"/><Relationship Id="rId69" Type="http://schemas.openxmlformats.org/officeDocument/2006/relationships/hyperlink" Target="http://www.snezhana.ru/plan_75/" TargetMode="External"/><Relationship Id="rId77" Type="http://schemas.openxmlformats.org/officeDocument/2006/relationships/hyperlink" Target="http://www.snezhana.ru/plan_84/" TargetMode="External"/><Relationship Id="rId8" Type="http://schemas.openxmlformats.org/officeDocument/2006/relationships/image" Target="../../pict/kt.gif" TargetMode="External"/><Relationship Id="rId51" Type="http://schemas.openxmlformats.org/officeDocument/2006/relationships/hyperlink" Target="http://www.snezhana.ru/plan_46/" TargetMode="External"/><Relationship Id="rId72" Type="http://schemas.openxmlformats.org/officeDocument/2006/relationships/hyperlink" Target="http://www.snezhana.ru/plan_79/" TargetMode="External"/><Relationship Id="rId80" Type="http://schemas.openxmlformats.org/officeDocument/2006/relationships/hyperlink" Target="http://www.snezhana.ru/plan_91/" TargetMode="External"/><Relationship Id="rId85" Type="http://schemas.openxmlformats.org/officeDocument/2006/relationships/hyperlink" Target="http://www.snezhana.ru/plan_99/" TargetMode="External"/><Relationship Id="rId93" Type="http://schemas.openxmlformats.org/officeDocument/2006/relationships/hyperlink" Target="http://www.snezhana.ru/plan_008/"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pict/c2.gif" TargetMode="External"/><Relationship Id="rId17" Type="http://schemas.openxmlformats.org/officeDocument/2006/relationships/image" Target="../../pict/c1.gif" TargetMode="External"/><Relationship Id="rId25" Type="http://schemas.openxmlformats.org/officeDocument/2006/relationships/hyperlink" Target="http://www.snezhana.ru/plan_03/" TargetMode="External"/><Relationship Id="rId33" Type="http://schemas.openxmlformats.org/officeDocument/2006/relationships/hyperlink" Target="http://www.snezhana.ru/plan_14/" TargetMode="External"/><Relationship Id="rId38" Type="http://schemas.openxmlformats.org/officeDocument/2006/relationships/hyperlink" Target="http://www.snezhana.ru/plan_21/" TargetMode="External"/><Relationship Id="rId46" Type="http://schemas.openxmlformats.org/officeDocument/2006/relationships/hyperlink" Target="http://www.snezhana.ru/plan_42/" TargetMode="External"/><Relationship Id="rId59" Type="http://schemas.openxmlformats.org/officeDocument/2006/relationships/hyperlink" Target="http://www.snezhana.ru/plan_60/" TargetMode="External"/><Relationship Id="rId67" Type="http://schemas.openxmlformats.org/officeDocument/2006/relationships/hyperlink" Target="http://www.snezhana.ru/plan_71/" TargetMode="External"/><Relationship Id="rId20" Type="http://schemas.openxmlformats.org/officeDocument/2006/relationships/image" Target="../../pict/5-6.gif" TargetMode="External"/><Relationship Id="rId41" Type="http://schemas.openxmlformats.org/officeDocument/2006/relationships/hyperlink" Target="http://www.snezhana.ru/plan_26/" TargetMode="External"/><Relationship Id="rId54" Type="http://schemas.openxmlformats.org/officeDocument/2006/relationships/hyperlink" Target="http://www.snezhana.ru/plan_52/" TargetMode="External"/><Relationship Id="rId62" Type="http://schemas.openxmlformats.org/officeDocument/2006/relationships/hyperlink" Target="http://www.snezhana.ru/plan_66/" TargetMode="External"/><Relationship Id="rId70" Type="http://schemas.openxmlformats.org/officeDocument/2006/relationships/hyperlink" Target="http://www.snezhana.ru/plan_76/" TargetMode="External"/><Relationship Id="rId75" Type="http://schemas.openxmlformats.org/officeDocument/2006/relationships/hyperlink" Target="http://www.snezhana.ru/plan_82/" TargetMode="External"/><Relationship Id="rId83" Type="http://schemas.openxmlformats.org/officeDocument/2006/relationships/hyperlink" Target="http://www.snezhana.ru/plan_97/" TargetMode="External"/><Relationship Id="rId88" Type="http://schemas.openxmlformats.org/officeDocument/2006/relationships/hyperlink" Target="http://www.snezhana.ru/plan_003/" TargetMode="External"/><Relationship Id="rId91" Type="http://schemas.openxmlformats.org/officeDocument/2006/relationships/hyperlink" Target="http://www.snezhana.ru/plan_006/" TargetMode="External"/><Relationship Id="rId96" Type="http://schemas.openxmlformats.org/officeDocument/2006/relationships/hyperlink" Target="http://www.snezhana.ru/plan_011/" TargetMode="External"/><Relationship Id="rId1" Type="http://schemas.openxmlformats.org/officeDocument/2006/relationships/numbering" Target="numbering.xml"/><Relationship Id="rId6" Type="http://schemas.openxmlformats.org/officeDocument/2006/relationships/image" Target="../../pict/dt.gif" TargetMode="External"/><Relationship Id="rId15" Type="http://schemas.openxmlformats.org/officeDocument/2006/relationships/image" Target="media/image5.png"/><Relationship Id="rId23" Type="http://schemas.openxmlformats.org/officeDocument/2006/relationships/hyperlink" Target="http://www.snezhana.ru/plan_01/" TargetMode="External"/><Relationship Id="rId28" Type="http://schemas.openxmlformats.org/officeDocument/2006/relationships/hyperlink" Target="http://www.snezhana.ru/plan_07/" TargetMode="External"/><Relationship Id="rId36" Type="http://schemas.openxmlformats.org/officeDocument/2006/relationships/hyperlink" Target="http://www.snezhana.ru/plan_19/" TargetMode="External"/><Relationship Id="rId49" Type="http://schemas.openxmlformats.org/officeDocument/2006/relationships/hyperlink" Target="http://www.snezhana.ru/plan_44/" TargetMode="External"/><Relationship Id="rId57" Type="http://schemas.openxmlformats.org/officeDocument/2006/relationships/hyperlink" Target="http://www.snezhana.ru/plan_58/" TargetMode="External"/><Relationship Id="rId10" Type="http://schemas.openxmlformats.org/officeDocument/2006/relationships/image" Target="../../pict/c1.gif" TargetMode="External"/><Relationship Id="rId31" Type="http://schemas.openxmlformats.org/officeDocument/2006/relationships/hyperlink" Target="http://www.snezhana.ru/plan_10/" TargetMode="External"/><Relationship Id="rId44" Type="http://schemas.openxmlformats.org/officeDocument/2006/relationships/hyperlink" Target="http://www.snezhana.ru/plan_40/" TargetMode="External"/><Relationship Id="rId52" Type="http://schemas.openxmlformats.org/officeDocument/2006/relationships/hyperlink" Target="http://www.snezhana.ru/plan_50/" TargetMode="External"/><Relationship Id="rId60" Type="http://schemas.openxmlformats.org/officeDocument/2006/relationships/hyperlink" Target="http://www.snezhana.ru/plan_62/" TargetMode="External"/><Relationship Id="rId65" Type="http://schemas.openxmlformats.org/officeDocument/2006/relationships/hyperlink" Target="http://www.snezhana.ru/plan_69/" TargetMode="External"/><Relationship Id="rId73" Type="http://schemas.openxmlformats.org/officeDocument/2006/relationships/hyperlink" Target="http://www.snezhana.ru/plan_80/" TargetMode="External"/><Relationship Id="rId78" Type="http://schemas.openxmlformats.org/officeDocument/2006/relationships/hyperlink" Target="http://www.snezhana.ru/plan_86/" TargetMode="External"/><Relationship Id="rId81" Type="http://schemas.openxmlformats.org/officeDocument/2006/relationships/hyperlink" Target="http://www.snezhana.ru/plan_94/" TargetMode="External"/><Relationship Id="rId86" Type="http://schemas.openxmlformats.org/officeDocument/2006/relationships/hyperlink" Target="http://www.snezhana.ru/plan_001/" TargetMode="External"/><Relationship Id="rId94" Type="http://schemas.openxmlformats.org/officeDocument/2006/relationships/hyperlink" Target="http://www.snezhana.ru/plan_009/"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pict/c1.gif" TargetMode="External"/><Relationship Id="rId18" Type="http://schemas.openxmlformats.org/officeDocument/2006/relationships/image" Target="../../pict/c2.gif" TargetMode="External"/><Relationship Id="rId39" Type="http://schemas.openxmlformats.org/officeDocument/2006/relationships/hyperlink" Target="http://www.snezhana.ru/plan_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3971</Words>
  <Characters>22638</Characters>
  <Application>Microsoft Office Word</Application>
  <DocSecurity>0</DocSecurity>
  <Lines>188</Lines>
  <Paragraphs>53</Paragraphs>
  <ScaleCrop>false</ScaleCrop>
  <Company/>
  <LinksUpToDate>false</LinksUpToDate>
  <CharactersWithSpaces>26556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Гримчак Екатерина Васильевна</dc:creator>
  <cp:keywords/>
  <dc:description/>
  <cp:lastModifiedBy>Воркун Валерия Владимировна</cp:lastModifiedBy>
  <cp:revision>4</cp:revision>
  <dcterms:created xsi:type="dcterms:W3CDTF">2021-10-06T07:08:00Z</dcterms:created>
  <dcterms:modified xsi:type="dcterms:W3CDTF">2021-10-07T03:05:00Z</dcterms:modified>
</cp:coreProperties>
</file>