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28992" w14:textId="3674DDB2" w:rsidR="0088137C" w:rsidRDefault="00686315" w:rsidP="00686315">
      <w:pPr>
        <w:jc w:val="center"/>
        <w:rPr>
          <w:rFonts w:ascii="Times New Roman" w:hAnsi="Times New Roman" w:cs="Times New Roman"/>
          <w:b/>
          <w:bCs/>
          <w:sz w:val="28"/>
          <w:szCs w:val="28"/>
        </w:rPr>
      </w:pPr>
      <w:r>
        <w:rPr>
          <w:rFonts w:ascii="Times New Roman" w:hAnsi="Times New Roman" w:cs="Times New Roman"/>
          <w:b/>
          <w:bCs/>
          <w:sz w:val="28"/>
          <w:szCs w:val="28"/>
        </w:rPr>
        <w:t>Специальность 38.02.01 Экономика и бухгалтерский учет (по отраслям)</w:t>
      </w:r>
    </w:p>
    <w:p w14:paraId="3C69C10B" w14:textId="7418B89A" w:rsidR="00686315" w:rsidRPr="00070F98" w:rsidRDefault="00686315" w:rsidP="00686315">
      <w:pPr>
        <w:tabs>
          <w:tab w:val="left" w:pos="3900"/>
        </w:tabs>
        <w:rPr>
          <w:rFonts w:ascii="Times New Roman" w:hAnsi="Times New Roman" w:cs="Times New Roman"/>
          <w:b/>
          <w:bCs/>
          <w:sz w:val="28"/>
          <w:szCs w:val="28"/>
        </w:rPr>
      </w:pPr>
      <w:r>
        <w:rPr>
          <w:rFonts w:ascii="Times New Roman" w:hAnsi="Times New Roman" w:cs="Times New Roman"/>
          <w:sz w:val="28"/>
          <w:szCs w:val="28"/>
        </w:rPr>
        <w:tab/>
      </w:r>
      <w:r w:rsidRPr="00070F98">
        <w:rPr>
          <w:rFonts w:ascii="Times New Roman" w:hAnsi="Times New Roman" w:cs="Times New Roman"/>
          <w:b/>
          <w:bCs/>
          <w:sz w:val="28"/>
          <w:szCs w:val="28"/>
        </w:rPr>
        <w:t>201</w:t>
      </w:r>
      <w:r w:rsidR="00070F98">
        <w:rPr>
          <w:rFonts w:ascii="Times New Roman" w:hAnsi="Times New Roman" w:cs="Times New Roman"/>
          <w:b/>
          <w:bCs/>
          <w:sz w:val="28"/>
          <w:szCs w:val="28"/>
        </w:rPr>
        <w:t>,</w:t>
      </w:r>
      <w:r w:rsidRPr="00070F98">
        <w:rPr>
          <w:rFonts w:ascii="Times New Roman" w:hAnsi="Times New Roman" w:cs="Times New Roman"/>
          <w:b/>
          <w:bCs/>
          <w:sz w:val="28"/>
          <w:szCs w:val="28"/>
        </w:rPr>
        <w:t xml:space="preserve"> </w:t>
      </w:r>
      <w:r w:rsidR="00070F98" w:rsidRPr="00070F98">
        <w:rPr>
          <w:rFonts w:ascii="Times New Roman" w:hAnsi="Times New Roman" w:cs="Times New Roman"/>
          <w:b/>
          <w:bCs/>
          <w:sz w:val="28"/>
          <w:szCs w:val="28"/>
        </w:rPr>
        <w:t xml:space="preserve">203 </w:t>
      </w:r>
      <w:r w:rsidRPr="00070F98">
        <w:rPr>
          <w:rFonts w:ascii="Times New Roman" w:hAnsi="Times New Roman" w:cs="Times New Roman"/>
          <w:b/>
          <w:bCs/>
          <w:sz w:val="28"/>
          <w:szCs w:val="28"/>
        </w:rPr>
        <w:t>групп</w:t>
      </w:r>
      <w:r w:rsidR="00070F98">
        <w:rPr>
          <w:rFonts w:ascii="Times New Roman" w:hAnsi="Times New Roman" w:cs="Times New Roman"/>
          <w:b/>
          <w:bCs/>
          <w:sz w:val="28"/>
          <w:szCs w:val="28"/>
        </w:rPr>
        <w:t>ы</w:t>
      </w:r>
    </w:p>
    <w:p w14:paraId="1609EE0D" w14:textId="77777777" w:rsidR="00BE6C00" w:rsidRDefault="00686315" w:rsidP="00BE6C00">
      <w:pPr>
        <w:tabs>
          <w:tab w:val="left" w:pos="3900"/>
        </w:tabs>
        <w:jc w:val="both"/>
        <w:rPr>
          <w:rFonts w:ascii="Times New Roman" w:hAnsi="Times New Roman" w:cs="Times New Roman"/>
          <w:sz w:val="28"/>
          <w:szCs w:val="28"/>
        </w:rPr>
      </w:pPr>
      <w:r w:rsidRPr="00070F98">
        <w:rPr>
          <w:rFonts w:ascii="Times New Roman" w:hAnsi="Times New Roman" w:cs="Times New Roman"/>
          <w:b/>
          <w:bCs/>
          <w:i/>
          <w:iCs/>
          <w:sz w:val="28"/>
          <w:szCs w:val="28"/>
        </w:rPr>
        <w:t>Экологические основы природопользования</w:t>
      </w:r>
      <w:r w:rsidR="00070F98">
        <w:rPr>
          <w:rFonts w:ascii="Times New Roman" w:hAnsi="Times New Roman" w:cs="Times New Roman"/>
          <w:sz w:val="28"/>
          <w:szCs w:val="28"/>
        </w:rPr>
        <w:t xml:space="preserve"> </w:t>
      </w:r>
    </w:p>
    <w:p w14:paraId="03C20CCE" w14:textId="1BFB62CC" w:rsidR="00BE6C00" w:rsidRPr="00F81D5C" w:rsidRDefault="00BE6C00" w:rsidP="00BE6C00">
      <w:pPr>
        <w:tabs>
          <w:tab w:val="left" w:pos="3900"/>
        </w:tabs>
        <w:jc w:val="both"/>
        <w:rPr>
          <w:rFonts w:ascii="Times New Roman" w:hAnsi="Times New Roman" w:cs="Times New Roman"/>
          <w:sz w:val="24"/>
          <w:szCs w:val="24"/>
        </w:rPr>
      </w:pPr>
      <w:r w:rsidRPr="00F81D5C">
        <w:rPr>
          <w:rFonts w:ascii="Times New Roman" w:hAnsi="Times New Roman" w:cs="Times New Roman"/>
          <w:sz w:val="24"/>
          <w:szCs w:val="24"/>
        </w:rPr>
        <w:t>(Презентация: материал законспектировать в тетрадь)</w:t>
      </w:r>
    </w:p>
    <w:p w14:paraId="0156C3EB" w14:textId="77777777" w:rsidR="00BE6C00" w:rsidRPr="00BE6C00" w:rsidRDefault="00BE6C00" w:rsidP="00BE6C00">
      <w:pPr>
        <w:tabs>
          <w:tab w:val="left" w:pos="1134"/>
        </w:tabs>
        <w:spacing w:after="0" w:line="360" w:lineRule="auto"/>
        <w:jc w:val="both"/>
        <w:rPr>
          <w:rFonts w:ascii="Times New Roman" w:eastAsia="Times New Roman" w:hAnsi="Times New Roman" w:cs="Times New Roman"/>
          <w:b/>
          <w:i/>
          <w:iCs/>
          <w:sz w:val="28"/>
          <w:szCs w:val="28"/>
          <w:lang w:eastAsia="ru-RU"/>
        </w:rPr>
      </w:pPr>
      <w:r w:rsidRPr="00BE6C00">
        <w:rPr>
          <w:rFonts w:ascii="Times New Roman" w:eastAsia="Times New Roman" w:hAnsi="Times New Roman" w:cs="Times New Roman"/>
          <w:b/>
          <w:i/>
          <w:iCs/>
          <w:sz w:val="28"/>
          <w:szCs w:val="28"/>
          <w:lang w:eastAsia="ru-RU"/>
        </w:rPr>
        <w:t>Правовое обеспечение профессиональной деятельности</w:t>
      </w:r>
    </w:p>
    <w:p w14:paraId="2FFFF829" w14:textId="77777777" w:rsidR="00BE6C00" w:rsidRPr="00BE6C00" w:rsidRDefault="00BE6C00" w:rsidP="00BE6C00">
      <w:pPr>
        <w:tabs>
          <w:tab w:val="left" w:pos="993"/>
        </w:tabs>
        <w:spacing w:after="0" w:line="360" w:lineRule="auto"/>
        <w:ind w:firstLine="709"/>
        <w:jc w:val="both"/>
        <w:rPr>
          <w:rFonts w:ascii="Times New Roman" w:eastAsia="Times New Roman" w:hAnsi="Times New Roman" w:cs="Times New Roman"/>
          <w:bCs/>
          <w:sz w:val="24"/>
          <w:szCs w:val="24"/>
          <w:lang w:eastAsia="ru-RU"/>
        </w:rPr>
      </w:pPr>
      <w:r w:rsidRPr="00BE6C00">
        <w:rPr>
          <w:rFonts w:ascii="Times New Roman" w:eastAsia="Times New Roman" w:hAnsi="Times New Roman" w:cs="Times New Roman"/>
          <w:bCs/>
          <w:sz w:val="24"/>
          <w:szCs w:val="24"/>
          <w:lang w:eastAsia="ru-RU"/>
        </w:rPr>
        <w:t>Тема 1.1 Профессиональная деятельность как вид деятельности человека</w:t>
      </w:r>
    </w:p>
    <w:p w14:paraId="09E01CBB" w14:textId="77777777" w:rsidR="00BE6C00" w:rsidRPr="00BE6C00" w:rsidRDefault="00BE6C00" w:rsidP="00BE6C00">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E6C00">
        <w:rPr>
          <w:rFonts w:ascii="Times New Roman" w:eastAsia="Times New Roman" w:hAnsi="Times New Roman" w:cs="Times New Roman"/>
          <w:sz w:val="24"/>
          <w:szCs w:val="24"/>
          <w:lang w:eastAsia="ru-RU"/>
        </w:rPr>
        <w:t>Задание</w:t>
      </w:r>
    </w:p>
    <w:p w14:paraId="75BAF19F" w14:textId="77777777" w:rsidR="00BE6C00" w:rsidRPr="00BE6C00" w:rsidRDefault="00BE6C00" w:rsidP="00BE6C00">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BE6C00">
        <w:rPr>
          <w:rFonts w:ascii="Times New Roman" w:eastAsia="Times New Roman" w:hAnsi="Times New Roman" w:cs="Times New Roman"/>
          <w:sz w:val="24"/>
          <w:szCs w:val="24"/>
          <w:lang w:eastAsia="ru-RU"/>
        </w:rPr>
        <w:t xml:space="preserve">На основании изучения учебников и </w:t>
      </w:r>
      <w:proofErr w:type="gramStart"/>
      <w:r w:rsidRPr="00BE6C00">
        <w:rPr>
          <w:rFonts w:ascii="Times New Roman" w:eastAsia="Times New Roman" w:hAnsi="Times New Roman" w:cs="Times New Roman"/>
          <w:sz w:val="24"/>
          <w:szCs w:val="24"/>
          <w:lang w:eastAsia="ru-RU"/>
        </w:rPr>
        <w:t>интернет ресурсов</w:t>
      </w:r>
      <w:proofErr w:type="gramEnd"/>
      <w:r w:rsidRPr="00BE6C00">
        <w:rPr>
          <w:rFonts w:ascii="Times New Roman" w:eastAsia="Times New Roman" w:hAnsi="Times New Roman" w:cs="Times New Roman"/>
          <w:sz w:val="24"/>
          <w:szCs w:val="24"/>
          <w:lang w:eastAsia="ru-RU"/>
        </w:rPr>
        <w:t xml:space="preserve"> ответьте письменно на вопросы (в тетради):</w:t>
      </w:r>
    </w:p>
    <w:p w14:paraId="1FD449BD" w14:textId="77777777" w:rsidR="00BE6C00" w:rsidRPr="00BE6C00" w:rsidRDefault="00BE6C00" w:rsidP="00BE6C00">
      <w:pPr>
        <w:numPr>
          <w:ilvl w:val="0"/>
          <w:numId w:val="1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BE6C00">
        <w:rPr>
          <w:rFonts w:ascii="Times New Roman" w:eastAsia="Times New Roman" w:hAnsi="Times New Roman" w:cs="Times New Roman"/>
          <w:sz w:val="24"/>
          <w:szCs w:val="24"/>
          <w:lang w:eastAsia="ru-RU"/>
        </w:rPr>
        <w:t>Понятие профессиональной деятельности, её функции.</w:t>
      </w:r>
    </w:p>
    <w:p w14:paraId="2E1D9D92" w14:textId="77777777" w:rsidR="00BE6C00" w:rsidRPr="00BE6C00" w:rsidRDefault="00BE6C00" w:rsidP="00BE6C00">
      <w:pPr>
        <w:numPr>
          <w:ilvl w:val="0"/>
          <w:numId w:val="11"/>
        </w:numPr>
        <w:tabs>
          <w:tab w:val="left" w:pos="993"/>
        </w:tabs>
        <w:spacing w:after="0" w:line="360" w:lineRule="auto"/>
        <w:ind w:left="0" w:firstLine="709"/>
        <w:contextualSpacing/>
        <w:jc w:val="both"/>
        <w:rPr>
          <w:rFonts w:ascii="Times New Roman" w:eastAsia="Times New Roman" w:hAnsi="Times New Roman" w:cs="Times New Roman"/>
          <w:sz w:val="24"/>
          <w:szCs w:val="24"/>
          <w:lang w:eastAsia="ru-RU"/>
        </w:rPr>
      </w:pPr>
      <w:r w:rsidRPr="00BE6C00">
        <w:rPr>
          <w:rFonts w:ascii="Times New Roman" w:eastAsia="Times New Roman" w:hAnsi="Times New Roman" w:cs="Times New Roman"/>
          <w:sz w:val="24"/>
          <w:szCs w:val="24"/>
          <w:lang w:eastAsia="ru-RU"/>
        </w:rPr>
        <w:t>Виды профессиональной деятельности (по предмету труда).</w:t>
      </w:r>
    </w:p>
    <w:p w14:paraId="7B4E2E65" w14:textId="77777777" w:rsidR="00BE6C00" w:rsidRDefault="00BE6C00" w:rsidP="00070F98">
      <w:pPr>
        <w:tabs>
          <w:tab w:val="left" w:pos="3900"/>
        </w:tabs>
        <w:jc w:val="both"/>
        <w:rPr>
          <w:rFonts w:ascii="Times New Roman" w:hAnsi="Times New Roman" w:cs="Times New Roman"/>
          <w:sz w:val="28"/>
          <w:szCs w:val="28"/>
        </w:rPr>
      </w:pPr>
    </w:p>
    <w:p w14:paraId="7FD988A6" w14:textId="6777BF79" w:rsidR="00686315" w:rsidRDefault="00686315" w:rsidP="00686315">
      <w:pPr>
        <w:jc w:val="center"/>
        <w:rPr>
          <w:rFonts w:ascii="Times New Roman" w:hAnsi="Times New Roman" w:cs="Times New Roman"/>
          <w:b/>
          <w:bCs/>
          <w:sz w:val="28"/>
          <w:szCs w:val="28"/>
        </w:rPr>
      </w:pPr>
      <w:r w:rsidRPr="00686315">
        <w:rPr>
          <w:rFonts w:ascii="Times New Roman" w:hAnsi="Times New Roman" w:cs="Times New Roman"/>
          <w:b/>
          <w:bCs/>
          <w:sz w:val="28"/>
          <w:szCs w:val="28"/>
        </w:rPr>
        <w:t>Специальность 38.02.06 Финансы</w:t>
      </w:r>
    </w:p>
    <w:p w14:paraId="1850F2F9" w14:textId="5611A134" w:rsidR="00070F98" w:rsidRDefault="00070F98" w:rsidP="00686315">
      <w:pPr>
        <w:jc w:val="center"/>
        <w:rPr>
          <w:rFonts w:ascii="Times New Roman" w:hAnsi="Times New Roman" w:cs="Times New Roman"/>
          <w:b/>
          <w:bCs/>
          <w:sz w:val="28"/>
          <w:szCs w:val="28"/>
        </w:rPr>
      </w:pPr>
      <w:r>
        <w:rPr>
          <w:rFonts w:ascii="Times New Roman" w:hAnsi="Times New Roman" w:cs="Times New Roman"/>
          <w:b/>
          <w:bCs/>
          <w:sz w:val="28"/>
          <w:szCs w:val="28"/>
        </w:rPr>
        <w:t xml:space="preserve">105, </w:t>
      </w:r>
      <w:r w:rsidRPr="00070F98">
        <w:rPr>
          <w:rFonts w:ascii="Times New Roman" w:hAnsi="Times New Roman" w:cs="Times New Roman"/>
          <w:b/>
          <w:bCs/>
          <w:sz w:val="28"/>
          <w:szCs w:val="28"/>
        </w:rPr>
        <w:t>20</w:t>
      </w:r>
      <w:r>
        <w:rPr>
          <w:rFonts w:ascii="Times New Roman" w:hAnsi="Times New Roman" w:cs="Times New Roman"/>
          <w:b/>
          <w:bCs/>
          <w:sz w:val="28"/>
          <w:szCs w:val="28"/>
        </w:rPr>
        <w:t xml:space="preserve">2, </w:t>
      </w:r>
      <w:r w:rsidRPr="00070F98">
        <w:rPr>
          <w:rFonts w:ascii="Times New Roman" w:hAnsi="Times New Roman" w:cs="Times New Roman"/>
          <w:b/>
          <w:bCs/>
          <w:sz w:val="28"/>
          <w:szCs w:val="28"/>
        </w:rPr>
        <w:t>20</w:t>
      </w:r>
      <w:r>
        <w:rPr>
          <w:rFonts w:ascii="Times New Roman" w:hAnsi="Times New Roman" w:cs="Times New Roman"/>
          <w:b/>
          <w:bCs/>
          <w:sz w:val="28"/>
          <w:szCs w:val="28"/>
        </w:rPr>
        <w:t>4 группы</w:t>
      </w:r>
    </w:p>
    <w:p w14:paraId="59373162" w14:textId="00EEFB57" w:rsidR="00070F98" w:rsidRDefault="00070F98" w:rsidP="00070F98">
      <w:pPr>
        <w:jc w:val="center"/>
        <w:rPr>
          <w:rFonts w:ascii="Times New Roman" w:hAnsi="Times New Roman" w:cs="Times New Roman"/>
          <w:b/>
          <w:bCs/>
          <w:i/>
          <w:iCs/>
          <w:sz w:val="28"/>
          <w:szCs w:val="28"/>
        </w:rPr>
      </w:pPr>
      <w:r w:rsidRPr="00070F98">
        <w:rPr>
          <w:rFonts w:ascii="Times New Roman" w:hAnsi="Times New Roman" w:cs="Times New Roman"/>
          <w:b/>
          <w:bCs/>
          <w:i/>
          <w:iCs/>
          <w:sz w:val="28"/>
          <w:szCs w:val="28"/>
        </w:rPr>
        <w:t>Менеджмент</w:t>
      </w:r>
    </w:p>
    <w:p w14:paraId="49B79D97" w14:textId="77777777" w:rsidR="00F81D5C" w:rsidRPr="00F81D5C" w:rsidRDefault="00F81D5C" w:rsidP="00F81D5C">
      <w:pPr>
        <w:spacing w:after="0" w:line="300" w:lineRule="auto"/>
        <w:jc w:val="center"/>
        <w:rPr>
          <w:rFonts w:ascii="Times New Roman" w:eastAsia="Calibri" w:hAnsi="Times New Roman" w:cs="Times New Roman"/>
          <w:bCs/>
          <w:sz w:val="24"/>
        </w:rPr>
      </w:pPr>
      <w:r w:rsidRPr="00F81D5C">
        <w:rPr>
          <w:rFonts w:ascii="Times New Roman" w:eastAsia="Calibri" w:hAnsi="Times New Roman" w:cs="Times New Roman"/>
          <w:bCs/>
          <w:sz w:val="24"/>
        </w:rPr>
        <w:t>Тема: «Менеджмент. Предмет и задачи курса»</w:t>
      </w:r>
    </w:p>
    <w:p w14:paraId="24257F33" w14:textId="77777777" w:rsidR="00F81D5C" w:rsidRPr="00F81D5C" w:rsidRDefault="00F81D5C" w:rsidP="00F81D5C">
      <w:pPr>
        <w:spacing w:after="0" w:line="300" w:lineRule="auto"/>
        <w:ind w:firstLine="567"/>
        <w:jc w:val="both"/>
        <w:rPr>
          <w:rFonts w:ascii="Times New Roman" w:eastAsia="Calibri" w:hAnsi="Times New Roman" w:cs="Times New Roman"/>
          <w:bCs/>
          <w:sz w:val="24"/>
        </w:rPr>
      </w:pPr>
      <w:r w:rsidRPr="00F81D5C">
        <w:rPr>
          <w:rFonts w:ascii="Times New Roman" w:eastAsia="Calibri" w:hAnsi="Times New Roman" w:cs="Times New Roman"/>
          <w:bCs/>
          <w:sz w:val="24"/>
        </w:rPr>
        <w:t>Выполнить конспект в тетради по теме.</w:t>
      </w:r>
    </w:p>
    <w:p w14:paraId="4D8D9D18" w14:textId="77777777" w:rsidR="00F81D5C" w:rsidRPr="00F81D5C" w:rsidRDefault="00F81D5C" w:rsidP="00F81D5C">
      <w:pPr>
        <w:spacing w:after="0" w:line="256" w:lineRule="auto"/>
        <w:ind w:firstLine="426"/>
        <w:jc w:val="both"/>
        <w:rPr>
          <w:rFonts w:ascii="Times New Roman" w:eastAsia="Calibri" w:hAnsi="Times New Roman" w:cs="Times New Roman"/>
          <w:sz w:val="24"/>
          <w:szCs w:val="24"/>
        </w:rPr>
      </w:pPr>
      <w:r w:rsidRPr="00F81D5C">
        <w:rPr>
          <w:rFonts w:ascii="Times New Roman" w:eastAsia="Calibri" w:hAnsi="Times New Roman" w:cs="Times New Roman"/>
          <w:sz w:val="24"/>
          <w:szCs w:val="24"/>
        </w:rPr>
        <w:t xml:space="preserve">Менеджмент в переводе с английского означает «руководство, управление». Современный смысл слово «менеджмент» приобрело в начале </w:t>
      </w:r>
      <w:r w:rsidRPr="00F81D5C">
        <w:rPr>
          <w:rFonts w:ascii="Times New Roman" w:eastAsia="Calibri" w:hAnsi="Times New Roman" w:cs="Times New Roman"/>
          <w:sz w:val="24"/>
          <w:szCs w:val="24"/>
          <w:lang w:val="en-US"/>
        </w:rPr>
        <w:t>XX</w:t>
      </w:r>
      <w:r w:rsidRPr="00F81D5C">
        <w:rPr>
          <w:rFonts w:ascii="Times New Roman" w:eastAsia="Calibri" w:hAnsi="Times New Roman" w:cs="Times New Roman"/>
          <w:sz w:val="24"/>
          <w:szCs w:val="24"/>
        </w:rPr>
        <w:t xml:space="preserve"> века благодаря американскому инженеру-изобретателю Фредерик Уинслоу Тейлору.</w:t>
      </w:r>
    </w:p>
    <w:p w14:paraId="4CD08C31" w14:textId="77777777" w:rsidR="00F81D5C" w:rsidRPr="00F81D5C" w:rsidRDefault="00F81D5C" w:rsidP="00F81D5C">
      <w:pPr>
        <w:spacing w:after="0" w:line="256" w:lineRule="auto"/>
        <w:ind w:firstLine="426"/>
        <w:jc w:val="both"/>
        <w:rPr>
          <w:rFonts w:ascii="Times New Roman" w:eastAsia="Calibri" w:hAnsi="Times New Roman" w:cs="Times New Roman"/>
          <w:sz w:val="24"/>
          <w:szCs w:val="24"/>
        </w:rPr>
      </w:pPr>
      <w:r w:rsidRPr="00F81D5C">
        <w:rPr>
          <w:rFonts w:ascii="Times New Roman" w:eastAsia="Calibri" w:hAnsi="Times New Roman" w:cs="Times New Roman"/>
          <w:sz w:val="24"/>
          <w:szCs w:val="24"/>
        </w:rPr>
        <w:t>Управленческая деятельность предполагает:</w:t>
      </w:r>
    </w:p>
    <w:p w14:paraId="779F11E8" w14:textId="77777777" w:rsidR="00F81D5C" w:rsidRPr="00F81D5C" w:rsidRDefault="00F81D5C" w:rsidP="00F81D5C">
      <w:pPr>
        <w:numPr>
          <w:ilvl w:val="0"/>
          <w:numId w:val="6"/>
        </w:numPr>
        <w:spacing w:after="0" w:line="276" w:lineRule="auto"/>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sz w:val="24"/>
          <w:szCs w:val="24"/>
          <w:lang w:eastAsia="ru-RU"/>
        </w:rPr>
        <w:t>Цели;</w:t>
      </w:r>
    </w:p>
    <w:p w14:paraId="2C7EF6E1" w14:textId="77777777" w:rsidR="00F81D5C" w:rsidRPr="00F81D5C" w:rsidRDefault="00F81D5C" w:rsidP="00F81D5C">
      <w:pPr>
        <w:numPr>
          <w:ilvl w:val="0"/>
          <w:numId w:val="6"/>
        </w:numPr>
        <w:spacing w:after="0" w:line="276" w:lineRule="auto"/>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sz w:val="24"/>
          <w:szCs w:val="24"/>
          <w:lang w:eastAsia="ru-RU"/>
        </w:rPr>
        <w:t>Планирование;</w:t>
      </w:r>
    </w:p>
    <w:p w14:paraId="1DD1EA7C" w14:textId="77777777" w:rsidR="00F81D5C" w:rsidRPr="00F81D5C" w:rsidRDefault="00F81D5C" w:rsidP="00F81D5C">
      <w:pPr>
        <w:numPr>
          <w:ilvl w:val="0"/>
          <w:numId w:val="6"/>
        </w:numPr>
        <w:spacing w:after="0" w:line="276" w:lineRule="auto"/>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sz w:val="24"/>
          <w:szCs w:val="24"/>
          <w:lang w:eastAsia="ru-RU"/>
        </w:rPr>
        <w:t>Организацию;</w:t>
      </w:r>
    </w:p>
    <w:p w14:paraId="191D5B3C" w14:textId="77777777" w:rsidR="00F81D5C" w:rsidRPr="00F81D5C" w:rsidRDefault="00F81D5C" w:rsidP="00F81D5C">
      <w:pPr>
        <w:numPr>
          <w:ilvl w:val="0"/>
          <w:numId w:val="6"/>
        </w:numPr>
        <w:spacing w:after="0" w:line="276" w:lineRule="auto"/>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sz w:val="24"/>
          <w:szCs w:val="24"/>
          <w:lang w:eastAsia="ru-RU"/>
        </w:rPr>
        <w:t>Контроль.</w:t>
      </w:r>
    </w:p>
    <w:p w14:paraId="1641CB84" w14:textId="77777777" w:rsidR="00F81D5C" w:rsidRPr="00F81D5C" w:rsidRDefault="00F81D5C" w:rsidP="00F81D5C">
      <w:pPr>
        <w:spacing w:after="0" w:line="256" w:lineRule="auto"/>
        <w:ind w:firstLine="426"/>
        <w:jc w:val="both"/>
        <w:rPr>
          <w:rFonts w:ascii="Times New Roman" w:eastAsia="Calibri" w:hAnsi="Times New Roman" w:cs="Times New Roman"/>
          <w:sz w:val="24"/>
          <w:szCs w:val="24"/>
        </w:rPr>
      </w:pPr>
      <w:r w:rsidRPr="00F81D5C">
        <w:rPr>
          <w:rFonts w:ascii="Times New Roman" w:eastAsia="Calibri" w:hAnsi="Times New Roman" w:cs="Times New Roman"/>
          <w:sz w:val="24"/>
          <w:szCs w:val="24"/>
        </w:rPr>
        <w:t>В управленческой деятельности присутствует субъект и объект управления.</w:t>
      </w:r>
    </w:p>
    <w:p w14:paraId="75293BB3" w14:textId="77777777" w:rsidR="00F81D5C" w:rsidRPr="00F81D5C" w:rsidRDefault="00F81D5C" w:rsidP="00F81D5C">
      <w:pPr>
        <w:spacing w:after="0" w:line="256" w:lineRule="auto"/>
        <w:ind w:firstLine="426"/>
        <w:jc w:val="both"/>
        <w:rPr>
          <w:rFonts w:ascii="Times New Roman" w:eastAsia="Calibri" w:hAnsi="Times New Roman" w:cs="Times New Roman"/>
          <w:sz w:val="24"/>
          <w:szCs w:val="24"/>
        </w:rPr>
      </w:pPr>
      <w:r w:rsidRPr="00F81D5C">
        <w:rPr>
          <w:rFonts w:ascii="Times New Roman" w:eastAsia="Calibri" w:hAnsi="Times New Roman" w:cs="Times New Roman"/>
          <w:b/>
          <w:i/>
          <w:sz w:val="24"/>
          <w:szCs w:val="24"/>
        </w:rPr>
        <w:t>Объект управления</w:t>
      </w:r>
      <w:r w:rsidRPr="00F81D5C">
        <w:rPr>
          <w:rFonts w:ascii="Times New Roman" w:eastAsia="Calibri" w:hAnsi="Times New Roman" w:cs="Times New Roman"/>
          <w:sz w:val="24"/>
          <w:szCs w:val="24"/>
        </w:rPr>
        <w:t xml:space="preserve"> – те элементы, на которые направлена деятельность (отрасли, объединения, предприятия, организации, индивидуальная трудовая деятельность).</w:t>
      </w:r>
    </w:p>
    <w:p w14:paraId="49E43D6F" w14:textId="77777777" w:rsidR="00F81D5C" w:rsidRPr="00F81D5C" w:rsidRDefault="00F81D5C" w:rsidP="00F81D5C">
      <w:pPr>
        <w:spacing w:after="0" w:line="256" w:lineRule="auto"/>
        <w:ind w:firstLine="426"/>
        <w:jc w:val="both"/>
        <w:rPr>
          <w:rFonts w:ascii="Times New Roman" w:eastAsia="Calibri" w:hAnsi="Times New Roman" w:cs="Times New Roman"/>
          <w:sz w:val="24"/>
          <w:szCs w:val="24"/>
        </w:rPr>
      </w:pPr>
      <w:r w:rsidRPr="00F81D5C">
        <w:rPr>
          <w:rFonts w:ascii="Times New Roman" w:eastAsia="Calibri" w:hAnsi="Times New Roman" w:cs="Times New Roman"/>
          <w:b/>
          <w:i/>
          <w:sz w:val="24"/>
          <w:szCs w:val="24"/>
        </w:rPr>
        <w:t>Субъект управления</w:t>
      </w:r>
      <w:r w:rsidRPr="00F81D5C">
        <w:rPr>
          <w:rFonts w:ascii="Times New Roman" w:eastAsia="Calibri" w:hAnsi="Times New Roman" w:cs="Times New Roman"/>
          <w:sz w:val="24"/>
          <w:szCs w:val="24"/>
        </w:rPr>
        <w:t xml:space="preserve"> – это направитель управленческой деятельности (отдельный человек или группа людей). В колледже субъектами управления выступают директор, преподаватели, а объект – дневное и заочное отделение.</w:t>
      </w:r>
    </w:p>
    <w:p w14:paraId="5415AB75" w14:textId="77777777" w:rsidR="00F81D5C" w:rsidRPr="00F81D5C" w:rsidRDefault="00F81D5C" w:rsidP="00F81D5C">
      <w:pPr>
        <w:spacing w:after="0" w:line="256" w:lineRule="auto"/>
        <w:ind w:firstLine="426"/>
        <w:jc w:val="both"/>
        <w:rPr>
          <w:rFonts w:ascii="Times New Roman" w:eastAsia="Calibri" w:hAnsi="Times New Roman" w:cs="Times New Roman"/>
          <w:sz w:val="24"/>
          <w:szCs w:val="24"/>
        </w:rPr>
      </w:pPr>
      <w:r w:rsidRPr="00F81D5C">
        <w:rPr>
          <w:rFonts w:ascii="Times New Roman" w:eastAsia="Calibri" w:hAnsi="Times New Roman" w:cs="Times New Roman"/>
          <w:b/>
          <w:sz w:val="24"/>
          <w:szCs w:val="24"/>
        </w:rPr>
        <w:t>Управлять</w:t>
      </w:r>
      <w:r w:rsidRPr="00F81D5C">
        <w:rPr>
          <w:rFonts w:ascii="Times New Roman" w:eastAsia="Calibri" w:hAnsi="Times New Roman" w:cs="Times New Roman"/>
          <w:sz w:val="24"/>
          <w:szCs w:val="24"/>
        </w:rPr>
        <w:t xml:space="preserve"> – значит предвидеть, организовывать, распоряжаться, координировать и контролировать.</w:t>
      </w:r>
    </w:p>
    <w:p w14:paraId="5E5F8311" w14:textId="77777777" w:rsidR="00F81D5C" w:rsidRPr="00F81D5C" w:rsidRDefault="00F81D5C" w:rsidP="00F81D5C">
      <w:pPr>
        <w:spacing w:after="0" w:line="256" w:lineRule="auto"/>
        <w:ind w:firstLine="426"/>
        <w:jc w:val="both"/>
        <w:rPr>
          <w:rFonts w:ascii="Times New Roman" w:eastAsia="Calibri" w:hAnsi="Times New Roman" w:cs="Times New Roman"/>
          <w:sz w:val="24"/>
          <w:szCs w:val="24"/>
        </w:rPr>
      </w:pPr>
      <w:r w:rsidRPr="00F81D5C">
        <w:rPr>
          <w:rFonts w:ascii="Times New Roman" w:eastAsia="Calibri" w:hAnsi="Times New Roman" w:cs="Times New Roman"/>
          <w:sz w:val="24"/>
          <w:szCs w:val="24"/>
        </w:rPr>
        <w:t>Сущность управления, которая возникла как потребность и необходимое условие достижения результата в экономической деятельности.</w:t>
      </w:r>
    </w:p>
    <w:p w14:paraId="1133FBAB" w14:textId="77777777" w:rsidR="00F81D5C" w:rsidRPr="00F81D5C" w:rsidRDefault="00F81D5C" w:rsidP="00F81D5C">
      <w:pPr>
        <w:spacing w:after="0" w:line="256" w:lineRule="auto"/>
        <w:ind w:firstLine="426"/>
        <w:jc w:val="both"/>
        <w:rPr>
          <w:rFonts w:ascii="Times New Roman" w:eastAsia="Calibri" w:hAnsi="Times New Roman" w:cs="Times New Roman"/>
          <w:sz w:val="24"/>
          <w:szCs w:val="24"/>
        </w:rPr>
      </w:pPr>
      <w:r w:rsidRPr="00F81D5C">
        <w:rPr>
          <w:rFonts w:ascii="Times New Roman" w:eastAsia="Calibri" w:hAnsi="Times New Roman" w:cs="Times New Roman"/>
          <w:sz w:val="24"/>
          <w:szCs w:val="24"/>
        </w:rPr>
        <w:t>Специфику управления можно выразить как воздействие.</w:t>
      </w:r>
    </w:p>
    <w:p w14:paraId="124A9675" w14:textId="77777777" w:rsidR="00F81D5C" w:rsidRPr="00F81D5C" w:rsidRDefault="00F81D5C" w:rsidP="00F81D5C">
      <w:pPr>
        <w:spacing w:after="0" w:line="256" w:lineRule="auto"/>
        <w:ind w:firstLine="426"/>
        <w:jc w:val="both"/>
        <w:rPr>
          <w:rFonts w:ascii="Times New Roman" w:eastAsia="Calibri" w:hAnsi="Times New Roman" w:cs="Times New Roman"/>
          <w:sz w:val="24"/>
          <w:szCs w:val="24"/>
        </w:rPr>
      </w:pPr>
      <w:r w:rsidRPr="00F81D5C">
        <w:rPr>
          <w:rFonts w:ascii="Times New Roman" w:eastAsia="Calibri" w:hAnsi="Times New Roman" w:cs="Times New Roman"/>
          <w:sz w:val="24"/>
          <w:szCs w:val="24"/>
        </w:rPr>
        <w:t>Воздействие – это влияние на деятельность человека, согласующее его труд с деятельностью других людей и ведущее к достижению общей цели или общего результата.</w:t>
      </w:r>
    </w:p>
    <w:p w14:paraId="527AB6FB" w14:textId="77777777" w:rsidR="00F81D5C" w:rsidRPr="00F81D5C" w:rsidRDefault="00F81D5C" w:rsidP="00F81D5C">
      <w:pPr>
        <w:spacing w:after="0" w:line="256" w:lineRule="auto"/>
        <w:ind w:firstLine="426"/>
        <w:jc w:val="both"/>
        <w:rPr>
          <w:rFonts w:ascii="Times New Roman" w:eastAsia="Calibri" w:hAnsi="Times New Roman" w:cs="Times New Roman"/>
          <w:sz w:val="24"/>
          <w:szCs w:val="24"/>
        </w:rPr>
      </w:pPr>
      <w:r w:rsidRPr="00F81D5C">
        <w:rPr>
          <w:rFonts w:ascii="Times New Roman" w:eastAsia="Calibri" w:hAnsi="Times New Roman" w:cs="Times New Roman"/>
          <w:sz w:val="24"/>
          <w:szCs w:val="24"/>
        </w:rPr>
        <w:lastRenderedPageBreak/>
        <w:t xml:space="preserve">Воздействие не означает только принуждение, приказ, распоряжение, указание, это могут быть и рекомендации, совет, предостережение, мотивация и </w:t>
      </w:r>
      <w:proofErr w:type="gramStart"/>
      <w:r w:rsidRPr="00F81D5C">
        <w:rPr>
          <w:rFonts w:ascii="Times New Roman" w:eastAsia="Calibri" w:hAnsi="Times New Roman" w:cs="Times New Roman"/>
          <w:sz w:val="24"/>
          <w:szCs w:val="24"/>
        </w:rPr>
        <w:t>т.д.</w:t>
      </w:r>
      <w:proofErr w:type="gramEnd"/>
    </w:p>
    <w:p w14:paraId="48CAA907" w14:textId="77777777" w:rsidR="00F81D5C" w:rsidRPr="00F81D5C" w:rsidRDefault="00F81D5C" w:rsidP="00F81D5C">
      <w:pPr>
        <w:spacing w:after="0" w:line="256" w:lineRule="auto"/>
        <w:ind w:firstLine="426"/>
        <w:jc w:val="both"/>
        <w:rPr>
          <w:rFonts w:ascii="Times New Roman" w:eastAsia="Calibri" w:hAnsi="Times New Roman" w:cs="Times New Roman"/>
          <w:sz w:val="24"/>
          <w:szCs w:val="24"/>
        </w:rPr>
      </w:pPr>
      <w:r w:rsidRPr="00F81D5C">
        <w:rPr>
          <w:rFonts w:ascii="Times New Roman" w:eastAsia="Calibri" w:hAnsi="Times New Roman" w:cs="Times New Roman"/>
          <w:sz w:val="24"/>
          <w:szCs w:val="24"/>
        </w:rPr>
        <w:t>Воздействие может быть:</w:t>
      </w:r>
    </w:p>
    <w:p w14:paraId="21C35653" w14:textId="77777777" w:rsidR="00F81D5C" w:rsidRPr="00F81D5C" w:rsidRDefault="00F81D5C" w:rsidP="00F81D5C">
      <w:pPr>
        <w:numPr>
          <w:ilvl w:val="0"/>
          <w:numId w:val="7"/>
        </w:numPr>
        <w:spacing w:after="0" w:line="276" w:lineRule="auto"/>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sz w:val="24"/>
          <w:szCs w:val="24"/>
          <w:lang w:eastAsia="ru-RU"/>
        </w:rPr>
        <w:t>Формальным – неформальным;</w:t>
      </w:r>
    </w:p>
    <w:p w14:paraId="5DD36D64" w14:textId="77777777" w:rsidR="00F81D5C" w:rsidRPr="00F81D5C" w:rsidRDefault="00F81D5C" w:rsidP="00F81D5C">
      <w:pPr>
        <w:numPr>
          <w:ilvl w:val="0"/>
          <w:numId w:val="7"/>
        </w:numPr>
        <w:spacing w:after="0" w:line="276" w:lineRule="auto"/>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sz w:val="24"/>
          <w:szCs w:val="24"/>
          <w:lang w:eastAsia="ru-RU"/>
        </w:rPr>
        <w:t>Прямым – косвенное;</w:t>
      </w:r>
    </w:p>
    <w:p w14:paraId="13187ADC" w14:textId="77777777" w:rsidR="00F81D5C" w:rsidRPr="00F81D5C" w:rsidRDefault="00F81D5C" w:rsidP="00F81D5C">
      <w:pPr>
        <w:numPr>
          <w:ilvl w:val="0"/>
          <w:numId w:val="7"/>
        </w:numPr>
        <w:spacing w:after="0" w:line="276" w:lineRule="auto"/>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sz w:val="24"/>
          <w:szCs w:val="24"/>
          <w:lang w:eastAsia="ru-RU"/>
        </w:rPr>
        <w:t>Жестким – мягким;</w:t>
      </w:r>
    </w:p>
    <w:p w14:paraId="2D2E021F" w14:textId="77777777" w:rsidR="00F81D5C" w:rsidRPr="00F81D5C" w:rsidRDefault="00F81D5C" w:rsidP="00F81D5C">
      <w:pPr>
        <w:numPr>
          <w:ilvl w:val="0"/>
          <w:numId w:val="7"/>
        </w:numPr>
        <w:spacing w:after="0" w:line="276" w:lineRule="auto"/>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sz w:val="24"/>
          <w:szCs w:val="24"/>
          <w:lang w:eastAsia="ru-RU"/>
        </w:rPr>
        <w:t>Принудительным – мотивирующим;</w:t>
      </w:r>
    </w:p>
    <w:p w14:paraId="59141B94" w14:textId="77777777" w:rsidR="00F81D5C" w:rsidRPr="00F81D5C" w:rsidRDefault="00F81D5C" w:rsidP="00F81D5C">
      <w:pPr>
        <w:numPr>
          <w:ilvl w:val="0"/>
          <w:numId w:val="7"/>
        </w:numPr>
        <w:spacing w:after="0" w:line="276" w:lineRule="auto"/>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sz w:val="24"/>
          <w:szCs w:val="24"/>
          <w:lang w:eastAsia="ru-RU"/>
        </w:rPr>
        <w:t>Эпизодическим – постоянным;</w:t>
      </w:r>
    </w:p>
    <w:p w14:paraId="7372DF12" w14:textId="77777777" w:rsidR="00F81D5C" w:rsidRPr="00F81D5C" w:rsidRDefault="00F81D5C" w:rsidP="00F81D5C">
      <w:pPr>
        <w:numPr>
          <w:ilvl w:val="0"/>
          <w:numId w:val="7"/>
        </w:numPr>
        <w:spacing w:after="0" w:line="276" w:lineRule="auto"/>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sz w:val="24"/>
          <w:szCs w:val="24"/>
          <w:lang w:eastAsia="ru-RU"/>
        </w:rPr>
        <w:t>Спонтанным – целесообразным.</w:t>
      </w:r>
    </w:p>
    <w:p w14:paraId="18E49B5F" w14:textId="77777777" w:rsidR="00F81D5C" w:rsidRPr="00F81D5C" w:rsidRDefault="00F81D5C" w:rsidP="00F81D5C">
      <w:pPr>
        <w:spacing w:after="0" w:line="256" w:lineRule="auto"/>
        <w:ind w:firstLine="709"/>
        <w:jc w:val="both"/>
        <w:rPr>
          <w:rFonts w:ascii="Times New Roman" w:eastAsia="Calibri" w:hAnsi="Times New Roman" w:cs="Times New Roman"/>
          <w:bCs/>
          <w:sz w:val="24"/>
          <w:szCs w:val="24"/>
        </w:rPr>
      </w:pPr>
      <w:r w:rsidRPr="00F81D5C">
        <w:rPr>
          <w:rFonts w:ascii="Times New Roman" w:eastAsia="Calibri" w:hAnsi="Times New Roman" w:cs="Times New Roman"/>
          <w:b/>
          <w:bCs/>
          <w:sz w:val="24"/>
          <w:szCs w:val="24"/>
        </w:rPr>
        <w:t xml:space="preserve">Менеджер - </w:t>
      </w:r>
      <w:r w:rsidRPr="00F81D5C">
        <w:rPr>
          <w:rFonts w:ascii="Times New Roman" w:eastAsia="Calibri" w:hAnsi="Times New Roman" w:cs="Times New Roman"/>
          <w:bCs/>
          <w:sz w:val="24"/>
          <w:szCs w:val="24"/>
        </w:rPr>
        <w:t>человек, занимающий постоянную управленческую должность и наделенный правом принимать решения по определенным видам деятельности организации.</w:t>
      </w:r>
    </w:p>
    <w:p w14:paraId="1529394C" w14:textId="77777777" w:rsidR="00F81D5C" w:rsidRPr="00F81D5C" w:rsidRDefault="00F81D5C" w:rsidP="00F81D5C">
      <w:pPr>
        <w:spacing w:after="0" w:line="276" w:lineRule="auto"/>
        <w:ind w:firstLine="567"/>
        <w:contextualSpacing/>
        <w:jc w:val="both"/>
        <w:rPr>
          <w:rFonts w:ascii="Times New Roman" w:eastAsia="Times New Roman" w:hAnsi="Times New Roman" w:cs="Times New Roman"/>
          <w:b/>
          <w:bCs/>
          <w:sz w:val="24"/>
          <w:szCs w:val="24"/>
          <w:lang w:eastAsia="ru-RU"/>
        </w:rPr>
      </w:pPr>
      <w:r w:rsidRPr="00F81D5C">
        <w:rPr>
          <w:rFonts w:ascii="Times New Roman" w:eastAsia="Times New Roman" w:hAnsi="Times New Roman" w:cs="Times New Roman"/>
          <w:b/>
          <w:bCs/>
          <w:sz w:val="24"/>
          <w:szCs w:val="24"/>
          <w:lang w:eastAsia="ru-RU"/>
        </w:rPr>
        <w:t>Три категории руководителей:</w:t>
      </w:r>
    </w:p>
    <w:p w14:paraId="6987CB69" w14:textId="77777777" w:rsidR="00F81D5C" w:rsidRPr="00F81D5C" w:rsidRDefault="00F81D5C" w:rsidP="00F81D5C">
      <w:pPr>
        <w:numPr>
          <w:ilvl w:val="0"/>
          <w:numId w:val="8"/>
        </w:numPr>
        <w:spacing w:after="0" w:line="276" w:lineRule="auto"/>
        <w:ind w:left="0" w:firstLine="567"/>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i/>
          <w:iCs/>
          <w:sz w:val="24"/>
          <w:szCs w:val="24"/>
          <w:lang w:eastAsia="ru-RU"/>
        </w:rPr>
        <w:t xml:space="preserve">Руководители низового звена </w:t>
      </w:r>
      <w:r w:rsidRPr="00F81D5C">
        <w:rPr>
          <w:rFonts w:ascii="Times New Roman" w:eastAsia="Times New Roman" w:hAnsi="Times New Roman" w:cs="Times New Roman"/>
          <w:sz w:val="24"/>
          <w:szCs w:val="24"/>
          <w:lang w:eastAsia="ru-RU"/>
        </w:rPr>
        <w:t>– младшие начальники, они контролируют выполнение производственных заданий, отвечают за использование выделенных им ресурсов (мастер, старший мастер, начальник участка, мастер смены);</w:t>
      </w:r>
    </w:p>
    <w:p w14:paraId="19935AD5" w14:textId="77777777" w:rsidR="00F81D5C" w:rsidRPr="00F81D5C" w:rsidRDefault="00F81D5C" w:rsidP="00F81D5C">
      <w:pPr>
        <w:numPr>
          <w:ilvl w:val="0"/>
          <w:numId w:val="8"/>
        </w:numPr>
        <w:spacing w:after="0" w:line="276" w:lineRule="auto"/>
        <w:ind w:left="0" w:firstLine="567"/>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i/>
          <w:iCs/>
          <w:sz w:val="24"/>
          <w:szCs w:val="24"/>
          <w:lang w:eastAsia="ru-RU"/>
        </w:rPr>
        <w:t xml:space="preserve">Руководители среднего звена </w:t>
      </w:r>
      <w:r w:rsidRPr="00F81D5C">
        <w:rPr>
          <w:rFonts w:ascii="Times New Roman" w:eastAsia="Times New Roman" w:hAnsi="Times New Roman" w:cs="Times New Roman"/>
          <w:sz w:val="24"/>
          <w:szCs w:val="24"/>
          <w:lang w:eastAsia="ru-RU"/>
        </w:rPr>
        <w:t>– координируют и контролируют работу руководителей низового звена, готовят информацию для решений, принимаемых на высшем уровне управления (начальник цеха, начальник отдела, директор филиала);</w:t>
      </w:r>
    </w:p>
    <w:p w14:paraId="45104F22" w14:textId="77777777" w:rsidR="00F81D5C" w:rsidRPr="00F81D5C" w:rsidRDefault="00F81D5C" w:rsidP="00F81D5C">
      <w:pPr>
        <w:numPr>
          <w:ilvl w:val="0"/>
          <w:numId w:val="8"/>
        </w:numPr>
        <w:spacing w:after="0" w:line="276" w:lineRule="auto"/>
        <w:ind w:left="0" w:firstLine="567"/>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i/>
          <w:iCs/>
          <w:sz w:val="24"/>
          <w:szCs w:val="24"/>
          <w:lang w:eastAsia="ru-RU"/>
        </w:rPr>
        <w:t xml:space="preserve">Руководители высшего звена </w:t>
      </w:r>
      <w:r w:rsidRPr="00F81D5C">
        <w:rPr>
          <w:rFonts w:ascii="Times New Roman" w:eastAsia="Times New Roman" w:hAnsi="Times New Roman" w:cs="Times New Roman"/>
          <w:sz w:val="24"/>
          <w:szCs w:val="24"/>
          <w:lang w:eastAsia="ru-RU"/>
        </w:rPr>
        <w:t>– принимают важнейшие для организации решения и влияют на весь облик организации (президент компании, ректор, министры).</w:t>
      </w:r>
    </w:p>
    <w:p w14:paraId="1DB89635" w14:textId="77777777" w:rsidR="00F81D5C" w:rsidRPr="00F81D5C" w:rsidRDefault="00F81D5C" w:rsidP="00F81D5C">
      <w:pPr>
        <w:spacing w:after="0" w:line="276" w:lineRule="auto"/>
        <w:ind w:left="1146"/>
        <w:contextualSpacing/>
        <w:jc w:val="both"/>
        <w:rPr>
          <w:rFonts w:ascii="Times New Roman" w:eastAsia="Times New Roman" w:hAnsi="Times New Roman" w:cs="Times New Roman"/>
          <w:sz w:val="24"/>
          <w:szCs w:val="24"/>
          <w:lang w:eastAsia="ru-RU"/>
        </w:rPr>
      </w:pPr>
    </w:p>
    <w:p w14:paraId="4D673456" w14:textId="77777777" w:rsidR="00F81D5C" w:rsidRPr="00F81D5C" w:rsidRDefault="00F81D5C" w:rsidP="00F81D5C">
      <w:pPr>
        <w:spacing w:after="0" w:line="256" w:lineRule="auto"/>
        <w:ind w:firstLine="426"/>
        <w:jc w:val="both"/>
        <w:rPr>
          <w:rFonts w:ascii="Times New Roman" w:eastAsia="Calibri" w:hAnsi="Times New Roman" w:cs="Times New Roman"/>
          <w:b/>
          <w:sz w:val="24"/>
          <w:szCs w:val="24"/>
        </w:rPr>
      </w:pPr>
      <w:r w:rsidRPr="00F81D5C">
        <w:rPr>
          <w:rFonts w:ascii="Times New Roman" w:eastAsia="Calibri" w:hAnsi="Times New Roman" w:cs="Times New Roman"/>
          <w:b/>
          <w:sz w:val="24"/>
          <w:szCs w:val="24"/>
        </w:rPr>
        <w:t>Задачи менеджмента:</w:t>
      </w:r>
    </w:p>
    <w:p w14:paraId="0B4FB338" w14:textId="77777777" w:rsidR="00F81D5C" w:rsidRPr="00F81D5C" w:rsidRDefault="00F81D5C" w:rsidP="00F81D5C">
      <w:pPr>
        <w:numPr>
          <w:ilvl w:val="0"/>
          <w:numId w:val="9"/>
        </w:numPr>
        <w:spacing w:after="200" w:line="276" w:lineRule="auto"/>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sz w:val="24"/>
          <w:szCs w:val="24"/>
          <w:lang w:eastAsia="ru-RU"/>
        </w:rPr>
        <w:t xml:space="preserve">Самой главной задачей менеджмента является обеспечение существования предприятия на рынке. Это означает, что любые принимаемые решения в длительной перспективе свидетельствуют об экономической пользе предприятия, что у предприятия постоянно имеется широкий круг потребителей, для этого оно должно заниматься рыночными исследованиями, выявлять и прогнозировать будущие потребности; хорошо знать своих конкурентов, ибо они задают </w:t>
      </w:r>
      <w:proofErr w:type="gramStart"/>
      <w:r w:rsidRPr="00F81D5C">
        <w:rPr>
          <w:rFonts w:ascii="Times New Roman" w:eastAsia="Times New Roman" w:hAnsi="Times New Roman" w:cs="Times New Roman"/>
          <w:sz w:val="24"/>
          <w:szCs w:val="24"/>
          <w:lang w:eastAsia="ru-RU"/>
        </w:rPr>
        <w:t>те параметры</w:t>
      </w:r>
      <w:proofErr w:type="gramEnd"/>
      <w:r w:rsidRPr="00F81D5C">
        <w:rPr>
          <w:rFonts w:ascii="Times New Roman" w:eastAsia="Times New Roman" w:hAnsi="Times New Roman" w:cs="Times New Roman"/>
          <w:sz w:val="24"/>
          <w:szCs w:val="24"/>
          <w:lang w:eastAsia="ru-RU"/>
        </w:rPr>
        <w:t xml:space="preserve"> которые необходимо превзойти.</w:t>
      </w:r>
    </w:p>
    <w:p w14:paraId="0B9B1502" w14:textId="77777777" w:rsidR="00F81D5C" w:rsidRPr="00F81D5C" w:rsidRDefault="00F81D5C" w:rsidP="00F81D5C">
      <w:pPr>
        <w:numPr>
          <w:ilvl w:val="0"/>
          <w:numId w:val="9"/>
        </w:numPr>
        <w:spacing w:after="200" w:line="276" w:lineRule="auto"/>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sz w:val="24"/>
          <w:szCs w:val="24"/>
          <w:lang w:eastAsia="ru-RU"/>
        </w:rPr>
        <w:t>Внедрение инновацией. Это разработка новых товаров и услуг, более высокого качества, на более приемлемых для клиента условиях.</w:t>
      </w:r>
    </w:p>
    <w:p w14:paraId="5781A0E7" w14:textId="77777777" w:rsidR="00F81D5C" w:rsidRPr="00F81D5C" w:rsidRDefault="00F81D5C" w:rsidP="00F81D5C">
      <w:pPr>
        <w:numPr>
          <w:ilvl w:val="0"/>
          <w:numId w:val="9"/>
        </w:numPr>
        <w:spacing w:after="200" w:line="276" w:lineRule="auto"/>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sz w:val="24"/>
          <w:szCs w:val="24"/>
          <w:lang w:eastAsia="ru-RU"/>
        </w:rPr>
        <w:t>Решение экологических проблем. Руководство должно уделять особое внимание уменьшению загрязнения окружающей среды и рациональному использованию материальных ресурсов.</w:t>
      </w:r>
    </w:p>
    <w:p w14:paraId="23069A15" w14:textId="77777777" w:rsidR="00F81D5C" w:rsidRPr="00F81D5C" w:rsidRDefault="00F81D5C" w:rsidP="00F81D5C">
      <w:pPr>
        <w:numPr>
          <w:ilvl w:val="0"/>
          <w:numId w:val="9"/>
        </w:numPr>
        <w:spacing w:after="200" w:line="276" w:lineRule="auto"/>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sz w:val="24"/>
          <w:szCs w:val="24"/>
          <w:lang w:eastAsia="ru-RU"/>
        </w:rPr>
        <w:t>Организация работы коллектива. Означает сформировать кадры, установить систему отношений между людьми, содействовать профессиональному росту персонала; повышать эффективность труда служащих.</w:t>
      </w:r>
    </w:p>
    <w:p w14:paraId="4F51DB24" w14:textId="77777777" w:rsidR="00F81D5C" w:rsidRPr="00F81D5C" w:rsidRDefault="00F81D5C" w:rsidP="00F81D5C">
      <w:pPr>
        <w:spacing w:after="200" w:line="276" w:lineRule="auto"/>
        <w:ind w:firstLine="426"/>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sz w:val="24"/>
          <w:szCs w:val="24"/>
          <w:lang w:eastAsia="ru-RU"/>
        </w:rPr>
        <w:t>Различают следующие основные разновидности менеджмента:</w:t>
      </w:r>
    </w:p>
    <w:p w14:paraId="1250C0CF" w14:textId="77777777" w:rsidR="00F81D5C" w:rsidRPr="00F81D5C" w:rsidRDefault="00F81D5C" w:rsidP="00F81D5C">
      <w:pPr>
        <w:numPr>
          <w:ilvl w:val="0"/>
          <w:numId w:val="10"/>
        </w:numPr>
        <w:spacing w:after="200" w:line="276" w:lineRule="auto"/>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sz w:val="24"/>
          <w:szCs w:val="24"/>
          <w:lang w:eastAsia="ru-RU"/>
        </w:rPr>
        <w:t xml:space="preserve">Производственный решает задачи оптимального объема выпуска продукции, выполнения производственной программы, соблюдения применяемой технологии и </w:t>
      </w:r>
      <w:proofErr w:type="gramStart"/>
      <w:r w:rsidRPr="00F81D5C">
        <w:rPr>
          <w:rFonts w:ascii="Times New Roman" w:eastAsia="Times New Roman" w:hAnsi="Times New Roman" w:cs="Times New Roman"/>
          <w:sz w:val="24"/>
          <w:szCs w:val="24"/>
          <w:lang w:eastAsia="ru-RU"/>
        </w:rPr>
        <w:t>т.д.</w:t>
      </w:r>
      <w:proofErr w:type="gramEnd"/>
    </w:p>
    <w:p w14:paraId="3F0178AD" w14:textId="77777777" w:rsidR="00F81D5C" w:rsidRPr="00F81D5C" w:rsidRDefault="00F81D5C" w:rsidP="00F81D5C">
      <w:pPr>
        <w:numPr>
          <w:ilvl w:val="0"/>
          <w:numId w:val="10"/>
        </w:numPr>
        <w:spacing w:after="200" w:line="276" w:lineRule="auto"/>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sz w:val="24"/>
          <w:szCs w:val="24"/>
          <w:lang w:eastAsia="ru-RU"/>
        </w:rPr>
        <w:t>Снабженческо-сбытовой выполняет функции закупок, доставки и хранения исходных ресурсов и произведенных товаров, формирование каналов сбыт и поставок.</w:t>
      </w:r>
    </w:p>
    <w:p w14:paraId="367F5685" w14:textId="77777777" w:rsidR="00F81D5C" w:rsidRPr="00F81D5C" w:rsidRDefault="00F81D5C" w:rsidP="00F81D5C">
      <w:pPr>
        <w:numPr>
          <w:ilvl w:val="0"/>
          <w:numId w:val="10"/>
        </w:numPr>
        <w:spacing w:after="200" w:line="276" w:lineRule="auto"/>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sz w:val="24"/>
          <w:szCs w:val="24"/>
          <w:lang w:eastAsia="ru-RU"/>
        </w:rPr>
        <w:t>Маркетинг-менеджмент, его главными функциями являются аналитическая – изучение рынка, потребителей, анализ внутренней и внешней среды организации; производственная    - организация производства новых товаров, разработка новых технологий; управления и контроля.</w:t>
      </w:r>
    </w:p>
    <w:p w14:paraId="4E2705B5" w14:textId="77777777" w:rsidR="00F81D5C" w:rsidRPr="00F81D5C" w:rsidRDefault="00F81D5C" w:rsidP="00F81D5C">
      <w:pPr>
        <w:numPr>
          <w:ilvl w:val="0"/>
          <w:numId w:val="10"/>
        </w:numPr>
        <w:spacing w:after="200" w:line="276" w:lineRule="auto"/>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sz w:val="24"/>
          <w:szCs w:val="24"/>
          <w:lang w:eastAsia="ru-RU"/>
        </w:rPr>
        <w:lastRenderedPageBreak/>
        <w:t>Финансовый менеджмент заключается в формировании финансовой политики и бюджета организации, составления финансового плана, формировании и распределении денежных ресурсов.</w:t>
      </w:r>
    </w:p>
    <w:p w14:paraId="4A12BEFB" w14:textId="77777777" w:rsidR="00F81D5C" w:rsidRPr="00F81D5C" w:rsidRDefault="00F81D5C" w:rsidP="00F81D5C">
      <w:pPr>
        <w:numPr>
          <w:ilvl w:val="0"/>
          <w:numId w:val="10"/>
        </w:numPr>
        <w:spacing w:after="200" w:line="276" w:lineRule="auto"/>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sz w:val="24"/>
          <w:szCs w:val="24"/>
          <w:lang w:eastAsia="ru-RU"/>
        </w:rPr>
        <w:t>Стратегический менеджмент – обеспечить прочные позиции и успех в конкурентной борьбе на рынке, ориентация на миссию (предназначение) организации, ее глобальных целей и конкурентоспособности.</w:t>
      </w:r>
    </w:p>
    <w:p w14:paraId="4C356EF0" w14:textId="77777777" w:rsidR="00F81D5C" w:rsidRPr="00F81D5C" w:rsidRDefault="00F81D5C" w:rsidP="00F81D5C">
      <w:pPr>
        <w:numPr>
          <w:ilvl w:val="0"/>
          <w:numId w:val="10"/>
        </w:numPr>
        <w:spacing w:after="200" w:line="276" w:lineRule="auto"/>
        <w:contextualSpacing/>
        <w:jc w:val="both"/>
        <w:rPr>
          <w:rFonts w:ascii="Times New Roman" w:eastAsia="Times New Roman" w:hAnsi="Times New Roman" w:cs="Times New Roman"/>
          <w:sz w:val="24"/>
          <w:szCs w:val="24"/>
          <w:lang w:eastAsia="ru-RU"/>
        </w:rPr>
      </w:pPr>
      <w:r w:rsidRPr="00F81D5C">
        <w:rPr>
          <w:rFonts w:ascii="Times New Roman" w:eastAsia="Times New Roman" w:hAnsi="Times New Roman" w:cs="Times New Roman"/>
          <w:sz w:val="24"/>
          <w:szCs w:val="24"/>
          <w:lang w:eastAsia="ru-RU"/>
        </w:rPr>
        <w:t>Персональный менеджмент предполагает единство принципов, правил и причинно-следственной связи управления как самим собой и другими.</w:t>
      </w:r>
    </w:p>
    <w:p w14:paraId="6B2CFC57" w14:textId="77777777" w:rsidR="00F81D5C" w:rsidRPr="00070F98" w:rsidRDefault="00F81D5C" w:rsidP="00070F98">
      <w:pPr>
        <w:jc w:val="center"/>
        <w:rPr>
          <w:rFonts w:ascii="Times New Roman" w:hAnsi="Times New Roman" w:cs="Times New Roman"/>
          <w:b/>
          <w:bCs/>
          <w:i/>
          <w:iCs/>
          <w:sz w:val="28"/>
          <w:szCs w:val="28"/>
        </w:rPr>
      </w:pPr>
    </w:p>
    <w:p w14:paraId="3C39ECC2" w14:textId="77777777" w:rsidR="00F81D5C" w:rsidRDefault="00F81D5C" w:rsidP="00070F98">
      <w:pPr>
        <w:jc w:val="center"/>
        <w:rPr>
          <w:rFonts w:ascii="Times New Roman" w:hAnsi="Times New Roman" w:cs="Times New Roman"/>
          <w:b/>
          <w:bCs/>
          <w:i/>
          <w:iCs/>
          <w:sz w:val="28"/>
          <w:szCs w:val="28"/>
        </w:rPr>
      </w:pPr>
    </w:p>
    <w:p w14:paraId="78ACEA9D" w14:textId="153C91D7" w:rsidR="00070F98" w:rsidRPr="00070F98" w:rsidRDefault="00070F98" w:rsidP="00070F98">
      <w:pPr>
        <w:jc w:val="center"/>
        <w:rPr>
          <w:rFonts w:ascii="Times New Roman" w:hAnsi="Times New Roman" w:cs="Times New Roman"/>
          <w:b/>
          <w:bCs/>
          <w:i/>
          <w:iCs/>
          <w:sz w:val="28"/>
          <w:szCs w:val="28"/>
        </w:rPr>
      </w:pPr>
      <w:r w:rsidRPr="00070F98">
        <w:rPr>
          <w:rFonts w:ascii="Times New Roman" w:hAnsi="Times New Roman" w:cs="Times New Roman"/>
          <w:b/>
          <w:bCs/>
          <w:i/>
          <w:iCs/>
          <w:sz w:val="28"/>
          <w:szCs w:val="28"/>
        </w:rPr>
        <w:t>Безопасность жизнедеятельности</w:t>
      </w:r>
    </w:p>
    <w:p w14:paraId="573F35A2" w14:textId="77777777" w:rsidR="00070F98" w:rsidRPr="00070F98" w:rsidRDefault="00070F98" w:rsidP="00070F98">
      <w:pPr>
        <w:rPr>
          <w:rFonts w:ascii="Times New Roman" w:hAnsi="Times New Roman" w:cs="Times New Roman"/>
          <w:sz w:val="24"/>
          <w:szCs w:val="24"/>
        </w:rPr>
      </w:pPr>
      <w:r w:rsidRPr="00070F98">
        <w:rPr>
          <w:rFonts w:ascii="Times New Roman" w:hAnsi="Times New Roman" w:cs="Times New Roman"/>
          <w:sz w:val="24"/>
          <w:szCs w:val="24"/>
        </w:rPr>
        <w:t>Тема: Общая классификация чрезвычайных ситуаций.</w:t>
      </w:r>
    </w:p>
    <w:p w14:paraId="2EF97B9E" w14:textId="77777777" w:rsidR="00070F98" w:rsidRPr="00070F98" w:rsidRDefault="00070F98" w:rsidP="00070F98">
      <w:pPr>
        <w:rPr>
          <w:rFonts w:ascii="Times New Roman" w:hAnsi="Times New Roman" w:cs="Times New Roman"/>
          <w:sz w:val="24"/>
          <w:szCs w:val="24"/>
        </w:rPr>
      </w:pPr>
      <w:r w:rsidRPr="00070F98">
        <w:rPr>
          <w:rFonts w:ascii="Times New Roman" w:hAnsi="Times New Roman" w:cs="Times New Roman"/>
          <w:sz w:val="24"/>
          <w:szCs w:val="24"/>
        </w:rPr>
        <w:t xml:space="preserve">Домашнее задание: </w:t>
      </w:r>
    </w:p>
    <w:p w14:paraId="3408283A" w14:textId="77777777" w:rsidR="00070F98" w:rsidRPr="00070F98" w:rsidRDefault="00070F98" w:rsidP="00070F98">
      <w:pPr>
        <w:pStyle w:val="a6"/>
        <w:numPr>
          <w:ilvl w:val="0"/>
          <w:numId w:val="4"/>
        </w:numPr>
        <w:ind w:left="0" w:firstLine="0"/>
        <w:jc w:val="both"/>
        <w:rPr>
          <w:rFonts w:ascii="Times New Roman" w:hAnsi="Times New Roman" w:cs="Times New Roman"/>
          <w:sz w:val="24"/>
          <w:szCs w:val="24"/>
        </w:rPr>
      </w:pPr>
      <w:r w:rsidRPr="00070F98">
        <w:rPr>
          <w:rFonts w:ascii="Times New Roman" w:hAnsi="Times New Roman" w:cs="Times New Roman"/>
          <w:sz w:val="24"/>
          <w:szCs w:val="24"/>
        </w:rPr>
        <w:t>Самостоятельное изучение темы «Общая классификация чрезвычайных ситуаций» по учебнику [1] Глава 1 и 2.</w:t>
      </w:r>
    </w:p>
    <w:p w14:paraId="37FC0C04" w14:textId="77777777" w:rsidR="00070F98" w:rsidRPr="00070F98" w:rsidRDefault="00070F98" w:rsidP="00070F98">
      <w:pPr>
        <w:pStyle w:val="a6"/>
        <w:numPr>
          <w:ilvl w:val="0"/>
          <w:numId w:val="3"/>
        </w:numPr>
        <w:jc w:val="both"/>
        <w:rPr>
          <w:rFonts w:ascii="Times New Roman" w:hAnsi="Times New Roman" w:cs="Times New Roman"/>
          <w:sz w:val="24"/>
          <w:szCs w:val="24"/>
        </w:rPr>
      </w:pPr>
      <w:r w:rsidRPr="00070F98">
        <w:rPr>
          <w:rFonts w:ascii="Times New Roman" w:hAnsi="Times New Roman" w:cs="Times New Roman"/>
          <w:sz w:val="24"/>
          <w:szCs w:val="24"/>
        </w:rPr>
        <w:t>Прочитать и изучить материал стр. 7-23.</w:t>
      </w:r>
    </w:p>
    <w:p w14:paraId="5B65D237" w14:textId="77777777" w:rsidR="00070F98" w:rsidRPr="00070F98" w:rsidRDefault="00070F98" w:rsidP="00070F98">
      <w:pPr>
        <w:pStyle w:val="a6"/>
        <w:numPr>
          <w:ilvl w:val="0"/>
          <w:numId w:val="3"/>
        </w:numPr>
        <w:jc w:val="both"/>
        <w:rPr>
          <w:rFonts w:ascii="Times New Roman" w:hAnsi="Times New Roman" w:cs="Times New Roman"/>
          <w:sz w:val="24"/>
          <w:szCs w:val="24"/>
        </w:rPr>
      </w:pPr>
      <w:r w:rsidRPr="00070F98">
        <w:rPr>
          <w:rFonts w:ascii="Times New Roman" w:hAnsi="Times New Roman" w:cs="Times New Roman"/>
          <w:sz w:val="24"/>
          <w:szCs w:val="24"/>
        </w:rPr>
        <w:t>После каждой главы письменно в тетраде или устно ответить на «Контрольные вопросы и задания».</w:t>
      </w:r>
    </w:p>
    <w:p w14:paraId="6C3E5CDF" w14:textId="77777777" w:rsidR="00070F98" w:rsidRPr="00070F98" w:rsidRDefault="00070F98" w:rsidP="00070F98">
      <w:pPr>
        <w:pStyle w:val="a6"/>
        <w:numPr>
          <w:ilvl w:val="0"/>
          <w:numId w:val="4"/>
        </w:numPr>
        <w:ind w:left="0" w:firstLine="0"/>
        <w:jc w:val="both"/>
        <w:rPr>
          <w:rFonts w:ascii="Times New Roman" w:hAnsi="Times New Roman" w:cs="Times New Roman"/>
          <w:sz w:val="24"/>
          <w:szCs w:val="24"/>
        </w:rPr>
      </w:pPr>
      <w:r w:rsidRPr="00070F98">
        <w:rPr>
          <w:rFonts w:ascii="Times New Roman" w:hAnsi="Times New Roman" w:cs="Times New Roman"/>
          <w:sz w:val="24"/>
          <w:szCs w:val="24"/>
        </w:rPr>
        <w:t>Самостоятельная работа по материалу «Практическое задания №1. Изучение и отработка моделей поведения при чрезвычайных ситуациях гидрологического характера» по учебнику [2].</w:t>
      </w:r>
    </w:p>
    <w:p w14:paraId="2F7DCF7F" w14:textId="77777777" w:rsidR="00070F98" w:rsidRPr="00070F98" w:rsidRDefault="00070F98" w:rsidP="00070F98">
      <w:pPr>
        <w:pStyle w:val="a6"/>
        <w:numPr>
          <w:ilvl w:val="0"/>
          <w:numId w:val="5"/>
        </w:numPr>
        <w:rPr>
          <w:rFonts w:ascii="Times New Roman" w:hAnsi="Times New Roman" w:cs="Times New Roman"/>
          <w:sz w:val="24"/>
          <w:szCs w:val="24"/>
        </w:rPr>
      </w:pPr>
      <w:r w:rsidRPr="00070F98">
        <w:rPr>
          <w:rFonts w:ascii="Times New Roman" w:hAnsi="Times New Roman" w:cs="Times New Roman"/>
          <w:sz w:val="24"/>
          <w:szCs w:val="24"/>
        </w:rPr>
        <w:t>Прочитать и изучить материал стр. 6-23.</w:t>
      </w:r>
    </w:p>
    <w:p w14:paraId="088E17FA" w14:textId="77777777" w:rsidR="00070F98" w:rsidRPr="00070F98" w:rsidRDefault="00070F98" w:rsidP="00070F98">
      <w:pPr>
        <w:pStyle w:val="a6"/>
        <w:numPr>
          <w:ilvl w:val="0"/>
          <w:numId w:val="5"/>
        </w:numPr>
        <w:rPr>
          <w:rFonts w:ascii="Times New Roman" w:hAnsi="Times New Roman" w:cs="Times New Roman"/>
          <w:sz w:val="24"/>
          <w:szCs w:val="24"/>
        </w:rPr>
      </w:pPr>
      <w:r w:rsidRPr="00070F98">
        <w:rPr>
          <w:rFonts w:ascii="Times New Roman" w:hAnsi="Times New Roman" w:cs="Times New Roman"/>
          <w:sz w:val="24"/>
          <w:szCs w:val="24"/>
        </w:rPr>
        <w:t>Письменно в тетраде или устно ответить на «Задания к практическому занятию №1».</w:t>
      </w:r>
    </w:p>
    <w:p w14:paraId="4E3A8752" w14:textId="77777777" w:rsidR="00070F98" w:rsidRPr="00070F98" w:rsidRDefault="00070F98" w:rsidP="00070F98">
      <w:pPr>
        <w:pStyle w:val="a6"/>
        <w:numPr>
          <w:ilvl w:val="0"/>
          <w:numId w:val="5"/>
        </w:numPr>
        <w:rPr>
          <w:rFonts w:ascii="Times New Roman" w:hAnsi="Times New Roman" w:cs="Times New Roman"/>
          <w:sz w:val="24"/>
          <w:szCs w:val="24"/>
        </w:rPr>
      </w:pPr>
      <w:r w:rsidRPr="00070F98">
        <w:rPr>
          <w:rFonts w:ascii="Times New Roman" w:hAnsi="Times New Roman" w:cs="Times New Roman"/>
          <w:sz w:val="24"/>
          <w:szCs w:val="24"/>
        </w:rPr>
        <w:t>Письменно в тетраде или устно ответить на «Контрольные вопросы к практическому занятию №1».</w:t>
      </w:r>
    </w:p>
    <w:p w14:paraId="366622CA" w14:textId="77777777" w:rsidR="00070F98" w:rsidRPr="00070F98" w:rsidRDefault="00070F98" w:rsidP="00070F98">
      <w:pPr>
        <w:rPr>
          <w:rFonts w:ascii="Times New Roman" w:hAnsi="Times New Roman" w:cs="Times New Roman"/>
          <w:sz w:val="24"/>
          <w:szCs w:val="24"/>
        </w:rPr>
      </w:pPr>
      <w:r w:rsidRPr="00070F98">
        <w:rPr>
          <w:rFonts w:ascii="Times New Roman" w:hAnsi="Times New Roman" w:cs="Times New Roman"/>
          <w:sz w:val="24"/>
          <w:szCs w:val="24"/>
        </w:rPr>
        <w:t>Литература:</w:t>
      </w:r>
    </w:p>
    <w:p w14:paraId="07517C99" w14:textId="77777777" w:rsidR="00070F98" w:rsidRPr="00070F98" w:rsidRDefault="00070F98" w:rsidP="00070F98">
      <w:pPr>
        <w:jc w:val="both"/>
        <w:rPr>
          <w:rFonts w:ascii="Times New Roman" w:hAnsi="Times New Roman" w:cs="Times New Roman"/>
          <w:sz w:val="24"/>
          <w:szCs w:val="24"/>
        </w:rPr>
      </w:pPr>
      <w:r w:rsidRPr="00070F98">
        <w:rPr>
          <w:rFonts w:ascii="Times New Roman" w:hAnsi="Times New Roman" w:cs="Times New Roman"/>
          <w:sz w:val="24"/>
          <w:szCs w:val="24"/>
        </w:rPr>
        <w:t>[1] Безопасность жизнедеятельности</w:t>
      </w:r>
      <w:proofErr w:type="gramStart"/>
      <w:r w:rsidRPr="00070F98">
        <w:rPr>
          <w:rFonts w:ascii="Times New Roman" w:hAnsi="Times New Roman" w:cs="Times New Roman"/>
          <w:sz w:val="24"/>
          <w:szCs w:val="24"/>
        </w:rPr>
        <w:t>. :</w:t>
      </w:r>
      <w:proofErr w:type="gramEnd"/>
      <w:r w:rsidRPr="00070F98">
        <w:rPr>
          <w:rFonts w:ascii="Times New Roman" w:hAnsi="Times New Roman" w:cs="Times New Roman"/>
          <w:sz w:val="24"/>
          <w:szCs w:val="24"/>
        </w:rPr>
        <w:t xml:space="preserve"> учебник / Косолапова Н.В., Прокопенко Н.А. — Москва : </w:t>
      </w:r>
      <w:proofErr w:type="spellStart"/>
      <w:r w:rsidRPr="00070F98">
        <w:rPr>
          <w:rFonts w:ascii="Times New Roman" w:hAnsi="Times New Roman" w:cs="Times New Roman"/>
          <w:sz w:val="24"/>
          <w:szCs w:val="24"/>
        </w:rPr>
        <w:t>КноРус</w:t>
      </w:r>
      <w:proofErr w:type="spellEnd"/>
      <w:r w:rsidRPr="00070F98">
        <w:rPr>
          <w:rFonts w:ascii="Times New Roman" w:hAnsi="Times New Roman" w:cs="Times New Roman"/>
          <w:sz w:val="24"/>
          <w:szCs w:val="24"/>
        </w:rPr>
        <w:t>, 2020. — 192 с. — (СПО).</w:t>
      </w:r>
    </w:p>
    <w:p w14:paraId="5C25AB8F" w14:textId="77777777" w:rsidR="00070F98" w:rsidRPr="00070F98" w:rsidRDefault="00070F98" w:rsidP="00070F98">
      <w:pPr>
        <w:jc w:val="both"/>
        <w:rPr>
          <w:rFonts w:ascii="Times New Roman" w:hAnsi="Times New Roman" w:cs="Times New Roman"/>
          <w:sz w:val="24"/>
          <w:szCs w:val="24"/>
        </w:rPr>
      </w:pPr>
      <w:r w:rsidRPr="00070F98">
        <w:rPr>
          <w:rFonts w:ascii="Times New Roman" w:hAnsi="Times New Roman" w:cs="Times New Roman"/>
          <w:sz w:val="24"/>
          <w:szCs w:val="24"/>
        </w:rPr>
        <w:t>[2] Безопасность жизнедеятельности. Практикум</w:t>
      </w:r>
      <w:proofErr w:type="gramStart"/>
      <w:r w:rsidRPr="00070F98">
        <w:rPr>
          <w:rFonts w:ascii="Times New Roman" w:hAnsi="Times New Roman" w:cs="Times New Roman"/>
          <w:sz w:val="24"/>
          <w:szCs w:val="24"/>
        </w:rPr>
        <w:t>. :</w:t>
      </w:r>
      <w:proofErr w:type="gramEnd"/>
      <w:r w:rsidRPr="00070F98">
        <w:rPr>
          <w:rFonts w:ascii="Times New Roman" w:hAnsi="Times New Roman" w:cs="Times New Roman"/>
          <w:sz w:val="24"/>
          <w:szCs w:val="24"/>
        </w:rPr>
        <w:t xml:space="preserve"> учебное пособие / Косолапова Н.В., Прокопенко Н.А. — Москва : </w:t>
      </w:r>
      <w:proofErr w:type="spellStart"/>
      <w:r w:rsidRPr="00070F98">
        <w:rPr>
          <w:rFonts w:ascii="Times New Roman" w:hAnsi="Times New Roman" w:cs="Times New Roman"/>
          <w:sz w:val="24"/>
          <w:szCs w:val="24"/>
        </w:rPr>
        <w:t>КноРус</w:t>
      </w:r>
      <w:proofErr w:type="spellEnd"/>
      <w:r w:rsidRPr="00070F98">
        <w:rPr>
          <w:rFonts w:ascii="Times New Roman" w:hAnsi="Times New Roman" w:cs="Times New Roman"/>
          <w:sz w:val="24"/>
          <w:szCs w:val="24"/>
        </w:rPr>
        <w:t>, 2020. — 155 с. — (СПО).</w:t>
      </w:r>
    </w:p>
    <w:p w14:paraId="2C336CB6" w14:textId="77777777" w:rsidR="00070F98" w:rsidRPr="00070F98" w:rsidRDefault="00070F98" w:rsidP="00070F98">
      <w:pPr>
        <w:rPr>
          <w:rFonts w:ascii="Times New Roman" w:hAnsi="Times New Roman" w:cs="Times New Roman"/>
          <w:sz w:val="24"/>
          <w:szCs w:val="24"/>
        </w:rPr>
      </w:pPr>
      <w:r w:rsidRPr="00070F98">
        <w:rPr>
          <w:rFonts w:ascii="Times New Roman" w:hAnsi="Times New Roman" w:cs="Times New Roman"/>
          <w:sz w:val="24"/>
          <w:szCs w:val="24"/>
        </w:rPr>
        <w:t>Воспользоваться электронно-библиотечной системой BOOK.RU</w:t>
      </w:r>
    </w:p>
    <w:p w14:paraId="624C3DDA" w14:textId="77777777" w:rsidR="00070F98" w:rsidRDefault="00070F98" w:rsidP="00070F98">
      <w:pPr>
        <w:jc w:val="center"/>
        <w:rPr>
          <w:rFonts w:ascii="Times New Roman" w:hAnsi="Times New Roman" w:cs="Times New Roman"/>
          <w:sz w:val="28"/>
          <w:szCs w:val="28"/>
        </w:rPr>
      </w:pPr>
    </w:p>
    <w:p w14:paraId="21544018" w14:textId="34F5777B" w:rsidR="00070F98" w:rsidRPr="00070F98" w:rsidRDefault="00070F98" w:rsidP="00070F98">
      <w:pPr>
        <w:jc w:val="center"/>
        <w:rPr>
          <w:rFonts w:ascii="Times New Roman" w:hAnsi="Times New Roman" w:cs="Times New Roman"/>
          <w:b/>
          <w:bCs/>
          <w:i/>
          <w:iCs/>
          <w:sz w:val="28"/>
          <w:szCs w:val="28"/>
        </w:rPr>
      </w:pPr>
      <w:r w:rsidRPr="00070F98">
        <w:rPr>
          <w:rFonts w:ascii="Times New Roman" w:hAnsi="Times New Roman" w:cs="Times New Roman"/>
          <w:b/>
          <w:bCs/>
          <w:i/>
          <w:iCs/>
          <w:sz w:val="28"/>
          <w:szCs w:val="28"/>
        </w:rPr>
        <w:t>МДК.02.01 Организация расчетов с бюджетами бюджетной системы РФ</w:t>
      </w:r>
    </w:p>
    <w:p w14:paraId="4D2A4AC4" w14:textId="77777777" w:rsidR="00070F98" w:rsidRPr="00070F98" w:rsidRDefault="00070F98" w:rsidP="00070F98">
      <w:pPr>
        <w:spacing w:after="0" w:line="360" w:lineRule="auto"/>
        <w:ind w:firstLine="720"/>
        <w:jc w:val="both"/>
        <w:rPr>
          <w:rFonts w:ascii="Times New Roman" w:eastAsia="Calibri" w:hAnsi="Times New Roman" w:cs="Times New Roman"/>
          <w:sz w:val="24"/>
          <w:szCs w:val="24"/>
          <w:lang w:eastAsia="ru-RU"/>
        </w:rPr>
      </w:pPr>
      <w:r w:rsidRPr="00070F98">
        <w:rPr>
          <w:rFonts w:ascii="Times New Roman" w:eastAsia="Calibri" w:hAnsi="Times New Roman" w:cs="Times New Roman"/>
          <w:sz w:val="24"/>
          <w:szCs w:val="24"/>
          <w:lang w:eastAsia="ru-RU"/>
        </w:rPr>
        <w:t>Задание 1. На основании предложенного материала составить письменно в тетради конспект на тему «Налоговая система РФ» следующего содержания:</w:t>
      </w:r>
    </w:p>
    <w:p w14:paraId="6A8318B8" w14:textId="77777777" w:rsidR="00070F98" w:rsidRPr="00070F98" w:rsidRDefault="00070F98" w:rsidP="00070F98">
      <w:pPr>
        <w:numPr>
          <w:ilvl w:val="0"/>
          <w:numId w:val="1"/>
        </w:numPr>
        <w:spacing w:after="0" w:line="360" w:lineRule="auto"/>
        <w:contextualSpacing/>
        <w:jc w:val="both"/>
        <w:rPr>
          <w:rFonts w:ascii="Times New Roman" w:eastAsia="Calibri" w:hAnsi="Times New Roman" w:cs="Times New Roman"/>
          <w:sz w:val="24"/>
          <w:szCs w:val="24"/>
          <w:lang w:eastAsia="ru-RU"/>
        </w:rPr>
      </w:pPr>
      <w:r w:rsidRPr="00070F98">
        <w:rPr>
          <w:rFonts w:ascii="Times New Roman" w:eastAsia="Calibri" w:hAnsi="Times New Roman" w:cs="Times New Roman"/>
          <w:sz w:val="24"/>
          <w:szCs w:val="24"/>
          <w:lang w:eastAsia="ru-RU"/>
        </w:rPr>
        <w:t>Сущность налоговой системы РФ.</w:t>
      </w:r>
    </w:p>
    <w:p w14:paraId="42582AAD" w14:textId="77777777" w:rsidR="00070F98" w:rsidRPr="00070F98" w:rsidRDefault="00070F98" w:rsidP="00070F98">
      <w:pPr>
        <w:numPr>
          <w:ilvl w:val="0"/>
          <w:numId w:val="1"/>
        </w:numPr>
        <w:spacing w:after="0" w:line="360" w:lineRule="auto"/>
        <w:contextualSpacing/>
        <w:jc w:val="both"/>
        <w:rPr>
          <w:rFonts w:ascii="Times New Roman" w:eastAsia="Calibri" w:hAnsi="Times New Roman" w:cs="Times New Roman"/>
          <w:sz w:val="24"/>
          <w:szCs w:val="24"/>
          <w:lang w:eastAsia="ru-RU"/>
        </w:rPr>
      </w:pPr>
      <w:r w:rsidRPr="00070F98">
        <w:rPr>
          <w:rFonts w:ascii="Times New Roman" w:eastAsia="Calibri" w:hAnsi="Times New Roman" w:cs="Times New Roman"/>
          <w:sz w:val="24"/>
          <w:szCs w:val="24"/>
          <w:lang w:eastAsia="ru-RU"/>
        </w:rPr>
        <w:t>Классификация налогов.</w:t>
      </w:r>
    </w:p>
    <w:p w14:paraId="4B6A14E6" w14:textId="77777777" w:rsidR="00070F98" w:rsidRPr="00070F98" w:rsidRDefault="00070F98" w:rsidP="00070F98">
      <w:pPr>
        <w:numPr>
          <w:ilvl w:val="0"/>
          <w:numId w:val="1"/>
        </w:numPr>
        <w:spacing w:after="0" w:line="360" w:lineRule="auto"/>
        <w:contextualSpacing/>
        <w:jc w:val="both"/>
        <w:rPr>
          <w:rFonts w:ascii="Times New Roman" w:eastAsia="Calibri" w:hAnsi="Times New Roman" w:cs="Times New Roman"/>
          <w:sz w:val="24"/>
          <w:szCs w:val="24"/>
          <w:lang w:eastAsia="ru-RU"/>
        </w:rPr>
      </w:pPr>
      <w:r w:rsidRPr="00070F98">
        <w:rPr>
          <w:rFonts w:ascii="Times New Roman" w:eastAsia="Calibri" w:hAnsi="Times New Roman" w:cs="Times New Roman"/>
          <w:sz w:val="24"/>
          <w:szCs w:val="24"/>
          <w:lang w:eastAsia="ru-RU"/>
        </w:rPr>
        <w:t>Порядок уплаты налогов в РФ.</w:t>
      </w:r>
    </w:p>
    <w:p w14:paraId="3FB0A488" w14:textId="77777777" w:rsidR="00070F98" w:rsidRPr="00070F98" w:rsidRDefault="00070F98" w:rsidP="00070F98">
      <w:pPr>
        <w:spacing w:after="0" w:line="360" w:lineRule="auto"/>
        <w:ind w:left="1080"/>
        <w:contextualSpacing/>
        <w:jc w:val="both"/>
        <w:rPr>
          <w:rFonts w:ascii="Times New Roman" w:eastAsia="Calibri" w:hAnsi="Times New Roman" w:cs="Times New Roman"/>
          <w:sz w:val="24"/>
          <w:szCs w:val="24"/>
          <w:lang w:eastAsia="ru-RU"/>
        </w:rPr>
      </w:pPr>
    </w:p>
    <w:p w14:paraId="76A4BB3D" w14:textId="77777777" w:rsidR="00070F98" w:rsidRPr="00070F98" w:rsidRDefault="00070F98" w:rsidP="00070F98">
      <w:pPr>
        <w:spacing w:after="0" w:line="360" w:lineRule="auto"/>
        <w:ind w:firstLine="720"/>
        <w:jc w:val="both"/>
        <w:rPr>
          <w:rFonts w:ascii="Times New Roman" w:eastAsia="Calibri" w:hAnsi="Times New Roman" w:cs="Times New Roman"/>
          <w:sz w:val="24"/>
          <w:szCs w:val="24"/>
          <w:lang w:eastAsia="ru-RU"/>
        </w:rPr>
      </w:pPr>
      <w:r w:rsidRPr="00070F98">
        <w:rPr>
          <w:rFonts w:ascii="Times New Roman" w:eastAsia="Calibri" w:hAnsi="Times New Roman" w:cs="Times New Roman"/>
          <w:sz w:val="24"/>
          <w:szCs w:val="24"/>
          <w:lang w:eastAsia="ru-RU"/>
        </w:rPr>
        <w:lastRenderedPageBreak/>
        <w:t>Информационный материал:</w:t>
      </w:r>
    </w:p>
    <w:p w14:paraId="28AFF817" w14:textId="77777777" w:rsidR="00070F98" w:rsidRPr="00070F98" w:rsidRDefault="00070F98" w:rsidP="00070F98">
      <w:pPr>
        <w:tabs>
          <w:tab w:val="left" w:pos="1134"/>
        </w:tabs>
        <w:autoSpaceDE w:val="0"/>
        <w:autoSpaceDN w:val="0"/>
        <w:adjustRightInd w:val="0"/>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Налоговая система – один из основных инструментов государственного регулирования экономики, посредством которой государство реализует общегосударственные интересы, обеспечивает доходы бюджета, создаёт паритет интересов участников рынка.</w:t>
      </w:r>
    </w:p>
    <w:p w14:paraId="01CD579C" w14:textId="77777777" w:rsidR="00070F98" w:rsidRPr="00070F98" w:rsidRDefault="00070F98" w:rsidP="00070F98">
      <w:pPr>
        <w:tabs>
          <w:tab w:val="left" w:pos="1134"/>
        </w:tabs>
        <w:autoSpaceDE w:val="0"/>
        <w:autoSpaceDN w:val="0"/>
        <w:adjustRightInd w:val="0"/>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 xml:space="preserve">Проблема налогов – одна из наиболее сложных в практике осуществления проводимой в нашей стране экономической реформы. Пожалуй, нет сегодня другого аспекта реформы, который подвергался бы такой же серьёзной критике и был бы предметом таких же жарких дискуссий и объектом анализа и противоречивых идей по реформированию. С другой стороны, </w:t>
      </w:r>
      <w:proofErr w:type="gramStart"/>
      <w:r w:rsidRPr="00070F98">
        <w:rPr>
          <w:rFonts w:ascii="Times New Roman" w:eastAsia="Times New Roman" w:hAnsi="Times New Roman" w:cs="Times New Roman"/>
          <w:sz w:val="24"/>
          <w:szCs w:val="24"/>
          <w:lang w:eastAsia="ru-RU"/>
        </w:rPr>
        <w:t>налоговая система это</w:t>
      </w:r>
      <w:proofErr w:type="gramEnd"/>
      <w:r w:rsidRPr="00070F98">
        <w:rPr>
          <w:rFonts w:ascii="Times New Roman" w:eastAsia="Times New Roman" w:hAnsi="Times New Roman" w:cs="Times New Roman"/>
          <w:sz w:val="24"/>
          <w:szCs w:val="24"/>
          <w:lang w:eastAsia="ru-RU"/>
        </w:rPr>
        <w:t xml:space="preserve"> важнейший элемент рыночных отношений и от неё во многом зависит успех экономических преобразований в стране. </w:t>
      </w:r>
    </w:p>
    <w:p w14:paraId="3DA6B990" w14:textId="77777777" w:rsidR="00070F98" w:rsidRPr="00070F98" w:rsidRDefault="00070F98" w:rsidP="00070F98">
      <w:pPr>
        <w:autoSpaceDE w:val="0"/>
        <w:autoSpaceDN w:val="0"/>
        <w:adjustRightInd w:val="0"/>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Определение налога, дано в части I Налогового кодекса РФ, в котором под налогом понимается «</w:t>
      </w:r>
      <w:r w:rsidRPr="00070F98">
        <w:rPr>
          <w:rFonts w:ascii="Times New Roman" w:eastAsia="Times New Roman" w:hAnsi="Times New Roman" w:cs="Times New Roman"/>
          <w:iCs/>
          <w:sz w:val="24"/>
          <w:szCs w:val="24"/>
          <w:lang w:eastAsia="ru-RU"/>
        </w:rPr>
        <w:t>обязательный</w:t>
      </w:r>
      <w:r w:rsidRPr="00070F98">
        <w:rPr>
          <w:rFonts w:ascii="Times New Roman" w:eastAsia="Times New Roman" w:hAnsi="Times New Roman" w:cs="Times New Roman"/>
          <w:sz w:val="24"/>
          <w:szCs w:val="24"/>
          <w:lang w:eastAsia="ru-RU"/>
        </w:rPr>
        <w:t xml:space="preserve">, </w:t>
      </w:r>
      <w:r w:rsidRPr="00070F98">
        <w:rPr>
          <w:rFonts w:ascii="Times New Roman" w:eastAsia="Times New Roman" w:hAnsi="Times New Roman" w:cs="Times New Roman"/>
          <w:iCs/>
          <w:sz w:val="24"/>
          <w:szCs w:val="24"/>
          <w:lang w:eastAsia="ru-RU"/>
        </w:rPr>
        <w:t>индивидуально безвозмездный платёж</w:t>
      </w:r>
      <w:r w:rsidRPr="00070F98">
        <w:rPr>
          <w:rFonts w:ascii="Times New Roman" w:eastAsia="Times New Roman" w:hAnsi="Times New Roman" w:cs="Times New Roman"/>
          <w:sz w:val="24"/>
          <w:szCs w:val="24"/>
          <w:lang w:eastAsia="ru-RU"/>
        </w:rPr>
        <w:t xml:space="preserve">, </w:t>
      </w:r>
      <w:r w:rsidRPr="00070F98">
        <w:rPr>
          <w:rFonts w:ascii="Times New Roman" w:eastAsia="Times New Roman" w:hAnsi="Times New Roman" w:cs="Times New Roman"/>
          <w:iCs/>
          <w:sz w:val="24"/>
          <w:szCs w:val="24"/>
          <w:lang w:eastAsia="ru-RU"/>
        </w:rPr>
        <w:t xml:space="preserve">взимаемый с организаций и физических лиц </w:t>
      </w:r>
      <w:proofErr w:type="gramStart"/>
      <w:r w:rsidRPr="00070F98">
        <w:rPr>
          <w:rFonts w:ascii="Times New Roman" w:eastAsia="Times New Roman" w:hAnsi="Times New Roman" w:cs="Times New Roman"/>
          <w:iCs/>
          <w:sz w:val="24"/>
          <w:szCs w:val="24"/>
          <w:lang w:eastAsia="ru-RU"/>
        </w:rPr>
        <w:t>в форме отчуждения</w:t>
      </w:r>
      <w:proofErr w:type="gramEnd"/>
      <w:r w:rsidRPr="00070F98">
        <w:rPr>
          <w:rFonts w:ascii="Times New Roman" w:eastAsia="Times New Roman" w:hAnsi="Times New Roman" w:cs="Times New Roman"/>
          <w:iCs/>
          <w:sz w:val="24"/>
          <w:szCs w:val="24"/>
          <w:lang w:eastAsia="ru-RU"/>
        </w:rPr>
        <w:t xml:space="preserve"> принадлежащих им на праве собственности</w:t>
      </w:r>
      <w:r w:rsidRPr="00070F98">
        <w:rPr>
          <w:rFonts w:ascii="Times New Roman" w:eastAsia="Times New Roman" w:hAnsi="Times New Roman" w:cs="Times New Roman"/>
          <w:sz w:val="24"/>
          <w:szCs w:val="24"/>
          <w:lang w:eastAsia="ru-RU"/>
        </w:rPr>
        <w:t xml:space="preserve">, </w:t>
      </w:r>
      <w:r w:rsidRPr="00070F98">
        <w:rPr>
          <w:rFonts w:ascii="Times New Roman" w:eastAsia="Times New Roman" w:hAnsi="Times New Roman" w:cs="Times New Roman"/>
          <w:iCs/>
          <w:sz w:val="24"/>
          <w:szCs w:val="24"/>
          <w:lang w:eastAsia="ru-RU"/>
        </w:rPr>
        <w:t>хозяйственного ведения или оперативного управления денежных средств с целью финансового обеспечения деятельности государства и</w:t>
      </w:r>
      <w:r w:rsidRPr="00070F98">
        <w:rPr>
          <w:rFonts w:ascii="Times New Roman" w:eastAsia="Times New Roman" w:hAnsi="Times New Roman" w:cs="Times New Roman"/>
          <w:sz w:val="24"/>
          <w:szCs w:val="24"/>
          <w:lang w:eastAsia="ru-RU"/>
        </w:rPr>
        <w:t>(</w:t>
      </w:r>
      <w:r w:rsidRPr="00070F98">
        <w:rPr>
          <w:rFonts w:ascii="Times New Roman" w:eastAsia="Times New Roman" w:hAnsi="Times New Roman" w:cs="Times New Roman"/>
          <w:iCs/>
          <w:sz w:val="24"/>
          <w:szCs w:val="24"/>
          <w:lang w:eastAsia="ru-RU"/>
        </w:rPr>
        <w:t>или</w:t>
      </w:r>
      <w:r w:rsidRPr="00070F98">
        <w:rPr>
          <w:rFonts w:ascii="Times New Roman" w:eastAsia="Times New Roman" w:hAnsi="Times New Roman" w:cs="Times New Roman"/>
          <w:sz w:val="24"/>
          <w:szCs w:val="24"/>
          <w:lang w:eastAsia="ru-RU"/>
        </w:rPr>
        <w:t xml:space="preserve">) </w:t>
      </w:r>
      <w:r w:rsidRPr="00070F98">
        <w:rPr>
          <w:rFonts w:ascii="Times New Roman" w:eastAsia="Times New Roman" w:hAnsi="Times New Roman" w:cs="Times New Roman"/>
          <w:iCs/>
          <w:sz w:val="24"/>
          <w:szCs w:val="24"/>
          <w:lang w:eastAsia="ru-RU"/>
        </w:rPr>
        <w:t>муниципальных образований</w:t>
      </w:r>
      <w:r w:rsidRPr="00070F98">
        <w:rPr>
          <w:rFonts w:ascii="Times New Roman" w:eastAsia="Times New Roman" w:hAnsi="Times New Roman" w:cs="Times New Roman"/>
          <w:sz w:val="24"/>
          <w:szCs w:val="24"/>
          <w:lang w:eastAsia="ru-RU"/>
        </w:rPr>
        <w:t>».</w:t>
      </w:r>
    </w:p>
    <w:p w14:paraId="4029A481" w14:textId="77777777" w:rsidR="00070F98" w:rsidRPr="00070F98" w:rsidRDefault="00070F98" w:rsidP="00070F98">
      <w:pPr>
        <w:autoSpaceDE w:val="0"/>
        <w:autoSpaceDN w:val="0"/>
        <w:adjustRightInd w:val="0"/>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 xml:space="preserve">Налоговым кодексом РФ предусмотрено деление налогов на три группы: федеральные, региональные и местные. Таким образом, в зависимости от уровня налогоплательщика, налоги необходимо классифицировать </w:t>
      </w:r>
      <w:r w:rsidRPr="00070F98">
        <w:rPr>
          <w:rFonts w:ascii="Times New Roman" w:eastAsia="Times New Roman" w:hAnsi="Times New Roman" w:cs="Times New Roman"/>
          <w:bCs/>
          <w:sz w:val="24"/>
          <w:szCs w:val="24"/>
          <w:lang w:eastAsia="ru-RU"/>
        </w:rPr>
        <w:t xml:space="preserve">по принадлежности к уровню власти </w:t>
      </w:r>
      <w:r w:rsidRPr="00070F98">
        <w:rPr>
          <w:rFonts w:ascii="Times New Roman" w:eastAsia="Times New Roman" w:hAnsi="Times New Roman" w:cs="Times New Roman"/>
          <w:sz w:val="24"/>
          <w:szCs w:val="24"/>
          <w:lang w:eastAsia="ru-RU"/>
        </w:rPr>
        <w:t>(табл. 1.1).</w:t>
      </w:r>
    </w:p>
    <w:p w14:paraId="1898B585" w14:textId="77777777" w:rsidR="00070F98" w:rsidRPr="00070F98" w:rsidRDefault="00070F98" w:rsidP="00070F98">
      <w:pPr>
        <w:autoSpaceDE w:val="0"/>
        <w:autoSpaceDN w:val="0"/>
        <w:adjustRightInd w:val="0"/>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 xml:space="preserve">Налоговая система РФ включает 13 видов налогов и сборов, в том числе восемь федеральных, три региональных и два местных </w:t>
      </w:r>
      <w:proofErr w:type="gramStart"/>
      <w:r w:rsidRPr="00070F98">
        <w:rPr>
          <w:rFonts w:ascii="Times New Roman" w:eastAsia="Times New Roman" w:hAnsi="Times New Roman" w:cs="Times New Roman"/>
          <w:sz w:val="24"/>
          <w:szCs w:val="24"/>
          <w:lang w:eastAsia="ru-RU"/>
        </w:rPr>
        <w:t>налогов</w:t>
      </w:r>
      <w:proofErr w:type="gramEnd"/>
      <w:r w:rsidRPr="00070F98">
        <w:rPr>
          <w:rFonts w:ascii="Times New Roman" w:eastAsia="Times New Roman" w:hAnsi="Times New Roman" w:cs="Times New Roman"/>
          <w:sz w:val="24"/>
          <w:szCs w:val="24"/>
          <w:lang w:eastAsia="ru-RU"/>
        </w:rPr>
        <w:t>. Кроме того, НК РФ предусмотрена возможность применения специальных налоговых режимов, при которых для отдельных категорий налогоплательщиков уплата большинства налогов заменяется единым налогом. В настоящее время установлено пять таких режимов. Федеральные налоги установлены НК РФ и являются обязательными к уплате на всей территории страны.</w:t>
      </w:r>
    </w:p>
    <w:p w14:paraId="35785BD3" w14:textId="77777777" w:rsidR="00070F98" w:rsidRPr="00070F98" w:rsidRDefault="00070F98" w:rsidP="00070F98">
      <w:pPr>
        <w:autoSpaceDE w:val="0"/>
        <w:autoSpaceDN w:val="0"/>
        <w:adjustRightInd w:val="0"/>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Перечень региональных налогов также содержится в Кодексе, но эти налоги вводятся в действие законами субъектов РФ и являются обязательными к уплате на территории соответствующего субъекта.</w:t>
      </w:r>
    </w:p>
    <w:p w14:paraId="65678371" w14:textId="77777777" w:rsidR="00070F98" w:rsidRPr="00070F98" w:rsidRDefault="00070F98" w:rsidP="00070F98">
      <w:pPr>
        <w:autoSpaceDE w:val="0"/>
        <w:autoSpaceDN w:val="0"/>
        <w:adjustRightInd w:val="0"/>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 xml:space="preserve">Вводя в действие региональные налоги, законодательные органы власти субъектов РФ определяют налоговые ставки по соответствующим видам налогов, но в пределах, установленных НК РФ, а также налоговые льготы. Все остальные элементы региональных налогов установлены соответствующей главой НК РФ. Такой же порядок введения местных налогов с той лишь разницей, что они вводятся в действие представительными органами муниципальных образований. Следует отметить, что перечень региональных и местных налогов является исчерпывающим, </w:t>
      </w:r>
      <w:proofErr w:type="gramStart"/>
      <w:r w:rsidRPr="00070F98">
        <w:rPr>
          <w:rFonts w:ascii="Times New Roman" w:eastAsia="Times New Roman" w:hAnsi="Times New Roman" w:cs="Times New Roman"/>
          <w:sz w:val="24"/>
          <w:szCs w:val="24"/>
          <w:lang w:eastAsia="ru-RU"/>
        </w:rPr>
        <w:t>т.е.</w:t>
      </w:r>
      <w:proofErr w:type="gramEnd"/>
      <w:r w:rsidRPr="00070F98">
        <w:rPr>
          <w:rFonts w:ascii="Times New Roman" w:eastAsia="Times New Roman" w:hAnsi="Times New Roman" w:cs="Times New Roman"/>
          <w:sz w:val="24"/>
          <w:szCs w:val="24"/>
          <w:lang w:eastAsia="ru-RU"/>
        </w:rPr>
        <w:t xml:space="preserve"> ни один орган законодательной власти субъекта РФ и представительный орган местного самоуправления не имеет права ввести ни одного налога, не предусмотренного НК РФ. Это положение создаёт для налогоплательщиков уверенность в незыблемости налоговой системы страны.</w:t>
      </w:r>
    </w:p>
    <w:p w14:paraId="4F2A856E" w14:textId="77777777" w:rsidR="00070F98" w:rsidRPr="00070F98" w:rsidRDefault="00070F98" w:rsidP="00070F98">
      <w:pPr>
        <w:spacing w:after="0" w:line="280" w:lineRule="auto"/>
        <w:jc w:val="center"/>
        <w:rPr>
          <w:rFonts w:ascii="Times New Roman" w:eastAsia="Times New Roman" w:hAnsi="Times New Roman" w:cs="Times New Roman"/>
          <w:sz w:val="24"/>
          <w:szCs w:val="24"/>
          <w:lang w:eastAsia="ru-RU"/>
        </w:rPr>
      </w:pPr>
      <w:r w:rsidRPr="00070F98">
        <w:rPr>
          <w:rFonts w:ascii="Times New Roman" w:eastAsia="Times New Roman" w:hAnsi="Times New Roman" w:cs="Times New Roman"/>
          <w:noProof/>
          <w:sz w:val="24"/>
          <w:szCs w:val="24"/>
          <w:lang w:eastAsia="ru-RU"/>
        </w:rPr>
        <w:lastRenderedPageBreak/>
        <w:drawing>
          <wp:inline distT="0" distB="0" distL="0" distR="0" wp14:anchorId="00DE90D0" wp14:editId="756628D1">
            <wp:extent cx="3105150" cy="2714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20239" t="23663" r="42094" b="17999"/>
                    <a:stretch>
                      <a:fillRect/>
                    </a:stretch>
                  </pic:blipFill>
                  <pic:spPr bwMode="auto">
                    <a:xfrm>
                      <a:off x="0" y="0"/>
                      <a:ext cx="3105150" cy="2714625"/>
                    </a:xfrm>
                    <a:prstGeom prst="rect">
                      <a:avLst/>
                    </a:prstGeom>
                    <a:noFill/>
                    <a:ln>
                      <a:noFill/>
                    </a:ln>
                  </pic:spPr>
                </pic:pic>
              </a:graphicData>
            </a:graphic>
          </wp:inline>
        </w:drawing>
      </w:r>
    </w:p>
    <w:p w14:paraId="2D4D9EB6" w14:textId="77777777" w:rsidR="00070F98" w:rsidRPr="00070F98" w:rsidRDefault="00070F98" w:rsidP="00070F98">
      <w:pPr>
        <w:spacing w:after="0" w:line="280" w:lineRule="auto"/>
        <w:jc w:val="center"/>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Рис. 1. Классификация налогов по принадлежности к уровню власти</w:t>
      </w:r>
    </w:p>
    <w:p w14:paraId="15CE661D" w14:textId="77777777" w:rsidR="00070F98" w:rsidRPr="00070F98" w:rsidRDefault="00070F98" w:rsidP="00070F98">
      <w:pPr>
        <w:spacing w:after="0" w:line="280" w:lineRule="auto"/>
        <w:ind w:firstLine="709"/>
        <w:jc w:val="both"/>
        <w:rPr>
          <w:rFonts w:ascii="Times New Roman" w:eastAsia="Times New Roman" w:hAnsi="Times New Roman" w:cs="Times New Roman"/>
          <w:sz w:val="24"/>
          <w:szCs w:val="24"/>
          <w:lang w:eastAsia="ru-RU"/>
        </w:rPr>
      </w:pPr>
    </w:p>
    <w:p w14:paraId="2A3030A4" w14:textId="77777777" w:rsidR="00070F98" w:rsidRPr="00070F98" w:rsidRDefault="00070F98" w:rsidP="00070F98">
      <w:pPr>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В связи с происходящими процессами глобализации появилась и такая разновидность налогов как межгосударственные налоги. В частности, в странах - членах Европейского союза действует единый налог на импортную (из третьих стран) продукцию сельскохозяйственного производства, средства от которого поступают в бюджет этого сообщества. Возможно, аналогичные виды межгосударственных налогов появятся и в странах – членах Таможенного союза России и Беларуси, Казахстана</w:t>
      </w:r>
      <w:proofErr w:type="gramStart"/>
      <w:r w:rsidRPr="00070F98">
        <w:rPr>
          <w:rFonts w:ascii="Times New Roman" w:eastAsia="Times New Roman" w:hAnsi="Times New Roman" w:cs="Times New Roman"/>
          <w:sz w:val="24"/>
          <w:szCs w:val="24"/>
          <w:lang w:eastAsia="ru-RU"/>
        </w:rPr>
        <w:t>, в частности</w:t>
      </w:r>
      <w:proofErr w:type="gramEnd"/>
      <w:r w:rsidRPr="00070F98">
        <w:rPr>
          <w:rFonts w:ascii="Times New Roman" w:eastAsia="Times New Roman" w:hAnsi="Times New Roman" w:cs="Times New Roman"/>
          <w:sz w:val="24"/>
          <w:szCs w:val="24"/>
          <w:lang w:eastAsia="ru-RU"/>
        </w:rPr>
        <w:t xml:space="preserve">, для финансирования совместных межгосударственных программ. Исключительные особенности имеет российская налоговая система в части классификации налогов по субъекту уплаты, </w:t>
      </w:r>
      <w:proofErr w:type="gramStart"/>
      <w:r w:rsidRPr="00070F98">
        <w:rPr>
          <w:rFonts w:ascii="Times New Roman" w:eastAsia="Times New Roman" w:hAnsi="Times New Roman" w:cs="Times New Roman"/>
          <w:sz w:val="24"/>
          <w:szCs w:val="24"/>
          <w:lang w:eastAsia="ru-RU"/>
        </w:rPr>
        <w:t>т.е.</w:t>
      </w:r>
      <w:proofErr w:type="gramEnd"/>
      <w:r w:rsidRPr="00070F98">
        <w:rPr>
          <w:rFonts w:ascii="Times New Roman" w:eastAsia="Times New Roman" w:hAnsi="Times New Roman" w:cs="Times New Roman"/>
          <w:sz w:val="24"/>
          <w:szCs w:val="24"/>
          <w:lang w:eastAsia="ru-RU"/>
        </w:rPr>
        <w:t xml:space="preserve"> налогов, уплачиваемых юридическими и физическими лицами (табл. 1.2).</w:t>
      </w:r>
    </w:p>
    <w:p w14:paraId="15C6CFB5" w14:textId="77777777" w:rsidR="00070F98" w:rsidRPr="00070F98" w:rsidRDefault="00070F98" w:rsidP="00070F98">
      <w:pPr>
        <w:spacing w:after="0" w:line="280" w:lineRule="auto"/>
        <w:ind w:firstLine="709"/>
        <w:jc w:val="center"/>
        <w:rPr>
          <w:rFonts w:ascii="Times New Roman" w:eastAsia="Times New Roman" w:hAnsi="Times New Roman" w:cs="Times New Roman"/>
          <w:sz w:val="24"/>
          <w:szCs w:val="24"/>
          <w:lang w:eastAsia="ru-RU"/>
        </w:rPr>
      </w:pPr>
      <w:r w:rsidRPr="00070F98">
        <w:rPr>
          <w:rFonts w:ascii="Times New Roman" w:eastAsia="Times New Roman" w:hAnsi="Times New Roman" w:cs="Times New Roman"/>
          <w:noProof/>
          <w:sz w:val="24"/>
          <w:szCs w:val="24"/>
          <w:lang w:eastAsia="ru-RU"/>
        </w:rPr>
        <w:drawing>
          <wp:inline distT="0" distB="0" distL="0" distR="0" wp14:anchorId="6B38CF0A" wp14:editId="7D6B9469">
            <wp:extent cx="3190875" cy="27241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l="20425" t="21310" r="43407" b="23645"/>
                    <a:stretch>
                      <a:fillRect/>
                    </a:stretch>
                  </pic:blipFill>
                  <pic:spPr bwMode="auto">
                    <a:xfrm>
                      <a:off x="0" y="0"/>
                      <a:ext cx="3190875" cy="2724150"/>
                    </a:xfrm>
                    <a:prstGeom prst="rect">
                      <a:avLst/>
                    </a:prstGeom>
                    <a:noFill/>
                    <a:ln>
                      <a:noFill/>
                    </a:ln>
                  </pic:spPr>
                </pic:pic>
              </a:graphicData>
            </a:graphic>
          </wp:inline>
        </w:drawing>
      </w:r>
    </w:p>
    <w:p w14:paraId="071B1B37" w14:textId="77777777" w:rsidR="00070F98" w:rsidRPr="00070F98" w:rsidRDefault="00070F98" w:rsidP="00070F98">
      <w:pPr>
        <w:spacing w:after="0" w:line="280" w:lineRule="auto"/>
        <w:ind w:firstLine="709"/>
        <w:jc w:val="center"/>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Рис. 2. Классификация налога по субъекту уплаты</w:t>
      </w:r>
    </w:p>
    <w:p w14:paraId="35EFB2E5" w14:textId="77777777" w:rsidR="00070F98" w:rsidRPr="00070F98" w:rsidRDefault="00070F98" w:rsidP="00070F98">
      <w:pPr>
        <w:spacing w:after="0" w:line="280" w:lineRule="auto"/>
        <w:ind w:firstLine="709"/>
        <w:jc w:val="both"/>
        <w:rPr>
          <w:rFonts w:ascii="Times New Roman" w:eastAsia="Times New Roman" w:hAnsi="Times New Roman" w:cs="Times New Roman"/>
          <w:sz w:val="24"/>
          <w:szCs w:val="24"/>
          <w:lang w:eastAsia="ru-RU"/>
        </w:rPr>
      </w:pPr>
    </w:p>
    <w:p w14:paraId="47AED195" w14:textId="77777777" w:rsidR="00070F98" w:rsidRPr="00070F98" w:rsidRDefault="00070F98" w:rsidP="00070F98">
      <w:pPr>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 xml:space="preserve">Как видно из приведённых данных, преобладающее значение в российской налоговой системе имеют налоги, уплачиваемые юридическими лицами. Из 18 видов налогов, установленных налоговой системой РФ, девять налогов уплачиваются юридическими лицами, уплата семи налогов возложена как на юридических, так и на физических лиц, и два налога платят исключительно физические лица. Классифицируя российскую систему налогов и сборов по </w:t>
      </w:r>
      <w:r w:rsidRPr="00070F98">
        <w:rPr>
          <w:rFonts w:ascii="Times New Roman" w:eastAsia="Times New Roman" w:hAnsi="Times New Roman" w:cs="Times New Roman"/>
          <w:sz w:val="24"/>
          <w:szCs w:val="24"/>
          <w:lang w:eastAsia="ru-RU"/>
        </w:rPr>
        <w:lastRenderedPageBreak/>
        <w:t xml:space="preserve">субъекту уплаты, важно подчеркнуть ещё одно важное обстоятельство. Конкретные налогоплательщики – юридические лица уплачивают гораздо меньше налогов, чем это предусмотрено в НК РФ. Это вызвано тем обстоятельством, что в их числе достаточно много специфических налогов, уплата которых возложена на ограниченное число организаций. К таким налогам относятся, в частности, акцизы, НДПИ, водный налог, сборы за пользование объектами животного мира и за пользование объектами водных биологических ресурсов, государственная пошлина, налог на игорный бизнес, транспортный налог. При этом акцизы на отдельные виды товаров, плательщиками которых формально являются юридические лица, фактически (а не номинально, как другие косвенные налоги) платят непосредственно потребители, </w:t>
      </w:r>
      <w:proofErr w:type="gramStart"/>
      <w:r w:rsidRPr="00070F98">
        <w:rPr>
          <w:rFonts w:ascii="Times New Roman" w:eastAsia="Times New Roman" w:hAnsi="Times New Roman" w:cs="Times New Roman"/>
          <w:sz w:val="24"/>
          <w:szCs w:val="24"/>
          <w:lang w:eastAsia="ru-RU"/>
        </w:rPr>
        <w:t>т.е.</w:t>
      </w:r>
      <w:proofErr w:type="gramEnd"/>
      <w:r w:rsidRPr="00070F98">
        <w:rPr>
          <w:rFonts w:ascii="Times New Roman" w:eastAsia="Times New Roman" w:hAnsi="Times New Roman" w:cs="Times New Roman"/>
          <w:sz w:val="24"/>
          <w:szCs w:val="24"/>
          <w:lang w:eastAsia="ru-RU"/>
        </w:rPr>
        <w:t xml:space="preserve"> физические лица.</w:t>
      </w:r>
    </w:p>
    <w:p w14:paraId="18AB2B88" w14:textId="77777777" w:rsidR="00070F98" w:rsidRPr="00070F98" w:rsidRDefault="00070F98" w:rsidP="00070F98">
      <w:pPr>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Вместе с тем о роли соответствующей категории налогов в налоговой системе страны следует судить в основном не с позиции количества соответствующих видов налогов, а с качественной стороны – их доли в общей сумме налоговых поступлений. В отличие от стран с развитой рыночной экономикой, в России преобладает доля налогов, взимаемых с юридических лиц. В структуре доходов консолидированного бюджета, несмотря на имеющуюся тенденцию роста, поступления налогов от физических лиц составляют не более 15%. Данный показатель значительно ниже, чем в других развитых странах, где налоги, уплачиваемые физическими лицами, обеспечивают 50…60% всех налоговых доходов бюджетов.</w:t>
      </w:r>
    </w:p>
    <w:p w14:paraId="79B1B12E" w14:textId="77777777" w:rsidR="00070F98" w:rsidRPr="00070F98" w:rsidRDefault="00070F98" w:rsidP="00070F98">
      <w:pPr>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Для понимания экономического содержания налогов и проведения анализа существующей в стране налоговой системы большое значение имеет и классификация налогов по объекту обложения. Среди прямых налогов в российской налоговой системе выделяются реальные (имущественные), ресурсные (рентные), личные и вменённые.</w:t>
      </w:r>
    </w:p>
    <w:p w14:paraId="30E73B6E" w14:textId="77777777" w:rsidR="00070F98" w:rsidRPr="00070F98" w:rsidRDefault="00070F98" w:rsidP="00070F98">
      <w:pPr>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Реальными налогами облагаются продажа, покупка или владение имуществом, и их взимание не зависит от индивидуальных финансовых возможностей налогоплательщика. Поэтому их ещё называют имущественными налогами. К ним относятся, в частности, земельный налог, налоги на имущество физических и юридических лиц, транспортный налог.</w:t>
      </w:r>
    </w:p>
    <w:p w14:paraId="31DFBF68" w14:textId="77777777" w:rsidR="00070F98" w:rsidRPr="00070F98" w:rsidRDefault="00070F98" w:rsidP="00070F98">
      <w:pPr>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С реальными налогами тесно связаны ресурсные (рентные) платежи, взимание которых определяется разработкой, использованием и добычей природных ресурсов. Их введение и уплата, как правило, связаны с образованием и получением ренты. К ним следует отнести налог на добычу полезных ископаемых, земельный налог, водный налог. В отличие же от реальных налогов при взимании личных налогов учитываются финансовое положение налогоплательщика, его платёжеспособность. К этой категории относятся: налог на прибыль, налог на доходы физических лиц.</w:t>
      </w:r>
    </w:p>
    <w:p w14:paraId="6FBEC774" w14:textId="77777777" w:rsidR="00070F98" w:rsidRPr="00070F98" w:rsidRDefault="00070F98" w:rsidP="00070F98">
      <w:pPr>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Отличительной особенностью налогов, включённых в группу вменённых, является то, что объектом обложения здесь выступает доход, определяемый государством. Указанный доход не зависит от фактических финансовых показателей деятельности налогоплательщика и определяется его потенциальными возможностями, связанными с владением и распоряжением, имеющегося у него имущества. Поэтому данный вид налогов можно назвать одной из разновидностей реальных налогов. Формой такого налога, например, может служить единый налог на вменённый доход. К этой категории налогов относится также и действующий в Российской Федерации налог на игорный бизнес. При его взимании объектом обложения является не фактический, а условно рассчитанный доход, получаемый налогоплательщиком с каждого игрового поля.</w:t>
      </w:r>
    </w:p>
    <w:p w14:paraId="04F6A2B5" w14:textId="77777777" w:rsidR="00070F98" w:rsidRPr="00070F98" w:rsidRDefault="00070F98" w:rsidP="00070F98">
      <w:pPr>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 xml:space="preserve">Косвенные налоги в свою очередь подразделяются на акцизы, государственную фискальную монополию и таможенные пошлины. Акцизы бывают индивидуальные и </w:t>
      </w:r>
      <w:r w:rsidRPr="00070F98">
        <w:rPr>
          <w:rFonts w:ascii="Times New Roman" w:eastAsia="Times New Roman" w:hAnsi="Times New Roman" w:cs="Times New Roman"/>
          <w:sz w:val="24"/>
          <w:szCs w:val="24"/>
          <w:lang w:eastAsia="ru-RU"/>
        </w:rPr>
        <w:lastRenderedPageBreak/>
        <w:t>универсальные. Индивидуальные акцизы представляют собой обложение отдельных видов товаров, сырья, готовой продукции. Они могут устанавливаться и по группам товаров. Примером данного акциза являются действующие практически во всех странах мира, в том числе и в России, акцизы на алкоголь и табак.</w:t>
      </w:r>
    </w:p>
    <w:p w14:paraId="04CCAD15" w14:textId="77777777" w:rsidR="00070F98" w:rsidRPr="00070F98" w:rsidRDefault="00070F98" w:rsidP="00070F98">
      <w:pPr>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Государственная фискальная монополия – это полная или частичная монополия государства на доходы от производства и продажи отдельных видов товаров, к которым, как правило, относятся спиртные напитки, соль, табачные изделия, спички, пиво. В налоговой практике государственная фискальная монополия используется не всеми странами; отсутствует она и в российской налоговой системе.</w:t>
      </w:r>
    </w:p>
    <w:p w14:paraId="3B18C25D" w14:textId="77777777" w:rsidR="00070F98" w:rsidRPr="00070F98" w:rsidRDefault="00070F98" w:rsidP="00070F98">
      <w:pPr>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Таможенная пошлина – это косвенные налоги (взносы, платежи), взимаемые таможенными органами при ввозе товара на таможенную территорию или его вывозе с этой территории и являющиеся неотъемлемым условием такого ввоза или вывоза. В Российской Федерации таможенная пошлина необоснованно выведена из налоговой системы и, таким образом, не является налогом.</w:t>
      </w:r>
    </w:p>
    <w:p w14:paraId="3FE54B6B" w14:textId="77777777" w:rsidR="00070F98" w:rsidRPr="00070F98" w:rsidRDefault="00070F98" w:rsidP="00070F98">
      <w:pPr>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 xml:space="preserve">В соответствии с ст. 58 НК РФ.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 </w:t>
      </w:r>
    </w:p>
    <w:p w14:paraId="5A8B1558" w14:textId="77777777" w:rsidR="00070F98" w:rsidRPr="00070F98" w:rsidRDefault="00070F98" w:rsidP="00070F98">
      <w:pPr>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 xml:space="preserve">Подлежащая уплате сумма налога уплачивается (перечисляется) налогоплательщиком или налоговым агентом в установленные сроки. В соответствии с настоящим Кодексом может предусматриваться уплата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 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 предусмотренном статьей 75. </w:t>
      </w:r>
    </w:p>
    <w:p w14:paraId="24BECA21" w14:textId="77777777" w:rsidR="00070F98" w:rsidRPr="00070F98" w:rsidRDefault="00070F98" w:rsidP="00070F98">
      <w:pPr>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14:paraId="465D22D0" w14:textId="77777777" w:rsidR="00070F98" w:rsidRPr="00070F98" w:rsidRDefault="00070F98" w:rsidP="00070F98">
      <w:pPr>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 xml:space="preserve">Уплата налога производится в наличной или безналичной форме. При отсутствии банка налогоплательщики (налоговые агенты), являющиеся физическими лицами, могут уплачивать налоги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 </w:t>
      </w:r>
    </w:p>
    <w:p w14:paraId="7E0D62B2" w14:textId="77777777" w:rsidR="00070F98" w:rsidRPr="00070F98" w:rsidRDefault="00070F98" w:rsidP="00070F98">
      <w:pPr>
        <w:numPr>
          <w:ilvl w:val="0"/>
          <w:numId w:val="2"/>
        </w:numPr>
        <w:spacing w:after="0" w:line="280" w:lineRule="auto"/>
        <w:ind w:firstLine="709"/>
        <w:contextualSpacing/>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 xml:space="preserve">принимать денежные средства в счет уплаты налогов, </w:t>
      </w:r>
    </w:p>
    <w:p w14:paraId="62903E66" w14:textId="77777777" w:rsidR="00070F98" w:rsidRPr="00070F98" w:rsidRDefault="00070F98" w:rsidP="00070F98">
      <w:pPr>
        <w:numPr>
          <w:ilvl w:val="0"/>
          <w:numId w:val="2"/>
        </w:numPr>
        <w:spacing w:after="0" w:line="280" w:lineRule="auto"/>
        <w:ind w:left="0" w:firstLine="1996"/>
        <w:contextualSpacing/>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 xml:space="preserve">правильно и своевременно перечислять их в бюджетную систему Российской Федерации на соответствующий счет Федерального казначейства по каждому налогоплательщику (налоговому агенту). При этом плата за прием денежных средств не взимается; </w:t>
      </w:r>
    </w:p>
    <w:p w14:paraId="52B6B315" w14:textId="77777777" w:rsidR="00070F98" w:rsidRPr="00070F98" w:rsidRDefault="00070F98" w:rsidP="00070F98">
      <w:pPr>
        <w:numPr>
          <w:ilvl w:val="0"/>
          <w:numId w:val="2"/>
        </w:numPr>
        <w:spacing w:after="0" w:line="280" w:lineRule="auto"/>
        <w:ind w:left="0" w:firstLine="2138"/>
        <w:contextualSpacing/>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 xml:space="preserve">вести учет принятых в счет уплаты налогов и перечисленных денежных средств в бюджетную систему Российской Федерации по каждому налогоплательщику (налоговому агенту); </w:t>
      </w:r>
    </w:p>
    <w:p w14:paraId="46011946" w14:textId="77777777" w:rsidR="00070F98" w:rsidRPr="00070F98" w:rsidRDefault="00070F98" w:rsidP="00070F98">
      <w:pPr>
        <w:numPr>
          <w:ilvl w:val="0"/>
          <w:numId w:val="2"/>
        </w:numPr>
        <w:spacing w:after="0" w:line="280" w:lineRule="auto"/>
        <w:ind w:left="0" w:firstLine="2138"/>
        <w:contextualSpacing/>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 xml:space="preserve">выдавать при приеме денежных средств налогоплательщикам (налоговым агентам) квитанции, подтверждающие прием этих денежных средств. Форма квитанции, выдаваемой местной администрацией, утверждается федеральным органом исполнительной власти, уполномоченным по контролю и надзору в области налогов и сборов; </w:t>
      </w:r>
      <w:r w:rsidRPr="00070F98">
        <w:rPr>
          <w:rFonts w:ascii="Times New Roman" w:eastAsia="Times New Roman" w:hAnsi="Times New Roman" w:cs="Times New Roman"/>
          <w:sz w:val="24"/>
          <w:szCs w:val="24"/>
          <w:lang w:eastAsia="ru-RU"/>
        </w:rPr>
        <w:lastRenderedPageBreak/>
        <w:t xml:space="preserve">представлять в налоговые органы (должностным лицам налоговых органов) по их запросам документы, подтверждающие прием от налогоплательщиков (налоговых агентов) денежных средств в счет уплаты налогов и их перечисление в бюджетную систему Российской Федерации. </w:t>
      </w:r>
    </w:p>
    <w:p w14:paraId="33337ACE" w14:textId="77777777" w:rsidR="00070F98" w:rsidRPr="00070F98" w:rsidRDefault="00070F98" w:rsidP="00070F98">
      <w:pPr>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 xml:space="preserve">Денежные средства, принятые местной администрацией от налогоплательщика (налогового агента) в наличной форме,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 В случае, если в связи со стихийным бедствием или иным обстоятельством непреодолимой силы денежные средства, принятые от налогоплательщика (налогового агента),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 </w:t>
      </w:r>
    </w:p>
    <w:p w14:paraId="58FB0BA6" w14:textId="77777777" w:rsidR="00070F98" w:rsidRPr="00070F98" w:rsidRDefault="00070F98" w:rsidP="00070F98">
      <w:pPr>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 xml:space="preserve">За неисполнение или ненадлежащее исполнение предусмотренных настоящим пунктом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 </w:t>
      </w:r>
    </w:p>
    <w:p w14:paraId="31FABED7" w14:textId="77777777" w:rsidR="00070F98" w:rsidRPr="00070F98" w:rsidRDefault="00070F98" w:rsidP="00070F98">
      <w:pPr>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 xml:space="preserve">Применение мер ответственности не освобождает местную администрацию и организацию федеральной почтовой связи от обязанности перечислить в бюджетную систему Российской Федерации денежные средства, принятые от налогоплательщиков (налоговых агентов) в счет уплаты и перечисления сумм налогов. </w:t>
      </w:r>
    </w:p>
    <w:p w14:paraId="7B780848" w14:textId="77777777" w:rsidR="00070F98" w:rsidRPr="00070F98" w:rsidRDefault="00070F98" w:rsidP="00070F98">
      <w:pPr>
        <w:spacing w:after="0" w:line="280" w:lineRule="auto"/>
        <w:ind w:firstLine="709"/>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 xml:space="preserve">Конкретный порядок уплаты налога устанавливается в соответствии с настоящей статьей применительно к каждому налогу. Порядок уплаты федеральных налогов устанавливается настоящим Кодексом. Порядок уплаты региональных и местных налогов устанавливается соответственно 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 </w:t>
      </w:r>
    </w:p>
    <w:p w14:paraId="47F57609" w14:textId="5224B01C" w:rsidR="00070F98" w:rsidRDefault="00070F98" w:rsidP="00070F98">
      <w:pPr>
        <w:jc w:val="both"/>
        <w:rPr>
          <w:rFonts w:ascii="Times New Roman" w:eastAsia="Times New Roman" w:hAnsi="Times New Roman" w:cs="Times New Roman"/>
          <w:sz w:val="24"/>
          <w:szCs w:val="24"/>
          <w:lang w:eastAsia="ru-RU"/>
        </w:rPr>
      </w:pPr>
      <w:r w:rsidRPr="00070F98">
        <w:rPr>
          <w:rFonts w:ascii="Times New Roman" w:eastAsia="Times New Roman" w:hAnsi="Times New Roman" w:cs="Times New Roman"/>
          <w:sz w:val="24"/>
          <w:szCs w:val="24"/>
          <w:lang w:eastAsia="ru-RU"/>
        </w:rPr>
        <w:t>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 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14:paraId="6484F112" w14:textId="5B2123A4" w:rsidR="009842C2" w:rsidRDefault="009842C2" w:rsidP="009842C2">
      <w:pPr>
        <w:rPr>
          <w:rFonts w:ascii="Times New Roman" w:eastAsia="Times New Roman" w:hAnsi="Times New Roman" w:cs="Times New Roman"/>
          <w:sz w:val="24"/>
          <w:szCs w:val="24"/>
          <w:lang w:eastAsia="ru-RU"/>
        </w:rPr>
      </w:pPr>
    </w:p>
    <w:p w14:paraId="21613E32" w14:textId="3187FCEE" w:rsidR="009842C2" w:rsidRDefault="009842C2" w:rsidP="009842C2">
      <w:pPr>
        <w:rPr>
          <w:rFonts w:ascii="Times New Roman" w:eastAsia="Times New Roman" w:hAnsi="Times New Roman" w:cs="Times New Roman"/>
          <w:sz w:val="24"/>
          <w:szCs w:val="24"/>
          <w:lang w:eastAsia="ru-RU"/>
        </w:rPr>
      </w:pPr>
    </w:p>
    <w:p w14:paraId="48FEF45A" w14:textId="06C9673B" w:rsidR="0035480F" w:rsidRPr="0035480F" w:rsidRDefault="0035480F" w:rsidP="0035480F">
      <w:pPr>
        <w:tabs>
          <w:tab w:val="left" w:pos="289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sectPr w:rsidR="0035480F" w:rsidRPr="0035480F" w:rsidSect="00070F9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268D6"/>
    <w:multiLevelType w:val="hybridMultilevel"/>
    <w:tmpl w:val="0BFE65B2"/>
    <w:lvl w:ilvl="0" w:tplc="3AD677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6C67AF"/>
    <w:multiLevelType w:val="hybridMultilevel"/>
    <w:tmpl w:val="ED268884"/>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C1191D"/>
    <w:multiLevelType w:val="hybridMultilevel"/>
    <w:tmpl w:val="332CAFC8"/>
    <w:lvl w:ilvl="0" w:tplc="3588185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FD5CE0"/>
    <w:multiLevelType w:val="hybridMultilevel"/>
    <w:tmpl w:val="7388858C"/>
    <w:lvl w:ilvl="0" w:tplc="04190005">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 w15:restartNumberingAfterBreak="0">
    <w:nsid w:val="28C724E2"/>
    <w:multiLevelType w:val="hybridMultilevel"/>
    <w:tmpl w:val="3084B206"/>
    <w:lvl w:ilvl="0" w:tplc="6C2437D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29BB2CFD"/>
    <w:multiLevelType w:val="hybridMultilevel"/>
    <w:tmpl w:val="DD000232"/>
    <w:lvl w:ilvl="0" w:tplc="71122E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4979B1"/>
    <w:multiLevelType w:val="hybridMultilevel"/>
    <w:tmpl w:val="7D8AB2AE"/>
    <w:lvl w:ilvl="0" w:tplc="6CBCDE3C">
      <w:start w:val="1"/>
      <w:numFmt w:val="bullet"/>
      <w:lvlText w:val=" "/>
      <w:lvlJc w:val="left"/>
      <w:pPr>
        <w:tabs>
          <w:tab w:val="num" w:pos="720"/>
        </w:tabs>
        <w:ind w:left="720" w:hanging="360"/>
      </w:pPr>
      <w:rPr>
        <w:rFonts w:ascii="Tw Cen MT" w:hAnsi="Tw Cen MT" w:hint="default"/>
      </w:rPr>
    </w:lvl>
    <w:lvl w:ilvl="1" w:tplc="43F6AD24">
      <w:start w:val="1"/>
      <w:numFmt w:val="bullet"/>
      <w:lvlText w:val=" "/>
      <w:lvlJc w:val="left"/>
      <w:pPr>
        <w:tabs>
          <w:tab w:val="num" w:pos="1440"/>
        </w:tabs>
        <w:ind w:left="1440" w:hanging="360"/>
      </w:pPr>
      <w:rPr>
        <w:rFonts w:ascii="Tw Cen MT" w:hAnsi="Tw Cen MT" w:hint="default"/>
      </w:rPr>
    </w:lvl>
    <w:lvl w:ilvl="2" w:tplc="DDB4CC7E">
      <w:start w:val="1"/>
      <w:numFmt w:val="bullet"/>
      <w:lvlText w:val=" "/>
      <w:lvlJc w:val="left"/>
      <w:pPr>
        <w:tabs>
          <w:tab w:val="num" w:pos="2160"/>
        </w:tabs>
        <w:ind w:left="2160" w:hanging="360"/>
      </w:pPr>
      <w:rPr>
        <w:rFonts w:ascii="Tw Cen MT" w:hAnsi="Tw Cen MT" w:hint="default"/>
      </w:rPr>
    </w:lvl>
    <w:lvl w:ilvl="3" w:tplc="7382A0FC">
      <w:start w:val="1"/>
      <w:numFmt w:val="bullet"/>
      <w:lvlText w:val=" "/>
      <w:lvlJc w:val="left"/>
      <w:pPr>
        <w:tabs>
          <w:tab w:val="num" w:pos="2880"/>
        </w:tabs>
        <w:ind w:left="2880" w:hanging="360"/>
      </w:pPr>
      <w:rPr>
        <w:rFonts w:ascii="Tw Cen MT" w:hAnsi="Tw Cen MT" w:hint="default"/>
      </w:rPr>
    </w:lvl>
    <w:lvl w:ilvl="4" w:tplc="76F62F8A">
      <w:start w:val="1"/>
      <w:numFmt w:val="bullet"/>
      <w:lvlText w:val=" "/>
      <w:lvlJc w:val="left"/>
      <w:pPr>
        <w:tabs>
          <w:tab w:val="num" w:pos="3600"/>
        </w:tabs>
        <w:ind w:left="3600" w:hanging="360"/>
      </w:pPr>
      <w:rPr>
        <w:rFonts w:ascii="Tw Cen MT" w:hAnsi="Tw Cen MT" w:hint="default"/>
      </w:rPr>
    </w:lvl>
    <w:lvl w:ilvl="5" w:tplc="181A1DA0">
      <w:start w:val="1"/>
      <w:numFmt w:val="bullet"/>
      <w:lvlText w:val=" "/>
      <w:lvlJc w:val="left"/>
      <w:pPr>
        <w:tabs>
          <w:tab w:val="num" w:pos="4320"/>
        </w:tabs>
        <w:ind w:left="4320" w:hanging="360"/>
      </w:pPr>
      <w:rPr>
        <w:rFonts w:ascii="Tw Cen MT" w:hAnsi="Tw Cen MT" w:hint="default"/>
      </w:rPr>
    </w:lvl>
    <w:lvl w:ilvl="6" w:tplc="00E26004">
      <w:start w:val="1"/>
      <w:numFmt w:val="bullet"/>
      <w:lvlText w:val=" "/>
      <w:lvlJc w:val="left"/>
      <w:pPr>
        <w:tabs>
          <w:tab w:val="num" w:pos="5040"/>
        </w:tabs>
        <w:ind w:left="5040" w:hanging="360"/>
      </w:pPr>
      <w:rPr>
        <w:rFonts w:ascii="Tw Cen MT" w:hAnsi="Tw Cen MT" w:hint="default"/>
      </w:rPr>
    </w:lvl>
    <w:lvl w:ilvl="7" w:tplc="0248D2AC">
      <w:start w:val="1"/>
      <w:numFmt w:val="bullet"/>
      <w:lvlText w:val=" "/>
      <w:lvlJc w:val="left"/>
      <w:pPr>
        <w:tabs>
          <w:tab w:val="num" w:pos="5760"/>
        </w:tabs>
        <w:ind w:left="5760" w:hanging="360"/>
      </w:pPr>
      <w:rPr>
        <w:rFonts w:ascii="Tw Cen MT" w:hAnsi="Tw Cen MT" w:hint="default"/>
      </w:rPr>
    </w:lvl>
    <w:lvl w:ilvl="8" w:tplc="A9DCF92E">
      <w:start w:val="1"/>
      <w:numFmt w:val="bullet"/>
      <w:lvlText w:val=" "/>
      <w:lvlJc w:val="left"/>
      <w:pPr>
        <w:tabs>
          <w:tab w:val="num" w:pos="6480"/>
        </w:tabs>
        <w:ind w:left="6480" w:hanging="360"/>
      </w:pPr>
      <w:rPr>
        <w:rFonts w:ascii="Tw Cen MT" w:hAnsi="Tw Cen MT" w:hint="default"/>
      </w:rPr>
    </w:lvl>
  </w:abstractNum>
  <w:abstractNum w:abstractNumId="7" w15:restartNumberingAfterBreak="0">
    <w:nsid w:val="3BCE100B"/>
    <w:multiLevelType w:val="hybridMultilevel"/>
    <w:tmpl w:val="737CECFC"/>
    <w:lvl w:ilvl="0" w:tplc="61BCF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4F524AA"/>
    <w:multiLevelType w:val="hybridMultilevel"/>
    <w:tmpl w:val="771A7C8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9" w15:restartNumberingAfterBreak="0">
    <w:nsid w:val="50FC13B9"/>
    <w:multiLevelType w:val="hybridMultilevel"/>
    <w:tmpl w:val="D508559A"/>
    <w:lvl w:ilvl="0" w:tplc="CB68D79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0" w15:restartNumberingAfterBreak="0">
    <w:nsid w:val="62103C41"/>
    <w:multiLevelType w:val="hybridMultilevel"/>
    <w:tmpl w:val="9BF4538A"/>
    <w:lvl w:ilvl="0" w:tplc="2E700A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2"/>
  </w:num>
  <w:num w:numId="3">
    <w:abstractNumId w:val="5"/>
  </w:num>
  <w:num w:numId="4">
    <w:abstractNumId w:val="0"/>
  </w:num>
  <w:num w:numId="5">
    <w:abstractNumId w:val="1"/>
  </w:num>
  <w:num w:numId="6">
    <w:abstractNumId w:val="8"/>
  </w:num>
  <w:num w:numId="7">
    <w:abstractNumId w:val="3"/>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8E"/>
    <w:rsid w:val="00070F98"/>
    <w:rsid w:val="0035480F"/>
    <w:rsid w:val="00686315"/>
    <w:rsid w:val="0088137C"/>
    <w:rsid w:val="009842C2"/>
    <w:rsid w:val="00BE6C00"/>
    <w:rsid w:val="00F3718E"/>
    <w:rsid w:val="00F81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26A6"/>
  <w15:chartTrackingRefBased/>
  <w15:docId w15:val="{2F14A326-31D1-409C-84B6-19095410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70F98"/>
    <w:rPr>
      <w:sz w:val="16"/>
      <w:szCs w:val="16"/>
    </w:rPr>
  </w:style>
  <w:style w:type="paragraph" w:styleId="a4">
    <w:name w:val="annotation text"/>
    <w:basedOn w:val="a"/>
    <w:link w:val="a5"/>
    <w:uiPriority w:val="99"/>
    <w:semiHidden/>
    <w:unhideWhenUsed/>
    <w:rsid w:val="00070F98"/>
    <w:pPr>
      <w:spacing w:after="0" w:line="240" w:lineRule="auto"/>
      <w:ind w:firstLine="720"/>
      <w:jc w:val="both"/>
    </w:pPr>
    <w:rPr>
      <w:rFonts w:ascii="Times New Roman" w:eastAsia="Calibri" w:hAnsi="Times New Roman" w:cs="Times New Roman"/>
      <w:sz w:val="20"/>
      <w:szCs w:val="20"/>
      <w:lang w:eastAsia="ru-RU"/>
    </w:rPr>
  </w:style>
  <w:style w:type="character" w:customStyle="1" w:styleId="a5">
    <w:name w:val="Текст примечания Знак"/>
    <w:basedOn w:val="a0"/>
    <w:link w:val="a4"/>
    <w:uiPriority w:val="99"/>
    <w:semiHidden/>
    <w:rsid w:val="00070F98"/>
    <w:rPr>
      <w:rFonts w:ascii="Times New Roman" w:eastAsia="Calibri" w:hAnsi="Times New Roman" w:cs="Times New Roman"/>
      <w:sz w:val="20"/>
      <w:szCs w:val="20"/>
      <w:lang w:eastAsia="ru-RU"/>
    </w:rPr>
  </w:style>
  <w:style w:type="paragraph" w:styleId="a6">
    <w:name w:val="List Paragraph"/>
    <w:basedOn w:val="a"/>
    <w:uiPriority w:val="34"/>
    <w:qFormat/>
    <w:rsid w:val="00070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2917</Words>
  <Characters>16630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Любовь Геннадьевна</dc:creator>
  <cp:keywords/>
  <dc:description/>
  <cp:lastModifiedBy>Орлова Любовь Геннадьевна</cp:lastModifiedBy>
  <cp:revision>7</cp:revision>
  <dcterms:created xsi:type="dcterms:W3CDTF">2021-01-12T05:03:00Z</dcterms:created>
  <dcterms:modified xsi:type="dcterms:W3CDTF">2021-01-12T09:24:00Z</dcterms:modified>
</cp:coreProperties>
</file>