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579B" w14:textId="77777777" w:rsidR="00B9474E" w:rsidRPr="00B9474E" w:rsidRDefault="00B9474E" w:rsidP="0091561D">
      <w:pPr>
        <w:jc w:val="center"/>
        <w:rPr>
          <w:rFonts w:ascii="Times New Roman" w:hAnsi="Times New Roman" w:cs="Times New Roman"/>
          <w:b/>
          <w:bCs/>
          <w:sz w:val="28"/>
          <w:szCs w:val="28"/>
        </w:rPr>
      </w:pPr>
      <w:r w:rsidRPr="00B9474E">
        <w:rPr>
          <w:rFonts w:ascii="Times New Roman" w:hAnsi="Times New Roman" w:cs="Times New Roman"/>
          <w:b/>
          <w:bCs/>
          <w:sz w:val="28"/>
          <w:szCs w:val="28"/>
        </w:rPr>
        <w:t>Домашнее задание на 07.10.21</w:t>
      </w:r>
    </w:p>
    <w:p w14:paraId="190F50CC" w14:textId="2674FD46" w:rsidR="00AC1CD7" w:rsidRPr="0091561D" w:rsidRDefault="0091561D">
      <w:pPr>
        <w:rPr>
          <w:rFonts w:ascii="Times New Roman" w:hAnsi="Times New Roman" w:cs="Times New Roman"/>
          <w:b/>
          <w:bCs/>
          <w:sz w:val="28"/>
          <w:szCs w:val="28"/>
        </w:rPr>
      </w:pPr>
      <w:r w:rsidRPr="0091561D">
        <w:rPr>
          <w:rFonts w:ascii="Times New Roman" w:hAnsi="Times New Roman" w:cs="Times New Roman"/>
          <w:b/>
          <w:bCs/>
          <w:sz w:val="28"/>
          <w:szCs w:val="28"/>
        </w:rPr>
        <w:t xml:space="preserve">Дисциплина: иностранный язык </w:t>
      </w:r>
    </w:p>
    <w:p w14:paraId="534E8D64" w14:textId="47EC2ECC" w:rsidR="0091561D" w:rsidRPr="0091561D" w:rsidRDefault="0091561D" w:rsidP="0091561D">
      <w:pPr>
        <w:spacing w:after="0" w:line="240" w:lineRule="auto"/>
        <w:contextualSpacing/>
        <w:rPr>
          <w:rFonts w:ascii="Times New Roman" w:eastAsia="Calibri" w:hAnsi="Times New Roman" w:cs="Times New Roman"/>
          <w:bCs/>
          <w:sz w:val="28"/>
          <w:szCs w:val="28"/>
        </w:rPr>
      </w:pPr>
      <w:r w:rsidRPr="0091561D">
        <w:rPr>
          <w:rFonts w:ascii="Times New Roman" w:eastAsia="Calibri" w:hAnsi="Times New Roman" w:cs="Times New Roman"/>
          <w:bCs/>
          <w:sz w:val="28"/>
          <w:szCs w:val="28"/>
        </w:rPr>
        <w:t>Домашняя работа для 20</w:t>
      </w:r>
      <w:r w:rsidRPr="0091561D">
        <w:rPr>
          <w:rFonts w:ascii="Times New Roman" w:eastAsia="Calibri" w:hAnsi="Times New Roman" w:cs="Times New Roman"/>
          <w:bCs/>
          <w:sz w:val="28"/>
          <w:szCs w:val="28"/>
        </w:rPr>
        <w:t>1</w:t>
      </w:r>
      <w:r w:rsidRPr="0091561D">
        <w:rPr>
          <w:rFonts w:ascii="Times New Roman" w:eastAsia="Calibri" w:hAnsi="Times New Roman" w:cs="Times New Roman"/>
          <w:bCs/>
          <w:sz w:val="28"/>
          <w:szCs w:val="28"/>
        </w:rPr>
        <w:t xml:space="preserve"> и </w:t>
      </w:r>
      <w:r w:rsidRPr="0091561D">
        <w:rPr>
          <w:rFonts w:ascii="Times New Roman" w:eastAsia="Calibri" w:hAnsi="Times New Roman" w:cs="Times New Roman"/>
          <w:bCs/>
          <w:sz w:val="28"/>
          <w:szCs w:val="28"/>
        </w:rPr>
        <w:t>203</w:t>
      </w:r>
      <w:r w:rsidRPr="0091561D">
        <w:rPr>
          <w:rFonts w:ascii="Times New Roman" w:eastAsia="Calibri" w:hAnsi="Times New Roman" w:cs="Times New Roman"/>
          <w:bCs/>
          <w:sz w:val="28"/>
          <w:szCs w:val="28"/>
        </w:rPr>
        <w:t xml:space="preserve"> группы</w:t>
      </w:r>
    </w:p>
    <w:p w14:paraId="07930714" w14:textId="77777777" w:rsidR="0091561D" w:rsidRPr="0091561D" w:rsidRDefault="0091561D" w:rsidP="0091561D">
      <w:pPr>
        <w:spacing w:after="0" w:line="240" w:lineRule="auto"/>
        <w:contextualSpacing/>
        <w:rPr>
          <w:rFonts w:ascii="Times New Roman" w:eastAsia="Calibri" w:hAnsi="Times New Roman" w:cs="Times New Roman"/>
          <w:b/>
          <w:sz w:val="28"/>
          <w:szCs w:val="28"/>
        </w:rPr>
      </w:pPr>
    </w:p>
    <w:p w14:paraId="2E834443" w14:textId="77777777" w:rsidR="0091561D" w:rsidRPr="0091561D" w:rsidRDefault="0091561D" w:rsidP="0091561D">
      <w:pPr>
        <w:numPr>
          <w:ilvl w:val="0"/>
          <w:numId w:val="1"/>
        </w:numPr>
        <w:spacing w:after="0" w:line="240" w:lineRule="auto"/>
        <w:contextualSpacing/>
        <w:jc w:val="both"/>
        <w:rPr>
          <w:rFonts w:ascii="Times New Roman" w:eastAsia="Calibri" w:hAnsi="Times New Roman" w:cs="Times New Roman"/>
          <w:b/>
          <w:i/>
          <w:sz w:val="28"/>
          <w:szCs w:val="28"/>
          <w:lang w:val="en-US"/>
        </w:rPr>
      </w:pPr>
      <w:r w:rsidRPr="0091561D">
        <w:rPr>
          <w:rFonts w:ascii="Times New Roman" w:eastAsia="Calibri" w:hAnsi="Times New Roman" w:cs="Times New Roman"/>
          <w:b/>
          <w:i/>
          <w:sz w:val="28"/>
          <w:szCs w:val="28"/>
          <w:lang w:val="en-US"/>
        </w:rPr>
        <w:t>Read the text about British universities and find out how they are governed; how they choose their students; how the studies are organized.</w:t>
      </w:r>
    </w:p>
    <w:p w14:paraId="7CDE8871" w14:textId="77777777" w:rsidR="0091561D" w:rsidRPr="0091561D" w:rsidRDefault="0091561D" w:rsidP="0091561D">
      <w:pPr>
        <w:spacing w:after="0" w:line="240" w:lineRule="auto"/>
        <w:contextualSpacing/>
        <w:jc w:val="center"/>
        <w:rPr>
          <w:rFonts w:ascii="Times New Roman" w:eastAsia="Calibri" w:hAnsi="Times New Roman" w:cs="Times New Roman"/>
          <w:b/>
          <w:sz w:val="28"/>
          <w:szCs w:val="28"/>
          <w:lang w:val="en-US"/>
        </w:rPr>
      </w:pPr>
    </w:p>
    <w:p w14:paraId="0025498C" w14:textId="77777777" w:rsidR="0091561D" w:rsidRPr="0091561D" w:rsidRDefault="0091561D" w:rsidP="0091561D">
      <w:pPr>
        <w:spacing w:after="0" w:line="240" w:lineRule="auto"/>
        <w:contextualSpacing/>
        <w:jc w:val="center"/>
        <w:rPr>
          <w:rFonts w:ascii="Times New Roman" w:eastAsia="Calibri" w:hAnsi="Times New Roman" w:cs="Times New Roman"/>
          <w:b/>
          <w:sz w:val="28"/>
          <w:szCs w:val="28"/>
          <w:lang w:val="en-US"/>
        </w:rPr>
      </w:pPr>
      <w:r w:rsidRPr="0091561D">
        <w:rPr>
          <w:rFonts w:ascii="Times New Roman" w:eastAsia="Calibri" w:hAnsi="Times New Roman" w:cs="Times New Roman"/>
          <w:b/>
          <w:sz w:val="28"/>
          <w:szCs w:val="28"/>
          <w:lang w:val="en-US"/>
        </w:rPr>
        <w:t>UNIVERSITIES</w:t>
      </w:r>
    </w:p>
    <w:tbl>
      <w:tblPr>
        <w:tblW w:w="10632" w:type="dxa"/>
        <w:tblInd w:w="-99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BD4B4"/>
        <w:tblLook w:val="04A0" w:firstRow="1" w:lastRow="0" w:firstColumn="1" w:lastColumn="0" w:noHBand="0" w:noVBand="1"/>
      </w:tblPr>
      <w:tblGrid>
        <w:gridCol w:w="5245"/>
        <w:gridCol w:w="5387"/>
      </w:tblGrid>
      <w:tr w:rsidR="0091561D" w:rsidRPr="0091561D" w14:paraId="03033BE3" w14:textId="77777777" w:rsidTr="0091561D">
        <w:tc>
          <w:tcPr>
            <w:tcW w:w="5245" w:type="dxa"/>
            <w:shd w:val="clear" w:color="auto" w:fill="FBD4B4"/>
          </w:tcPr>
          <w:p w14:paraId="318321F4" w14:textId="77777777" w:rsidR="0091561D" w:rsidRPr="0091561D" w:rsidRDefault="0091561D" w:rsidP="0091561D">
            <w:pPr>
              <w:spacing w:after="0" w:line="240" w:lineRule="auto"/>
              <w:ind w:right="32" w:firstLine="851"/>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sz w:val="28"/>
                <w:szCs w:val="28"/>
                <w:lang w:val="en-US"/>
              </w:rPr>
              <w:t xml:space="preserve">Today there are 89 universities in Britain, compared with only seventeen in 1945. They fall into four broad categories: the ancient English foundations, the ancient Scottish ones, the “redbrick” </w:t>
            </w:r>
            <w:proofErr w:type="gramStart"/>
            <w:r w:rsidRPr="0091561D">
              <w:rPr>
                <w:rFonts w:ascii="Times New Roman" w:eastAsia="Calibri" w:hAnsi="Times New Roman" w:cs="Times New Roman"/>
                <w:sz w:val="28"/>
                <w:szCs w:val="28"/>
                <w:lang w:val="en-US"/>
              </w:rPr>
              <w:t>universities</w:t>
            </w:r>
            <w:proofErr w:type="gramEnd"/>
            <w:r w:rsidRPr="0091561D">
              <w:rPr>
                <w:rFonts w:ascii="Times New Roman" w:eastAsia="Calibri" w:hAnsi="Times New Roman" w:cs="Times New Roman"/>
                <w:sz w:val="28"/>
                <w:szCs w:val="28"/>
                <w:lang w:val="en-US"/>
              </w:rPr>
              <w:t xml:space="preserve"> and the “plate-glass” ones.</w:t>
            </w:r>
          </w:p>
          <w:p w14:paraId="0EBA59EC" w14:textId="77777777" w:rsidR="0091561D" w:rsidRPr="0091561D" w:rsidRDefault="0091561D" w:rsidP="0091561D">
            <w:pPr>
              <w:spacing w:after="0" w:line="240" w:lineRule="auto"/>
              <w:ind w:right="32" w:firstLine="851"/>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b/>
                <w:sz w:val="28"/>
                <w:szCs w:val="28"/>
                <w:lang w:val="en-US"/>
              </w:rPr>
              <w:t>13</w:t>
            </w:r>
            <w:r w:rsidRPr="0091561D">
              <w:rPr>
                <w:rFonts w:ascii="Times New Roman" w:eastAsia="Calibri" w:hAnsi="Times New Roman" w:cs="Times New Roman"/>
                <w:b/>
                <w:sz w:val="28"/>
                <w:szCs w:val="28"/>
                <w:vertAlign w:val="superscript"/>
                <w:lang w:val="en-US"/>
              </w:rPr>
              <w:t>th</w:t>
            </w:r>
            <w:r w:rsidRPr="0091561D">
              <w:rPr>
                <w:rFonts w:ascii="Times New Roman" w:eastAsia="Calibri" w:hAnsi="Times New Roman" w:cs="Times New Roman"/>
                <w:b/>
                <w:sz w:val="28"/>
                <w:szCs w:val="28"/>
                <w:lang w:val="en-US"/>
              </w:rPr>
              <w:t xml:space="preserve"> – 14</w:t>
            </w:r>
            <w:r w:rsidRPr="0091561D">
              <w:rPr>
                <w:rFonts w:ascii="Times New Roman" w:eastAsia="Calibri" w:hAnsi="Times New Roman" w:cs="Times New Roman"/>
                <w:b/>
                <w:sz w:val="28"/>
                <w:szCs w:val="28"/>
                <w:vertAlign w:val="superscript"/>
                <w:lang w:val="en-US"/>
              </w:rPr>
              <w:t>th</w:t>
            </w:r>
            <w:r w:rsidRPr="0091561D">
              <w:rPr>
                <w:rFonts w:ascii="Times New Roman" w:eastAsia="Calibri" w:hAnsi="Times New Roman" w:cs="Times New Roman"/>
                <w:b/>
                <w:sz w:val="28"/>
                <w:szCs w:val="28"/>
                <w:lang w:val="en-US"/>
              </w:rPr>
              <w:t xml:space="preserve"> centuries</w:t>
            </w:r>
            <w:r w:rsidRPr="0091561D">
              <w:rPr>
                <w:rFonts w:ascii="Times New Roman" w:eastAsia="Calibri" w:hAnsi="Times New Roman" w:cs="Times New Roman"/>
                <w:sz w:val="28"/>
                <w:szCs w:val="28"/>
                <w:lang w:val="en-US"/>
              </w:rPr>
              <w:t xml:space="preserve"> – the ancient English universities (Oxford and Cambridge)</w:t>
            </w:r>
          </w:p>
          <w:p w14:paraId="1E187127" w14:textId="77777777" w:rsidR="0091561D" w:rsidRPr="0091561D" w:rsidRDefault="0091561D" w:rsidP="0091561D">
            <w:pPr>
              <w:spacing w:after="0" w:line="240" w:lineRule="auto"/>
              <w:ind w:right="32" w:firstLine="851"/>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b/>
                <w:sz w:val="28"/>
                <w:szCs w:val="28"/>
                <w:lang w:val="en-US"/>
              </w:rPr>
              <w:t>15</w:t>
            </w:r>
            <w:r w:rsidRPr="0091561D">
              <w:rPr>
                <w:rFonts w:ascii="Times New Roman" w:eastAsia="Calibri" w:hAnsi="Times New Roman" w:cs="Times New Roman"/>
                <w:b/>
                <w:sz w:val="28"/>
                <w:szCs w:val="28"/>
                <w:vertAlign w:val="superscript"/>
                <w:lang w:val="en-US"/>
              </w:rPr>
              <w:t>th</w:t>
            </w:r>
            <w:r w:rsidRPr="0091561D">
              <w:rPr>
                <w:rFonts w:ascii="Times New Roman" w:eastAsia="Calibri" w:hAnsi="Times New Roman" w:cs="Times New Roman"/>
                <w:b/>
                <w:sz w:val="28"/>
                <w:szCs w:val="28"/>
                <w:lang w:val="en-US"/>
              </w:rPr>
              <w:t xml:space="preserve"> – 16</w:t>
            </w:r>
            <w:r w:rsidRPr="0091561D">
              <w:rPr>
                <w:rFonts w:ascii="Times New Roman" w:eastAsia="Calibri" w:hAnsi="Times New Roman" w:cs="Times New Roman"/>
                <w:b/>
                <w:sz w:val="28"/>
                <w:szCs w:val="28"/>
                <w:vertAlign w:val="superscript"/>
                <w:lang w:val="en-US"/>
              </w:rPr>
              <w:t>th</w:t>
            </w:r>
            <w:r w:rsidRPr="0091561D">
              <w:rPr>
                <w:rFonts w:ascii="Times New Roman" w:eastAsia="Calibri" w:hAnsi="Times New Roman" w:cs="Times New Roman"/>
                <w:b/>
                <w:sz w:val="28"/>
                <w:szCs w:val="28"/>
                <w:lang w:val="en-US"/>
              </w:rPr>
              <w:t xml:space="preserve"> centuries</w:t>
            </w:r>
            <w:r w:rsidRPr="0091561D">
              <w:rPr>
                <w:rFonts w:ascii="Times New Roman" w:eastAsia="Calibri" w:hAnsi="Times New Roman" w:cs="Times New Roman"/>
                <w:sz w:val="28"/>
                <w:szCs w:val="28"/>
                <w:lang w:val="en-US"/>
              </w:rPr>
              <w:t xml:space="preserve"> – the ancient Scottish universities (St Andrews, Glasgow, Aberdeen, Edinburgh)</w:t>
            </w:r>
          </w:p>
          <w:p w14:paraId="2AB9A469" w14:textId="77777777" w:rsidR="0091561D" w:rsidRPr="0091561D" w:rsidRDefault="0091561D" w:rsidP="0091561D">
            <w:pPr>
              <w:spacing w:after="0" w:line="240" w:lineRule="auto"/>
              <w:ind w:right="32" w:firstLine="851"/>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b/>
                <w:sz w:val="28"/>
                <w:szCs w:val="28"/>
                <w:lang w:val="en-US"/>
              </w:rPr>
              <w:t>19</w:t>
            </w:r>
            <w:r w:rsidRPr="0091561D">
              <w:rPr>
                <w:rFonts w:ascii="Times New Roman" w:eastAsia="Calibri" w:hAnsi="Times New Roman" w:cs="Times New Roman"/>
                <w:b/>
                <w:sz w:val="28"/>
                <w:szCs w:val="28"/>
                <w:vertAlign w:val="superscript"/>
                <w:lang w:val="en-US"/>
              </w:rPr>
              <w:t>th</w:t>
            </w:r>
            <w:r w:rsidRPr="0091561D">
              <w:rPr>
                <w:rFonts w:ascii="Times New Roman" w:eastAsia="Calibri" w:hAnsi="Times New Roman" w:cs="Times New Roman"/>
                <w:b/>
                <w:sz w:val="28"/>
                <w:szCs w:val="28"/>
                <w:lang w:val="en-US"/>
              </w:rPr>
              <w:t xml:space="preserve"> century</w:t>
            </w:r>
            <w:r w:rsidRPr="0091561D">
              <w:rPr>
                <w:rFonts w:ascii="Times New Roman" w:eastAsia="Calibri" w:hAnsi="Times New Roman" w:cs="Times New Roman"/>
                <w:sz w:val="28"/>
                <w:szCs w:val="28"/>
                <w:lang w:val="en-US"/>
              </w:rPr>
              <w:t xml:space="preserve"> – “redbrick” universities in the industrial </w:t>
            </w:r>
            <w:proofErr w:type="spellStart"/>
            <w:r w:rsidRPr="0091561D">
              <w:rPr>
                <w:rFonts w:ascii="Times New Roman" w:eastAsia="Calibri" w:hAnsi="Times New Roman" w:cs="Times New Roman"/>
                <w:sz w:val="28"/>
                <w:szCs w:val="28"/>
                <w:lang w:val="en-US"/>
              </w:rPr>
              <w:t>centres</w:t>
            </w:r>
            <w:proofErr w:type="spellEnd"/>
            <w:r w:rsidRPr="0091561D">
              <w:rPr>
                <w:rFonts w:ascii="Times New Roman" w:eastAsia="Calibri" w:hAnsi="Times New Roman" w:cs="Times New Roman"/>
                <w:sz w:val="28"/>
                <w:szCs w:val="28"/>
                <w:lang w:val="en-US"/>
              </w:rPr>
              <w:t xml:space="preserve"> (Birmingham, Nottingham, Newcastle, Liverpool, Bristol)</w:t>
            </w:r>
          </w:p>
          <w:p w14:paraId="2EE50F4F" w14:textId="77777777" w:rsidR="0091561D" w:rsidRPr="0091561D" w:rsidRDefault="0091561D" w:rsidP="0091561D">
            <w:pPr>
              <w:spacing w:after="0" w:line="240" w:lineRule="auto"/>
              <w:ind w:right="32" w:firstLine="851"/>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b/>
                <w:sz w:val="28"/>
                <w:szCs w:val="28"/>
                <w:lang w:val="en-US"/>
              </w:rPr>
              <w:t>20</w:t>
            </w:r>
            <w:r w:rsidRPr="0091561D">
              <w:rPr>
                <w:rFonts w:ascii="Times New Roman" w:eastAsia="Calibri" w:hAnsi="Times New Roman" w:cs="Times New Roman"/>
                <w:b/>
                <w:sz w:val="28"/>
                <w:szCs w:val="28"/>
                <w:vertAlign w:val="superscript"/>
                <w:lang w:val="en-US"/>
              </w:rPr>
              <w:t>th</w:t>
            </w:r>
            <w:r w:rsidRPr="0091561D">
              <w:rPr>
                <w:rFonts w:ascii="Times New Roman" w:eastAsia="Calibri" w:hAnsi="Times New Roman" w:cs="Times New Roman"/>
                <w:b/>
                <w:sz w:val="28"/>
                <w:szCs w:val="28"/>
                <w:lang w:val="en-US"/>
              </w:rPr>
              <w:t xml:space="preserve"> century the 60s</w:t>
            </w:r>
            <w:r w:rsidRPr="0091561D">
              <w:rPr>
                <w:rFonts w:ascii="Times New Roman" w:eastAsia="Calibri" w:hAnsi="Times New Roman" w:cs="Times New Roman"/>
                <w:sz w:val="28"/>
                <w:szCs w:val="28"/>
                <w:lang w:val="en-US"/>
              </w:rPr>
              <w:t>– “plate-glass” universities (Sussex, Kent, East Anglia)</w:t>
            </w:r>
          </w:p>
          <w:p w14:paraId="24892843" w14:textId="77777777" w:rsidR="0091561D" w:rsidRPr="0091561D" w:rsidRDefault="0091561D" w:rsidP="0091561D">
            <w:pPr>
              <w:spacing w:after="0" w:line="240" w:lineRule="auto"/>
              <w:ind w:right="32" w:firstLine="851"/>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b/>
                <w:sz w:val="28"/>
                <w:szCs w:val="28"/>
                <w:lang w:val="en-US"/>
              </w:rPr>
              <w:t>The 90s</w:t>
            </w:r>
            <w:r w:rsidRPr="0091561D">
              <w:rPr>
                <w:rFonts w:ascii="Times New Roman" w:eastAsia="Calibri" w:hAnsi="Times New Roman" w:cs="Times New Roman"/>
                <w:sz w:val="28"/>
                <w:szCs w:val="28"/>
                <w:lang w:val="en-US"/>
              </w:rPr>
              <w:t xml:space="preserve"> – former polytechnics adopted a university title </w:t>
            </w:r>
          </w:p>
          <w:p w14:paraId="3CDA4EA8" w14:textId="77777777" w:rsidR="0091561D" w:rsidRPr="0091561D" w:rsidRDefault="0091561D" w:rsidP="0091561D">
            <w:pPr>
              <w:spacing w:after="0" w:line="240" w:lineRule="auto"/>
              <w:ind w:right="32" w:firstLine="851"/>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sz w:val="28"/>
                <w:szCs w:val="28"/>
                <w:lang w:val="en-US"/>
              </w:rPr>
              <w:t xml:space="preserve">All British universities are private institutions. Each has its own governing council, including some local </w:t>
            </w:r>
            <w:proofErr w:type="gramStart"/>
            <w:r w:rsidRPr="0091561D">
              <w:rPr>
                <w:rFonts w:ascii="Times New Roman" w:eastAsia="Calibri" w:hAnsi="Times New Roman" w:cs="Times New Roman"/>
                <w:sz w:val="28"/>
                <w:szCs w:val="28"/>
                <w:lang w:val="en-US"/>
              </w:rPr>
              <w:t>business people</w:t>
            </w:r>
            <w:proofErr w:type="gramEnd"/>
            <w:r w:rsidRPr="0091561D">
              <w:rPr>
                <w:rFonts w:ascii="Times New Roman" w:eastAsia="Calibri" w:hAnsi="Times New Roman" w:cs="Times New Roman"/>
                <w:sz w:val="28"/>
                <w:szCs w:val="28"/>
                <w:lang w:val="en-US"/>
              </w:rPr>
              <w:t xml:space="preserve"> and local police officer as well as a few academics. The state began to give grants to them 60 years ago. Students </w:t>
            </w:r>
            <w:proofErr w:type="gramStart"/>
            <w:r w:rsidRPr="0091561D">
              <w:rPr>
                <w:rFonts w:ascii="Times New Roman" w:eastAsia="Calibri" w:hAnsi="Times New Roman" w:cs="Times New Roman"/>
                <w:sz w:val="28"/>
                <w:szCs w:val="28"/>
                <w:lang w:val="en-US"/>
              </w:rPr>
              <w:t>have to</w:t>
            </w:r>
            <w:proofErr w:type="gramEnd"/>
            <w:r w:rsidRPr="0091561D">
              <w:rPr>
                <w:rFonts w:ascii="Times New Roman" w:eastAsia="Calibri" w:hAnsi="Times New Roman" w:cs="Times New Roman"/>
                <w:sz w:val="28"/>
                <w:szCs w:val="28"/>
                <w:lang w:val="en-US"/>
              </w:rPr>
              <w:t xml:space="preserve"> pay fees and living costs, but every student may obtain a personal grant from local authorities of the place where he lives. This is enough to pay his full costs, including lodging and food but the amount depends on the parents’ income. If the parents do not earn much money, their children will receive a full grant that will roughly cover all the expenses.</w:t>
            </w:r>
          </w:p>
          <w:p w14:paraId="1E086557" w14:textId="77777777" w:rsidR="0091561D" w:rsidRPr="0091561D" w:rsidRDefault="0091561D" w:rsidP="0091561D">
            <w:pPr>
              <w:spacing w:after="0" w:line="240" w:lineRule="auto"/>
              <w:ind w:right="32" w:firstLine="851"/>
              <w:contextualSpacing/>
              <w:jc w:val="both"/>
              <w:rPr>
                <w:rFonts w:ascii="Times New Roman" w:eastAsia="Calibri" w:hAnsi="Times New Roman" w:cs="Times New Roman"/>
                <w:sz w:val="28"/>
                <w:szCs w:val="28"/>
                <w:lang w:val="en-US"/>
              </w:rPr>
            </w:pPr>
          </w:p>
        </w:tc>
        <w:tc>
          <w:tcPr>
            <w:tcW w:w="5387" w:type="dxa"/>
            <w:shd w:val="clear" w:color="auto" w:fill="FBD4B4"/>
          </w:tcPr>
          <w:p w14:paraId="43247A12" w14:textId="77777777" w:rsidR="0091561D" w:rsidRPr="0091561D" w:rsidRDefault="0091561D" w:rsidP="0091561D">
            <w:pPr>
              <w:spacing w:after="0" w:line="240" w:lineRule="auto"/>
              <w:ind w:left="63" w:right="32" w:firstLine="788"/>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sz w:val="28"/>
                <w:szCs w:val="28"/>
                <w:lang w:val="en-US"/>
              </w:rPr>
              <w:t>Students studying for first degrees are known as “undergraduates”. New undergraduates in some universities are called “freshers”. They learn a new way of studying which is different from that of school. They have lectures, there are regular seminars, at which one of the students reads a paper he or she has written. The tutor and the rest of the group then discuss the paper. The students also see a tutor alone to discuss their work and their progress. Such tutorials take place once a week.</w:t>
            </w:r>
          </w:p>
          <w:p w14:paraId="696BD89B" w14:textId="77777777" w:rsidR="0091561D" w:rsidRPr="0091561D" w:rsidRDefault="0091561D" w:rsidP="0091561D">
            <w:pPr>
              <w:spacing w:after="0" w:line="240" w:lineRule="auto"/>
              <w:ind w:right="32" w:firstLine="851"/>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b/>
                <w:sz w:val="28"/>
                <w:szCs w:val="28"/>
                <w:lang w:val="en-US"/>
              </w:rPr>
              <w:t>The Bachelor’s degree</w:t>
            </w:r>
            <w:r w:rsidRPr="0091561D">
              <w:rPr>
                <w:rFonts w:ascii="Times New Roman" w:eastAsia="Calibri" w:hAnsi="Times New Roman" w:cs="Times New Roman"/>
                <w:sz w:val="28"/>
                <w:szCs w:val="28"/>
                <w:lang w:val="en-US"/>
              </w:rPr>
              <w:t xml:space="preserve">. After three of four years (depending on the type of the university), the students will take their finals. Those who pass examinations successfully are given the </w:t>
            </w:r>
            <w:proofErr w:type="gramStart"/>
            <w:r w:rsidRPr="0091561D">
              <w:rPr>
                <w:rFonts w:ascii="Times New Roman" w:eastAsia="Calibri" w:hAnsi="Times New Roman" w:cs="Times New Roman"/>
                <w:sz w:val="28"/>
                <w:szCs w:val="28"/>
                <w:lang w:val="en-US"/>
              </w:rPr>
              <w:t>Bachelor’s</w:t>
            </w:r>
            <w:proofErr w:type="gramEnd"/>
            <w:r w:rsidRPr="0091561D">
              <w:rPr>
                <w:rFonts w:ascii="Times New Roman" w:eastAsia="Calibri" w:hAnsi="Times New Roman" w:cs="Times New Roman"/>
                <w:sz w:val="28"/>
                <w:szCs w:val="28"/>
                <w:lang w:val="en-US"/>
              </w:rPr>
              <w:t xml:space="preserve"> degree: Bachelor of Arts (BA) for History, Philosophy, Language and Literature and sometimes Social Studies of Theology; or Bachelor of Science (BSc) or Commerce of Music. About 15 % of students who start at universities leave without obtaining a degree, some of them after only one year.</w:t>
            </w:r>
          </w:p>
          <w:p w14:paraId="6961AADE" w14:textId="77777777" w:rsidR="0091561D" w:rsidRPr="0091561D" w:rsidRDefault="0091561D" w:rsidP="0091561D">
            <w:pPr>
              <w:spacing w:after="0" w:line="240" w:lineRule="auto"/>
              <w:ind w:right="32" w:firstLine="851"/>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b/>
                <w:sz w:val="28"/>
                <w:szCs w:val="28"/>
                <w:lang w:val="en-US"/>
              </w:rPr>
              <w:t>The Master’s degree</w:t>
            </w:r>
            <w:r w:rsidRPr="0091561D">
              <w:rPr>
                <w:rFonts w:ascii="Times New Roman" w:eastAsia="Calibri" w:hAnsi="Times New Roman" w:cs="Times New Roman"/>
                <w:sz w:val="28"/>
                <w:szCs w:val="28"/>
                <w:lang w:val="en-US"/>
              </w:rPr>
              <w:t>. The first postgraduate degree is normally that of Master: Master of Arts (MA); Master of Science (MSc). In most universities, it is only in the science faculties that are large numbers of students stay to do postgraduate work.</w:t>
            </w:r>
          </w:p>
          <w:p w14:paraId="62E4EA73" w14:textId="77777777" w:rsidR="0091561D" w:rsidRPr="0091561D" w:rsidRDefault="0091561D" w:rsidP="0091561D">
            <w:pPr>
              <w:spacing w:after="0" w:line="240" w:lineRule="auto"/>
              <w:ind w:right="171" w:firstLine="851"/>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b/>
                <w:sz w:val="28"/>
                <w:szCs w:val="28"/>
                <w:lang w:val="en-US"/>
              </w:rPr>
              <w:t>Doctor of Philosophy</w:t>
            </w:r>
            <w:r w:rsidRPr="0091561D">
              <w:rPr>
                <w:rFonts w:ascii="Times New Roman" w:eastAsia="Calibri" w:hAnsi="Times New Roman" w:cs="Times New Roman"/>
                <w:sz w:val="28"/>
                <w:szCs w:val="28"/>
                <w:lang w:val="en-US"/>
              </w:rPr>
              <w:t xml:space="preserve"> (PhD) is the highest degree. It is given for some original research work, which is an important contribution to knowledge. </w:t>
            </w:r>
          </w:p>
        </w:tc>
      </w:tr>
    </w:tbl>
    <w:p w14:paraId="5AEFB148" w14:textId="77777777" w:rsidR="0091561D" w:rsidRPr="0091561D" w:rsidRDefault="0091561D" w:rsidP="0091561D">
      <w:pPr>
        <w:numPr>
          <w:ilvl w:val="0"/>
          <w:numId w:val="1"/>
        </w:numPr>
        <w:spacing w:after="0" w:line="240" w:lineRule="auto"/>
        <w:contextualSpacing/>
        <w:jc w:val="both"/>
        <w:rPr>
          <w:rFonts w:ascii="Times New Roman" w:eastAsia="Calibri" w:hAnsi="Times New Roman" w:cs="Times New Roman"/>
          <w:b/>
          <w:i/>
          <w:sz w:val="28"/>
          <w:szCs w:val="28"/>
          <w:lang w:val="en-US"/>
        </w:rPr>
      </w:pPr>
      <w:r w:rsidRPr="0091561D">
        <w:rPr>
          <w:rFonts w:ascii="Times New Roman" w:eastAsia="Calibri" w:hAnsi="Times New Roman" w:cs="Times New Roman"/>
          <w:b/>
          <w:i/>
          <w:sz w:val="28"/>
          <w:szCs w:val="28"/>
          <w:lang w:val="en-US"/>
        </w:rPr>
        <w:lastRenderedPageBreak/>
        <w:t xml:space="preserve">Read the information about colleges and institutes of higher education in Britain. Write down the underlined sentence and ask all type of questions (general, special, alternative, and tag-question). </w:t>
      </w:r>
      <w:r w:rsidRPr="0091561D">
        <w:rPr>
          <w:rFonts w:ascii="Times New Roman" w:eastAsia="Calibri" w:hAnsi="Times New Roman" w:cs="Times New Roman"/>
          <w:b/>
          <w:i/>
          <w:sz w:val="28"/>
          <w:szCs w:val="28"/>
          <w:lang w:val="en-US"/>
        </w:rPr>
        <w:br/>
        <w:t xml:space="preserve">A) What is their role in the higher education sector alongside the universities? </w:t>
      </w:r>
    </w:p>
    <w:p w14:paraId="3870F830" w14:textId="77777777" w:rsidR="0091561D" w:rsidRPr="0091561D" w:rsidRDefault="0091561D" w:rsidP="0091561D">
      <w:pPr>
        <w:spacing w:after="0" w:line="240" w:lineRule="auto"/>
        <w:contextualSpacing/>
        <w:rPr>
          <w:rFonts w:ascii="Times New Roman" w:eastAsia="Calibri" w:hAnsi="Times New Roman" w:cs="Times New Roman"/>
          <w:b/>
          <w:sz w:val="28"/>
          <w:szCs w:val="28"/>
          <w:lang w:val="en-US"/>
        </w:rPr>
      </w:pPr>
    </w:p>
    <w:p w14:paraId="60EE2BE4" w14:textId="77777777" w:rsidR="0091561D" w:rsidRPr="0091561D" w:rsidRDefault="0091561D" w:rsidP="0091561D">
      <w:pPr>
        <w:spacing w:after="0" w:line="240" w:lineRule="auto"/>
        <w:ind w:left="-284"/>
        <w:contextualSpacing/>
        <w:jc w:val="center"/>
        <w:rPr>
          <w:rFonts w:ascii="Times New Roman" w:eastAsia="Calibri" w:hAnsi="Times New Roman" w:cs="Times New Roman"/>
          <w:b/>
          <w:sz w:val="28"/>
          <w:szCs w:val="28"/>
          <w:lang w:val="en-US"/>
        </w:rPr>
      </w:pPr>
      <w:r w:rsidRPr="0091561D">
        <w:rPr>
          <w:rFonts w:ascii="Times New Roman" w:eastAsia="Calibri" w:hAnsi="Times New Roman" w:cs="Times New Roman"/>
          <w:b/>
          <w:sz w:val="28"/>
          <w:szCs w:val="28"/>
          <w:lang w:val="en-US"/>
        </w:rPr>
        <w:t>COLLEGES AND INSITUTES OF HIGHER EDUCATION</w:t>
      </w:r>
    </w:p>
    <w:p w14:paraId="2C16BD98" w14:textId="77777777" w:rsidR="0091561D" w:rsidRPr="0091561D" w:rsidRDefault="0091561D" w:rsidP="0091561D">
      <w:pPr>
        <w:spacing w:after="0" w:line="240" w:lineRule="auto"/>
        <w:ind w:left="-284" w:firstLine="851"/>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sz w:val="28"/>
          <w:szCs w:val="28"/>
          <w:lang w:val="en-US"/>
        </w:rPr>
        <w:t xml:space="preserve">What are the colleges and institutes of higher education? Most people could name a university. But how many could name a college or institute of higher education, or appreciate their role in the higher education sector alongside the universities? Too often there is confusion between colleges of Higher Education and colleges of Further Education. </w:t>
      </w:r>
    </w:p>
    <w:p w14:paraId="7F743C0B" w14:textId="77777777" w:rsidR="0091561D" w:rsidRPr="0091561D" w:rsidRDefault="0091561D" w:rsidP="0091561D">
      <w:pPr>
        <w:spacing w:after="0" w:line="240" w:lineRule="auto"/>
        <w:ind w:left="-284" w:firstLine="851"/>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sz w:val="28"/>
          <w:szCs w:val="28"/>
          <w:lang w:val="en-US"/>
        </w:rPr>
        <w:t xml:space="preserve">Briefly, there are 55 HE colleges and institutes throughout England and Wales. </w:t>
      </w:r>
      <w:r w:rsidRPr="0091561D">
        <w:rPr>
          <w:rFonts w:ascii="Times New Roman" w:eastAsia="Calibri" w:hAnsi="Times New Roman" w:cs="Times New Roman"/>
          <w:sz w:val="28"/>
          <w:szCs w:val="28"/>
          <w:u w:val="single"/>
          <w:lang w:val="en-US"/>
        </w:rPr>
        <w:t xml:space="preserve">They give degrees, diplomas, </w:t>
      </w:r>
      <w:proofErr w:type="gramStart"/>
      <w:r w:rsidRPr="0091561D">
        <w:rPr>
          <w:rFonts w:ascii="Times New Roman" w:eastAsia="Calibri" w:hAnsi="Times New Roman" w:cs="Times New Roman"/>
          <w:sz w:val="28"/>
          <w:szCs w:val="28"/>
          <w:u w:val="single"/>
          <w:lang w:val="en-US"/>
        </w:rPr>
        <w:t>certificates</w:t>
      </w:r>
      <w:proofErr w:type="gramEnd"/>
      <w:r w:rsidRPr="0091561D">
        <w:rPr>
          <w:rFonts w:ascii="Times New Roman" w:eastAsia="Calibri" w:hAnsi="Times New Roman" w:cs="Times New Roman"/>
          <w:sz w:val="28"/>
          <w:szCs w:val="28"/>
          <w:u w:val="single"/>
          <w:lang w:val="en-US"/>
        </w:rPr>
        <w:t xml:space="preserve"> and postgraduate awards which are welcomed by employers nationally and internationally.</w:t>
      </w:r>
      <w:r w:rsidRPr="0091561D">
        <w:rPr>
          <w:rFonts w:ascii="Times New Roman" w:eastAsia="Calibri" w:hAnsi="Times New Roman" w:cs="Times New Roman"/>
          <w:sz w:val="28"/>
          <w:szCs w:val="28"/>
          <w:lang w:val="en-US"/>
        </w:rPr>
        <w:t xml:space="preserve"> They range from specialist colleges (many of which are leaders in their field) to large, multi-campus establishments. They are particularly known for teacher training, the links with local business and the community, and the vocational content, </w:t>
      </w:r>
      <w:proofErr w:type="gramStart"/>
      <w:r w:rsidRPr="0091561D">
        <w:rPr>
          <w:rFonts w:ascii="Times New Roman" w:eastAsia="Calibri" w:hAnsi="Times New Roman" w:cs="Times New Roman"/>
          <w:sz w:val="28"/>
          <w:szCs w:val="28"/>
          <w:lang w:val="en-US"/>
        </w:rPr>
        <w:t>quality</w:t>
      </w:r>
      <w:proofErr w:type="gramEnd"/>
      <w:r w:rsidRPr="0091561D">
        <w:rPr>
          <w:rFonts w:ascii="Times New Roman" w:eastAsia="Calibri" w:hAnsi="Times New Roman" w:cs="Times New Roman"/>
          <w:sz w:val="28"/>
          <w:szCs w:val="28"/>
          <w:lang w:val="en-US"/>
        </w:rPr>
        <w:t xml:space="preserve"> and professionalism of the courses.</w:t>
      </w:r>
    </w:p>
    <w:p w14:paraId="29306B4F" w14:textId="77777777" w:rsidR="0091561D" w:rsidRPr="0091561D" w:rsidRDefault="0091561D" w:rsidP="0091561D">
      <w:pPr>
        <w:spacing w:after="0" w:line="240" w:lineRule="auto"/>
        <w:ind w:left="-284" w:firstLine="851"/>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sz w:val="28"/>
          <w:szCs w:val="28"/>
          <w:lang w:val="en-US"/>
        </w:rPr>
        <w:t>Being smaller than universities, HE colleges and institutes also have the advantage of greater flexibility. The range of courses and subject combination is very broad; traditional single-subject courses are offered, together with a vast range of technical, professional qualifications</w:t>
      </w:r>
      <w:proofErr w:type="gramStart"/>
      <w:r w:rsidRPr="0091561D">
        <w:rPr>
          <w:rFonts w:ascii="Times New Roman" w:eastAsia="Calibri" w:hAnsi="Times New Roman" w:cs="Times New Roman"/>
          <w:sz w:val="28"/>
          <w:szCs w:val="28"/>
          <w:lang w:val="en-US"/>
        </w:rPr>
        <w:t xml:space="preserve">.  </w:t>
      </w:r>
      <w:proofErr w:type="gramEnd"/>
    </w:p>
    <w:p w14:paraId="41916C2C" w14:textId="77777777" w:rsidR="0091561D" w:rsidRPr="0091561D" w:rsidRDefault="0091561D" w:rsidP="0091561D">
      <w:pPr>
        <w:spacing w:after="0" w:line="240" w:lineRule="auto"/>
        <w:ind w:left="-284" w:firstLine="851"/>
        <w:contextualSpacing/>
        <w:jc w:val="both"/>
        <w:rPr>
          <w:rFonts w:ascii="Times New Roman" w:eastAsia="Calibri" w:hAnsi="Times New Roman" w:cs="Times New Roman"/>
          <w:sz w:val="28"/>
          <w:szCs w:val="28"/>
          <w:lang w:val="en-US"/>
        </w:rPr>
      </w:pPr>
    </w:p>
    <w:p w14:paraId="02EFAFDA" w14:textId="77777777" w:rsidR="0091561D" w:rsidRPr="0091561D" w:rsidRDefault="0091561D" w:rsidP="0091561D">
      <w:pPr>
        <w:spacing w:after="0" w:line="240" w:lineRule="auto"/>
        <w:ind w:left="709"/>
        <w:contextualSpacing/>
        <w:jc w:val="both"/>
        <w:rPr>
          <w:rFonts w:ascii="Times New Roman" w:eastAsia="Calibri" w:hAnsi="Times New Roman" w:cs="Times New Roman"/>
          <w:b/>
          <w:i/>
          <w:sz w:val="28"/>
          <w:szCs w:val="28"/>
          <w:lang w:val="en-US"/>
        </w:rPr>
      </w:pPr>
      <w:r w:rsidRPr="0091561D">
        <w:rPr>
          <w:rFonts w:ascii="Times New Roman" w:eastAsia="Calibri" w:hAnsi="Times New Roman" w:cs="Times New Roman"/>
          <w:b/>
          <w:i/>
          <w:sz w:val="28"/>
          <w:szCs w:val="28"/>
          <w:lang w:val="en-US"/>
        </w:rPr>
        <w:t>B) Do you think that universities, colleges, and institutes of higher education can be regarded as having equal status? Why and why not?</w:t>
      </w:r>
    </w:p>
    <w:p w14:paraId="4039E5D5" w14:textId="77777777" w:rsidR="0091561D" w:rsidRPr="0091561D" w:rsidRDefault="0091561D" w:rsidP="0091561D">
      <w:pPr>
        <w:spacing w:after="0" w:line="240" w:lineRule="auto"/>
        <w:ind w:left="709"/>
        <w:contextualSpacing/>
        <w:jc w:val="both"/>
        <w:rPr>
          <w:rFonts w:ascii="Times New Roman" w:eastAsia="Calibri" w:hAnsi="Times New Roman" w:cs="Times New Roman"/>
          <w:b/>
          <w:i/>
          <w:sz w:val="28"/>
          <w:szCs w:val="28"/>
          <w:lang w:val="en-US"/>
        </w:rPr>
      </w:pPr>
    </w:p>
    <w:p w14:paraId="0832F999" w14:textId="77777777" w:rsidR="0091561D" w:rsidRPr="0091561D" w:rsidRDefault="0091561D" w:rsidP="0091561D">
      <w:pPr>
        <w:numPr>
          <w:ilvl w:val="0"/>
          <w:numId w:val="1"/>
        </w:numPr>
        <w:spacing w:after="0" w:line="240" w:lineRule="auto"/>
        <w:ind w:left="709"/>
        <w:contextualSpacing/>
        <w:jc w:val="both"/>
        <w:rPr>
          <w:rFonts w:ascii="Times New Roman" w:eastAsia="Calibri" w:hAnsi="Times New Roman" w:cs="Times New Roman"/>
          <w:b/>
          <w:i/>
          <w:sz w:val="28"/>
          <w:szCs w:val="28"/>
          <w:lang w:val="en-US"/>
        </w:rPr>
      </w:pPr>
      <w:r w:rsidRPr="0091561D">
        <w:rPr>
          <w:rFonts w:ascii="Times New Roman" w:eastAsia="Calibri" w:hAnsi="Times New Roman" w:cs="Times New Roman"/>
          <w:b/>
          <w:i/>
          <w:sz w:val="28"/>
          <w:szCs w:val="28"/>
          <w:lang w:val="en-US"/>
        </w:rPr>
        <w:t>Read the text and do the activities below.</w:t>
      </w:r>
    </w:p>
    <w:p w14:paraId="269E0533" w14:textId="77777777" w:rsidR="0091561D" w:rsidRPr="0091561D" w:rsidRDefault="0091561D" w:rsidP="0091561D">
      <w:pPr>
        <w:spacing w:after="0" w:line="240" w:lineRule="auto"/>
        <w:ind w:left="-284" w:firstLine="851"/>
        <w:contextualSpacing/>
        <w:jc w:val="center"/>
        <w:rPr>
          <w:rFonts w:ascii="Times New Roman" w:eastAsia="Calibri" w:hAnsi="Times New Roman" w:cs="Times New Roman"/>
          <w:b/>
          <w:sz w:val="28"/>
          <w:szCs w:val="28"/>
        </w:rPr>
      </w:pPr>
      <w:r w:rsidRPr="0091561D">
        <w:rPr>
          <w:rFonts w:ascii="Times New Roman" w:eastAsia="Calibri" w:hAnsi="Times New Roman" w:cs="Times New Roman"/>
          <w:b/>
          <w:sz w:val="28"/>
          <w:szCs w:val="28"/>
          <w:lang w:val="en-US"/>
        </w:rPr>
        <w:t>STUDENTS’ LIFE</w:t>
      </w:r>
    </w:p>
    <w:tbl>
      <w:tblPr>
        <w:tblW w:w="10632" w:type="dxa"/>
        <w:tblInd w:w="-99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BD4B4"/>
        <w:tblLook w:val="04A0" w:firstRow="1" w:lastRow="0" w:firstColumn="1" w:lastColumn="0" w:noHBand="0" w:noVBand="1"/>
      </w:tblPr>
      <w:tblGrid>
        <w:gridCol w:w="10632"/>
      </w:tblGrid>
      <w:tr w:rsidR="0091561D" w:rsidRPr="0091561D" w14:paraId="6C7B9C0C" w14:textId="77777777" w:rsidTr="0091561D">
        <w:tc>
          <w:tcPr>
            <w:tcW w:w="10632" w:type="dxa"/>
            <w:shd w:val="clear" w:color="auto" w:fill="FBD4B4"/>
          </w:tcPr>
          <w:p w14:paraId="173A4C39" w14:textId="77777777" w:rsidR="0091561D" w:rsidRPr="0091561D" w:rsidRDefault="0091561D" w:rsidP="0091561D">
            <w:pPr>
              <w:spacing w:after="0" w:line="240" w:lineRule="auto"/>
              <w:ind w:left="34" w:firstLine="851"/>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sz w:val="28"/>
                <w:szCs w:val="28"/>
                <w:lang w:val="en-US"/>
              </w:rPr>
              <w:t xml:space="preserve">In two weeks, I shall finish my first year at Cambridge. Let me tell you something about students’ life and my impressions of it. </w:t>
            </w:r>
          </w:p>
          <w:p w14:paraId="328AE041" w14:textId="77777777" w:rsidR="0091561D" w:rsidRPr="0091561D" w:rsidRDefault="0091561D" w:rsidP="0091561D">
            <w:pPr>
              <w:spacing w:after="0" w:line="240" w:lineRule="auto"/>
              <w:ind w:left="34" w:firstLine="851"/>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sz w:val="28"/>
                <w:szCs w:val="28"/>
                <w:lang w:val="en-US"/>
              </w:rPr>
              <w:t xml:space="preserve">The students are mainly English, but there are many others, particularly so in the block of rooms in which I live, for my </w:t>
            </w:r>
            <w:proofErr w:type="spellStart"/>
            <w:r w:rsidRPr="0091561D">
              <w:rPr>
                <w:rFonts w:ascii="Times New Roman" w:eastAsia="Calibri" w:hAnsi="Times New Roman" w:cs="Times New Roman"/>
                <w:sz w:val="28"/>
                <w:szCs w:val="28"/>
                <w:lang w:val="en-US"/>
              </w:rPr>
              <w:t>neighbours</w:t>
            </w:r>
            <w:proofErr w:type="spellEnd"/>
            <w:r w:rsidRPr="0091561D">
              <w:rPr>
                <w:rFonts w:ascii="Times New Roman" w:eastAsia="Calibri" w:hAnsi="Times New Roman" w:cs="Times New Roman"/>
                <w:sz w:val="28"/>
                <w:szCs w:val="28"/>
                <w:lang w:val="en-US"/>
              </w:rPr>
              <w:t xml:space="preserve"> include a Chinese studying English, a Canadian studying history and a Frenchman studying science. </w:t>
            </w:r>
          </w:p>
          <w:p w14:paraId="14C9E446" w14:textId="77777777" w:rsidR="0091561D" w:rsidRPr="0091561D" w:rsidRDefault="0091561D" w:rsidP="0091561D">
            <w:pPr>
              <w:spacing w:after="0" w:line="240" w:lineRule="auto"/>
              <w:ind w:left="34" w:firstLine="851"/>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sz w:val="28"/>
                <w:szCs w:val="28"/>
                <w:lang w:val="en-US"/>
              </w:rPr>
              <w:t xml:space="preserve">The rooms have a pleasant outlook over the college gardens. We make tea or coffee on a very small gas-stove. It is a popular tradition here to invite friends in the afternoon for tea and hot buttered toast and jam. To each room a manservant </w:t>
            </w:r>
            <w:proofErr w:type="gramStart"/>
            <w:r w:rsidRPr="0091561D">
              <w:rPr>
                <w:rFonts w:ascii="Times New Roman" w:eastAsia="Calibri" w:hAnsi="Times New Roman" w:cs="Times New Roman"/>
                <w:sz w:val="28"/>
                <w:szCs w:val="28"/>
                <w:lang w:val="en-US"/>
              </w:rPr>
              <w:t>keep</w:t>
            </w:r>
            <w:proofErr w:type="gramEnd"/>
            <w:r w:rsidRPr="0091561D">
              <w:rPr>
                <w:rFonts w:ascii="Times New Roman" w:eastAsia="Calibri" w:hAnsi="Times New Roman" w:cs="Times New Roman"/>
                <w:sz w:val="28"/>
                <w:szCs w:val="28"/>
                <w:lang w:val="en-US"/>
              </w:rPr>
              <w:t xml:space="preserve"> it clean.</w:t>
            </w:r>
          </w:p>
          <w:p w14:paraId="20470FEC" w14:textId="77777777" w:rsidR="0091561D" w:rsidRPr="0091561D" w:rsidRDefault="0091561D" w:rsidP="0091561D">
            <w:pPr>
              <w:spacing w:after="0" w:line="240" w:lineRule="auto"/>
              <w:ind w:left="34"/>
              <w:contextualSpacing/>
              <w:jc w:val="center"/>
              <w:rPr>
                <w:rFonts w:ascii="Times New Roman" w:eastAsia="Calibri" w:hAnsi="Times New Roman" w:cs="Times New Roman"/>
                <w:sz w:val="28"/>
                <w:szCs w:val="28"/>
                <w:lang w:val="en-US"/>
              </w:rPr>
            </w:pPr>
            <w:r w:rsidRPr="0091561D">
              <w:rPr>
                <w:rFonts w:ascii="Times New Roman" w:eastAsia="Calibri" w:hAnsi="Times New Roman" w:cs="Times New Roman"/>
                <w:sz w:val="28"/>
                <w:szCs w:val="28"/>
                <w:lang w:val="en-US"/>
              </w:rPr>
              <w:t>***</w:t>
            </w:r>
          </w:p>
          <w:p w14:paraId="613A96F1" w14:textId="77777777" w:rsidR="0091561D" w:rsidRPr="0091561D" w:rsidRDefault="0091561D" w:rsidP="0091561D">
            <w:pPr>
              <w:spacing w:after="0" w:line="240" w:lineRule="auto"/>
              <w:ind w:left="34" w:firstLine="851"/>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sz w:val="28"/>
                <w:szCs w:val="28"/>
                <w:lang w:val="en-US"/>
              </w:rPr>
              <w:t xml:space="preserve">In the old days when Colleges were, religious institutions the students were clergymen, and their life was much </w:t>
            </w:r>
            <w:proofErr w:type="gramStart"/>
            <w:r w:rsidRPr="0091561D">
              <w:rPr>
                <w:rFonts w:ascii="Times New Roman" w:eastAsia="Calibri" w:hAnsi="Times New Roman" w:cs="Times New Roman"/>
                <w:sz w:val="28"/>
                <w:szCs w:val="28"/>
                <w:lang w:val="en-US"/>
              </w:rPr>
              <w:t>more strict and disciplined</w:t>
            </w:r>
            <w:proofErr w:type="gramEnd"/>
            <w:r w:rsidRPr="0091561D">
              <w:rPr>
                <w:rFonts w:ascii="Times New Roman" w:eastAsia="Calibri" w:hAnsi="Times New Roman" w:cs="Times New Roman"/>
                <w:sz w:val="28"/>
                <w:szCs w:val="28"/>
                <w:lang w:val="en-US"/>
              </w:rPr>
              <w:t xml:space="preserve"> than now. Friendship with young ladies was not allowed and the only women inside the college were washerwomen. The legend is that these women had to be “old and ugly”.</w:t>
            </w:r>
          </w:p>
          <w:p w14:paraId="1FBD7CF6" w14:textId="77777777" w:rsidR="0091561D" w:rsidRPr="0091561D" w:rsidRDefault="0091561D" w:rsidP="0091561D">
            <w:pPr>
              <w:spacing w:after="0" w:line="240" w:lineRule="auto"/>
              <w:ind w:left="34" w:firstLine="851"/>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sz w:val="28"/>
                <w:szCs w:val="28"/>
                <w:lang w:val="en-US"/>
              </w:rPr>
              <w:t xml:space="preserve">The students eat their meals in the college dining-hall. At some colleges there is an interesting tradition. It is known as “sconcing”. If a student comes late to dinner or he is not correctly dressed, or he breaks one of the laws of behavior, then the senior student orders him to be sconced. </w:t>
            </w:r>
          </w:p>
          <w:p w14:paraId="436FA1F0" w14:textId="77777777" w:rsidR="0091561D" w:rsidRPr="0091561D" w:rsidRDefault="0091561D" w:rsidP="0091561D">
            <w:pPr>
              <w:spacing w:after="0" w:line="240" w:lineRule="auto"/>
              <w:ind w:left="34" w:firstLine="851"/>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sz w:val="28"/>
                <w:szCs w:val="28"/>
                <w:lang w:val="en-US"/>
              </w:rPr>
              <w:lastRenderedPageBreak/>
              <w:t>A large silver cup, known as “</w:t>
            </w:r>
            <w:proofErr w:type="gramStart"/>
            <w:r w:rsidRPr="0091561D">
              <w:rPr>
                <w:rFonts w:ascii="Times New Roman" w:eastAsia="Calibri" w:hAnsi="Times New Roman" w:cs="Times New Roman"/>
                <w:sz w:val="28"/>
                <w:szCs w:val="28"/>
                <w:lang w:val="en-US"/>
              </w:rPr>
              <w:t>sconce</w:t>
            </w:r>
            <w:proofErr w:type="gramEnd"/>
            <w:r w:rsidRPr="0091561D">
              <w:rPr>
                <w:rFonts w:ascii="Times New Roman" w:eastAsia="Calibri" w:hAnsi="Times New Roman" w:cs="Times New Roman"/>
                <w:sz w:val="28"/>
                <w:szCs w:val="28"/>
                <w:lang w:val="en-US"/>
              </w:rPr>
              <w:t xml:space="preserve">” cup, filled with beer is brought and placed in front of him and he must drink it in one attempt without taking the cup from lips (it holds two and a half pints, or 1,5 </w:t>
            </w:r>
            <w:proofErr w:type="spellStart"/>
            <w:r w:rsidRPr="0091561D">
              <w:rPr>
                <w:rFonts w:ascii="Times New Roman" w:eastAsia="Calibri" w:hAnsi="Times New Roman" w:cs="Times New Roman"/>
                <w:sz w:val="28"/>
                <w:szCs w:val="28"/>
                <w:lang w:val="en-US"/>
              </w:rPr>
              <w:t>litres</w:t>
            </w:r>
            <w:proofErr w:type="spellEnd"/>
            <w:r w:rsidRPr="0091561D">
              <w:rPr>
                <w:rFonts w:ascii="Times New Roman" w:eastAsia="Calibri" w:hAnsi="Times New Roman" w:cs="Times New Roman"/>
                <w:sz w:val="28"/>
                <w:szCs w:val="28"/>
                <w:lang w:val="en-US"/>
              </w:rPr>
              <w:t>). If he can do it, then the senior pays for it, if not, the cup is passed round and the student who has been “sconced” must pay for it. In general, the discipline is not strict.</w:t>
            </w:r>
          </w:p>
          <w:p w14:paraId="2CA45359" w14:textId="77777777" w:rsidR="0091561D" w:rsidRPr="0091561D" w:rsidRDefault="0091561D" w:rsidP="0091561D">
            <w:pPr>
              <w:spacing w:after="0" w:line="240" w:lineRule="auto"/>
              <w:ind w:left="34"/>
              <w:contextualSpacing/>
              <w:jc w:val="center"/>
              <w:rPr>
                <w:rFonts w:ascii="Times New Roman" w:eastAsia="Calibri" w:hAnsi="Times New Roman" w:cs="Times New Roman"/>
                <w:sz w:val="28"/>
                <w:szCs w:val="28"/>
                <w:lang w:val="en-US"/>
              </w:rPr>
            </w:pPr>
            <w:r w:rsidRPr="0091561D">
              <w:rPr>
                <w:rFonts w:ascii="Times New Roman" w:eastAsia="Calibri" w:hAnsi="Times New Roman" w:cs="Times New Roman"/>
                <w:sz w:val="28"/>
                <w:szCs w:val="28"/>
                <w:lang w:val="en-US"/>
              </w:rPr>
              <w:t>***</w:t>
            </w:r>
          </w:p>
          <w:p w14:paraId="371E4B09" w14:textId="77777777" w:rsidR="0091561D" w:rsidRPr="0091561D" w:rsidRDefault="0091561D" w:rsidP="0091561D">
            <w:pPr>
              <w:spacing w:after="0" w:line="240" w:lineRule="auto"/>
              <w:ind w:left="34" w:firstLine="851"/>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sz w:val="28"/>
                <w:szCs w:val="28"/>
                <w:lang w:val="en-US"/>
              </w:rPr>
              <w:t xml:space="preserve">The students can stay out till twelve o’clock. Each evening a Proctor with two assistants, called “Bulldogs”, walks about the town keeping an eye on the </w:t>
            </w:r>
            <w:proofErr w:type="gramStart"/>
            <w:r w:rsidRPr="0091561D">
              <w:rPr>
                <w:rFonts w:ascii="Times New Roman" w:eastAsia="Calibri" w:hAnsi="Times New Roman" w:cs="Times New Roman"/>
                <w:sz w:val="28"/>
                <w:szCs w:val="28"/>
                <w:lang w:val="en-US"/>
              </w:rPr>
              <w:t>students</w:t>
            </w:r>
            <w:proofErr w:type="gramEnd"/>
            <w:r w:rsidRPr="0091561D">
              <w:rPr>
                <w:rFonts w:ascii="Times New Roman" w:eastAsia="Calibri" w:hAnsi="Times New Roman" w:cs="Times New Roman"/>
                <w:sz w:val="28"/>
                <w:szCs w:val="28"/>
                <w:lang w:val="en-US"/>
              </w:rPr>
              <w:t xml:space="preserve"> behavior. If he sees a student breaking a </w:t>
            </w:r>
            <w:proofErr w:type="gramStart"/>
            <w:r w:rsidRPr="0091561D">
              <w:rPr>
                <w:rFonts w:ascii="Times New Roman" w:eastAsia="Calibri" w:hAnsi="Times New Roman" w:cs="Times New Roman"/>
                <w:sz w:val="28"/>
                <w:szCs w:val="28"/>
                <w:lang w:val="en-US"/>
              </w:rPr>
              <w:t>rule</w:t>
            </w:r>
            <w:proofErr w:type="gramEnd"/>
            <w:r w:rsidRPr="0091561D">
              <w:rPr>
                <w:rFonts w:ascii="Times New Roman" w:eastAsia="Calibri" w:hAnsi="Times New Roman" w:cs="Times New Roman"/>
                <w:sz w:val="28"/>
                <w:szCs w:val="28"/>
                <w:lang w:val="en-US"/>
              </w:rPr>
              <w:t xml:space="preserve"> he will come up to him and say, “Are you a member of the University, sir?”, and if a student runs away, then the “Bulldogs” run after him, and if they catch him (they are chosen, it is said, because they are good runners), they fine the student.</w:t>
            </w:r>
          </w:p>
          <w:p w14:paraId="2031599C" w14:textId="77777777" w:rsidR="0091561D" w:rsidRPr="0091561D" w:rsidRDefault="0091561D" w:rsidP="0091561D">
            <w:pPr>
              <w:spacing w:after="0" w:line="240" w:lineRule="auto"/>
              <w:ind w:left="34" w:firstLine="851"/>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sz w:val="28"/>
                <w:szCs w:val="28"/>
                <w:lang w:val="en-US"/>
              </w:rPr>
              <w:t>Apart from fines a student may be dismissed for the university for one term.</w:t>
            </w:r>
          </w:p>
          <w:p w14:paraId="20477823" w14:textId="77777777" w:rsidR="0091561D" w:rsidRPr="0091561D" w:rsidRDefault="0091561D" w:rsidP="0091561D">
            <w:pPr>
              <w:spacing w:after="0" w:line="240" w:lineRule="auto"/>
              <w:ind w:left="34"/>
              <w:contextualSpacing/>
              <w:jc w:val="center"/>
              <w:rPr>
                <w:rFonts w:ascii="Times New Roman" w:eastAsia="Calibri" w:hAnsi="Times New Roman" w:cs="Times New Roman"/>
                <w:sz w:val="28"/>
                <w:szCs w:val="28"/>
                <w:lang w:val="en-US"/>
              </w:rPr>
            </w:pPr>
          </w:p>
          <w:p w14:paraId="70D88E9C" w14:textId="77777777" w:rsidR="0091561D" w:rsidRPr="0091561D" w:rsidRDefault="0091561D" w:rsidP="0091561D">
            <w:pPr>
              <w:spacing w:after="0" w:line="240" w:lineRule="auto"/>
              <w:ind w:left="34"/>
              <w:contextualSpacing/>
              <w:jc w:val="center"/>
              <w:rPr>
                <w:rFonts w:ascii="Times New Roman" w:eastAsia="Calibri" w:hAnsi="Times New Roman" w:cs="Times New Roman"/>
                <w:sz w:val="28"/>
                <w:szCs w:val="28"/>
                <w:lang w:val="en-US"/>
              </w:rPr>
            </w:pPr>
            <w:r w:rsidRPr="0091561D">
              <w:rPr>
                <w:rFonts w:ascii="Times New Roman" w:eastAsia="Calibri" w:hAnsi="Times New Roman" w:cs="Times New Roman"/>
                <w:sz w:val="28"/>
                <w:szCs w:val="28"/>
                <w:lang w:val="en-US"/>
              </w:rPr>
              <w:t>***</w:t>
            </w:r>
          </w:p>
          <w:p w14:paraId="3EE3E3D8" w14:textId="77777777" w:rsidR="0091561D" w:rsidRPr="0091561D" w:rsidRDefault="0091561D" w:rsidP="0091561D">
            <w:pPr>
              <w:spacing w:after="0" w:line="240" w:lineRule="auto"/>
              <w:ind w:left="34" w:firstLine="851"/>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sz w:val="28"/>
                <w:szCs w:val="28"/>
                <w:lang w:val="en-US"/>
              </w:rPr>
              <w:t>We attend our lectures in the morning and in the afternoon we are free. I usually work in my room or play some sport. The most popular sport is rowing.</w:t>
            </w:r>
          </w:p>
          <w:p w14:paraId="47A8A1F8" w14:textId="77777777" w:rsidR="0091561D" w:rsidRPr="0091561D" w:rsidRDefault="0091561D" w:rsidP="0091561D">
            <w:pPr>
              <w:spacing w:after="0" w:line="240" w:lineRule="auto"/>
              <w:ind w:left="34" w:firstLine="851"/>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sz w:val="28"/>
                <w:szCs w:val="28"/>
                <w:lang w:val="en-US"/>
              </w:rPr>
              <w:t xml:space="preserve">There are over a hundred societies and clubs. There are religious societies a society for those who don’t believe; political, </w:t>
            </w:r>
            <w:proofErr w:type="gramStart"/>
            <w:r w:rsidRPr="0091561D">
              <w:rPr>
                <w:rFonts w:ascii="Times New Roman" w:eastAsia="Calibri" w:hAnsi="Times New Roman" w:cs="Times New Roman"/>
                <w:sz w:val="28"/>
                <w:szCs w:val="28"/>
                <w:lang w:val="en-US"/>
              </w:rPr>
              <w:t>sporting</w:t>
            </w:r>
            <w:proofErr w:type="gramEnd"/>
            <w:r w:rsidRPr="0091561D">
              <w:rPr>
                <w:rFonts w:ascii="Times New Roman" w:eastAsia="Calibri" w:hAnsi="Times New Roman" w:cs="Times New Roman"/>
                <w:sz w:val="28"/>
                <w:szCs w:val="28"/>
                <w:lang w:val="en-US"/>
              </w:rPr>
              <w:t xml:space="preserve"> and dramatic societies. There is even one for people with beards. Perhaps the most popular is the Debating Society at which students debate political and other questions with famous politicians and writers.</w:t>
            </w:r>
          </w:p>
          <w:p w14:paraId="2B5A9265" w14:textId="77777777" w:rsidR="0091561D" w:rsidRPr="0091561D" w:rsidRDefault="0091561D" w:rsidP="0091561D">
            <w:pPr>
              <w:spacing w:after="0" w:line="240" w:lineRule="auto"/>
              <w:ind w:left="34" w:firstLine="851"/>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sz w:val="28"/>
                <w:szCs w:val="28"/>
                <w:lang w:val="en-US"/>
              </w:rPr>
              <w:t xml:space="preserve">The walks into the country, the talks, the games and the work, the </w:t>
            </w:r>
            <w:proofErr w:type="gramStart"/>
            <w:r w:rsidRPr="0091561D">
              <w:rPr>
                <w:rFonts w:ascii="Times New Roman" w:eastAsia="Calibri" w:hAnsi="Times New Roman" w:cs="Times New Roman"/>
                <w:sz w:val="28"/>
                <w:szCs w:val="28"/>
                <w:lang w:val="en-US"/>
              </w:rPr>
              <w:t>traditions</w:t>
            </w:r>
            <w:proofErr w:type="gramEnd"/>
            <w:r w:rsidRPr="0091561D">
              <w:rPr>
                <w:rFonts w:ascii="Times New Roman" w:eastAsia="Calibri" w:hAnsi="Times New Roman" w:cs="Times New Roman"/>
                <w:sz w:val="28"/>
                <w:szCs w:val="28"/>
                <w:lang w:val="en-US"/>
              </w:rPr>
              <w:t xml:space="preserve"> and the customs – all are part of the students’ life, which would be poorer if any of them was lost.</w:t>
            </w:r>
          </w:p>
          <w:p w14:paraId="4CAEE45D" w14:textId="77777777" w:rsidR="0091561D" w:rsidRPr="0091561D" w:rsidRDefault="0091561D" w:rsidP="0091561D">
            <w:pPr>
              <w:spacing w:after="0" w:line="240" w:lineRule="auto"/>
              <w:ind w:left="34"/>
              <w:contextualSpacing/>
              <w:jc w:val="center"/>
              <w:rPr>
                <w:rFonts w:ascii="Times New Roman" w:eastAsia="Calibri" w:hAnsi="Times New Roman" w:cs="Times New Roman"/>
                <w:b/>
                <w:sz w:val="28"/>
                <w:szCs w:val="28"/>
                <w:lang w:val="en-US"/>
              </w:rPr>
            </w:pPr>
          </w:p>
        </w:tc>
      </w:tr>
    </w:tbl>
    <w:p w14:paraId="5D1E7783" w14:textId="77777777" w:rsidR="0091561D" w:rsidRPr="0091561D" w:rsidRDefault="0091561D" w:rsidP="0091561D">
      <w:pPr>
        <w:spacing w:after="0" w:line="240" w:lineRule="auto"/>
        <w:ind w:left="-284" w:firstLine="851"/>
        <w:contextualSpacing/>
        <w:jc w:val="both"/>
        <w:rPr>
          <w:rFonts w:ascii="Times New Roman" w:eastAsia="Calibri" w:hAnsi="Times New Roman" w:cs="Times New Roman"/>
          <w:sz w:val="28"/>
          <w:szCs w:val="28"/>
          <w:lang w:val="en-US"/>
        </w:rPr>
      </w:pPr>
    </w:p>
    <w:p w14:paraId="74DBBFDE" w14:textId="77777777" w:rsidR="0091561D" w:rsidRPr="0091561D" w:rsidRDefault="0091561D" w:rsidP="0091561D">
      <w:pPr>
        <w:spacing w:after="0" w:line="240" w:lineRule="auto"/>
        <w:ind w:left="-284" w:firstLine="851"/>
        <w:contextualSpacing/>
        <w:jc w:val="both"/>
        <w:rPr>
          <w:rFonts w:ascii="Times New Roman" w:eastAsia="Calibri" w:hAnsi="Times New Roman" w:cs="Times New Roman"/>
          <w:sz w:val="28"/>
          <w:szCs w:val="28"/>
          <w:lang w:val="en-US"/>
        </w:rPr>
      </w:pPr>
    </w:p>
    <w:tbl>
      <w:tblPr>
        <w:tblW w:w="10490" w:type="dxa"/>
        <w:tblInd w:w="-7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46"/>
        <w:gridCol w:w="5244"/>
      </w:tblGrid>
      <w:tr w:rsidR="0091561D" w:rsidRPr="0091561D" w14:paraId="61ABD022" w14:textId="77777777" w:rsidTr="005B33CB">
        <w:tc>
          <w:tcPr>
            <w:tcW w:w="5246" w:type="dxa"/>
            <w:shd w:val="clear" w:color="auto" w:fill="auto"/>
          </w:tcPr>
          <w:p w14:paraId="2D5C9B57" w14:textId="77777777" w:rsidR="0091561D" w:rsidRPr="0091561D" w:rsidRDefault="0091561D" w:rsidP="0091561D">
            <w:pPr>
              <w:numPr>
                <w:ilvl w:val="0"/>
                <w:numId w:val="4"/>
              </w:numPr>
              <w:spacing w:after="0" w:line="240" w:lineRule="auto"/>
              <w:ind w:left="426"/>
              <w:contextualSpacing/>
              <w:jc w:val="both"/>
              <w:rPr>
                <w:rFonts w:ascii="Times New Roman" w:eastAsia="Calibri" w:hAnsi="Times New Roman" w:cs="Times New Roman"/>
                <w:b/>
                <w:i/>
                <w:sz w:val="28"/>
                <w:szCs w:val="28"/>
                <w:lang w:val="en-US"/>
              </w:rPr>
            </w:pPr>
            <w:r w:rsidRPr="0091561D">
              <w:rPr>
                <w:rFonts w:ascii="Times New Roman" w:eastAsia="Calibri" w:hAnsi="Times New Roman" w:cs="Times New Roman"/>
                <w:b/>
                <w:i/>
                <w:sz w:val="28"/>
                <w:szCs w:val="28"/>
                <w:lang w:val="en-US"/>
              </w:rPr>
              <w:t>Give the English equivalents for the following Russian words and words combinations.</w:t>
            </w:r>
          </w:p>
          <w:p w14:paraId="54C01D77" w14:textId="77777777" w:rsidR="0091561D" w:rsidRPr="0091561D" w:rsidRDefault="0091561D" w:rsidP="0091561D">
            <w:pPr>
              <w:numPr>
                <w:ilvl w:val="0"/>
                <w:numId w:val="2"/>
              </w:numPr>
              <w:spacing w:after="0" w:line="240" w:lineRule="auto"/>
              <w:ind w:left="426"/>
              <w:contextualSpacing/>
              <w:jc w:val="both"/>
              <w:rPr>
                <w:rFonts w:ascii="Times New Roman" w:eastAsia="Calibri" w:hAnsi="Times New Roman" w:cs="Times New Roman"/>
                <w:sz w:val="28"/>
                <w:szCs w:val="28"/>
              </w:rPr>
            </w:pPr>
            <w:r w:rsidRPr="0091561D">
              <w:rPr>
                <w:rFonts w:ascii="Times New Roman" w:eastAsia="Calibri" w:hAnsi="Times New Roman" w:cs="Times New Roman"/>
                <w:sz w:val="28"/>
                <w:szCs w:val="28"/>
              </w:rPr>
              <w:t>горничная в университетских общежитиях</w:t>
            </w:r>
          </w:p>
          <w:p w14:paraId="6937354C" w14:textId="77777777" w:rsidR="0091561D" w:rsidRPr="0091561D" w:rsidRDefault="0091561D" w:rsidP="0091561D">
            <w:pPr>
              <w:numPr>
                <w:ilvl w:val="0"/>
                <w:numId w:val="2"/>
              </w:numPr>
              <w:spacing w:after="0" w:line="240" w:lineRule="auto"/>
              <w:ind w:left="426"/>
              <w:contextualSpacing/>
              <w:jc w:val="both"/>
              <w:rPr>
                <w:rFonts w:ascii="Times New Roman" w:eastAsia="Calibri" w:hAnsi="Times New Roman" w:cs="Times New Roman"/>
                <w:sz w:val="28"/>
                <w:szCs w:val="28"/>
              </w:rPr>
            </w:pPr>
            <w:r w:rsidRPr="0091561D">
              <w:rPr>
                <w:rFonts w:ascii="Times New Roman" w:eastAsia="Calibri" w:hAnsi="Times New Roman" w:cs="Times New Roman"/>
                <w:sz w:val="28"/>
                <w:szCs w:val="28"/>
              </w:rPr>
              <w:t>наложения штрафа на нарушение правил</w:t>
            </w:r>
          </w:p>
          <w:p w14:paraId="06048100" w14:textId="77777777" w:rsidR="0091561D" w:rsidRPr="0091561D" w:rsidRDefault="0091561D" w:rsidP="0091561D">
            <w:pPr>
              <w:numPr>
                <w:ilvl w:val="0"/>
                <w:numId w:val="2"/>
              </w:numPr>
              <w:spacing w:after="0" w:line="240" w:lineRule="auto"/>
              <w:ind w:left="426"/>
              <w:contextualSpacing/>
              <w:jc w:val="both"/>
              <w:rPr>
                <w:rFonts w:ascii="Times New Roman" w:eastAsia="Calibri" w:hAnsi="Times New Roman" w:cs="Times New Roman"/>
                <w:sz w:val="28"/>
                <w:szCs w:val="28"/>
              </w:rPr>
            </w:pPr>
            <w:r w:rsidRPr="0091561D">
              <w:rPr>
                <w:rFonts w:ascii="Times New Roman" w:eastAsia="Calibri" w:hAnsi="Times New Roman" w:cs="Times New Roman"/>
                <w:sz w:val="28"/>
                <w:szCs w:val="28"/>
              </w:rPr>
              <w:t>религиозный кружок</w:t>
            </w:r>
          </w:p>
          <w:p w14:paraId="75D58F0D" w14:textId="77777777" w:rsidR="0091561D" w:rsidRPr="0091561D" w:rsidRDefault="0091561D" w:rsidP="0091561D">
            <w:pPr>
              <w:numPr>
                <w:ilvl w:val="0"/>
                <w:numId w:val="2"/>
              </w:numPr>
              <w:spacing w:after="0" w:line="240" w:lineRule="auto"/>
              <w:ind w:left="426"/>
              <w:contextualSpacing/>
              <w:jc w:val="both"/>
              <w:rPr>
                <w:rFonts w:ascii="Times New Roman" w:eastAsia="Calibri" w:hAnsi="Times New Roman" w:cs="Times New Roman"/>
                <w:sz w:val="28"/>
                <w:szCs w:val="28"/>
              </w:rPr>
            </w:pPr>
            <w:r w:rsidRPr="0091561D">
              <w:rPr>
                <w:rFonts w:ascii="Times New Roman" w:eastAsia="Calibri" w:hAnsi="Times New Roman" w:cs="Times New Roman"/>
                <w:sz w:val="28"/>
                <w:szCs w:val="28"/>
              </w:rPr>
              <w:t>иметь приятный вид на сад</w:t>
            </w:r>
          </w:p>
          <w:p w14:paraId="1CDDCC74" w14:textId="77777777" w:rsidR="0091561D" w:rsidRPr="0091561D" w:rsidRDefault="0091561D" w:rsidP="0091561D">
            <w:pPr>
              <w:numPr>
                <w:ilvl w:val="0"/>
                <w:numId w:val="2"/>
              </w:numPr>
              <w:spacing w:after="0" w:line="240" w:lineRule="auto"/>
              <w:ind w:left="426"/>
              <w:contextualSpacing/>
              <w:jc w:val="both"/>
              <w:rPr>
                <w:rFonts w:ascii="Times New Roman" w:eastAsia="Calibri" w:hAnsi="Times New Roman" w:cs="Times New Roman"/>
                <w:sz w:val="28"/>
                <w:szCs w:val="28"/>
              </w:rPr>
            </w:pPr>
            <w:r w:rsidRPr="0091561D">
              <w:rPr>
                <w:rFonts w:ascii="Times New Roman" w:eastAsia="Calibri" w:hAnsi="Times New Roman" w:cs="Times New Roman"/>
                <w:sz w:val="28"/>
                <w:szCs w:val="28"/>
              </w:rPr>
              <w:t>священник</w:t>
            </w:r>
          </w:p>
          <w:p w14:paraId="03F932D2" w14:textId="77777777" w:rsidR="0091561D" w:rsidRPr="0091561D" w:rsidRDefault="0091561D" w:rsidP="0091561D">
            <w:pPr>
              <w:numPr>
                <w:ilvl w:val="0"/>
                <w:numId w:val="2"/>
              </w:numPr>
              <w:spacing w:after="0" w:line="240" w:lineRule="auto"/>
              <w:ind w:left="426"/>
              <w:contextualSpacing/>
              <w:jc w:val="both"/>
              <w:rPr>
                <w:rFonts w:ascii="Times New Roman" w:eastAsia="Calibri" w:hAnsi="Times New Roman" w:cs="Times New Roman"/>
                <w:sz w:val="28"/>
                <w:szCs w:val="28"/>
              </w:rPr>
            </w:pPr>
            <w:r w:rsidRPr="0091561D">
              <w:rPr>
                <w:rFonts w:ascii="Times New Roman" w:eastAsia="Calibri" w:hAnsi="Times New Roman" w:cs="Times New Roman"/>
                <w:sz w:val="28"/>
                <w:szCs w:val="28"/>
              </w:rPr>
              <w:t>столовая колледжа</w:t>
            </w:r>
          </w:p>
          <w:p w14:paraId="0A1F4A01" w14:textId="77777777" w:rsidR="0091561D" w:rsidRPr="0091561D" w:rsidRDefault="0091561D" w:rsidP="0091561D">
            <w:pPr>
              <w:numPr>
                <w:ilvl w:val="0"/>
                <w:numId w:val="2"/>
              </w:numPr>
              <w:spacing w:after="0" w:line="240" w:lineRule="auto"/>
              <w:ind w:left="426"/>
              <w:contextualSpacing/>
              <w:jc w:val="both"/>
              <w:rPr>
                <w:rFonts w:ascii="Times New Roman" w:eastAsia="Calibri" w:hAnsi="Times New Roman" w:cs="Times New Roman"/>
                <w:sz w:val="28"/>
                <w:szCs w:val="28"/>
              </w:rPr>
            </w:pPr>
            <w:r w:rsidRPr="0091561D">
              <w:rPr>
                <w:rFonts w:ascii="Times New Roman" w:eastAsia="Calibri" w:hAnsi="Times New Roman" w:cs="Times New Roman"/>
                <w:sz w:val="28"/>
                <w:szCs w:val="28"/>
              </w:rPr>
              <w:t>посещать лекции</w:t>
            </w:r>
          </w:p>
        </w:tc>
        <w:tc>
          <w:tcPr>
            <w:tcW w:w="5244" w:type="dxa"/>
            <w:shd w:val="clear" w:color="auto" w:fill="auto"/>
          </w:tcPr>
          <w:p w14:paraId="6D66C62D" w14:textId="77777777" w:rsidR="0091561D" w:rsidRPr="0091561D" w:rsidRDefault="0091561D" w:rsidP="0091561D">
            <w:pPr>
              <w:numPr>
                <w:ilvl w:val="0"/>
                <w:numId w:val="4"/>
              </w:numPr>
              <w:tabs>
                <w:tab w:val="left" w:pos="709"/>
              </w:tabs>
              <w:spacing w:after="0" w:line="240" w:lineRule="auto"/>
              <w:ind w:left="426"/>
              <w:contextualSpacing/>
              <w:jc w:val="both"/>
              <w:rPr>
                <w:rFonts w:ascii="Times New Roman" w:eastAsia="Calibri" w:hAnsi="Times New Roman" w:cs="Times New Roman"/>
                <w:b/>
                <w:i/>
                <w:sz w:val="28"/>
                <w:szCs w:val="28"/>
                <w:lang w:val="en-US"/>
              </w:rPr>
            </w:pPr>
            <w:r w:rsidRPr="0091561D">
              <w:rPr>
                <w:rFonts w:ascii="Times New Roman" w:eastAsia="Calibri" w:hAnsi="Times New Roman" w:cs="Times New Roman"/>
                <w:b/>
                <w:i/>
                <w:sz w:val="28"/>
                <w:szCs w:val="28"/>
                <w:lang w:val="en-US"/>
              </w:rPr>
              <w:t xml:space="preserve">Answer the questions. </w:t>
            </w:r>
          </w:p>
          <w:p w14:paraId="1ACDA6EF" w14:textId="77777777" w:rsidR="0091561D" w:rsidRPr="0091561D" w:rsidRDefault="0091561D" w:rsidP="0091561D">
            <w:pPr>
              <w:numPr>
                <w:ilvl w:val="0"/>
                <w:numId w:val="3"/>
              </w:numPr>
              <w:spacing w:after="0" w:line="240" w:lineRule="auto"/>
              <w:ind w:left="426"/>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sz w:val="28"/>
                <w:szCs w:val="28"/>
                <w:lang w:val="en-US"/>
              </w:rPr>
              <w:t>What tradition is popular among the students at Cambridge?</w:t>
            </w:r>
          </w:p>
          <w:p w14:paraId="5E89D898" w14:textId="77777777" w:rsidR="0091561D" w:rsidRPr="0091561D" w:rsidRDefault="0091561D" w:rsidP="0091561D">
            <w:pPr>
              <w:numPr>
                <w:ilvl w:val="0"/>
                <w:numId w:val="3"/>
              </w:numPr>
              <w:spacing w:after="0" w:line="240" w:lineRule="auto"/>
              <w:ind w:left="426"/>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sz w:val="28"/>
                <w:szCs w:val="28"/>
                <w:lang w:val="en-US"/>
              </w:rPr>
              <w:t>What are students “sconced (</w:t>
            </w:r>
            <w:r w:rsidRPr="0091561D">
              <w:rPr>
                <w:rFonts w:ascii="Times New Roman" w:eastAsia="Calibri" w:hAnsi="Times New Roman" w:cs="Times New Roman"/>
                <w:sz w:val="28"/>
                <w:szCs w:val="28"/>
              </w:rPr>
              <w:t>штрафоваться</w:t>
            </w:r>
            <w:r w:rsidRPr="0091561D">
              <w:rPr>
                <w:rFonts w:ascii="Times New Roman" w:eastAsia="Calibri" w:hAnsi="Times New Roman" w:cs="Times New Roman"/>
                <w:sz w:val="28"/>
                <w:szCs w:val="28"/>
                <w:lang w:val="en-US"/>
              </w:rPr>
              <w:t>) for?</w:t>
            </w:r>
          </w:p>
          <w:p w14:paraId="69471AC7" w14:textId="77777777" w:rsidR="0091561D" w:rsidRPr="0091561D" w:rsidRDefault="0091561D" w:rsidP="0091561D">
            <w:pPr>
              <w:numPr>
                <w:ilvl w:val="0"/>
                <w:numId w:val="3"/>
              </w:numPr>
              <w:spacing w:after="0" w:line="240" w:lineRule="auto"/>
              <w:ind w:left="426"/>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sz w:val="28"/>
                <w:szCs w:val="28"/>
                <w:lang w:val="en-US"/>
              </w:rPr>
              <w:t xml:space="preserve">What do the so-called “Bulldogs” do if a </w:t>
            </w:r>
            <w:proofErr w:type="gramStart"/>
            <w:r w:rsidRPr="0091561D">
              <w:rPr>
                <w:rFonts w:ascii="Times New Roman" w:eastAsia="Calibri" w:hAnsi="Times New Roman" w:cs="Times New Roman"/>
                <w:sz w:val="28"/>
                <w:szCs w:val="28"/>
                <w:lang w:val="en-US"/>
              </w:rPr>
              <w:t>students</w:t>
            </w:r>
            <w:proofErr w:type="gramEnd"/>
            <w:r w:rsidRPr="0091561D">
              <w:rPr>
                <w:rFonts w:ascii="Times New Roman" w:eastAsia="Calibri" w:hAnsi="Times New Roman" w:cs="Times New Roman"/>
                <w:sz w:val="28"/>
                <w:szCs w:val="28"/>
                <w:lang w:val="en-US"/>
              </w:rPr>
              <w:t xml:space="preserve"> whom they come up to runs away?</w:t>
            </w:r>
          </w:p>
          <w:p w14:paraId="67DB4325" w14:textId="77777777" w:rsidR="0091561D" w:rsidRPr="0091561D" w:rsidRDefault="0091561D" w:rsidP="0091561D">
            <w:pPr>
              <w:numPr>
                <w:ilvl w:val="0"/>
                <w:numId w:val="3"/>
              </w:numPr>
              <w:spacing w:after="0" w:line="240" w:lineRule="auto"/>
              <w:ind w:left="426"/>
              <w:contextualSpacing/>
              <w:jc w:val="both"/>
              <w:rPr>
                <w:rFonts w:ascii="Times New Roman" w:eastAsia="Calibri" w:hAnsi="Times New Roman" w:cs="Times New Roman"/>
                <w:sz w:val="28"/>
                <w:szCs w:val="28"/>
                <w:lang w:val="en-US"/>
              </w:rPr>
            </w:pPr>
            <w:r w:rsidRPr="0091561D">
              <w:rPr>
                <w:rFonts w:ascii="Times New Roman" w:eastAsia="Calibri" w:hAnsi="Times New Roman" w:cs="Times New Roman"/>
                <w:sz w:val="28"/>
                <w:szCs w:val="28"/>
                <w:lang w:val="en-US"/>
              </w:rPr>
              <w:t xml:space="preserve">What students’ societies are there at Cambridge and which is the most popular one? </w:t>
            </w:r>
          </w:p>
        </w:tc>
      </w:tr>
    </w:tbl>
    <w:p w14:paraId="175CA58F" w14:textId="77777777" w:rsidR="0091561D" w:rsidRPr="0091561D" w:rsidRDefault="0091561D" w:rsidP="0091561D">
      <w:pPr>
        <w:spacing w:after="200" w:line="276" w:lineRule="auto"/>
        <w:rPr>
          <w:rFonts w:ascii="Calibri" w:eastAsia="Calibri" w:hAnsi="Calibri" w:cs="Times New Roman"/>
          <w:lang w:val="en-US"/>
        </w:rPr>
      </w:pPr>
    </w:p>
    <w:p w14:paraId="71252BBC" w14:textId="77777777" w:rsidR="0091561D" w:rsidRPr="0091561D" w:rsidRDefault="0091561D">
      <w:pPr>
        <w:rPr>
          <w:rFonts w:ascii="Times New Roman" w:hAnsi="Times New Roman" w:cs="Times New Roman"/>
          <w:sz w:val="28"/>
          <w:szCs w:val="28"/>
          <w:lang w:val="en-US"/>
        </w:rPr>
      </w:pPr>
    </w:p>
    <w:sectPr w:rsidR="0091561D" w:rsidRPr="00915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2202"/>
    <w:multiLevelType w:val="hybridMultilevel"/>
    <w:tmpl w:val="B852AA5E"/>
    <w:lvl w:ilvl="0" w:tplc="10E0C1A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BD94F96"/>
    <w:multiLevelType w:val="hybridMultilevel"/>
    <w:tmpl w:val="4614F444"/>
    <w:lvl w:ilvl="0" w:tplc="E9842FBA">
      <w:start w:val="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65EE2E09"/>
    <w:multiLevelType w:val="hybridMultilevel"/>
    <w:tmpl w:val="3D4E4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B9271F"/>
    <w:multiLevelType w:val="hybridMultilevel"/>
    <w:tmpl w:val="C91EFE50"/>
    <w:lvl w:ilvl="0" w:tplc="6E82E4AA">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03"/>
    <w:rsid w:val="0091561D"/>
    <w:rsid w:val="009A1303"/>
    <w:rsid w:val="00AC1CD7"/>
    <w:rsid w:val="00B94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CF32"/>
  <w15:chartTrackingRefBased/>
  <w15:docId w15:val="{E4DAE103-8FBE-42DE-A3B1-954DC74B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7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1185</Words>
  <Characters>6759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Любовь Геннадьевна</dc:creator>
  <cp:keywords/>
  <dc:description/>
  <cp:lastModifiedBy>Орлова Любовь Геннадьевна</cp:lastModifiedBy>
  <cp:revision>2</cp:revision>
  <dcterms:created xsi:type="dcterms:W3CDTF">2021-10-07T08:06:00Z</dcterms:created>
  <dcterms:modified xsi:type="dcterms:W3CDTF">2021-10-07T09:23:00Z</dcterms:modified>
</cp:coreProperties>
</file>