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5E4" w:rsidRDefault="00CD3FC7" w:rsidP="00CD3FC7">
      <w:pPr>
        <w:jc w:val="center"/>
        <w:rPr>
          <w:rFonts w:ascii="Times New Roman" w:hAnsi="Times New Roman" w:cs="Times New Roman"/>
          <w:b/>
          <w:sz w:val="28"/>
          <w:szCs w:val="28"/>
        </w:rPr>
      </w:pPr>
      <w:r>
        <w:rPr>
          <w:rFonts w:ascii="Times New Roman" w:hAnsi="Times New Roman" w:cs="Times New Roman"/>
          <w:b/>
          <w:sz w:val="28"/>
          <w:szCs w:val="28"/>
        </w:rPr>
        <w:t>101 группа</w:t>
      </w:r>
    </w:p>
    <w:p w:rsidR="00CD3FC7" w:rsidRDefault="00CD3FC7" w:rsidP="00CD3FC7">
      <w:pPr>
        <w:jc w:val="center"/>
        <w:rPr>
          <w:rFonts w:ascii="Times New Roman" w:hAnsi="Times New Roman" w:cs="Times New Roman"/>
          <w:b/>
          <w:sz w:val="28"/>
          <w:szCs w:val="28"/>
        </w:rPr>
      </w:pPr>
      <w:r>
        <w:rPr>
          <w:rFonts w:ascii="Times New Roman" w:hAnsi="Times New Roman" w:cs="Times New Roman"/>
          <w:b/>
          <w:sz w:val="28"/>
          <w:szCs w:val="28"/>
        </w:rPr>
        <w:t>Математика</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Тема Определенный интеграл</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 xml:space="preserve">Прослушайте </w:t>
      </w:r>
      <w:proofErr w:type="gramStart"/>
      <w:r w:rsidRPr="00C30D44">
        <w:rPr>
          <w:rFonts w:ascii="Times New Roman" w:eastAsia="Calibri" w:hAnsi="Times New Roman" w:cs="Times New Roman"/>
          <w:sz w:val="24"/>
          <w:szCs w:val="24"/>
        </w:rPr>
        <w:t>урок</w:t>
      </w:r>
      <w:proofErr w:type="gramEnd"/>
      <w:r w:rsidRPr="00C30D44">
        <w:rPr>
          <w:rFonts w:ascii="Times New Roman" w:eastAsia="Calibri" w:hAnsi="Times New Roman" w:cs="Times New Roman"/>
          <w:sz w:val="24"/>
          <w:szCs w:val="24"/>
        </w:rPr>
        <w:t xml:space="preserve"> пройдя по ссылке </w:t>
      </w:r>
      <w:hyperlink r:id="rId6" w:history="1">
        <w:r w:rsidRPr="00C30D44">
          <w:rPr>
            <w:rFonts w:ascii="Times New Roman" w:eastAsia="Calibri" w:hAnsi="Times New Roman" w:cs="Times New Roman"/>
            <w:color w:val="0000FF"/>
            <w:sz w:val="24"/>
            <w:szCs w:val="24"/>
            <w:u w:val="single"/>
            <w:shd w:val="clear" w:color="auto" w:fill="FFFFFF"/>
          </w:rPr>
          <w:t>https://youtu.be/OIk5MWFVqcE</w:t>
        </w:r>
      </w:hyperlink>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Законспектируйте (в уроке сказано)</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 xml:space="preserve">После теории </w:t>
      </w:r>
      <w:proofErr w:type="gramStart"/>
      <w:r w:rsidRPr="00C30D44">
        <w:rPr>
          <w:rFonts w:ascii="Times New Roman" w:eastAsia="Calibri" w:hAnsi="Times New Roman" w:cs="Times New Roman"/>
          <w:sz w:val="24"/>
          <w:szCs w:val="24"/>
        </w:rPr>
        <w:t>посмотрите</w:t>
      </w:r>
      <w:proofErr w:type="gramEnd"/>
      <w:r w:rsidRPr="00C30D44">
        <w:rPr>
          <w:rFonts w:ascii="Times New Roman" w:eastAsia="Calibri" w:hAnsi="Times New Roman" w:cs="Times New Roman"/>
          <w:sz w:val="24"/>
          <w:szCs w:val="24"/>
        </w:rPr>
        <w:t xml:space="preserve"> и разберитесь с примерами, выполните задание самостоятельно и пришлите результат на электронную почту </w:t>
      </w:r>
      <w:hyperlink r:id="rId7" w:history="1">
        <w:r w:rsidRPr="00C30D44">
          <w:rPr>
            <w:rFonts w:ascii="Times New Roman" w:eastAsia="Calibri" w:hAnsi="Times New Roman" w:cs="Times New Roman"/>
            <w:color w:val="0000FF"/>
            <w:sz w:val="24"/>
            <w:szCs w:val="24"/>
            <w:u w:val="single"/>
          </w:rPr>
          <w:t>iazheleva@fa.ru:</w:t>
        </w:r>
      </w:hyperlink>
    </w:p>
    <w:p w:rsidR="00C30D44" w:rsidRPr="00C30D44" w:rsidRDefault="00C30D44" w:rsidP="00C30D44">
      <w:pPr>
        <w:spacing w:after="0" w:line="240" w:lineRule="auto"/>
        <w:jc w:val="both"/>
        <w:rPr>
          <w:rFonts w:ascii="Times New Roman" w:eastAsia="Calibri" w:hAnsi="Times New Roman" w:cs="Times New Roman"/>
          <w:color w:val="000000"/>
          <w:sz w:val="24"/>
          <w:szCs w:val="24"/>
          <w:u w:val="single"/>
        </w:rPr>
      </w:pPr>
      <w:r w:rsidRPr="00C30D44">
        <w:rPr>
          <w:rFonts w:ascii="Times New Roman" w:eastAsia="Calibri" w:hAnsi="Times New Roman" w:cs="Times New Roman"/>
          <w:color w:val="000000"/>
          <w:sz w:val="24"/>
          <w:szCs w:val="24"/>
          <w:u w:val="single"/>
        </w:rPr>
        <w:t>Вычислить определенные интегралы:</w:t>
      </w:r>
    </w:p>
    <w:p w:rsidR="00C30D44" w:rsidRPr="00C30D44" w:rsidRDefault="00C30D44" w:rsidP="00C30D44">
      <w:pPr>
        <w:numPr>
          <w:ilvl w:val="0"/>
          <w:numId w:val="8"/>
        </w:numPr>
        <w:spacing w:after="0" w:line="240" w:lineRule="auto"/>
        <w:contextualSpacing/>
        <w:jc w:val="both"/>
        <w:rPr>
          <w:rFonts w:ascii="Times New Roman" w:eastAsia="Calibri" w:hAnsi="Times New Roman" w:cs="Times New Roman"/>
          <w:color w:val="000000"/>
          <w:sz w:val="24"/>
          <w:szCs w:val="24"/>
        </w:rPr>
      </w:pPr>
      <m:oMath>
        <m:nary>
          <m:naryPr>
            <m:limLoc m:val="undOvr"/>
            <m:ctrlPr>
              <w:rPr>
                <w:rFonts w:ascii="Cambria Math" w:eastAsia="Calibri" w:hAnsi="Cambria Math" w:cs="Times New Roman"/>
                <w:i/>
                <w:color w:val="000000"/>
                <w:sz w:val="24"/>
                <w:szCs w:val="24"/>
              </w:rPr>
            </m:ctrlPr>
          </m:naryPr>
          <m:sub>
            <m:r>
              <w:rPr>
                <w:rFonts w:ascii="Cambria Math" w:eastAsia="Calibri" w:hAnsi="Cambria Math" w:cs="Times New Roman"/>
                <w:color w:val="000000"/>
                <w:sz w:val="24"/>
                <w:szCs w:val="24"/>
              </w:rPr>
              <m:t>-1</m:t>
            </m:r>
          </m:sub>
          <m:sup>
            <m:r>
              <w:rPr>
                <w:rFonts w:ascii="Cambria Math" w:eastAsia="Calibri" w:hAnsi="Cambria Math" w:cs="Times New Roman"/>
                <w:color w:val="000000"/>
                <w:sz w:val="24"/>
                <w:szCs w:val="24"/>
              </w:rPr>
              <m:t>1</m:t>
            </m:r>
          </m:sup>
          <m:e>
            <m:sSup>
              <m:sSupPr>
                <m:ctrlPr>
                  <w:rPr>
                    <w:rFonts w:ascii="Cambria Math" w:eastAsia="Calibri" w:hAnsi="Cambria Math" w:cs="Times New Roman"/>
                    <w:i/>
                    <w:color w:val="000000"/>
                    <w:sz w:val="24"/>
                    <w:szCs w:val="24"/>
                  </w:rPr>
                </m:ctrlPr>
              </m:sSupPr>
              <m:e>
                <m:r>
                  <w:rPr>
                    <w:rFonts w:ascii="Cambria Math" w:eastAsia="Calibri" w:hAnsi="Cambria Math" w:cs="Times New Roman"/>
                    <w:color w:val="000000"/>
                    <w:sz w:val="24"/>
                    <w:szCs w:val="24"/>
                    <w:lang w:val="en-US"/>
                  </w:rPr>
                  <m:t>x</m:t>
                </m:r>
              </m:e>
              <m:sup>
                <m:r>
                  <w:rPr>
                    <w:rFonts w:ascii="Cambria Math" w:eastAsia="Calibri" w:hAnsi="Cambria Math" w:cs="Times New Roman"/>
                    <w:color w:val="000000"/>
                    <w:sz w:val="24"/>
                    <w:szCs w:val="24"/>
                  </w:rPr>
                  <m:t>5</m:t>
                </m:r>
              </m:sup>
            </m:sSup>
            <m:r>
              <w:rPr>
                <w:rFonts w:ascii="Cambria Math" w:eastAsia="Calibri" w:hAnsi="Cambria Math" w:cs="Times New Roman"/>
                <w:color w:val="000000"/>
                <w:sz w:val="24"/>
                <w:szCs w:val="24"/>
              </w:rPr>
              <m:t>dx</m:t>
            </m:r>
          </m:e>
        </m:nary>
      </m:oMath>
      <w:r w:rsidRPr="00C30D44">
        <w:rPr>
          <w:rFonts w:ascii="Times New Roman" w:eastAsia="Times New Roman" w:hAnsi="Times New Roman" w:cs="Times New Roman"/>
          <w:color w:val="000000"/>
          <w:sz w:val="24"/>
          <w:szCs w:val="24"/>
        </w:rPr>
        <w:t>;</w:t>
      </w:r>
    </w:p>
    <w:p w:rsidR="00C30D44" w:rsidRPr="00C30D44" w:rsidRDefault="00C30D44" w:rsidP="00C30D44">
      <w:pPr>
        <w:numPr>
          <w:ilvl w:val="0"/>
          <w:numId w:val="8"/>
        </w:numPr>
        <w:spacing w:after="0" w:line="240" w:lineRule="auto"/>
        <w:contextualSpacing/>
        <w:jc w:val="both"/>
        <w:rPr>
          <w:rFonts w:ascii="Times New Roman" w:eastAsia="Calibri" w:hAnsi="Times New Roman" w:cs="Times New Roman"/>
          <w:color w:val="000000"/>
          <w:sz w:val="24"/>
          <w:szCs w:val="24"/>
        </w:rPr>
      </w:pPr>
      <m:oMath>
        <m:nary>
          <m:naryPr>
            <m:limLoc m:val="undOvr"/>
            <m:ctrlPr>
              <w:rPr>
                <w:rFonts w:ascii="Cambria Math" w:eastAsia="Calibri" w:hAnsi="Cambria Math" w:cs="Times New Roman"/>
                <w:i/>
                <w:color w:val="000000"/>
                <w:sz w:val="24"/>
                <w:szCs w:val="24"/>
              </w:rPr>
            </m:ctrlPr>
          </m:naryPr>
          <m:sub>
            <m:r>
              <w:rPr>
                <w:rFonts w:ascii="Cambria Math" w:eastAsia="Calibri" w:hAnsi="Cambria Math" w:cs="Times New Roman"/>
                <w:color w:val="000000"/>
                <w:sz w:val="24"/>
                <w:szCs w:val="24"/>
              </w:rPr>
              <m:t>-π</m:t>
            </m:r>
          </m:sub>
          <m:sup>
            <m:r>
              <w:rPr>
                <w:rFonts w:ascii="Cambria Math" w:eastAsia="Calibri" w:hAnsi="Cambria Math" w:cs="Times New Roman"/>
                <w:color w:val="000000"/>
                <w:sz w:val="24"/>
                <w:szCs w:val="24"/>
              </w:rPr>
              <m:t>0</m:t>
            </m:r>
          </m:sup>
          <m:e>
            <m:r>
              <w:rPr>
                <w:rFonts w:ascii="Cambria Math" w:eastAsia="Calibri" w:hAnsi="Cambria Math" w:cs="Times New Roman"/>
                <w:color w:val="000000"/>
                <w:sz w:val="24"/>
                <w:szCs w:val="24"/>
                <w:lang w:val="en-US"/>
              </w:rPr>
              <m:t>cosx</m:t>
            </m:r>
            <m:r>
              <w:rPr>
                <w:rFonts w:ascii="Cambria Math" w:eastAsia="Calibri" w:hAnsi="Cambria Math" w:cs="Times New Roman"/>
                <w:color w:val="000000"/>
                <w:sz w:val="24"/>
                <w:szCs w:val="24"/>
              </w:rPr>
              <m:t>dx</m:t>
            </m:r>
          </m:e>
        </m:nary>
      </m:oMath>
      <w:r w:rsidRPr="00C30D44">
        <w:rPr>
          <w:rFonts w:ascii="Times New Roman" w:eastAsia="Times New Roman" w:hAnsi="Times New Roman" w:cs="Times New Roman"/>
          <w:color w:val="000000"/>
          <w:sz w:val="24"/>
          <w:szCs w:val="24"/>
        </w:rPr>
        <w:t>;</w:t>
      </w:r>
    </w:p>
    <w:p w:rsidR="00C30D44" w:rsidRPr="00C30D44" w:rsidRDefault="00C30D44" w:rsidP="00C30D44">
      <w:pPr>
        <w:numPr>
          <w:ilvl w:val="0"/>
          <w:numId w:val="8"/>
        </w:numPr>
        <w:spacing w:after="0" w:line="240" w:lineRule="auto"/>
        <w:contextualSpacing/>
        <w:jc w:val="both"/>
        <w:rPr>
          <w:rFonts w:ascii="Times New Roman" w:eastAsia="Calibri" w:hAnsi="Times New Roman" w:cs="Times New Roman"/>
          <w:color w:val="000000"/>
          <w:sz w:val="24"/>
          <w:szCs w:val="24"/>
        </w:rPr>
      </w:pPr>
      <m:oMath>
        <m:nary>
          <m:naryPr>
            <m:limLoc m:val="undOvr"/>
            <m:ctrlPr>
              <w:rPr>
                <w:rFonts w:ascii="Cambria Math" w:eastAsia="Calibri" w:hAnsi="Cambria Math" w:cs="Times New Roman"/>
                <w:i/>
                <w:color w:val="000000"/>
                <w:sz w:val="24"/>
                <w:szCs w:val="24"/>
              </w:rPr>
            </m:ctrlPr>
          </m:naryPr>
          <m:sub>
            <m:r>
              <w:rPr>
                <w:rFonts w:ascii="Cambria Math" w:eastAsia="Calibri" w:hAnsi="Cambria Math" w:cs="Times New Roman"/>
                <w:color w:val="000000"/>
                <w:sz w:val="24"/>
                <w:szCs w:val="24"/>
              </w:rPr>
              <m:t>1</m:t>
            </m:r>
          </m:sub>
          <m:sup>
            <m:r>
              <w:rPr>
                <w:rFonts w:ascii="Cambria Math" w:eastAsia="Calibri" w:hAnsi="Cambria Math" w:cs="Times New Roman"/>
                <w:color w:val="000000"/>
                <w:sz w:val="24"/>
                <w:szCs w:val="24"/>
              </w:rPr>
              <m:t>4</m:t>
            </m:r>
          </m:sup>
          <m:e>
            <m:rad>
              <m:radPr>
                <m:degHide m:val="1"/>
                <m:ctrlPr>
                  <w:rPr>
                    <w:rFonts w:ascii="Cambria Math" w:eastAsia="Calibri" w:hAnsi="Cambria Math" w:cs="Times New Roman"/>
                    <w:i/>
                    <w:color w:val="000000"/>
                    <w:sz w:val="24"/>
                    <w:szCs w:val="24"/>
                  </w:rPr>
                </m:ctrlPr>
              </m:radPr>
              <m:deg/>
              <m:e>
                <m:r>
                  <w:rPr>
                    <w:rFonts w:ascii="Cambria Math" w:eastAsia="Calibri" w:hAnsi="Cambria Math" w:cs="Times New Roman"/>
                    <w:color w:val="000000"/>
                    <w:sz w:val="24"/>
                    <w:szCs w:val="24"/>
                    <w:lang w:val="en-US"/>
                  </w:rPr>
                  <m:t>x</m:t>
                </m:r>
              </m:e>
            </m:rad>
            <m:r>
              <w:rPr>
                <w:rFonts w:ascii="Cambria Math" w:eastAsia="Calibri" w:hAnsi="Cambria Math" w:cs="Times New Roman"/>
                <w:color w:val="000000"/>
                <w:sz w:val="24"/>
                <w:szCs w:val="24"/>
              </w:rPr>
              <m:t>dx</m:t>
            </m:r>
          </m:e>
        </m:nary>
      </m:oMath>
      <w:r w:rsidRPr="00C30D44">
        <w:rPr>
          <w:rFonts w:ascii="Times New Roman" w:eastAsia="Times New Roman" w:hAnsi="Times New Roman" w:cs="Times New Roman"/>
          <w:color w:val="000000"/>
          <w:sz w:val="24"/>
          <w:szCs w:val="24"/>
        </w:rPr>
        <w:t>;</w:t>
      </w:r>
    </w:p>
    <w:p w:rsidR="00C30D44" w:rsidRPr="00C30D44" w:rsidRDefault="00C30D44" w:rsidP="00C30D44">
      <w:pPr>
        <w:numPr>
          <w:ilvl w:val="0"/>
          <w:numId w:val="8"/>
        </w:numPr>
        <w:spacing w:after="0" w:line="240" w:lineRule="auto"/>
        <w:contextualSpacing/>
        <w:jc w:val="both"/>
        <w:rPr>
          <w:rFonts w:ascii="Times New Roman" w:eastAsia="Calibri" w:hAnsi="Times New Roman" w:cs="Times New Roman"/>
          <w:color w:val="000000"/>
          <w:sz w:val="24"/>
          <w:szCs w:val="24"/>
        </w:rPr>
      </w:pPr>
      <m:oMath>
        <m:nary>
          <m:naryPr>
            <m:limLoc m:val="undOvr"/>
            <m:ctrlPr>
              <w:rPr>
                <w:rFonts w:ascii="Cambria Math" w:eastAsia="Calibri" w:hAnsi="Cambria Math" w:cs="Times New Roman"/>
                <w:i/>
                <w:color w:val="000000"/>
                <w:sz w:val="24"/>
                <w:szCs w:val="24"/>
              </w:rPr>
            </m:ctrlPr>
          </m:naryPr>
          <m:sub>
            <m:r>
              <w:rPr>
                <w:rFonts w:ascii="Cambria Math" w:eastAsia="Calibri" w:hAnsi="Cambria Math" w:cs="Times New Roman"/>
                <w:color w:val="000000"/>
                <w:sz w:val="24"/>
                <w:szCs w:val="24"/>
              </w:rPr>
              <m:t>1</m:t>
            </m:r>
          </m:sub>
          <m:sup>
            <m:r>
              <w:rPr>
                <w:rFonts w:ascii="Cambria Math" w:eastAsia="Calibri" w:hAnsi="Cambria Math" w:cs="Times New Roman"/>
                <w:color w:val="000000"/>
                <w:sz w:val="24"/>
                <w:szCs w:val="24"/>
              </w:rPr>
              <m:t>2</m:t>
            </m:r>
          </m:sup>
          <m:e>
            <m:r>
              <w:rPr>
                <w:rFonts w:ascii="Cambria Math" w:eastAsia="Calibri" w:hAnsi="Cambria Math" w:cs="Times New Roman"/>
                <w:color w:val="000000"/>
                <w:sz w:val="24"/>
                <w:szCs w:val="24"/>
              </w:rPr>
              <m:t>(2x+3</m:t>
            </m:r>
            <m:sSup>
              <m:sSupPr>
                <m:ctrlPr>
                  <w:rPr>
                    <w:rFonts w:ascii="Cambria Math" w:eastAsia="Calibri" w:hAnsi="Cambria Math" w:cs="Times New Roman"/>
                    <w:i/>
                    <w:color w:val="000000"/>
                    <w:sz w:val="24"/>
                    <w:szCs w:val="24"/>
                  </w:rPr>
                </m:ctrlPr>
              </m:sSupPr>
              <m:e>
                <m:r>
                  <w:rPr>
                    <w:rFonts w:ascii="Cambria Math" w:eastAsia="Calibri" w:hAnsi="Cambria Math" w:cs="Times New Roman"/>
                    <w:color w:val="000000"/>
                    <w:sz w:val="24"/>
                    <w:szCs w:val="24"/>
                  </w:rPr>
                  <m:t>x</m:t>
                </m:r>
              </m:e>
              <m:sup>
                <m:r>
                  <w:rPr>
                    <w:rFonts w:ascii="Cambria Math" w:eastAsia="Calibri" w:hAnsi="Cambria Math" w:cs="Times New Roman"/>
                    <w:color w:val="000000"/>
                    <w:sz w:val="24"/>
                    <w:szCs w:val="24"/>
                  </w:rPr>
                  <m:t>2</m:t>
                </m:r>
              </m:sup>
            </m:sSup>
            <m:r>
              <w:rPr>
                <w:rFonts w:ascii="Cambria Math" w:eastAsia="Calibri" w:hAnsi="Cambria Math" w:cs="Times New Roman"/>
                <w:color w:val="000000"/>
                <w:sz w:val="24"/>
                <w:szCs w:val="24"/>
              </w:rPr>
              <m:t>)dx</m:t>
            </m:r>
          </m:e>
        </m:nary>
      </m:oMath>
      <w:r w:rsidRPr="00C30D44">
        <w:rPr>
          <w:rFonts w:ascii="Times New Roman" w:eastAsia="Times New Roman" w:hAnsi="Times New Roman" w:cs="Times New Roman"/>
          <w:color w:val="000000"/>
          <w:sz w:val="24"/>
          <w:szCs w:val="24"/>
        </w:rPr>
        <w:t>;</w:t>
      </w:r>
    </w:p>
    <w:p w:rsidR="00C30D44" w:rsidRPr="00C30D44" w:rsidRDefault="00C30D44" w:rsidP="00C30D44">
      <w:pPr>
        <w:numPr>
          <w:ilvl w:val="0"/>
          <w:numId w:val="8"/>
        </w:numPr>
        <w:spacing w:after="0" w:line="240" w:lineRule="auto"/>
        <w:contextualSpacing/>
        <w:jc w:val="both"/>
        <w:rPr>
          <w:rFonts w:ascii="Times New Roman" w:eastAsia="Calibri" w:hAnsi="Times New Roman" w:cs="Times New Roman"/>
          <w:color w:val="000000"/>
          <w:sz w:val="24"/>
          <w:szCs w:val="24"/>
        </w:rPr>
      </w:pPr>
      <m:oMath>
        <m:nary>
          <m:naryPr>
            <m:limLoc m:val="undOvr"/>
            <m:ctrlPr>
              <w:rPr>
                <w:rFonts w:ascii="Cambria Math" w:eastAsia="Calibri" w:hAnsi="Cambria Math" w:cs="Times New Roman"/>
                <w:i/>
                <w:color w:val="000000"/>
                <w:sz w:val="24"/>
                <w:szCs w:val="24"/>
              </w:rPr>
            </m:ctrlPr>
          </m:naryPr>
          <m:sub>
            <m:r>
              <w:rPr>
                <w:rFonts w:ascii="Cambria Math" w:eastAsia="Calibri" w:hAnsi="Cambria Math" w:cs="Times New Roman"/>
                <w:color w:val="000000"/>
                <w:sz w:val="24"/>
                <w:szCs w:val="24"/>
              </w:rPr>
              <m:t>-2</m:t>
            </m:r>
          </m:sub>
          <m:sup>
            <m:r>
              <w:rPr>
                <w:rFonts w:ascii="Cambria Math" w:eastAsia="Calibri" w:hAnsi="Cambria Math" w:cs="Times New Roman"/>
                <w:color w:val="000000"/>
                <w:sz w:val="24"/>
                <w:szCs w:val="24"/>
              </w:rPr>
              <m:t>4</m:t>
            </m:r>
          </m:sup>
          <m:e>
            <m:r>
              <w:rPr>
                <w:rFonts w:ascii="Cambria Math" w:eastAsia="Calibri" w:hAnsi="Cambria Math" w:cs="Times New Roman"/>
                <w:color w:val="000000"/>
                <w:sz w:val="24"/>
                <w:szCs w:val="24"/>
              </w:rPr>
              <m:t>(8+2x-</m:t>
            </m:r>
            <m:sSup>
              <m:sSupPr>
                <m:ctrlPr>
                  <w:rPr>
                    <w:rFonts w:ascii="Cambria Math" w:eastAsia="Calibri" w:hAnsi="Cambria Math" w:cs="Times New Roman"/>
                    <w:i/>
                    <w:color w:val="000000"/>
                    <w:sz w:val="24"/>
                    <w:szCs w:val="24"/>
                  </w:rPr>
                </m:ctrlPr>
              </m:sSupPr>
              <m:e>
                <m:r>
                  <w:rPr>
                    <w:rFonts w:ascii="Cambria Math" w:eastAsia="Calibri" w:hAnsi="Cambria Math" w:cs="Times New Roman"/>
                    <w:color w:val="000000"/>
                    <w:sz w:val="24"/>
                    <w:szCs w:val="24"/>
                  </w:rPr>
                  <m:t>x</m:t>
                </m:r>
              </m:e>
              <m:sup>
                <m:r>
                  <w:rPr>
                    <w:rFonts w:ascii="Cambria Math" w:eastAsia="Calibri" w:hAnsi="Cambria Math" w:cs="Times New Roman"/>
                    <w:color w:val="000000"/>
                    <w:sz w:val="24"/>
                    <w:szCs w:val="24"/>
                  </w:rPr>
                  <m:t>2</m:t>
                </m:r>
              </m:sup>
            </m:sSup>
            <m:r>
              <w:rPr>
                <w:rFonts w:ascii="Cambria Math" w:eastAsia="Calibri" w:hAnsi="Cambria Math" w:cs="Times New Roman"/>
                <w:color w:val="000000"/>
                <w:sz w:val="24"/>
                <w:szCs w:val="24"/>
              </w:rPr>
              <m:t>)dx</m:t>
            </m:r>
          </m:e>
        </m:nary>
      </m:oMath>
      <w:r w:rsidRPr="00C30D44">
        <w:rPr>
          <w:rFonts w:ascii="Times New Roman" w:eastAsia="Times New Roman" w:hAnsi="Times New Roman" w:cs="Times New Roman"/>
          <w:color w:val="000000"/>
          <w:sz w:val="24"/>
          <w:szCs w:val="24"/>
          <w:lang w:val="en-US"/>
        </w:rPr>
        <w:t>.</w:t>
      </w: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Уважаемые студенты. Зарегистрируйтесь на официальном сайте группы компаний Просвещение</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 xml:space="preserve">Войдите в свой личный кабинет </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noProof/>
          <w:sz w:val="24"/>
          <w:szCs w:val="24"/>
          <w:lang w:eastAsia="ru-RU"/>
        </w:rPr>
        <w:drawing>
          <wp:inline distT="0" distB="0" distL="0" distR="0" wp14:anchorId="1C984C77" wp14:editId="19BA42AE">
            <wp:extent cx="5943600" cy="3343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Нажмете войти</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Появиться окно</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noProof/>
          <w:sz w:val="24"/>
          <w:szCs w:val="24"/>
          <w:lang w:eastAsia="ru-RU"/>
        </w:rPr>
        <w:lastRenderedPageBreak/>
        <w:drawing>
          <wp:inline distT="0" distB="0" distL="0" distR="0" wp14:anchorId="199CD1B3" wp14:editId="30257441">
            <wp:extent cx="5943600" cy="3343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Над строкой Аккаунт физического лица выбрать</w:t>
      </w:r>
      <w:proofErr w:type="gramStart"/>
      <w:r w:rsidRPr="00C30D44">
        <w:rPr>
          <w:rFonts w:ascii="Times New Roman" w:eastAsia="Calibri" w:hAnsi="Times New Roman" w:cs="Times New Roman"/>
          <w:sz w:val="24"/>
          <w:szCs w:val="24"/>
        </w:rPr>
        <w:t xml:space="preserve"> П</w:t>
      </w:r>
      <w:proofErr w:type="gramEnd"/>
      <w:r w:rsidRPr="00C30D44">
        <w:rPr>
          <w:rFonts w:ascii="Times New Roman" w:eastAsia="Calibri" w:hAnsi="Times New Roman" w:cs="Times New Roman"/>
          <w:sz w:val="24"/>
          <w:szCs w:val="24"/>
        </w:rPr>
        <w:t>ерейти и на Главный сайт</w:t>
      </w: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noProof/>
          <w:sz w:val="24"/>
          <w:szCs w:val="24"/>
          <w:lang w:eastAsia="ru-RU"/>
        </w:rPr>
        <w:drawing>
          <wp:inline distT="0" distB="0" distL="0" distR="0" wp14:anchorId="27E9AC3E" wp14:editId="4A819D11">
            <wp:extent cx="5943600" cy="33432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Слева в столбце нажать Электронный учебник</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noProof/>
          <w:sz w:val="24"/>
          <w:szCs w:val="24"/>
          <w:lang w:eastAsia="ru-RU"/>
        </w:rPr>
        <w:lastRenderedPageBreak/>
        <w:drawing>
          <wp:inline distT="0" distB="0" distL="0" distR="0" wp14:anchorId="69736725" wp14:editId="0B48EBB5">
            <wp:extent cx="5943600" cy="33432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Листаете ниже и находите Рабочие программы и методические пособия нажимаете</w:t>
      </w: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noProof/>
          <w:sz w:val="24"/>
          <w:szCs w:val="24"/>
          <w:lang w:eastAsia="ru-RU"/>
        </w:rPr>
        <w:drawing>
          <wp:inline distT="0" distB="0" distL="0" distR="0" wp14:anchorId="07873C80" wp14:editId="6A28A163">
            <wp:extent cx="5943600" cy="3343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 xml:space="preserve">После нажатия следующая картинка появляется </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noProof/>
          <w:sz w:val="24"/>
          <w:szCs w:val="24"/>
          <w:lang w:eastAsia="ru-RU"/>
        </w:rPr>
        <w:lastRenderedPageBreak/>
        <w:drawing>
          <wp:inline distT="0" distB="0" distL="0" distR="0" wp14:anchorId="33C43738" wp14:editId="09873A89">
            <wp:extent cx="5943600" cy="3343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 xml:space="preserve">В поисковую строку вводите Колмогоров </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И появляется картинка</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noProof/>
          <w:sz w:val="24"/>
          <w:szCs w:val="24"/>
          <w:lang w:eastAsia="ru-RU"/>
        </w:rPr>
        <w:drawing>
          <wp:inline distT="0" distB="0" distL="0" distR="0" wp14:anchorId="23DD4F6C" wp14:editId="7C3C97CE">
            <wp:extent cx="5943600" cy="3343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30D44" w:rsidRPr="00C30D44" w:rsidRDefault="00C30D44" w:rsidP="00C30D44">
      <w:pPr>
        <w:spacing w:after="0" w:line="240" w:lineRule="auto"/>
        <w:jc w:val="both"/>
        <w:rPr>
          <w:rFonts w:ascii="Times New Roman" w:eastAsia="Calibri" w:hAnsi="Times New Roman" w:cs="Times New Roman"/>
          <w:sz w:val="24"/>
          <w:szCs w:val="24"/>
        </w:rPr>
      </w:pPr>
      <w:proofErr w:type="gramStart"/>
      <w:r w:rsidRPr="00C30D44">
        <w:rPr>
          <w:rFonts w:ascii="Times New Roman" w:eastAsia="Calibri" w:hAnsi="Times New Roman" w:cs="Times New Roman"/>
          <w:sz w:val="24"/>
          <w:szCs w:val="24"/>
        </w:rPr>
        <w:t>Выбираете</w:t>
      </w:r>
      <w:proofErr w:type="gramEnd"/>
      <w:r w:rsidRPr="00C30D44">
        <w:rPr>
          <w:rFonts w:ascii="Times New Roman" w:eastAsia="Calibri" w:hAnsi="Times New Roman" w:cs="Times New Roman"/>
          <w:sz w:val="24"/>
          <w:szCs w:val="24"/>
        </w:rPr>
        <w:t xml:space="preserve"> Алгебра и начала анализа 10-11 классы и устанавливаете учебник </w:t>
      </w: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noProof/>
          <w:sz w:val="24"/>
          <w:szCs w:val="24"/>
          <w:lang w:eastAsia="ru-RU"/>
        </w:rPr>
        <w:lastRenderedPageBreak/>
        <w:drawing>
          <wp:inline distT="0" distB="0" distL="0" distR="0" wp14:anchorId="3B98B52B" wp14:editId="6C6B0BDC">
            <wp:extent cx="5943600" cy="33432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Найдите главу 3 параграф 8 страницы 182-189 можно почитать</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Также скачайте учебник геометрии (</w:t>
      </w:r>
      <w:proofErr w:type="spellStart"/>
      <w:r w:rsidRPr="00C30D44">
        <w:rPr>
          <w:rFonts w:ascii="Times New Roman" w:eastAsia="Calibri" w:hAnsi="Times New Roman" w:cs="Times New Roman"/>
          <w:sz w:val="24"/>
          <w:szCs w:val="24"/>
        </w:rPr>
        <w:t>Атанасян</w:t>
      </w:r>
      <w:proofErr w:type="spellEnd"/>
      <w:r w:rsidRPr="00C30D44">
        <w:rPr>
          <w:rFonts w:ascii="Times New Roman" w:eastAsia="Calibri" w:hAnsi="Times New Roman" w:cs="Times New Roman"/>
          <w:sz w:val="24"/>
          <w:szCs w:val="24"/>
        </w:rPr>
        <w:t xml:space="preserve"> Геометрия 10-11)</w:t>
      </w:r>
    </w:p>
    <w:p w:rsidR="00C30D44" w:rsidRPr="00C30D44" w:rsidRDefault="00C30D44" w:rsidP="00C30D44">
      <w:pPr>
        <w:spacing w:after="0" w:line="240" w:lineRule="auto"/>
        <w:jc w:val="both"/>
        <w:rPr>
          <w:rFonts w:ascii="Times New Roman" w:eastAsia="Calibri" w:hAnsi="Times New Roman" w:cs="Times New Roman"/>
          <w:sz w:val="24"/>
          <w:szCs w:val="24"/>
        </w:rPr>
      </w:pPr>
      <w:hyperlink r:id="rId16" w:history="1">
        <w:r w:rsidRPr="00C30D44">
          <w:rPr>
            <w:rFonts w:ascii="Times New Roman" w:eastAsia="Calibri" w:hAnsi="Times New Roman" w:cs="Times New Roman"/>
            <w:color w:val="0000FF"/>
            <w:sz w:val="24"/>
            <w:szCs w:val="24"/>
            <w:u w:val="single"/>
          </w:rPr>
          <w:t>http://school-zaozernoe.ru/files/10-11_kl._geometriya._atanasyan_l.s._i_dr_2013_-255s.pdf</w:t>
        </w:r>
      </w:hyperlink>
    </w:p>
    <w:p w:rsidR="00C30D44" w:rsidRPr="00C30D44" w:rsidRDefault="00C30D44" w:rsidP="00C30D44">
      <w:pPr>
        <w:spacing w:after="160" w:line="256" w:lineRule="auto"/>
        <w:rPr>
          <w:rFonts w:ascii="Calibri" w:eastAsia="Calibri" w:hAnsi="Calibri" w:cs="Times New Roman"/>
        </w:rPr>
      </w:pPr>
    </w:p>
    <w:p w:rsidR="00CD3FC7" w:rsidRDefault="00CD3FC7" w:rsidP="00CD3FC7">
      <w:pPr>
        <w:jc w:val="center"/>
        <w:rPr>
          <w:rFonts w:ascii="Times New Roman" w:hAnsi="Times New Roman" w:cs="Times New Roman"/>
          <w:b/>
          <w:sz w:val="28"/>
          <w:szCs w:val="28"/>
        </w:rPr>
      </w:pPr>
      <w:r>
        <w:rPr>
          <w:rFonts w:ascii="Times New Roman" w:hAnsi="Times New Roman" w:cs="Times New Roman"/>
          <w:b/>
          <w:sz w:val="28"/>
          <w:szCs w:val="28"/>
        </w:rPr>
        <w:t>Экономика</w:t>
      </w:r>
    </w:p>
    <w:p w:rsidR="00D2738F" w:rsidRPr="00D2738F" w:rsidRDefault="00D2738F" w:rsidP="00D2738F">
      <w:pPr>
        <w:spacing w:after="0"/>
        <w:jc w:val="center"/>
        <w:rPr>
          <w:rFonts w:ascii="Times New Roman" w:eastAsia="Times New Roman" w:hAnsi="Times New Roman" w:cs="Times New Roman"/>
          <w:sz w:val="28"/>
          <w:szCs w:val="28"/>
          <w:lang w:eastAsia="ru-RU"/>
        </w:rPr>
      </w:pPr>
      <w:r w:rsidRPr="00D2738F">
        <w:rPr>
          <w:rFonts w:ascii="Times New Roman" w:eastAsia="Times New Roman" w:hAnsi="Times New Roman" w:cs="Times New Roman"/>
          <w:sz w:val="28"/>
          <w:szCs w:val="28"/>
          <w:lang w:eastAsia="ru-RU"/>
        </w:rPr>
        <w:t>Тема «Работа над проектом: расчетная часть»</w:t>
      </w:r>
    </w:p>
    <w:p w:rsidR="00D2738F" w:rsidRPr="00D2738F" w:rsidRDefault="00D2738F" w:rsidP="00D2738F">
      <w:pPr>
        <w:spacing w:after="0"/>
        <w:jc w:val="center"/>
        <w:rPr>
          <w:rFonts w:ascii="Times New Roman" w:eastAsia="Times New Roman" w:hAnsi="Times New Roman" w:cs="Times New Roman"/>
          <w:sz w:val="28"/>
          <w:szCs w:val="28"/>
          <w:lang w:eastAsia="ru-RU"/>
        </w:rPr>
      </w:pPr>
      <w:r w:rsidRPr="00D2738F">
        <w:rPr>
          <w:rFonts w:ascii="Times New Roman" w:eastAsia="Times New Roman" w:hAnsi="Times New Roman" w:cs="Times New Roman"/>
          <w:sz w:val="28"/>
          <w:szCs w:val="28"/>
          <w:lang w:eastAsia="ru-RU"/>
        </w:rPr>
        <w:t>(OYUNikitenko@fa.ru)</w:t>
      </w:r>
    </w:p>
    <w:p w:rsidR="00D2738F" w:rsidRPr="00D2738F" w:rsidRDefault="00D2738F" w:rsidP="00D2738F">
      <w:pPr>
        <w:spacing w:after="0"/>
        <w:rPr>
          <w:rFonts w:ascii="Times New Roman" w:eastAsia="Times New Roman" w:hAnsi="Times New Roman" w:cs="Times New Roman"/>
          <w:sz w:val="28"/>
          <w:szCs w:val="28"/>
          <w:lang w:eastAsia="ru-RU"/>
        </w:rPr>
      </w:pPr>
      <w:r w:rsidRPr="00D2738F">
        <w:rPr>
          <w:rFonts w:ascii="Times New Roman" w:eastAsia="Times New Roman" w:hAnsi="Times New Roman" w:cs="Times New Roman"/>
          <w:sz w:val="28"/>
          <w:szCs w:val="28"/>
          <w:lang w:eastAsia="ru-RU"/>
        </w:rPr>
        <w:t>Работа над проектом согласно методическим рекомендациям</w:t>
      </w:r>
    </w:p>
    <w:p w:rsidR="00CD3FC7" w:rsidRDefault="00CD3FC7" w:rsidP="00CD3FC7">
      <w:pPr>
        <w:jc w:val="center"/>
        <w:rPr>
          <w:rFonts w:ascii="Times New Roman" w:hAnsi="Times New Roman" w:cs="Times New Roman"/>
          <w:b/>
          <w:sz w:val="28"/>
          <w:szCs w:val="28"/>
        </w:rPr>
      </w:pPr>
    </w:p>
    <w:p w:rsidR="00CD3FC7" w:rsidRDefault="00CD3FC7" w:rsidP="00CD3FC7">
      <w:pPr>
        <w:jc w:val="center"/>
        <w:rPr>
          <w:rFonts w:ascii="Times New Roman" w:hAnsi="Times New Roman" w:cs="Times New Roman"/>
          <w:b/>
          <w:sz w:val="28"/>
          <w:szCs w:val="28"/>
        </w:rPr>
      </w:pPr>
      <w:r>
        <w:rPr>
          <w:rFonts w:ascii="Times New Roman" w:hAnsi="Times New Roman" w:cs="Times New Roman"/>
          <w:b/>
          <w:sz w:val="28"/>
          <w:szCs w:val="28"/>
        </w:rPr>
        <w:t>103 группа</w:t>
      </w:r>
    </w:p>
    <w:p w:rsidR="00CD3FC7" w:rsidRDefault="00CD3FC7" w:rsidP="00CD3FC7">
      <w:pPr>
        <w:jc w:val="center"/>
        <w:rPr>
          <w:rFonts w:ascii="Times New Roman" w:hAnsi="Times New Roman" w:cs="Times New Roman"/>
          <w:b/>
          <w:sz w:val="28"/>
          <w:szCs w:val="28"/>
        </w:rPr>
      </w:pPr>
      <w:r>
        <w:rPr>
          <w:rFonts w:ascii="Times New Roman" w:hAnsi="Times New Roman" w:cs="Times New Roman"/>
          <w:b/>
          <w:sz w:val="28"/>
          <w:szCs w:val="28"/>
        </w:rPr>
        <w:t>Экономика</w:t>
      </w:r>
    </w:p>
    <w:p w:rsidR="00D2738F" w:rsidRPr="00D2738F" w:rsidRDefault="00D2738F" w:rsidP="00D2738F">
      <w:pPr>
        <w:spacing w:after="0"/>
        <w:jc w:val="center"/>
        <w:rPr>
          <w:rFonts w:ascii="Times New Roman" w:eastAsia="Times New Roman" w:hAnsi="Times New Roman" w:cs="Times New Roman"/>
          <w:sz w:val="28"/>
          <w:szCs w:val="28"/>
          <w:lang w:eastAsia="ru-RU"/>
        </w:rPr>
      </w:pPr>
      <w:r w:rsidRPr="00D2738F">
        <w:rPr>
          <w:rFonts w:ascii="Times New Roman" w:eastAsia="Times New Roman" w:hAnsi="Times New Roman" w:cs="Times New Roman"/>
          <w:sz w:val="28"/>
          <w:szCs w:val="28"/>
          <w:lang w:eastAsia="ru-RU"/>
        </w:rPr>
        <w:t>Тема «Работа над проектом: расчетная часть»</w:t>
      </w:r>
    </w:p>
    <w:p w:rsidR="00D2738F" w:rsidRPr="00D2738F" w:rsidRDefault="00D2738F" w:rsidP="00D2738F">
      <w:pPr>
        <w:spacing w:after="0"/>
        <w:jc w:val="center"/>
        <w:rPr>
          <w:rFonts w:ascii="Times New Roman" w:eastAsia="Times New Roman" w:hAnsi="Times New Roman" w:cs="Times New Roman"/>
          <w:sz w:val="28"/>
          <w:szCs w:val="28"/>
          <w:lang w:eastAsia="ru-RU"/>
        </w:rPr>
      </w:pPr>
      <w:r w:rsidRPr="00D2738F">
        <w:rPr>
          <w:rFonts w:ascii="Times New Roman" w:eastAsia="Times New Roman" w:hAnsi="Times New Roman" w:cs="Times New Roman"/>
          <w:sz w:val="28"/>
          <w:szCs w:val="28"/>
          <w:lang w:eastAsia="ru-RU"/>
        </w:rPr>
        <w:t>(OYUNikitenko@fa.ru)</w:t>
      </w:r>
    </w:p>
    <w:p w:rsidR="00D2738F" w:rsidRPr="00D2738F" w:rsidRDefault="00D2738F" w:rsidP="00D2738F">
      <w:pPr>
        <w:spacing w:after="0"/>
        <w:rPr>
          <w:rFonts w:ascii="Times New Roman" w:eastAsia="Times New Roman" w:hAnsi="Times New Roman" w:cs="Times New Roman"/>
          <w:sz w:val="28"/>
          <w:szCs w:val="28"/>
          <w:lang w:eastAsia="ru-RU"/>
        </w:rPr>
      </w:pPr>
      <w:r w:rsidRPr="00D2738F">
        <w:rPr>
          <w:rFonts w:ascii="Times New Roman" w:eastAsia="Times New Roman" w:hAnsi="Times New Roman" w:cs="Times New Roman"/>
          <w:sz w:val="28"/>
          <w:szCs w:val="28"/>
          <w:lang w:eastAsia="ru-RU"/>
        </w:rPr>
        <w:t>Работа над проектом согласно методическим рекомендациям</w:t>
      </w:r>
    </w:p>
    <w:p w:rsidR="00D2738F" w:rsidRDefault="00D2738F" w:rsidP="00CD3FC7">
      <w:pPr>
        <w:jc w:val="center"/>
        <w:rPr>
          <w:rFonts w:ascii="Times New Roman" w:hAnsi="Times New Roman" w:cs="Times New Roman"/>
          <w:b/>
          <w:sz w:val="28"/>
          <w:szCs w:val="28"/>
        </w:rPr>
      </w:pPr>
    </w:p>
    <w:p w:rsidR="00CD3FC7" w:rsidRDefault="00CD3FC7" w:rsidP="00CD3FC7">
      <w:pPr>
        <w:jc w:val="center"/>
        <w:rPr>
          <w:rFonts w:ascii="Times New Roman" w:hAnsi="Times New Roman" w:cs="Times New Roman"/>
          <w:b/>
          <w:sz w:val="28"/>
          <w:szCs w:val="28"/>
        </w:rPr>
      </w:pPr>
      <w:r>
        <w:rPr>
          <w:rFonts w:ascii="Times New Roman" w:hAnsi="Times New Roman" w:cs="Times New Roman"/>
          <w:b/>
          <w:sz w:val="28"/>
          <w:szCs w:val="28"/>
        </w:rPr>
        <w:t>Математика</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Тема Определенный интеграл</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 xml:space="preserve">Прослушайте </w:t>
      </w:r>
      <w:proofErr w:type="gramStart"/>
      <w:r w:rsidRPr="00C30D44">
        <w:rPr>
          <w:rFonts w:ascii="Times New Roman" w:eastAsia="Calibri" w:hAnsi="Times New Roman" w:cs="Times New Roman"/>
          <w:sz w:val="24"/>
          <w:szCs w:val="24"/>
        </w:rPr>
        <w:t>урок</w:t>
      </w:r>
      <w:proofErr w:type="gramEnd"/>
      <w:r w:rsidRPr="00C30D44">
        <w:rPr>
          <w:rFonts w:ascii="Times New Roman" w:eastAsia="Calibri" w:hAnsi="Times New Roman" w:cs="Times New Roman"/>
          <w:sz w:val="24"/>
          <w:szCs w:val="24"/>
        </w:rPr>
        <w:t xml:space="preserve"> пройдя по ссылке </w:t>
      </w:r>
      <w:hyperlink r:id="rId17" w:history="1">
        <w:r w:rsidRPr="00C30D44">
          <w:rPr>
            <w:rFonts w:ascii="Times New Roman" w:eastAsia="Calibri" w:hAnsi="Times New Roman" w:cs="Times New Roman"/>
            <w:color w:val="0000FF"/>
            <w:sz w:val="24"/>
            <w:szCs w:val="24"/>
            <w:u w:val="single"/>
            <w:shd w:val="clear" w:color="auto" w:fill="FFFFFF"/>
          </w:rPr>
          <w:t>https://youtu.be/OIk5MWFVqcE</w:t>
        </w:r>
      </w:hyperlink>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Законспектируйте (в уроке сказано)</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 xml:space="preserve">После теории </w:t>
      </w:r>
      <w:proofErr w:type="gramStart"/>
      <w:r w:rsidRPr="00C30D44">
        <w:rPr>
          <w:rFonts w:ascii="Times New Roman" w:eastAsia="Calibri" w:hAnsi="Times New Roman" w:cs="Times New Roman"/>
          <w:sz w:val="24"/>
          <w:szCs w:val="24"/>
        </w:rPr>
        <w:t>посмотрите</w:t>
      </w:r>
      <w:proofErr w:type="gramEnd"/>
      <w:r w:rsidRPr="00C30D44">
        <w:rPr>
          <w:rFonts w:ascii="Times New Roman" w:eastAsia="Calibri" w:hAnsi="Times New Roman" w:cs="Times New Roman"/>
          <w:sz w:val="24"/>
          <w:szCs w:val="24"/>
        </w:rPr>
        <w:t xml:space="preserve"> и разберитесь с примерами, выполните задание самостоятельно и пришлите результат на электронную почту </w:t>
      </w:r>
      <w:hyperlink r:id="rId18" w:history="1">
        <w:r w:rsidRPr="00C30D44">
          <w:rPr>
            <w:rFonts w:ascii="Times New Roman" w:eastAsia="Calibri" w:hAnsi="Times New Roman" w:cs="Times New Roman"/>
            <w:color w:val="0000FF"/>
            <w:sz w:val="24"/>
            <w:szCs w:val="24"/>
            <w:u w:val="single"/>
          </w:rPr>
          <w:t>iazheleva@fa.ru:</w:t>
        </w:r>
      </w:hyperlink>
    </w:p>
    <w:p w:rsidR="00C30D44" w:rsidRPr="00C30D44" w:rsidRDefault="00C30D44" w:rsidP="00C30D44">
      <w:pPr>
        <w:spacing w:after="0" w:line="240" w:lineRule="auto"/>
        <w:jc w:val="both"/>
        <w:rPr>
          <w:rFonts w:ascii="Times New Roman" w:eastAsia="Calibri" w:hAnsi="Times New Roman" w:cs="Times New Roman"/>
          <w:color w:val="000000"/>
          <w:sz w:val="24"/>
          <w:szCs w:val="24"/>
          <w:u w:val="single"/>
        </w:rPr>
      </w:pPr>
      <w:r w:rsidRPr="00C30D44">
        <w:rPr>
          <w:rFonts w:ascii="Times New Roman" w:eastAsia="Calibri" w:hAnsi="Times New Roman" w:cs="Times New Roman"/>
          <w:color w:val="000000"/>
          <w:sz w:val="24"/>
          <w:szCs w:val="24"/>
          <w:u w:val="single"/>
        </w:rPr>
        <w:t>Вычислить определенные интегралы:</w:t>
      </w:r>
    </w:p>
    <w:p w:rsidR="00C30D44" w:rsidRPr="00C30D44" w:rsidRDefault="00C30D44" w:rsidP="00C30D44">
      <w:pPr>
        <w:numPr>
          <w:ilvl w:val="0"/>
          <w:numId w:val="11"/>
        </w:numPr>
        <w:spacing w:after="0" w:line="240" w:lineRule="auto"/>
        <w:contextualSpacing/>
        <w:jc w:val="both"/>
        <w:rPr>
          <w:rFonts w:ascii="Times New Roman" w:eastAsia="Calibri" w:hAnsi="Times New Roman" w:cs="Times New Roman"/>
          <w:color w:val="000000"/>
          <w:sz w:val="24"/>
          <w:szCs w:val="24"/>
        </w:rPr>
      </w:pPr>
      <m:oMath>
        <m:nary>
          <m:naryPr>
            <m:limLoc m:val="undOvr"/>
            <m:ctrlPr>
              <w:rPr>
                <w:rFonts w:ascii="Cambria Math" w:eastAsia="Calibri" w:hAnsi="Cambria Math" w:cs="Times New Roman"/>
                <w:i/>
                <w:color w:val="000000"/>
                <w:sz w:val="24"/>
                <w:szCs w:val="24"/>
              </w:rPr>
            </m:ctrlPr>
          </m:naryPr>
          <m:sub>
            <m:r>
              <w:rPr>
                <w:rFonts w:ascii="Cambria Math" w:eastAsia="Calibri" w:hAnsi="Cambria Math" w:cs="Times New Roman"/>
                <w:color w:val="000000"/>
                <w:sz w:val="24"/>
                <w:szCs w:val="24"/>
              </w:rPr>
              <m:t>-1</m:t>
            </m:r>
          </m:sub>
          <m:sup>
            <m:r>
              <w:rPr>
                <w:rFonts w:ascii="Cambria Math" w:eastAsia="Calibri" w:hAnsi="Cambria Math" w:cs="Times New Roman"/>
                <w:color w:val="000000"/>
                <w:sz w:val="24"/>
                <w:szCs w:val="24"/>
              </w:rPr>
              <m:t>1</m:t>
            </m:r>
          </m:sup>
          <m:e>
            <m:sSup>
              <m:sSupPr>
                <m:ctrlPr>
                  <w:rPr>
                    <w:rFonts w:ascii="Cambria Math" w:eastAsia="Calibri" w:hAnsi="Cambria Math" w:cs="Times New Roman"/>
                    <w:i/>
                    <w:color w:val="000000"/>
                    <w:sz w:val="24"/>
                    <w:szCs w:val="24"/>
                  </w:rPr>
                </m:ctrlPr>
              </m:sSupPr>
              <m:e>
                <m:r>
                  <w:rPr>
                    <w:rFonts w:ascii="Cambria Math" w:eastAsia="Calibri" w:hAnsi="Cambria Math" w:cs="Times New Roman"/>
                    <w:color w:val="000000"/>
                    <w:sz w:val="24"/>
                    <w:szCs w:val="24"/>
                    <w:lang w:val="en-US"/>
                  </w:rPr>
                  <m:t>x</m:t>
                </m:r>
              </m:e>
              <m:sup>
                <m:r>
                  <w:rPr>
                    <w:rFonts w:ascii="Cambria Math" w:eastAsia="Calibri" w:hAnsi="Cambria Math" w:cs="Times New Roman"/>
                    <w:color w:val="000000"/>
                    <w:sz w:val="24"/>
                    <w:szCs w:val="24"/>
                  </w:rPr>
                  <m:t>5</m:t>
                </m:r>
              </m:sup>
            </m:sSup>
            <m:r>
              <w:rPr>
                <w:rFonts w:ascii="Cambria Math" w:eastAsia="Calibri" w:hAnsi="Cambria Math" w:cs="Times New Roman"/>
                <w:color w:val="000000"/>
                <w:sz w:val="24"/>
                <w:szCs w:val="24"/>
              </w:rPr>
              <m:t>dx</m:t>
            </m:r>
          </m:e>
        </m:nary>
      </m:oMath>
      <w:r w:rsidRPr="00C30D44">
        <w:rPr>
          <w:rFonts w:ascii="Times New Roman" w:eastAsia="Times New Roman" w:hAnsi="Times New Roman" w:cs="Times New Roman"/>
          <w:color w:val="000000"/>
          <w:sz w:val="24"/>
          <w:szCs w:val="24"/>
        </w:rPr>
        <w:t>;</w:t>
      </w:r>
    </w:p>
    <w:p w:rsidR="00C30D44" w:rsidRPr="00C30D44" w:rsidRDefault="00C30D44" w:rsidP="00C30D44">
      <w:pPr>
        <w:numPr>
          <w:ilvl w:val="0"/>
          <w:numId w:val="11"/>
        </w:numPr>
        <w:spacing w:after="0" w:line="240" w:lineRule="auto"/>
        <w:contextualSpacing/>
        <w:jc w:val="both"/>
        <w:rPr>
          <w:rFonts w:ascii="Times New Roman" w:eastAsia="Calibri" w:hAnsi="Times New Roman" w:cs="Times New Roman"/>
          <w:color w:val="000000"/>
          <w:sz w:val="24"/>
          <w:szCs w:val="24"/>
        </w:rPr>
      </w:pPr>
      <m:oMath>
        <m:nary>
          <m:naryPr>
            <m:limLoc m:val="undOvr"/>
            <m:ctrlPr>
              <w:rPr>
                <w:rFonts w:ascii="Cambria Math" w:eastAsia="Calibri" w:hAnsi="Cambria Math" w:cs="Times New Roman"/>
                <w:i/>
                <w:color w:val="000000"/>
                <w:sz w:val="24"/>
                <w:szCs w:val="24"/>
              </w:rPr>
            </m:ctrlPr>
          </m:naryPr>
          <m:sub>
            <m:r>
              <w:rPr>
                <w:rFonts w:ascii="Cambria Math" w:eastAsia="Calibri" w:hAnsi="Cambria Math" w:cs="Times New Roman"/>
                <w:color w:val="000000"/>
                <w:sz w:val="24"/>
                <w:szCs w:val="24"/>
              </w:rPr>
              <m:t>-π</m:t>
            </m:r>
          </m:sub>
          <m:sup>
            <m:r>
              <w:rPr>
                <w:rFonts w:ascii="Cambria Math" w:eastAsia="Calibri" w:hAnsi="Cambria Math" w:cs="Times New Roman"/>
                <w:color w:val="000000"/>
                <w:sz w:val="24"/>
                <w:szCs w:val="24"/>
              </w:rPr>
              <m:t>0</m:t>
            </m:r>
          </m:sup>
          <m:e>
            <m:r>
              <w:rPr>
                <w:rFonts w:ascii="Cambria Math" w:eastAsia="Calibri" w:hAnsi="Cambria Math" w:cs="Times New Roman"/>
                <w:color w:val="000000"/>
                <w:sz w:val="24"/>
                <w:szCs w:val="24"/>
                <w:lang w:val="en-US"/>
              </w:rPr>
              <m:t>cosx</m:t>
            </m:r>
            <m:r>
              <w:rPr>
                <w:rFonts w:ascii="Cambria Math" w:eastAsia="Calibri" w:hAnsi="Cambria Math" w:cs="Times New Roman"/>
                <w:color w:val="000000"/>
                <w:sz w:val="24"/>
                <w:szCs w:val="24"/>
              </w:rPr>
              <m:t>dx</m:t>
            </m:r>
          </m:e>
        </m:nary>
      </m:oMath>
      <w:r w:rsidRPr="00C30D44">
        <w:rPr>
          <w:rFonts w:ascii="Times New Roman" w:eastAsia="Times New Roman" w:hAnsi="Times New Roman" w:cs="Times New Roman"/>
          <w:color w:val="000000"/>
          <w:sz w:val="24"/>
          <w:szCs w:val="24"/>
        </w:rPr>
        <w:t>;</w:t>
      </w:r>
    </w:p>
    <w:p w:rsidR="00C30D44" w:rsidRPr="00C30D44" w:rsidRDefault="00C30D44" w:rsidP="00C30D44">
      <w:pPr>
        <w:numPr>
          <w:ilvl w:val="0"/>
          <w:numId w:val="11"/>
        </w:numPr>
        <w:spacing w:after="0" w:line="240" w:lineRule="auto"/>
        <w:contextualSpacing/>
        <w:jc w:val="both"/>
        <w:rPr>
          <w:rFonts w:ascii="Times New Roman" w:eastAsia="Calibri" w:hAnsi="Times New Roman" w:cs="Times New Roman"/>
          <w:color w:val="000000"/>
          <w:sz w:val="24"/>
          <w:szCs w:val="24"/>
        </w:rPr>
      </w:pPr>
      <m:oMath>
        <m:nary>
          <m:naryPr>
            <m:limLoc m:val="undOvr"/>
            <m:ctrlPr>
              <w:rPr>
                <w:rFonts w:ascii="Cambria Math" w:eastAsia="Calibri" w:hAnsi="Cambria Math" w:cs="Times New Roman"/>
                <w:i/>
                <w:color w:val="000000"/>
                <w:sz w:val="24"/>
                <w:szCs w:val="24"/>
              </w:rPr>
            </m:ctrlPr>
          </m:naryPr>
          <m:sub>
            <m:r>
              <w:rPr>
                <w:rFonts w:ascii="Cambria Math" w:eastAsia="Calibri" w:hAnsi="Cambria Math" w:cs="Times New Roman"/>
                <w:color w:val="000000"/>
                <w:sz w:val="24"/>
                <w:szCs w:val="24"/>
              </w:rPr>
              <m:t>1</m:t>
            </m:r>
          </m:sub>
          <m:sup>
            <m:r>
              <w:rPr>
                <w:rFonts w:ascii="Cambria Math" w:eastAsia="Calibri" w:hAnsi="Cambria Math" w:cs="Times New Roman"/>
                <w:color w:val="000000"/>
                <w:sz w:val="24"/>
                <w:szCs w:val="24"/>
              </w:rPr>
              <m:t>4</m:t>
            </m:r>
          </m:sup>
          <m:e>
            <m:rad>
              <m:radPr>
                <m:degHide m:val="1"/>
                <m:ctrlPr>
                  <w:rPr>
                    <w:rFonts w:ascii="Cambria Math" w:eastAsia="Calibri" w:hAnsi="Cambria Math" w:cs="Times New Roman"/>
                    <w:i/>
                    <w:color w:val="000000"/>
                    <w:sz w:val="24"/>
                    <w:szCs w:val="24"/>
                  </w:rPr>
                </m:ctrlPr>
              </m:radPr>
              <m:deg/>
              <m:e>
                <m:r>
                  <w:rPr>
                    <w:rFonts w:ascii="Cambria Math" w:eastAsia="Calibri" w:hAnsi="Cambria Math" w:cs="Times New Roman"/>
                    <w:color w:val="000000"/>
                    <w:sz w:val="24"/>
                    <w:szCs w:val="24"/>
                    <w:lang w:val="en-US"/>
                  </w:rPr>
                  <m:t>x</m:t>
                </m:r>
              </m:e>
            </m:rad>
            <m:r>
              <w:rPr>
                <w:rFonts w:ascii="Cambria Math" w:eastAsia="Calibri" w:hAnsi="Cambria Math" w:cs="Times New Roman"/>
                <w:color w:val="000000"/>
                <w:sz w:val="24"/>
                <w:szCs w:val="24"/>
              </w:rPr>
              <m:t>dx</m:t>
            </m:r>
          </m:e>
        </m:nary>
      </m:oMath>
      <w:r w:rsidRPr="00C30D44">
        <w:rPr>
          <w:rFonts w:ascii="Times New Roman" w:eastAsia="Times New Roman" w:hAnsi="Times New Roman" w:cs="Times New Roman"/>
          <w:color w:val="000000"/>
          <w:sz w:val="24"/>
          <w:szCs w:val="24"/>
        </w:rPr>
        <w:t>;</w:t>
      </w:r>
    </w:p>
    <w:p w:rsidR="00C30D44" w:rsidRPr="00C30D44" w:rsidRDefault="00C30D44" w:rsidP="00C30D44">
      <w:pPr>
        <w:numPr>
          <w:ilvl w:val="0"/>
          <w:numId w:val="11"/>
        </w:numPr>
        <w:spacing w:after="0" w:line="240" w:lineRule="auto"/>
        <w:contextualSpacing/>
        <w:jc w:val="both"/>
        <w:rPr>
          <w:rFonts w:ascii="Times New Roman" w:eastAsia="Calibri" w:hAnsi="Times New Roman" w:cs="Times New Roman"/>
          <w:color w:val="000000"/>
          <w:sz w:val="24"/>
          <w:szCs w:val="24"/>
        </w:rPr>
      </w:pPr>
      <m:oMath>
        <m:nary>
          <m:naryPr>
            <m:limLoc m:val="undOvr"/>
            <m:ctrlPr>
              <w:rPr>
                <w:rFonts w:ascii="Cambria Math" w:eastAsia="Calibri" w:hAnsi="Cambria Math" w:cs="Times New Roman"/>
                <w:i/>
                <w:color w:val="000000"/>
                <w:sz w:val="24"/>
                <w:szCs w:val="24"/>
              </w:rPr>
            </m:ctrlPr>
          </m:naryPr>
          <m:sub>
            <m:r>
              <w:rPr>
                <w:rFonts w:ascii="Cambria Math" w:eastAsia="Calibri" w:hAnsi="Cambria Math" w:cs="Times New Roman"/>
                <w:color w:val="000000"/>
                <w:sz w:val="24"/>
                <w:szCs w:val="24"/>
              </w:rPr>
              <m:t>1</m:t>
            </m:r>
          </m:sub>
          <m:sup>
            <m:r>
              <w:rPr>
                <w:rFonts w:ascii="Cambria Math" w:eastAsia="Calibri" w:hAnsi="Cambria Math" w:cs="Times New Roman"/>
                <w:color w:val="000000"/>
                <w:sz w:val="24"/>
                <w:szCs w:val="24"/>
              </w:rPr>
              <m:t>2</m:t>
            </m:r>
          </m:sup>
          <m:e>
            <m:r>
              <w:rPr>
                <w:rFonts w:ascii="Cambria Math" w:eastAsia="Calibri" w:hAnsi="Cambria Math" w:cs="Times New Roman"/>
                <w:color w:val="000000"/>
                <w:sz w:val="24"/>
                <w:szCs w:val="24"/>
              </w:rPr>
              <m:t>(2x+3</m:t>
            </m:r>
            <m:sSup>
              <m:sSupPr>
                <m:ctrlPr>
                  <w:rPr>
                    <w:rFonts w:ascii="Cambria Math" w:eastAsia="Calibri" w:hAnsi="Cambria Math" w:cs="Times New Roman"/>
                    <w:i/>
                    <w:color w:val="000000"/>
                    <w:sz w:val="24"/>
                    <w:szCs w:val="24"/>
                  </w:rPr>
                </m:ctrlPr>
              </m:sSupPr>
              <m:e>
                <m:r>
                  <w:rPr>
                    <w:rFonts w:ascii="Cambria Math" w:eastAsia="Calibri" w:hAnsi="Cambria Math" w:cs="Times New Roman"/>
                    <w:color w:val="000000"/>
                    <w:sz w:val="24"/>
                    <w:szCs w:val="24"/>
                  </w:rPr>
                  <m:t>x</m:t>
                </m:r>
              </m:e>
              <m:sup>
                <m:r>
                  <w:rPr>
                    <w:rFonts w:ascii="Cambria Math" w:eastAsia="Calibri" w:hAnsi="Cambria Math" w:cs="Times New Roman"/>
                    <w:color w:val="000000"/>
                    <w:sz w:val="24"/>
                    <w:szCs w:val="24"/>
                  </w:rPr>
                  <m:t>2</m:t>
                </m:r>
              </m:sup>
            </m:sSup>
            <m:r>
              <w:rPr>
                <w:rFonts w:ascii="Cambria Math" w:eastAsia="Calibri" w:hAnsi="Cambria Math" w:cs="Times New Roman"/>
                <w:color w:val="000000"/>
                <w:sz w:val="24"/>
                <w:szCs w:val="24"/>
              </w:rPr>
              <m:t>)dx</m:t>
            </m:r>
          </m:e>
        </m:nary>
      </m:oMath>
      <w:r w:rsidRPr="00C30D44">
        <w:rPr>
          <w:rFonts w:ascii="Times New Roman" w:eastAsia="Times New Roman" w:hAnsi="Times New Roman" w:cs="Times New Roman"/>
          <w:color w:val="000000"/>
          <w:sz w:val="24"/>
          <w:szCs w:val="24"/>
        </w:rPr>
        <w:t>;</w:t>
      </w:r>
    </w:p>
    <w:p w:rsidR="00C30D44" w:rsidRPr="00C30D44" w:rsidRDefault="00C30D44" w:rsidP="00C30D44">
      <w:pPr>
        <w:numPr>
          <w:ilvl w:val="0"/>
          <w:numId w:val="11"/>
        </w:numPr>
        <w:spacing w:after="0" w:line="240" w:lineRule="auto"/>
        <w:contextualSpacing/>
        <w:jc w:val="both"/>
        <w:rPr>
          <w:rFonts w:ascii="Times New Roman" w:eastAsia="Calibri" w:hAnsi="Times New Roman" w:cs="Times New Roman"/>
          <w:color w:val="000000"/>
          <w:sz w:val="24"/>
          <w:szCs w:val="24"/>
        </w:rPr>
      </w:pPr>
      <m:oMath>
        <m:nary>
          <m:naryPr>
            <m:limLoc m:val="undOvr"/>
            <m:ctrlPr>
              <w:rPr>
                <w:rFonts w:ascii="Cambria Math" w:eastAsia="Calibri" w:hAnsi="Cambria Math" w:cs="Times New Roman"/>
                <w:i/>
                <w:color w:val="000000"/>
                <w:sz w:val="24"/>
                <w:szCs w:val="24"/>
              </w:rPr>
            </m:ctrlPr>
          </m:naryPr>
          <m:sub>
            <m:r>
              <w:rPr>
                <w:rFonts w:ascii="Cambria Math" w:eastAsia="Calibri" w:hAnsi="Cambria Math" w:cs="Times New Roman"/>
                <w:color w:val="000000"/>
                <w:sz w:val="24"/>
                <w:szCs w:val="24"/>
              </w:rPr>
              <m:t>-2</m:t>
            </m:r>
          </m:sub>
          <m:sup>
            <m:r>
              <w:rPr>
                <w:rFonts w:ascii="Cambria Math" w:eastAsia="Calibri" w:hAnsi="Cambria Math" w:cs="Times New Roman"/>
                <w:color w:val="000000"/>
                <w:sz w:val="24"/>
                <w:szCs w:val="24"/>
              </w:rPr>
              <m:t>4</m:t>
            </m:r>
          </m:sup>
          <m:e>
            <m:r>
              <w:rPr>
                <w:rFonts w:ascii="Cambria Math" w:eastAsia="Calibri" w:hAnsi="Cambria Math" w:cs="Times New Roman"/>
                <w:color w:val="000000"/>
                <w:sz w:val="24"/>
                <w:szCs w:val="24"/>
              </w:rPr>
              <m:t>(8+2x-</m:t>
            </m:r>
            <m:sSup>
              <m:sSupPr>
                <m:ctrlPr>
                  <w:rPr>
                    <w:rFonts w:ascii="Cambria Math" w:eastAsia="Calibri" w:hAnsi="Cambria Math" w:cs="Times New Roman"/>
                    <w:i/>
                    <w:color w:val="000000"/>
                    <w:sz w:val="24"/>
                    <w:szCs w:val="24"/>
                  </w:rPr>
                </m:ctrlPr>
              </m:sSupPr>
              <m:e>
                <m:r>
                  <w:rPr>
                    <w:rFonts w:ascii="Cambria Math" w:eastAsia="Calibri" w:hAnsi="Cambria Math" w:cs="Times New Roman"/>
                    <w:color w:val="000000"/>
                    <w:sz w:val="24"/>
                    <w:szCs w:val="24"/>
                  </w:rPr>
                  <m:t>x</m:t>
                </m:r>
              </m:e>
              <m:sup>
                <m:r>
                  <w:rPr>
                    <w:rFonts w:ascii="Cambria Math" w:eastAsia="Calibri" w:hAnsi="Cambria Math" w:cs="Times New Roman"/>
                    <w:color w:val="000000"/>
                    <w:sz w:val="24"/>
                    <w:szCs w:val="24"/>
                  </w:rPr>
                  <m:t>2</m:t>
                </m:r>
              </m:sup>
            </m:sSup>
            <m:r>
              <w:rPr>
                <w:rFonts w:ascii="Cambria Math" w:eastAsia="Calibri" w:hAnsi="Cambria Math" w:cs="Times New Roman"/>
                <w:color w:val="000000"/>
                <w:sz w:val="24"/>
                <w:szCs w:val="24"/>
              </w:rPr>
              <m:t>)dx</m:t>
            </m:r>
          </m:e>
        </m:nary>
      </m:oMath>
      <w:r w:rsidRPr="00C30D44">
        <w:rPr>
          <w:rFonts w:ascii="Times New Roman" w:eastAsia="Times New Roman" w:hAnsi="Times New Roman" w:cs="Times New Roman"/>
          <w:color w:val="000000"/>
          <w:sz w:val="24"/>
          <w:szCs w:val="24"/>
          <w:lang w:val="en-US"/>
        </w:rPr>
        <w:t>.</w:t>
      </w: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Уважаемые студенты. Зарегистрируйтесь на официальном сайте группы компаний Просвещение</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 xml:space="preserve">Войдите в свой личный кабинет </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noProof/>
          <w:sz w:val="24"/>
          <w:szCs w:val="24"/>
          <w:lang w:eastAsia="ru-RU"/>
        </w:rPr>
        <w:drawing>
          <wp:inline distT="0" distB="0" distL="0" distR="0" wp14:anchorId="1A193F55" wp14:editId="559F6111">
            <wp:extent cx="5943600" cy="33432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Нажмете войти</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Появиться окно</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noProof/>
          <w:sz w:val="24"/>
          <w:szCs w:val="24"/>
          <w:lang w:eastAsia="ru-RU"/>
        </w:rPr>
        <w:drawing>
          <wp:inline distT="0" distB="0" distL="0" distR="0" wp14:anchorId="5E5BA410" wp14:editId="7CB1E050">
            <wp:extent cx="5943600" cy="33432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lastRenderedPageBreak/>
        <w:t>Над строкой Аккаунт физического лица выбрать</w:t>
      </w:r>
      <w:proofErr w:type="gramStart"/>
      <w:r w:rsidRPr="00C30D44">
        <w:rPr>
          <w:rFonts w:ascii="Times New Roman" w:eastAsia="Calibri" w:hAnsi="Times New Roman" w:cs="Times New Roman"/>
          <w:sz w:val="24"/>
          <w:szCs w:val="24"/>
        </w:rPr>
        <w:t xml:space="preserve"> П</w:t>
      </w:r>
      <w:proofErr w:type="gramEnd"/>
      <w:r w:rsidRPr="00C30D44">
        <w:rPr>
          <w:rFonts w:ascii="Times New Roman" w:eastAsia="Calibri" w:hAnsi="Times New Roman" w:cs="Times New Roman"/>
          <w:sz w:val="24"/>
          <w:szCs w:val="24"/>
        </w:rPr>
        <w:t>ерейти и на Главный сайт</w:t>
      </w: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noProof/>
          <w:sz w:val="24"/>
          <w:szCs w:val="24"/>
          <w:lang w:eastAsia="ru-RU"/>
        </w:rPr>
        <w:drawing>
          <wp:inline distT="0" distB="0" distL="0" distR="0" wp14:anchorId="4EF7497C" wp14:editId="7FCAED97">
            <wp:extent cx="5943600" cy="33432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Слева в столбце нажать Электронный учебник</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noProof/>
          <w:sz w:val="24"/>
          <w:szCs w:val="24"/>
          <w:lang w:eastAsia="ru-RU"/>
        </w:rPr>
        <w:drawing>
          <wp:inline distT="0" distB="0" distL="0" distR="0" wp14:anchorId="2709A800" wp14:editId="387EE270">
            <wp:extent cx="5943600" cy="33432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Листаете ниже и находите Рабочие программы и методические пособия нажимаете</w:t>
      </w: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noProof/>
          <w:sz w:val="24"/>
          <w:szCs w:val="24"/>
          <w:lang w:eastAsia="ru-RU"/>
        </w:rPr>
        <w:lastRenderedPageBreak/>
        <w:drawing>
          <wp:inline distT="0" distB="0" distL="0" distR="0" wp14:anchorId="76C1C5BD" wp14:editId="02CBE8D0">
            <wp:extent cx="5943600" cy="33432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 xml:space="preserve">После нажатия следующая картинка появляется </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noProof/>
          <w:sz w:val="24"/>
          <w:szCs w:val="24"/>
          <w:lang w:eastAsia="ru-RU"/>
        </w:rPr>
        <w:drawing>
          <wp:inline distT="0" distB="0" distL="0" distR="0" wp14:anchorId="63AF1E7F" wp14:editId="5031CB0D">
            <wp:extent cx="5943600" cy="33432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 xml:space="preserve">В поисковую строку вводите Колмогоров </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И появляется картинка</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noProof/>
          <w:sz w:val="24"/>
          <w:szCs w:val="24"/>
          <w:lang w:eastAsia="ru-RU"/>
        </w:rPr>
        <w:lastRenderedPageBreak/>
        <w:drawing>
          <wp:inline distT="0" distB="0" distL="0" distR="0" wp14:anchorId="21478532" wp14:editId="4FCD8FFA">
            <wp:extent cx="5943600" cy="33432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30D44" w:rsidRPr="00C30D44" w:rsidRDefault="00C30D44" w:rsidP="00C30D44">
      <w:pPr>
        <w:spacing w:after="0" w:line="240" w:lineRule="auto"/>
        <w:jc w:val="both"/>
        <w:rPr>
          <w:rFonts w:ascii="Times New Roman" w:eastAsia="Calibri" w:hAnsi="Times New Roman" w:cs="Times New Roman"/>
          <w:sz w:val="24"/>
          <w:szCs w:val="24"/>
        </w:rPr>
      </w:pPr>
      <w:proofErr w:type="gramStart"/>
      <w:r w:rsidRPr="00C30D44">
        <w:rPr>
          <w:rFonts w:ascii="Times New Roman" w:eastAsia="Calibri" w:hAnsi="Times New Roman" w:cs="Times New Roman"/>
          <w:sz w:val="24"/>
          <w:szCs w:val="24"/>
        </w:rPr>
        <w:t>Выбираете</w:t>
      </w:r>
      <w:proofErr w:type="gramEnd"/>
      <w:r w:rsidRPr="00C30D44">
        <w:rPr>
          <w:rFonts w:ascii="Times New Roman" w:eastAsia="Calibri" w:hAnsi="Times New Roman" w:cs="Times New Roman"/>
          <w:sz w:val="24"/>
          <w:szCs w:val="24"/>
        </w:rPr>
        <w:t xml:space="preserve"> Алгебра и начала анализа 10-11 классы и устанавливаете учебник </w:t>
      </w: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noProof/>
          <w:sz w:val="24"/>
          <w:szCs w:val="24"/>
          <w:lang w:eastAsia="ru-RU"/>
        </w:rPr>
        <w:drawing>
          <wp:inline distT="0" distB="0" distL="0" distR="0" wp14:anchorId="1C19483C" wp14:editId="10F4D42E">
            <wp:extent cx="5943600" cy="33432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Найдите главу 3 параграф 8 страницы 182-189 можно почитать</w:t>
      </w:r>
    </w:p>
    <w:p w:rsidR="00C30D44" w:rsidRPr="00C30D44" w:rsidRDefault="00C30D44" w:rsidP="00C30D44">
      <w:pPr>
        <w:spacing w:after="0" w:line="240" w:lineRule="auto"/>
        <w:jc w:val="both"/>
        <w:rPr>
          <w:rFonts w:ascii="Times New Roman" w:eastAsia="Calibri" w:hAnsi="Times New Roman" w:cs="Times New Roman"/>
          <w:sz w:val="24"/>
          <w:szCs w:val="24"/>
        </w:rPr>
      </w:pPr>
      <w:r w:rsidRPr="00C30D44">
        <w:rPr>
          <w:rFonts w:ascii="Times New Roman" w:eastAsia="Calibri" w:hAnsi="Times New Roman" w:cs="Times New Roman"/>
          <w:sz w:val="24"/>
          <w:szCs w:val="24"/>
        </w:rPr>
        <w:t>Также скачайте учебник геометрии (</w:t>
      </w:r>
      <w:proofErr w:type="spellStart"/>
      <w:r w:rsidRPr="00C30D44">
        <w:rPr>
          <w:rFonts w:ascii="Times New Roman" w:eastAsia="Calibri" w:hAnsi="Times New Roman" w:cs="Times New Roman"/>
          <w:sz w:val="24"/>
          <w:szCs w:val="24"/>
        </w:rPr>
        <w:t>Атанасян</w:t>
      </w:r>
      <w:proofErr w:type="spellEnd"/>
      <w:r w:rsidRPr="00C30D44">
        <w:rPr>
          <w:rFonts w:ascii="Times New Roman" w:eastAsia="Calibri" w:hAnsi="Times New Roman" w:cs="Times New Roman"/>
          <w:sz w:val="24"/>
          <w:szCs w:val="24"/>
        </w:rPr>
        <w:t xml:space="preserve"> Геометрия 10-11)</w:t>
      </w:r>
    </w:p>
    <w:p w:rsidR="00C30D44" w:rsidRPr="00C30D44" w:rsidRDefault="00C30D44" w:rsidP="00C30D44">
      <w:pPr>
        <w:spacing w:after="0" w:line="240" w:lineRule="auto"/>
        <w:jc w:val="both"/>
        <w:rPr>
          <w:rFonts w:ascii="Times New Roman" w:eastAsia="Calibri" w:hAnsi="Times New Roman" w:cs="Times New Roman"/>
          <w:sz w:val="24"/>
          <w:szCs w:val="24"/>
        </w:rPr>
      </w:pPr>
      <w:hyperlink r:id="rId19" w:history="1">
        <w:r w:rsidRPr="00C30D44">
          <w:rPr>
            <w:rFonts w:ascii="Times New Roman" w:eastAsia="Calibri" w:hAnsi="Times New Roman" w:cs="Times New Roman"/>
            <w:color w:val="0000FF"/>
            <w:sz w:val="24"/>
            <w:szCs w:val="24"/>
            <w:u w:val="single"/>
          </w:rPr>
          <w:t>http://school-zaozernoe.ru/files/10-11_kl._geometriya._atanasyan_l.s._i_dr_2013_-255s.pdf</w:t>
        </w:r>
      </w:hyperlink>
    </w:p>
    <w:p w:rsidR="00C30D44" w:rsidRDefault="00C30D44" w:rsidP="00CD3FC7">
      <w:pPr>
        <w:jc w:val="center"/>
        <w:rPr>
          <w:rFonts w:ascii="Times New Roman" w:hAnsi="Times New Roman" w:cs="Times New Roman"/>
          <w:b/>
          <w:sz w:val="28"/>
          <w:szCs w:val="28"/>
        </w:rPr>
      </w:pPr>
    </w:p>
    <w:p w:rsidR="00CD3FC7" w:rsidRDefault="00CD3FC7" w:rsidP="00CD3FC7">
      <w:pPr>
        <w:jc w:val="center"/>
        <w:rPr>
          <w:rFonts w:ascii="Times New Roman" w:hAnsi="Times New Roman" w:cs="Times New Roman"/>
          <w:b/>
          <w:sz w:val="28"/>
          <w:szCs w:val="28"/>
        </w:rPr>
      </w:pPr>
      <w:r>
        <w:rPr>
          <w:rFonts w:ascii="Times New Roman" w:hAnsi="Times New Roman" w:cs="Times New Roman"/>
          <w:b/>
          <w:sz w:val="28"/>
          <w:szCs w:val="28"/>
        </w:rPr>
        <w:t>Основы безопасности жизнедеятельности</w:t>
      </w:r>
    </w:p>
    <w:p w:rsidR="00FA48F8" w:rsidRPr="00FA48F8" w:rsidRDefault="00FA48F8" w:rsidP="00FA48F8">
      <w:pPr>
        <w:spacing w:after="0" w:line="240" w:lineRule="auto"/>
        <w:rPr>
          <w:rFonts w:ascii="Times New Roman" w:eastAsia="Calibri" w:hAnsi="Times New Roman" w:cs="Times New Roman"/>
          <w:sz w:val="24"/>
          <w:szCs w:val="24"/>
        </w:rPr>
      </w:pPr>
      <w:r w:rsidRPr="00FA48F8">
        <w:rPr>
          <w:rFonts w:ascii="Times New Roman" w:eastAsia="Calibri" w:hAnsi="Times New Roman" w:cs="Times New Roman"/>
          <w:sz w:val="24"/>
          <w:szCs w:val="24"/>
        </w:rPr>
        <w:t>Тема: Устройство автомата Калашникова.</w:t>
      </w:r>
    </w:p>
    <w:p w:rsidR="00FA48F8" w:rsidRPr="00FA48F8" w:rsidRDefault="00FA48F8" w:rsidP="00FA48F8">
      <w:pPr>
        <w:numPr>
          <w:ilvl w:val="0"/>
          <w:numId w:val="6"/>
        </w:numPr>
        <w:spacing w:after="0" w:line="240" w:lineRule="auto"/>
        <w:ind w:left="0"/>
        <w:contextualSpacing/>
        <w:jc w:val="both"/>
        <w:rPr>
          <w:rFonts w:ascii="Times New Roman" w:eastAsia="Calibri" w:hAnsi="Times New Roman" w:cs="Times New Roman"/>
          <w:sz w:val="24"/>
          <w:szCs w:val="24"/>
        </w:rPr>
      </w:pPr>
      <w:r w:rsidRPr="00FA48F8">
        <w:rPr>
          <w:rFonts w:ascii="Times New Roman" w:eastAsia="Calibri" w:hAnsi="Times New Roman" w:cs="Times New Roman"/>
          <w:sz w:val="24"/>
          <w:szCs w:val="24"/>
        </w:rPr>
        <w:t>Самостоятельное изучение темы «Устройство автомата Калашникова».</w:t>
      </w:r>
    </w:p>
    <w:p w:rsidR="00FA48F8" w:rsidRPr="00FA48F8" w:rsidRDefault="00FA48F8" w:rsidP="00FA48F8">
      <w:pPr>
        <w:numPr>
          <w:ilvl w:val="0"/>
          <w:numId w:val="7"/>
        </w:numPr>
        <w:spacing w:after="0" w:line="240" w:lineRule="auto"/>
        <w:contextualSpacing/>
        <w:jc w:val="both"/>
        <w:rPr>
          <w:rFonts w:ascii="Times New Roman" w:eastAsia="Calibri" w:hAnsi="Times New Roman" w:cs="Times New Roman"/>
          <w:sz w:val="24"/>
          <w:szCs w:val="24"/>
        </w:rPr>
      </w:pPr>
      <w:r w:rsidRPr="00FA48F8">
        <w:rPr>
          <w:rFonts w:ascii="Times New Roman" w:eastAsia="Calibri" w:hAnsi="Times New Roman" w:cs="Times New Roman"/>
          <w:sz w:val="24"/>
          <w:szCs w:val="24"/>
        </w:rPr>
        <w:t xml:space="preserve">По учебнику [2] стр. 191-209 написать конспект в тетради. </w:t>
      </w:r>
    </w:p>
    <w:p w:rsidR="00FA48F8" w:rsidRPr="00FA48F8" w:rsidRDefault="00FA48F8" w:rsidP="00FA48F8">
      <w:pPr>
        <w:numPr>
          <w:ilvl w:val="0"/>
          <w:numId w:val="7"/>
        </w:numPr>
        <w:spacing w:after="0" w:line="240" w:lineRule="auto"/>
        <w:contextualSpacing/>
        <w:jc w:val="both"/>
        <w:rPr>
          <w:rFonts w:ascii="Times New Roman" w:eastAsia="Calibri" w:hAnsi="Times New Roman" w:cs="Times New Roman"/>
          <w:sz w:val="24"/>
          <w:szCs w:val="24"/>
        </w:rPr>
      </w:pPr>
      <w:r w:rsidRPr="00FA48F8">
        <w:rPr>
          <w:rFonts w:ascii="Times New Roman" w:eastAsia="Calibri" w:hAnsi="Times New Roman" w:cs="Times New Roman"/>
          <w:sz w:val="24"/>
          <w:szCs w:val="24"/>
        </w:rPr>
        <w:lastRenderedPageBreak/>
        <w:t xml:space="preserve">На стр. 193 законспектировать «Таблица 4.1». </w:t>
      </w:r>
    </w:p>
    <w:p w:rsidR="00FA48F8" w:rsidRPr="00FA48F8" w:rsidRDefault="00FA48F8" w:rsidP="00FA48F8">
      <w:pPr>
        <w:numPr>
          <w:ilvl w:val="0"/>
          <w:numId w:val="7"/>
        </w:numPr>
        <w:spacing w:after="0" w:line="240" w:lineRule="auto"/>
        <w:contextualSpacing/>
        <w:jc w:val="both"/>
        <w:rPr>
          <w:rFonts w:ascii="Times New Roman" w:eastAsia="Calibri" w:hAnsi="Times New Roman" w:cs="Times New Roman"/>
          <w:sz w:val="24"/>
          <w:szCs w:val="24"/>
        </w:rPr>
      </w:pPr>
      <w:r w:rsidRPr="00FA48F8">
        <w:rPr>
          <w:rFonts w:ascii="Times New Roman" w:eastAsia="Calibri" w:hAnsi="Times New Roman" w:cs="Times New Roman"/>
          <w:sz w:val="24"/>
          <w:szCs w:val="24"/>
        </w:rPr>
        <w:t>На стр. 194 «Рис. 4.3.» зарисовать и записать элементы Автомата Калашникова.</w:t>
      </w:r>
    </w:p>
    <w:p w:rsidR="00FA48F8" w:rsidRPr="00FA48F8" w:rsidRDefault="00FA48F8" w:rsidP="00FA48F8">
      <w:pPr>
        <w:numPr>
          <w:ilvl w:val="0"/>
          <w:numId w:val="7"/>
        </w:numPr>
        <w:spacing w:after="0" w:line="240" w:lineRule="auto"/>
        <w:contextualSpacing/>
        <w:jc w:val="both"/>
        <w:rPr>
          <w:rFonts w:ascii="Times New Roman" w:eastAsia="Calibri" w:hAnsi="Times New Roman" w:cs="Times New Roman"/>
          <w:sz w:val="24"/>
          <w:szCs w:val="24"/>
        </w:rPr>
      </w:pPr>
      <w:r w:rsidRPr="00FA48F8">
        <w:rPr>
          <w:rFonts w:ascii="Times New Roman" w:eastAsia="Calibri" w:hAnsi="Times New Roman" w:cs="Times New Roman"/>
          <w:sz w:val="24"/>
          <w:szCs w:val="24"/>
        </w:rPr>
        <w:t>На полях каждой страницы данного конспекта написать свою Фамилию и Имя.</w:t>
      </w:r>
    </w:p>
    <w:p w:rsidR="00FA48F8" w:rsidRPr="00FA48F8" w:rsidRDefault="00FA48F8" w:rsidP="00FA48F8">
      <w:pPr>
        <w:numPr>
          <w:ilvl w:val="0"/>
          <w:numId w:val="7"/>
        </w:numPr>
        <w:spacing w:after="0" w:line="240" w:lineRule="auto"/>
        <w:contextualSpacing/>
        <w:jc w:val="both"/>
        <w:rPr>
          <w:rFonts w:ascii="Times New Roman" w:eastAsia="Calibri" w:hAnsi="Times New Roman" w:cs="Times New Roman"/>
          <w:sz w:val="24"/>
          <w:szCs w:val="24"/>
        </w:rPr>
      </w:pPr>
      <w:r w:rsidRPr="00FA48F8">
        <w:rPr>
          <w:rFonts w:ascii="Times New Roman" w:eastAsia="Calibri" w:hAnsi="Times New Roman" w:cs="Times New Roman"/>
          <w:sz w:val="24"/>
          <w:szCs w:val="24"/>
        </w:rPr>
        <w:t>Сфотографировать по отдельности каждую страницу, в хорошем качестве и освещении.</w:t>
      </w:r>
    </w:p>
    <w:p w:rsidR="00FA48F8" w:rsidRPr="00FA48F8" w:rsidRDefault="00FA48F8" w:rsidP="00FA48F8">
      <w:pPr>
        <w:numPr>
          <w:ilvl w:val="0"/>
          <w:numId w:val="6"/>
        </w:numPr>
        <w:spacing w:after="0" w:line="240" w:lineRule="auto"/>
        <w:ind w:left="0"/>
        <w:contextualSpacing/>
        <w:jc w:val="both"/>
        <w:rPr>
          <w:rFonts w:ascii="Times New Roman" w:eastAsia="Calibri" w:hAnsi="Times New Roman" w:cs="Times New Roman"/>
          <w:sz w:val="24"/>
          <w:szCs w:val="24"/>
        </w:rPr>
      </w:pPr>
      <w:r w:rsidRPr="00FA48F8">
        <w:rPr>
          <w:rFonts w:ascii="Times New Roman" w:eastAsia="Calibri" w:hAnsi="Times New Roman" w:cs="Times New Roman"/>
          <w:sz w:val="24"/>
          <w:szCs w:val="24"/>
        </w:rPr>
        <w:t xml:space="preserve">Скинуть одним файлом свои результаты (фото конспекта), с указанием ФИО и группы отправителя, на почту – </w:t>
      </w:r>
      <w:hyperlink r:id="rId20" w:history="1">
        <w:r w:rsidRPr="00FA48F8">
          <w:rPr>
            <w:rFonts w:ascii="Times New Roman" w:eastAsia="Calibri" w:hAnsi="Times New Roman" w:cs="Times New Roman"/>
            <w:color w:val="0563C1"/>
            <w:sz w:val="24"/>
            <w:szCs w:val="24"/>
            <w:u w:val="single"/>
            <w:lang w:val="en-US"/>
          </w:rPr>
          <w:t>AANapolskih</w:t>
        </w:r>
        <w:r w:rsidRPr="00FA48F8">
          <w:rPr>
            <w:rFonts w:ascii="Times New Roman" w:eastAsia="Calibri" w:hAnsi="Times New Roman" w:cs="Times New Roman"/>
            <w:color w:val="0563C1"/>
            <w:sz w:val="24"/>
            <w:szCs w:val="24"/>
            <w:u w:val="single"/>
          </w:rPr>
          <w:t>@</w:t>
        </w:r>
        <w:r w:rsidRPr="00FA48F8">
          <w:rPr>
            <w:rFonts w:ascii="Times New Roman" w:eastAsia="Calibri" w:hAnsi="Times New Roman" w:cs="Times New Roman"/>
            <w:color w:val="0563C1"/>
            <w:sz w:val="24"/>
            <w:szCs w:val="24"/>
            <w:u w:val="single"/>
            <w:lang w:val="en-US"/>
          </w:rPr>
          <w:t>fa</w:t>
        </w:r>
        <w:r w:rsidRPr="00FA48F8">
          <w:rPr>
            <w:rFonts w:ascii="Times New Roman" w:eastAsia="Calibri" w:hAnsi="Times New Roman" w:cs="Times New Roman"/>
            <w:color w:val="0563C1"/>
            <w:sz w:val="24"/>
            <w:szCs w:val="24"/>
            <w:u w:val="single"/>
          </w:rPr>
          <w:t>.</w:t>
        </w:r>
        <w:r w:rsidRPr="00FA48F8">
          <w:rPr>
            <w:rFonts w:ascii="Times New Roman" w:eastAsia="Calibri" w:hAnsi="Times New Roman" w:cs="Times New Roman"/>
            <w:color w:val="0563C1"/>
            <w:sz w:val="24"/>
            <w:szCs w:val="24"/>
            <w:u w:val="single"/>
            <w:lang w:val="en-US"/>
          </w:rPr>
          <w:t>ru</w:t>
        </w:r>
      </w:hyperlink>
      <w:r w:rsidRPr="00FA48F8">
        <w:rPr>
          <w:rFonts w:ascii="Times New Roman" w:eastAsia="Calibri" w:hAnsi="Times New Roman" w:cs="Times New Roman"/>
          <w:sz w:val="24"/>
          <w:szCs w:val="24"/>
        </w:rPr>
        <w:t>.</w:t>
      </w:r>
    </w:p>
    <w:p w:rsidR="00FA48F8" w:rsidRPr="00FA48F8" w:rsidRDefault="00FA48F8" w:rsidP="00FA48F8">
      <w:pPr>
        <w:numPr>
          <w:ilvl w:val="0"/>
          <w:numId w:val="6"/>
        </w:numPr>
        <w:spacing w:after="0" w:line="240" w:lineRule="auto"/>
        <w:ind w:left="0"/>
        <w:contextualSpacing/>
        <w:jc w:val="both"/>
        <w:rPr>
          <w:rFonts w:ascii="Times New Roman" w:eastAsia="Calibri" w:hAnsi="Times New Roman" w:cs="Times New Roman"/>
          <w:sz w:val="24"/>
          <w:szCs w:val="24"/>
        </w:rPr>
      </w:pPr>
      <w:r w:rsidRPr="00FA48F8">
        <w:rPr>
          <w:rFonts w:ascii="Times New Roman" w:eastAsia="Calibri" w:hAnsi="Times New Roman" w:cs="Times New Roman"/>
          <w:sz w:val="24"/>
          <w:szCs w:val="24"/>
        </w:rPr>
        <w:t>Срок сдачи заданий – до 29.03.2020 г.</w:t>
      </w:r>
    </w:p>
    <w:p w:rsidR="00FA48F8" w:rsidRPr="00FA48F8" w:rsidRDefault="00FA48F8" w:rsidP="00FA48F8">
      <w:pPr>
        <w:spacing w:after="0" w:line="240" w:lineRule="auto"/>
        <w:rPr>
          <w:rFonts w:ascii="Times New Roman" w:eastAsia="Calibri" w:hAnsi="Times New Roman" w:cs="Times New Roman"/>
          <w:sz w:val="24"/>
          <w:szCs w:val="24"/>
        </w:rPr>
      </w:pPr>
      <w:r w:rsidRPr="00FA48F8">
        <w:rPr>
          <w:rFonts w:ascii="Times New Roman" w:eastAsia="Calibri" w:hAnsi="Times New Roman" w:cs="Times New Roman"/>
          <w:sz w:val="24"/>
          <w:szCs w:val="24"/>
        </w:rPr>
        <w:t xml:space="preserve">Литература: [2] Основы военной службы: учебник / В.Ю. </w:t>
      </w:r>
      <w:proofErr w:type="spellStart"/>
      <w:r w:rsidRPr="00FA48F8">
        <w:rPr>
          <w:rFonts w:ascii="Times New Roman" w:eastAsia="Calibri" w:hAnsi="Times New Roman" w:cs="Times New Roman"/>
          <w:sz w:val="24"/>
          <w:szCs w:val="24"/>
        </w:rPr>
        <w:t>Микрюков</w:t>
      </w:r>
      <w:proofErr w:type="spellEnd"/>
      <w:r w:rsidRPr="00FA48F8">
        <w:rPr>
          <w:rFonts w:ascii="Times New Roman" w:eastAsia="Calibri" w:hAnsi="Times New Roman" w:cs="Times New Roman"/>
          <w:sz w:val="24"/>
          <w:szCs w:val="24"/>
        </w:rPr>
        <w:t>, – М.: ФОРУМ: ИНФРА-М, 2020. – 384 с.</w:t>
      </w:r>
    </w:p>
    <w:p w:rsidR="00FA48F8" w:rsidRPr="00FA48F8" w:rsidRDefault="00FA48F8" w:rsidP="00FA48F8">
      <w:pPr>
        <w:spacing w:after="0" w:line="240" w:lineRule="auto"/>
        <w:rPr>
          <w:rFonts w:ascii="Times New Roman" w:eastAsia="Calibri" w:hAnsi="Times New Roman" w:cs="Times New Roman"/>
          <w:sz w:val="24"/>
          <w:szCs w:val="24"/>
        </w:rPr>
      </w:pPr>
      <w:r w:rsidRPr="00FA48F8">
        <w:rPr>
          <w:rFonts w:ascii="Times New Roman" w:eastAsia="Calibri" w:hAnsi="Times New Roman" w:cs="Times New Roman"/>
          <w:sz w:val="24"/>
          <w:szCs w:val="24"/>
        </w:rPr>
        <w:t>Воспользоваться электронно-библиотечной системой BOOK.RU</w:t>
      </w:r>
    </w:p>
    <w:p w:rsidR="00FA48F8" w:rsidRDefault="00FA48F8" w:rsidP="00CD3FC7">
      <w:pPr>
        <w:jc w:val="center"/>
        <w:rPr>
          <w:rFonts w:ascii="Times New Roman" w:hAnsi="Times New Roman" w:cs="Times New Roman"/>
          <w:b/>
          <w:sz w:val="28"/>
          <w:szCs w:val="28"/>
        </w:rPr>
      </w:pPr>
    </w:p>
    <w:p w:rsidR="00CD3FC7" w:rsidRDefault="00CD3FC7" w:rsidP="00CD3FC7">
      <w:pPr>
        <w:jc w:val="center"/>
        <w:rPr>
          <w:rFonts w:ascii="Times New Roman" w:hAnsi="Times New Roman" w:cs="Times New Roman"/>
          <w:b/>
          <w:sz w:val="28"/>
          <w:szCs w:val="28"/>
        </w:rPr>
      </w:pPr>
      <w:r>
        <w:rPr>
          <w:rFonts w:ascii="Times New Roman" w:hAnsi="Times New Roman" w:cs="Times New Roman"/>
          <w:b/>
          <w:sz w:val="28"/>
          <w:szCs w:val="28"/>
        </w:rPr>
        <w:t>201 группа</w:t>
      </w:r>
    </w:p>
    <w:p w:rsidR="00CD3FC7" w:rsidRDefault="00CD3FC7" w:rsidP="00CD3FC7">
      <w:pPr>
        <w:jc w:val="center"/>
        <w:rPr>
          <w:rFonts w:ascii="Times New Roman" w:hAnsi="Times New Roman" w:cs="Times New Roman"/>
          <w:b/>
          <w:sz w:val="28"/>
          <w:szCs w:val="28"/>
        </w:rPr>
      </w:pPr>
      <w:r>
        <w:rPr>
          <w:rFonts w:ascii="Times New Roman" w:hAnsi="Times New Roman" w:cs="Times New Roman"/>
          <w:b/>
          <w:sz w:val="28"/>
          <w:szCs w:val="28"/>
        </w:rPr>
        <w:t>МДК.03.01 Организация расчетов с бюджетом и внебюджетными фондами</w:t>
      </w:r>
    </w:p>
    <w:p w:rsidR="00BA0C28" w:rsidRPr="00BA0C28" w:rsidRDefault="00BA0C28" w:rsidP="00BA0C28">
      <w:pPr>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 xml:space="preserve">Работу необходимо выполнить в электронной форме и предоставить в срок до 27.03.2020 на электронную почту </w:t>
      </w:r>
      <w:proofErr w:type="spellStart"/>
      <w:r w:rsidRPr="00BA0C28">
        <w:rPr>
          <w:rFonts w:ascii="Times New Roman" w:eastAsia="Calibri" w:hAnsi="Times New Roman" w:cs="Times New Roman"/>
          <w:sz w:val="24"/>
          <w:szCs w:val="24"/>
          <w:lang w:val="en-US"/>
        </w:rPr>
        <w:t>VNTyntueva</w:t>
      </w:r>
      <w:proofErr w:type="spellEnd"/>
      <w:r w:rsidRPr="00BA0C28">
        <w:rPr>
          <w:rFonts w:ascii="Times New Roman" w:eastAsia="Calibri" w:hAnsi="Times New Roman" w:cs="Times New Roman"/>
          <w:sz w:val="24"/>
          <w:szCs w:val="24"/>
        </w:rPr>
        <w:t>@</w:t>
      </w:r>
      <w:proofErr w:type="spellStart"/>
      <w:r w:rsidRPr="00BA0C28">
        <w:rPr>
          <w:rFonts w:ascii="Times New Roman" w:eastAsia="Calibri" w:hAnsi="Times New Roman" w:cs="Times New Roman"/>
          <w:sz w:val="24"/>
          <w:szCs w:val="24"/>
          <w:lang w:val="en-US"/>
        </w:rPr>
        <w:t>fa</w:t>
      </w:r>
      <w:proofErr w:type="spellEnd"/>
      <w:r w:rsidRPr="00BA0C28">
        <w:rPr>
          <w:rFonts w:ascii="Times New Roman" w:eastAsia="Calibri" w:hAnsi="Times New Roman" w:cs="Times New Roman"/>
          <w:sz w:val="24"/>
          <w:szCs w:val="24"/>
        </w:rPr>
        <w:t>.</w:t>
      </w:r>
      <w:proofErr w:type="spellStart"/>
      <w:r w:rsidRPr="00BA0C28">
        <w:rPr>
          <w:rFonts w:ascii="Times New Roman" w:eastAsia="Calibri" w:hAnsi="Times New Roman" w:cs="Times New Roman"/>
          <w:sz w:val="24"/>
          <w:szCs w:val="24"/>
          <w:lang w:val="en-US"/>
        </w:rPr>
        <w:t>ru</w:t>
      </w:r>
      <w:proofErr w:type="spellEnd"/>
    </w:p>
    <w:p w:rsidR="00BA0C28" w:rsidRPr="00BA0C28" w:rsidRDefault="00BA0C28" w:rsidP="00BA0C28">
      <w:pPr>
        <w:spacing w:after="0" w:line="240" w:lineRule="auto"/>
        <w:ind w:firstLine="709"/>
        <w:jc w:val="both"/>
        <w:rPr>
          <w:rFonts w:ascii="Times New Roman" w:eastAsia="Calibri" w:hAnsi="Times New Roman" w:cs="Times New Roman"/>
          <w:b/>
          <w:sz w:val="24"/>
          <w:szCs w:val="24"/>
        </w:rPr>
      </w:pPr>
    </w:p>
    <w:p w:rsidR="00BA0C28" w:rsidRPr="00BA0C28" w:rsidRDefault="00BA0C28" w:rsidP="00BA0C28">
      <w:pPr>
        <w:spacing w:after="0" w:line="240" w:lineRule="auto"/>
        <w:ind w:firstLine="709"/>
        <w:jc w:val="both"/>
        <w:rPr>
          <w:rFonts w:ascii="Times New Roman" w:eastAsia="Calibri" w:hAnsi="Times New Roman" w:cs="Times New Roman"/>
          <w:sz w:val="24"/>
          <w:szCs w:val="24"/>
          <w:u w:val="single"/>
        </w:rPr>
      </w:pPr>
      <w:r w:rsidRPr="00BA0C28">
        <w:rPr>
          <w:rFonts w:ascii="Times New Roman" w:eastAsia="Calibri" w:hAnsi="Times New Roman" w:cs="Times New Roman"/>
          <w:sz w:val="24"/>
          <w:szCs w:val="24"/>
          <w:u w:val="single"/>
        </w:rPr>
        <w:t>Тема: Источники уплаты налогов и сборов. Лекция.</w:t>
      </w:r>
    </w:p>
    <w:p w:rsidR="00BA0C28" w:rsidRPr="00BA0C28" w:rsidRDefault="00BA0C28" w:rsidP="00BA0C28">
      <w:pPr>
        <w:spacing w:after="0" w:line="240" w:lineRule="auto"/>
        <w:ind w:firstLine="709"/>
        <w:jc w:val="both"/>
        <w:rPr>
          <w:rFonts w:ascii="Times New Roman" w:eastAsia="Calibri" w:hAnsi="Times New Roman" w:cs="Times New Roman"/>
          <w:sz w:val="24"/>
          <w:szCs w:val="24"/>
          <w:u w:val="single"/>
        </w:rPr>
      </w:pPr>
    </w:p>
    <w:p w:rsidR="00BA0C28" w:rsidRPr="00BA0C28" w:rsidRDefault="00BA0C28" w:rsidP="00BA0C28">
      <w:pPr>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Литература:</w:t>
      </w:r>
    </w:p>
    <w:p w:rsidR="00BA0C28" w:rsidRPr="00BA0C28" w:rsidRDefault="00BA0C28" w:rsidP="00BA0C28">
      <w:pPr>
        <w:numPr>
          <w:ilvl w:val="0"/>
          <w:numId w:val="4"/>
        </w:numPr>
        <w:tabs>
          <w:tab w:val="left" w:pos="993"/>
        </w:tabs>
        <w:spacing w:after="0" w:line="240" w:lineRule="auto"/>
        <w:ind w:left="0" w:firstLine="709"/>
        <w:contextualSpacing/>
        <w:jc w:val="both"/>
        <w:rPr>
          <w:rFonts w:ascii="Times New Roman" w:eastAsia="Arial Unicode MS" w:hAnsi="Times New Roman" w:cs="Times New Roman"/>
          <w:bCs/>
          <w:sz w:val="24"/>
          <w:szCs w:val="24"/>
        </w:rPr>
      </w:pPr>
      <w:proofErr w:type="spellStart"/>
      <w:r w:rsidRPr="00BA0C28">
        <w:rPr>
          <w:rFonts w:ascii="Times New Roman" w:eastAsia="Arial Unicode MS" w:hAnsi="Times New Roman" w:cs="Times New Roman"/>
          <w:bCs/>
          <w:sz w:val="24"/>
          <w:szCs w:val="24"/>
        </w:rPr>
        <w:t>Маршавина</w:t>
      </w:r>
      <w:proofErr w:type="spellEnd"/>
      <w:r w:rsidRPr="00BA0C28">
        <w:rPr>
          <w:rFonts w:ascii="Times New Roman" w:eastAsia="Arial Unicode MS" w:hAnsi="Times New Roman" w:cs="Times New Roman"/>
          <w:bCs/>
          <w:sz w:val="24"/>
          <w:szCs w:val="24"/>
        </w:rPr>
        <w:t xml:space="preserve"> Л.Я., Чайковская Л.А.  Налоги и налогообложение</w:t>
      </w:r>
      <w:proofErr w:type="gramStart"/>
      <w:r w:rsidRPr="00BA0C28">
        <w:rPr>
          <w:rFonts w:ascii="Times New Roman" w:eastAsia="Arial Unicode MS" w:hAnsi="Times New Roman" w:cs="Times New Roman"/>
          <w:bCs/>
          <w:sz w:val="24"/>
          <w:szCs w:val="24"/>
        </w:rPr>
        <w:t xml:space="preserve"> :</w:t>
      </w:r>
      <w:proofErr w:type="gramEnd"/>
      <w:r w:rsidRPr="00BA0C28">
        <w:rPr>
          <w:rFonts w:ascii="Times New Roman" w:eastAsia="Arial Unicode MS" w:hAnsi="Times New Roman" w:cs="Times New Roman"/>
          <w:bCs/>
          <w:sz w:val="24"/>
          <w:szCs w:val="24"/>
        </w:rPr>
        <w:t xml:space="preserve"> учебник для СПО; под ред. Л. Я. </w:t>
      </w:r>
      <w:proofErr w:type="spellStart"/>
      <w:r w:rsidRPr="00BA0C28">
        <w:rPr>
          <w:rFonts w:ascii="Times New Roman" w:eastAsia="Arial Unicode MS" w:hAnsi="Times New Roman" w:cs="Times New Roman"/>
          <w:bCs/>
          <w:sz w:val="24"/>
          <w:szCs w:val="24"/>
        </w:rPr>
        <w:t>Маршавиной</w:t>
      </w:r>
      <w:proofErr w:type="spellEnd"/>
      <w:r w:rsidRPr="00BA0C28">
        <w:rPr>
          <w:rFonts w:ascii="Times New Roman" w:eastAsia="Arial Unicode MS" w:hAnsi="Times New Roman" w:cs="Times New Roman"/>
          <w:bCs/>
          <w:sz w:val="24"/>
          <w:szCs w:val="24"/>
        </w:rPr>
        <w:t>, Л. А. Чайковской. — М.</w:t>
      </w:r>
      <w:proofErr w:type="gramStart"/>
      <w:r w:rsidRPr="00BA0C28">
        <w:rPr>
          <w:rFonts w:ascii="Times New Roman" w:eastAsia="Arial Unicode MS" w:hAnsi="Times New Roman" w:cs="Times New Roman"/>
          <w:bCs/>
          <w:sz w:val="24"/>
          <w:szCs w:val="24"/>
        </w:rPr>
        <w:t xml:space="preserve"> :</w:t>
      </w:r>
      <w:proofErr w:type="gramEnd"/>
      <w:r w:rsidRPr="00BA0C28">
        <w:rPr>
          <w:rFonts w:ascii="Times New Roman" w:eastAsia="Arial Unicode MS" w:hAnsi="Times New Roman" w:cs="Times New Roman"/>
          <w:bCs/>
          <w:sz w:val="24"/>
          <w:szCs w:val="24"/>
        </w:rPr>
        <w:t xml:space="preserve"> Издательство </w:t>
      </w:r>
      <w:proofErr w:type="spellStart"/>
      <w:r w:rsidRPr="00BA0C28">
        <w:rPr>
          <w:rFonts w:ascii="Times New Roman" w:eastAsia="Arial Unicode MS" w:hAnsi="Times New Roman" w:cs="Times New Roman"/>
          <w:bCs/>
          <w:sz w:val="24"/>
          <w:szCs w:val="24"/>
        </w:rPr>
        <w:t>Юрайт</w:t>
      </w:r>
      <w:proofErr w:type="spellEnd"/>
      <w:r w:rsidRPr="00BA0C28">
        <w:rPr>
          <w:rFonts w:ascii="Times New Roman" w:eastAsia="Arial Unicode MS" w:hAnsi="Times New Roman" w:cs="Times New Roman"/>
          <w:bCs/>
          <w:sz w:val="24"/>
          <w:szCs w:val="24"/>
        </w:rPr>
        <w:t>, 2019. — 503 с.</w:t>
      </w:r>
    </w:p>
    <w:p w:rsidR="00BA0C28" w:rsidRPr="00BA0C28" w:rsidRDefault="00BA0C28" w:rsidP="00BA0C28">
      <w:pPr>
        <w:spacing w:after="0" w:line="240" w:lineRule="auto"/>
        <w:ind w:firstLine="709"/>
        <w:jc w:val="both"/>
        <w:rPr>
          <w:rFonts w:ascii="Times New Roman" w:eastAsia="Calibri" w:hAnsi="Times New Roman" w:cs="Times New Roman"/>
          <w:sz w:val="24"/>
          <w:szCs w:val="24"/>
        </w:rPr>
      </w:pP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Задание 1:</w:t>
      </w:r>
    </w:p>
    <w:p w:rsidR="00BA0C28" w:rsidRPr="00BA0C28" w:rsidRDefault="00BA0C28" w:rsidP="00BA0C28">
      <w:pPr>
        <w:numPr>
          <w:ilvl w:val="0"/>
          <w:numId w:val="5"/>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BA0C28">
        <w:rPr>
          <w:rFonts w:ascii="Times New Roman" w:eastAsia="Times New Roman" w:hAnsi="Times New Roman" w:cs="Times New Roman"/>
          <w:sz w:val="24"/>
          <w:szCs w:val="24"/>
          <w:lang w:eastAsia="ru-RU"/>
        </w:rPr>
        <w:t xml:space="preserve">Составит конспект на тему «Источники уплаты налогов и сборов» на основании предложенной ниже информации. </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Источник уплаты налог</w:t>
      </w:r>
      <w:proofErr w:type="gramStart"/>
      <w:r w:rsidRPr="00BA0C28">
        <w:rPr>
          <w:rFonts w:ascii="Times New Roman" w:eastAsia="Calibri" w:hAnsi="Times New Roman" w:cs="Times New Roman"/>
          <w:sz w:val="24"/>
          <w:szCs w:val="24"/>
        </w:rPr>
        <w:t>а-</w:t>
      </w:r>
      <w:proofErr w:type="gramEnd"/>
      <w:r w:rsidRPr="00BA0C28">
        <w:rPr>
          <w:rFonts w:ascii="Times New Roman" w:eastAsia="Calibri" w:hAnsi="Times New Roman" w:cs="Times New Roman"/>
          <w:sz w:val="24"/>
          <w:szCs w:val="24"/>
        </w:rPr>
        <w:t xml:space="preserve"> финансовые источники, за счет которых обеспечиваются выплаты начисленных налоговых платежей. Основными источниками уплаты налогов в соответствии с действующим законодательством являются:</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proofErr w:type="gramStart"/>
      <w:r w:rsidRPr="00BA0C28">
        <w:rPr>
          <w:rFonts w:ascii="Times New Roman" w:eastAsia="Calibri" w:hAnsi="Times New Roman" w:cs="Times New Roman"/>
          <w:sz w:val="24"/>
          <w:szCs w:val="24"/>
        </w:rPr>
        <w:t>а) доход предприятия, обеспечивающий выплату налоговых платежей, входящих в цену продукции (НДС); акцизного сбора; таможенного сбора и таможенных пошлин);</w:t>
      </w:r>
      <w:proofErr w:type="gramEnd"/>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б) текущие затраты предприятия (издержки производства и обращения), на которые относятся отдельные налоговые платежи (взносы в фонд социального страхования, в пенсионный фонд, фонд осуществления мероприятий по ликвидации последствий Чернобыльской катастрофы, фонд занятости населения; отчисления на строительство, ремонт и содержание автомобильных дорог; ряд местных налогов и сборов);</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в) прибыль предприятия (налог на прибыль, ряд других налоговых платежей).</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 xml:space="preserve">По источнику уплаты налоги подразделяются </w:t>
      </w:r>
      <w:proofErr w:type="gramStart"/>
      <w:r w:rsidRPr="00BA0C28">
        <w:rPr>
          <w:rFonts w:ascii="Times New Roman" w:eastAsia="Calibri" w:hAnsi="Times New Roman" w:cs="Times New Roman"/>
          <w:sz w:val="24"/>
          <w:szCs w:val="24"/>
        </w:rPr>
        <w:t>на</w:t>
      </w:r>
      <w:proofErr w:type="gramEnd"/>
      <w:r w:rsidRPr="00BA0C28">
        <w:rPr>
          <w:rFonts w:ascii="Times New Roman" w:eastAsia="Calibri" w:hAnsi="Times New Roman" w:cs="Times New Roman"/>
          <w:sz w:val="24"/>
          <w:szCs w:val="24"/>
        </w:rPr>
        <w:t>:</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1) налоги, перечисляемые из выручки;</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2) налоги, включаемые в себестоимость продукции (издержки);</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3) налоги, уплачиваемые из прибыли;</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4) налоги, уплачиваемые из доходов физических лиц.</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Платежи организаций (юридических лиц) в бюджет являются формой мобилизации в централизованный фонд государства части чистого дохода, созданного налогоплательщиком. Прибыль хозяйствующих субъектов - это финансовый результат их деятельности в форме превышения выручки от реализации (доходов) над расходами.</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lastRenderedPageBreak/>
        <w:t>Выручка, отражаемая в форме № 2 «Отчет о финансовых результатах», указывается без косвенных налогов. Таким образом, источником уплаты этих налогов является выручка.</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Правильность расчетов налога на прибыль организаций требует знания состава затрат по производству и реализации продукции, включаемых в себестоимость и порядка формирования финансовых результатов. Непосредственно на себестоимость (издержки) относятся: единый социальный налог, формирующий внебюджетные социальные фонды, транспортный налог, земельный налог, платежи за пользование природными ресурсами, экологические платежи.</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Налоги, включаемые в себестоимость, можно рассматривать как дополнительные затраты предприятия по производству и реализации продукции, а следовательно, как недополученную предприятием прибыль в размере общей суммы этих налогов.</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Прибыль можно разделить на две части: финансовый результат, т.е. прибыль до налогообложения, и чистая прибыль после уплаты налога на прибыль. На финансовый результат относится налог на имущество организаций, учитывается как прочие (ранее внереализационные) расходы.</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К налогам, уплачиваемых из прибыли, относится сам налог на прибыль организаций. Его экономическая сущность заключается в том, что он является прямым налогом, т. е. его величина находится в прямой зависимости от получаемой прибыли (дохода). Находясь в этой прямой зависимости, налог на прибыль организаций влияет на инвестиционные процессы и процесс наращивания капитала.</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При специальных налоговых режимах (единый сельскохозяйственный налог, упрощенная система налогообложения, система налогообложения в виде единого налога на вмененный доход для отдельных видов деятельности) сумма налога уплачивается так же из полученной прибыли (дохода). Организации, как налоговые агенты производят исчисление, удержание и уплату налога на доходы физических лиц из доходов, выплачиваемых в пользу физического лица – налогоплательщика.</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Не могут быть использованы как источники погашения налогового долга налогоплательщика по его самостоятельному решению или по решению органа взыскания:</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 xml:space="preserve">а) имущество налогоплательщика, предоставленное им в </w:t>
      </w:r>
      <w:proofErr w:type="gramStart"/>
      <w:r w:rsidRPr="00BA0C28">
        <w:rPr>
          <w:rFonts w:ascii="Times New Roman" w:eastAsia="Calibri" w:hAnsi="Times New Roman" w:cs="Times New Roman"/>
          <w:sz w:val="24"/>
          <w:szCs w:val="24"/>
        </w:rPr>
        <w:t>залог</w:t>
      </w:r>
      <w:proofErr w:type="gramEnd"/>
      <w:r w:rsidRPr="00BA0C28">
        <w:rPr>
          <w:rFonts w:ascii="Times New Roman" w:eastAsia="Calibri" w:hAnsi="Times New Roman" w:cs="Times New Roman"/>
          <w:sz w:val="24"/>
          <w:szCs w:val="24"/>
        </w:rPr>
        <w:t xml:space="preserve"> другим лицам, если такой залог был должным образом зарегистрирован в государственных реестрах залогов движимого или недвижимого имущества до момента возникновения права налогового залога;</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 xml:space="preserve">б) активы, принадлежащие на праве собственности другим лицам и </w:t>
      </w:r>
      <w:proofErr w:type="gramStart"/>
      <w:r w:rsidRPr="00BA0C28">
        <w:rPr>
          <w:rFonts w:ascii="Times New Roman" w:eastAsia="Calibri" w:hAnsi="Times New Roman" w:cs="Times New Roman"/>
          <w:sz w:val="24"/>
          <w:szCs w:val="24"/>
        </w:rPr>
        <w:t>находящихся</w:t>
      </w:r>
      <w:proofErr w:type="gramEnd"/>
      <w:r w:rsidRPr="00BA0C28">
        <w:rPr>
          <w:rFonts w:ascii="Times New Roman" w:eastAsia="Calibri" w:hAnsi="Times New Roman" w:cs="Times New Roman"/>
          <w:sz w:val="24"/>
          <w:szCs w:val="24"/>
        </w:rPr>
        <w:t xml:space="preserve"> во временном распоряжении или пользовании налогоплательщика;</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в) имущественные права других лиц, предоставленные налогоплательщику во временное пользование или распоряжение, а также неимущественные права других лиц, в том числе права интеллектуальной (промышленной) собственности, переданные в пользование таком плательщику налогов без права их отчуждения;</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 xml:space="preserve">г) средства других лиц, предоставленные налогоплательщику </w:t>
      </w:r>
      <w:proofErr w:type="gramStart"/>
      <w:r w:rsidRPr="00BA0C28">
        <w:rPr>
          <w:rFonts w:ascii="Times New Roman" w:eastAsia="Calibri" w:hAnsi="Times New Roman" w:cs="Times New Roman"/>
          <w:sz w:val="24"/>
          <w:szCs w:val="24"/>
        </w:rPr>
        <w:t>в</w:t>
      </w:r>
      <w:proofErr w:type="gramEnd"/>
      <w:r w:rsidRPr="00BA0C28">
        <w:rPr>
          <w:rFonts w:ascii="Times New Roman" w:eastAsia="Calibri" w:hAnsi="Times New Roman" w:cs="Times New Roman"/>
          <w:sz w:val="24"/>
          <w:szCs w:val="24"/>
        </w:rPr>
        <w:t xml:space="preserve"> вклад (депозит) или доверительное управление, а также собственные средства юридического лица, которые использовались для выплат задолженности по основной заработной плате за фактически отработанное время физическим лицам, которые находятся в трудовых отношениях</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д) средства кредитов или займов, предоставленных налогоплательщику кредитно-финансовым учреждением, учитываемых на ссудных счетах, открытых в пользу такого налогоплательщика;</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 xml:space="preserve">е) имущество, включается в состав целостных имущественных комплексов государственных предприятий, не подлежащих </w:t>
      </w:r>
      <w:proofErr w:type="gramStart"/>
      <w:r w:rsidRPr="00BA0C28">
        <w:rPr>
          <w:rFonts w:ascii="Times New Roman" w:eastAsia="Calibri" w:hAnsi="Times New Roman" w:cs="Times New Roman"/>
          <w:sz w:val="24"/>
          <w:szCs w:val="24"/>
        </w:rPr>
        <w:t>приватизации</w:t>
      </w:r>
      <w:proofErr w:type="gramEnd"/>
      <w:r w:rsidRPr="00BA0C28">
        <w:rPr>
          <w:rFonts w:ascii="Times New Roman" w:eastAsia="Calibri" w:hAnsi="Times New Roman" w:cs="Times New Roman"/>
          <w:sz w:val="24"/>
          <w:szCs w:val="24"/>
        </w:rPr>
        <w:t xml:space="preserve"> в том числе казенных предприятий.;</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ж) активы, свободный оборот которых запрещен или ограничен в соответствии с законодательством.</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lastRenderedPageBreak/>
        <w:t>Способы взимания налогов</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В налоговой практике существуют 5 способов взимания налогов:</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1. Кадастровы</w:t>
      </w:r>
      <w:proofErr w:type="gramStart"/>
      <w:r w:rsidRPr="00BA0C28">
        <w:rPr>
          <w:rFonts w:ascii="Times New Roman" w:eastAsia="Calibri" w:hAnsi="Times New Roman" w:cs="Times New Roman"/>
          <w:sz w:val="24"/>
          <w:szCs w:val="24"/>
        </w:rPr>
        <w:t>й-</w:t>
      </w:r>
      <w:proofErr w:type="gramEnd"/>
      <w:r w:rsidRPr="00BA0C28">
        <w:rPr>
          <w:rFonts w:ascii="Times New Roman" w:eastAsia="Calibri" w:hAnsi="Times New Roman" w:cs="Times New Roman"/>
          <w:sz w:val="24"/>
          <w:szCs w:val="24"/>
        </w:rPr>
        <w:t xml:space="preserve"> способ предполагает использование кадастра. Кадаст</w:t>
      </w:r>
      <w:proofErr w:type="gramStart"/>
      <w:r w:rsidRPr="00BA0C28">
        <w:rPr>
          <w:rFonts w:ascii="Times New Roman" w:eastAsia="Calibri" w:hAnsi="Times New Roman" w:cs="Times New Roman"/>
          <w:sz w:val="24"/>
          <w:szCs w:val="24"/>
        </w:rPr>
        <w:t>р-</w:t>
      </w:r>
      <w:proofErr w:type="gramEnd"/>
      <w:r w:rsidRPr="00BA0C28">
        <w:rPr>
          <w:rFonts w:ascii="Times New Roman" w:eastAsia="Calibri" w:hAnsi="Times New Roman" w:cs="Times New Roman"/>
          <w:sz w:val="24"/>
          <w:szCs w:val="24"/>
        </w:rPr>
        <w:t xml:space="preserve"> это 1) список лиц, подлежащих обложению налогом (подоходным, земельным, имущественным и пр.); 2) систематизированный свод или реестр, содержащий сведения об оценке и средней доходности объектов (земли, строений, промыслов), используемых для исчисления соответствующих прямых налогов. В зависимости от объектов налогообложения выделяют домовой, земельный, промысловый, имущественный и другие кадастры.</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 xml:space="preserve">2. Изъятие налога </w:t>
      </w:r>
      <w:proofErr w:type="gramStart"/>
      <w:r w:rsidRPr="00BA0C28">
        <w:rPr>
          <w:rFonts w:ascii="Times New Roman" w:eastAsia="Calibri" w:hAnsi="Times New Roman" w:cs="Times New Roman"/>
          <w:sz w:val="24"/>
          <w:szCs w:val="24"/>
        </w:rPr>
        <w:t>до</w:t>
      </w:r>
      <w:proofErr w:type="gramEnd"/>
      <w:r w:rsidRPr="00BA0C28">
        <w:rPr>
          <w:rFonts w:ascii="Times New Roman" w:eastAsia="Calibri" w:hAnsi="Times New Roman" w:cs="Times New Roman"/>
          <w:sz w:val="24"/>
          <w:szCs w:val="24"/>
        </w:rPr>
        <w:t xml:space="preserve"> или </w:t>
      </w:r>
      <w:proofErr w:type="gramStart"/>
      <w:r w:rsidRPr="00BA0C28">
        <w:rPr>
          <w:rFonts w:ascii="Times New Roman" w:eastAsia="Calibri" w:hAnsi="Times New Roman" w:cs="Times New Roman"/>
          <w:sz w:val="24"/>
          <w:szCs w:val="24"/>
        </w:rPr>
        <w:t>в</w:t>
      </w:r>
      <w:proofErr w:type="gramEnd"/>
      <w:r w:rsidRPr="00BA0C28">
        <w:rPr>
          <w:rFonts w:ascii="Times New Roman" w:eastAsia="Calibri" w:hAnsi="Times New Roman" w:cs="Times New Roman"/>
          <w:sz w:val="24"/>
          <w:szCs w:val="24"/>
        </w:rPr>
        <w:t xml:space="preserve"> момент получения владельцем дохода (у источника) - Изъятие налога у источника означает, что налог исчисляется и удерживается бухгалтерией того юридического лица, которое выплачивает доход субъекту налога. В этом случае исключается возможность уклонения от уплаты налога, т. к. налог удерживается до выплаты дохода, а перечисляется в бюджет в день получения наличных денег в банке для выплаты заработной платы и других доходов. Пример – подоходный налог с физических лиц.</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3. Изъятие налога после получения дохода владельцем (по декларации)- способ взимания налогов предусматривает подачу налогоплательщиками деклараций (официального заявления о полученных доходах и произведенных расходах за истекший отчетный год) в налоговые органы по месту постоянного жительства (до 3 мая). В декларации физические лица должны указывать сведения обо всех полученных ими доходах за год по каждому источнику отдельно и суммы начисленного и уплаченного налога с этих доходов. Если доход только по месту основной работы, то декларации не надо.</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4. В момент расходования средст</w:t>
      </w:r>
      <w:proofErr w:type="gramStart"/>
      <w:r w:rsidRPr="00BA0C28">
        <w:rPr>
          <w:rFonts w:ascii="Times New Roman" w:eastAsia="Calibri" w:hAnsi="Times New Roman" w:cs="Times New Roman"/>
          <w:sz w:val="24"/>
          <w:szCs w:val="24"/>
        </w:rPr>
        <w:t>в-</w:t>
      </w:r>
      <w:proofErr w:type="gramEnd"/>
      <w:r w:rsidRPr="00BA0C28">
        <w:rPr>
          <w:rFonts w:ascii="Times New Roman" w:eastAsia="Calibri" w:hAnsi="Times New Roman" w:cs="Times New Roman"/>
          <w:sz w:val="24"/>
          <w:szCs w:val="24"/>
        </w:rPr>
        <w:t xml:space="preserve"> характерен для косвенного налогообложения, когда налоги включаются в цену товаров, работ, услуг и уплачиваются конечным потребителем в момент приобретения товаров. Этот способ наиболее эффективен и используется во многих странах мира.</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5. В процессе потребления и использования имуществ</w:t>
      </w:r>
      <w:proofErr w:type="gramStart"/>
      <w:r w:rsidRPr="00BA0C28">
        <w:rPr>
          <w:rFonts w:ascii="Times New Roman" w:eastAsia="Calibri" w:hAnsi="Times New Roman" w:cs="Times New Roman"/>
          <w:sz w:val="24"/>
          <w:szCs w:val="24"/>
        </w:rPr>
        <w:t>а-</w:t>
      </w:r>
      <w:proofErr w:type="gramEnd"/>
      <w:r w:rsidRPr="00BA0C28">
        <w:rPr>
          <w:rFonts w:ascii="Times New Roman" w:eastAsia="Calibri" w:hAnsi="Times New Roman" w:cs="Times New Roman"/>
          <w:sz w:val="24"/>
          <w:szCs w:val="24"/>
        </w:rPr>
        <w:t xml:space="preserve"> в процессе потребления или использования имущества – налог уплачивается из дохода налогоплательщика ежегодно и носит контрольно-регулятивный характер (налог с владельцев автотранспортных средств и пр.)</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Методы исчисления налогов</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Под исчислением налога понимаются действия налогоплательщика, налогового органа или налогового агента по определению и удержанию фактической суммы налога с субъекта налога на основе налогооблагаемой базы. Отсюда следует, что обязанность исчислить сумму налога законодательством возложена на самого налогоплательщика (НДС, акцизы), на налоговую инспекцию (земельный налог, налог на имущество граждан) или же на третье лицо (работодатель).</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Методы исчисления налогов:</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1. Кумулятивный (накопительный)</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Определение суммы налога и его взимание с начала бюджетного года (налогового периода) с нарастающим итогом с общей суммы дохода и налоговых льгот, рассчитанной также с нарастающим итогом. При наступлении очередного срока уплаты налога исчисленную сумму уменьшают на ранее уплаченную или удержанную сумму налога (этот метод применяется в РФ).</w:t>
      </w:r>
    </w:p>
    <w:p w:rsidR="00BA0C28" w:rsidRPr="00BA0C28" w:rsidRDefault="00BA0C28" w:rsidP="00BA0C28">
      <w:pPr>
        <w:widowControl w:val="0"/>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2. Некумулятивный</w:t>
      </w:r>
    </w:p>
    <w:p w:rsidR="00BA0C28" w:rsidRPr="00BA0C28" w:rsidRDefault="00BA0C28" w:rsidP="00BA0C28">
      <w:pPr>
        <w:widowControl w:val="0"/>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Предусматривает обложение налоговой базы по частям, без нарастающего итога. Данная система исчисления не обеспечивает равномерности поступления налогов в бюджет.</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Исторически существуют ещё 2 метода исчисления налога:</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lastRenderedPageBreak/>
        <w:t xml:space="preserve">1. </w:t>
      </w:r>
      <w:proofErr w:type="spellStart"/>
      <w:r w:rsidRPr="00BA0C28">
        <w:rPr>
          <w:rFonts w:ascii="Times New Roman" w:eastAsia="Calibri" w:hAnsi="Times New Roman" w:cs="Times New Roman"/>
          <w:sz w:val="24"/>
          <w:szCs w:val="24"/>
        </w:rPr>
        <w:t>Шедулярная</w:t>
      </w:r>
      <w:proofErr w:type="spellEnd"/>
      <w:r w:rsidRPr="00BA0C28">
        <w:rPr>
          <w:rFonts w:ascii="Times New Roman" w:eastAsia="Calibri" w:hAnsi="Times New Roman" w:cs="Times New Roman"/>
          <w:sz w:val="24"/>
          <w:szCs w:val="24"/>
        </w:rPr>
        <w:t xml:space="preserve"> форма. Предполагает разделение дохода (объекта налога) на его составные части (налогооблагаемая прибыль предприятия делится на прибыль от основной деятельности, от внереализационных операций и пр.) в зависимости от источника дохода и каждая часть облагается по отдельности с целью соблюдения принципа справедливости и воспрепятствования уклонению от уплаты налога.</w:t>
      </w:r>
    </w:p>
    <w:p w:rsidR="00BA0C28" w:rsidRPr="00BA0C28" w:rsidRDefault="00BA0C28" w:rsidP="00BA0C28">
      <w:pPr>
        <w:tabs>
          <w:tab w:val="left" w:pos="993"/>
        </w:tabs>
        <w:spacing w:after="0" w:line="240" w:lineRule="auto"/>
        <w:ind w:firstLine="709"/>
        <w:jc w:val="both"/>
        <w:rPr>
          <w:rFonts w:ascii="Times New Roman" w:eastAsia="Calibri" w:hAnsi="Times New Roman" w:cs="Times New Roman"/>
          <w:sz w:val="24"/>
          <w:szCs w:val="24"/>
        </w:rPr>
      </w:pPr>
      <w:r w:rsidRPr="00BA0C28">
        <w:rPr>
          <w:rFonts w:ascii="Times New Roman" w:eastAsia="Calibri" w:hAnsi="Times New Roman" w:cs="Times New Roman"/>
          <w:sz w:val="24"/>
          <w:szCs w:val="24"/>
        </w:rPr>
        <w:t xml:space="preserve">2. Глобальная форма. Исчисление и взимание налога производится с совокупного дохода независимо от источника дохода плательщика. Наиболее </w:t>
      </w:r>
      <w:proofErr w:type="gramStart"/>
      <w:r w:rsidRPr="00BA0C28">
        <w:rPr>
          <w:rFonts w:ascii="Times New Roman" w:eastAsia="Calibri" w:hAnsi="Times New Roman" w:cs="Times New Roman"/>
          <w:sz w:val="24"/>
          <w:szCs w:val="24"/>
        </w:rPr>
        <w:t>распространена</w:t>
      </w:r>
      <w:proofErr w:type="gramEnd"/>
      <w:r w:rsidRPr="00BA0C28">
        <w:rPr>
          <w:rFonts w:ascii="Times New Roman" w:eastAsia="Calibri" w:hAnsi="Times New Roman" w:cs="Times New Roman"/>
          <w:sz w:val="24"/>
          <w:szCs w:val="24"/>
        </w:rPr>
        <w:t xml:space="preserve"> в мире.</w:t>
      </w:r>
    </w:p>
    <w:p w:rsidR="00BA0C28" w:rsidRDefault="00BA0C28" w:rsidP="00CD3FC7">
      <w:pPr>
        <w:jc w:val="center"/>
        <w:rPr>
          <w:rFonts w:ascii="Times New Roman" w:hAnsi="Times New Roman" w:cs="Times New Roman"/>
          <w:b/>
          <w:sz w:val="28"/>
          <w:szCs w:val="28"/>
        </w:rPr>
      </w:pPr>
    </w:p>
    <w:p w:rsidR="00CD3FC7" w:rsidRDefault="00CD3FC7" w:rsidP="00CD3FC7">
      <w:pPr>
        <w:jc w:val="center"/>
        <w:rPr>
          <w:rFonts w:ascii="Times New Roman" w:hAnsi="Times New Roman" w:cs="Times New Roman"/>
          <w:b/>
          <w:sz w:val="28"/>
          <w:szCs w:val="28"/>
        </w:rPr>
      </w:pPr>
      <w:r>
        <w:rPr>
          <w:rFonts w:ascii="Times New Roman" w:hAnsi="Times New Roman" w:cs="Times New Roman"/>
          <w:b/>
          <w:sz w:val="28"/>
          <w:szCs w:val="28"/>
        </w:rPr>
        <w:t>МДК.05.01 Выполнение работ по профессии «кассир»</w:t>
      </w:r>
    </w:p>
    <w:p w:rsidR="00F5092C" w:rsidRPr="00F5092C" w:rsidRDefault="00F5092C" w:rsidP="00F5092C">
      <w:pPr>
        <w:spacing w:after="0" w:line="240" w:lineRule="auto"/>
        <w:jc w:val="center"/>
        <w:rPr>
          <w:rFonts w:ascii="Times New Roman" w:eastAsia="Times New Roman" w:hAnsi="Times New Roman" w:cs="Times New Roman"/>
          <w:sz w:val="24"/>
          <w:szCs w:val="24"/>
          <w:lang w:eastAsia="ru-RU"/>
        </w:rPr>
      </w:pPr>
      <w:proofErr w:type="spellStart"/>
      <w:r w:rsidRPr="00F5092C">
        <w:rPr>
          <w:rFonts w:ascii="Times New Roman" w:eastAsia="Times New Roman" w:hAnsi="Times New Roman" w:cs="Times New Roman"/>
          <w:sz w:val="24"/>
          <w:szCs w:val="24"/>
          <w:lang w:val="en-US" w:eastAsia="ru-RU"/>
        </w:rPr>
        <w:t>talipovaliana</w:t>
      </w:r>
      <w:proofErr w:type="spellEnd"/>
      <w:r w:rsidRPr="00F5092C">
        <w:rPr>
          <w:rFonts w:ascii="Times New Roman" w:eastAsia="Times New Roman" w:hAnsi="Times New Roman" w:cs="Times New Roman"/>
          <w:sz w:val="24"/>
          <w:szCs w:val="24"/>
          <w:lang w:eastAsia="ru-RU"/>
        </w:rPr>
        <w:t>@</w:t>
      </w:r>
      <w:r w:rsidRPr="00F5092C">
        <w:rPr>
          <w:rFonts w:ascii="Times New Roman" w:eastAsia="Times New Roman" w:hAnsi="Times New Roman" w:cs="Times New Roman"/>
          <w:sz w:val="24"/>
          <w:szCs w:val="24"/>
          <w:lang w:val="en-US" w:eastAsia="ru-RU"/>
        </w:rPr>
        <w:t>mail</w:t>
      </w:r>
      <w:r w:rsidRPr="00F5092C">
        <w:rPr>
          <w:rFonts w:ascii="Times New Roman" w:eastAsia="Times New Roman" w:hAnsi="Times New Roman" w:cs="Times New Roman"/>
          <w:sz w:val="24"/>
          <w:szCs w:val="24"/>
          <w:lang w:eastAsia="ru-RU"/>
        </w:rPr>
        <w:t>.</w:t>
      </w:r>
      <w:proofErr w:type="spellStart"/>
      <w:r w:rsidRPr="00F5092C">
        <w:rPr>
          <w:rFonts w:ascii="Times New Roman" w:eastAsia="Times New Roman" w:hAnsi="Times New Roman" w:cs="Times New Roman"/>
          <w:sz w:val="24"/>
          <w:szCs w:val="24"/>
          <w:lang w:val="en-US" w:eastAsia="ru-RU"/>
        </w:rPr>
        <w:t>ru</w:t>
      </w:r>
      <w:proofErr w:type="spellEnd"/>
    </w:p>
    <w:p w:rsidR="00F5092C" w:rsidRPr="00F5092C" w:rsidRDefault="00F5092C" w:rsidP="00F5092C">
      <w:pPr>
        <w:tabs>
          <w:tab w:val="left" w:pos="993"/>
        </w:tabs>
        <w:spacing w:after="0" w:line="240" w:lineRule="auto"/>
        <w:ind w:firstLine="397"/>
        <w:rPr>
          <w:rFonts w:ascii="Times New Roman" w:eastAsia="Times New Roman" w:hAnsi="Times New Roman" w:cs="Times New Roman"/>
          <w:sz w:val="24"/>
          <w:szCs w:val="24"/>
          <w:lang w:eastAsia="ru-RU"/>
        </w:rPr>
      </w:pPr>
      <w:bookmarkStart w:id="0" w:name="_GoBack"/>
      <w:bookmarkEnd w:id="0"/>
      <w:r w:rsidRPr="00F5092C">
        <w:rPr>
          <w:rFonts w:ascii="Times New Roman" w:eastAsia="Times New Roman" w:hAnsi="Times New Roman" w:cs="Times New Roman"/>
          <w:sz w:val="24"/>
          <w:szCs w:val="24"/>
          <w:lang w:eastAsia="ru-RU"/>
        </w:rPr>
        <w:t>Тема: Оформление операций по выдаче заработной платы наличными деньгами.</w:t>
      </w:r>
    </w:p>
    <w:p w:rsidR="00F5092C" w:rsidRPr="00F5092C" w:rsidRDefault="00F5092C" w:rsidP="00F5092C">
      <w:pPr>
        <w:tabs>
          <w:tab w:val="left" w:pos="993"/>
        </w:tabs>
        <w:spacing w:after="0" w:line="240" w:lineRule="auto"/>
        <w:ind w:firstLine="397"/>
        <w:rPr>
          <w:rFonts w:ascii="Times New Roman" w:eastAsia="Times New Roman" w:hAnsi="Times New Roman" w:cs="Times New Roman"/>
          <w:sz w:val="24"/>
          <w:szCs w:val="24"/>
          <w:lang w:eastAsia="ru-RU"/>
        </w:rPr>
      </w:pPr>
    </w:p>
    <w:p w:rsidR="00F5092C" w:rsidRPr="00F5092C" w:rsidRDefault="00F5092C" w:rsidP="00F5092C">
      <w:pPr>
        <w:tabs>
          <w:tab w:val="left" w:pos="1035"/>
        </w:tabs>
        <w:spacing w:after="0" w:line="240" w:lineRule="auto"/>
        <w:ind w:firstLine="709"/>
        <w:jc w:val="both"/>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eastAsia="ru-RU"/>
        </w:rPr>
        <w:t xml:space="preserve">Заполнить </w:t>
      </w:r>
      <w:r w:rsidRPr="00F5092C">
        <w:rPr>
          <w:rFonts w:ascii="Times New Roman" w:eastAsia="Times New Roman" w:hAnsi="Times New Roman" w:cs="Times New Roman"/>
          <w:sz w:val="24"/>
          <w:szCs w:val="24"/>
          <w:lang w:val="x-none" w:eastAsia="ru-RU"/>
        </w:rPr>
        <w:t xml:space="preserve"> платежную ведомость</w:t>
      </w:r>
      <w:r w:rsidRPr="00F5092C">
        <w:rPr>
          <w:rFonts w:ascii="Times New Roman" w:eastAsia="Times New Roman" w:hAnsi="Times New Roman" w:cs="Times New Roman"/>
          <w:sz w:val="24"/>
          <w:szCs w:val="24"/>
          <w:lang w:eastAsia="ru-RU"/>
        </w:rPr>
        <w:t xml:space="preserve"> (Т53) </w:t>
      </w:r>
      <w:r w:rsidRPr="00F5092C">
        <w:rPr>
          <w:rFonts w:ascii="Times New Roman" w:eastAsia="Times New Roman" w:hAnsi="Times New Roman" w:cs="Times New Roman"/>
          <w:sz w:val="24"/>
          <w:szCs w:val="24"/>
          <w:lang w:val="x-none" w:eastAsia="ru-RU"/>
        </w:rPr>
        <w:t xml:space="preserve"> № 20 на выплату заработной платы за сентябрь</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666"/>
        <w:gridCol w:w="1560"/>
      </w:tblGrid>
      <w:tr w:rsidR="00F5092C" w:rsidRPr="00F5092C" w:rsidTr="00F5092C">
        <w:tc>
          <w:tcPr>
            <w:tcW w:w="1134" w:type="dxa"/>
            <w:tcBorders>
              <w:top w:val="single" w:sz="4" w:space="0" w:color="auto"/>
              <w:left w:val="single" w:sz="4" w:space="0" w:color="auto"/>
              <w:bottom w:val="single" w:sz="4" w:space="0" w:color="auto"/>
              <w:right w:val="single" w:sz="4" w:space="0" w:color="auto"/>
            </w:tcBorders>
            <w:vAlign w:val="center"/>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eastAsia="ru-RU"/>
              </w:rPr>
            </w:pPr>
            <w:r w:rsidRPr="00F5092C">
              <w:rPr>
                <w:rFonts w:ascii="Times New Roman" w:eastAsia="Times New Roman" w:hAnsi="Times New Roman" w:cs="Times New Roman"/>
                <w:sz w:val="24"/>
                <w:szCs w:val="24"/>
                <w:lang w:val="x-none" w:eastAsia="ru-RU"/>
              </w:rPr>
              <w:t>Таб. номер</w:t>
            </w:r>
          </w:p>
        </w:tc>
        <w:tc>
          <w:tcPr>
            <w:tcW w:w="6663" w:type="dxa"/>
            <w:tcBorders>
              <w:top w:val="single" w:sz="4" w:space="0" w:color="auto"/>
              <w:left w:val="single" w:sz="4" w:space="0" w:color="auto"/>
              <w:bottom w:val="single" w:sz="4" w:space="0" w:color="auto"/>
              <w:right w:val="single" w:sz="4" w:space="0" w:color="auto"/>
            </w:tcBorders>
            <w:vAlign w:val="center"/>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val="x-none" w:eastAsia="ru-RU"/>
              </w:rPr>
              <w:t>Фамилия, имя, отчество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val="x-none" w:eastAsia="ru-RU"/>
              </w:rPr>
              <w:t>Сумма, руб.</w:t>
            </w:r>
          </w:p>
        </w:tc>
      </w:tr>
      <w:tr w:rsidR="00F5092C" w:rsidRPr="00F5092C" w:rsidTr="00F5092C">
        <w:tc>
          <w:tcPr>
            <w:tcW w:w="1134"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eastAsia="ru-RU"/>
              </w:rPr>
              <w:t>0</w:t>
            </w:r>
            <w:r w:rsidRPr="00F5092C">
              <w:rPr>
                <w:rFonts w:ascii="Times New Roman" w:eastAsia="Times New Roman" w:hAnsi="Times New Roman" w:cs="Times New Roman"/>
                <w:sz w:val="24"/>
                <w:szCs w:val="24"/>
                <w:lang w:val="x-none" w:eastAsia="ru-RU"/>
              </w:rPr>
              <w:t>1.</w:t>
            </w:r>
          </w:p>
        </w:tc>
        <w:tc>
          <w:tcPr>
            <w:tcW w:w="6663"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both"/>
              <w:rPr>
                <w:rFonts w:ascii="Times New Roman" w:eastAsia="Times New Roman" w:hAnsi="Times New Roman" w:cs="Times New Roman"/>
                <w:sz w:val="24"/>
                <w:szCs w:val="24"/>
                <w:lang w:val="x-none" w:eastAsia="ru-RU"/>
              </w:rPr>
            </w:pPr>
            <w:proofErr w:type="spellStart"/>
            <w:r w:rsidRPr="00F5092C">
              <w:rPr>
                <w:rFonts w:ascii="Times New Roman" w:eastAsia="Times New Roman" w:hAnsi="Times New Roman" w:cs="Times New Roman"/>
                <w:sz w:val="24"/>
                <w:szCs w:val="24"/>
                <w:lang w:val="x-none" w:eastAsia="ru-RU"/>
              </w:rPr>
              <w:t>Гречкин</w:t>
            </w:r>
            <w:proofErr w:type="spellEnd"/>
            <w:r w:rsidRPr="00F5092C">
              <w:rPr>
                <w:rFonts w:ascii="Times New Roman" w:eastAsia="Times New Roman" w:hAnsi="Times New Roman" w:cs="Times New Roman"/>
                <w:sz w:val="24"/>
                <w:szCs w:val="24"/>
                <w:lang w:val="x-none" w:eastAsia="ru-RU"/>
              </w:rPr>
              <w:t xml:space="preserve"> Виктор Петрович - директор</w:t>
            </w:r>
          </w:p>
        </w:tc>
        <w:tc>
          <w:tcPr>
            <w:tcW w:w="1559"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val="x-none" w:eastAsia="ru-RU"/>
              </w:rPr>
              <w:t>16800</w:t>
            </w:r>
          </w:p>
        </w:tc>
      </w:tr>
      <w:tr w:rsidR="00F5092C" w:rsidRPr="00F5092C" w:rsidTr="00F5092C">
        <w:tc>
          <w:tcPr>
            <w:tcW w:w="1134"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eastAsia="ru-RU"/>
              </w:rPr>
              <w:t>0</w:t>
            </w:r>
            <w:r w:rsidRPr="00F5092C">
              <w:rPr>
                <w:rFonts w:ascii="Times New Roman" w:eastAsia="Times New Roman" w:hAnsi="Times New Roman" w:cs="Times New Roman"/>
                <w:sz w:val="24"/>
                <w:szCs w:val="24"/>
                <w:lang w:val="x-none" w:eastAsia="ru-RU"/>
              </w:rPr>
              <w:t>2.</w:t>
            </w:r>
          </w:p>
        </w:tc>
        <w:tc>
          <w:tcPr>
            <w:tcW w:w="6663"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both"/>
              <w:rPr>
                <w:rFonts w:ascii="Times New Roman" w:eastAsia="Times New Roman" w:hAnsi="Times New Roman" w:cs="Times New Roman"/>
                <w:sz w:val="24"/>
                <w:szCs w:val="24"/>
                <w:lang w:val="x-none" w:eastAsia="ru-RU"/>
              </w:rPr>
            </w:pPr>
            <w:proofErr w:type="spellStart"/>
            <w:r w:rsidRPr="00F5092C">
              <w:rPr>
                <w:rFonts w:ascii="Times New Roman" w:eastAsia="Times New Roman" w:hAnsi="Times New Roman" w:cs="Times New Roman"/>
                <w:sz w:val="24"/>
                <w:szCs w:val="24"/>
                <w:lang w:val="x-none" w:eastAsia="ru-RU"/>
              </w:rPr>
              <w:t>Чикишева</w:t>
            </w:r>
            <w:proofErr w:type="spellEnd"/>
            <w:r w:rsidRPr="00F5092C">
              <w:rPr>
                <w:rFonts w:ascii="Times New Roman" w:eastAsia="Times New Roman" w:hAnsi="Times New Roman" w:cs="Times New Roman"/>
                <w:sz w:val="24"/>
                <w:szCs w:val="24"/>
                <w:lang w:val="x-none" w:eastAsia="ru-RU"/>
              </w:rPr>
              <w:t xml:space="preserve"> Татьяна Викторовна – гл. бухгалтер</w:t>
            </w:r>
          </w:p>
        </w:tc>
        <w:tc>
          <w:tcPr>
            <w:tcW w:w="1559"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val="x-none" w:eastAsia="ru-RU"/>
              </w:rPr>
              <w:t>18500</w:t>
            </w:r>
          </w:p>
        </w:tc>
      </w:tr>
      <w:tr w:rsidR="00F5092C" w:rsidRPr="00F5092C" w:rsidTr="00F5092C">
        <w:tc>
          <w:tcPr>
            <w:tcW w:w="1134"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eastAsia="ru-RU"/>
              </w:rPr>
              <w:t>0</w:t>
            </w:r>
            <w:r w:rsidRPr="00F5092C">
              <w:rPr>
                <w:rFonts w:ascii="Times New Roman" w:eastAsia="Times New Roman" w:hAnsi="Times New Roman" w:cs="Times New Roman"/>
                <w:sz w:val="24"/>
                <w:szCs w:val="24"/>
                <w:lang w:val="x-none" w:eastAsia="ru-RU"/>
              </w:rPr>
              <w:t>3.</w:t>
            </w:r>
          </w:p>
        </w:tc>
        <w:tc>
          <w:tcPr>
            <w:tcW w:w="6663"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both"/>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val="x-none" w:eastAsia="ru-RU"/>
              </w:rPr>
              <w:t>Ефимова Елена Евгеньевна</w:t>
            </w:r>
          </w:p>
        </w:tc>
        <w:tc>
          <w:tcPr>
            <w:tcW w:w="1559"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val="x-none" w:eastAsia="ru-RU"/>
              </w:rPr>
              <w:t>17400</w:t>
            </w:r>
          </w:p>
        </w:tc>
      </w:tr>
      <w:tr w:rsidR="00F5092C" w:rsidRPr="00F5092C" w:rsidTr="00F5092C">
        <w:tc>
          <w:tcPr>
            <w:tcW w:w="1134"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eastAsia="ru-RU"/>
              </w:rPr>
              <w:t>0</w:t>
            </w:r>
            <w:r w:rsidRPr="00F5092C">
              <w:rPr>
                <w:rFonts w:ascii="Times New Roman" w:eastAsia="Times New Roman" w:hAnsi="Times New Roman" w:cs="Times New Roman"/>
                <w:sz w:val="24"/>
                <w:szCs w:val="24"/>
                <w:lang w:val="x-none" w:eastAsia="ru-RU"/>
              </w:rPr>
              <w:t>4.</w:t>
            </w:r>
          </w:p>
        </w:tc>
        <w:tc>
          <w:tcPr>
            <w:tcW w:w="6663"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both"/>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val="x-none" w:eastAsia="ru-RU"/>
              </w:rPr>
              <w:t>Казначеева Евгения Михайловна -кассир</w:t>
            </w:r>
          </w:p>
        </w:tc>
        <w:tc>
          <w:tcPr>
            <w:tcW w:w="1559"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val="x-none" w:eastAsia="ru-RU"/>
              </w:rPr>
              <w:t>17000</w:t>
            </w:r>
          </w:p>
        </w:tc>
      </w:tr>
      <w:tr w:rsidR="00F5092C" w:rsidRPr="00F5092C" w:rsidTr="00F5092C">
        <w:tc>
          <w:tcPr>
            <w:tcW w:w="1134"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eastAsia="ru-RU"/>
              </w:rPr>
              <w:t>0</w:t>
            </w:r>
            <w:r w:rsidRPr="00F5092C">
              <w:rPr>
                <w:rFonts w:ascii="Times New Roman" w:eastAsia="Times New Roman" w:hAnsi="Times New Roman" w:cs="Times New Roman"/>
                <w:sz w:val="24"/>
                <w:szCs w:val="24"/>
                <w:lang w:val="x-none" w:eastAsia="ru-RU"/>
              </w:rPr>
              <w:t>5.</w:t>
            </w:r>
          </w:p>
        </w:tc>
        <w:tc>
          <w:tcPr>
            <w:tcW w:w="6663"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both"/>
              <w:rPr>
                <w:rFonts w:ascii="Times New Roman" w:eastAsia="Times New Roman" w:hAnsi="Times New Roman" w:cs="Times New Roman"/>
                <w:sz w:val="24"/>
                <w:szCs w:val="24"/>
                <w:lang w:val="x-none" w:eastAsia="ru-RU"/>
              </w:rPr>
            </w:pPr>
            <w:proofErr w:type="spellStart"/>
            <w:r w:rsidRPr="00F5092C">
              <w:rPr>
                <w:rFonts w:ascii="Times New Roman" w:eastAsia="Times New Roman" w:hAnsi="Times New Roman" w:cs="Times New Roman"/>
                <w:sz w:val="24"/>
                <w:szCs w:val="24"/>
                <w:lang w:val="x-none" w:eastAsia="ru-RU"/>
              </w:rPr>
              <w:t>Синюгина</w:t>
            </w:r>
            <w:proofErr w:type="spellEnd"/>
            <w:r w:rsidRPr="00F5092C">
              <w:rPr>
                <w:rFonts w:ascii="Times New Roman" w:eastAsia="Times New Roman" w:hAnsi="Times New Roman" w:cs="Times New Roman"/>
                <w:sz w:val="24"/>
                <w:szCs w:val="24"/>
                <w:lang w:val="x-none" w:eastAsia="ru-RU"/>
              </w:rPr>
              <w:t xml:space="preserve"> Татьяна Николаевна</w:t>
            </w:r>
          </w:p>
        </w:tc>
        <w:tc>
          <w:tcPr>
            <w:tcW w:w="1559"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val="x-none" w:eastAsia="ru-RU"/>
              </w:rPr>
              <w:t>16800</w:t>
            </w:r>
          </w:p>
        </w:tc>
      </w:tr>
      <w:tr w:rsidR="00F5092C" w:rsidRPr="00F5092C" w:rsidTr="00F5092C">
        <w:tc>
          <w:tcPr>
            <w:tcW w:w="1134"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eastAsia="ru-RU"/>
              </w:rPr>
              <w:t>0</w:t>
            </w:r>
            <w:r w:rsidRPr="00F5092C">
              <w:rPr>
                <w:rFonts w:ascii="Times New Roman" w:eastAsia="Times New Roman" w:hAnsi="Times New Roman" w:cs="Times New Roman"/>
                <w:sz w:val="24"/>
                <w:szCs w:val="24"/>
                <w:lang w:val="x-none" w:eastAsia="ru-RU"/>
              </w:rPr>
              <w:t>6.</w:t>
            </w:r>
          </w:p>
        </w:tc>
        <w:tc>
          <w:tcPr>
            <w:tcW w:w="6663"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both"/>
              <w:rPr>
                <w:rFonts w:ascii="Times New Roman" w:eastAsia="Times New Roman" w:hAnsi="Times New Roman" w:cs="Times New Roman"/>
                <w:sz w:val="24"/>
                <w:szCs w:val="24"/>
                <w:lang w:val="x-none" w:eastAsia="ru-RU"/>
              </w:rPr>
            </w:pPr>
            <w:proofErr w:type="spellStart"/>
            <w:r w:rsidRPr="00F5092C">
              <w:rPr>
                <w:rFonts w:ascii="Times New Roman" w:eastAsia="Times New Roman" w:hAnsi="Times New Roman" w:cs="Times New Roman"/>
                <w:sz w:val="24"/>
                <w:szCs w:val="24"/>
                <w:lang w:val="x-none" w:eastAsia="ru-RU"/>
              </w:rPr>
              <w:t>Синюгин</w:t>
            </w:r>
            <w:proofErr w:type="spellEnd"/>
            <w:r w:rsidRPr="00F5092C">
              <w:rPr>
                <w:rFonts w:ascii="Times New Roman" w:eastAsia="Times New Roman" w:hAnsi="Times New Roman" w:cs="Times New Roman"/>
                <w:sz w:val="24"/>
                <w:szCs w:val="24"/>
                <w:lang w:val="x-none" w:eastAsia="ru-RU"/>
              </w:rPr>
              <w:t xml:space="preserve"> Алексей Николаевич</w:t>
            </w:r>
          </w:p>
        </w:tc>
        <w:tc>
          <w:tcPr>
            <w:tcW w:w="1559"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val="x-none" w:eastAsia="ru-RU"/>
              </w:rPr>
              <w:t>17500</w:t>
            </w:r>
          </w:p>
        </w:tc>
      </w:tr>
      <w:tr w:rsidR="00F5092C" w:rsidRPr="00F5092C" w:rsidTr="00F5092C">
        <w:tc>
          <w:tcPr>
            <w:tcW w:w="1134"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eastAsia="ru-RU"/>
              </w:rPr>
            </w:pPr>
            <w:r w:rsidRPr="00F5092C">
              <w:rPr>
                <w:rFonts w:ascii="Times New Roman" w:eastAsia="Times New Roman" w:hAnsi="Times New Roman" w:cs="Times New Roman"/>
                <w:sz w:val="24"/>
                <w:szCs w:val="24"/>
                <w:lang w:eastAsia="ru-RU"/>
              </w:rPr>
              <w:t>0</w:t>
            </w:r>
            <w:r w:rsidRPr="00F5092C">
              <w:rPr>
                <w:rFonts w:ascii="Times New Roman" w:eastAsia="Times New Roman" w:hAnsi="Times New Roman" w:cs="Times New Roman"/>
                <w:sz w:val="24"/>
                <w:szCs w:val="24"/>
                <w:lang w:val="x-none" w:eastAsia="ru-RU"/>
              </w:rPr>
              <w:t>7</w:t>
            </w:r>
            <w:r w:rsidRPr="00F5092C">
              <w:rPr>
                <w:rFonts w:ascii="Times New Roman" w:eastAsia="Times New Roman" w:hAnsi="Times New Roman" w:cs="Times New Roman"/>
                <w:sz w:val="24"/>
                <w:szCs w:val="24"/>
                <w:lang w:eastAsia="ru-RU"/>
              </w:rPr>
              <w:t>.</w:t>
            </w:r>
          </w:p>
        </w:tc>
        <w:tc>
          <w:tcPr>
            <w:tcW w:w="6663"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both"/>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val="x-none" w:eastAsia="ru-RU"/>
              </w:rPr>
              <w:t>Грачев Сергей Андреевич</w:t>
            </w:r>
          </w:p>
        </w:tc>
        <w:tc>
          <w:tcPr>
            <w:tcW w:w="1559"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val="x-none" w:eastAsia="ru-RU"/>
              </w:rPr>
              <w:t>17800</w:t>
            </w:r>
          </w:p>
        </w:tc>
      </w:tr>
      <w:tr w:rsidR="00F5092C" w:rsidRPr="00F5092C" w:rsidTr="00F5092C">
        <w:tc>
          <w:tcPr>
            <w:tcW w:w="1134"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eastAsia="ru-RU"/>
              </w:rPr>
              <w:t>0</w:t>
            </w:r>
            <w:r w:rsidRPr="00F5092C">
              <w:rPr>
                <w:rFonts w:ascii="Times New Roman" w:eastAsia="Times New Roman" w:hAnsi="Times New Roman" w:cs="Times New Roman"/>
                <w:sz w:val="24"/>
                <w:szCs w:val="24"/>
                <w:lang w:val="x-none" w:eastAsia="ru-RU"/>
              </w:rPr>
              <w:t>8</w:t>
            </w:r>
          </w:p>
        </w:tc>
        <w:tc>
          <w:tcPr>
            <w:tcW w:w="6663"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both"/>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val="x-none" w:eastAsia="ru-RU"/>
              </w:rPr>
              <w:t>Горшкова Елена Юрьевна</w:t>
            </w:r>
          </w:p>
        </w:tc>
        <w:tc>
          <w:tcPr>
            <w:tcW w:w="1559"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val="x-none" w:eastAsia="ru-RU"/>
              </w:rPr>
              <w:t>16000</w:t>
            </w:r>
          </w:p>
        </w:tc>
      </w:tr>
      <w:tr w:rsidR="00F5092C" w:rsidRPr="00F5092C" w:rsidTr="00F5092C">
        <w:tc>
          <w:tcPr>
            <w:tcW w:w="1134"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eastAsia="ru-RU"/>
              </w:rPr>
            </w:pPr>
            <w:r w:rsidRPr="00F5092C">
              <w:rPr>
                <w:rFonts w:ascii="Times New Roman" w:eastAsia="Times New Roman" w:hAnsi="Times New Roman" w:cs="Times New Roman"/>
                <w:sz w:val="24"/>
                <w:szCs w:val="24"/>
                <w:lang w:eastAsia="ru-RU"/>
              </w:rPr>
              <w:t>0</w:t>
            </w:r>
            <w:r w:rsidRPr="00F5092C">
              <w:rPr>
                <w:rFonts w:ascii="Times New Roman" w:eastAsia="Times New Roman" w:hAnsi="Times New Roman" w:cs="Times New Roman"/>
                <w:sz w:val="24"/>
                <w:szCs w:val="24"/>
                <w:lang w:val="x-none" w:eastAsia="ru-RU"/>
              </w:rPr>
              <w:t>9</w:t>
            </w:r>
            <w:r w:rsidRPr="00F5092C">
              <w:rPr>
                <w:rFonts w:ascii="Times New Roman" w:eastAsia="Times New Roman" w:hAnsi="Times New Roman" w:cs="Times New Roman"/>
                <w:sz w:val="24"/>
                <w:szCs w:val="24"/>
                <w:lang w:eastAsia="ru-RU"/>
              </w:rPr>
              <w:t>.</w:t>
            </w:r>
          </w:p>
        </w:tc>
        <w:tc>
          <w:tcPr>
            <w:tcW w:w="6663"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both"/>
              <w:rPr>
                <w:rFonts w:ascii="Times New Roman" w:eastAsia="Times New Roman" w:hAnsi="Times New Roman" w:cs="Times New Roman"/>
                <w:sz w:val="24"/>
                <w:szCs w:val="24"/>
                <w:lang w:val="x-none" w:eastAsia="ru-RU"/>
              </w:rPr>
            </w:pPr>
            <w:proofErr w:type="spellStart"/>
            <w:r w:rsidRPr="00F5092C">
              <w:rPr>
                <w:rFonts w:ascii="Times New Roman" w:eastAsia="Times New Roman" w:hAnsi="Times New Roman" w:cs="Times New Roman"/>
                <w:sz w:val="24"/>
                <w:szCs w:val="24"/>
                <w:lang w:val="x-none" w:eastAsia="ru-RU"/>
              </w:rPr>
              <w:t>Югатова</w:t>
            </w:r>
            <w:proofErr w:type="spellEnd"/>
            <w:r w:rsidRPr="00F5092C">
              <w:rPr>
                <w:rFonts w:ascii="Times New Roman" w:eastAsia="Times New Roman" w:hAnsi="Times New Roman" w:cs="Times New Roman"/>
                <w:sz w:val="24"/>
                <w:szCs w:val="24"/>
                <w:lang w:val="x-none" w:eastAsia="ru-RU"/>
              </w:rPr>
              <w:t xml:space="preserve"> Юлия Николаевна</w:t>
            </w:r>
          </w:p>
        </w:tc>
        <w:tc>
          <w:tcPr>
            <w:tcW w:w="1559"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val="x-none" w:eastAsia="ru-RU"/>
              </w:rPr>
              <w:t>15800</w:t>
            </w:r>
          </w:p>
        </w:tc>
      </w:tr>
      <w:tr w:rsidR="00F5092C" w:rsidRPr="00F5092C" w:rsidTr="00F5092C">
        <w:tc>
          <w:tcPr>
            <w:tcW w:w="1134"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eastAsia="ru-RU"/>
              </w:rPr>
            </w:pPr>
            <w:r w:rsidRPr="00F5092C">
              <w:rPr>
                <w:rFonts w:ascii="Times New Roman" w:eastAsia="Times New Roman" w:hAnsi="Times New Roman" w:cs="Times New Roman"/>
                <w:sz w:val="24"/>
                <w:szCs w:val="24"/>
                <w:lang w:val="x-none" w:eastAsia="ru-RU"/>
              </w:rPr>
              <w:t>10</w:t>
            </w:r>
            <w:r w:rsidRPr="00F5092C">
              <w:rPr>
                <w:rFonts w:ascii="Times New Roman" w:eastAsia="Times New Roman" w:hAnsi="Times New Roman" w:cs="Times New Roman"/>
                <w:sz w:val="24"/>
                <w:szCs w:val="24"/>
                <w:lang w:eastAsia="ru-RU"/>
              </w:rPr>
              <w:t>.</w:t>
            </w:r>
          </w:p>
        </w:tc>
        <w:tc>
          <w:tcPr>
            <w:tcW w:w="6663"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both"/>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val="x-none" w:eastAsia="ru-RU"/>
              </w:rPr>
              <w:t>Ипатова Юлия Олеговна</w:t>
            </w:r>
          </w:p>
        </w:tc>
        <w:tc>
          <w:tcPr>
            <w:tcW w:w="1559" w:type="dxa"/>
            <w:tcBorders>
              <w:top w:val="single" w:sz="4" w:space="0" w:color="auto"/>
              <w:left w:val="single" w:sz="4" w:space="0" w:color="auto"/>
              <w:bottom w:val="single" w:sz="4" w:space="0" w:color="auto"/>
              <w:right w:val="single" w:sz="4" w:space="0" w:color="auto"/>
            </w:tcBorders>
            <w:hideMark/>
          </w:tcPr>
          <w:p w:rsidR="00F5092C" w:rsidRPr="00F5092C" w:rsidRDefault="00F5092C" w:rsidP="00F5092C">
            <w:pPr>
              <w:spacing w:after="0" w:line="240" w:lineRule="auto"/>
              <w:jc w:val="center"/>
              <w:rPr>
                <w:rFonts w:ascii="Times New Roman" w:eastAsia="Times New Roman" w:hAnsi="Times New Roman" w:cs="Times New Roman"/>
                <w:sz w:val="24"/>
                <w:szCs w:val="24"/>
                <w:lang w:val="x-none" w:eastAsia="ru-RU"/>
              </w:rPr>
            </w:pPr>
            <w:r w:rsidRPr="00F5092C">
              <w:rPr>
                <w:rFonts w:ascii="Times New Roman" w:eastAsia="Times New Roman" w:hAnsi="Times New Roman" w:cs="Times New Roman"/>
                <w:sz w:val="24"/>
                <w:szCs w:val="24"/>
                <w:lang w:val="x-none" w:eastAsia="ru-RU"/>
              </w:rPr>
              <w:t>24400</w:t>
            </w:r>
          </w:p>
        </w:tc>
      </w:tr>
    </w:tbl>
    <w:p w:rsidR="00F5092C" w:rsidRPr="00F5092C" w:rsidRDefault="00F5092C" w:rsidP="00F5092C">
      <w:pPr>
        <w:spacing w:after="0" w:line="240" w:lineRule="auto"/>
        <w:rPr>
          <w:rFonts w:ascii="Times New Roman" w:eastAsia="Times New Roman" w:hAnsi="Times New Roman" w:cs="Times New Roman"/>
          <w:sz w:val="24"/>
          <w:szCs w:val="24"/>
          <w:lang w:eastAsia="ru-RU"/>
        </w:rPr>
      </w:pPr>
    </w:p>
    <w:p w:rsidR="00F5092C" w:rsidRPr="00F5092C" w:rsidRDefault="00F5092C" w:rsidP="00F5092C">
      <w:pPr>
        <w:spacing w:after="0" w:line="240" w:lineRule="auto"/>
        <w:ind w:firstLine="709"/>
        <w:rPr>
          <w:rFonts w:ascii="Times New Roman" w:eastAsia="Times New Roman" w:hAnsi="Times New Roman" w:cs="Times New Roman"/>
          <w:sz w:val="24"/>
          <w:szCs w:val="24"/>
          <w:lang w:eastAsia="ru-RU"/>
        </w:rPr>
      </w:pPr>
      <w:r w:rsidRPr="00F5092C">
        <w:rPr>
          <w:rFonts w:ascii="Times New Roman" w:eastAsia="Times New Roman" w:hAnsi="Times New Roman" w:cs="Times New Roman"/>
          <w:sz w:val="24"/>
          <w:szCs w:val="24"/>
          <w:lang w:eastAsia="ru-RU"/>
        </w:rPr>
        <w:t xml:space="preserve">Решить задачи, на основании решения заполнить форму (Т 49). </w:t>
      </w:r>
    </w:p>
    <w:p w:rsidR="00F5092C" w:rsidRPr="00F5092C" w:rsidRDefault="00F5092C" w:rsidP="00F509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5092C">
        <w:rPr>
          <w:rFonts w:ascii="Times New Roman" w:eastAsia="Times New Roman" w:hAnsi="Times New Roman" w:cs="Times New Roman"/>
          <w:sz w:val="24"/>
          <w:szCs w:val="24"/>
          <w:lang w:eastAsia="ru-RU"/>
        </w:rPr>
        <w:t xml:space="preserve">Задача 1. </w:t>
      </w:r>
    </w:p>
    <w:p w:rsidR="00F5092C" w:rsidRPr="00F5092C" w:rsidRDefault="00F5092C" w:rsidP="00F509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5092C">
        <w:rPr>
          <w:rFonts w:ascii="Times New Roman" w:eastAsia="Times New Roman" w:hAnsi="Times New Roman" w:cs="Times New Roman"/>
          <w:sz w:val="24"/>
          <w:szCs w:val="24"/>
          <w:lang w:eastAsia="ru-RU"/>
        </w:rPr>
        <w:t xml:space="preserve">Рабочий вспомогательного производства Иванов И.И. уходит в отпуск продолжительностью 14 календарных дней с 06.09.т.г. За каждый месяц в расчетном периоде, предшествующих отпуску, ему начислялась заработная плата в размере 35 000 руб. </w:t>
      </w:r>
    </w:p>
    <w:p w:rsidR="00F5092C" w:rsidRPr="00F5092C" w:rsidRDefault="00F5092C" w:rsidP="00F509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F5092C" w:rsidRPr="00F5092C" w:rsidRDefault="00F5092C" w:rsidP="00F5092C">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F5092C">
        <w:rPr>
          <w:rFonts w:ascii="Times New Roman" w:eastAsia="Times New Roman" w:hAnsi="Times New Roman" w:cs="Times New Roman"/>
          <w:sz w:val="24"/>
          <w:szCs w:val="24"/>
          <w:lang w:eastAsia="ru-RU"/>
        </w:rPr>
        <w:t>Задача 2.</w:t>
      </w:r>
    </w:p>
    <w:p w:rsidR="00F5092C" w:rsidRPr="00F5092C" w:rsidRDefault="00F5092C" w:rsidP="00F5092C">
      <w:pPr>
        <w:spacing w:after="0" w:line="240" w:lineRule="auto"/>
        <w:ind w:firstLine="709"/>
        <w:jc w:val="both"/>
        <w:rPr>
          <w:rFonts w:ascii="Times New Roman" w:eastAsia="Times New Roman" w:hAnsi="Times New Roman" w:cs="Times New Roman"/>
          <w:sz w:val="24"/>
          <w:szCs w:val="24"/>
          <w:lang w:eastAsia="ru-RU"/>
        </w:rPr>
      </w:pPr>
      <w:r w:rsidRPr="00F5092C">
        <w:rPr>
          <w:rFonts w:ascii="Times New Roman" w:eastAsia="Times New Roman" w:hAnsi="Times New Roman" w:cs="Times New Roman"/>
          <w:sz w:val="24"/>
          <w:szCs w:val="24"/>
          <w:lang w:eastAsia="ru-RU"/>
        </w:rPr>
        <w:t xml:space="preserve">Начислить заработную плату экономисту, если </w:t>
      </w:r>
      <w:proofErr w:type="gramStart"/>
      <w:r w:rsidRPr="00F5092C">
        <w:rPr>
          <w:rFonts w:ascii="Times New Roman" w:eastAsia="Times New Roman" w:hAnsi="Times New Roman" w:cs="Times New Roman"/>
          <w:sz w:val="24"/>
          <w:szCs w:val="24"/>
          <w:lang w:eastAsia="ru-RU"/>
        </w:rPr>
        <w:t>согласно</w:t>
      </w:r>
      <w:proofErr w:type="gramEnd"/>
      <w:r w:rsidRPr="00F5092C">
        <w:rPr>
          <w:rFonts w:ascii="Times New Roman" w:eastAsia="Times New Roman" w:hAnsi="Times New Roman" w:cs="Times New Roman"/>
          <w:sz w:val="24"/>
          <w:szCs w:val="24"/>
          <w:lang w:eastAsia="ru-RU"/>
        </w:rPr>
        <w:t xml:space="preserve"> трудового договора должностной оклад – 18000 руб.</w:t>
      </w:r>
    </w:p>
    <w:p w:rsidR="00F5092C" w:rsidRPr="00F5092C" w:rsidRDefault="00F5092C" w:rsidP="00F5092C">
      <w:pPr>
        <w:spacing w:after="0" w:line="240" w:lineRule="auto"/>
        <w:ind w:firstLine="709"/>
        <w:jc w:val="both"/>
        <w:rPr>
          <w:rFonts w:ascii="Times New Roman" w:eastAsia="Times New Roman" w:hAnsi="Times New Roman" w:cs="Times New Roman"/>
          <w:sz w:val="24"/>
          <w:szCs w:val="24"/>
          <w:lang w:eastAsia="ru-RU"/>
        </w:rPr>
      </w:pPr>
      <w:r w:rsidRPr="00F5092C">
        <w:rPr>
          <w:rFonts w:ascii="Times New Roman" w:eastAsia="Times New Roman" w:hAnsi="Times New Roman" w:cs="Times New Roman"/>
          <w:sz w:val="24"/>
          <w:szCs w:val="24"/>
          <w:lang w:eastAsia="ru-RU"/>
        </w:rPr>
        <w:t>В августе из 23 рабочих дней фактически отработано 15 рабочих дня. Районный коэффициент – 50 %.  25 августа работник сверхурочно отработал  3 часа. Отразить сумму начисленной заработной платы на счетах бухгалтерского  учета.</w:t>
      </w:r>
    </w:p>
    <w:p w:rsidR="00F5092C" w:rsidRDefault="00F5092C" w:rsidP="00CD3FC7">
      <w:pPr>
        <w:jc w:val="center"/>
        <w:rPr>
          <w:rFonts w:ascii="Times New Roman" w:hAnsi="Times New Roman" w:cs="Times New Roman"/>
          <w:b/>
          <w:sz w:val="28"/>
          <w:szCs w:val="28"/>
        </w:rPr>
      </w:pPr>
    </w:p>
    <w:p w:rsidR="00CD3FC7" w:rsidRDefault="00CD3FC7" w:rsidP="00CD3FC7">
      <w:pPr>
        <w:jc w:val="center"/>
        <w:rPr>
          <w:rFonts w:ascii="Times New Roman" w:hAnsi="Times New Roman" w:cs="Times New Roman"/>
          <w:b/>
          <w:sz w:val="28"/>
          <w:szCs w:val="28"/>
        </w:rPr>
      </w:pPr>
      <w:r>
        <w:rPr>
          <w:rFonts w:ascii="Times New Roman" w:hAnsi="Times New Roman" w:cs="Times New Roman"/>
          <w:b/>
          <w:sz w:val="28"/>
          <w:szCs w:val="28"/>
        </w:rPr>
        <w:t>Информационные технологии в профессиональной деятельности</w:t>
      </w:r>
    </w:p>
    <w:p w:rsidR="002E3D4F" w:rsidRPr="002E3D4F" w:rsidRDefault="002E3D4F" w:rsidP="002E3D4F">
      <w:pPr>
        <w:spacing w:after="0" w:line="240" w:lineRule="auto"/>
        <w:ind w:firstLine="567"/>
        <w:jc w:val="both"/>
        <w:rPr>
          <w:rFonts w:ascii="Times New Roman" w:eastAsia="Times New Roman" w:hAnsi="Times New Roman" w:cs="Times New Roman"/>
          <w:sz w:val="24"/>
          <w:szCs w:val="24"/>
          <w:lang w:eastAsia="ru-RU"/>
        </w:rPr>
      </w:pPr>
      <w:r w:rsidRPr="002E3D4F">
        <w:rPr>
          <w:rFonts w:ascii="Times New Roman" w:eastAsia="Times New Roman" w:hAnsi="Times New Roman" w:cs="Times New Roman"/>
          <w:sz w:val="24"/>
          <w:szCs w:val="24"/>
          <w:lang w:eastAsia="ru-RU"/>
        </w:rPr>
        <w:t>Тема: Прикладное программное обеспечение</w:t>
      </w:r>
    </w:p>
    <w:p w:rsidR="002E3D4F" w:rsidRPr="002E3D4F" w:rsidRDefault="002E3D4F" w:rsidP="002E3D4F">
      <w:pPr>
        <w:spacing w:after="0" w:line="240" w:lineRule="auto"/>
        <w:ind w:firstLine="567"/>
        <w:jc w:val="both"/>
        <w:rPr>
          <w:rFonts w:ascii="Times New Roman" w:eastAsia="Times New Roman" w:hAnsi="Times New Roman" w:cs="Times New Roman"/>
          <w:sz w:val="24"/>
          <w:szCs w:val="24"/>
          <w:lang w:eastAsia="ru-RU"/>
        </w:rPr>
      </w:pPr>
    </w:p>
    <w:p w:rsidR="002E3D4F" w:rsidRPr="002E3D4F" w:rsidRDefault="002E3D4F" w:rsidP="002E3D4F">
      <w:pPr>
        <w:spacing w:after="0" w:line="240" w:lineRule="auto"/>
        <w:ind w:firstLine="567"/>
        <w:jc w:val="both"/>
        <w:rPr>
          <w:rFonts w:ascii="Times New Roman" w:eastAsia="Times New Roman" w:hAnsi="Times New Roman" w:cs="Times New Roman"/>
          <w:sz w:val="24"/>
          <w:szCs w:val="24"/>
          <w:lang w:eastAsia="ru-RU"/>
        </w:rPr>
      </w:pPr>
      <w:r w:rsidRPr="002E3D4F">
        <w:rPr>
          <w:rFonts w:ascii="Times New Roman" w:eastAsia="Times New Roman" w:hAnsi="Times New Roman" w:cs="Times New Roman"/>
          <w:sz w:val="24"/>
          <w:szCs w:val="24"/>
          <w:lang w:eastAsia="ru-RU"/>
        </w:rPr>
        <w:t xml:space="preserve">Выполнить задания и прислать на электронную почту </w:t>
      </w:r>
      <w:hyperlink r:id="rId21" w:history="1">
        <w:r w:rsidRPr="002E3D4F">
          <w:rPr>
            <w:rFonts w:ascii="Times New Roman" w:eastAsia="Times New Roman" w:hAnsi="Times New Roman" w:cs="Times New Roman"/>
            <w:color w:val="0563C1"/>
            <w:sz w:val="24"/>
            <w:szCs w:val="24"/>
            <w:u w:val="single"/>
            <w:lang w:val="en-US" w:eastAsia="ru-RU"/>
          </w:rPr>
          <w:t>IAZheleva</w:t>
        </w:r>
        <w:r w:rsidRPr="002E3D4F">
          <w:rPr>
            <w:rFonts w:ascii="Times New Roman" w:eastAsia="Times New Roman" w:hAnsi="Times New Roman" w:cs="Times New Roman"/>
            <w:color w:val="0563C1"/>
            <w:sz w:val="24"/>
            <w:szCs w:val="24"/>
            <w:u w:val="single"/>
            <w:lang w:eastAsia="ru-RU"/>
          </w:rPr>
          <w:t>@</w:t>
        </w:r>
        <w:r w:rsidRPr="002E3D4F">
          <w:rPr>
            <w:rFonts w:ascii="Times New Roman" w:eastAsia="Times New Roman" w:hAnsi="Times New Roman" w:cs="Times New Roman"/>
            <w:color w:val="0563C1"/>
            <w:sz w:val="24"/>
            <w:szCs w:val="24"/>
            <w:u w:val="single"/>
            <w:lang w:val="en-US" w:eastAsia="ru-RU"/>
          </w:rPr>
          <w:t>fa</w:t>
        </w:r>
        <w:r w:rsidRPr="002E3D4F">
          <w:rPr>
            <w:rFonts w:ascii="Times New Roman" w:eastAsia="Times New Roman" w:hAnsi="Times New Roman" w:cs="Times New Roman"/>
            <w:color w:val="0563C1"/>
            <w:sz w:val="24"/>
            <w:szCs w:val="24"/>
            <w:u w:val="single"/>
            <w:lang w:eastAsia="ru-RU"/>
          </w:rPr>
          <w:t>.</w:t>
        </w:r>
        <w:r w:rsidRPr="002E3D4F">
          <w:rPr>
            <w:rFonts w:ascii="Times New Roman" w:eastAsia="Times New Roman" w:hAnsi="Times New Roman" w:cs="Times New Roman"/>
            <w:color w:val="0563C1"/>
            <w:sz w:val="24"/>
            <w:szCs w:val="24"/>
            <w:u w:val="single"/>
            <w:lang w:val="en-US" w:eastAsia="ru-RU"/>
          </w:rPr>
          <w:t>ru</w:t>
        </w:r>
      </w:hyperlink>
      <w:r w:rsidRPr="002E3D4F">
        <w:rPr>
          <w:rFonts w:ascii="Times New Roman" w:eastAsia="Times New Roman" w:hAnsi="Times New Roman" w:cs="Times New Roman"/>
          <w:sz w:val="24"/>
          <w:szCs w:val="24"/>
          <w:lang w:eastAsia="ru-RU"/>
        </w:rPr>
        <w:t xml:space="preserve"> до 27.03.2020</w:t>
      </w:r>
    </w:p>
    <w:p w:rsidR="002E3D4F" w:rsidRPr="002E3D4F" w:rsidRDefault="002E3D4F" w:rsidP="002E3D4F">
      <w:pPr>
        <w:numPr>
          <w:ilvl w:val="0"/>
          <w:numId w:val="12"/>
        </w:numPr>
        <w:spacing w:after="0" w:line="240" w:lineRule="auto"/>
        <w:ind w:firstLine="414"/>
        <w:contextualSpacing/>
        <w:jc w:val="both"/>
        <w:rPr>
          <w:rFonts w:ascii="Times New Roman" w:eastAsia="Times New Roman" w:hAnsi="Times New Roman" w:cs="Times New Roman"/>
          <w:sz w:val="24"/>
          <w:szCs w:val="24"/>
          <w:lang w:eastAsia="ru-RU"/>
        </w:rPr>
      </w:pPr>
      <w:r w:rsidRPr="002E3D4F">
        <w:rPr>
          <w:rFonts w:ascii="Times New Roman" w:eastAsia="Times New Roman" w:hAnsi="Times New Roman" w:cs="Times New Roman"/>
          <w:sz w:val="24"/>
          <w:szCs w:val="24"/>
          <w:lang w:eastAsia="ru-RU"/>
        </w:rPr>
        <w:t>Изучить самостоятельно материал, таблицу воспроизвести в тетради.</w:t>
      </w:r>
    </w:p>
    <w:p w:rsidR="002E3D4F" w:rsidRPr="002E3D4F" w:rsidRDefault="002E3D4F" w:rsidP="002E3D4F">
      <w:pPr>
        <w:numPr>
          <w:ilvl w:val="0"/>
          <w:numId w:val="12"/>
        </w:numPr>
        <w:spacing w:after="0" w:line="240" w:lineRule="auto"/>
        <w:ind w:firstLine="414"/>
        <w:contextualSpacing/>
        <w:jc w:val="both"/>
        <w:rPr>
          <w:rFonts w:ascii="Times New Roman" w:eastAsia="Times New Roman" w:hAnsi="Times New Roman" w:cs="Times New Roman"/>
          <w:sz w:val="24"/>
          <w:szCs w:val="24"/>
          <w:lang w:eastAsia="ru-RU"/>
        </w:rPr>
      </w:pPr>
      <w:r w:rsidRPr="002E3D4F">
        <w:rPr>
          <w:rFonts w:ascii="Times New Roman" w:eastAsia="Times New Roman" w:hAnsi="Times New Roman" w:cs="Times New Roman"/>
          <w:sz w:val="24"/>
          <w:szCs w:val="24"/>
          <w:lang w:eastAsia="ru-RU"/>
        </w:rPr>
        <w:t>Ответить письменно на вопросы в тетради:</w:t>
      </w:r>
    </w:p>
    <w:p w:rsidR="002E3D4F" w:rsidRPr="002E3D4F" w:rsidRDefault="002E3D4F" w:rsidP="002E3D4F">
      <w:pPr>
        <w:numPr>
          <w:ilvl w:val="0"/>
          <w:numId w:val="13"/>
        </w:numPr>
        <w:spacing w:after="0" w:line="240" w:lineRule="auto"/>
        <w:ind w:firstLine="567"/>
        <w:contextualSpacing/>
        <w:jc w:val="both"/>
        <w:rPr>
          <w:rFonts w:ascii="Times New Roman" w:eastAsia="Times New Roman" w:hAnsi="Times New Roman" w:cs="Times New Roman"/>
          <w:sz w:val="24"/>
          <w:szCs w:val="24"/>
          <w:lang w:eastAsia="ru-RU"/>
        </w:rPr>
      </w:pPr>
      <w:proofErr w:type="gramStart"/>
      <w:r w:rsidRPr="002E3D4F">
        <w:rPr>
          <w:rFonts w:ascii="Times New Roman" w:eastAsia="Times New Roman" w:hAnsi="Times New Roman" w:cs="Times New Roman"/>
          <w:sz w:val="24"/>
          <w:szCs w:val="24"/>
          <w:lang w:eastAsia="ru-RU"/>
        </w:rPr>
        <w:t>Какие системы входят в прикладного программного обеспечения?</w:t>
      </w:r>
      <w:proofErr w:type="gramEnd"/>
    </w:p>
    <w:p w:rsidR="002E3D4F" w:rsidRPr="002E3D4F" w:rsidRDefault="002E3D4F" w:rsidP="002E3D4F">
      <w:pPr>
        <w:numPr>
          <w:ilvl w:val="0"/>
          <w:numId w:val="13"/>
        </w:numPr>
        <w:spacing w:after="0" w:line="240" w:lineRule="auto"/>
        <w:ind w:firstLine="567"/>
        <w:contextualSpacing/>
        <w:jc w:val="both"/>
        <w:rPr>
          <w:rFonts w:ascii="Times New Roman" w:eastAsia="Times New Roman" w:hAnsi="Times New Roman" w:cs="Times New Roman"/>
          <w:sz w:val="24"/>
          <w:szCs w:val="24"/>
          <w:lang w:eastAsia="ru-RU"/>
        </w:rPr>
      </w:pPr>
      <w:r w:rsidRPr="002E3D4F">
        <w:rPr>
          <w:rFonts w:ascii="Times New Roman" w:eastAsia="Times New Roman" w:hAnsi="Times New Roman" w:cs="Times New Roman"/>
          <w:sz w:val="24"/>
          <w:szCs w:val="24"/>
          <w:lang w:eastAsia="ru-RU"/>
        </w:rPr>
        <w:lastRenderedPageBreak/>
        <w:t>Для чего предназначены текстовые редакторы?</w:t>
      </w:r>
    </w:p>
    <w:p w:rsidR="002E3D4F" w:rsidRPr="002E3D4F" w:rsidRDefault="002E3D4F" w:rsidP="002E3D4F">
      <w:pPr>
        <w:numPr>
          <w:ilvl w:val="0"/>
          <w:numId w:val="13"/>
        </w:numPr>
        <w:spacing w:after="0" w:line="240" w:lineRule="auto"/>
        <w:ind w:firstLine="567"/>
        <w:contextualSpacing/>
        <w:jc w:val="both"/>
        <w:rPr>
          <w:rFonts w:ascii="Times New Roman" w:eastAsia="Times New Roman" w:hAnsi="Times New Roman" w:cs="Times New Roman"/>
          <w:sz w:val="24"/>
          <w:szCs w:val="24"/>
          <w:lang w:eastAsia="ru-RU"/>
        </w:rPr>
      </w:pPr>
      <w:r w:rsidRPr="002E3D4F">
        <w:rPr>
          <w:rFonts w:ascii="Times New Roman" w:eastAsia="Times New Roman" w:hAnsi="Times New Roman" w:cs="Times New Roman"/>
          <w:sz w:val="24"/>
          <w:szCs w:val="24"/>
          <w:lang w:eastAsia="ru-RU"/>
        </w:rPr>
        <w:t>Для чего предназначены электронные таблицы?</w:t>
      </w:r>
    </w:p>
    <w:p w:rsidR="002E3D4F" w:rsidRPr="002E3D4F" w:rsidRDefault="002E3D4F" w:rsidP="002E3D4F">
      <w:pPr>
        <w:numPr>
          <w:ilvl w:val="0"/>
          <w:numId w:val="13"/>
        </w:numPr>
        <w:spacing w:after="0" w:line="240" w:lineRule="auto"/>
        <w:ind w:firstLine="567"/>
        <w:contextualSpacing/>
        <w:jc w:val="both"/>
        <w:rPr>
          <w:rFonts w:ascii="Times New Roman" w:eastAsia="Times New Roman" w:hAnsi="Times New Roman" w:cs="Times New Roman"/>
          <w:sz w:val="24"/>
          <w:szCs w:val="24"/>
          <w:lang w:eastAsia="ru-RU"/>
        </w:rPr>
      </w:pPr>
      <w:r w:rsidRPr="002E3D4F">
        <w:rPr>
          <w:rFonts w:ascii="Times New Roman" w:eastAsia="Times New Roman" w:hAnsi="Times New Roman" w:cs="Times New Roman"/>
          <w:sz w:val="24"/>
          <w:szCs w:val="24"/>
          <w:lang w:eastAsia="ru-RU"/>
        </w:rPr>
        <w:t>Для чего предназначены системы управления базами данных?</w:t>
      </w:r>
    </w:p>
    <w:p w:rsidR="002E3D4F" w:rsidRPr="002E3D4F" w:rsidRDefault="002E3D4F" w:rsidP="002E3D4F">
      <w:pPr>
        <w:numPr>
          <w:ilvl w:val="0"/>
          <w:numId w:val="13"/>
        </w:numPr>
        <w:spacing w:after="0" w:line="240" w:lineRule="auto"/>
        <w:ind w:firstLine="567"/>
        <w:contextualSpacing/>
        <w:jc w:val="both"/>
        <w:rPr>
          <w:rFonts w:ascii="Times New Roman" w:eastAsia="Times New Roman" w:hAnsi="Times New Roman" w:cs="Times New Roman"/>
          <w:sz w:val="24"/>
          <w:szCs w:val="24"/>
          <w:lang w:eastAsia="ru-RU"/>
        </w:rPr>
      </w:pPr>
      <w:r w:rsidRPr="002E3D4F">
        <w:rPr>
          <w:rFonts w:ascii="Times New Roman" w:eastAsia="Times New Roman" w:hAnsi="Times New Roman" w:cs="Times New Roman"/>
          <w:sz w:val="24"/>
          <w:szCs w:val="24"/>
          <w:lang w:eastAsia="ru-RU"/>
        </w:rPr>
        <w:t>Какие возможности предоставляют пакеты прикладных программ?</w:t>
      </w:r>
    </w:p>
    <w:p w:rsidR="002E3D4F" w:rsidRPr="002E3D4F" w:rsidRDefault="002E3D4F" w:rsidP="002E3D4F">
      <w:pPr>
        <w:spacing w:after="0" w:line="240" w:lineRule="auto"/>
        <w:jc w:val="both"/>
        <w:rPr>
          <w:rFonts w:ascii="Times New Roman" w:eastAsia="Times New Roman" w:hAnsi="Times New Roman" w:cs="Times New Roman"/>
          <w:sz w:val="24"/>
          <w:szCs w:val="24"/>
          <w:lang w:eastAsia="ru-RU"/>
        </w:rPr>
      </w:pPr>
    </w:p>
    <w:p w:rsidR="002E3D4F" w:rsidRPr="002E3D4F" w:rsidRDefault="002E3D4F" w:rsidP="002E3D4F">
      <w:pPr>
        <w:spacing w:after="0" w:line="240" w:lineRule="auto"/>
        <w:ind w:left="720" w:firstLine="567"/>
        <w:contextualSpacing/>
        <w:jc w:val="both"/>
        <w:rPr>
          <w:rFonts w:ascii="Times New Roman" w:eastAsia="Times New Roman" w:hAnsi="Times New Roman" w:cs="Times New Roman"/>
          <w:sz w:val="24"/>
          <w:szCs w:val="24"/>
          <w:lang w:eastAsia="ru-RU"/>
        </w:rPr>
      </w:pPr>
    </w:p>
    <w:p w:rsidR="002E3D4F" w:rsidRPr="002E3D4F" w:rsidRDefault="002E3D4F" w:rsidP="002E3D4F">
      <w:pPr>
        <w:spacing w:after="0" w:line="240" w:lineRule="auto"/>
        <w:ind w:firstLine="567"/>
        <w:jc w:val="both"/>
        <w:rPr>
          <w:rFonts w:ascii="Times New Roman" w:eastAsia="Times New Roman" w:hAnsi="Times New Roman" w:cs="Times New Roman"/>
          <w:sz w:val="24"/>
          <w:szCs w:val="24"/>
          <w:lang w:eastAsia="ru-RU"/>
        </w:rPr>
      </w:pPr>
      <w:r w:rsidRPr="002E3D4F">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23DA434" wp14:editId="21D12EFE">
            <wp:simplePos x="0" y="0"/>
            <wp:positionH relativeFrom="page">
              <wp:align>right</wp:align>
            </wp:positionH>
            <wp:positionV relativeFrom="paragraph">
              <wp:posOffset>11430</wp:posOffset>
            </wp:positionV>
            <wp:extent cx="5109845" cy="3268980"/>
            <wp:effectExtent l="0" t="0" r="0" b="7620"/>
            <wp:wrapTight wrapText="bothSides">
              <wp:wrapPolygon edited="0">
                <wp:start x="0" y="0"/>
                <wp:lineTo x="0" y="21524"/>
                <wp:lineTo x="21501" y="21524"/>
                <wp:lineTo x="21501" y="0"/>
                <wp:lineTo x="0" y="0"/>
              </wp:wrapPolygon>
            </wp:wrapTight>
            <wp:docPr id="17" name="Рисунок 1" descr="Описание: Описание: C:\Users\Вермани\Pictures\480px-Priklad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Users\Вермани\Pictures\480px-Prikladn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9845" cy="3268980"/>
                    </a:xfrm>
                    <a:prstGeom prst="rect">
                      <a:avLst/>
                    </a:prstGeom>
                    <a:noFill/>
                  </pic:spPr>
                </pic:pic>
              </a:graphicData>
            </a:graphic>
            <wp14:sizeRelH relativeFrom="page">
              <wp14:pctWidth>0</wp14:pctWidth>
            </wp14:sizeRelH>
            <wp14:sizeRelV relativeFrom="page">
              <wp14:pctHeight>0</wp14:pctHeight>
            </wp14:sizeRelV>
          </wp:anchor>
        </w:drawing>
      </w:r>
      <w:r w:rsidRPr="002E3D4F">
        <w:rPr>
          <w:rFonts w:ascii="Times New Roman" w:eastAsia="Times New Roman" w:hAnsi="Times New Roman" w:cs="Times New Roman"/>
          <w:sz w:val="24"/>
          <w:szCs w:val="24"/>
          <w:lang w:eastAsia="ru-RU"/>
        </w:rPr>
        <w:t xml:space="preserve">В структуре прикладного ПО можно выделить: </w:t>
      </w:r>
      <w:proofErr w:type="gramStart"/>
      <w:r w:rsidRPr="002E3D4F">
        <w:rPr>
          <w:rFonts w:ascii="Times New Roman" w:eastAsia="Times New Roman" w:hAnsi="Times New Roman" w:cs="Times New Roman"/>
          <w:sz w:val="24"/>
          <w:szCs w:val="24"/>
          <w:lang w:eastAsia="ru-RU"/>
        </w:rPr>
        <w:t>приложения</w:t>
      </w:r>
      <w:proofErr w:type="gramEnd"/>
      <w:r w:rsidRPr="002E3D4F">
        <w:rPr>
          <w:rFonts w:ascii="Times New Roman" w:eastAsia="Times New Roman" w:hAnsi="Times New Roman" w:cs="Times New Roman"/>
          <w:sz w:val="24"/>
          <w:szCs w:val="24"/>
          <w:lang w:eastAsia="ru-RU"/>
        </w:rPr>
        <w:t xml:space="preserve"> как общего, так и специального назначения.</w:t>
      </w:r>
    </w:p>
    <w:p w:rsidR="002E3D4F" w:rsidRPr="002E3D4F" w:rsidRDefault="002E3D4F" w:rsidP="002E3D4F">
      <w:pPr>
        <w:spacing w:after="0" w:line="240" w:lineRule="auto"/>
        <w:ind w:firstLine="567"/>
        <w:jc w:val="both"/>
        <w:rPr>
          <w:rFonts w:ascii="Times New Roman" w:eastAsia="Times New Roman" w:hAnsi="Times New Roman" w:cs="Times New Roman"/>
          <w:sz w:val="24"/>
          <w:szCs w:val="24"/>
          <w:lang w:eastAsia="ru-RU"/>
        </w:rPr>
      </w:pPr>
      <w:r w:rsidRPr="002E3D4F">
        <w:rPr>
          <w:rFonts w:ascii="Times New Roman" w:eastAsia="Times New Roman" w:hAnsi="Times New Roman" w:cs="Times New Roman"/>
          <w:sz w:val="24"/>
          <w:szCs w:val="24"/>
          <w:lang w:eastAsia="ru-RU"/>
        </w:rPr>
        <w:t xml:space="preserve">Прикладное </w:t>
      </w:r>
      <w:proofErr w:type="gramStart"/>
      <w:r w:rsidRPr="002E3D4F">
        <w:rPr>
          <w:rFonts w:ascii="Times New Roman" w:eastAsia="Times New Roman" w:hAnsi="Times New Roman" w:cs="Times New Roman"/>
          <w:sz w:val="24"/>
          <w:szCs w:val="24"/>
          <w:lang w:eastAsia="ru-RU"/>
        </w:rPr>
        <w:t>ПО</w:t>
      </w:r>
      <w:proofErr w:type="gramEnd"/>
      <w:r w:rsidRPr="002E3D4F">
        <w:rPr>
          <w:rFonts w:ascii="Times New Roman" w:eastAsia="Times New Roman" w:hAnsi="Times New Roman" w:cs="Times New Roman"/>
          <w:sz w:val="24"/>
          <w:szCs w:val="24"/>
          <w:lang w:eastAsia="ru-RU"/>
        </w:rPr>
        <w:t xml:space="preserve"> </w:t>
      </w:r>
      <w:proofErr w:type="gramStart"/>
      <w:r w:rsidRPr="002E3D4F">
        <w:rPr>
          <w:rFonts w:ascii="Times New Roman" w:eastAsia="Times New Roman" w:hAnsi="Times New Roman" w:cs="Times New Roman"/>
          <w:sz w:val="24"/>
          <w:szCs w:val="24"/>
          <w:lang w:eastAsia="ru-RU"/>
        </w:rPr>
        <w:t>общего</w:t>
      </w:r>
      <w:proofErr w:type="gramEnd"/>
      <w:r w:rsidRPr="002E3D4F">
        <w:rPr>
          <w:rFonts w:ascii="Times New Roman" w:eastAsia="Times New Roman" w:hAnsi="Times New Roman" w:cs="Times New Roman"/>
          <w:sz w:val="24"/>
          <w:szCs w:val="24"/>
          <w:lang w:eastAsia="ru-RU"/>
        </w:rPr>
        <w:t xml:space="preserve"> назначения - это комплекс программ, который получил широкое использование среди различных категорий пользователей. Наиболее известными среди них являются: текстовые редакторы, графические, электронные таблицы, системы управления базами данных и др.</w:t>
      </w:r>
    </w:p>
    <w:p w:rsidR="002E3D4F" w:rsidRPr="002E3D4F" w:rsidRDefault="002E3D4F" w:rsidP="002E3D4F">
      <w:pPr>
        <w:spacing w:after="0" w:line="240" w:lineRule="auto"/>
        <w:ind w:firstLine="567"/>
        <w:jc w:val="both"/>
        <w:rPr>
          <w:rFonts w:ascii="Times New Roman" w:eastAsia="Times New Roman" w:hAnsi="Times New Roman" w:cs="Times New Roman"/>
          <w:sz w:val="24"/>
          <w:szCs w:val="24"/>
          <w:lang w:val="uk-UA" w:eastAsia="ru-RU"/>
        </w:rPr>
      </w:pPr>
    </w:p>
    <w:p w:rsidR="002E3D4F" w:rsidRPr="002E3D4F" w:rsidRDefault="002E3D4F" w:rsidP="002E3D4F">
      <w:pPr>
        <w:spacing w:after="0" w:line="240" w:lineRule="auto"/>
        <w:ind w:firstLine="567"/>
        <w:jc w:val="both"/>
        <w:rPr>
          <w:rFonts w:ascii="Times New Roman" w:eastAsia="Times New Roman" w:hAnsi="Times New Roman" w:cs="Times New Roman"/>
          <w:sz w:val="24"/>
          <w:szCs w:val="24"/>
          <w:lang w:eastAsia="ru-RU"/>
        </w:rPr>
      </w:pPr>
      <w:r w:rsidRPr="002E3D4F">
        <w:rPr>
          <w:rFonts w:ascii="Times New Roman" w:eastAsia="Times New Roman" w:hAnsi="Times New Roman" w:cs="Times New Roman"/>
          <w:sz w:val="24"/>
          <w:szCs w:val="24"/>
          <w:lang w:eastAsia="ru-RU"/>
        </w:rPr>
        <w:t>Текстовые редакторы позволяют готовить текстовые документы: технические описания, служебные письма, статьи и др.</w:t>
      </w:r>
    </w:p>
    <w:p w:rsidR="002E3D4F" w:rsidRPr="002E3D4F" w:rsidRDefault="002E3D4F" w:rsidP="002E3D4F">
      <w:pPr>
        <w:spacing w:after="0" w:line="240" w:lineRule="auto"/>
        <w:ind w:firstLine="567"/>
        <w:jc w:val="both"/>
        <w:rPr>
          <w:rFonts w:ascii="Times New Roman" w:eastAsia="Times New Roman" w:hAnsi="Times New Roman" w:cs="Times New Roman"/>
          <w:sz w:val="24"/>
          <w:szCs w:val="24"/>
          <w:lang w:eastAsia="ru-RU"/>
        </w:rPr>
      </w:pPr>
      <w:r w:rsidRPr="002E3D4F">
        <w:rPr>
          <w:rFonts w:ascii="Times New Roman" w:eastAsia="Times New Roman" w:hAnsi="Times New Roman" w:cs="Times New Roman"/>
          <w:sz w:val="24"/>
          <w:szCs w:val="24"/>
          <w:lang w:eastAsia="ru-RU"/>
        </w:rPr>
        <w:t>Графические многочисленные, а их функции - разнообразны. Среди них можно выделить системы деловой графики, художественной графики, которые еще называют просто графическими редакторами, инженерной графики и автоматизированного проектирования, системы обработки фотографических изображений, а также универсальные графические.</w:t>
      </w:r>
    </w:p>
    <w:p w:rsidR="002E3D4F" w:rsidRPr="002E3D4F" w:rsidRDefault="002E3D4F" w:rsidP="002E3D4F">
      <w:pPr>
        <w:spacing w:after="0" w:line="240" w:lineRule="auto"/>
        <w:ind w:firstLine="567"/>
        <w:jc w:val="both"/>
        <w:rPr>
          <w:rFonts w:ascii="Times New Roman" w:eastAsia="Times New Roman" w:hAnsi="Times New Roman" w:cs="Times New Roman"/>
          <w:sz w:val="24"/>
          <w:szCs w:val="24"/>
          <w:lang w:eastAsia="ru-RU"/>
        </w:rPr>
      </w:pPr>
      <w:r w:rsidRPr="002E3D4F">
        <w:rPr>
          <w:rFonts w:ascii="Times New Roman" w:eastAsia="Times New Roman" w:hAnsi="Times New Roman" w:cs="Times New Roman"/>
          <w:sz w:val="24"/>
          <w:szCs w:val="24"/>
          <w:lang w:eastAsia="ru-RU"/>
        </w:rPr>
        <w:t>Программы работы с электронными таблицами (ЭТ) позволяют решать широкий круг задач, связанных с числовыми расчетами.</w:t>
      </w:r>
    </w:p>
    <w:p w:rsidR="002E3D4F" w:rsidRPr="002E3D4F" w:rsidRDefault="002E3D4F" w:rsidP="002E3D4F">
      <w:pPr>
        <w:spacing w:after="0" w:line="240" w:lineRule="auto"/>
        <w:ind w:firstLine="567"/>
        <w:jc w:val="both"/>
        <w:rPr>
          <w:rFonts w:ascii="Times New Roman" w:eastAsia="Times New Roman" w:hAnsi="Times New Roman" w:cs="Times New Roman"/>
          <w:sz w:val="24"/>
          <w:szCs w:val="24"/>
          <w:lang w:eastAsia="ru-RU"/>
        </w:rPr>
      </w:pPr>
      <w:r w:rsidRPr="002E3D4F">
        <w:rPr>
          <w:rFonts w:ascii="Times New Roman" w:eastAsia="Times New Roman" w:hAnsi="Times New Roman" w:cs="Times New Roman"/>
          <w:sz w:val="24"/>
          <w:szCs w:val="24"/>
          <w:lang w:eastAsia="ru-RU"/>
        </w:rPr>
        <w:t>Системы управления базами данных (СУБД) предназначены для объединения наборов данных с целью создания единой информационной модели объекта. Эти программы позволяют накапливать, обновлять, корректировать, удалять, сортировать информацию, организованную специальным средством в виде банка данных.</w:t>
      </w:r>
    </w:p>
    <w:p w:rsidR="002E3D4F" w:rsidRPr="002E3D4F" w:rsidRDefault="002E3D4F" w:rsidP="002E3D4F">
      <w:pPr>
        <w:spacing w:after="0" w:line="240" w:lineRule="auto"/>
        <w:ind w:firstLine="567"/>
        <w:jc w:val="both"/>
        <w:rPr>
          <w:rFonts w:ascii="Times New Roman" w:eastAsia="Times New Roman" w:hAnsi="Times New Roman" w:cs="Times New Roman"/>
          <w:sz w:val="24"/>
          <w:szCs w:val="24"/>
          <w:lang w:eastAsia="ru-RU"/>
        </w:rPr>
      </w:pPr>
      <w:proofErr w:type="gramStart"/>
      <w:r w:rsidRPr="002E3D4F">
        <w:rPr>
          <w:rFonts w:ascii="Times New Roman" w:eastAsia="Times New Roman" w:hAnsi="Times New Roman" w:cs="Times New Roman"/>
          <w:sz w:val="24"/>
          <w:szCs w:val="24"/>
          <w:lang w:eastAsia="ru-RU"/>
        </w:rPr>
        <w:t>Кроме перечисленных систем в состав прикладного ПО общего назначения следует отнести и интегрированные системы.</w:t>
      </w:r>
      <w:proofErr w:type="gramEnd"/>
      <w:r w:rsidRPr="002E3D4F">
        <w:rPr>
          <w:rFonts w:ascii="Times New Roman" w:eastAsia="Times New Roman" w:hAnsi="Times New Roman" w:cs="Times New Roman"/>
          <w:sz w:val="24"/>
          <w:szCs w:val="24"/>
          <w:lang w:eastAsia="ru-RU"/>
        </w:rPr>
        <w:t xml:space="preserve"> Эти системы объединяют в себе возможности текстовых редакторов, графических систем, электронных таблиц и систем управления базами данных.</w:t>
      </w:r>
    </w:p>
    <w:p w:rsidR="002E3D4F" w:rsidRPr="002E3D4F" w:rsidRDefault="002E3D4F" w:rsidP="002E3D4F">
      <w:pPr>
        <w:spacing w:after="0" w:line="240" w:lineRule="auto"/>
        <w:ind w:firstLine="567"/>
        <w:jc w:val="both"/>
        <w:rPr>
          <w:rFonts w:ascii="Times New Roman" w:eastAsia="Times New Roman" w:hAnsi="Times New Roman" w:cs="Times New Roman"/>
          <w:sz w:val="24"/>
          <w:szCs w:val="24"/>
          <w:lang w:eastAsia="ru-RU"/>
        </w:rPr>
      </w:pPr>
      <w:r w:rsidRPr="002E3D4F">
        <w:rPr>
          <w:rFonts w:ascii="Times New Roman" w:eastAsia="Times New Roman" w:hAnsi="Times New Roman" w:cs="Times New Roman"/>
          <w:sz w:val="24"/>
          <w:szCs w:val="24"/>
          <w:lang w:eastAsia="ru-RU"/>
        </w:rPr>
        <w:t>Приложения специального назначения используют в специфической деятельности пользователей.</w:t>
      </w:r>
    </w:p>
    <w:p w:rsidR="002E3D4F" w:rsidRPr="002E3D4F" w:rsidRDefault="002E3D4F" w:rsidP="002E3D4F">
      <w:pPr>
        <w:spacing w:after="0" w:line="240" w:lineRule="auto"/>
        <w:ind w:firstLine="567"/>
        <w:jc w:val="both"/>
        <w:rPr>
          <w:rFonts w:ascii="Times New Roman" w:eastAsia="Times New Roman" w:hAnsi="Times New Roman" w:cs="Times New Roman"/>
          <w:sz w:val="24"/>
          <w:szCs w:val="24"/>
          <w:lang w:eastAsia="ru-RU"/>
        </w:rPr>
      </w:pPr>
      <w:r w:rsidRPr="002E3D4F">
        <w:rPr>
          <w:rFonts w:ascii="Times New Roman" w:eastAsia="Times New Roman" w:hAnsi="Times New Roman" w:cs="Times New Roman"/>
          <w:sz w:val="24"/>
          <w:szCs w:val="24"/>
          <w:lang w:eastAsia="ru-RU"/>
        </w:rPr>
        <w:t>Функции специфических систем зависят от их назначения. Например, для систем учебного назначения это могут быть инструментальные средства для разработки компьютерных уроков, имитационно моделирующие программы учебного назначения, программы для разработки и поддержки школьного расписания, педагогические программные средства различного назначения и др.</w:t>
      </w:r>
    </w:p>
    <w:p w:rsidR="002E3D4F" w:rsidRPr="002E3D4F" w:rsidRDefault="002E3D4F" w:rsidP="002E3D4F">
      <w:pPr>
        <w:spacing w:after="0" w:line="240" w:lineRule="auto"/>
        <w:ind w:firstLine="567"/>
        <w:jc w:val="both"/>
        <w:rPr>
          <w:rFonts w:ascii="Times New Roman" w:eastAsia="Times New Roman" w:hAnsi="Times New Roman" w:cs="Times New Roman"/>
          <w:sz w:val="24"/>
          <w:szCs w:val="24"/>
          <w:lang w:val="uk-UA" w:eastAsia="ru-RU"/>
        </w:rPr>
      </w:pPr>
      <w:r w:rsidRPr="002E3D4F">
        <w:rPr>
          <w:rFonts w:ascii="Times New Roman" w:eastAsia="Times New Roman" w:hAnsi="Times New Roman" w:cs="Times New Roman"/>
          <w:sz w:val="24"/>
          <w:szCs w:val="24"/>
          <w:lang w:eastAsia="ru-RU"/>
        </w:rPr>
        <w:lastRenderedPageBreak/>
        <w:t>В состав приложений специального назначения можно отнести пакеты прикладных программ (ППП), которые широко используются, например, для статистической обработки данных, бухгалтерского учета, расчета строительных конструкций и др. Наличие в компьютере разнообразных ППП позволяет решать значительную часть простых прикладных задач, почти без программирования. В этом случае задача на решение той или иной задачи записывается в виде директивы специальной проблемно-ориентированным языком и сообщается компьютеру.</w:t>
      </w:r>
    </w:p>
    <w:p w:rsidR="00CD3FC7" w:rsidRPr="002E3D4F" w:rsidRDefault="00CD3FC7" w:rsidP="00CD3FC7">
      <w:pPr>
        <w:jc w:val="center"/>
        <w:rPr>
          <w:rFonts w:ascii="Times New Roman" w:hAnsi="Times New Roman" w:cs="Times New Roman"/>
          <w:b/>
          <w:sz w:val="28"/>
          <w:szCs w:val="28"/>
          <w:lang w:val="uk-UA"/>
        </w:rPr>
      </w:pPr>
    </w:p>
    <w:p w:rsidR="00CD3FC7" w:rsidRDefault="00CD3FC7" w:rsidP="00CD3FC7">
      <w:pPr>
        <w:jc w:val="center"/>
        <w:rPr>
          <w:rFonts w:ascii="Times New Roman" w:hAnsi="Times New Roman" w:cs="Times New Roman"/>
          <w:b/>
          <w:sz w:val="28"/>
          <w:szCs w:val="28"/>
        </w:rPr>
      </w:pPr>
      <w:r>
        <w:rPr>
          <w:rFonts w:ascii="Times New Roman" w:hAnsi="Times New Roman" w:cs="Times New Roman"/>
          <w:b/>
          <w:sz w:val="28"/>
          <w:szCs w:val="28"/>
        </w:rPr>
        <w:t>203 группа</w:t>
      </w:r>
    </w:p>
    <w:p w:rsidR="00CD3FC7" w:rsidRDefault="00CD3FC7" w:rsidP="00CD3FC7">
      <w:pPr>
        <w:jc w:val="center"/>
        <w:rPr>
          <w:rFonts w:ascii="Times New Roman" w:hAnsi="Times New Roman" w:cs="Times New Roman"/>
          <w:b/>
          <w:sz w:val="28"/>
          <w:szCs w:val="28"/>
        </w:rPr>
      </w:pPr>
      <w:r>
        <w:rPr>
          <w:rFonts w:ascii="Times New Roman" w:hAnsi="Times New Roman" w:cs="Times New Roman"/>
          <w:b/>
          <w:sz w:val="28"/>
          <w:szCs w:val="28"/>
        </w:rPr>
        <w:t>МДК.03.01 Организация расчетов с бюджетом и внебюджетными фондами</w:t>
      </w:r>
    </w:p>
    <w:p w:rsidR="00D9734C" w:rsidRPr="00BC238C" w:rsidRDefault="00D9734C" w:rsidP="00D9734C">
      <w:pPr>
        <w:spacing w:after="0"/>
        <w:ind w:firstLine="709"/>
        <w:jc w:val="both"/>
        <w:rPr>
          <w:rFonts w:ascii="Times New Roman" w:eastAsia="Calibri" w:hAnsi="Times New Roman" w:cs="Times New Roman"/>
          <w:sz w:val="24"/>
          <w:szCs w:val="24"/>
        </w:rPr>
      </w:pPr>
      <w:r w:rsidRPr="00BC238C">
        <w:rPr>
          <w:rFonts w:ascii="Times New Roman" w:eastAsia="Calibri" w:hAnsi="Times New Roman" w:cs="Times New Roman"/>
          <w:sz w:val="24"/>
          <w:szCs w:val="24"/>
        </w:rPr>
        <w:t xml:space="preserve">Работу необходимо выполнить в электронной форме и предоставить в срок до 27.03.2020 на электронную почту </w:t>
      </w:r>
      <w:proofErr w:type="spellStart"/>
      <w:r w:rsidRPr="00BC238C">
        <w:rPr>
          <w:rFonts w:ascii="Times New Roman" w:eastAsia="Calibri" w:hAnsi="Times New Roman" w:cs="Times New Roman"/>
          <w:sz w:val="24"/>
          <w:szCs w:val="24"/>
          <w:lang w:val="en-US"/>
        </w:rPr>
        <w:t>VNTyntueva</w:t>
      </w:r>
      <w:proofErr w:type="spellEnd"/>
      <w:r w:rsidRPr="00BC238C">
        <w:rPr>
          <w:rFonts w:ascii="Times New Roman" w:eastAsia="Calibri" w:hAnsi="Times New Roman" w:cs="Times New Roman"/>
          <w:sz w:val="24"/>
          <w:szCs w:val="24"/>
        </w:rPr>
        <w:t>@</w:t>
      </w:r>
      <w:proofErr w:type="spellStart"/>
      <w:r w:rsidRPr="00BC238C">
        <w:rPr>
          <w:rFonts w:ascii="Times New Roman" w:eastAsia="Calibri" w:hAnsi="Times New Roman" w:cs="Times New Roman"/>
          <w:sz w:val="24"/>
          <w:szCs w:val="24"/>
          <w:lang w:val="en-US"/>
        </w:rPr>
        <w:t>fa</w:t>
      </w:r>
      <w:proofErr w:type="spellEnd"/>
      <w:r w:rsidRPr="00BC238C">
        <w:rPr>
          <w:rFonts w:ascii="Times New Roman" w:eastAsia="Calibri" w:hAnsi="Times New Roman" w:cs="Times New Roman"/>
          <w:sz w:val="24"/>
          <w:szCs w:val="24"/>
        </w:rPr>
        <w:t>.</w:t>
      </w:r>
      <w:proofErr w:type="spellStart"/>
      <w:r w:rsidRPr="00BC238C">
        <w:rPr>
          <w:rFonts w:ascii="Times New Roman" w:eastAsia="Calibri" w:hAnsi="Times New Roman" w:cs="Times New Roman"/>
          <w:sz w:val="24"/>
          <w:szCs w:val="24"/>
          <w:lang w:val="en-US"/>
        </w:rPr>
        <w:t>ru</w:t>
      </w:r>
      <w:proofErr w:type="spellEnd"/>
    </w:p>
    <w:p w:rsidR="00D9734C" w:rsidRPr="00D9734C" w:rsidRDefault="00D9734C" w:rsidP="00D9734C">
      <w:pPr>
        <w:spacing w:after="0"/>
        <w:ind w:firstLine="709"/>
        <w:jc w:val="both"/>
        <w:rPr>
          <w:rFonts w:ascii="Times New Roman" w:eastAsia="Calibri" w:hAnsi="Times New Roman" w:cs="Times New Roman"/>
          <w:b/>
          <w:sz w:val="28"/>
          <w:szCs w:val="28"/>
        </w:rPr>
      </w:pPr>
    </w:p>
    <w:p w:rsidR="00D9734C" w:rsidRPr="00D9734C" w:rsidRDefault="00D9734C" w:rsidP="00D9734C">
      <w:pPr>
        <w:spacing w:after="0" w:line="240" w:lineRule="auto"/>
        <w:ind w:firstLine="709"/>
        <w:jc w:val="both"/>
        <w:rPr>
          <w:rFonts w:ascii="Times New Roman" w:eastAsia="Calibri" w:hAnsi="Times New Roman" w:cs="Times New Roman"/>
          <w:sz w:val="24"/>
          <w:szCs w:val="24"/>
          <w:u w:val="single"/>
        </w:rPr>
      </w:pPr>
      <w:r w:rsidRPr="00D9734C">
        <w:rPr>
          <w:rFonts w:ascii="Times New Roman" w:eastAsia="Calibri" w:hAnsi="Times New Roman" w:cs="Times New Roman"/>
          <w:sz w:val="24"/>
          <w:szCs w:val="24"/>
          <w:u w:val="single"/>
        </w:rPr>
        <w:t>Тема: Источники уплаты налогов и сборов. Лекция.</w:t>
      </w:r>
    </w:p>
    <w:p w:rsidR="00D9734C" w:rsidRPr="00D9734C" w:rsidRDefault="00D9734C" w:rsidP="00D9734C">
      <w:pPr>
        <w:spacing w:after="0" w:line="240" w:lineRule="auto"/>
        <w:ind w:firstLine="709"/>
        <w:jc w:val="both"/>
        <w:rPr>
          <w:rFonts w:ascii="Times New Roman" w:eastAsia="Calibri" w:hAnsi="Times New Roman" w:cs="Times New Roman"/>
          <w:sz w:val="24"/>
          <w:szCs w:val="24"/>
          <w:u w:val="single"/>
        </w:rPr>
      </w:pPr>
    </w:p>
    <w:p w:rsidR="00D9734C" w:rsidRPr="00D9734C" w:rsidRDefault="00D9734C" w:rsidP="00D9734C">
      <w:pPr>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Литература:</w:t>
      </w:r>
    </w:p>
    <w:p w:rsidR="00D9734C" w:rsidRPr="00D9734C" w:rsidRDefault="00D9734C" w:rsidP="00D9734C">
      <w:pPr>
        <w:numPr>
          <w:ilvl w:val="0"/>
          <w:numId w:val="4"/>
        </w:numPr>
        <w:tabs>
          <w:tab w:val="left" w:pos="993"/>
        </w:tabs>
        <w:spacing w:after="0" w:line="240" w:lineRule="auto"/>
        <w:ind w:left="0" w:firstLine="709"/>
        <w:contextualSpacing/>
        <w:jc w:val="both"/>
        <w:rPr>
          <w:rFonts w:ascii="Times New Roman" w:eastAsia="Arial Unicode MS" w:hAnsi="Times New Roman" w:cs="Times New Roman"/>
          <w:bCs/>
          <w:sz w:val="24"/>
          <w:szCs w:val="24"/>
        </w:rPr>
      </w:pPr>
      <w:proofErr w:type="spellStart"/>
      <w:r w:rsidRPr="00D9734C">
        <w:rPr>
          <w:rFonts w:ascii="Times New Roman" w:eastAsia="Arial Unicode MS" w:hAnsi="Times New Roman" w:cs="Times New Roman"/>
          <w:bCs/>
          <w:sz w:val="24"/>
          <w:szCs w:val="24"/>
        </w:rPr>
        <w:t>Маршавина</w:t>
      </w:r>
      <w:proofErr w:type="spellEnd"/>
      <w:r w:rsidRPr="00D9734C">
        <w:rPr>
          <w:rFonts w:ascii="Times New Roman" w:eastAsia="Arial Unicode MS" w:hAnsi="Times New Roman" w:cs="Times New Roman"/>
          <w:bCs/>
          <w:sz w:val="24"/>
          <w:szCs w:val="24"/>
        </w:rPr>
        <w:t xml:space="preserve"> Л.Я., Чайковская Л.А.  Налоги и налогообложение</w:t>
      </w:r>
      <w:proofErr w:type="gramStart"/>
      <w:r w:rsidRPr="00D9734C">
        <w:rPr>
          <w:rFonts w:ascii="Times New Roman" w:eastAsia="Arial Unicode MS" w:hAnsi="Times New Roman" w:cs="Times New Roman"/>
          <w:bCs/>
          <w:sz w:val="24"/>
          <w:szCs w:val="24"/>
        </w:rPr>
        <w:t xml:space="preserve"> :</w:t>
      </w:r>
      <w:proofErr w:type="gramEnd"/>
      <w:r w:rsidRPr="00D9734C">
        <w:rPr>
          <w:rFonts w:ascii="Times New Roman" w:eastAsia="Arial Unicode MS" w:hAnsi="Times New Roman" w:cs="Times New Roman"/>
          <w:bCs/>
          <w:sz w:val="24"/>
          <w:szCs w:val="24"/>
        </w:rPr>
        <w:t xml:space="preserve"> учебник для СПО; под ред. Л. Я. </w:t>
      </w:r>
      <w:proofErr w:type="spellStart"/>
      <w:r w:rsidRPr="00D9734C">
        <w:rPr>
          <w:rFonts w:ascii="Times New Roman" w:eastAsia="Arial Unicode MS" w:hAnsi="Times New Roman" w:cs="Times New Roman"/>
          <w:bCs/>
          <w:sz w:val="24"/>
          <w:szCs w:val="24"/>
        </w:rPr>
        <w:t>Маршавиной</w:t>
      </w:r>
      <w:proofErr w:type="spellEnd"/>
      <w:r w:rsidRPr="00D9734C">
        <w:rPr>
          <w:rFonts w:ascii="Times New Roman" w:eastAsia="Arial Unicode MS" w:hAnsi="Times New Roman" w:cs="Times New Roman"/>
          <w:bCs/>
          <w:sz w:val="24"/>
          <w:szCs w:val="24"/>
        </w:rPr>
        <w:t>, Л. А. Чайковской. — М.</w:t>
      </w:r>
      <w:proofErr w:type="gramStart"/>
      <w:r w:rsidRPr="00D9734C">
        <w:rPr>
          <w:rFonts w:ascii="Times New Roman" w:eastAsia="Arial Unicode MS" w:hAnsi="Times New Roman" w:cs="Times New Roman"/>
          <w:bCs/>
          <w:sz w:val="24"/>
          <w:szCs w:val="24"/>
        </w:rPr>
        <w:t xml:space="preserve"> :</w:t>
      </w:r>
      <w:proofErr w:type="gramEnd"/>
      <w:r w:rsidRPr="00D9734C">
        <w:rPr>
          <w:rFonts w:ascii="Times New Roman" w:eastAsia="Arial Unicode MS" w:hAnsi="Times New Roman" w:cs="Times New Roman"/>
          <w:bCs/>
          <w:sz w:val="24"/>
          <w:szCs w:val="24"/>
        </w:rPr>
        <w:t xml:space="preserve"> Издательство </w:t>
      </w:r>
      <w:proofErr w:type="spellStart"/>
      <w:r w:rsidRPr="00D9734C">
        <w:rPr>
          <w:rFonts w:ascii="Times New Roman" w:eastAsia="Arial Unicode MS" w:hAnsi="Times New Roman" w:cs="Times New Roman"/>
          <w:bCs/>
          <w:sz w:val="24"/>
          <w:szCs w:val="24"/>
        </w:rPr>
        <w:t>Юрайт</w:t>
      </w:r>
      <w:proofErr w:type="spellEnd"/>
      <w:r w:rsidRPr="00D9734C">
        <w:rPr>
          <w:rFonts w:ascii="Times New Roman" w:eastAsia="Arial Unicode MS" w:hAnsi="Times New Roman" w:cs="Times New Roman"/>
          <w:bCs/>
          <w:sz w:val="24"/>
          <w:szCs w:val="24"/>
        </w:rPr>
        <w:t>, 2019. — 503 с.</w:t>
      </w:r>
    </w:p>
    <w:p w:rsidR="00D9734C" w:rsidRPr="00D9734C" w:rsidRDefault="00D9734C" w:rsidP="00D9734C">
      <w:pPr>
        <w:spacing w:after="0" w:line="240" w:lineRule="auto"/>
        <w:ind w:firstLine="709"/>
        <w:jc w:val="both"/>
        <w:rPr>
          <w:rFonts w:ascii="Times New Roman" w:eastAsia="Calibri" w:hAnsi="Times New Roman" w:cs="Times New Roman"/>
          <w:sz w:val="24"/>
          <w:szCs w:val="24"/>
        </w:rPr>
      </w:pP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Задание 1:</w:t>
      </w:r>
    </w:p>
    <w:p w:rsidR="00D9734C" w:rsidRPr="00D9734C" w:rsidRDefault="00D9734C" w:rsidP="00D9734C">
      <w:pPr>
        <w:numPr>
          <w:ilvl w:val="0"/>
          <w:numId w:val="5"/>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D9734C">
        <w:rPr>
          <w:rFonts w:ascii="Times New Roman" w:eastAsia="Times New Roman" w:hAnsi="Times New Roman" w:cs="Times New Roman"/>
          <w:sz w:val="24"/>
          <w:szCs w:val="24"/>
          <w:lang w:eastAsia="ru-RU"/>
        </w:rPr>
        <w:t xml:space="preserve">Составит конспект на тему «Источники уплаты налогов и сборов» на основании предложенной ниже информации. </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Источник уплаты налог</w:t>
      </w:r>
      <w:proofErr w:type="gramStart"/>
      <w:r w:rsidRPr="00D9734C">
        <w:rPr>
          <w:rFonts w:ascii="Times New Roman" w:eastAsia="Calibri" w:hAnsi="Times New Roman" w:cs="Times New Roman"/>
          <w:sz w:val="24"/>
          <w:szCs w:val="24"/>
        </w:rPr>
        <w:t>а-</w:t>
      </w:r>
      <w:proofErr w:type="gramEnd"/>
      <w:r w:rsidRPr="00D9734C">
        <w:rPr>
          <w:rFonts w:ascii="Times New Roman" w:eastAsia="Calibri" w:hAnsi="Times New Roman" w:cs="Times New Roman"/>
          <w:sz w:val="24"/>
          <w:szCs w:val="24"/>
        </w:rPr>
        <w:t xml:space="preserve"> финансовые источники, за счет которых обеспечиваются выплаты начисленных налоговых платежей. Основными источниками уплаты налогов в соответствии с действующим законодательством являются:</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proofErr w:type="gramStart"/>
      <w:r w:rsidRPr="00D9734C">
        <w:rPr>
          <w:rFonts w:ascii="Times New Roman" w:eastAsia="Calibri" w:hAnsi="Times New Roman" w:cs="Times New Roman"/>
          <w:sz w:val="24"/>
          <w:szCs w:val="24"/>
        </w:rPr>
        <w:t>а) доход предприятия, обеспечивающий выплату налоговых платежей, входящих в цену продукции (НДС); акцизного сбора; таможенного сбора и таможенных пошлин);</w:t>
      </w:r>
      <w:proofErr w:type="gramEnd"/>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б) текущие затраты предприятия (издержки производства и обращения), на которые относятся отдельные налоговые платежи (взносы в фонд социального страхования, в пенсионный фонд, фонд осуществления мероприятий по ликвидации последствий Чернобыльской катастрофы, фонд занятости населения; отчисления на строительство, ремонт и содержание автомобильных дорог; ряд местных налогов и сборов);</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в) прибыль предприятия (налог на прибыль, ряд других налоговых платежей).</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 xml:space="preserve">По источнику уплаты налоги подразделяются </w:t>
      </w:r>
      <w:proofErr w:type="gramStart"/>
      <w:r w:rsidRPr="00D9734C">
        <w:rPr>
          <w:rFonts w:ascii="Times New Roman" w:eastAsia="Calibri" w:hAnsi="Times New Roman" w:cs="Times New Roman"/>
          <w:sz w:val="24"/>
          <w:szCs w:val="24"/>
        </w:rPr>
        <w:t>на</w:t>
      </w:r>
      <w:proofErr w:type="gramEnd"/>
      <w:r w:rsidRPr="00D9734C">
        <w:rPr>
          <w:rFonts w:ascii="Times New Roman" w:eastAsia="Calibri" w:hAnsi="Times New Roman" w:cs="Times New Roman"/>
          <w:sz w:val="24"/>
          <w:szCs w:val="24"/>
        </w:rPr>
        <w:t>:</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1) налоги, перечисляемые из выручки;</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2) налоги, включаемые в себестоимость продукции (издержки);</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3) налоги, уплачиваемые из прибыли;</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4) налоги, уплачиваемые из доходов физических лиц.</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Платежи организаций (юридических лиц) в бюджет являются формой мобилизации в централизованный фонд государства части чистого дохода, созданного налогоплательщиком. Прибыль хозяйствующих субъектов - это финансовый результат их деятельности в форме превышения выручки от реализации (доходов) над расходами.</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Выручка, отражаемая в форме № 2 «Отчет о финансовых результатах», указывается без косвенных налогов. Таким образом, источником уплаты этих налогов является выручка.</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lastRenderedPageBreak/>
        <w:t>Правильность расчетов налога на прибыль организаций требует знания состава затрат по производству и реализации продукции, включаемых в себестоимость и порядка формирования финансовых результатов. Непосредственно на себестоимость (издержки) относятся: единый социальный налог, формирующий внебюджетные социальные фонды, транспортный налог, земельный налог, платежи за пользование природными ресурсами, экологические платежи.</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Налоги, включаемые в себестоимость, можно рассматривать как дополнительные затраты предприятия по производству и реализации продукции, а следовательно, как недополученную предприятием прибыль в размере общей суммы этих налогов.</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Прибыль можно разделить на две части: финансовый результат, т.е. прибыль до налогообложения, и чистая прибыль после уплаты налога на прибыль. На финансовый результат относится налог на имущество организаций, учитывается как прочие (ранее внереализационные) расходы.</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К налогам, уплачиваемых из прибыли, относится сам налог на прибыль организаций. Его экономическая сущность заключается в том, что он является прямым налогом, т. е. его величина находится в прямой зависимости от получаемой прибыли (дохода). Находясь в этой прямой зависимости, налог на прибыль организаций влияет на инвестиционные процессы и процесс наращивания капитала.</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При специальных налоговых режимах (единый сельскохозяйственный налог, упрощенная система налогообложения, система налогообложения в виде единого налога на вмененный доход для отдельных видов деятельности) сумма налога уплачивается так же из полученной прибыли (дохода). Организации, как налоговые агенты производят исчисление, удержание и уплату налога на доходы физических лиц из доходов, выплачиваемых в пользу физического лица – налогоплательщика.</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Не могут быть использованы как источники погашения налогового долга налогоплательщика по его самостоятельному решению или по решению органа взыскания:</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 xml:space="preserve">а) имущество налогоплательщика, предоставленное им в </w:t>
      </w:r>
      <w:proofErr w:type="gramStart"/>
      <w:r w:rsidRPr="00D9734C">
        <w:rPr>
          <w:rFonts w:ascii="Times New Roman" w:eastAsia="Calibri" w:hAnsi="Times New Roman" w:cs="Times New Roman"/>
          <w:sz w:val="24"/>
          <w:szCs w:val="24"/>
        </w:rPr>
        <w:t>залог</w:t>
      </w:r>
      <w:proofErr w:type="gramEnd"/>
      <w:r w:rsidRPr="00D9734C">
        <w:rPr>
          <w:rFonts w:ascii="Times New Roman" w:eastAsia="Calibri" w:hAnsi="Times New Roman" w:cs="Times New Roman"/>
          <w:sz w:val="24"/>
          <w:szCs w:val="24"/>
        </w:rPr>
        <w:t xml:space="preserve"> другим лицам, если такой залог был должным образом зарегистрирован в государственных реестрах залогов движимого или недвижимого имущества до момента возникновения права налогового залога;</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 xml:space="preserve">б) активы, принадлежащие на праве собственности другим лицам и </w:t>
      </w:r>
      <w:proofErr w:type="gramStart"/>
      <w:r w:rsidRPr="00D9734C">
        <w:rPr>
          <w:rFonts w:ascii="Times New Roman" w:eastAsia="Calibri" w:hAnsi="Times New Roman" w:cs="Times New Roman"/>
          <w:sz w:val="24"/>
          <w:szCs w:val="24"/>
        </w:rPr>
        <w:t>находящихся</w:t>
      </w:r>
      <w:proofErr w:type="gramEnd"/>
      <w:r w:rsidRPr="00D9734C">
        <w:rPr>
          <w:rFonts w:ascii="Times New Roman" w:eastAsia="Calibri" w:hAnsi="Times New Roman" w:cs="Times New Roman"/>
          <w:sz w:val="24"/>
          <w:szCs w:val="24"/>
        </w:rPr>
        <w:t xml:space="preserve"> во временном распоряжении или пользовании налогоплательщика;</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в) имущественные права других лиц, предоставленные налогоплательщику во временное пользование или распоряжение, а также неимущественные права других лиц, в том числе права интеллектуальной (промышленной) собственности, переданные в пользование таком плательщику налогов без права их отчуждения;</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 xml:space="preserve">г) средства других лиц, предоставленные налогоплательщику </w:t>
      </w:r>
      <w:proofErr w:type="gramStart"/>
      <w:r w:rsidRPr="00D9734C">
        <w:rPr>
          <w:rFonts w:ascii="Times New Roman" w:eastAsia="Calibri" w:hAnsi="Times New Roman" w:cs="Times New Roman"/>
          <w:sz w:val="24"/>
          <w:szCs w:val="24"/>
        </w:rPr>
        <w:t>в</w:t>
      </w:r>
      <w:proofErr w:type="gramEnd"/>
      <w:r w:rsidRPr="00D9734C">
        <w:rPr>
          <w:rFonts w:ascii="Times New Roman" w:eastAsia="Calibri" w:hAnsi="Times New Roman" w:cs="Times New Roman"/>
          <w:sz w:val="24"/>
          <w:szCs w:val="24"/>
        </w:rPr>
        <w:t xml:space="preserve"> вклад (депозит) или доверительное управление, а также собственные средства юридического лица, которые использовались для выплат задолженности по основной заработной плате за фактически отработанное время физическим лицам, которые находятся в трудовых отношениях</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д) средства кредитов или займов, предоставленных налогоплательщику кредитно-финансовым учреждением, учитываемых на ссудных счетах, открытых в пользу такого налогоплательщика;</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 xml:space="preserve">е) имущество, включается в состав целостных имущественных комплексов государственных предприятий, не подлежащих </w:t>
      </w:r>
      <w:proofErr w:type="gramStart"/>
      <w:r w:rsidRPr="00D9734C">
        <w:rPr>
          <w:rFonts w:ascii="Times New Roman" w:eastAsia="Calibri" w:hAnsi="Times New Roman" w:cs="Times New Roman"/>
          <w:sz w:val="24"/>
          <w:szCs w:val="24"/>
        </w:rPr>
        <w:t>приватизации</w:t>
      </w:r>
      <w:proofErr w:type="gramEnd"/>
      <w:r w:rsidRPr="00D9734C">
        <w:rPr>
          <w:rFonts w:ascii="Times New Roman" w:eastAsia="Calibri" w:hAnsi="Times New Roman" w:cs="Times New Roman"/>
          <w:sz w:val="24"/>
          <w:szCs w:val="24"/>
        </w:rPr>
        <w:t xml:space="preserve"> в том числе казенных предприятий.;</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ж) активы, свободный оборот которых запрещен или ограничен в соответствии с законодательством.</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Способы взимания налогов</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В налоговой практике существуют 5 способов взимания налогов:</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lastRenderedPageBreak/>
        <w:t>1. Кадастровы</w:t>
      </w:r>
      <w:proofErr w:type="gramStart"/>
      <w:r w:rsidRPr="00D9734C">
        <w:rPr>
          <w:rFonts w:ascii="Times New Roman" w:eastAsia="Calibri" w:hAnsi="Times New Roman" w:cs="Times New Roman"/>
          <w:sz w:val="24"/>
          <w:szCs w:val="24"/>
        </w:rPr>
        <w:t>й-</w:t>
      </w:r>
      <w:proofErr w:type="gramEnd"/>
      <w:r w:rsidRPr="00D9734C">
        <w:rPr>
          <w:rFonts w:ascii="Times New Roman" w:eastAsia="Calibri" w:hAnsi="Times New Roman" w:cs="Times New Roman"/>
          <w:sz w:val="24"/>
          <w:szCs w:val="24"/>
        </w:rPr>
        <w:t xml:space="preserve"> способ предполагает использование кадастра. Кадаст</w:t>
      </w:r>
      <w:proofErr w:type="gramStart"/>
      <w:r w:rsidRPr="00D9734C">
        <w:rPr>
          <w:rFonts w:ascii="Times New Roman" w:eastAsia="Calibri" w:hAnsi="Times New Roman" w:cs="Times New Roman"/>
          <w:sz w:val="24"/>
          <w:szCs w:val="24"/>
        </w:rPr>
        <w:t>р-</w:t>
      </w:r>
      <w:proofErr w:type="gramEnd"/>
      <w:r w:rsidRPr="00D9734C">
        <w:rPr>
          <w:rFonts w:ascii="Times New Roman" w:eastAsia="Calibri" w:hAnsi="Times New Roman" w:cs="Times New Roman"/>
          <w:sz w:val="24"/>
          <w:szCs w:val="24"/>
        </w:rPr>
        <w:t xml:space="preserve"> это 1) список лиц, подлежащих обложению налогом (подоходным, земельным, имущественным и пр.); 2) систематизированный свод или реестр, содержащий сведения об оценке и средней доходности объектов (земли, строений, промыслов), используемых для исчисления соответствующих прямых налогов. В зависимости от объектов налогообложения выделяют домовой, земельный, промысловый, имущественный и другие кадастры.</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 xml:space="preserve">2. Изъятие налога </w:t>
      </w:r>
      <w:proofErr w:type="gramStart"/>
      <w:r w:rsidRPr="00D9734C">
        <w:rPr>
          <w:rFonts w:ascii="Times New Roman" w:eastAsia="Calibri" w:hAnsi="Times New Roman" w:cs="Times New Roman"/>
          <w:sz w:val="24"/>
          <w:szCs w:val="24"/>
        </w:rPr>
        <w:t>до</w:t>
      </w:r>
      <w:proofErr w:type="gramEnd"/>
      <w:r w:rsidRPr="00D9734C">
        <w:rPr>
          <w:rFonts w:ascii="Times New Roman" w:eastAsia="Calibri" w:hAnsi="Times New Roman" w:cs="Times New Roman"/>
          <w:sz w:val="24"/>
          <w:szCs w:val="24"/>
        </w:rPr>
        <w:t xml:space="preserve"> или </w:t>
      </w:r>
      <w:proofErr w:type="gramStart"/>
      <w:r w:rsidRPr="00D9734C">
        <w:rPr>
          <w:rFonts w:ascii="Times New Roman" w:eastAsia="Calibri" w:hAnsi="Times New Roman" w:cs="Times New Roman"/>
          <w:sz w:val="24"/>
          <w:szCs w:val="24"/>
        </w:rPr>
        <w:t>в</w:t>
      </w:r>
      <w:proofErr w:type="gramEnd"/>
      <w:r w:rsidRPr="00D9734C">
        <w:rPr>
          <w:rFonts w:ascii="Times New Roman" w:eastAsia="Calibri" w:hAnsi="Times New Roman" w:cs="Times New Roman"/>
          <w:sz w:val="24"/>
          <w:szCs w:val="24"/>
        </w:rPr>
        <w:t xml:space="preserve"> момент получения владельцем дохода (у источника) - Изъятие налога у источника означает, что налог исчисляется и удерживается бухгалтерией того юридического лица, которое выплачивает доход субъекту налога. В этом случае исключается возможность уклонения от уплаты налога, т. к. налог удерживается до выплаты дохода, а перечисляется в бюджет в день получения наличных денег в банке для выплаты заработной платы и других доходов. Пример – подоходный налог с физических лиц.</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3. Изъятие налога после получения дохода владельцем (по декларации)- способ взимания налогов предусматривает подачу налогоплательщиками деклараций (официального заявления о полученных доходах и произведенных расходах за истекший отчетный год) в налоговые органы по месту постоянного жительства (до 3 мая). В декларации физические лица должны указывать сведения обо всех полученных ими доходах за год по каждому источнику отдельно и суммы начисленного и уплаченного налога с этих доходов. Если доход только по месту основной работы, то декларации не надо.</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4. В момент расходования средст</w:t>
      </w:r>
      <w:proofErr w:type="gramStart"/>
      <w:r w:rsidRPr="00D9734C">
        <w:rPr>
          <w:rFonts w:ascii="Times New Roman" w:eastAsia="Calibri" w:hAnsi="Times New Roman" w:cs="Times New Roman"/>
          <w:sz w:val="24"/>
          <w:szCs w:val="24"/>
        </w:rPr>
        <w:t>в-</w:t>
      </w:r>
      <w:proofErr w:type="gramEnd"/>
      <w:r w:rsidRPr="00D9734C">
        <w:rPr>
          <w:rFonts w:ascii="Times New Roman" w:eastAsia="Calibri" w:hAnsi="Times New Roman" w:cs="Times New Roman"/>
          <w:sz w:val="24"/>
          <w:szCs w:val="24"/>
        </w:rPr>
        <w:t xml:space="preserve"> характерен для косвенного налогообложения, когда налоги включаются в цену товаров, работ, услуг и уплачиваются конечным потребителем в момент приобретения товаров. Этот способ наиболее эффективен и используется во многих странах мира.</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5. В процессе потребления и использования имуществ</w:t>
      </w:r>
      <w:proofErr w:type="gramStart"/>
      <w:r w:rsidRPr="00D9734C">
        <w:rPr>
          <w:rFonts w:ascii="Times New Roman" w:eastAsia="Calibri" w:hAnsi="Times New Roman" w:cs="Times New Roman"/>
          <w:sz w:val="24"/>
          <w:szCs w:val="24"/>
        </w:rPr>
        <w:t>а-</w:t>
      </w:r>
      <w:proofErr w:type="gramEnd"/>
      <w:r w:rsidRPr="00D9734C">
        <w:rPr>
          <w:rFonts w:ascii="Times New Roman" w:eastAsia="Calibri" w:hAnsi="Times New Roman" w:cs="Times New Roman"/>
          <w:sz w:val="24"/>
          <w:szCs w:val="24"/>
        </w:rPr>
        <w:t xml:space="preserve"> в процессе потребления или использования имущества – налог уплачивается из дохода налогоплательщика ежегодно и носит контрольно-регулятивный характер (налог с владельцев автотранспортных средств и пр.)</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Методы исчисления налогов</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Под исчислением налога понимаются действия налогоплательщика, налогового органа или налогового агента по определению и удержанию фактической суммы налога с субъекта налога на основе налогооблагаемой базы. Отсюда следует, что обязанность исчислить сумму налога законодательством возложена на самого налогоплательщика (НДС, акцизы), на налоговую инспекцию (земельный налог, налог на имущество граждан) или же на третье лицо (работодатель).</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Методы исчисления налогов:</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1. Кумулятивный (накопительный)</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Определение суммы налога и его взимание с начала бюджетного года (налогового периода) с нарастающим итогом с общей суммы дохода и налоговых льгот, рассчитанной также с нарастающим итогом. При наступлении очередного срока уплаты налога исчисленную сумму уменьшают на ранее уплаченную или удержанную сумму налога (этот метод применяется в РФ).</w:t>
      </w:r>
    </w:p>
    <w:p w:rsidR="00D9734C" w:rsidRPr="00D9734C" w:rsidRDefault="00D9734C" w:rsidP="00D9734C">
      <w:pPr>
        <w:widowControl w:val="0"/>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2. Некумулятивный</w:t>
      </w:r>
    </w:p>
    <w:p w:rsidR="00D9734C" w:rsidRPr="00D9734C" w:rsidRDefault="00D9734C" w:rsidP="00D9734C">
      <w:pPr>
        <w:widowControl w:val="0"/>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Предусматривает обложение налоговой базы по частям, без нарастающего итога. Данная система исчисления не обеспечивает равномерности поступления налогов в бюджет.</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Исторически существуют ещё 2 метода исчисления налога:</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 xml:space="preserve">1. </w:t>
      </w:r>
      <w:proofErr w:type="spellStart"/>
      <w:r w:rsidRPr="00D9734C">
        <w:rPr>
          <w:rFonts w:ascii="Times New Roman" w:eastAsia="Calibri" w:hAnsi="Times New Roman" w:cs="Times New Roman"/>
          <w:sz w:val="24"/>
          <w:szCs w:val="24"/>
        </w:rPr>
        <w:t>Шедулярная</w:t>
      </w:r>
      <w:proofErr w:type="spellEnd"/>
      <w:r w:rsidRPr="00D9734C">
        <w:rPr>
          <w:rFonts w:ascii="Times New Roman" w:eastAsia="Calibri" w:hAnsi="Times New Roman" w:cs="Times New Roman"/>
          <w:sz w:val="24"/>
          <w:szCs w:val="24"/>
        </w:rPr>
        <w:t xml:space="preserve"> форма. Предполагает разделение дохода (объекта налога) на его составные части (налогооблагаемая прибыль предприятия делится на прибыль от основной деятельности, от внереализационных операций и пр.) в зависимости от </w:t>
      </w:r>
      <w:r w:rsidRPr="00D9734C">
        <w:rPr>
          <w:rFonts w:ascii="Times New Roman" w:eastAsia="Calibri" w:hAnsi="Times New Roman" w:cs="Times New Roman"/>
          <w:sz w:val="24"/>
          <w:szCs w:val="24"/>
        </w:rPr>
        <w:lastRenderedPageBreak/>
        <w:t>источника дохода и каждая часть облагается по отдельности с целью соблюдения принципа справедливости и воспрепятствования уклонению от уплаты налога.</w:t>
      </w:r>
    </w:p>
    <w:p w:rsidR="00D9734C" w:rsidRPr="00D9734C" w:rsidRDefault="00D9734C" w:rsidP="00D9734C">
      <w:pPr>
        <w:tabs>
          <w:tab w:val="left" w:pos="993"/>
        </w:tabs>
        <w:spacing w:after="0" w:line="240" w:lineRule="auto"/>
        <w:ind w:firstLine="709"/>
        <w:jc w:val="both"/>
        <w:rPr>
          <w:rFonts w:ascii="Times New Roman" w:eastAsia="Calibri" w:hAnsi="Times New Roman" w:cs="Times New Roman"/>
          <w:sz w:val="24"/>
          <w:szCs w:val="24"/>
        </w:rPr>
      </w:pPr>
      <w:r w:rsidRPr="00D9734C">
        <w:rPr>
          <w:rFonts w:ascii="Times New Roman" w:eastAsia="Calibri" w:hAnsi="Times New Roman" w:cs="Times New Roman"/>
          <w:sz w:val="24"/>
          <w:szCs w:val="24"/>
        </w:rPr>
        <w:t xml:space="preserve">2. Глобальная форма. Исчисление и взимание налога производится с совокупного дохода независимо от источника дохода плательщика. Наиболее </w:t>
      </w:r>
      <w:proofErr w:type="gramStart"/>
      <w:r w:rsidRPr="00D9734C">
        <w:rPr>
          <w:rFonts w:ascii="Times New Roman" w:eastAsia="Calibri" w:hAnsi="Times New Roman" w:cs="Times New Roman"/>
          <w:sz w:val="24"/>
          <w:szCs w:val="24"/>
        </w:rPr>
        <w:t>распространена</w:t>
      </w:r>
      <w:proofErr w:type="gramEnd"/>
      <w:r w:rsidRPr="00D9734C">
        <w:rPr>
          <w:rFonts w:ascii="Times New Roman" w:eastAsia="Calibri" w:hAnsi="Times New Roman" w:cs="Times New Roman"/>
          <w:sz w:val="24"/>
          <w:szCs w:val="24"/>
        </w:rPr>
        <w:t xml:space="preserve"> в мире.</w:t>
      </w:r>
    </w:p>
    <w:p w:rsidR="00D9734C" w:rsidRPr="00D9734C" w:rsidRDefault="00D9734C" w:rsidP="00D9734C">
      <w:pPr>
        <w:tabs>
          <w:tab w:val="left" w:pos="993"/>
        </w:tabs>
        <w:spacing w:after="0"/>
        <w:ind w:firstLine="709"/>
        <w:jc w:val="both"/>
        <w:rPr>
          <w:rFonts w:ascii="Times New Roman" w:eastAsia="Calibri" w:hAnsi="Times New Roman" w:cs="Times New Roman"/>
          <w:b/>
          <w:sz w:val="28"/>
          <w:szCs w:val="28"/>
        </w:rPr>
      </w:pPr>
    </w:p>
    <w:p w:rsidR="00D9734C" w:rsidRDefault="00D9734C" w:rsidP="00CD3FC7">
      <w:pPr>
        <w:jc w:val="center"/>
        <w:rPr>
          <w:rFonts w:ascii="Times New Roman" w:hAnsi="Times New Roman" w:cs="Times New Roman"/>
          <w:b/>
          <w:sz w:val="28"/>
          <w:szCs w:val="28"/>
        </w:rPr>
      </w:pPr>
    </w:p>
    <w:p w:rsidR="00CD3FC7" w:rsidRDefault="00CD3FC7" w:rsidP="00CD3FC7">
      <w:pPr>
        <w:jc w:val="center"/>
        <w:rPr>
          <w:rFonts w:ascii="Times New Roman" w:hAnsi="Times New Roman" w:cs="Times New Roman"/>
          <w:b/>
          <w:sz w:val="28"/>
          <w:szCs w:val="28"/>
        </w:rPr>
      </w:pPr>
      <w:r>
        <w:rPr>
          <w:rFonts w:ascii="Times New Roman" w:hAnsi="Times New Roman" w:cs="Times New Roman"/>
          <w:b/>
          <w:sz w:val="28"/>
          <w:szCs w:val="28"/>
        </w:rPr>
        <w:t>МДК.05.01 Выполнение работ по профессии «кассир»</w:t>
      </w:r>
    </w:p>
    <w:p w:rsidR="001E0839" w:rsidRPr="001E0839" w:rsidRDefault="001E0839" w:rsidP="001E0839">
      <w:pPr>
        <w:spacing w:after="0" w:line="240" w:lineRule="auto"/>
        <w:jc w:val="center"/>
        <w:rPr>
          <w:rFonts w:ascii="Times New Roman" w:eastAsia="Times New Roman" w:hAnsi="Times New Roman" w:cs="Times New Roman"/>
          <w:sz w:val="24"/>
          <w:szCs w:val="24"/>
          <w:lang w:eastAsia="ru-RU"/>
        </w:rPr>
      </w:pPr>
      <w:proofErr w:type="spellStart"/>
      <w:r w:rsidRPr="001E0839">
        <w:rPr>
          <w:rFonts w:ascii="Times New Roman" w:eastAsia="Times New Roman" w:hAnsi="Times New Roman" w:cs="Times New Roman"/>
          <w:sz w:val="24"/>
          <w:szCs w:val="24"/>
          <w:lang w:val="en-US" w:eastAsia="ru-RU"/>
        </w:rPr>
        <w:t>talipovaliana</w:t>
      </w:r>
      <w:proofErr w:type="spellEnd"/>
      <w:r w:rsidRPr="001E0839">
        <w:rPr>
          <w:rFonts w:ascii="Times New Roman" w:eastAsia="Times New Roman" w:hAnsi="Times New Roman" w:cs="Times New Roman"/>
          <w:sz w:val="24"/>
          <w:szCs w:val="24"/>
          <w:lang w:eastAsia="ru-RU"/>
        </w:rPr>
        <w:t>@</w:t>
      </w:r>
      <w:r w:rsidRPr="001E0839">
        <w:rPr>
          <w:rFonts w:ascii="Times New Roman" w:eastAsia="Times New Roman" w:hAnsi="Times New Roman" w:cs="Times New Roman"/>
          <w:sz w:val="24"/>
          <w:szCs w:val="24"/>
          <w:lang w:val="en-US" w:eastAsia="ru-RU"/>
        </w:rPr>
        <w:t>mail</w:t>
      </w:r>
      <w:r w:rsidRPr="001E0839">
        <w:rPr>
          <w:rFonts w:ascii="Times New Roman" w:eastAsia="Times New Roman" w:hAnsi="Times New Roman" w:cs="Times New Roman"/>
          <w:sz w:val="24"/>
          <w:szCs w:val="24"/>
          <w:lang w:eastAsia="ru-RU"/>
        </w:rPr>
        <w:t>.</w:t>
      </w:r>
      <w:proofErr w:type="spellStart"/>
      <w:r w:rsidRPr="001E0839">
        <w:rPr>
          <w:rFonts w:ascii="Times New Roman" w:eastAsia="Times New Roman" w:hAnsi="Times New Roman" w:cs="Times New Roman"/>
          <w:sz w:val="24"/>
          <w:szCs w:val="24"/>
          <w:lang w:val="en-US" w:eastAsia="ru-RU"/>
        </w:rPr>
        <w:t>ru</w:t>
      </w:r>
      <w:proofErr w:type="spellEnd"/>
    </w:p>
    <w:p w:rsidR="001E0839" w:rsidRPr="001E0839" w:rsidRDefault="001E0839" w:rsidP="001E0839">
      <w:pPr>
        <w:tabs>
          <w:tab w:val="left" w:pos="993"/>
        </w:tabs>
        <w:spacing w:after="0" w:line="240" w:lineRule="auto"/>
        <w:ind w:firstLine="397"/>
        <w:rPr>
          <w:rFonts w:ascii="Times New Roman" w:eastAsia="Times New Roman" w:hAnsi="Times New Roman" w:cs="Times New Roman"/>
          <w:sz w:val="24"/>
          <w:szCs w:val="24"/>
          <w:lang w:eastAsia="ru-RU"/>
        </w:rPr>
      </w:pPr>
      <w:r w:rsidRPr="001E0839">
        <w:rPr>
          <w:rFonts w:ascii="Times New Roman" w:eastAsia="Times New Roman" w:hAnsi="Times New Roman" w:cs="Times New Roman"/>
          <w:sz w:val="24"/>
          <w:szCs w:val="24"/>
          <w:lang w:eastAsia="ru-RU"/>
        </w:rPr>
        <w:t>Тема: Оформление операций по выдаче заработной платы наличными деньгами.</w:t>
      </w:r>
    </w:p>
    <w:p w:rsidR="001E0839" w:rsidRPr="001E0839" w:rsidRDefault="001E0839" w:rsidP="001E0839">
      <w:pPr>
        <w:tabs>
          <w:tab w:val="left" w:pos="993"/>
        </w:tabs>
        <w:spacing w:after="0" w:line="240" w:lineRule="auto"/>
        <w:ind w:firstLine="397"/>
        <w:rPr>
          <w:rFonts w:ascii="Times New Roman" w:eastAsia="Times New Roman" w:hAnsi="Times New Roman" w:cs="Times New Roman"/>
          <w:sz w:val="24"/>
          <w:szCs w:val="24"/>
          <w:lang w:eastAsia="ru-RU"/>
        </w:rPr>
      </w:pPr>
    </w:p>
    <w:p w:rsidR="001E0839" w:rsidRPr="001E0839" w:rsidRDefault="001E0839" w:rsidP="001E0839">
      <w:pPr>
        <w:tabs>
          <w:tab w:val="left" w:pos="1035"/>
        </w:tabs>
        <w:spacing w:after="0" w:line="240" w:lineRule="auto"/>
        <w:ind w:firstLine="709"/>
        <w:jc w:val="both"/>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eastAsia="ru-RU"/>
        </w:rPr>
        <w:t xml:space="preserve">Заполнить </w:t>
      </w:r>
      <w:r w:rsidRPr="001E0839">
        <w:rPr>
          <w:rFonts w:ascii="Times New Roman" w:eastAsia="Times New Roman" w:hAnsi="Times New Roman" w:cs="Times New Roman"/>
          <w:sz w:val="24"/>
          <w:szCs w:val="24"/>
          <w:lang w:val="x-none" w:eastAsia="ru-RU"/>
        </w:rPr>
        <w:t xml:space="preserve"> платежную ведомость</w:t>
      </w:r>
      <w:r w:rsidRPr="001E0839">
        <w:rPr>
          <w:rFonts w:ascii="Times New Roman" w:eastAsia="Times New Roman" w:hAnsi="Times New Roman" w:cs="Times New Roman"/>
          <w:sz w:val="24"/>
          <w:szCs w:val="24"/>
          <w:lang w:eastAsia="ru-RU"/>
        </w:rPr>
        <w:t xml:space="preserve"> (Т53) </w:t>
      </w:r>
      <w:r w:rsidRPr="001E0839">
        <w:rPr>
          <w:rFonts w:ascii="Times New Roman" w:eastAsia="Times New Roman" w:hAnsi="Times New Roman" w:cs="Times New Roman"/>
          <w:sz w:val="24"/>
          <w:szCs w:val="24"/>
          <w:lang w:val="x-none" w:eastAsia="ru-RU"/>
        </w:rPr>
        <w:t xml:space="preserve"> № 20 на выплату заработной платы за сентябрь</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666"/>
        <w:gridCol w:w="1560"/>
      </w:tblGrid>
      <w:tr w:rsidR="001E0839" w:rsidRPr="001E0839" w:rsidTr="001E0839">
        <w:tc>
          <w:tcPr>
            <w:tcW w:w="1134" w:type="dxa"/>
            <w:tcBorders>
              <w:top w:val="single" w:sz="4" w:space="0" w:color="auto"/>
              <w:left w:val="single" w:sz="4" w:space="0" w:color="auto"/>
              <w:bottom w:val="single" w:sz="4" w:space="0" w:color="auto"/>
              <w:right w:val="single" w:sz="4" w:space="0" w:color="auto"/>
            </w:tcBorders>
            <w:vAlign w:val="center"/>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eastAsia="ru-RU"/>
              </w:rPr>
            </w:pPr>
            <w:r w:rsidRPr="001E0839">
              <w:rPr>
                <w:rFonts w:ascii="Times New Roman" w:eastAsia="Times New Roman" w:hAnsi="Times New Roman" w:cs="Times New Roman"/>
                <w:sz w:val="24"/>
                <w:szCs w:val="24"/>
                <w:lang w:val="x-none" w:eastAsia="ru-RU"/>
              </w:rPr>
              <w:t>Таб. номер</w:t>
            </w:r>
          </w:p>
        </w:tc>
        <w:tc>
          <w:tcPr>
            <w:tcW w:w="6663" w:type="dxa"/>
            <w:tcBorders>
              <w:top w:val="single" w:sz="4" w:space="0" w:color="auto"/>
              <w:left w:val="single" w:sz="4" w:space="0" w:color="auto"/>
              <w:bottom w:val="single" w:sz="4" w:space="0" w:color="auto"/>
              <w:right w:val="single" w:sz="4" w:space="0" w:color="auto"/>
            </w:tcBorders>
            <w:vAlign w:val="center"/>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val="x-none" w:eastAsia="ru-RU"/>
              </w:rPr>
              <w:t>Фамилия, имя, отчество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val="x-none" w:eastAsia="ru-RU"/>
              </w:rPr>
              <w:t>Сумма, руб.</w:t>
            </w:r>
          </w:p>
        </w:tc>
      </w:tr>
      <w:tr w:rsidR="001E0839" w:rsidRPr="001E0839" w:rsidTr="001E0839">
        <w:tc>
          <w:tcPr>
            <w:tcW w:w="1134"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eastAsia="ru-RU"/>
              </w:rPr>
              <w:t>0</w:t>
            </w:r>
            <w:r w:rsidRPr="001E0839">
              <w:rPr>
                <w:rFonts w:ascii="Times New Roman" w:eastAsia="Times New Roman" w:hAnsi="Times New Roman" w:cs="Times New Roman"/>
                <w:sz w:val="24"/>
                <w:szCs w:val="24"/>
                <w:lang w:val="x-none" w:eastAsia="ru-RU"/>
              </w:rPr>
              <w:t>1.</w:t>
            </w:r>
          </w:p>
        </w:tc>
        <w:tc>
          <w:tcPr>
            <w:tcW w:w="6663"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both"/>
              <w:rPr>
                <w:rFonts w:ascii="Times New Roman" w:eastAsia="Times New Roman" w:hAnsi="Times New Roman" w:cs="Times New Roman"/>
                <w:sz w:val="24"/>
                <w:szCs w:val="24"/>
                <w:lang w:val="x-none" w:eastAsia="ru-RU"/>
              </w:rPr>
            </w:pPr>
            <w:proofErr w:type="spellStart"/>
            <w:r w:rsidRPr="001E0839">
              <w:rPr>
                <w:rFonts w:ascii="Times New Roman" w:eastAsia="Times New Roman" w:hAnsi="Times New Roman" w:cs="Times New Roman"/>
                <w:sz w:val="24"/>
                <w:szCs w:val="24"/>
                <w:lang w:val="x-none" w:eastAsia="ru-RU"/>
              </w:rPr>
              <w:t>Гречкин</w:t>
            </w:r>
            <w:proofErr w:type="spellEnd"/>
            <w:r w:rsidRPr="001E0839">
              <w:rPr>
                <w:rFonts w:ascii="Times New Roman" w:eastAsia="Times New Roman" w:hAnsi="Times New Roman" w:cs="Times New Roman"/>
                <w:sz w:val="24"/>
                <w:szCs w:val="24"/>
                <w:lang w:val="x-none" w:eastAsia="ru-RU"/>
              </w:rPr>
              <w:t xml:space="preserve"> Виктор Петрович - директор</w:t>
            </w:r>
          </w:p>
        </w:tc>
        <w:tc>
          <w:tcPr>
            <w:tcW w:w="1559"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val="x-none" w:eastAsia="ru-RU"/>
              </w:rPr>
              <w:t>16800</w:t>
            </w:r>
          </w:p>
        </w:tc>
      </w:tr>
      <w:tr w:rsidR="001E0839" w:rsidRPr="001E0839" w:rsidTr="001E0839">
        <w:tc>
          <w:tcPr>
            <w:tcW w:w="1134"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eastAsia="ru-RU"/>
              </w:rPr>
              <w:t>0</w:t>
            </w:r>
            <w:r w:rsidRPr="001E0839">
              <w:rPr>
                <w:rFonts w:ascii="Times New Roman" w:eastAsia="Times New Roman" w:hAnsi="Times New Roman" w:cs="Times New Roman"/>
                <w:sz w:val="24"/>
                <w:szCs w:val="24"/>
                <w:lang w:val="x-none" w:eastAsia="ru-RU"/>
              </w:rPr>
              <w:t>2.</w:t>
            </w:r>
          </w:p>
        </w:tc>
        <w:tc>
          <w:tcPr>
            <w:tcW w:w="6663"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both"/>
              <w:rPr>
                <w:rFonts w:ascii="Times New Roman" w:eastAsia="Times New Roman" w:hAnsi="Times New Roman" w:cs="Times New Roman"/>
                <w:sz w:val="24"/>
                <w:szCs w:val="24"/>
                <w:lang w:val="x-none" w:eastAsia="ru-RU"/>
              </w:rPr>
            </w:pPr>
            <w:proofErr w:type="spellStart"/>
            <w:r w:rsidRPr="001E0839">
              <w:rPr>
                <w:rFonts w:ascii="Times New Roman" w:eastAsia="Times New Roman" w:hAnsi="Times New Roman" w:cs="Times New Roman"/>
                <w:sz w:val="24"/>
                <w:szCs w:val="24"/>
                <w:lang w:val="x-none" w:eastAsia="ru-RU"/>
              </w:rPr>
              <w:t>Чикишева</w:t>
            </w:r>
            <w:proofErr w:type="spellEnd"/>
            <w:r w:rsidRPr="001E0839">
              <w:rPr>
                <w:rFonts w:ascii="Times New Roman" w:eastAsia="Times New Roman" w:hAnsi="Times New Roman" w:cs="Times New Roman"/>
                <w:sz w:val="24"/>
                <w:szCs w:val="24"/>
                <w:lang w:val="x-none" w:eastAsia="ru-RU"/>
              </w:rPr>
              <w:t xml:space="preserve"> Татьяна Викторовна – гл. бухгалтер</w:t>
            </w:r>
          </w:p>
        </w:tc>
        <w:tc>
          <w:tcPr>
            <w:tcW w:w="1559"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val="x-none" w:eastAsia="ru-RU"/>
              </w:rPr>
              <w:t>18500</w:t>
            </w:r>
          </w:p>
        </w:tc>
      </w:tr>
      <w:tr w:rsidR="001E0839" w:rsidRPr="001E0839" w:rsidTr="001E0839">
        <w:tc>
          <w:tcPr>
            <w:tcW w:w="1134"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eastAsia="ru-RU"/>
              </w:rPr>
              <w:t>0</w:t>
            </w:r>
            <w:r w:rsidRPr="001E0839">
              <w:rPr>
                <w:rFonts w:ascii="Times New Roman" w:eastAsia="Times New Roman" w:hAnsi="Times New Roman" w:cs="Times New Roman"/>
                <w:sz w:val="24"/>
                <w:szCs w:val="24"/>
                <w:lang w:val="x-none" w:eastAsia="ru-RU"/>
              </w:rPr>
              <w:t>3.</w:t>
            </w:r>
          </w:p>
        </w:tc>
        <w:tc>
          <w:tcPr>
            <w:tcW w:w="6663"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both"/>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val="x-none" w:eastAsia="ru-RU"/>
              </w:rPr>
              <w:t>Ефимова Елена Евгеньевна</w:t>
            </w:r>
          </w:p>
        </w:tc>
        <w:tc>
          <w:tcPr>
            <w:tcW w:w="1559"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val="x-none" w:eastAsia="ru-RU"/>
              </w:rPr>
              <w:t>17400</w:t>
            </w:r>
          </w:p>
        </w:tc>
      </w:tr>
      <w:tr w:rsidR="001E0839" w:rsidRPr="001E0839" w:rsidTr="001E0839">
        <w:tc>
          <w:tcPr>
            <w:tcW w:w="1134"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eastAsia="ru-RU"/>
              </w:rPr>
              <w:t>0</w:t>
            </w:r>
            <w:r w:rsidRPr="001E0839">
              <w:rPr>
                <w:rFonts w:ascii="Times New Roman" w:eastAsia="Times New Roman" w:hAnsi="Times New Roman" w:cs="Times New Roman"/>
                <w:sz w:val="24"/>
                <w:szCs w:val="24"/>
                <w:lang w:val="x-none" w:eastAsia="ru-RU"/>
              </w:rPr>
              <w:t>4.</w:t>
            </w:r>
          </w:p>
        </w:tc>
        <w:tc>
          <w:tcPr>
            <w:tcW w:w="6663"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both"/>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val="x-none" w:eastAsia="ru-RU"/>
              </w:rPr>
              <w:t>Казначеева Евгения Михайловна -кассир</w:t>
            </w:r>
          </w:p>
        </w:tc>
        <w:tc>
          <w:tcPr>
            <w:tcW w:w="1559"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val="x-none" w:eastAsia="ru-RU"/>
              </w:rPr>
              <w:t>17000</w:t>
            </w:r>
          </w:p>
        </w:tc>
      </w:tr>
      <w:tr w:rsidR="001E0839" w:rsidRPr="001E0839" w:rsidTr="001E0839">
        <w:tc>
          <w:tcPr>
            <w:tcW w:w="1134"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eastAsia="ru-RU"/>
              </w:rPr>
              <w:t>0</w:t>
            </w:r>
            <w:r w:rsidRPr="001E0839">
              <w:rPr>
                <w:rFonts w:ascii="Times New Roman" w:eastAsia="Times New Roman" w:hAnsi="Times New Roman" w:cs="Times New Roman"/>
                <w:sz w:val="24"/>
                <w:szCs w:val="24"/>
                <w:lang w:val="x-none" w:eastAsia="ru-RU"/>
              </w:rPr>
              <w:t>5.</w:t>
            </w:r>
          </w:p>
        </w:tc>
        <w:tc>
          <w:tcPr>
            <w:tcW w:w="6663"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both"/>
              <w:rPr>
                <w:rFonts w:ascii="Times New Roman" w:eastAsia="Times New Roman" w:hAnsi="Times New Roman" w:cs="Times New Roman"/>
                <w:sz w:val="24"/>
                <w:szCs w:val="24"/>
                <w:lang w:val="x-none" w:eastAsia="ru-RU"/>
              </w:rPr>
            </w:pPr>
            <w:proofErr w:type="spellStart"/>
            <w:r w:rsidRPr="001E0839">
              <w:rPr>
                <w:rFonts w:ascii="Times New Roman" w:eastAsia="Times New Roman" w:hAnsi="Times New Roman" w:cs="Times New Roman"/>
                <w:sz w:val="24"/>
                <w:szCs w:val="24"/>
                <w:lang w:val="x-none" w:eastAsia="ru-RU"/>
              </w:rPr>
              <w:t>Синюгина</w:t>
            </w:r>
            <w:proofErr w:type="spellEnd"/>
            <w:r w:rsidRPr="001E0839">
              <w:rPr>
                <w:rFonts w:ascii="Times New Roman" w:eastAsia="Times New Roman" w:hAnsi="Times New Roman" w:cs="Times New Roman"/>
                <w:sz w:val="24"/>
                <w:szCs w:val="24"/>
                <w:lang w:val="x-none" w:eastAsia="ru-RU"/>
              </w:rPr>
              <w:t xml:space="preserve"> Татьяна Николаевна</w:t>
            </w:r>
          </w:p>
        </w:tc>
        <w:tc>
          <w:tcPr>
            <w:tcW w:w="1559"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val="x-none" w:eastAsia="ru-RU"/>
              </w:rPr>
              <w:t>16800</w:t>
            </w:r>
          </w:p>
        </w:tc>
      </w:tr>
      <w:tr w:rsidR="001E0839" w:rsidRPr="001E0839" w:rsidTr="001E0839">
        <w:tc>
          <w:tcPr>
            <w:tcW w:w="1134"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eastAsia="ru-RU"/>
              </w:rPr>
              <w:t>0</w:t>
            </w:r>
            <w:r w:rsidRPr="001E0839">
              <w:rPr>
                <w:rFonts w:ascii="Times New Roman" w:eastAsia="Times New Roman" w:hAnsi="Times New Roman" w:cs="Times New Roman"/>
                <w:sz w:val="24"/>
                <w:szCs w:val="24"/>
                <w:lang w:val="x-none" w:eastAsia="ru-RU"/>
              </w:rPr>
              <w:t>6.</w:t>
            </w:r>
          </w:p>
        </w:tc>
        <w:tc>
          <w:tcPr>
            <w:tcW w:w="6663"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both"/>
              <w:rPr>
                <w:rFonts w:ascii="Times New Roman" w:eastAsia="Times New Roman" w:hAnsi="Times New Roman" w:cs="Times New Roman"/>
                <w:sz w:val="24"/>
                <w:szCs w:val="24"/>
                <w:lang w:val="x-none" w:eastAsia="ru-RU"/>
              </w:rPr>
            </w:pPr>
            <w:proofErr w:type="spellStart"/>
            <w:r w:rsidRPr="001E0839">
              <w:rPr>
                <w:rFonts w:ascii="Times New Roman" w:eastAsia="Times New Roman" w:hAnsi="Times New Roman" w:cs="Times New Roman"/>
                <w:sz w:val="24"/>
                <w:szCs w:val="24"/>
                <w:lang w:val="x-none" w:eastAsia="ru-RU"/>
              </w:rPr>
              <w:t>Синюгин</w:t>
            </w:r>
            <w:proofErr w:type="spellEnd"/>
            <w:r w:rsidRPr="001E0839">
              <w:rPr>
                <w:rFonts w:ascii="Times New Roman" w:eastAsia="Times New Roman" w:hAnsi="Times New Roman" w:cs="Times New Roman"/>
                <w:sz w:val="24"/>
                <w:szCs w:val="24"/>
                <w:lang w:val="x-none" w:eastAsia="ru-RU"/>
              </w:rPr>
              <w:t xml:space="preserve"> Алексей Николаевич</w:t>
            </w:r>
          </w:p>
        </w:tc>
        <w:tc>
          <w:tcPr>
            <w:tcW w:w="1559"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val="x-none" w:eastAsia="ru-RU"/>
              </w:rPr>
              <w:t>17500</w:t>
            </w:r>
          </w:p>
        </w:tc>
      </w:tr>
      <w:tr w:rsidR="001E0839" w:rsidRPr="001E0839" w:rsidTr="001E0839">
        <w:tc>
          <w:tcPr>
            <w:tcW w:w="1134"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eastAsia="ru-RU"/>
              </w:rPr>
            </w:pPr>
            <w:r w:rsidRPr="001E0839">
              <w:rPr>
                <w:rFonts w:ascii="Times New Roman" w:eastAsia="Times New Roman" w:hAnsi="Times New Roman" w:cs="Times New Roman"/>
                <w:sz w:val="24"/>
                <w:szCs w:val="24"/>
                <w:lang w:eastAsia="ru-RU"/>
              </w:rPr>
              <w:t>0</w:t>
            </w:r>
            <w:r w:rsidRPr="001E0839">
              <w:rPr>
                <w:rFonts w:ascii="Times New Roman" w:eastAsia="Times New Roman" w:hAnsi="Times New Roman" w:cs="Times New Roman"/>
                <w:sz w:val="24"/>
                <w:szCs w:val="24"/>
                <w:lang w:val="x-none" w:eastAsia="ru-RU"/>
              </w:rPr>
              <w:t>7</w:t>
            </w:r>
            <w:r w:rsidRPr="001E0839">
              <w:rPr>
                <w:rFonts w:ascii="Times New Roman" w:eastAsia="Times New Roman" w:hAnsi="Times New Roman" w:cs="Times New Roman"/>
                <w:sz w:val="24"/>
                <w:szCs w:val="24"/>
                <w:lang w:eastAsia="ru-RU"/>
              </w:rPr>
              <w:t>.</w:t>
            </w:r>
          </w:p>
        </w:tc>
        <w:tc>
          <w:tcPr>
            <w:tcW w:w="6663"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both"/>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val="x-none" w:eastAsia="ru-RU"/>
              </w:rPr>
              <w:t>Грачев Сергей Андреевич</w:t>
            </w:r>
          </w:p>
        </w:tc>
        <w:tc>
          <w:tcPr>
            <w:tcW w:w="1559"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val="x-none" w:eastAsia="ru-RU"/>
              </w:rPr>
              <w:t>17800</w:t>
            </w:r>
          </w:p>
        </w:tc>
      </w:tr>
      <w:tr w:rsidR="001E0839" w:rsidRPr="001E0839" w:rsidTr="001E0839">
        <w:tc>
          <w:tcPr>
            <w:tcW w:w="1134"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eastAsia="ru-RU"/>
              </w:rPr>
              <w:t>0</w:t>
            </w:r>
            <w:r w:rsidRPr="001E0839">
              <w:rPr>
                <w:rFonts w:ascii="Times New Roman" w:eastAsia="Times New Roman" w:hAnsi="Times New Roman" w:cs="Times New Roman"/>
                <w:sz w:val="24"/>
                <w:szCs w:val="24"/>
                <w:lang w:val="x-none" w:eastAsia="ru-RU"/>
              </w:rPr>
              <w:t>8</w:t>
            </w:r>
          </w:p>
        </w:tc>
        <w:tc>
          <w:tcPr>
            <w:tcW w:w="6663"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both"/>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val="x-none" w:eastAsia="ru-RU"/>
              </w:rPr>
              <w:t>Горшкова Елена Юрьевна</w:t>
            </w:r>
          </w:p>
        </w:tc>
        <w:tc>
          <w:tcPr>
            <w:tcW w:w="1559"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val="x-none" w:eastAsia="ru-RU"/>
              </w:rPr>
              <w:t>16000</w:t>
            </w:r>
          </w:p>
        </w:tc>
      </w:tr>
      <w:tr w:rsidR="001E0839" w:rsidRPr="001E0839" w:rsidTr="001E0839">
        <w:tc>
          <w:tcPr>
            <w:tcW w:w="1134"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eastAsia="ru-RU"/>
              </w:rPr>
            </w:pPr>
            <w:r w:rsidRPr="001E0839">
              <w:rPr>
                <w:rFonts w:ascii="Times New Roman" w:eastAsia="Times New Roman" w:hAnsi="Times New Roman" w:cs="Times New Roman"/>
                <w:sz w:val="24"/>
                <w:szCs w:val="24"/>
                <w:lang w:eastAsia="ru-RU"/>
              </w:rPr>
              <w:t>0</w:t>
            </w:r>
            <w:r w:rsidRPr="001E0839">
              <w:rPr>
                <w:rFonts w:ascii="Times New Roman" w:eastAsia="Times New Roman" w:hAnsi="Times New Roman" w:cs="Times New Roman"/>
                <w:sz w:val="24"/>
                <w:szCs w:val="24"/>
                <w:lang w:val="x-none" w:eastAsia="ru-RU"/>
              </w:rPr>
              <w:t>9</w:t>
            </w:r>
            <w:r w:rsidRPr="001E0839">
              <w:rPr>
                <w:rFonts w:ascii="Times New Roman" w:eastAsia="Times New Roman" w:hAnsi="Times New Roman" w:cs="Times New Roman"/>
                <w:sz w:val="24"/>
                <w:szCs w:val="24"/>
                <w:lang w:eastAsia="ru-RU"/>
              </w:rPr>
              <w:t>.</w:t>
            </w:r>
          </w:p>
        </w:tc>
        <w:tc>
          <w:tcPr>
            <w:tcW w:w="6663"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both"/>
              <w:rPr>
                <w:rFonts w:ascii="Times New Roman" w:eastAsia="Times New Roman" w:hAnsi="Times New Roman" w:cs="Times New Roman"/>
                <w:sz w:val="24"/>
                <w:szCs w:val="24"/>
                <w:lang w:val="x-none" w:eastAsia="ru-RU"/>
              </w:rPr>
            </w:pPr>
            <w:proofErr w:type="spellStart"/>
            <w:r w:rsidRPr="001E0839">
              <w:rPr>
                <w:rFonts w:ascii="Times New Roman" w:eastAsia="Times New Roman" w:hAnsi="Times New Roman" w:cs="Times New Roman"/>
                <w:sz w:val="24"/>
                <w:szCs w:val="24"/>
                <w:lang w:val="x-none" w:eastAsia="ru-RU"/>
              </w:rPr>
              <w:t>Югатова</w:t>
            </w:r>
            <w:proofErr w:type="spellEnd"/>
            <w:r w:rsidRPr="001E0839">
              <w:rPr>
                <w:rFonts w:ascii="Times New Roman" w:eastAsia="Times New Roman" w:hAnsi="Times New Roman" w:cs="Times New Roman"/>
                <w:sz w:val="24"/>
                <w:szCs w:val="24"/>
                <w:lang w:val="x-none" w:eastAsia="ru-RU"/>
              </w:rPr>
              <w:t xml:space="preserve"> Юлия Николаевна</w:t>
            </w:r>
          </w:p>
        </w:tc>
        <w:tc>
          <w:tcPr>
            <w:tcW w:w="1559"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val="x-none" w:eastAsia="ru-RU"/>
              </w:rPr>
              <w:t>15800</w:t>
            </w:r>
          </w:p>
        </w:tc>
      </w:tr>
      <w:tr w:rsidR="001E0839" w:rsidRPr="001E0839" w:rsidTr="001E0839">
        <w:tc>
          <w:tcPr>
            <w:tcW w:w="1134"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eastAsia="ru-RU"/>
              </w:rPr>
            </w:pPr>
            <w:r w:rsidRPr="001E0839">
              <w:rPr>
                <w:rFonts w:ascii="Times New Roman" w:eastAsia="Times New Roman" w:hAnsi="Times New Roman" w:cs="Times New Roman"/>
                <w:sz w:val="24"/>
                <w:szCs w:val="24"/>
                <w:lang w:val="x-none" w:eastAsia="ru-RU"/>
              </w:rPr>
              <w:t>10</w:t>
            </w:r>
            <w:r w:rsidRPr="001E0839">
              <w:rPr>
                <w:rFonts w:ascii="Times New Roman" w:eastAsia="Times New Roman" w:hAnsi="Times New Roman" w:cs="Times New Roman"/>
                <w:sz w:val="24"/>
                <w:szCs w:val="24"/>
                <w:lang w:eastAsia="ru-RU"/>
              </w:rPr>
              <w:t>.</w:t>
            </w:r>
          </w:p>
        </w:tc>
        <w:tc>
          <w:tcPr>
            <w:tcW w:w="6663"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both"/>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val="x-none" w:eastAsia="ru-RU"/>
              </w:rPr>
              <w:t>Ипатова Юлия Олеговна</w:t>
            </w:r>
          </w:p>
        </w:tc>
        <w:tc>
          <w:tcPr>
            <w:tcW w:w="1559" w:type="dxa"/>
            <w:tcBorders>
              <w:top w:val="single" w:sz="4" w:space="0" w:color="auto"/>
              <w:left w:val="single" w:sz="4" w:space="0" w:color="auto"/>
              <w:bottom w:val="single" w:sz="4" w:space="0" w:color="auto"/>
              <w:right w:val="single" w:sz="4" w:space="0" w:color="auto"/>
            </w:tcBorders>
            <w:hideMark/>
          </w:tcPr>
          <w:p w:rsidR="001E0839" w:rsidRPr="001E0839" w:rsidRDefault="001E0839" w:rsidP="001E0839">
            <w:pPr>
              <w:spacing w:after="0" w:line="240" w:lineRule="auto"/>
              <w:jc w:val="center"/>
              <w:rPr>
                <w:rFonts w:ascii="Times New Roman" w:eastAsia="Times New Roman" w:hAnsi="Times New Roman" w:cs="Times New Roman"/>
                <w:sz w:val="24"/>
                <w:szCs w:val="24"/>
                <w:lang w:val="x-none" w:eastAsia="ru-RU"/>
              </w:rPr>
            </w:pPr>
            <w:r w:rsidRPr="001E0839">
              <w:rPr>
                <w:rFonts w:ascii="Times New Roman" w:eastAsia="Times New Roman" w:hAnsi="Times New Roman" w:cs="Times New Roman"/>
                <w:sz w:val="24"/>
                <w:szCs w:val="24"/>
                <w:lang w:val="x-none" w:eastAsia="ru-RU"/>
              </w:rPr>
              <w:t>24400</w:t>
            </w:r>
          </w:p>
        </w:tc>
      </w:tr>
    </w:tbl>
    <w:p w:rsidR="001E0839" w:rsidRPr="001E0839" w:rsidRDefault="001E0839" w:rsidP="001E0839">
      <w:pPr>
        <w:spacing w:after="0" w:line="240" w:lineRule="auto"/>
        <w:rPr>
          <w:rFonts w:ascii="Times New Roman" w:eastAsia="Times New Roman" w:hAnsi="Times New Roman" w:cs="Times New Roman"/>
          <w:sz w:val="24"/>
          <w:szCs w:val="24"/>
          <w:lang w:eastAsia="ru-RU"/>
        </w:rPr>
      </w:pPr>
    </w:p>
    <w:p w:rsidR="001E0839" w:rsidRPr="001E0839" w:rsidRDefault="001E0839" w:rsidP="001E0839">
      <w:pPr>
        <w:spacing w:after="0" w:line="240" w:lineRule="auto"/>
        <w:ind w:firstLine="709"/>
        <w:rPr>
          <w:rFonts w:ascii="Times New Roman" w:eastAsia="Times New Roman" w:hAnsi="Times New Roman" w:cs="Times New Roman"/>
          <w:sz w:val="24"/>
          <w:szCs w:val="24"/>
          <w:lang w:eastAsia="ru-RU"/>
        </w:rPr>
      </w:pPr>
      <w:r w:rsidRPr="001E0839">
        <w:rPr>
          <w:rFonts w:ascii="Times New Roman" w:eastAsia="Times New Roman" w:hAnsi="Times New Roman" w:cs="Times New Roman"/>
          <w:sz w:val="24"/>
          <w:szCs w:val="24"/>
          <w:lang w:eastAsia="ru-RU"/>
        </w:rPr>
        <w:t xml:space="preserve">Решить задачи, на основании решения заполнить форму (Т 49). </w:t>
      </w:r>
    </w:p>
    <w:p w:rsidR="001E0839" w:rsidRPr="001E0839" w:rsidRDefault="001E0839" w:rsidP="001E083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E0839">
        <w:rPr>
          <w:rFonts w:ascii="Times New Roman" w:eastAsia="Times New Roman" w:hAnsi="Times New Roman" w:cs="Times New Roman"/>
          <w:sz w:val="24"/>
          <w:szCs w:val="24"/>
          <w:lang w:eastAsia="ru-RU"/>
        </w:rPr>
        <w:t xml:space="preserve">Задача 1. </w:t>
      </w:r>
    </w:p>
    <w:p w:rsidR="001E0839" w:rsidRPr="001E0839" w:rsidRDefault="001E0839" w:rsidP="001E083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E0839">
        <w:rPr>
          <w:rFonts w:ascii="Times New Roman" w:eastAsia="Times New Roman" w:hAnsi="Times New Roman" w:cs="Times New Roman"/>
          <w:sz w:val="24"/>
          <w:szCs w:val="24"/>
          <w:lang w:eastAsia="ru-RU"/>
        </w:rPr>
        <w:t xml:space="preserve">Рабочий вспомогательного производства Иванов И.И. уходит в отпуск продолжительностью 14 календарных дней с 06.09.т.г. За каждый месяц в расчетном периоде, предшествующих отпуску, ему начислялась заработная плата в размере 35 000 руб. </w:t>
      </w:r>
    </w:p>
    <w:p w:rsidR="001E0839" w:rsidRPr="001E0839" w:rsidRDefault="001E0839" w:rsidP="001E083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E0839" w:rsidRPr="001E0839" w:rsidRDefault="001E0839" w:rsidP="001E0839">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1E0839">
        <w:rPr>
          <w:rFonts w:ascii="Times New Roman" w:eastAsia="Times New Roman" w:hAnsi="Times New Roman" w:cs="Times New Roman"/>
          <w:sz w:val="24"/>
          <w:szCs w:val="24"/>
          <w:lang w:eastAsia="ru-RU"/>
        </w:rPr>
        <w:t>Задача 2.</w:t>
      </w:r>
    </w:p>
    <w:p w:rsidR="001E0839" w:rsidRPr="001E0839" w:rsidRDefault="001E0839" w:rsidP="001E0839">
      <w:pPr>
        <w:spacing w:after="0" w:line="240" w:lineRule="auto"/>
        <w:ind w:firstLine="709"/>
        <w:jc w:val="both"/>
        <w:rPr>
          <w:rFonts w:ascii="Times New Roman" w:eastAsia="Times New Roman" w:hAnsi="Times New Roman" w:cs="Times New Roman"/>
          <w:sz w:val="24"/>
          <w:szCs w:val="24"/>
          <w:lang w:eastAsia="ru-RU"/>
        </w:rPr>
      </w:pPr>
      <w:r w:rsidRPr="001E0839">
        <w:rPr>
          <w:rFonts w:ascii="Times New Roman" w:eastAsia="Times New Roman" w:hAnsi="Times New Roman" w:cs="Times New Roman"/>
          <w:sz w:val="24"/>
          <w:szCs w:val="24"/>
          <w:lang w:eastAsia="ru-RU"/>
        </w:rPr>
        <w:t xml:space="preserve">Начислить заработную плату экономисту, если </w:t>
      </w:r>
      <w:proofErr w:type="gramStart"/>
      <w:r w:rsidRPr="001E0839">
        <w:rPr>
          <w:rFonts w:ascii="Times New Roman" w:eastAsia="Times New Roman" w:hAnsi="Times New Roman" w:cs="Times New Roman"/>
          <w:sz w:val="24"/>
          <w:szCs w:val="24"/>
          <w:lang w:eastAsia="ru-RU"/>
        </w:rPr>
        <w:t>согласно</w:t>
      </w:r>
      <w:proofErr w:type="gramEnd"/>
      <w:r w:rsidRPr="001E0839">
        <w:rPr>
          <w:rFonts w:ascii="Times New Roman" w:eastAsia="Times New Roman" w:hAnsi="Times New Roman" w:cs="Times New Roman"/>
          <w:sz w:val="24"/>
          <w:szCs w:val="24"/>
          <w:lang w:eastAsia="ru-RU"/>
        </w:rPr>
        <w:t xml:space="preserve"> трудового договора должностной оклад – 18000 руб.</w:t>
      </w:r>
    </w:p>
    <w:p w:rsidR="001E0839" w:rsidRPr="001E0839" w:rsidRDefault="001E0839" w:rsidP="001E0839">
      <w:pPr>
        <w:spacing w:after="0" w:line="240" w:lineRule="auto"/>
        <w:ind w:firstLine="709"/>
        <w:jc w:val="both"/>
        <w:rPr>
          <w:rFonts w:ascii="Times New Roman" w:eastAsia="Times New Roman" w:hAnsi="Times New Roman" w:cs="Times New Roman"/>
          <w:sz w:val="24"/>
          <w:szCs w:val="24"/>
          <w:lang w:eastAsia="ru-RU"/>
        </w:rPr>
      </w:pPr>
      <w:r w:rsidRPr="001E0839">
        <w:rPr>
          <w:rFonts w:ascii="Times New Roman" w:eastAsia="Times New Roman" w:hAnsi="Times New Roman" w:cs="Times New Roman"/>
          <w:sz w:val="24"/>
          <w:szCs w:val="24"/>
          <w:lang w:eastAsia="ru-RU"/>
        </w:rPr>
        <w:t>В августе из 23 рабочих дней фактически отработано 15 рабочих дня. Районный коэффициент – 50 %.  25 августа работник сверхурочно отработал  3 часа. Отразить сумму начисленной заработной платы на счетах бухгалтерского  учета.</w:t>
      </w:r>
    </w:p>
    <w:p w:rsidR="001E0839" w:rsidRDefault="001E0839" w:rsidP="00CD3FC7">
      <w:pPr>
        <w:jc w:val="center"/>
        <w:rPr>
          <w:rFonts w:ascii="Times New Roman" w:hAnsi="Times New Roman" w:cs="Times New Roman"/>
          <w:b/>
          <w:sz w:val="28"/>
          <w:szCs w:val="28"/>
        </w:rPr>
      </w:pPr>
    </w:p>
    <w:p w:rsidR="00CD3FC7" w:rsidRDefault="00CD3FC7" w:rsidP="00CD3FC7">
      <w:pPr>
        <w:jc w:val="center"/>
        <w:rPr>
          <w:rFonts w:ascii="Times New Roman" w:hAnsi="Times New Roman" w:cs="Times New Roman"/>
          <w:b/>
          <w:sz w:val="28"/>
          <w:szCs w:val="28"/>
        </w:rPr>
      </w:pPr>
      <w:r>
        <w:rPr>
          <w:rFonts w:ascii="Times New Roman" w:hAnsi="Times New Roman" w:cs="Times New Roman"/>
          <w:b/>
          <w:sz w:val="28"/>
          <w:szCs w:val="28"/>
        </w:rPr>
        <w:t>Иностранный язык в профессиональной деятельности</w:t>
      </w:r>
    </w:p>
    <w:p w:rsidR="002F396A" w:rsidRPr="002F396A" w:rsidRDefault="002F396A" w:rsidP="002F396A">
      <w:pPr>
        <w:spacing w:after="0" w:line="240" w:lineRule="auto"/>
        <w:jc w:val="both"/>
        <w:rPr>
          <w:rFonts w:ascii="Times New Roman" w:eastAsia="Calibri" w:hAnsi="Times New Roman" w:cs="Times New Roman"/>
          <w:sz w:val="24"/>
          <w:szCs w:val="24"/>
        </w:rPr>
      </w:pPr>
      <w:r w:rsidRPr="002F396A">
        <w:rPr>
          <w:rFonts w:ascii="Times New Roman" w:eastAsia="Calibri" w:hAnsi="Times New Roman" w:cs="Times New Roman"/>
          <w:bCs/>
          <w:color w:val="000000"/>
          <w:sz w:val="24"/>
          <w:szCs w:val="24"/>
          <w:shd w:val="clear" w:color="auto" w:fill="FFFFFF"/>
        </w:rPr>
        <w:t>Работу</w:t>
      </w:r>
      <w:r w:rsidRPr="002F396A">
        <w:rPr>
          <w:rFonts w:ascii="Times New Roman" w:eastAsia="Calibri" w:hAnsi="Times New Roman" w:cs="Times New Roman"/>
          <w:bCs/>
          <w:color w:val="000000"/>
          <w:sz w:val="24"/>
          <w:szCs w:val="24"/>
          <w:shd w:val="clear" w:color="auto" w:fill="FFFFFF"/>
          <w:lang w:val="en-US"/>
        </w:rPr>
        <w:t> </w:t>
      </w:r>
      <w:r w:rsidRPr="002F396A">
        <w:rPr>
          <w:rFonts w:ascii="Times New Roman" w:eastAsia="Calibri" w:hAnsi="Times New Roman" w:cs="Times New Roman"/>
          <w:bCs/>
          <w:color w:val="000000"/>
          <w:sz w:val="24"/>
          <w:szCs w:val="24"/>
          <w:shd w:val="clear" w:color="auto" w:fill="FFFFFF"/>
        </w:rPr>
        <w:t>необходимо</w:t>
      </w:r>
      <w:r w:rsidRPr="002F396A">
        <w:rPr>
          <w:rFonts w:ascii="Times New Roman" w:eastAsia="Calibri" w:hAnsi="Times New Roman" w:cs="Times New Roman"/>
          <w:bCs/>
          <w:color w:val="000000"/>
          <w:sz w:val="24"/>
          <w:szCs w:val="24"/>
          <w:shd w:val="clear" w:color="auto" w:fill="FFFFFF"/>
          <w:lang w:val="en-US"/>
        </w:rPr>
        <w:t> </w:t>
      </w:r>
      <w:r w:rsidRPr="002F396A">
        <w:rPr>
          <w:rFonts w:ascii="Times New Roman" w:eastAsia="Calibri" w:hAnsi="Times New Roman" w:cs="Times New Roman"/>
          <w:bCs/>
          <w:color w:val="000000"/>
          <w:sz w:val="24"/>
          <w:szCs w:val="24"/>
          <w:shd w:val="clear" w:color="auto" w:fill="FFFFFF"/>
        </w:rPr>
        <w:t>выполнить</w:t>
      </w:r>
      <w:r w:rsidRPr="002F396A">
        <w:rPr>
          <w:rFonts w:ascii="Times New Roman" w:eastAsia="Calibri" w:hAnsi="Times New Roman" w:cs="Times New Roman"/>
          <w:bCs/>
          <w:color w:val="000000"/>
          <w:sz w:val="24"/>
          <w:szCs w:val="24"/>
          <w:shd w:val="clear" w:color="auto" w:fill="FFFFFF"/>
          <w:lang w:val="en-US"/>
        </w:rPr>
        <w:t> </w:t>
      </w:r>
      <w:r w:rsidRPr="002F396A">
        <w:rPr>
          <w:rFonts w:ascii="Times New Roman" w:eastAsia="Calibri" w:hAnsi="Times New Roman" w:cs="Times New Roman"/>
          <w:bCs/>
          <w:color w:val="000000"/>
          <w:sz w:val="24"/>
          <w:szCs w:val="24"/>
          <w:shd w:val="clear" w:color="auto" w:fill="FFFFFF"/>
        </w:rPr>
        <w:t>и</w:t>
      </w:r>
      <w:r w:rsidRPr="002F396A">
        <w:rPr>
          <w:rFonts w:ascii="Times New Roman" w:eastAsia="Calibri" w:hAnsi="Times New Roman" w:cs="Times New Roman"/>
          <w:bCs/>
          <w:color w:val="000000"/>
          <w:sz w:val="24"/>
          <w:szCs w:val="24"/>
          <w:shd w:val="clear" w:color="auto" w:fill="FFFFFF"/>
          <w:lang w:val="en-US"/>
        </w:rPr>
        <w:t> </w:t>
      </w:r>
      <w:r w:rsidRPr="002F396A">
        <w:rPr>
          <w:rFonts w:ascii="Times New Roman" w:eastAsia="Calibri" w:hAnsi="Times New Roman" w:cs="Times New Roman"/>
          <w:bCs/>
          <w:color w:val="000000"/>
          <w:sz w:val="24"/>
          <w:szCs w:val="24"/>
          <w:shd w:val="clear" w:color="auto" w:fill="FFFFFF"/>
        </w:rPr>
        <w:t>прислать</w:t>
      </w:r>
      <w:r w:rsidRPr="002F396A">
        <w:rPr>
          <w:rFonts w:ascii="Times New Roman" w:eastAsia="Calibri" w:hAnsi="Times New Roman" w:cs="Times New Roman"/>
          <w:bCs/>
          <w:color w:val="000000"/>
          <w:sz w:val="24"/>
          <w:szCs w:val="24"/>
          <w:shd w:val="clear" w:color="auto" w:fill="FFFFFF"/>
          <w:lang w:val="en-US"/>
        </w:rPr>
        <w:t> </w:t>
      </w:r>
      <w:r w:rsidRPr="002F396A">
        <w:rPr>
          <w:rFonts w:ascii="Times New Roman" w:eastAsia="Calibri" w:hAnsi="Times New Roman" w:cs="Times New Roman"/>
          <w:bCs/>
          <w:color w:val="000000"/>
          <w:sz w:val="24"/>
          <w:szCs w:val="24"/>
          <w:shd w:val="clear" w:color="auto" w:fill="FFFFFF"/>
        </w:rPr>
        <w:t>на</w:t>
      </w:r>
      <w:r w:rsidRPr="002F396A">
        <w:rPr>
          <w:rFonts w:ascii="Times New Roman" w:eastAsia="Calibri" w:hAnsi="Times New Roman" w:cs="Times New Roman"/>
          <w:bCs/>
          <w:color w:val="000000"/>
          <w:sz w:val="24"/>
          <w:szCs w:val="24"/>
          <w:shd w:val="clear" w:color="auto" w:fill="FFFFFF"/>
          <w:lang w:val="en-US"/>
        </w:rPr>
        <w:t> </w:t>
      </w:r>
      <w:r w:rsidRPr="002F396A">
        <w:rPr>
          <w:rFonts w:ascii="Times New Roman" w:eastAsia="Calibri" w:hAnsi="Times New Roman" w:cs="Times New Roman"/>
          <w:bCs/>
          <w:color w:val="000000"/>
          <w:sz w:val="24"/>
          <w:szCs w:val="24"/>
          <w:shd w:val="clear" w:color="auto" w:fill="FFFFFF"/>
        </w:rPr>
        <w:t>электронную</w:t>
      </w:r>
      <w:r w:rsidRPr="002F396A">
        <w:rPr>
          <w:rFonts w:ascii="Times New Roman" w:eastAsia="Calibri" w:hAnsi="Times New Roman" w:cs="Times New Roman"/>
          <w:bCs/>
          <w:color w:val="000000"/>
          <w:sz w:val="24"/>
          <w:szCs w:val="24"/>
          <w:shd w:val="clear" w:color="auto" w:fill="FFFFFF"/>
          <w:lang w:val="en-US"/>
        </w:rPr>
        <w:t> </w:t>
      </w:r>
      <w:r w:rsidRPr="002F396A">
        <w:rPr>
          <w:rFonts w:ascii="Times New Roman" w:eastAsia="Calibri" w:hAnsi="Times New Roman" w:cs="Times New Roman"/>
          <w:bCs/>
          <w:color w:val="000000"/>
          <w:sz w:val="24"/>
          <w:szCs w:val="24"/>
          <w:shd w:val="clear" w:color="auto" w:fill="FFFFFF"/>
        </w:rPr>
        <w:t>почту</w:t>
      </w:r>
      <w:r w:rsidRPr="002F396A">
        <w:rPr>
          <w:rFonts w:ascii="Times New Roman" w:eastAsia="Calibri" w:hAnsi="Times New Roman" w:cs="Times New Roman"/>
          <w:bCs/>
          <w:color w:val="000000"/>
          <w:sz w:val="24"/>
          <w:szCs w:val="24"/>
          <w:shd w:val="clear" w:color="auto" w:fill="FFFFFF"/>
          <w:lang w:val="en-US"/>
        </w:rPr>
        <w:t> </w:t>
      </w:r>
      <w:r w:rsidRPr="002F396A">
        <w:rPr>
          <w:rFonts w:ascii="Times New Roman" w:eastAsia="Calibri" w:hAnsi="Times New Roman" w:cs="Times New Roman"/>
          <w:bCs/>
          <w:color w:val="000000"/>
          <w:sz w:val="24"/>
          <w:szCs w:val="24"/>
          <w:shd w:val="clear" w:color="auto" w:fill="FFFFFF"/>
        </w:rPr>
        <w:t>в</w:t>
      </w:r>
      <w:r w:rsidRPr="002F396A">
        <w:rPr>
          <w:rFonts w:ascii="Times New Roman" w:eastAsia="Calibri" w:hAnsi="Times New Roman" w:cs="Times New Roman"/>
          <w:bCs/>
          <w:color w:val="000000"/>
          <w:sz w:val="24"/>
          <w:szCs w:val="24"/>
          <w:shd w:val="clear" w:color="auto" w:fill="FFFFFF"/>
          <w:lang w:val="en-US"/>
        </w:rPr>
        <w:t> </w:t>
      </w:r>
      <w:r w:rsidRPr="002F396A">
        <w:rPr>
          <w:rFonts w:ascii="Times New Roman" w:eastAsia="Calibri" w:hAnsi="Times New Roman" w:cs="Times New Roman"/>
          <w:bCs/>
          <w:color w:val="000000"/>
          <w:sz w:val="24"/>
          <w:szCs w:val="24"/>
          <w:shd w:val="clear" w:color="auto" w:fill="FFFFFF"/>
        </w:rPr>
        <w:t>срок</w:t>
      </w:r>
      <w:r w:rsidRPr="002F396A">
        <w:rPr>
          <w:rFonts w:ascii="Times New Roman" w:eastAsia="Calibri" w:hAnsi="Times New Roman" w:cs="Times New Roman"/>
          <w:bCs/>
          <w:color w:val="000000"/>
          <w:sz w:val="24"/>
          <w:szCs w:val="24"/>
          <w:shd w:val="clear" w:color="auto" w:fill="FFFFFF"/>
          <w:lang w:val="en-US"/>
        </w:rPr>
        <w:t> </w:t>
      </w:r>
      <w:r w:rsidRPr="002F396A">
        <w:rPr>
          <w:rFonts w:ascii="Times New Roman" w:eastAsia="Calibri" w:hAnsi="Times New Roman" w:cs="Times New Roman"/>
          <w:bCs/>
          <w:color w:val="000000"/>
          <w:sz w:val="24"/>
          <w:szCs w:val="24"/>
          <w:shd w:val="clear" w:color="auto" w:fill="FFFFFF"/>
        </w:rPr>
        <w:t>до</w:t>
      </w:r>
      <w:r w:rsidRPr="002F396A">
        <w:rPr>
          <w:rFonts w:ascii="Times New Roman" w:eastAsia="Calibri" w:hAnsi="Times New Roman" w:cs="Times New Roman"/>
          <w:bCs/>
          <w:color w:val="000000"/>
          <w:sz w:val="24"/>
          <w:szCs w:val="24"/>
          <w:shd w:val="clear" w:color="auto" w:fill="FFFFFF"/>
          <w:lang w:val="en-US"/>
        </w:rPr>
        <w:t> </w:t>
      </w:r>
      <w:r w:rsidRPr="002F396A">
        <w:rPr>
          <w:rFonts w:ascii="Times New Roman" w:eastAsia="Calibri" w:hAnsi="Times New Roman" w:cs="Times New Roman"/>
          <w:bCs/>
          <w:color w:val="000000"/>
          <w:sz w:val="24"/>
          <w:szCs w:val="24"/>
          <w:shd w:val="clear" w:color="auto" w:fill="FFFFFF"/>
        </w:rPr>
        <w:t>25.03.2020г.</w:t>
      </w:r>
      <w:r w:rsidRPr="002F396A">
        <w:rPr>
          <w:rFonts w:ascii="Times New Roman" w:eastAsia="Calibri" w:hAnsi="Times New Roman" w:cs="Times New Roman"/>
          <w:color w:val="000000"/>
          <w:sz w:val="24"/>
          <w:szCs w:val="24"/>
          <w:shd w:val="clear" w:color="auto" w:fill="FFFFFF"/>
        </w:rPr>
        <w:t> </w:t>
      </w:r>
    </w:p>
    <w:p w:rsidR="002F396A" w:rsidRPr="002F396A" w:rsidRDefault="002F396A" w:rsidP="002F396A">
      <w:pPr>
        <w:spacing w:after="0" w:line="240" w:lineRule="auto"/>
        <w:jc w:val="both"/>
        <w:rPr>
          <w:rFonts w:ascii="Times New Roman" w:eastAsia="Calibri" w:hAnsi="Times New Roman" w:cs="Times New Roman"/>
          <w:b/>
          <w:sz w:val="24"/>
          <w:szCs w:val="24"/>
        </w:rPr>
      </w:pPr>
      <w:r w:rsidRPr="002F396A">
        <w:rPr>
          <w:rFonts w:ascii="Times New Roman" w:eastAsia="Calibri" w:hAnsi="Times New Roman" w:cs="Times New Roman"/>
          <w:sz w:val="24"/>
          <w:szCs w:val="24"/>
        </w:rPr>
        <w:t xml:space="preserve">Адрес электронной почты преподавателя -   </w:t>
      </w:r>
      <w:hyperlink r:id="rId23" w:history="1">
        <w:r w:rsidRPr="002F396A">
          <w:rPr>
            <w:rFonts w:ascii="Times New Roman" w:eastAsia="Calibri" w:hAnsi="Times New Roman" w:cs="Times New Roman"/>
            <w:b/>
            <w:color w:val="0000FF"/>
            <w:sz w:val="24"/>
            <w:szCs w:val="24"/>
            <w:u w:val="single"/>
            <w:lang w:val="en-US"/>
          </w:rPr>
          <w:t>kharlamova</w:t>
        </w:r>
        <w:r w:rsidRPr="002F396A">
          <w:rPr>
            <w:rFonts w:ascii="Times New Roman" w:eastAsia="Calibri" w:hAnsi="Times New Roman" w:cs="Times New Roman"/>
            <w:b/>
            <w:color w:val="0000FF"/>
            <w:sz w:val="24"/>
            <w:szCs w:val="24"/>
            <w:u w:val="single"/>
          </w:rPr>
          <w:t>.</w:t>
        </w:r>
        <w:r w:rsidRPr="002F396A">
          <w:rPr>
            <w:rFonts w:ascii="Times New Roman" w:eastAsia="Calibri" w:hAnsi="Times New Roman" w:cs="Times New Roman"/>
            <w:b/>
            <w:color w:val="0000FF"/>
            <w:sz w:val="24"/>
            <w:szCs w:val="24"/>
            <w:u w:val="single"/>
            <w:lang w:val="en-US"/>
          </w:rPr>
          <w:t>a</w:t>
        </w:r>
        <w:r w:rsidRPr="002F396A">
          <w:rPr>
            <w:rFonts w:ascii="Times New Roman" w:eastAsia="Calibri" w:hAnsi="Times New Roman" w:cs="Times New Roman"/>
            <w:b/>
            <w:color w:val="0000FF"/>
            <w:sz w:val="24"/>
            <w:szCs w:val="24"/>
            <w:u w:val="single"/>
          </w:rPr>
          <w:t>@</w:t>
        </w:r>
        <w:r w:rsidRPr="002F396A">
          <w:rPr>
            <w:rFonts w:ascii="Times New Roman" w:eastAsia="Calibri" w:hAnsi="Times New Roman" w:cs="Times New Roman"/>
            <w:b/>
            <w:color w:val="0000FF"/>
            <w:sz w:val="24"/>
            <w:szCs w:val="24"/>
            <w:u w:val="single"/>
            <w:lang w:val="en-US"/>
          </w:rPr>
          <w:t>mail</w:t>
        </w:r>
        <w:r w:rsidRPr="002F396A">
          <w:rPr>
            <w:rFonts w:ascii="Times New Roman" w:eastAsia="Calibri" w:hAnsi="Times New Roman" w:cs="Times New Roman"/>
            <w:b/>
            <w:color w:val="0000FF"/>
            <w:sz w:val="24"/>
            <w:szCs w:val="24"/>
            <w:u w:val="single"/>
          </w:rPr>
          <w:t>.</w:t>
        </w:r>
        <w:r w:rsidRPr="002F396A">
          <w:rPr>
            <w:rFonts w:ascii="Times New Roman" w:eastAsia="Calibri" w:hAnsi="Times New Roman" w:cs="Times New Roman"/>
            <w:b/>
            <w:color w:val="0000FF"/>
            <w:sz w:val="24"/>
            <w:szCs w:val="24"/>
            <w:u w:val="single"/>
            <w:lang w:val="en-US"/>
          </w:rPr>
          <w:t>ru</w:t>
        </w:r>
      </w:hyperlink>
    </w:p>
    <w:p w:rsidR="002F396A" w:rsidRPr="002F396A" w:rsidRDefault="002F396A" w:rsidP="002F396A">
      <w:pPr>
        <w:spacing w:after="0" w:line="240" w:lineRule="auto"/>
        <w:jc w:val="both"/>
        <w:rPr>
          <w:rFonts w:ascii="Times New Roman" w:eastAsia="Calibri" w:hAnsi="Times New Roman" w:cs="Times New Roman"/>
          <w:sz w:val="24"/>
          <w:szCs w:val="24"/>
        </w:rPr>
      </w:pPr>
    </w:p>
    <w:p w:rsidR="002F396A" w:rsidRPr="002F396A" w:rsidRDefault="002F396A" w:rsidP="002F396A">
      <w:pPr>
        <w:numPr>
          <w:ilvl w:val="0"/>
          <w:numId w:val="1"/>
        </w:numPr>
        <w:spacing w:after="0" w:line="240" w:lineRule="auto"/>
        <w:contextualSpacing/>
        <w:jc w:val="both"/>
        <w:rPr>
          <w:rFonts w:ascii="Times New Roman" w:eastAsia="Calibri" w:hAnsi="Times New Roman" w:cs="Times New Roman"/>
          <w:b/>
          <w:sz w:val="24"/>
          <w:szCs w:val="24"/>
        </w:rPr>
      </w:pPr>
      <w:r w:rsidRPr="002F396A">
        <w:rPr>
          <w:rFonts w:ascii="Times New Roman" w:eastAsia="Calibri" w:hAnsi="Times New Roman" w:cs="Times New Roman"/>
          <w:b/>
          <w:sz w:val="24"/>
          <w:szCs w:val="24"/>
        </w:rPr>
        <w:t xml:space="preserve">Прочитайте параграф, законспектируйте, что включает в себя приглашение. Напишите свое приглашение на английском. </w:t>
      </w:r>
    </w:p>
    <w:p w:rsidR="002F396A" w:rsidRPr="002F396A" w:rsidRDefault="002F396A" w:rsidP="002F396A">
      <w:pPr>
        <w:spacing w:after="0" w:line="240" w:lineRule="auto"/>
        <w:jc w:val="both"/>
        <w:outlineLvl w:val="1"/>
        <w:rPr>
          <w:rFonts w:ascii="Times New Roman" w:eastAsia="Times New Roman" w:hAnsi="Times New Roman" w:cs="Times New Roman"/>
          <w:color w:val="212121"/>
          <w:sz w:val="24"/>
          <w:szCs w:val="24"/>
          <w:lang w:val="en-US" w:eastAsia="ru-RU"/>
        </w:rPr>
      </w:pPr>
      <w:r w:rsidRPr="002F396A">
        <w:rPr>
          <w:rFonts w:ascii="Times New Roman" w:eastAsia="Times New Roman" w:hAnsi="Times New Roman" w:cs="Times New Roman"/>
          <w:color w:val="212121"/>
          <w:sz w:val="24"/>
          <w:szCs w:val="24"/>
          <w:lang w:val="en-US" w:eastAsia="ru-RU"/>
        </w:rPr>
        <w:t>Birthday Invitation Cards</w:t>
      </w:r>
    </w:p>
    <w:p w:rsidR="002F396A" w:rsidRPr="002F396A" w:rsidRDefault="002F396A" w:rsidP="002F396A">
      <w:pPr>
        <w:spacing w:after="0" w:line="240" w:lineRule="auto"/>
        <w:jc w:val="both"/>
        <w:rPr>
          <w:rFonts w:ascii="Times New Roman" w:eastAsia="Times New Roman" w:hAnsi="Times New Roman" w:cs="Times New Roman"/>
          <w:color w:val="212121"/>
          <w:spacing w:val="5"/>
          <w:sz w:val="24"/>
          <w:szCs w:val="24"/>
          <w:lang w:val="en-US" w:eastAsia="ru-RU"/>
        </w:rPr>
      </w:pPr>
      <w:r w:rsidRPr="002F396A">
        <w:rPr>
          <w:rFonts w:ascii="Times New Roman" w:eastAsia="Times New Roman" w:hAnsi="Times New Roman" w:cs="Times New Roman"/>
          <w:color w:val="212121"/>
          <w:spacing w:val="5"/>
          <w:sz w:val="24"/>
          <w:szCs w:val="24"/>
          <w:lang w:val="en-US" w:eastAsia="ru-RU"/>
        </w:rPr>
        <w:lastRenderedPageBreak/>
        <w:t>A birthday invitation card is given out to provide information about the birthday celebration of a person. A few of the details that are included in a basic birthday invitation card are as follows:</w:t>
      </w:r>
    </w:p>
    <w:p w:rsidR="002F396A" w:rsidRPr="002F396A" w:rsidRDefault="002F396A" w:rsidP="002F396A">
      <w:pPr>
        <w:numPr>
          <w:ilvl w:val="0"/>
          <w:numId w:val="2"/>
        </w:numPr>
        <w:spacing w:after="0" w:line="240" w:lineRule="auto"/>
        <w:jc w:val="both"/>
        <w:rPr>
          <w:rFonts w:ascii="Times New Roman" w:eastAsia="Times New Roman" w:hAnsi="Times New Roman" w:cs="Times New Roman"/>
          <w:color w:val="212121"/>
          <w:spacing w:val="5"/>
          <w:sz w:val="24"/>
          <w:szCs w:val="24"/>
          <w:lang w:val="en-US" w:eastAsia="ru-RU"/>
        </w:rPr>
      </w:pPr>
      <w:r w:rsidRPr="002F396A">
        <w:rPr>
          <w:rFonts w:ascii="Times New Roman" w:eastAsia="Times New Roman" w:hAnsi="Times New Roman" w:cs="Times New Roman"/>
          <w:color w:val="212121"/>
          <w:spacing w:val="5"/>
          <w:sz w:val="24"/>
          <w:szCs w:val="24"/>
          <w:lang w:val="en-US" w:eastAsia="ru-RU"/>
        </w:rPr>
        <w:t>The name of the birthday celebrator</w:t>
      </w:r>
    </w:p>
    <w:p w:rsidR="002F396A" w:rsidRPr="002F396A" w:rsidRDefault="002F396A" w:rsidP="002F396A">
      <w:pPr>
        <w:numPr>
          <w:ilvl w:val="0"/>
          <w:numId w:val="2"/>
        </w:numPr>
        <w:spacing w:after="0" w:line="240" w:lineRule="auto"/>
        <w:jc w:val="both"/>
        <w:rPr>
          <w:rFonts w:ascii="Times New Roman" w:eastAsia="Times New Roman" w:hAnsi="Times New Roman" w:cs="Times New Roman"/>
          <w:color w:val="212121"/>
          <w:spacing w:val="5"/>
          <w:sz w:val="24"/>
          <w:szCs w:val="24"/>
          <w:lang w:val="en-US" w:eastAsia="ru-RU"/>
        </w:rPr>
      </w:pPr>
      <w:r w:rsidRPr="002F396A">
        <w:rPr>
          <w:rFonts w:ascii="Times New Roman" w:eastAsia="Times New Roman" w:hAnsi="Times New Roman" w:cs="Times New Roman"/>
          <w:color w:val="212121"/>
          <w:spacing w:val="5"/>
          <w:sz w:val="24"/>
          <w:szCs w:val="24"/>
          <w:lang w:val="en-US" w:eastAsia="ru-RU"/>
        </w:rPr>
        <w:t>The date of the exact birth of the celebrator and the date of the birthday celebration</w:t>
      </w:r>
    </w:p>
    <w:p w:rsidR="002F396A" w:rsidRPr="002F396A" w:rsidRDefault="002F396A" w:rsidP="002F396A">
      <w:pPr>
        <w:numPr>
          <w:ilvl w:val="0"/>
          <w:numId w:val="2"/>
        </w:numPr>
        <w:spacing w:after="0" w:line="240" w:lineRule="auto"/>
        <w:jc w:val="both"/>
        <w:rPr>
          <w:rFonts w:ascii="Times New Roman" w:eastAsia="Times New Roman" w:hAnsi="Times New Roman" w:cs="Times New Roman"/>
          <w:color w:val="212121"/>
          <w:spacing w:val="5"/>
          <w:sz w:val="24"/>
          <w:szCs w:val="24"/>
          <w:lang w:val="en-US" w:eastAsia="ru-RU"/>
        </w:rPr>
      </w:pPr>
      <w:r w:rsidRPr="002F396A">
        <w:rPr>
          <w:rFonts w:ascii="Times New Roman" w:eastAsia="Times New Roman" w:hAnsi="Times New Roman" w:cs="Times New Roman"/>
          <w:color w:val="212121"/>
          <w:spacing w:val="5"/>
          <w:sz w:val="24"/>
          <w:szCs w:val="24"/>
          <w:lang w:val="en-US" w:eastAsia="ru-RU"/>
        </w:rPr>
        <w:t>The age of the birthday celebrator</w:t>
      </w:r>
    </w:p>
    <w:p w:rsidR="002F396A" w:rsidRPr="002F396A" w:rsidRDefault="002F396A" w:rsidP="002F396A">
      <w:pPr>
        <w:numPr>
          <w:ilvl w:val="0"/>
          <w:numId w:val="2"/>
        </w:numPr>
        <w:spacing w:after="0" w:line="240" w:lineRule="auto"/>
        <w:jc w:val="both"/>
        <w:rPr>
          <w:rFonts w:ascii="Times New Roman" w:eastAsia="Times New Roman" w:hAnsi="Times New Roman" w:cs="Times New Roman"/>
          <w:color w:val="212121"/>
          <w:spacing w:val="5"/>
          <w:sz w:val="24"/>
          <w:szCs w:val="24"/>
          <w:lang w:val="en-US" w:eastAsia="ru-RU"/>
        </w:rPr>
      </w:pPr>
      <w:r w:rsidRPr="002F396A">
        <w:rPr>
          <w:rFonts w:ascii="Times New Roman" w:eastAsia="Times New Roman" w:hAnsi="Times New Roman" w:cs="Times New Roman"/>
          <w:color w:val="212121"/>
          <w:spacing w:val="5"/>
          <w:sz w:val="24"/>
          <w:szCs w:val="24"/>
          <w:lang w:val="en-US" w:eastAsia="ru-RU"/>
        </w:rPr>
        <w:t>The location of the birthday celebration</w:t>
      </w:r>
    </w:p>
    <w:p w:rsidR="002F396A" w:rsidRPr="002F396A" w:rsidRDefault="002F396A" w:rsidP="002F396A">
      <w:pPr>
        <w:numPr>
          <w:ilvl w:val="0"/>
          <w:numId w:val="2"/>
        </w:numPr>
        <w:spacing w:after="0" w:line="240" w:lineRule="auto"/>
        <w:jc w:val="both"/>
        <w:rPr>
          <w:rFonts w:ascii="Times New Roman" w:eastAsia="Times New Roman" w:hAnsi="Times New Roman" w:cs="Times New Roman"/>
          <w:color w:val="212121"/>
          <w:spacing w:val="5"/>
          <w:sz w:val="24"/>
          <w:szCs w:val="24"/>
          <w:lang w:val="en-US" w:eastAsia="ru-RU"/>
        </w:rPr>
      </w:pPr>
      <w:r w:rsidRPr="002F396A">
        <w:rPr>
          <w:rFonts w:ascii="Times New Roman" w:eastAsia="Times New Roman" w:hAnsi="Times New Roman" w:cs="Times New Roman"/>
          <w:color w:val="212121"/>
          <w:spacing w:val="5"/>
          <w:sz w:val="24"/>
          <w:szCs w:val="24"/>
          <w:lang w:val="en-US" w:eastAsia="ru-RU"/>
        </w:rPr>
        <w:t>The theme of the birthday celebration</w:t>
      </w:r>
    </w:p>
    <w:p w:rsidR="002F396A" w:rsidRPr="002F396A" w:rsidRDefault="002F396A" w:rsidP="002F396A">
      <w:pPr>
        <w:numPr>
          <w:ilvl w:val="0"/>
          <w:numId w:val="2"/>
        </w:numPr>
        <w:spacing w:after="0" w:line="240" w:lineRule="auto"/>
        <w:jc w:val="both"/>
        <w:rPr>
          <w:rFonts w:ascii="Times New Roman" w:eastAsia="Times New Roman" w:hAnsi="Times New Roman" w:cs="Times New Roman"/>
          <w:color w:val="212121"/>
          <w:spacing w:val="5"/>
          <w:sz w:val="24"/>
          <w:szCs w:val="24"/>
          <w:lang w:val="en-US" w:eastAsia="ru-RU"/>
        </w:rPr>
      </w:pPr>
      <w:r w:rsidRPr="002F396A">
        <w:rPr>
          <w:rFonts w:ascii="Times New Roman" w:eastAsia="Times New Roman" w:hAnsi="Times New Roman" w:cs="Times New Roman"/>
          <w:color w:val="212121"/>
          <w:spacing w:val="5"/>
          <w:sz w:val="24"/>
          <w:szCs w:val="24"/>
          <w:lang w:val="en-US" w:eastAsia="ru-RU"/>
        </w:rPr>
        <w:t>The suggested attire for the people who will go to the birthday party</w:t>
      </w:r>
    </w:p>
    <w:p w:rsidR="002F396A" w:rsidRPr="002F396A" w:rsidRDefault="002F396A" w:rsidP="002F396A">
      <w:pPr>
        <w:numPr>
          <w:ilvl w:val="0"/>
          <w:numId w:val="2"/>
        </w:numPr>
        <w:spacing w:after="0" w:line="240" w:lineRule="auto"/>
        <w:jc w:val="both"/>
        <w:rPr>
          <w:rFonts w:ascii="Times New Roman" w:eastAsia="Times New Roman" w:hAnsi="Times New Roman" w:cs="Times New Roman"/>
          <w:color w:val="212121"/>
          <w:spacing w:val="5"/>
          <w:sz w:val="24"/>
          <w:szCs w:val="24"/>
          <w:lang w:val="en-US" w:eastAsia="ru-RU"/>
        </w:rPr>
      </w:pPr>
      <w:r w:rsidRPr="002F396A">
        <w:rPr>
          <w:rFonts w:ascii="Times New Roman" w:eastAsia="Times New Roman" w:hAnsi="Times New Roman" w:cs="Times New Roman"/>
          <w:color w:val="212121"/>
          <w:spacing w:val="5"/>
          <w:sz w:val="24"/>
          <w:szCs w:val="24"/>
          <w:lang w:val="en-US" w:eastAsia="ru-RU"/>
        </w:rPr>
        <w:t>The program or a glimpse of the activities that will be done during the event</w:t>
      </w:r>
    </w:p>
    <w:p w:rsidR="002F396A" w:rsidRPr="002F396A" w:rsidRDefault="002F396A" w:rsidP="002F396A">
      <w:pPr>
        <w:numPr>
          <w:ilvl w:val="0"/>
          <w:numId w:val="2"/>
        </w:numPr>
        <w:spacing w:after="0" w:line="240" w:lineRule="auto"/>
        <w:jc w:val="both"/>
        <w:rPr>
          <w:rFonts w:ascii="Times New Roman" w:eastAsia="Times New Roman" w:hAnsi="Times New Roman" w:cs="Times New Roman"/>
          <w:color w:val="212121"/>
          <w:spacing w:val="5"/>
          <w:sz w:val="24"/>
          <w:szCs w:val="24"/>
          <w:lang w:val="en-US" w:eastAsia="ru-RU"/>
        </w:rPr>
      </w:pPr>
      <w:r w:rsidRPr="002F396A">
        <w:rPr>
          <w:rFonts w:ascii="Times New Roman" w:eastAsia="Times New Roman" w:hAnsi="Times New Roman" w:cs="Times New Roman"/>
          <w:color w:val="212121"/>
          <w:spacing w:val="5"/>
          <w:sz w:val="24"/>
          <w:szCs w:val="24"/>
          <w:lang w:val="en-US" w:eastAsia="ru-RU"/>
        </w:rPr>
        <w:t>Other information that are relevant and needed to be known by the guests who would like to attend the party</w:t>
      </w:r>
    </w:p>
    <w:p w:rsidR="002F396A" w:rsidRPr="002F396A" w:rsidRDefault="002F396A" w:rsidP="002F396A">
      <w:pPr>
        <w:spacing w:after="0" w:line="240" w:lineRule="auto"/>
        <w:jc w:val="both"/>
        <w:rPr>
          <w:rFonts w:ascii="Times New Roman" w:eastAsia="Times New Roman" w:hAnsi="Times New Roman" w:cs="Times New Roman"/>
          <w:color w:val="212121"/>
          <w:spacing w:val="5"/>
          <w:sz w:val="24"/>
          <w:szCs w:val="24"/>
          <w:lang w:val="en-US" w:eastAsia="ru-RU"/>
        </w:rPr>
      </w:pPr>
      <w:r w:rsidRPr="002F396A">
        <w:rPr>
          <w:rFonts w:ascii="Times New Roman" w:eastAsia="Times New Roman" w:hAnsi="Times New Roman" w:cs="Times New Roman"/>
          <w:color w:val="212121"/>
          <w:spacing w:val="5"/>
          <w:sz w:val="24"/>
          <w:szCs w:val="24"/>
          <w:lang w:val="en-US" w:eastAsia="ru-RU"/>
        </w:rPr>
        <w:t>A birthday invitation card can be any of the following:</w:t>
      </w:r>
    </w:p>
    <w:p w:rsidR="002F396A" w:rsidRPr="002F396A" w:rsidRDefault="002F396A" w:rsidP="002F396A">
      <w:pPr>
        <w:numPr>
          <w:ilvl w:val="0"/>
          <w:numId w:val="3"/>
        </w:numPr>
        <w:spacing w:after="0" w:line="240" w:lineRule="auto"/>
        <w:jc w:val="both"/>
        <w:rPr>
          <w:rFonts w:ascii="Times New Roman" w:eastAsia="Times New Roman" w:hAnsi="Times New Roman" w:cs="Times New Roman"/>
          <w:color w:val="212121"/>
          <w:spacing w:val="5"/>
          <w:sz w:val="24"/>
          <w:szCs w:val="24"/>
          <w:lang w:val="en-US" w:eastAsia="ru-RU"/>
        </w:rPr>
      </w:pPr>
      <w:r w:rsidRPr="002F396A">
        <w:rPr>
          <w:rFonts w:ascii="Times New Roman" w:eastAsia="Times New Roman" w:hAnsi="Times New Roman" w:cs="Times New Roman"/>
          <w:color w:val="212121"/>
          <w:spacing w:val="5"/>
          <w:sz w:val="24"/>
          <w:szCs w:val="24"/>
          <w:lang w:val="en-US" w:eastAsia="ru-RU"/>
        </w:rPr>
        <w:t xml:space="preserve">It can be a </w:t>
      </w:r>
      <w:r w:rsidRPr="002F396A">
        <w:rPr>
          <w:rFonts w:ascii="Times New Roman" w:eastAsia="Times New Roman" w:hAnsi="Times New Roman" w:cs="Times New Roman"/>
          <w:b/>
          <w:i/>
          <w:color w:val="212121"/>
          <w:spacing w:val="5"/>
          <w:sz w:val="24"/>
          <w:szCs w:val="24"/>
          <w:lang w:val="en-US" w:eastAsia="ru-RU"/>
        </w:rPr>
        <w:t>first birthday invitation</w:t>
      </w:r>
      <w:r w:rsidRPr="002F396A">
        <w:rPr>
          <w:rFonts w:ascii="Times New Roman" w:eastAsia="Times New Roman" w:hAnsi="Times New Roman" w:cs="Times New Roman"/>
          <w:b/>
          <w:bCs/>
          <w:i/>
          <w:iCs/>
          <w:color w:val="212121"/>
          <w:spacing w:val="5"/>
          <w:sz w:val="24"/>
          <w:szCs w:val="24"/>
          <w:lang w:val="en-US" w:eastAsia="ru-RU"/>
        </w:rPr>
        <w:t> card</w:t>
      </w:r>
      <w:r w:rsidRPr="002F396A">
        <w:rPr>
          <w:rFonts w:ascii="Times New Roman" w:eastAsia="Times New Roman" w:hAnsi="Times New Roman" w:cs="Times New Roman"/>
          <w:color w:val="212121"/>
          <w:spacing w:val="5"/>
          <w:sz w:val="24"/>
          <w:szCs w:val="24"/>
          <w:lang w:val="en-US" w:eastAsia="ru-RU"/>
        </w:rPr>
        <w:t> or a </w:t>
      </w:r>
      <w:r w:rsidRPr="002F396A">
        <w:rPr>
          <w:rFonts w:ascii="Times New Roman" w:eastAsia="Times New Roman" w:hAnsi="Times New Roman" w:cs="Times New Roman"/>
          <w:b/>
          <w:bCs/>
          <w:i/>
          <w:iCs/>
          <w:color w:val="212121"/>
          <w:spacing w:val="5"/>
          <w:sz w:val="24"/>
          <w:szCs w:val="24"/>
          <w:lang w:val="en-US" w:eastAsia="ru-RU"/>
        </w:rPr>
        <w:t>baby birthday invitation card</w:t>
      </w:r>
      <w:r w:rsidRPr="002F396A">
        <w:rPr>
          <w:rFonts w:ascii="Times New Roman" w:eastAsia="Times New Roman" w:hAnsi="Times New Roman" w:cs="Times New Roman"/>
          <w:color w:val="212121"/>
          <w:spacing w:val="5"/>
          <w:sz w:val="24"/>
          <w:szCs w:val="24"/>
          <w:lang w:val="en-US" w:eastAsia="ru-RU"/>
        </w:rPr>
        <w:t> that is used to provide details regarding the celebration of the early life stages of a baby. These birthday cards are usually simple in design and only consists materials that relate to either the baby’s gender or the characteristics of children at this age.</w:t>
      </w:r>
    </w:p>
    <w:p w:rsidR="002F396A" w:rsidRPr="002F396A" w:rsidRDefault="002F396A" w:rsidP="002F396A">
      <w:pPr>
        <w:numPr>
          <w:ilvl w:val="0"/>
          <w:numId w:val="3"/>
        </w:numPr>
        <w:spacing w:after="0" w:line="240" w:lineRule="auto"/>
        <w:jc w:val="both"/>
        <w:rPr>
          <w:rFonts w:ascii="Times New Roman" w:eastAsia="Times New Roman" w:hAnsi="Times New Roman" w:cs="Times New Roman"/>
          <w:color w:val="212121"/>
          <w:spacing w:val="5"/>
          <w:sz w:val="24"/>
          <w:szCs w:val="24"/>
          <w:lang w:val="en-US" w:eastAsia="ru-RU"/>
        </w:rPr>
      </w:pPr>
      <w:r w:rsidRPr="002F396A">
        <w:rPr>
          <w:rFonts w:ascii="Times New Roman" w:eastAsia="Times New Roman" w:hAnsi="Times New Roman" w:cs="Times New Roman"/>
          <w:b/>
          <w:bCs/>
          <w:i/>
          <w:iCs/>
          <w:color w:val="212121"/>
          <w:spacing w:val="5"/>
          <w:sz w:val="24"/>
          <w:szCs w:val="24"/>
          <w:lang w:val="en-US" w:eastAsia="ru-RU"/>
        </w:rPr>
        <w:t>Animated birthday invitation cards</w:t>
      </w:r>
      <w:r w:rsidRPr="002F396A">
        <w:rPr>
          <w:rFonts w:ascii="Times New Roman" w:eastAsia="Times New Roman" w:hAnsi="Times New Roman" w:cs="Times New Roman"/>
          <w:color w:val="212121"/>
          <w:spacing w:val="5"/>
          <w:sz w:val="24"/>
          <w:szCs w:val="24"/>
          <w:lang w:val="en-US" w:eastAsia="ru-RU"/>
        </w:rPr>
        <w:t> are usually created for toddlers and preteens who have adoration to a character or any fictional items. These characters and the story where they are based from are usually included in the theme of the birthday party. A few of the famous characters used as design items for an animated birthday invitation card are the lead characters of </w:t>
      </w:r>
      <w:r w:rsidRPr="002F396A">
        <w:rPr>
          <w:rFonts w:ascii="Times New Roman" w:eastAsia="Times New Roman" w:hAnsi="Times New Roman" w:cs="Times New Roman"/>
          <w:i/>
          <w:iCs/>
          <w:color w:val="212121"/>
          <w:spacing w:val="5"/>
          <w:sz w:val="24"/>
          <w:szCs w:val="24"/>
          <w:lang w:val="en-US" w:eastAsia="ru-RU"/>
        </w:rPr>
        <w:t>Frozen,</w:t>
      </w:r>
      <w:r w:rsidRPr="002F396A">
        <w:rPr>
          <w:rFonts w:ascii="Times New Roman" w:eastAsia="Times New Roman" w:hAnsi="Times New Roman" w:cs="Times New Roman"/>
          <w:color w:val="212121"/>
          <w:spacing w:val="5"/>
          <w:sz w:val="24"/>
          <w:szCs w:val="24"/>
          <w:lang w:val="en-US" w:eastAsia="ru-RU"/>
        </w:rPr>
        <w:t> Hello Kitty, and Mickey Mouse.</w:t>
      </w:r>
    </w:p>
    <w:p w:rsidR="002F396A" w:rsidRPr="002F396A" w:rsidRDefault="002F396A" w:rsidP="002F396A">
      <w:pPr>
        <w:numPr>
          <w:ilvl w:val="0"/>
          <w:numId w:val="3"/>
        </w:numPr>
        <w:spacing w:after="0" w:line="240" w:lineRule="auto"/>
        <w:jc w:val="both"/>
        <w:rPr>
          <w:rFonts w:ascii="Times New Roman" w:eastAsia="Times New Roman" w:hAnsi="Times New Roman" w:cs="Times New Roman"/>
          <w:color w:val="212121"/>
          <w:spacing w:val="5"/>
          <w:sz w:val="24"/>
          <w:szCs w:val="24"/>
          <w:lang w:val="en-US" w:eastAsia="ru-RU"/>
        </w:rPr>
      </w:pPr>
      <w:r w:rsidRPr="002F396A">
        <w:rPr>
          <w:rFonts w:ascii="Times New Roman" w:eastAsia="Times New Roman" w:hAnsi="Times New Roman" w:cs="Times New Roman"/>
          <w:b/>
          <w:bCs/>
          <w:i/>
          <w:iCs/>
          <w:color w:val="212121"/>
          <w:spacing w:val="5"/>
          <w:sz w:val="24"/>
          <w:szCs w:val="24"/>
          <w:lang w:val="en-US" w:eastAsia="ru-RU"/>
        </w:rPr>
        <w:t>Birthday Milestones Invitation Cards</w:t>
      </w:r>
      <w:r w:rsidRPr="002F396A">
        <w:rPr>
          <w:rFonts w:ascii="Times New Roman" w:eastAsia="Times New Roman" w:hAnsi="Times New Roman" w:cs="Times New Roman"/>
          <w:color w:val="212121"/>
          <w:spacing w:val="5"/>
          <w:sz w:val="24"/>
          <w:szCs w:val="24"/>
          <w:lang w:val="en-US" w:eastAsia="ru-RU"/>
        </w:rPr>
        <w:t> are used to celebrate particular years in a person’s life. Usually, it is the 50th and the 75th birthday of a person that are being given the most importance. However, a woman’s 18th birthday and a man’s 21st are also given highlights because they symbolize the individual’s maturity as s/he enters adulthood.</w:t>
      </w:r>
    </w:p>
    <w:p w:rsidR="00CD3FC7" w:rsidRPr="002F396A" w:rsidRDefault="00CD3FC7" w:rsidP="002F396A">
      <w:pPr>
        <w:spacing w:after="0" w:line="240" w:lineRule="auto"/>
        <w:jc w:val="both"/>
        <w:rPr>
          <w:rFonts w:ascii="Times New Roman" w:hAnsi="Times New Roman" w:cs="Times New Roman"/>
          <w:b/>
          <w:sz w:val="24"/>
          <w:szCs w:val="24"/>
          <w:lang w:val="en-US"/>
        </w:rPr>
      </w:pPr>
    </w:p>
    <w:p w:rsidR="00CD3FC7" w:rsidRPr="002F396A" w:rsidRDefault="00CD3FC7" w:rsidP="00CD3FC7">
      <w:pPr>
        <w:jc w:val="center"/>
        <w:rPr>
          <w:rFonts w:ascii="Times New Roman" w:hAnsi="Times New Roman" w:cs="Times New Roman"/>
          <w:sz w:val="28"/>
          <w:szCs w:val="28"/>
          <w:lang w:val="en-US"/>
        </w:rPr>
      </w:pPr>
    </w:p>
    <w:sectPr w:rsidR="00CD3FC7" w:rsidRPr="002F39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D0F1A"/>
    <w:multiLevelType w:val="multilevel"/>
    <w:tmpl w:val="FAAA0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B1812D0"/>
    <w:multiLevelType w:val="hybridMultilevel"/>
    <w:tmpl w:val="522234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1C944AA"/>
    <w:multiLevelType w:val="hybridMultilevel"/>
    <w:tmpl w:val="A6B4E7BC"/>
    <w:lvl w:ilvl="0" w:tplc="B3B2269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373064F5"/>
    <w:multiLevelType w:val="hybridMultilevel"/>
    <w:tmpl w:val="522234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7AF7F1F"/>
    <w:multiLevelType w:val="hybridMultilevel"/>
    <w:tmpl w:val="91EEFA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0030089"/>
    <w:multiLevelType w:val="hybridMultilevel"/>
    <w:tmpl w:val="1F0801C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
    <w:nsid w:val="439E4F24"/>
    <w:multiLevelType w:val="hybridMultilevel"/>
    <w:tmpl w:val="522234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50BE576E"/>
    <w:multiLevelType w:val="hybridMultilevel"/>
    <w:tmpl w:val="C66A58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57B20A8D"/>
    <w:multiLevelType w:val="multilevel"/>
    <w:tmpl w:val="CF4C2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5BB02B2C"/>
    <w:multiLevelType w:val="hybridMultilevel"/>
    <w:tmpl w:val="0BFE65B2"/>
    <w:lvl w:ilvl="0" w:tplc="3AD6778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68572C26"/>
    <w:multiLevelType w:val="hybridMultilevel"/>
    <w:tmpl w:val="CBFE59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77D613E5"/>
    <w:multiLevelType w:val="hybridMultilevel"/>
    <w:tmpl w:val="DD000232"/>
    <w:lvl w:ilvl="0" w:tplc="71122EB6">
      <w:start w:val="1"/>
      <w:numFmt w:val="russianUpp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lvlOverride w:ilvl="3"/>
    <w:lvlOverride w:ilvl="4"/>
    <w:lvlOverride w:ilvl="5"/>
    <w:lvlOverride w:ilvl="6"/>
    <w:lvlOverride w:ilvl="7"/>
    <w:lvlOverride w:ilvl="8"/>
  </w:num>
  <w:num w:numId="3">
    <w:abstractNumId w:val="8"/>
    <w:lvlOverride w:ilvl="0"/>
    <w:lvlOverride w:ilvl="1"/>
    <w:lvlOverride w:ilvl="2"/>
    <w:lvlOverride w:ilvl="3"/>
    <w:lvlOverride w:ilvl="4"/>
    <w:lvlOverride w:ilvl="5"/>
    <w:lvlOverride w:ilvl="6"/>
    <w:lvlOverride w:ilvl="7"/>
    <w:lvlOverride w:ilvl="8"/>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
  </w:num>
  <w:num w:numId="11">
    <w:abstractNumId w:val="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BA9"/>
    <w:rsid w:val="001E0839"/>
    <w:rsid w:val="002E3D4F"/>
    <w:rsid w:val="002F396A"/>
    <w:rsid w:val="003C1410"/>
    <w:rsid w:val="006F7D4D"/>
    <w:rsid w:val="00BA0C28"/>
    <w:rsid w:val="00BC238C"/>
    <w:rsid w:val="00C30D44"/>
    <w:rsid w:val="00CC65E4"/>
    <w:rsid w:val="00CD3FC7"/>
    <w:rsid w:val="00D2738F"/>
    <w:rsid w:val="00D9734C"/>
    <w:rsid w:val="00E95BA9"/>
    <w:rsid w:val="00F5092C"/>
    <w:rsid w:val="00FA48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0D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0D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0D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0D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27825">
      <w:bodyDiv w:val="1"/>
      <w:marLeft w:val="0"/>
      <w:marRight w:val="0"/>
      <w:marTop w:val="0"/>
      <w:marBottom w:val="0"/>
      <w:divBdr>
        <w:top w:val="none" w:sz="0" w:space="0" w:color="auto"/>
        <w:left w:val="none" w:sz="0" w:space="0" w:color="auto"/>
        <w:bottom w:val="none" w:sz="0" w:space="0" w:color="auto"/>
        <w:right w:val="none" w:sz="0" w:space="0" w:color="auto"/>
      </w:divBdr>
    </w:div>
    <w:div w:id="353380569">
      <w:bodyDiv w:val="1"/>
      <w:marLeft w:val="0"/>
      <w:marRight w:val="0"/>
      <w:marTop w:val="0"/>
      <w:marBottom w:val="0"/>
      <w:divBdr>
        <w:top w:val="none" w:sz="0" w:space="0" w:color="auto"/>
        <w:left w:val="none" w:sz="0" w:space="0" w:color="auto"/>
        <w:bottom w:val="none" w:sz="0" w:space="0" w:color="auto"/>
        <w:right w:val="none" w:sz="0" w:space="0" w:color="auto"/>
      </w:divBdr>
    </w:div>
    <w:div w:id="558827379">
      <w:bodyDiv w:val="1"/>
      <w:marLeft w:val="0"/>
      <w:marRight w:val="0"/>
      <w:marTop w:val="0"/>
      <w:marBottom w:val="0"/>
      <w:divBdr>
        <w:top w:val="none" w:sz="0" w:space="0" w:color="auto"/>
        <w:left w:val="none" w:sz="0" w:space="0" w:color="auto"/>
        <w:bottom w:val="none" w:sz="0" w:space="0" w:color="auto"/>
        <w:right w:val="none" w:sz="0" w:space="0" w:color="auto"/>
      </w:divBdr>
    </w:div>
    <w:div w:id="939944684">
      <w:bodyDiv w:val="1"/>
      <w:marLeft w:val="0"/>
      <w:marRight w:val="0"/>
      <w:marTop w:val="0"/>
      <w:marBottom w:val="0"/>
      <w:divBdr>
        <w:top w:val="none" w:sz="0" w:space="0" w:color="auto"/>
        <w:left w:val="none" w:sz="0" w:space="0" w:color="auto"/>
        <w:bottom w:val="none" w:sz="0" w:space="0" w:color="auto"/>
        <w:right w:val="none" w:sz="0" w:space="0" w:color="auto"/>
      </w:divBdr>
    </w:div>
    <w:div w:id="1238590042">
      <w:bodyDiv w:val="1"/>
      <w:marLeft w:val="0"/>
      <w:marRight w:val="0"/>
      <w:marTop w:val="0"/>
      <w:marBottom w:val="0"/>
      <w:divBdr>
        <w:top w:val="none" w:sz="0" w:space="0" w:color="auto"/>
        <w:left w:val="none" w:sz="0" w:space="0" w:color="auto"/>
        <w:bottom w:val="none" w:sz="0" w:space="0" w:color="auto"/>
        <w:right w:val="none" w:sz="0" w:space="0" w:color="auto"/>
      </w:divBdr>
    </w:div>
    <w:div w:id="1451315682">
      <w:bodyDiv w:val="1"/>
      <w:marLeft w:val="0"/>
      <w:marRight w:val="0"/>
      <w:marTop w:val="0"/>
      <w:marBottom w:val="0"/>
      <w:divBdr>
        <w:top w:val="none" w:sz="0" w:space="0" w:color="auto"/>
        <w:left w:val="none" w:sz="0" w:space="0" w:color="auto"/>
        <w:bottom w:val="none" w:sz="0" w:space="0" w:color="auto"/>
        <w:right w:val="none" w:sz="0" w:space="0" w:color="auto"/>
      </w:divBdr>
    </w:div>
    <w:div w:id="1654866365">
      <w:bodyDiv w:val="1"/>
      <w:marLeft w:val="0"/>
      <w:marRight w:val="0"/>
      <w:marTop w:val="0"/>
      <w:marBottom w:val="0"/>
      <w:divBdr>
        <w:top w:val="none" w:sz="0" w:space="0" w:color="auto"/>
        <w:left w:val="none" w:sz="0" w:space="0" w:color="auto"/>
        <w:bottom w:val="none" w:sz="0" w:space="0" w:color="auto"/>
        <w:right w:val="none" w:sz="0" w:space="0" w:color="auto"/>
      </w:divBdr>
    </w:div>
    <w:div w:id="2077389680">
      <w:bodyDiv w:val="1"/>
      <w:marLeft w:val="0"/>
      <w:marRight w:val="0"/>
      <w:marTop w:val="0"/>
      <w:marBottom w:val="0"/>
      <w:divBdr>
        <w:top w:val="none" w:sz="0" w:space="0" w:color="auto"/>
        <w:left w:val="none" w:sz="0" w:space="0" w:color="auto"/>
        <w:bottom w:val="none" w:sz="0" w:space="0" w:color="auto"/>
        <w:right w:val="none" w:sz="0" w:space="0" w:color="auto"/>
      </w:divBdr>
    </w:div>
    <w:div w:id="214225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iazheleva@fa.ru:" TargetMode="External"/><Relationship Id="rId3" Type="http://schemas.microsoft.com/office/2007/relationships/stylesWithEffects" Target="stylesWithEffects.xml"/><Relationship Id="rId21" Type="http://schemas.openxmlformats.org/officeDocument/2006/relationships/hyperlink" Target="mailto:IAZheleva@fa.ru" TargetMode="External"/><Relationship Id="rId7" Type="http://schemas.openxmlformats.org/officeDocument/2006/relationships/hyperlink" Target="mailto:iazheleva@fa.ru:" TargetMode="External"/><Relationship Id="rId12" Type="http://schemas.openxmlformats.org/officeDocument/2006/relationships/image" Target="media/image5.png"/><Relationship Id="rId17" Type="http://schemas.openxmlformats.org/officeDocument/2006/relationships/hyperlink" Target="https://youtu.be/OIk5MWFVqc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hool-zaozernoe.ru/files/10-11_kl._geometriya._atanasyan_l.s._i_dr_2013_-255s.pdf" TargetMode="External"/><Relationship Id="rId20" Type="http://schemas.openxmlformats.org/officeDocument/2006/relationships/hyperlink" Target="mailto:AANapolskih@fa.ru" TargetMode="External"/><Relationship Id="rId1" Type="http://schemas.openxmlformats.org/officeDocument/2006/relationships/numbering" Target="numbering.xml"/><Relationship Id="rId6" Type="http://schemas.openxmlformats.org/officeDocument/2006/relationships/hyperlink" Target="https://youtu.be/OIk5MWFVqcE"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kharlamova.a@mail.ru" TargetMode="External"/><Relationship Id="rId10" Type="http://schemas.openxmlformats.org/officeDocument/2006/relationships/image" Target="media/image3.png"/><Relationship Id="rId19" Type="http://schemas.openxmlformats.org/officeDocument/2006/relationships/hyperlink" Target="http://school-zaozernoe.ru/files/10-11_kl._geometriya._atanasyan_l.s._i_dr_2013_-255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19</Pages>
  <Words>4489</Words>
  <Characters>25590</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205</dc:creator>
  <cp:keywords/>
  <dc:description/>
  <cp:lastModifiedBy>205</cp:lastModifiedBy>
  <cp:revision>12</cp:revision>
  <dcterms:created xsi:type="dcterms:W3CDTF">2020-03-23T06:02:00Z</dcterms:created>
  <dcterms:modified xsi:type="dcterms:W3CDTF">2020-03-23T10:35:00Z</dcterms:modified>
</cp:coreProperties>
</file>