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B6A"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102 группа</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rsidR="00191430" w:rsidRPr="00191430" w:rsidRDefault="00191430" w:rsidP="00191430">
      <w:pPr>
        <w:shd w:val="clear" w:color="auto" w:fill="FFFFFF"/>
        <w:spacing w:after="264"/>
        <w:jc w:val="both"/>
        <w:textAlignment w:val="baseline"/>
        <w:rPr>
          <w:rFonts w:ascii="Times New Roman" w:eastAsia="Calibri" w:hAnsi="Times New Roman" w:cs="Times New Roman"/>
          <w:color w:val="000000" w:themeColor="text1"/>
          <w:sz w:val="24"/>
          <w:szCs w:val="24"/>
        </w:rPr>
      </w:pPr>
      <w:r w:rsidRPr="00191430">
        <w:rPr>
          <w:rFonts w:ascii="Times New Roman" w:eastAsia="Calibri" w:hAnsi="Times New Roman" w:cs="Times New Roman"/>
          <w:color w:val="000000" w:themeColor="text1"/>
          <w:sz w:val="24"/>
          <w:szCs w:val="24"/>
        </w:rPr>
        <w:t xml:space="preserve">Работу необходимо выполнить и прислать на почту </w:t>
      </w:r>
      <w:hyperlink r:id="rId5" w:history="1">
        <w:r w:rsidRPr="00191430">
          <w:rPr>
            <w:rFonts w:ascii="Times New Roman" w:eastAsia="Calibri" w:hAnsi="Times New Roman" w:cs="Times New Roman"/>
            <w:color w:val="000000" w:themeColor="text1"/>
            <w:sz w:val="24"/>
            <w:szCs w:val="24"/>
            <w:u w:val="single"/>
            <w:lang w:val="en-US"/>
          </w:rPr>
          <w:t>kharlamova</w:t>
        </w:r>
        <w:r w:rsidRPr="00191430">
          <w:rPr>
            <w:rFonts w:ascii="Times New Roman" w:eastAsia="Calibri" w:hAnsi="Times New Roman" w:cs="Times New Roman"/>
            <w:color w:val="000000" w:themeColor="text1"/>
            <w:sz w:val="24"/>
            <w:szCs w:val="24"/>
            <w:u w:val="single"/>
          </w:rPr>
          <w:t>.</w:t>
        </w:r>
        <w:r w:rsidRPr="00191430">
          <w:rPr>
            <w:rFonts w:ascii="Times New Roman" w:eastAsia="Calibri" w:hAnsi="Times New Roman" w:cs="Times New Roman"/>
            <w:color w:val="000000" w:themeColor="text1"/>
            <w:sz w:val="24"/>
            <w:szCs w:val="24"/>
            <w:u w:val="single"/>
            <w:lang w:val="en-US"/>
          </w:rPr>
          <w:t>a</w:t>
        </w:r>
        <w:r w:rsidRPr="00191430">
          <w:rPr>
            <w:rFonts w:ascii="Times New Roman" w:eastAsia="Calibri" w:hAnsi="Times New Roman" w:cs="Times New Roman"/>
            <w:color w:val="000000" w:themeColor="text1"/>
            <w:sz w:val="24"/>
            <w:szCs w:val="24"/>
            <w:u w:val="single"/>
          </w:rPr>
          <w:t>@</w:t>
        </w:r>
        <w:r w:rsidRPr="00191430">
          <w:rPr>
            <w:rFonts w:ascii="Times New Roman" w:eastAsia="Calibri" w:hAnsi="Times New Roman" w:cs="Times New Roman"/>
            <w:color w:val="000000" w:themeColor="text1"/>
            <w:sz w:val="24"/>
            <w:szCs w:val="24"/>
            <w:u w:val="single"/>
            <w:lang w:val="en-US"/>
          </w:rPr>
          <w:t>mail</w:t>
        </w:r>
        <w:r w:rsidRPr="00191430">
          <w:rPr>
            <w:rFonts w:ascii="Times New Roman" w:eastAsia="Calibri" w:hAnsi="Times New Roman" w:cs="Times New Roman"/>
            <w:color w:val="000000" w:themeColor="text1"/>
            <w:sz w:val="24"/>
            <w:szCs w:val="24"/>
            <w:u w:val="single"/>
          </w:rPr>
          <w:t>.</w:t>
        </w:r>
        <w:r w:rsidRPr="00191430">
          <w:rPr>
            <w:rFonts w:ascii="Times New Roman" w:eastAsia="Calibri" w:hAnsi="Times New Roman" w:cs="Times New Roman"/>
            <w:color w:val="000000" w:themeColor="text1"/>
            <w:sz w:val="24"/>
            <w:szCs w:val="24"/>
            <w:u w:val="single"/>
            <w:lang w:val="en-US"/>
          </w:rPr>
          <w:t>ru</w:t>
        </w:r>
      </w:hyperlink>
      <w:r w:rsidRPr="00191430">
        <w:rPr>
          <w:rFonts w:ascii="Times New Roman" w:eastAsia="Calibri" w:hAnsi="Times New Roman" w:cs="Times New Roman"/>
          <w:color w:val="000000" w:themeColor="text1"/>
          <w:sz w:val="24"/>
          <w:szCs w:val="24"/>
        </w:rPr>
        <w:t xml:space="preserve"> в срок до 12 апреля.</w:t>
      </w:r>
    </w:p>
    <w:p w:rsidR="00191430" w:rsidRPr="00191430" w:rsidRDefault="00191430" w:rsidP="00191430">
      <w:pPr>
        <w:keepNext/>
        <w:keepLines/>
        <w:numPr>
          <w:ilvl w:val="0"/>
          <w:numId w:val="6"/>
        </w:numPr>
        <w:shd w:val="clear" w:color="auto" w:fill="FFFFFF"/>
        <w:spacing w:after="264"/>
        <w:jc w:val="both"/>
        <w:textAlignment w:val="baseline"/>
        <w:outlineLvl w:val="0"/>
        <w:rPr>
          <w:rFonts w:ascii="Times New Roman" w:eastAsia="Times New Roman" w:hAnsi="Times New Roman" w:cs="Times New Roman"/>
          <w:b/>
          <w:bCs/>
          <w:color w:val="000000" w:themeColor="text1"/>
          <w:sz w:val="24"/>
          <w:szCs w:val="24"/>
        </w:rPr>
      </w:pPr>
      <w:r w:rsidRPr="00191430">
        <w:rPr>
          <w:rFonts w:ascii="Times New Roman" w:eastAsia="Times New Roman" w:hAnsi="Times New Roman" w:cs="Times New Roman"/>
          <w:b/>
          <w:bCs/>
          <w:color w:val="000000" w:themeColor="text1"/>
          <w:sz w:val="24"/>
          <w:szCs w:val="24"/>
        </w:rPr>
        <w:t xml:space="preserve">Прочитайте текст, переведите на русский язык выделенные слова и выражения. </w:t>
      </w:r>
    </w:p>
    <w:p w:rsidR="00191430" w:rsidRPr="00191430" w:rsidRDefault="00191430" w:rsidP="00191430">
      <w:pPr>
        <w:keepNext/>
        <w:keepLines/>
        <w:shd w:val="clear" w:color="auto" w:fill="FFFFFF"/>
        <w:spacing w:after="264"/>
        <w:jc w:val="both"/>
        <w:textAlignment w:val="baseline"/>
        <w:outlineLvl w:val="0"/>
        <w:rPr>
          <w:rFonts w:ascii="Times New Roman" w:eastAsia="Times New Roman" w:hAnsi="Times New Roman" w:cs="Times New Roman"/>
          <w:b/>
          <w:bCs/>
          <w:color w:val="000000" w:themeColor="text1"/>
          <w:sz w:val="24"/>
          <w:szCs w:val="24"/>
          <w:lang w:val="en-US"/>
        </w:rPr>
      </w:pPr>
      <w:r w:rsidRPr="00191430">
        <w:rPr>
          <w:rFonts w:ascii="Times New Roman" w:eastAsia="Times New Roman" w:hAnsi="Times New Roman" w:cs="Times New Roman"/>
          <w:b/>
          <w:bCs/>
          <w:color w:val="000000" w:themeColor="text1"/>
          <w:sz w:val="24"/>
          <w:szCs w:val="24"/>
          <w:lang w:val="en-US"/>
        </w:rPr>
        <w:t>Russian traditions</w:t>
      </w:r>
    </w:p>
    <w:p w:rsidR="00191430" w:rsidRPr="00191430" w:rsidRDefault="00191430" w:rsidP="00191430">
      <w:pPr>
        <w:spacing w:after="384" w:line="240" w:lineRule="auto"/>
        <w:jc w:val="both"/>
        <w:textAlignment w:val="baseline"/>
        <w:rPr>
          <w:rFonts w:ascii="Times New Roman" w:eastAsia="Times New Roman" w:hAnsi="Times New Roman" w:cs="Times New Roman"/>
          <w:color w:val="000000" w:themeColor="text1"/>
          <w:sz w:val="24"/>
          <w:szCs w:val="24"/>
          <w:lang w:val="en-US" w:eastAsia="ru-RU"/>
        </w:rPr>
      </w:pPr>
      <w:r w:rsidRPr="00191430">
        <w:rPr>
          <w:rFonts w:ascii="Times New Roman" w:eastAsia="Times New Roman" w:hAnsi="Times New Roman" w:cs="Times New Roman"/>
          <w:color w:val="000000" w:themeColor="text1"/>
          <w:sz w:val="24"/>
          <w:szCs w:val="24"/>
          <w:lang w:val="en-US" w:eastAsia="ru-RU"/>
        </w:rPr>
        <w:t xml:space="preserve">Almost every nation and country has a reputation of some kind. The Englishmen are reputed to be cold, reserved, easy-going and fond of sport. They are the nation of stay-at-homes. </w:t>
      </w:r>
      <w:r w:rsidRPr="00191430">
        <w:rPr>
          <w:rFonts w:ascii="Times New Roman" w:eastAsia="Times New Roman" w:hAnsi="Times New Roman" w:cs="Times New Roman"/>
          <w:b/>
          <w:color w:val="000000" w:themeColor="text1"/>
          <w:sz w:val="24"/>
          <w:szCs w:val="24"/>
          <w:lang w:val="en-US" w:eastAsia="ru-RU"/>
        </w:rPr>
        <w:t>"There is no place like home"</w:t>
      </w:r>
      <w:r w:rsidRPr="00191430">
        <w:rPr>
          <w:rFonts w:ascii="Times New Roman" w:eastAsia="Times New Roman" w:hAnsi="Times New Roman" w:cs="Times New Roman"/>
          <w:color w:val="000000" w:themeColor="text1"/>
          <w:sz w:val="24"/>
          <w:szCs w:val="24"/>
          <w:lang w:val="en-US" w:eastAsia="ru-RU"/>
        </w:rPr>
        <w:t xml:space="preserve">, they say. The English man's home is his castle is a saying known all over the world. They </w:t>
      </w:r>
      <w:r w:rsidRPr="00191430">
        <w:rPr>
          <w:rFonts w:ascii="Times New Roman" w:eastAsia="Times New Roman" w:hAnsi="Times New Roman" w:cs="Times New Roman"/>
          <w:b/>
          <w:color w:val="000000" w:themeColor="text1"/>
          <w:sz w:val="24"/>
          <w:szCs w:val="24"/>
          <w:lang w:val="en-US" w:eastAsia="ru-RU"/>
        </w:rPr>
        <w:t>prefer</w:t>
      </w:r>
      <w:r w:rsidRPr="00191430">
        <w:rPr>
          <w:rFonts w:ascii="Times New Roman" w:eastAsia="Times New Roman" w:hAnsi="Times New Roman" w:cs="Times New Roman"/>
          <w:color w:val="000000" w:themeColor="text1"/>
          <w:sz w:val="24"/>
          <w:szCs w:val="24"/>
          <w:lang w:val="en-US" w:eastAsia="ru-RU"/>
        </w:rPr>
        <w:t xml:space="preserve"> a small house built for one family, with a small garden are a fire in the centre of the house. They like animals very much and follow the traditions concerning food and meals. We know much about English traditions and customs but now I'd like to say a few words about the traditions of my </w:t>
      </w:r>
      <w:r w:rsidRPr="00191430">
        <w:rPr>
          <w:rFonts w:ascii="Times New Roman" w:eastAsia="Times New Roman" w:hAnsi="Times New Roman" w:cs="Times New Roman"/>
          <w:b/>
          <w:color w:val="000000" w:themeColor="text1"/>
          <w:sz w:val="24"/>
          <w:szCs w:val="24"/>
          <w:lang w:val="en-US" w:eastAsia="ru-RU"/>
        </w:rPr>
        <w:t>native land</w:t>
      </w:r>
      <w:r w:rsidRPr="00191430">
        <w:rPr>
          <w:rFonts w:ascii="Times New Roman" w:eastAsia="Times New Roman" w:hAnsi="Times New Roman" w:cs="Times New Roman"/>
          <w:color w:val="000000" w:themeColor="text1"/>
          <w:sz w:val="24"/>
          <w:szCs w:val="24"/>
          <w:lang w:val="en-US" w:eastAsia="ru-RU"/>
        </w:rPr>
        <w:t xml:space="preserve"> - Russia.</w:t>
      </w:r>
    </w:p>
    <w:p w:rsidR="00191430" w:rsidRPr="00191430" w:rsidRDefault="00191430" w:rsidP="00191430">
      <w:pPr>
        <w:spacing w:after="384" w:line="240" w:lineRule="auto"/>
        <w:jc w:val="both"/>
        <w:textAlignment w:val="baseline"/>
        <w:rPr>
          <w:rFonts w:ascii="Times New Roman" w:eastAsia="Times New Roman" w:hAnsi="Times New Roman" w:cs="Times New Roman"/>
          <w:color w:val="000000" w:themeColor="text1"/>
          <w:sz w:val="24"/>
          <w:szCs w:val="24"/>
          <w:lang w:val="en-US" w:eastAsia="ru-RU"/>
        </w:rPr>
      </w:pPr>
      <w:r w:rsidRPr="00191430">
        <w:rPr>
          <w:rFonts w:ascii="Times New Roman" w:eastAsia="Times New Roman" w:hAnsi="Times New Roman" w:cs="Times New Roman"/>
          <w:color w:val="000000" w:themeColor="text1"/>
          <w:sz w:val="24"/>
          <w:szCs w:val="24"/>
          <w:lang w:val="en-US" w:eastAsia="ru-RU"/>
        </w:rPr>
        <w:t xml:space="preserve">To my mind, the main traits of their characters which differ them from other people are </w:t>
      </w:r>
      <w:r w:rsidRPr="00191430">
        <w:rPr>
          <w:rFonts w:ascii="Times New Roman" w:eastAsia="Times New Roman" w:hAnsi="Times New Roman" w:cs="Times New Roman"/>
          <w:b/>
          <w:color w:val="000000" w:themeColor="text1"/>
          <w:sz w:val="24"/>
          <w:szCs w:val="24"/>
          <w:lang w:val="en-US" w:eastAsia="ru-RU"/>
        </w:rPr>
        <w:t>hospitality</w:t>
      </w:r>
      <w:r w:rsidRPr="00191430">
        <w:rPr>
          <w:rFonts w:ascii="Times New Roman" w:eastAsia="Times New Roman" w:hAnsi="Times New Roman" w:cs="Times New Roman"/>
          <w:color w:val="000000" w:themeColor="text1"/>
          <w:sz w:val="24"/>
          <w:szCs w:val="24"/>
          <w:lang w:val="en-US" w:eastAsia="ru-RU"/>
        </w:rPr>
        <w:t>, their "</w:t>
      </w:r>
      <w:r w:rsidRPr="00191430">
        <w:rPr>
          <w:rFonts w:ascii="Times New Roman" w:eastAsia="Times New Roman" w:hAnsi="Times New Roman" w:cs="Times New Roman"/>
          <w:b/>
          <w:color w:val="000000" w:themeColor="text1"/>
          <w:sz w:val="24"/>
          <w:szCs w:val="24"/>
          <w:lang w:val="en-US" w:eastAsia="ru-RU"/>
        </w:rPr>
        <w:t>open heart</w:t>
      </w:r>
      <w:r w:rsidRPr="00191430">
        <w:rPr>
          <w:rFonts w:ascii="Times New Roman" w:eastAsia="Times New Roman" w:hAnsi="Times New Roman" w:cs="Times New Roman"/>
          <w:color w:val="000000" w:themeColor="text1"/>
          <w:sz w:val="24"/>
          <w:szCs w:val="24"/>
          <w:lang w:val="en-US" w:eastAsia="ru-RU"/>
        </w:rPr>
        <w:t>", "</w:t>
      </w:r>
      <w:r w:rsidRPr="00191430">
        <w:rPr>
          <w:rFonts w:ascii="Times New Roman" w:eastAsia="Times New Roman" w:hAnsi="Times New Roman" w:cs="Times New Roman"/>
          <w:b/>
          <w:color w:val="000000" w:themeColor="text1"/>
          <w:sz w:val="24"/>
          <w:szCs w:val="24"/>
          <w:lang w:val="en-US" w:eastAsia="ru-RU"/>
        </w:rPr>
        <w:t>golden hands</w:t>
      </w:r>
      <w:r w:rsidRPr="00191430">
        <w:rPr>
          <w:rFonts w:ascii="Times New Roman" w:eastAsia="Times New Roman" w:hAnsi="Times New Roman" w:cs="Times New Roman"/>
          <w:color w:val="000000" w:themeColor="text1"/>
          <w:sz w:val="24"/>
          <w:szCs w:val="24"/>
          <w:lang w:val="en-US" w:eastAsia="ru-RU"/>
        </w:rPr>
        <w:t xml:space="preserve">", wise </w:t>
      </w:r>
      <w:r w:rsidRPr="00191430">
        <w:rPr>
          <w:rFonts w:ascii="Times New Roman" w:eastAsia="Times New Roman" w:hAnsi="Times New Roman" w:cs="Times New Roman"/>
          <w:b/>
          <w:color w:val="000000" w:themeColor="text1"/>
          <w:sz w:val="24"/>
          <w:szCs w:val="24"/>
          <w:lang w:val="en-US" w:eastAsia="ru-RU"/>
        </w:rPr>
        <w:t>Russian fairytales</w:t>
      </w:r>
      <w:r w:rsidRPr="00191430">
        <w:rPr>
          <w:rFonts w:ascii="Times New Roman" w:eastAsia="Times New Roman" w:hAnsi="Times New Roman" w:cs="Times New Roman"/>
          <w:color w:val="000000" w:themeColor="text1"/>
          <w:sz w:val="24"/>
          <w:szCs w:val="24"/>
          <w:lang w:val="en-US" w:eastAsia="ru-RU"/>
        </w:rPr>
        <w:t xml:space="preserve"> reflect this wisdom. Our people are hardworking, patient, never loosing hope for better life. The Russians are the talented nation. Russia gave the world beautiful names of Pushkin and Lermontov, Chaikovsky and Repin, thousands of names of world famous poets, writers, composers, scientists. All of them are the pride of the nation because they sand the beauty of our nature and people.</w:t>
      </w:r>
    </w:p>
    <w:p w:rsidR="00191430" w:rsidRPr="00191430" w:rsidRDefault="00191430" w:rsidP="00191430">
      <w:pPr>
        <w:spacing w:after="384" w:line="240" w:lineRule="auto"/>
        <w:jc w:val="both"/>
        <w:textAlignment w:val="baseline"/>
        <w:rPr>
          <w:rFonts w:ascii="Times New Roman" w:eastAsia="Times New Roman" w:hAnsi="Times New Roman" w:cs="Times New Roman"/>
          <w:color w:val="000000" w:themeColor="text1"/>
          <w:sz w:val="24"/>
          <w:szCs w:val="24"/>
          <w:lang w:val="en-US" w:eastAsia="ru-RU"/>
        </w:rPr>
      </w:pPr>
      <w:r w:rsidRPr="00191430">
        <w:rPr>
          <w:rFonts w:ascii="Times New Roman" w:eastAsia="Times New Roman" w:hAnsi="Times New Roman" w:cs="Times New Roman"/>
          <w:color w:val="000000" w:themeColor="text1"/>
          <w:sz w:val="24"/>
          <w:szCs w:val="24"/>
          <w:lang w:val="en-US" w:eastAsia="ru-RU"/>
        </w:rPr>
        <w:t xml:space="preserve">Besides these great names in literature and music, our country is famous for Russian traditional specific crafts its skilled </w:t>
      </w:r>
      <w:r w:rsidRPr="00191430">
        <w:rPr>
          <w:rFonts w:ascii="Times New Roman" w:eastAsia="Times New Roman" w:hAnsi="Times New Roman" w:cs="Times New Roman"/>
          <w:b/>
          <w:color w:val="000000" w:themeColor="text1"/>
          <w:sz w:val="24"/>
          <w:szCs w:val="24"/>
          <w:lang w:val="en-US" w:eastAsia="ru-RU"/>
        </w:rPr>
        <w:t>craftsmen</w:t>
      </w:r>
      <w:r w:rsidRPr="00191430">
        <w:rPr>
          <w:rFonts w:ascii="Times New Roman" w:eastAsia="Times New Roman" w:hAnsi="Times New Roman" w:cs="Times New Roman"/>
          <w:color w:val="000000" w:themeColor="text1"/>
          <w:sz w:val="24"/>
          <w:szCs w:val="24"/>
          <w:lang w:val="en-US" w:eastAsia="ru-RU"/>
        </w:rPr>
        <w:t xml:space="preserve">. Painted boxes of Palekh, coloured shawls of Pavlov Posad, clay toys of Dymkovo, laces of Vologda are known all over the world. The names of </w:t>
      </w:r>
      <w:r w:rsidRPr="00191430">
        <w:rPr>
          <w:rFonts w:ascii="Times New Roman" w:eastAsia="Times New Roman" w:hAnsi="Times New Roman" w:cs="Times New Roman"/>
          <w:b/>
          <w:color w:val="000000" w:themeColor="text1"/>
          <w:sz w:val="24"/>
          <w:szCs w:val="24"/>
          <w:lang w:val="en-US" w:eastAsia="ru-RU"/>
        </w:rPr>
        <w:t>Gzhel and Khokhloma</w:t>
      </w:r>
      <w:r w:rsidRPr="00191430">
        <w:rPr>
          <w:rFonts w:ascii="Times New Roman" w:eastAsia="Times New Roman" w:hAnsi="Times New Roman" w:cs="Times New Roman"/>
          <w:color w:val="000000" w:themeColor="text1"/>
          <w:sz w:val="24"/>
          <w:szCs w:val="24"/>
          <w:lang w:val="en-US" w:eastAsia="ru-RU"/>
        </w:rPr>
        <w:t xml:space="preserve"> are considered to be the symbols of Russia as well as </w:t>
      </w:r>
      <w:r w:rsidRPr="00191430">
        <w:rPr>
          <w:rFonts w:ascii="Times New Roman" w:eastAsia="Times New Roman" w:hAnsi="Times New Roman" w:cs="Times New Roman"/>
          <w:b/>
          <w:color w:val="000000" w:themeColor="text1"/>
          <w:sz w:val="24"/>
          <w:szCs w:val="24"/>
          <w:lang w:val="en-US" w:eastAsia="ru-RU"/>
        </w:rPr>
        <w:t>matryoshkas</w:t>
      </w:r>
      <w:r w:rsidRPr="00191430">
        <w:rPr>
          <w:rFonts w:ascii="Times New Roman" w:eastAsia="Times New Roman" w:hAnsi="Times New Roman" w:cs="Times New Roman"/>
          <w:color w:val="000000" w:themeColor="text1"/>
          <w:sz w:val="24"/>
          <w:szCs w:val="24"/>
          <w:lang w:val="en-US" w:eastAsia="ru-RU"/>
        </w:rPr>
        <w:t xml:space="preserve"> and </w:t>
      </w:r>
      <w:r w:rsidRPr="00191430">
        <w:rPr>
          <w:rFonts w:ascii="Times New Roman" w:eastAsia="Times New Roman" w:hAnsi="Times New Roman" w:cs="Times New Roman"/>
          <w:b/>
          <w:color w:val="000000" w:themeColor="text1"/>
          <w:sz w:val="24"/>
          <w:szCs w:val="24"/>
          <w:lang w:val="en-US" w:eastAsia="ru-RU"/>
        </w:rPr>
        <w:t>samovars</w:t>
      </w:r>
      <w:r w:rsidRPr="00191430">
        <w:rPr>
          <w:rFonts w:ascii="Times New Roman" w:eastAsia="Times New Roman" w:hAnsi="Times New Roman" w:cs="Times New Roman"/>
          <w:color w:val="000000" w:themeColor="text1"/>
          <w:sz w:val="24"/>
          <w:szCs w:val="24"/>
          <w:lang w:val="en-US" w:eastAsia="ru-RU"/>
        </w:rPr>
        <w:t xml:space="preserve">. The history of khokhloma goes back into the 17th century Producing of tableware-dishes, spoons, mugs was begun at that time in the villages of Suomino and Khokhloma in the Nizhniy Novgorod Province. On the banks of the great Russian river Volga. Many </w:t>
      </w:r>
      <w:r w:rsidRPr="00191430">
        <w:rPr>
          <w:rFonts w:ascii="Times New Roman" w:eastAsia="Times New Roman" w:hAnsi="Times New Roman" w:cs="Times New Roman"/>
          <w:b/>
          <w:color w:val="000000" w:themeColor="text1"/>
          <w:sz w:val="24"/>
          <w:szCs w:val="24"/>
          <w:lang w:val="en-US" w:eastAsia="ru-RU"/>
        </w:rPr>
        <w:t>carpenters</w:t>
      </w:r>
      <w:r w:rsidRPr="00191430">
        <w:rPr>
          <w:rFonts w:ascii="Times New Roman" w:eastAsia="Times New Roman" w:hAnsi="Times New Roman" w:cs="Times New Roman"/>
          <w:color w:val="000000" w:themeColor="text1"/>
          <w:sz w:val="24"/>
          <w:szCs w:val="24"/>
          <w:lang w:val="en-US" w:eastAsia="ru-RU"/>
        </w:rPr>
        <w:t>,</w:t>
      </w:r>
      <w:r w:rsidRPr="00191430">
        <w:rPr>
          <w:rFonts w:ascii="Times New Roman" w:eastAsia="Times New Roman" w:hAnsi="Times New Roman" w:cs="Times New Roman"/>
          <w:b/>
          <w:color w:val="000000" w:themeColor="text1"/>
          <w:sz w:val="24"/>
          <w:szCs w:val="24"/>
          <w:lang w:val="en-US" w:eastAsia="ru-RU"/>
        </w:rPr>
        <w:t xml:space="preserve"> painters</w:t>
      </w:r>
      <w:r w:rsidRPr="00191430">
        <w:rPr>
          <w:rFonts w:ascii="Times New Roman" w:eastAsia="Times New Roman" w:hAnsi="Times New Roman" w:cs="Times New Roman"/>
          <w:color w:val="000000" w:themeColor="text1"/>
          <w:sz w:val="24"/>
          <w:szCs w:val="24"/>
          <w:lang w:val="en-US" w:eastAsia="ru-RU"/>
        </w:rPr>
        <w:t xml:space="preserve"> have been working since then reviving traditions of old masters. The Khokhloma style is characterized by using plant elements in painting the </w:t>
      </w:r>
      <w:r w:rsidRPr="00191430">
        <w:rPr>
          <w:rFonts w:ascii="Times New Roman" w:eastAsia="Times New Roman" w:hAnsi="Times New Roman" w:cs="Times New Roman"/>
          <w:b/>
          <w:color w:val="000000" w:themeColor="text1"/>
          <w:sz w:val="24"/>
          <w:szCs w:val="24"/>
          <w:lang w:val="en-US" w:eastAsia="ru-RU"/>
        </w:rPr>
        <w:t>tableware</w:t>
      </w:r>
      <w:r w:rsidRPr="00191430">
        <w:rPr>
          <w:rFonts w:ascii="Times New Roman" w:eastAsia="Times New Roman" w:hAnsi="Times New Roman" w:cs="Times New Roman"/>
          <w:color w:val="000000" w:themeColor="text1"/>
          <w:sz w:val="24"/>
          <w:szCs w:val="24"/>
          <w:lang w:val="en-US" w:eastAsia="ru-RU"/>
        </w:rPr>
        <w:t xml:space="preserve">. The </w:t>
      </w:r>
      <w:r w:rsidRPr="00191430">
        <w:rPr>
          <w:rFonts w:ascii="Times New Roman" w:eastAsia="Times New Roman" w:hAnsi="Times New Roman" w:cs="Times New Roman"/>
          <w:b/>
          <w:color w:val="000000" w:themeColor="text1"/>
          <w:sz w:val="24"/>
          <w:szCs w:val="24"/>
          <w:lang w:val="en-US" w:eastAsia="ru-RU"/>
        </w:rPr>
        <w:t>prevailing colours</w:t>
      </w:r>
      <w:r w:rsidRPr="00191430">
        <w:rPr>
          <w:rFonts w:ascii="Times New Roman" w:eastAsia="Times New Roman" w:hAnsi="Times New Roman" w:cs="Times New Roman"/>
          <w:color w:val="000000" w:themeColor="text1"/>
          <w:sz w:val="24"/>
          <w:szCs w:val="24"/>
          <w:lang w:val="en-US" w:eastAsia="ru-RU"/>
        </w:rPr>
        <w:t xml:space="preserve"> are black, yellow, golden, green and red. And nowadays this </w:t>
      </w:r>
      <w:r w:rsidRPr="00191430">
        <w:rPr>
          <w:rFonts w:ascii="Times New Roman" w:eastAsia="Times New Roman" w:hAnsi="Times New Roman" w:cs="Times New Roman"/>
          <w:b/>
          <w:color w:val="000000" w:themeColor="text1"/>
          <w:sz w:val="24"/>
          <w:szCs w:val="24"/>
          <w:lang w:val="en-US" w:eastAsia="ru-RU"/>
        </w:rPr>
        <w:t>craft</w:t>
      </w:r>
      <w:r w:rsidRPr="00191430">
        <w:rPr>
          <w:rFonts w:ascii="Times New Roman" w:eastAsia="Times New Roman" w:hAnsi="Times New Roman" w:cs="Times New Roman"/>
          <w:color w:val="000000" w:themeColor="text1"/>
          <w:sz w:val="24"/>
          <w:szCs w:val="24"/>
          <w:lang w:val="en-US" w:eastAsia="ru-RU"/>
        </w:rPr>
        <w:t xml:space="preserve"> is sure </w:t>
      </w:r>
      <w:r w:rsidRPr="00191430">
        <w:rPr>
          <w:rFonts w:ascii="Times New Roman" w:eastAsia="Times New Roman" w:hAnsi="Times New Roman" w:cs="Times New Roman"/>
          <w:b/>
          <w:color w:val="000000" w:themeColor="text1"/>
          <w:sz w:val="24"/>
          <w:szCs w:val="24"/>
          <w:lang w:val="en-US" w:eastAsia="ru-RU"/>
        </w:rPr>
        <w:t>to be saved</w:t>
      </w:r>
      <w:r w:rsidRPr="00191430">
        <w:rPr>
          <w:rFonts w:ascii="Times New Roman" w:eastAsia="Times New Roman" w:hAnsi="Times New Roman" w:cs="Times New Roman"/>
          <w:color w:val="000000" w:themeColor="text1"/>
          <w:sz w:val="24"/>
          <w:szCs w:val="24"/>
          <w:lang w:val="en-US" w:eastAsia="ru-RU"/>
        </w:rPr>
        <w:t xml:space="preserve">, it </w:t>
      </w:r>
      <w:r w:rsidRPr="00191430">
        <w:rPr>
          <w:rFonts w:ascii="Times New Roman" w:eastAsia="Times New Roman" w:hAnsi="Times New Roman" w:cs="Times New Roman"/>
          <w:b/>
          <w:color w:val="000000" w:themeColor="text1"/>
          <w:sz w:val="24"/>
          <w:szCs w:val="24"/>
          <w:lang w:val="en-US" w:eastAsia="ru-RU"/>
        </w:rPr>
        <w:t>will be developed and brought into the future</w:t>
      </w:r>
      <w:r w:rsidRPr="00191430">
        <w:rPr>
          <w:rFonts w:ascii="Times New Roman" w:eastAsia="Times New Roman" w:hAnsi="Times New Roman" w:cs="Times New Roman"/>
          <w:color w:val="000000" w:themeColor="text1"/>
          <w:sz w:val="24"/>
          <w:szCs w:val="24"/>
          <w:lang w:val="en-US" w:eastAsia="ru-RU"/>
        </w:rPr>
        <w:t xml:space="preserve"> by the new generation of painters. The reviving of old crafts is connected with the reviving of the traditional arts of all peoples inhabiting our big country. There are 100 of them. They </w:t>
      </w:r>
      <w:r w:rsidRPr="00191430">
        <w:rPr>
          <w:rFonts w:ascii="Times New Roman" w:eastAsia="Times New Roman" w:hAnsi="Times New Roman" w:cs="Times New Roman"/>
          <w:b/>
          <w:color w:val="000000" w:themeColor="text1"/>
          <w:sz w:val="24"/>
          <w:szCs w:val="24"/>
          <w:lang w:val="en-US" w:eastAsia="ru-RU"/>
        </w:rPr>
        <w:t>revive</w:t>
      </w:r>
      <w:r w:rsidRPr="00191430">
        <w:rPr>
          <w:rFonts w:ascii="Times New Roman" w:eastAsia="Times New Roman" w:hAnsi="Times New Roman" w:cs="Times New Roman"/>
          <w:color w:val="000000" w:themeColor="text1"/>
          <w:sz w:val="24"/>
          <w:szCs w:val="24"/>
          <w:lang w:val="en-US" w:eastAsia="ru-RU"/>
        </w:rPr>
        <w:t xml:space="preserve"> </w:t>
      </w:r>
      <w:r w:rsidRPr="00191430">
        <w:rPr>
          <w:rFonts w:ascii="Times New Roman" w:eastAsia="Times New Roman" w:hAnsi="Times New Roman" w:cs="Times New Roman"/>
          <w:b/>
          <w:color w:val="000000" w:themeColor="text1"/>
          <w:sz w:val="24"/>
          <w:szCs w:val="24"/>
          <w:lang w:val="en-US" w:eastAsia="ru-RU"/>
        </w:rPr>
        <w:t>their culture</w:t>
      </w:r>
      <w:r w:rsidRPr="00191430">
        <w:rPr>
          <w:rFonts w:ascii="Times New Roman" w:eastAsia="Times New Roman" w:hAnsi="Times New Roman" w:cs="Times New Roman"/>
          <w:color w:val="000000" w:themeColor="text1"/>
          <w:sz w:val="24"/>
          <w:szCs w:val="24"/>
          <w:lang w:val="en-US" w:eastAsia="ru-RU"/>
        </w:rPr>
        <w:t xml:space="preserve">, costumes, dances and language. It is the revival of our souls. Now we celebrate the forgotten </w:t>
      </w:r>
      <w:r w:rsidRPr="00191430">
        <w:rPr>
          <w:rFonts w:ascii="Times New Roman" w:eastAsia="Times New Roman" w:hAnsi="Times New Roman" w:cs="Times New Roman"/>
          <w:b/>
          <w:color w:val="000000" w:themeColor="text1"/>
          <w:sz w:val="24"/>
          <w:szCs w:val="24"/>
          <w:lang w:val="en-US" w:eastAsia="ru-RU"/>
        </w:rPr>
        <w:t>holidays</w:t>
      </w:r>
      <w:r w:rsidRPr="00191430">
        <w:rPr>
          <w:rFonts w:ascii="Times New Roman" w:eastAsia="Times New Roman" w:hAnsi="Times New Roman" w:cs="Times New Roman"/>
          <w:color w:val="000000" w:themeColor="text1"/>
          <w:sz w:val="24"/>
          <w:szCs w:val="24"/>
          <w:lang w:val="en-US" w:eastAsia="ru-RU"/>
        </w:rPr>
        <w:t xml:space="preserve"> - Troisa, Maslenitsa, </w:t>
      </w:r>
      <w:r w:rsidRPr="00191430">
        <w:rPr>
          <w:rFonts w:ascii="Times New Roman" w:eastAsia="Times New Roman" w:hAnsi="Times New Roman" w:cs="Times New Roman"/>
          <w:b/>
          <w:color w:val="000000" w:themeColor="text1"/>
          <w:sz w:val="24"/>
          <w:szCs w:val="24"/>
          <w:lang w:val="en-US" w:eastAsia="ru-RU"/>
        </w:rPr>
        <w:t>Easter</w:t>
      </w:r>
      <w:r w:rsidRPr="00191430">
        <w:rPr>
          <w:rFonts w:ascii="Times New Roman" w:eastAsia="Times New Roman" w:hAnsi="Times New Roman" w:cs="Times New Roman"/>
          <w:color w:val="000000" w:themeColor="text1"/>
          <w:sz w:val="24"/>
          <w:szCs w:val="24"/>
          <w:lang w:val="en-US" w:eastAsia="ru-RU"/>
        </w:rPr>
        <w:t>. We again sing Russian folk songs and chastushki, dance Barinya and perform khorovods, ride in troikas.</w:t>
      </w:r>
    </w:p>
    <w:p w:rsidR="00191430" w:rsidRPr="00191430" w:rsidRDefault="00191430" w:rsidP="00191430">
      <w:pPr>
        <w:spacing w:after="384" w:line="240" w:lineRule="auto"/>
        <w:jc w:val="both"/>
        <w:textAlignment w:val="baseline"/>
        <w:rPr>
          <w:rFonts w:ascii="Times New Roman" w:eastAsia="Times New Roman" w:hAnsi="Times New Roman" w:cs="Times New Roman"/>
          <w:color w:val="000000" w:themeColor="text1"/>
          <w:sz w:val="24"/>
          <w:szCs w:val="24"/>
          <w:lang w:val="en-US" w:eastAsia="ru-RU"/>
        </w:rPr>
      </w:pPr>
      <w:r w:rsidRPr="00191430">
        <w:rPr>
          <w:rFonts w:ascii="Times New Roman" w:eastAsia="Times New Roman" w:hAnsi="Times New Roman" w:cs="Times New Roman"/>
          <w:color w:val="000000" w:themeColor="text1"/>
          <w:sz w:val="24"/>
          <w:szCs w:val="24"/>
          <w:lang w:val="en-US" w:eastAsia="ru-RU"/>
        </w:rPr>
        <w:t xml:space="preserve">Traditional Russian cooking is </w:t>
      </w:r>
      <w:r w:rsidRPr="00191430">
        <w:rPr>
          <w:rFonts w:ascii="Times New Roman" w:eastAsia="Times New Roman" w:hAnsi="Times New Roman" w:cs="Times New Roman"/>
          <w:b/>
          <w:color w:val="000000" w:themeColor="text1"/>
          <w:sz w:val="24"/>
          <w:szCs w:val="24"/>
          <w:lang w:val="en-US" w:eastAsia="ru-RU"/>
        </w:rPr>
        <w:t>world-famous</w:t>
      </w:r>
      <w:r w:rsidRPr="00191430">
        <w:rPr>
          <w:rFonts w:ascii="Times New Roman" w:eastAsia="Times New Roman" w:hAnsi="Times New Roman" w:cs="Times New Roman"/>
          <w:color w:val="000000" w:themeColor="text1"/>
          <w:sz w:val="24"/>
          <w:szCs w:val="24"/>
          <w:lang w:val="en-US" w:eastAsia="ru-RU"/>
        </w:rPr>
        <w:t xml:space="preserve"> for such dishes as okroshka, shi, pelmeny, kurnik, kvas.</w:t>
      </w:r>
    </w:p>
    <w:p w:rsidR="00191430" w:rsidRPr="00191430" w:rsidRDefault="00191430" w:rsidP="00191430">
      <w:pPr>
        <w:spacing w:after="384" w:line="240" w:lineRule="auto"/>
        <w:jc w:val="both"/>
        <w:textAlignment w:val="baseline"/>
        <w:rPr>
          <w:rFonts w:ascii="Times New Roman" w:eastAsia="Times New Roman" w:hAnsi="Times New Roman" w:cs="Times New Roman"/>
          <w:color w:val="000000" w:themeColor="text1"/>
          <w:sz w:val="24"/>
          <w:szCs w:val="24"/>
          <w:lang w:val="en-US" w:eastAsia="ru-RU"/>
        </w:rPr>
      </w:pPr>
      <w:r w:rsidRPr="00191430">
        <w:rPr>
          <w:rFonts w:ascii="Times New Roman" w:eastAsia="Times New Roman" w:hAnsi="Times New Roman" w:cs="Times New Roman"/>
          <w:color w:val="000000" w:themeColor="text1"/>
          <w:sz w:val="24"/>
          <w:szCs w:val="24"/>
          <w:lang w:val="en-US" w:eastAsia="ru-RU"/>
        </w:rPr>
        <w:t xml:space="preserve">We begin to build and reconstruct churches as well. The example of it is the building of the Cathedral of Christ the Savior in Moscow. It is the symbol of reviving human feelings, </w:t>
      </w:r>
      <w:r w:rsidRPr="00191430">
        <w:rPr>
          <w:rFonts w:ascii="Times New Roman" w:eastAsia="Times New Roman" w:hAnsi="Times New Roman" w:cs="Times New Roman"/>
          <w:b/>
          <w:color w:val="000000" w:themeColor="text1"/>
          <w:sz w:val="24"/>
          <w:szCs w:val="24"/>
          <w:lang w:val="en-US" w:eastAsia="ru-RU"/>
        </w:rPr>
        <w:t>national pride</w:t>
      </w:r>
      <w:r w:rsidRPr="00191430">
        <w:rPr>
          <w:rFonts w:ascii="Times New Roman" w:eastAsia="Times New Roman" w:hAnsi="Times New Roman" w:cs="Times New Roman"/>
          <w:color w:val="000000" w:themeColor="text1"/>
          <w:sz w:val="24"/>
          <w:szCs w:val="24"/>
          <w:lang w:val="en-US" w:eastAsia="ru-RU"/>
        </w:rPr>
        <w:t xml:space="preserve"> and patriotism.</w:t>
      </w:r>
    </w:p>
    <w:p w:rsidR="007B4035" w:rsidRDefault="007B4035" w:rsidP="007B4035">
      <w:pPr>
        <w:jc w:val="center"/>
        <w:rPr>
          <w:rFonts w:ascii="Times New Roman" w:hAnsi="Times New Roman" w:cs="Times New Roman"/>
          <w:b/>
          <w:sz w:val="28"/>
          <w:szCs w:val="28"/>
        </w:rPr>
      </w:pPr>
      <w:r w:rsidRPr="00251721">
        <w:rPr>
          <w:rFonts w:ascii="Times New Roman" w:hAnsi="Times New Roman" w:cs="Times New Roman"/>
          <w:b/>
          <w:sz w:val="28"/>
          <w:szCs w:val="28"/>
        </w:rPr>
        <w:lastRenderedPageBreak/>
        <w:t>Информатика</w:t>
      </w:r>
    </w:p>
    <w:p w:rsidR="00201854" w:rsidRPr="009169ED" w:rsidRDefault="00201854" w:rsidP="00201854">
      <w:pPr>
        <w:spacing w:after="160" w:line="254" w:lineRule="auto"/>
        <w:rPr>
          <w:rFonts w:ascii="Times New Roman" w:eastAsia="Calibri" w:hAnsi="Times New Roman" w:cs="Times New Roman"/>
          <w:sz w:val="24"/>
          <w:szCs w:val="24"/>
        </w:rPr>
      </w:pPr>
      <w:r w:rsidRPr="009169ED">
        <w:rPr>
          <w:rFonts w:ascii="Times New Roman" w:eastAsia="Calibri" w:hAnsi="Times New Roman" w:cs="Times New Roman"/>
          <w:sz w:val="24"/>
          <w:szCs w:val="24"/>
        </w:rPr>
        <w:t xml:space="preserve">Прислать выполненное задание на почту </w:t>
      </w:r>
      <w:hyperlink r:id="rId6" w:history="1">
        <w:r w:rsidRPr="009169ED">
          <w:rPr>
            <w:rFonts w:ascii="Times New Roman" w:eastAsia="Calibri" w:hAnsi="Times New Roman" w:cs="Times New Roman"/>
            <w:color w:val="0563C1"/>
            <w:sz w:val="24"/>
            <w:szCs w:val="24"/>
            <w:u w:val="single"/>
            <w:lang w:val="en-US"/>
          </w:rPr>
          <w:t>IAZheleva</w:t>
        </w:r>
        <w:r w:rsidRPr="009169ED">
          <w:rPr>
            <w:rFonts w:ascii="Times New Roman" w:eastAsia="Calibri" w:hAnsi="Times New Roman" w:cs="Times New Roman"/>
            <w:color w:val="0563C1"/>
            <w:sz w:val="24"/>
            <w:szCs w:val="24"/>
            <w:u w:val="single"/>
          </w:rPr>
          <w:t>@</w:t>
        </w:r>
        <w:r w:rsidRPr="009169ED">
          <w:rPr>
            <w:rFonts w:ascii="Times New Roman" w:eastAsia="Calibri" w:hAnsi="Times New Roman" w:cs="Times New Roman"/>
            <w:color w:val="0563C1"/>
            <w:sz w:val="24"/>
            <w:szCs w:val="24"/>
            <w:u w:val="single"/>
            <w:lang w:val="en-US"/>
          </w:rPr>
          <w:t>fa</w:t>
        </w:r>
        <w:r w:rsidRPr="009169ED">
          <w:rPr>
            <w:rFonts w:ascii="Times New Roman" w:eastAsia="Calibri" w:hAnsi="Times New Roman" w:cs="Times New Roman"/>
            <w:color w:val="0563C1"/>
            <w:sz w:val="24"/>
            <w:szCs w:val="24"/>
            <w:u w:val="single"/>
          </w:rPr>
          <w:t>.</w:t>
        </w:r>
        <w:r w:rsidRPr="009169ED">
          <w:rPr>
            <w:rFonts w:ascii="Times New Roman" w:eastAsia="Calibri" w:hAnsi="Times New Roman" w:cs="Times New Roman"/>
            <w:color w:val="0563C1"/>
            <w:sz w:val="24"/>
            <w:szCs w:val="24"/>
            <w:u w:val="single"/>
            <w:lang w:val="en-US"/>
          </w:rPr>
          <w:t>ru</w:t>
        </w:r>
      </w:hyperlink>
      <w:r w:rsidRPr="009169ED">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10</w:t>
      </w:r>
      <w:r w:rsidRPr="009169ED">
        <w:rPr>
          <w:rFonts w:ascii="Times New Roman" w:eastAsia="Calibri" w:hAnsi="Times New Roman" w:cs="Times New Roman"/>
          <w:sz w:val="24"/>
          <w:szCs w:val="24"/>
        </w:rPr>
        <w:t xml:space="preserve">.04.2020 </w:t>
      </w: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bCs/>
          <w:sz w:val="24"/>
          <w:szCs w:val="24"/>
          <w:lang w:eastAsia="ru-RU"/>
        </w:rPr>
      </w:pPr>
      <w:r w:rsidRPr="00251721">
        <w:rPr>
          <w:rFonts w:ascii="Times New Roman" w:eastAsia="Times New Roman" w:hAnsi="Times New Roman" w:cs="Times New Roman"/>
          <w:bCs/>
          <w:sz w:val="24"/>
          <w:szCs w:val="24"/>
          <w:lang w:eastAsia="ru-RU"/>
        </w:rPr>
        <w:t>Технологии создания и преобразования информационных объектов</w:t>
      </w: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bCs/>
          <w:sz w:val="24"/>
          <w:szCs w:val="24"/>
          <w:lang w:eastAsia="ru-RU"/>
        </w:rPr>
      </w:pP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Практическая работа «Подготовка реферата в текстовом процессоре с использованием инструментов верстки»</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Цель работы</w:t>
      </w:r>
      <w:r w:rsidRPr="00251721">
        <w:rPr>
          <w:rFonts w:ascii="Times New Roman" w:eastAsia="Times New Roman" w:hAnsi="Times New Roman" w:cs="Times New Roman"/>
          <w:kern w:val="28"/>
          <w:sz w:val="24"/>
          <w:szCs w:val="24"/>
          <w:lang w:eastAsia="ru-RU"/>
        </w:rPr>
        <w:t xml:space="preserve">: научиться оформлять реферат (курсовую работу) в текстовом процессоре с использованием инструментов верстки.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Задание 1.</w:t>
      </w:r>
      <w:r w:rsidRPr="00251721">
        <w:rPr>
          <w:rFonts w:ascii="Times New Roman" w:eastAsia="Times New Roman" w:hAnsi="Times New Roman" w:cs="Times New Roman"/>
          <w:kern w:val="28"/>
          <w:sz w:val="24"/>
          <w:szCs w:val="24"/>
          <w:lang w:eastAsia="ru-RU"/>
        </w:rPr>
        <w:t xml:space="preserve"> Задание параметров страницы, подготовка текста реферата (курсовой работы)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Перед тем как использовать инструменты верстки, нам необходимо подготовить небольшой текст, с которым вы будете работать в дальнейшем.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Откройте текстовый процессор </w:t>
      </w:r>
      <w:r w:rsidRPr="00251721">
        <w:rPr>
          <w:rFonts w:ascii="Times New Roman" w:eastAsia="Times New Roman" w:hAnsi="Times New Roman" w:cs="Times New Roman"/>
          <w:kern w:val="28"/>
          <w:sz w:val="24"/>
          <w:szCs w:val="24"/>
          <w:lang w:val="en-US" w:eastAsia="ru-RU"/>
        </w:rPr>
        <w:t>Microsoft</w:t>
      </w:r>
      <w:r w:rsidRPr="00251721">
        <w:rPr>
          <w:rFonts w:ascii="Times New Roman" w:eastAsia="Times New Roman" w:hAnsi="Times New Roman" w:cs="Times New Roman"/>
          <w:kern w:val="28"/>
          <w:sz w:val="24"/>
          <w:szCs w:val="24"/>
          <w:lang w:eastAsia="ru-RU"/>
        </w:rPr>
        <w:t>OfficeW</w:t>
      </w:r>
      <w:r w:rsidRPr="00251721">
        <w:rPr>
          <w:rFonts w:ascii="Times New Roman" w:eastAsia="Times New Roman" w:hAnsi="Times New Roman" w:cs="Times New Roman"/>
          <w:kern w:val="28"/>
          <w:sz w:val="24"/>
          <w:szCs w:val="24"/>
          <w:lang w:val="en-US" w:eastAsia="ru-RU"/>
        </w:rPr>
        <w:t>ord</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2. Задайте параметры страницы:</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Поля документа: сверху – 2,0 см; справа – 2,0 см; слева – 3,0 см; снизу – 2,5 см.: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3.Используя панель инструментов Форматирование установите гарнитуру шрифта – Times New Roman и размер шрифта – 14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4.На первой странице </w:t>
      </w:r>
      <w:r w:rsidRPr="00251721">
        <w:rPr>
          <w:rFonts w:ascii="Times New Roman" w:eastAsia="Times New Roman" w:hAnsi="Times New Roman" w:cs="Times New Roman"/>
          <w:b/>
          <w:bCs/>
          <w:kern w:val="28"/>
          <w:sz w:val="24"/>
          <w:szCs w:val="24"/>
          <w:lang w:eastAsia="ru-RU"/>
        </w:rPr>
        <w:t>по центру листа</w:t>
      </w:r>
      <w:r w:rsidRPr="00251721">
        <w:rPr>
          <w:rFonts w:ascii="Times New Roman" w:eastAsia="Times New Roman" w:hAnsi="Times New Roman" w:cs="Times New Roman"/>
          <w:kern w:val="28"/>
          <w:sz w:val="24"/>
          <w:szCs w:val="24"/>
          <w:lang w:eastAsia="ru-RU"/>
        </w:rPr>
        <w:t xml:space="preserve"> наберите название работы </w:t>
      </w:r>
      <w:r w:rsidRPr="00251721">
        <w:rPr>
          <w:rFonts w:ascii="Times New Roman" w:eastAsia="Times New Roman" w:hAnsi="Times New Roman" w:cs="Times New Roman"/>
          <w:kern w:val="28"/>
          <w:sz w:val="24"/>
          <w:szCs w:val="24"/>
          <w:highlight w:val="lightGray"/>
          <w:lang w:eastAsia="ru-RU"/>
        </w:rPr>
        <w:t>«Классификация компьютеров»</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5 В следующей строке введите </w:t>
      </w:r>
      <w:r w:rsidRPr="00251721">
        <w:rPr>
          <w:rFonts w:ascii="Times New Roman" w:eastAsia="Times New Roman" w:hAnsi="Times New Roman" w:cs="Times New Roman"/>
          <w:kern w:val="28"/>
          <w:sz w:val="24"/>
          <w:szCs w:val="24"/>
          <w:highlight w:val="lightGray"/>
          <w:lang w:eastAsia="ru-RU"/>
        </w:rPr>
        <w:t>фамилию и инициалы автора</w:t>
      </w:r>
      <w:r w:rsidRPr="00251721">
        <w:rPr>
          <w:rFonts w:ascii="Times New Roman" w:eastAsia="Times New Roman" w:hAnsi="Times New Roman" w:cs="Times New Roman"/>
          <w:kern w:val="28"/>
          <w:sz w:val="24"/>
          <w:szCs w:val="24"/>
          <w:lang w:eastAsia="ru-RU"/>
        </w:rPr>
        <w:t xml:space="preserve">, например, Иванов И.И. Выровняйте данную строку по правому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Больше пока на данной странице ничего не пишите, а перейдите на новую страницу. Воспользуйтесь возможностью текстового процессора Разрыв страницы. Перед тем как выполнять следующее действие обратите внимание на курсор, который должен находиться после инициалов автора.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Сделайте разрыв страницы. Для этого выполните команду Вставка – Разрыв… В диалоговом окне Вставить разрыв выберите тип Разрыв страницы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Нажмите кнопку ОК.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6. На второй странице по левому краю наберите </w:t>
      </w:r>
      <w:r w:rsidRPr="00251721">
        <w:rPr>
          <w:rFonts w:ascii="Times New Roman" w:eastAsia="Times New Roman" w:hAnsi="Times New Roman" w:cs="Times New Roman"/>
          <w:kern w:val="28"/>
          <w:sz w:val="24"/>
          <w:szCs w:val="24"/>
          <w:highlight w:val="lightGray"/>
          <w:lang w:eastAsia="ru-RU"/>
        </w:rPr>
        <w:t>«Оглавление»</w:t>
      </w:r>
      <w:r w:rsidRPr="00251721">
        <w:rPr>
          <w:rFonts w:ascii="Times New Roman" w:eastAsia="Times New Roman" w:hAnsi="Times New Roman" w:cs="Times New Roman"/>
          <w:kern w:val="28"/>
          <w:sz w:val="24"/>
          <w:szCs w:val="24"/>
          <w:lang w:eastAsia="ru-RU"/>
        </w:rPr>
        <w:t xml:space="preserve">, нажмите клавишу Enter. Перейдите на следующий лист, используя Разрыв страницы.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7. На третьей странице наберите «Введение» и на следующей строке текст </w:t>
      </w:r>
      <w:r w:rsidRPr="00251721">
        <w:rPr>
          <w:rFonts w:ascii="Times New Roman" w:eastAsia="Times New Roman" w:hAnsi="Times New Roman" w:cs="Times New Roman"/>
          <w:kern w:val="28"/>
          <w:sz w:val="24"/>
          <w:szCs w:val="24"/>
          <w:highlight w:val="lightGray"/>
          <w:lang w:eastAsia="ru-RU"/>
        </w:rPr>
        <w:t>«Современные компьютеры различаются по назначению, мощности, размерам, элементной базе и т.д. Поэтому ЭВМ классифицируют по разным признакам. Следует заметить, что любая классификация является в некоторой мере условной».</w:t>
      </w:r>
      <w:r w:rsidRPr="00251721">
        <w:rPr>
          <w:rFonts w:ascii="Times New Roman" w:eastAsia="Times New Roman" w:hAnsi="Times New Roman" w:cs="Times New Roman"/>
          <w:kern w:val="28"/>
          <w:sz w:val="24"/>
          <w:szCs w:val="24"/>
          <w:lang w:eastAsia="ru-RU"/>
        </w:rPr>
        <w:t xml:space="preserve"> Выровняйте все по левому краю. Перейдите на следующую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8. На четвертой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1. Настольные компьютеры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Предназначены в первую очередь для работы в офисе или в домашних условиях.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Настольные компьютеры также называются персональными.</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lastRenderedPageBreak/>
        <w:t xml:space="preserve">9. На пятой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 Портативные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2.1. Планшетные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Собирательное понятие, включающее различные типы компьютеров (устройств) с сенсорным экраном.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2.2. Нетбуки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Компактные ноутбуки с относительно невысокой производительностью, предназначенные, в основном, для выхода в Интернет и работы с офисными приложениями.</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10. На шестой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3. Мобильные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3.1. КПК Карманный персональный компьютер – в переводе с английского «личный цифровой секретарь».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3.2. Смартфон Мобильный телефон, сравнимый по функциям с карманным персональным компьютером (КПК).</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11. На седьмой странице наберите </w:t>
      </w:r>
      <w:r w:rsidRPr="00251721">
        <w:rPr>
          <w:rFonts w:ascii="Times New Roman" w:eastAsia="Times New Roman" w:hAnsi="Times New Roman" w:cs="Times New Roman"/>
          <w:kern w:val="28"/>
          <w:sz w:val="24"/>
          <w:szCs w:val="24"/>
          <w:highlight w:val="lightGray"/>
          <w:lang w:eastAsia="ru-RU"/>
        </w:rPr>
        <w:t>«Заключение»</w:t>
      </w:r>
      <w:r w:rsidRPr="00251721">
        <w:rPr>
          <w:rFonts w:ascii="Times New Roman" w:eastAsia="Times New Roman" w:hAnsi="Times New Roman" w:cs="Times New Roman"/>
          <w:kern w:val="28"/>
          <w:sz w:val="24"/>
          <w:szCs w:val="24"/>
          <w:lang w:eastAsia="ru-RU"/>
        </w:rPr>
        <w:t xml:space="preserve"> и на следующей строке текст «</w:t>
      </w:r>
      <w:r w:rsidRPr="00251721">
        <w:rPr>
          <w:rFonts w:ascii="Times New Roman" w:eastAsia="Times New Roman" w:hAnsi="Times New Roman" w:cs="Times New Roman"/>
          <w:kern w:val="28"/>
          <w:sz w:val="24"/>
          <w:szCs w:val="24"/>
          <w:highlight w:val="lightGray"/>
          <w:lang w:eastAsia="ru-RU"/>
        </w:rPr>
        <w:t>Рассмотренная классификация не является полной…».</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Выровняйте все по левому краю. Перейдите на следующую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12. На восьмой странице по левому краю наберите </w:t>
      </w:r>
      <w:r w:rsidRPr="00251721">
        <w:rPr>
          <w:rFonts w:ascii="Times New Roman" w:eastAsia="Times New Roman" w:hAnsi="Times New Roman" w:cs="Times New Roman"/>
          <w:kern w:val="28"/>
          <w:sz w:val="24"/>
          <w:szCs w:val="24"/>
          <w:highlight w:val="lightGray"/>
          <w:lang w:eastAsia="ru-RU"/>
        </w:rPr>
        <w:t>«Библиография».</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i/>
          <w:kern w:val="28"/>
          <w:sz w:val="24"/>
          <w:szCs w:val="24"/>
          <w:lang w:eastAsia="ru-RU"/>
        </w:rPr>
      </w:pPr>
      <w:r w:rsidRPr="00251721">
        <w:rPr>
          <w:rFonts w:ascii="Times New Roman" w:eastAsia="Times New Roman" w:hAnsi="Times New Roman" w:cs="Times New Roman"/>
          <w:b/>
          <w:kern w:val="28"/>
          <w:sz w:val="24"/>
          <w:szCs w:val="24"/>
          <w:lang w:eastAsia="ru-RU"/>
        </w:rPr>
        <w:t>Задание 2.</w:t>
      </w:r>
      <w:r w:rsidRPr="00251721">
        <w:rPr>
          <w:rFonts w:ascii="Times New Roman" w:eastAsia="Times New Roman" w:hAnsi="Times New Roman" w:cs="Times New Roman"/>
          <w:kern w:val="28"/>
          <w:sz w:val="24"/>
          <w:szCs w:val="24"/>
          <w:lang w:eastAsia="ru-RU"/>
        </w:rPr>
        <w:t xml:space="preserve"> Оформление сносок.</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Продолжите работу с созданным в первом задании файлом.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Научитесь делать сноски. 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Перейдите на пятую страницу, на которой сделайте сноску для планшетных компьютеров. Уточним, что они называются iPad.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Установите курсор после слова «Планшетные».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3. Выполните команду Вставка – Сноска…  (Ссылки – вставить концевую сноску)</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 Введите в появившееся окно сноски в нижней части страницы слово «iPad»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5. Перейдите на шестую страницу и сделайте сноску «Smartphone — умный телефон» для слова «Смартфон».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i/>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Задание 3.</w:t>
      </w:r>
      <w:r w:rsidRPr="00251721">
        <w:rPr>
          <w:rFonts w:ascii="Times New Roman" w:eastAsia="Times New Roman" w:hAnsi="Times New Roman" w:cs="Times New Roman"/>
          <w:kern w:val="28"/>
          <w:sz w:val="24"/>
          <w:szCs w:val="24"/>
          <w:lang w:eastAsia="ru-RU"/>
        </w:rPr>
        <w:t xml:space="preserve"> Создание автоматического оглавления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Продолжите работу с созданным в первом и втором задании файлом.</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 Научитесь ставить нумерацию страниц и создавать автоматическое оглавление. 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Перейдите на третью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Выделите слово «Введение».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3. Установите стиль Уровень 1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noProof/>
          <w:kern w:val="28"/>
          <w:sz w:val="24"/>
          <w:szCs w:val="24"/>
          <w:lang w:eastAsia="ru-RU"/>
        </w:rPr>
        <w:lastRenderedPageBreak/>
        <w:drawing>
          <wp:inline distT="0" distB="0" distL="0" distR="0" wp14:anchorId="44370DC0" wp14:editId="0F1762DC">
            <wp:extent cx="2476500" cy="1733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noFill/>
                    <a:ln>
                      <a:noFill/>
                    </a:ln>
                  </pic:spPr>
                </pic:pic>
              </a:graphicData>
            </a:graphic>
          </wp:inline>
        </w:drawing>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 Установите стиль Уровень 1 для следующих заголовков: Настольные компьютеры, Портативные, Мобильные, Заключение, Библиография.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5. Установите стиль Уровень 2 для следующих заголовков: Планшетные, Нетбуки, КПК, Смартфон.</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6. Перейдите на вторую страницу и установите курсор в новой строке, после заголовка страницы «Оглавление».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7. Выполните команду Вставка (Ссылки) – Оглавление.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noProof/>
          <w:kern w:val="28"/>
          <w:sz w:val="24"/>
          <w:szCs w:val="24"/>
          <w:lang w:eastAsia="ru-RU"/>
        </w:rPr>
        <w:drawing>
          <wp:inline distT="0" distB="0" distL="0" distR="0" wp14:anchorId="0F3838D0" wp14:editId="7AE84173">
            <wp:extent cx="3295650" cy="4181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4181475"/>
                    </a:xfrm>
                    <a:prstGeom prst="rect">
                      <a:avLst/>
                    </a:prstGeom>
                    <a:noFill/>
                    <a:ln>
                      <a:noFill/>
                    </a:ln>
                  </pic:spPr>
                </pic:pic>
              </a:graphicData>
            </a:graphic>
          </wp:inline>
        </w:drawing>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Нажмите кнопку ОК.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Оглавление работы готово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Зачетное задание</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Уточните классификацию компьютеров, добавив информацию об электронных книгах (мобильные) (2-3 предложения), ноутбуках (портативные)(можно добавить фирмы производители). Обновите оглавление работы.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Сделайте сноску для электронной книги – «E-book reader – ридер». </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247223">
        <w:rPr>
          <w:rFonts w:ascii="Arial" w:eastAsia="Times New Roman" w:hAnsi="Arial" w:cs="Arial"/>
          <w:b/>
          <w:bCs/>
          <w:color w:val="1D1D1B"/>
          <w:sz w:val="24"/>
          <w:szCs w:val="24"/>
          <w:lang w:eastAsia="ru-RU"/>
        </w:rPr>
        <w:t xml:space="preserve">Загрузить файл пройдя по ссылке </w:t>
      </w:r>
      <w:hyperlink r:id="rId9" w:history="1">
        <w:r w:rsidRPr="00247223">
          <w:rPr>
            <w:rFonts w:ascii="Arial" w:eastAsia="Times New Roman" w:hAnsi="Arial" w:cs="Arial"/>
            <w:b/>
            <w:bCs/>
            <w:color w:val="0563C1"/>
            <w:sz w:val="24"/>
            <w:szCs w:val="24"/>
            <w:u w:val="single"/>
            <w:lang w:eastAsia="ru-RU"/>
          </w:rPr>
          <w:t>https://drive.google.com/open?id=1KKW5oju7cEX95pbR6zzCd0L5ylvaf73C</w:t>
        </w:r>
      </w:hyperlink>
      <w:r w:rsidRPr="00247223">
        <w:rPr>
          <w:rFonts w:ascii="Arial" w:eastAsia="Times New Roman" w:hAnsi="Arial" w:cs="Arial"/>
          <w:b/>
          <w:bCs/>
          <w:color w:val="1D1D1B"/>
          <w:sz w:val="24"/>
          <w:szCs w:val="24"/>
          <w:lang w:eastAsia="ru-RU"/>
        </w:rPr>
        <w:t>, скачать, выполнить практическую работу (тема Взаимное расположение прямых в пространстве) (тест), сохранить  и отправить файл (</w:t>
      </w:r>
      <w:r w:rsidRPr="00247223">
        <w:rPr>
          <w:rFonts w:ascii="Arial" w:eastAsia="Times New Roman" w:hAnsi="Arial" w:cs="Arial"/>
          <w:b/>
          <w:bCs/>
          <w:color w:val="1D1D1B"/>
          <w:sz w:val="24"/>
          <w:szCs w:val="24"/>
          <w:highlight w:val="yellow"/>
          <w:lang w:eastAsia="ru-RU"/>
        </w:rPr>
        <w:t>не фото</w:t>
      </w:r>
      <w:r w:rsidRPr="00247223">
        <w:rPr>
          <w:rFonts w:ascii="Arial" w:eastAsia="Times New Roman" w:hAnsi="Arial" w:cs="Arial"/>
          <w:b/>
          <w:bCs/>
          <w:color w:val="1D1D1B"/>
          <w:sz w:val="24"/>
          <w:szCs w:val="24"/>
          <w:lang w:eastAsia="ru-RU"/>
        </w:rPr>
        <w:t xml:space="preserve">) на почту </w:t>
      </w:r>
      <w:hyperlink r:id="rId10" w:history="1">
        <w:r w:rsidRPr="00247223">
          <w:rPr>
            <w:rFonts w:ascii="Arial" w:eastAsia="Times New Roman" w:hAnsi="Arial" w:cs="Arial"/>
            <w:b/>
            <w:bCs/>
            <w:color w:val="0563C1"/>
            <w:sz w:val="24"/>
            <w:szCs w:val="24"/>
            <w:u w:val="single"/>
            <w:lang w:val="en-US" w:eastAsia="ru-RU"/>
          </w:rPr>
          <w:t>OGYUdina</w:t>
        </w:r>
        <w:r w:rsidRPr="00247223">
          <w:rPr>
            <w:rFonts w:ascii="Arial" w:eastAsia="Times New Roman" w:hAnsi="Arial" w:cs="Arial"/>
            <w:b/>
            <w:bCs/>
            <w:color w:val="0563C1"/>
            <w:sz w:val="24"/>
            <w:szCs w:val="24"/>
            <w:u w:val="single"/>
            <w:lang w:eastAsia="ru-RU"/>
          </w:rPr>
          <w:t>@</w:t>
        </w:r>
        <w:r w:rsidRPr="00247223">
          <w:rPr>
            <w:rFonts w:ascii="Arial" w:eastAsia="Times New Roman" w:hAnsi="Arial" w:cs="Arial"/>
            <w:b/>
            <w:bCs/>
            <w:color w:val="0563C1"/>
            <w:sz w:val="24"/>
            <w:szCs w:val="24"/>
            <w:u w:val="single"/>
            <w:lang w:val="en-US" w:eastAsia="ru-RU"/>
          </w:rPr>
          <w:t>fa</w:t>
        </w:r>
        <w:r w:rsidRPr="00247223">
          <w:rPr>
            <w:rFonts w:ascii="Arial" w:eastAsia="Times New Roman" w:hAnsi="Arial" w:cs="Arial"/>
            <w:b/>
            <w:bCs/>
            <w:color w:val="0563C1"/>
            <w:sz w:val="24"/>
            <w:szCs w:val="24"/>
            <w:u w:val="single"/>
            <w:lang w:eastAsia="ru-RU"/>
          </w:rPr>
          <w:t>.</w:t>
        </w:r>
        <w:r w:rsidRPr="00247223">
          <w:rPr>
            <w:rFonts w:ascii="Arial" w:eastAsia="Times New Roman" w:hAnsi="Arial" w:cs="Arial"/>
            <w:b/>
            <w:bCs/>
            <w:color w:val="0563C1"/>
            <w:sz w:val="24"/>
            <w:szCs w:val="24"/>
            <w:u w:val="single"/>
            <w:lang w:val="en-US" w:eastAsia="ru-RU"/>
          </w:rPr>
          <w:t>ru</w:t>
        </w:r>
      </w:hyperlink>
      <w:r w:rsidRPr="00247223">
        <w:rPr>
          <w:rFonts w:ascii="Arial" w:eastAsia="Times New Roman" w:hAnsi="Arial" w:cs="Arial"/>
          <w:b/>
          <w:bCs/>
          <w:color w:val="1D1D1B"/>
          <w:sz w:val="24"/>
          <w:szCs w:val="24"/>
          <w:lang w:eastAsia="ru-RU"/>
        </w:rPr>
        <w:t xml:space="preserve"> Срок для 102 группы до 12.04.2020 включительно.</w:t>
      </w: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247223">
        <w:rPr>
          <w:rFonts w:ascii="Arial" w:eastAsia="Times New Roman" w:hAnsi="Arial" w:cs="Arial"/>
          <w:b/>
          <w:bCs/>
          <w:color w:val="1D1D1B"/>
          <w:sz w:val="24"/>
          <w:szCs w:val="24"/>
          <w:lang w:eastAsia="ru-RU"/>
        </w:rPr>
        <w:t>Написать конспект (</w:t>
      </w:r>
      <w:r w:rsidRPr="00247223">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247223">
        <w:rPr>
          <w:rFonts w:ascii="Arial" w:eastAsia="Times New Roman" w:hAnsi="Arial" w:cs="Arial"/>
          <w:b/>
          <w:bCs/>
          <w:color w:val="1D1D1B"/>
          <w:sz w:val="24"/>
          <w:szCs w:val="24"/>
          <w:lang w:eastAsia="ru-RU"/>
        </w:rPr>
        <w:t>)</w:t>
      </w: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FF0000"/>
          <w:sz w:val="24"/>
          <w:szCs w:val="24"/>
          <w:lang w:eastAsia="ru-RU"/>
        </w:rPr>
      </w:pPr>
      <w:r w:rsidRPr="00247223">
        <w:rPr>
          <w:rFonts w:ascii="Arial" w:eastAsia="Times New Roman" w:hAnsi="Arial" w:cs="Arial"/>
          <w:b/>
          <w:bCs/>
          <w:color w:val="1D1D1B"/>
          <w:sz w:val="24"/>
          <w:szCs w:val="24"/>
          <w:lang w:eastAsia="ru-RU"/>
        </w:rPr>
        <w:t xml:space="preserve"> </w:t>
      </w:r>
      <w:r w:rsidRPr="00247223">
        <w:rPr>
          <w:rFonts w:ascii="Arial" w:eastAsia="Times New Roman" w:hAnsi="Arial" w:cs="Arial"/>
          <w:b/>
          <w:bCs/>
          <w:color w:val="FF0000"/>
          <w:sz w:val="24"/>
          <w:szCs w:val="24"/>
          <w:lang w:eastAsia="ru-RU"/>
        </w:rPr>
        <w:t>Тема Взаимное расположение двух плоскостей. Перпендикулярность прямой и плоскости</w:t>
      </w: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247223" w:rsidRPr="00247223" w:rsidRDefault="00247223" w:rsidP="00247223">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247223">
        <w:rPr>
          <w:rFonts w:ascii="Arial" w:eastAsia="Times New Roman" w:hAnsi="Arial" w:cs="Arial"/>
          <w:b/>
          <w:bCs/>
          <w:color w:val="1D1D1B"/>
          <w:sz w:val="24"/>
          <w:szCs w:val="24"/>
          <w:lang w:eastAsia="ru-RU"/>
        </w:rPr>
        <w:t>Глоссарий по теме (почитать)</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Плоскости, которые не пересекаются, называются параллельными.</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Две прямые в пространстве называются перпендикулярными, если угол между ними равен 90</w:t>
      </w:r>
      <w:r w:rsidRPr="00247223">
        <w:rPr>
          <w:rFonts w:ascii="Arial" w:eastAsia="Times New Roman" w:hAnsi="Arial" w:cs="Arial"/>
          <w:noProof/>
          <w:color w:val="1D1D1B"/>
          <w:sz w:val="24"/>
          <w:szCs w:val="24"/>
          <w:lang w:eastAsia="ru-RU"/>
        </w:rPr>
        <w:drawing>
          <wp:inline distT="0" distB="0" distL="0" distR="0" wp14:anchorId="3F8FFB91" wp14:editId="11B2B296">
            <wp:extent cx="57150" cy="161925"/>
            <wp:effectExtent l="0" t="0" r="0" b="9525"/>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247223">
        <w:rPr>
          <w:rFonts w:ascii="Arial" w:eastAsia="Times New Roman" w:hAnsi="Arial" w:cs="Arial"/>
          <w:color w:val="1D1D1B"/>
          <w:sz w:val="24"/>
          <w:szCs w:val="24"/>
          <w:lang w:eastAsia="ru-RU"/>
        </w:rPr>
        <w:t>. Перпендикулярные прямые могут пересекаться и могут быть скрещивающимися.</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Прямая называется </w:t>
      </w:r>
      <w:r w:rsidRPr="00247223">
        <w:rPr>
          <w:rFonts w:ascii="Arial" w:eastAsia="Times New Roman" w:hAnsi="Arial" w:cs="Arial"/>
          <w:b/>
          <w:bCs/>
          <w:color w:val="1D1D1B"/>
          <w:sz w:val="24"/>
          <w:szCs w:val="24"/>
          <w:lang w:eastAsia="ru-RU"/>
        </w:rPr>
        <w:t>перпендикулярной</w:t>
      </w:r>
      <w:r w:rsidRPr="00247223">
        <w:rPr>
          <w:rFonts w:ascii="Arial" w:eastAsia="Times New Roman" w:hAnsi="Arial" w:cs="Arial"/>
          <w:color w:val="1D1D1B"/>
          <w:sz w:val="24"/>
          <w:szCs w:val="24"/>
          <w:lang w:eastAsia="ru-RU"/>
        </w:rPr>
        <w:t> к плоскости, если она перпендикулярна к любой прямой, лежащей в этой плоскости.</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Лемма о перпендикулярности двух параллельных прямых к третьей прямой. Если одна из двух параллельных прямых перпендикулярна к третьей прямой, то и другая прямая перпендикулярна к этой прямой.</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Признак перпендикулярности прямой и плоскости. Если прямая перпендикулярна к двум пересекающимся прямым, лежащим в одной плоскости, то она перпендикулярна к этой плоскости</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Теорема о прямой перпендикулярной к плоскости. Через любую точку пространства проходит плоскость, перпендикулярная к данной прямой.</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Arial" w:eastAsia="Calibri" w:hAnsi="Arial" w:cs="Arial"/>
          <w:color w:val="FF0000"/>
          <w:sz w:val="24"/>
          <w:szCs w:val="24"/>
          <w:shd w:val="clear" w:color="auto" w:fill="FFFFFF"/>
          <w:lang w:val="en-US"/>
        </w:rPr>
        <w:t>I</w:t>
      </w:r>
      <w:r w:rsidRPr="00247223">
        <w:rPr>
          <w:rFonts w:ascii="Arial" w:eastAsia="Calibri" w:hAnsi="Arial" w:cs="Arial"/>
          <w:color w:val="FF0000"/>
          <w:sz w:val="24"/>
          <w:szCs w:val="24"/>
          <w:shd w:val="clear" w:color="auto" w:fill="FFFFFF"/>
        </w:rPr>
        <w:t xml:space="preserve"> Взаимное расположение двух плоскостей (видеоурок </w:t>
      </w:r>
      <w:hyperlink r:id="rId12" w:history="1">
        <w:r w:rsidRPr="00247223">
          <w:rPr>
            <w:rFonts w:ascii="Arial" w:eastAsia="Calibri" w:hAnsi="Arial" w:cs="Arial"/>
            <w:color w:val="0563C1"/>
            <w:sz w:val="24"/>
            <w:szCs w:val="24"/>
            <w:u w:val="single"/>
            <w:shd w:val="clear" w:color="auto" w:fill="FFFFFF"/>
          </w:rPr>
          <w:t>https://youtu.be/r6aEbP4xKPI</w:t>
        </w:r>
      </w:hyperlink>
      <w:r w:rsidRPr="00247223">
        <w:rPr>
          <w:rFonts w:ascii="Arial" w:eastAsia="Calibri" w:hAnsi="Arial" w:cs="Arial"/>
          <w:color w:val="FF0000"/>
          <w:sz w:val="24"/>
          <w:szCs w:val="24"/>
          <w:shd w:val="clear" w:color="auto" w:fill="FFFFFF"/>
        </w:rPr>
        <w:t xml:space="preserve"> )</w:t>
      </w:r>
    </w:p>
    <w:p w:rsidR="00247223" w:rsidRPr="00247223" w:rsidRDefault="00247223" w:rsidP="00247223">
      <w:pPr>
        <w:spacing w:after="160" w:line="256" w:lineRule="auto"/>
        <w:ind w:firstLine="709"/>
        <w:jc w:val="both"/>
        <w:rPr>
          <w:rFonts w:ascii="Arial" w:eastAsia="Calibri" w:hAnsi="Arial" w:cs="Arial"/>
          <w:sz w:val="24"/>
          <w:szCs w:val="24"/>
          <w:shd w:val="clear" w:color="auto" w:fill="FFFFFF"/>
        </w:rPr>
      </w:pPr>
      <w:r w:rsidRPr="00247223">
        <w:rPr>
          <w:rFonts w:ascii="Arial" w:eastAsia="Calibri" w:hAnsi="Arial" w:cs="Arial"/>
          <w:sz w:val="24"/>
          <w:szCs w:val="24"/>
          <w:shd w:val="clear" w:color="auto" w:fill="FFFFFF"/>
        </w:rPr>
        <w:t>Как известно из аксиом стереометрии, если плоскости имеют одну общую точку, то они пересекаются по прямой, проходящей через эту точку. Значит две плоскости или пересекаются, или не пересекаются.</w:t>
      </w: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Arial" w:eastAsia="Calibri" w:hAnsi="Arial" w:cs="Arial"/>
          <w:color w:val="FF0000"/>
          <w:sz w:val="24"/>
          <w:szCs w:val="24"/>
          <w:shd w:val="clear" w:color="auto" w:fill="FFFFFF"/>
        </w:rPr>
        <w:t>Два случая</w:t>
      </w:r>
    </w:p>
    <w:p w:rsidR="00247223" w:rsidRPr="00247223" w:rsidRDefault="00247223" w:rsidP="00247223">
      <w:pPr>
        <w:numPr>
          <w:ilvl w:val="0"/>
          <w:numId w:val="1"/>
        </w:numPr>
        <w:spacing w:after="160" w:line="256" w:lineRule="auto"/>
        <w:contextualSpacing/>
        <w:jc w:val="both"/>
        <w:rPr>
          <w:rFonts w:ascii="Arial" w:eastAsia="Calibri" w:hAnsi="Arial" w:cs="Arial"/>
          <w:color w:val="FF0000"/>
          <w:sz w:val="24"/>
          <w:szCs w:val="24"/>
          <w:shd w:val="clear" w:color="auto" w:fill="FFFFFF"/>
        </w:rPr>
      </w:pPr>
      <w:r w:rsidRPr="00247223">
        <w:rPr>
          <w:rFonts w:ascii="Arial" w:eastAsia="Calibri" w:hAnsi="Arial" w:cs="Arial"/>
          <w:color w:val="FF0000"/>
          <w:sz w:val="24"/>
          <w:szCs w:val="24"/>
          <w:shd w:val="clear" w:color="auto" w:fill="FFFFFF"/>
        </w:rPr>
        <w:t>Пересекаются</w:t>
      </w:r>
    </w:p>
    <w:p w:rsidR="00247223" w:rsidRPr="00247223" w:rsidRDefault="00247223" w:rsidP="00247223">
      <w:pPr>
        <w:numPr>
          <w:ilvl w:val="0"/>
          <w:numId w:val="1"/>
        </w:numPr>
        <w:spacing w:after="160" w:line="256" w:lineRule="auto"/>
        <w:contextualSpacing/>
        <w:jc w:val="both"/>
        <w:rPr>
          <w:rFonts w:ascii="Arial" w:eastAsia="Calibri" w:hAnsi="Arial" w:cs="Arial"/>
          <w:color w:val="FF0000"/>
          <w:sz w:val="24"/>
          <w:szCs w:val="24"/>
          <w:shd w:val="clear" w:color="auto" w:fill="FFFFFF"/>
        </w:rPr>
      </w:pPr>
      <w:r w:rsidRPr="00247223">
        <w:rPr>
          <w:rFonts w:ascii="Arial" w:eastAsia="Calibri" w:hAnsi="Arial" w:cs="Arial"/>
          <w:color w:val="FF0000"/>
          <w:sz w:val="24"/>
          <w:szCs w:val="24"/>
          <w:shd w:val="clear" w:color="auto" w:fill="FFFFFF"/>
        </w:rPr>
        <w:t>Не пересаются</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247223">
        <w:rPr>
          <w:rFonts w:ascii="Arial" w:eastAsia="Times New Roman" w:hAnsi="Arial" w:cs="Arial"/>
          <w:b/>
          <w:bCs/>
          <w:color w:val="FF0000"/>
          <w:sz w:val="24"/>
          <w:szCs w:val="24"/>
          <w:lang w:eastAsia="ru-RU"/>
        </w:rPr>
        <w:lastRenderedPageBreak/>
        <w:t>Определение.</w:t>
      </w:r>
      <w:r w:rsidRPr="00247223">
        <w:rPr>
          <w:rFonts w:ascii="Arial" w:eastAsia="Times New Roman" w:hAnsi="Arial" w:cs="Arial"/>
          <w:color w:val="FF0000"/>
          <w:sz w:val="24"/>
          <w:szCs w:val="24"/>
          <w:lang w:eastAsia="ru-RU"/>
        </w:rPr>
        <w:t> Плоскости, которые не пересекаются, называются параллельными.</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247223">
        <w:rPr>
          <w:rFonts w:ascii="Arial" w:eastAsia="Times New Roman" w:hAnsi="Arial" w:cs="Arial"/>
          <w:color w:val="FF0000"/>
          <w:sz w:val="24"/>
          <w:szCs w:val="24"/>
          <w:lang w:eastAsia="ru-RU"/>
        </w:rPr>
        <w:t>Параллельные плоскости α и β обозначаются α</w:t>
      </w:r>
      <w:r w:rsidRPr="00247223">
        <w:rPr>
          <w:rFonts w:ascii="Cambria Math" w:eastAsia="Times New Roman" w:hAnsi="Cambria Math" w:cs="Cambria Math"/>
          <w:color w:val="FF0000"/>
          <w:sz w:val="24"/>
          <w:szCs w:val="24"/>
          <w:lang w:eastAsia="ru-RU"/>
        </w:rPr>
        <w:t>∥</w:t>
      </w:r>
      <w:r w:rsidRPr="00247223">
        <w:rPr>
          <w:rFonts w:ascii="Arial" w:eastAsia="Times New Roman" w:hAnsi="Arial" w:cs="Arial"/>
          <w:color w:val="FF0000"/>
          <w:sz w:val="24"/>
          <w:szCs w:val="24"/>
          <w:lang w:eastAsia="ru-RU"/>
        </w:rPr>
        <w:t>β. (нарисовать рисунок)</w:t>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Изображение:</w:t>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30"/>
          <w:szCs w:val="30"/>
          <w:lang w:eastAsia="ru-RU"/>
        </w:rPr>
      </w:pPr>
      <w:r w:rsidRPr="00247223">
        <w:rPr>
          <w:rFonts w:ascii="Arial" w:eastAsia="Times New Roman" w:hAnsi="Arial" w:cs="Arial"/>
          <w:noProof/>
          <w:color w:val="1D1D1B"/>
          <w:sz w:val="30"/>
          <w:szCs w:val="30"/>
          <w:lang w:eastAsia="ru-RU"/>
        </w:rPr>
        <w:drawing>
          <wp:inline distT="0" distB="0" distL="0" distR="0" wp14:anchorId="34A5FEB4" wp14:editId="5F29097E">
            <wp:extent cx="2381250" cy="21145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114550"/>
                    </a:xfrm>
                    <a:prstGeom prst="rect">
                      <a:avLst/>
                    </a:prstGeom>
                    <a:noFill/>
                    <a:ln>
                      <a:noFill/>
                    </a:ln>
                  </pic:spPr>
                </pic:pic>
              </a:graphicData>
            </a:graphic>
          </wp:inline>
        </w:drawing>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24"/>
          <w:szCs w:val="24"/>
          <w:lang w:eastAsia="ru-RU"/>
        </w:rPr>
      </w:pPr>
      <w:r w:rsidRPr="00247223">
        <w:rPr>
          <w:rFonts w:ascii="Arial" w:eastAsia="Times New Roman" w:hAnsi="Arial" w:cs="Arial"/>
          <w:b/>
          <w:bCs/>
          <w:color w:val="1D1D1B"/>
          <w:sz w:val="24"/>
          <w:szCs w:val="24"/>
          <w:lang w:eastAsia="ru-RU"/>
        </w:rPr>
        <w:t xml:space="preserve">Пример </w:t>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24"/>
          <w:szCs w:val="24"/>
          <w:lang w:eastAsia="ru-RU"/>
        </w:rPr>
      </w:pPr>
      <w:r w:rsidRPr="00247223">
        <w:rPr>
          <w:rFonts w:ascii="Arial" w:eastAsia="Times New Roman" w:hAnsi="Arial" w:cs="Arial"/>
          <w:color w:val="1D1D1B"/>
          <w:sz w:val="24"/>
          <w:szCs w:val="24"/>
          <w:lang w:eastAsia="ru-RU"/>
        </w:rPr>
        <w:t>Любая конструкция с полом, потолком и стенами даёт нам представление о параллельных плоскостях - пол и потолок как две параллельные плоскости, боковые стены как параллельные плоскости.</w:t>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30"/>
          <w:szCs w:val="30"/>
          <w:lang w:eastAsia="ru-RU"/>
        </w:rPr>
      </w:pPr>
    </w:p>
    <w:tbl>
      <w:tblPr>
        <w:tblStyle w:val="a3"/>
        <w:tblW w:w="0" w:type="auto"/>
        <w:tblLook w:val="04A0" w:firstRow="1" w:lastRow="0" w:firstColumn="1" w:lastColumn="0" w:noHBand="0" w:noVBand="1"/>
      </w:tblPr>
      <w:tblGrid>
        <w:gridCol w:w="3036"/>
        <w:gridCol w:w="2488"/>
        <w:gridCol w:w="3821"/>
      </w:tblGrid>
      <w:tr w:rsidR="00247223" w:rsidRPr="00247223" w:rsidTr="00247223">
        <w:tc>
          <w:tcPr>
            <w:tcW w:w="3036" w:type="dxa"/>
            <w:tcBorders>
              <w:top w:val="single" w:sz="4" w:space="0" w:color="auto"/>
              <w:left w:val="single" w:sz="4" w:space="0" w:color="auto"/>
              <w:bottom w:val="single" w:sz="4" w:space="0" w:color="auto"/>
              <w:right w:val="single" w:sz="4" w:space="0" w:color="auto"/>
            </w:tcBorders>
            <w:hideMark/>
          </w:tcPr>
          <w:p w:rsidR="00247223" w:rsidRPr="00247223" w:rsidRDefault="00247223" w:rsidP="00247223">
            <w:pPr>
              <w:spacing w:before="100" w:beforeAutospacing="1" w:after="300"/>
              <w:rPr>
                <w:rFonts w:ascii="Arial" w:eastAsia="Times New Roman" w:hAnsi="Arial" w:cs="Arial"/>
                <w:color w:val="1D1D1B"/>
                <w:sz w:val="30"/>
                <w:szCs w:val="30"/>
              </w:rPr>
            </w:pPr>
            <w:r w:rsidRPr="00247223">
              <w:rPr>
                <w:rFonts w:ascii="Times New Roman" w:eastAsia="Times New Roman" w:hAnsi="Times New Roman"/>
                <w:noProof/>
                <w:sz w:val="24"/>
                <w:szCs w:val="24"/>
                <w:lang w:eastAsia="ru-RU"/>
              </w:rPr>
              <w:drawing>
                <wp:inline distT="0" distB="0" distL="0" distR="0" wp14:anchorId="6226C245" wp14:editId="03F7CE93">
                  <wp:extent cx="1609725" cy="1638300"/>
                  <wp:effectExtent l="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inline>
              </w:drawing>
            </w:r>
          </w:p>
        </w:tc>
        <w:tc>
          <w:tcPr>
            <w:tcW w:w="2488" w:type="dxa"/>
            <w:tcBorders>
              <w:top w:val="single" w:sz="4" w:space="0" w:color="auto"/>
              <w:left w:val="single" w:sz="4" w:space="0" w:color="auto"/>
              <w:bottom w:val="single" w:sz="4" w:space="0" w:color="auto"/>
              <w:right w:val="single" w:sz="4" w:space="0" w:color="auto"/>
            </w:tcBorders>
            <w:hideMark/>
          </w:tcPr>
          <w:p w:rsidR="00247223" w:rsidRPr="00247223" w:rsidRDefault="00247223" w:rsidP="00247223">
            <w:pPr>
              <w:spacing w:before="100" w:beforeAutospacing="1" w:after="300"/>
              <w:rPr>
                <w:rFonts w:ascii="Arial" w:eastAsia="Times New Roman" w:hAnsi="Arial" w:cs="Arial"/>
                <w:color w:val="1D1D1B"/>
                <w:sz w:val="30"/>
                <w:szCs w:val="30"/>
              </w:rPr>
            </w:pPr>
            <w:r w:rsidRPr="00247223">
              <w:rPr>
                <w:rFonts w:ascii="Times New Roman" w:eastAsia="Times New Roman" w:hAnsi="Times New Roman"/>
                <w:noProof/>
                <w:sz w:val="24"/>
                <w:szCs w:val="24"/>
                <w:lang w:eastAsia="ru-RU"/>
              </w:rPr>
              <w:drawing>
                <wp:inline distT="0" distB="0" distL="0" distR="0" wp14:anchorId="627BE8FC" wp14:editId="46A5F2A6">
                  <wp:extent cx="1143000" cy="1781175"/>
                  <wp:effectExtent l="0" t="0" r="0" b="952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781175"/>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hideMark/>
          </w:tcPr>
          <w:p w:rsidR="00247223" w:rsidRPr="00247223" w:rsidRDefault="00247223" w:rsidP="00247223">
            <w:pPr>
              <w:spacing w:before="100" w:beforeAutospacing="1" w:after="300"/>
              <w:rPr>
                <w:rFonts w:ascii="Arial" w:eastAsia="Times New Roman" w:hAnsi="Arial" w:cs="Arial"/>
                <w:color w:val="1D1D1B"/>
                <w:sz w:val="30"/>
                <w:szCs w:val="30"/>
              </w:rPr>
            </w:pPr>
            <w:r w:rsidRPr="00247223">
              <w:rPr>
                <w:rFonts w:ascii="Arial" w:eastAsia="Times New Roman" w:hAnsi="Arial" w:cs="Arial"/>
                <w:noProof/>
                <w:color w:val="1D1D1B"/>
                <w:sz w:val="30"/>
                <w:szCs w:val="30"/>
                <w:lang w:eastAsia="ru-RU"/>
              </w:rPr>
              <w:drawing>
                <wp:inline distT="0" distB="0" distL="0" distR="0" wp14:anchorId="1AFBF541" wp14:editId="4EFC826C">
                  <wp:extent cx="2038350" cy="13716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371600"/>
                          </a:xfrm>
                          <a:prstGeom prst="rect">
                            <a:avLst/>
                          </a:prstGeom>
                          <a:noFill/>
                          <a:ln>
                            <a:noFill/>
                          </a:ln>
                        </pic:spPr>
                      </pic:pic>
                    </a:graphicData>
                  </a:graphic>
                </wp:inline>
              </w:drawing>
            </w:r>
          </w:p>
        </w:tc>
      </w:tr>
    </w:tbl>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30"/>
          <w:szCs w:val="30"/>
          <w:lang w:eastAsia="ru-RU"/>
        </w:rPr>
      </w:pPr>
    </w:p>
    <w:p w:rsidR="00247223" w:rsidRPr="00247223" w:rsidRDefault="00247223" w:rsidP="00247223">
      <w:pPr>
        <w:spacing w:after="0" w:line="240" w:lineRule="auto"/>
        <w:ind w:firstLine="709"/>
        <w:jc w:val="both"/>
        <w:rPr>
          <w:rFonts w:ascii="Times New Roman" w:eastAsia="Times New Roman" w:hAnsi="Times New Roman" w:cs="Times New Roman"/>
          <w:color w:val="FF0000"/>
          <w:sz w:val="24"/>
          <w:szCs w:val="24"/>
          <w:lang w:eastAsia="ru-RU"/>
        </w:rPr>
      </w:pPr>
      <w:r w:rsidRPr="00247223">
        <w:rPr>
          <w:rFonts w:ascii="Arial" w:eastAsia="Calibri" w:hAnsi="Arial" w:cs="Arial"/>
          <w:b/>
          <w:bCs/>
          <w:color w:val="FF0000"/>
          <w:sz w:val="24"/>
          <w:szCs w:val="24"/>
          <w:shd w:val="clear" w:color="auto" w:fill="FFFFFF"/>
        </w:rPr>
        <w:t>Признак параллельности плоскостей.</w:t>
      </w:r>
      <w:r w:rsidRPr="00247223">
        <w:rPr>
          <w:rFonts w:ascii="Arial" w:eastAsia="Calibri" w:hAnsi="Arial" w:cs="Arial"/>
          <w:color w:val="FF0000"/>
          <w:sz w:val="24"/>
          <w:szCs w:val="24"/>
          <w:shd w:val="clear" w:color="auto" w:fill="FFFFFF"/>
        </w:rPr>
        <w:t> Если две пересекающиеся прямые одной плоскости соответственно параллельны двум пересекающимся прямым другой плоскости, то эти плоскости параллельны. (нарисовать рисунок)</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b/>
          <w:bCs/>
          <w:color w:val="1D1D1B"/>
          <w:sz w:val="30"/>
          <w:szCs w:val="30"/>
          <w:shd w:val="clear" w:color="auto" w:fill="FFFFFF"/>
          <w:lang w:eastAsia="ru-RU"/>
        </w:rPr>
      </w:pPr>
      <w:r w:rsidRPr="00247223">
        <w:rPr>
          <w:rFonts w:ascii="Times New Roman" w:eastAsia="Times New Roman" w:hAnsi="Times New Roman" w:cs="Times New Roman"/>
          <w:noProof/>
          <w:sz w:val="24"/>
          <w:szCs w:val="24"/>
          <w:lang w:eastAsia="ru-RU"/>
        </w:rPr>
        <w:lastRenderedPageBreak/>
        <w:drawing>
          <wp:inline distT="0" distB="0" distL="0" distR="0" wp14:anchorId="6A9171E6" wp14:editId="68CB7E29">
            <wp:extent cx="1752600" cy="1543050"/>
            <wp:effectExtent l="0" t="0" r="0" b="0"/>
            <wp:docPr id="13" name="Рисунок 8" descr="Описание: Параллельность плоскостей презентация - Математика -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Параллельность плоскостей презентация - Математика - 10 класс"/>
                    <pic:cNvPicPr>
                      <a:picLocks noChangeAspect="1" noChangeArrowheads="1"/>
                    </pic:cNvPicPr>
                  </pic:nvPicPr>
                  <pic:blipFill>
                    <a:blip r:embed="rId17">
                      <a:extLst>
                        <a:ext uri="{28A0092B-C50C-407E-A947-70E740481C1C}">
                          <a14:useLocalDpi xmlns:a14="http://schemas.microsoft.com/office/drawing/2010/main" val="0"/>
                        </a:ext>
                      </a:extLst>
                    </a:blip>
                    <a:srcRect l="18118" t="28008" r="27045" b="7425"/>
                    <a:stretch>
                      <a:fillRect/>
                    </a:stretch>
                  </pic:blipFill>
                  <pic:spPr bwMode="auto">
                    <a:xfrm>
                      <a:off x="0" y="0"/>
                      <a:ext cx="1752600" cy="1543050"/>
                    </a:xfrm>
                    <a:prstGeom prst="rect">
                      <a:avLst/>
                    </a:prstGeom>
                    <a:noFill/>
                    <a:ln>
                      <a:noFill/>
                    </a:ln>
                  </pic:spPr>
                </pic:pic>
              </a:graphicData>
            </a:graphic>
          </wp:inline>
        </w:drawing>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b/>
          <w:bCs/>
          <w:color w:val="FF0000"/>
          <w:sz w:val="24"/>
          <w:szCs w:val="24"/>
          <w:shd w:val="clear" w:color="auto" w:fill="FFFFFF"/>
          <w:lang w:eastAsia="ru-RU"/>
        </w:rPr>
      </w:pPr>
      <w:r w:rsidRPr="00247223">
        <w:rPr>
          <w:rFonts w:ascii="Arial" w:eastAsia="Times New Roman" w:hAnsi="Arial" w:cs="Arial"/>
          <w:b/>
          <w:bCs/>
          <w:color w:val="FF0000"/>
          <w:sz w:val="24"/>
          <w:szCs w:val="24"/>
          <w:shd w:val="clear" w:color="auto" w:fill="FFFFFF"/>
          <w:lang w:eastAsia="ru-RU"/>
        </w:rPr>
        <w:t>Свойства параллельных плоскостей.</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shd w:val="clear" w:color="auto" w:fill="FFFFFF"/>
          <w:lang w:eastAsia="ru-RU"/>
        </w:rPr>
      </w:pPr>
      <w:r w:rsidRPr="00247223">
        <w:rPr>
          <w:rFonts w:ascii="Arial" w:eastAsia="Times New Roman" w:hAnsi="Arial" w:cs="Arial"/>
          <w:color w:val="FF0000"/>
          <w:sz w:val="24"/>
          <w:szCs w:val="24"/>
          <w:shd w:val="clear" w:color="auto" w:fill="FFFFFF"/>
          <w:lang w:eastAsia="ru-RU"/>
        </w:rPr>
        <w:t>Теорема 1. Если две параллельные плоскости пересекаются третьей, то линии их пересечения параллельны. (нарисовать рисунок)</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Times New Roman" w:eastAsia="Times New Roman" w:hAnsi="Times New Roman" w:cs="Times New Roman"/>
          <w:noProof/>
          <w:sz w:val="24"/>
          <w:szCs w:val="24"/>
          <w:lang w:eastAsia="ru-RU"/>
        </w:rPr>
        <w:drawing>
          <wp:inline distT="0" distB="0" distL="0" distR="0" wp14:anchorId="72DBB69B" wp14:editId="71F954D6">
            <wp:extent cx="2514600" cy="186690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shd w:val="clear" w:color="auto" w:fill="FFFFFF"/>
          <w:lang w:eastAsia="ru-RU"/>
        </w:rPr>
      </w:pPr>
      <w:r w:rsidRPr="00247223">
        <w:rPr>
          <w:rFonts w:ascii="Arial" w:eastAsia="Times New Roman" w:hAnsi="Arial" w:cs="Arial"/>
          <w:color w:val="FF0000"/>
          <w:sz w:val="24"/>
          <w:szCs w:val="24"/>
          <w:shd w:val="clear" w:color="auto" w:fill="FFFFFF"/>
          <w:lang w:eastAsia="ru-RU"/>
        </w:rPr>
        <w:t>Теорема 2. Отрезки параллельных прямых, заключенных между двумя параллельными плоскостями, равны. (нарисовать рисунок)</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Times New Roman" w:eastAsia="Times New Roman" w:hAnsi="Times New Roman" w:cs="Times New Roman"/>
          <w:noProof/>
          <w:sz w:val="24"/>
          <w:szCs w:val="24"/>
          <w:lang w:eastAsia="ru-RU"/>
        </w:rPr>
        <w:drawing>
          <wp:inline distT="0" distB="0" distL="0" distR="0" wp14:anchorId="301FA7E0" wp14:editId="497817DD">
            <wp:extent cx="2362200" cy="173355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1733550"/>
                    </a:xfrm>
                    <a:prstGeom prst="rect">
                      <a:avLst/>
                    </a:prstGeom>
                    <a:noFill/>
                    <a:ln>
                      <a:noFill/>
                    </a:ln>
                  </pic:spPr>
                </pic:pic>
              </a:graphicData>
            </a:graphic>
          </wp:inline>
        </w:drawing>
      </w:r>
    </w:p>
    <w:p w:rsidR="00247223" w:rsidRPr="00247223" w:rsidRDefault="00247223" w:rsidP="00247223">
      <w:pPr>
        <w:spacing w:after="160" w:line="256" w:lineRule="auto"/>
        <w:ind w:left="1069"/>
        <w:contextualSpacing/>
        <w:jc w:val="both"/>
        <w:rPr>
          <w:rFonts w:ascii="Arial" w:eastAsia="Calibri" w:hAnsi="Arial" w:cs="Arial"/>
          <w:sz w:val="24"/>
          <w:szCs w:val="24"/>
          <w:shd w:val="clear" w:color="auto" w:fill="FFFFFF"/>
        </w:rPr>
      </w:pPr>
    </w:p>
    <w:p w:rsidR="00247223" w:rsidRPr="00247223" w:rsidRDefault="00247223" w:rsidP="00247223">
      <w:pPr>
        <w:spacing w:after="160" w:line="256" w:lineRule="auto"/>
        <w:ind w:firstLine="709"/>
        <w:contextualSpacing/>
        <w:jc w:val="both"/>
        <w:rPr>
          <w:rFonts w:ascii="Arial" w:eastAsia="Calibri" w:hAnsi="Arial" w:cs="Arial"/>
          <w:color w:val="FF0000"/>
          <w:sz w:val="24"/>
          <w:szCs w:val="24"/>
          <w:shd w:val="clear" w:color="auto" w:fill="FFFFFF"/>
        </w:rPr>
      </w:pPr>
      <w:r w:rsidRPr="00247223">
        <w:rPr>
          <w:rFonts w:ascii="Arial" w:eastAsia="Calibri" w:hAnsi="Arial" w:cs="Arial"/>
          <w:b/>
          <w:bCs/>
          <w:color w:val="FF0000"/>
          <w:sz w:val="24"/>
          <w:szCs w:val="24"/>
          <w:shd w:val="clear" w:color="auto" w:fill="FFFFFF"/>
        </w:rPr>
        <w:t>Теорема 3. </w:t>
      </w:r>
      <w:r w:rsidRPr="00247223">
        <w:rPr>
          <w:rFonts w:ascii="Arial" w:eastAsia="Calibri" w:hAnsi="Arial" w:cs="Arial"/>
          <w:color w:val="FF0000"/>
          <w:sz w:val="24"/>
          <w:szCs w:val="24"/>
          <w:shd w:val="clear" w:color="auto" w:fill="FFFFFF"/>
        </w:rPr>
        <w:t>Если прямая пересекает одну из двух параллельных плоскостей, то она пересекает и другую. (нарисовать рисунок)</w:t>
      </w:r>
    </w:p>
    <w:p w:rsidR="00247223" w:rsidRPr="00247223" w:rsidRDefault="00247223" w:rsidP="00247223">
      <w:pPr>
        <w:spacing w:after="160" w:line="256" w:lineRule="auto"/>
        <w:ind w:left="1069"/>
        <w:contextualSpacing/>
        <w:jc w:val="both"/>
        <w:rPr>
          <w:rFonts w:ascii="Arial" w:eastAsia="Calibri" w:hAnsi="Arial" w:cs="Arial"/>
          <w:sz w:val="24"/>
          <w:szCs w:val="24"/>
          <w:shd w:val="clear" w:color="auto" w:fill="FFFFFF"/>
        </w:rPr>
      </w:pPr>
      <w:r w:rsidRPr="00247223">
        <w:rPr>
          <w:rFonts w:ascii="Calibri" w:eastAsia="Calibri" w:hAnsi="Calibri" w:cs="Times New Roman"/>
          <w:noProof/>
          <w:lang w:eastAsia="ru-RU"/>
        </w:rPr>
        <w:lastRenderedPageBreak/>
        <w:drawing>
          <wp:inline distT="0" distB="0" distL="0" distR="0" wp14:anchorId="088114B9" wp14:editId="5B04A9DD">
            <wp:extent cx="2362200" cy="1905000"/>
            <wp:effectExtent l="0" t="0" r="0" b="0"/>
            <wp:docPr id="16" name="Рисунок 10" descr="Описание: Презентация на тему: &quot;Учитель математики : Митрофанова О.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Презентация на тему: &quot;Учитель математики : Митрофанова О. С ..."/>
                    <pic:cNvPicPr>
                      <a:picLocks noChangeAspect="1" noChangeArrowheads="1"/>
                    </pic:cNvPicPr>
                  </pic:nvPicPr>
                  <pic:blipFill>
                    <a:blip r:embed="rId20">
                      <a:extLst>
                        <a:ext uri="{28A0092B-C50C-407E-A947-70E740481C1C}">
                          <a14:useLocalDpi xmlns:a14="http://schemas.microsoft.com/office/drawing/2010/main" val="0"/>
                        </a:ext>
                      </a:extLst>
                    </a:blip>
                    <a:srcRect l="18555" t="19531" r="15625" b="9634"/>
                    <a:stretch>
                      <a:fillRect/>
                    </a:stretch>
                  </pic:blipFill>
                  <pic:spPr bwMode="auto">
                    <a:xfrm>
                      <a:off x="0" y="0"/>
                      <a:ext cx="2362200" cy="1905000"/>
                    </a:xfrm>
                    <a:prstGeom prst="rect">
                      <a:avLst/>
                    </a:prstGeom>
                    <a:noFill/>
                    <a:ln>
                      <a:noFill/>
                    </a:ln>
                  </pic:spPr>
                </pic:pic>
              </a:graphicData>
            </a:graphic>
          </wp:inline>
        </w:drawing>
      </w:r>
    </w:p>
    <w:p w:rsidR="00247223" w:rsidRPr="00247223" w:rsidRDefault="00247223" w:rsidP="00247223">
      <w:pPr>
        <w:spacing w:after="160" w:line="256" w:lineRule="auto"/>
        <w:jc w:val="both"/>
        <w:rPr>
          <w:rFonts w:ascii="Arial" w:eastAsia="Calibri" w:hAnsi="Arial" w:cs="Arial"/>
          <w:b/>
          <w:bCs/>
          <w:color w:val="1D1D1B"/>
          <w:sz w:val="30"/>
          <w:szCs w:val="30"/>
          <w:shd w:val="clear" w:color="auto" w:fill="FFFFFF"/>
        </w:rPr>
      </w:pP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Arial" w:eastAsia="Calibri" w:hAnsi="Arial" w:cs="Arial"/>
          <w:b/>
          <w:bCs/>
          <w:color w:val="FF0000"/>
          <w:sz w:val="24"/>
          <w:szCs w:val="24"/>
          <w:shd w:val="clear" w:color="auto" w:fill="FFFFFF"/>
        </w:rPr>
        <w:t>Теорема 4. </w:t>
      </w:r>
      <w:r w:rsidRPr="00247223">
        <w:rPr>
          <w:rFonts w:ascii="Arial" w:eastAsia="Calibri" w:hAnsi="Arial" w:cs="Arial"/>
          <w:color w:val="FF0000"/>
          <w:sz w:val="24"/>
          <w:szCs w:val="24"/>
          <w:shd w:val="clear" w:color="auto" w:fill="FFFFFF"/>
        </w:rPr>
        <w:t>Если плоскость пересекает одну из двух параллельных плоскостей, то она пересекает и другую плоскость. (нарисовать рисунок)</w:t>
      </w:r>
    </w:p>
    <w:p w:rsidR="00247223" w:rsidRPr="00247223" w:rsidRDefault="00247223" w:rsidP="00247223">
      <w:pPr>
        <w:spacing w:after="160" w:line="256" w:lineRule="auto"/>
        <w:ind w:firstLine="709"/>
        <w:jc w:val="both"/>
        <w:rPr>
          <w:rFonts w:ascii="Arial" w:eastAsia="Calibri" w:hAnsi="Arial" w:cs="Arial"/>
          <w:sz w:val="24"/>
          <w:szCs w:val="24"/>
          <w:shd w:val="clear" w:color="auto" w:fill="FFFFFF"/>
        </w:rPr>
      </w:pPr>
      <w:r w:rsidRPr="00247223">
        <w:rPr>
          <w:rFonts w:ascii="Calibri" w:eastAsia="Calibri" w:hAnsi="Calibri" w:cs="Times New Roman"/>
          <w:noProof/>
          <w:lang w:eastAsia="ru-RU"/>
        </w:rPr>
        <w:drawing>
          <wp:inline distT="0" distB="0" distL="0" distR="0" wp14:anchorId="4C7267FD" wp14:editId="5C0C4287">
            <wp:extent cx="2428875" cy="1885950"/>
            <wp:effectExtent l="0" t="0" r="952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Arial" w:eastAsia="Calibri" w:hAnsi="Arial" w:cs="Arial"/>
          <w:b/>
          <w:bCs/>
          <w:color w:val="FF0000"/>
          <w:sz w:val="24"/>
          <w:szCs w:val="24"/>
          <w:shd w:val="clear" w:color="auto" w:fill="FFFFFF"/>
        </w:rPr>
        <w:t>Теорема 5.</w:t>
      </w:r>
      <w:r w:rsidRPr="00247223">
        <w:rPr>
          <w:rFonts w:ascii="Arial" w:eastAsia="Calibri" w:hAnsi="Arial" w:cs="Arial"/>
          <w:color w:val="FF0000"/>
          <w:sz w:val="24"/>
          <w:szCs w:val="24"/>
          <w:shd w:val="clear" w:color="auto" w:fill="FFFFFF"/>
        </w:rPr>
        <w:t> Через точку, не лежащую в данной плоскости, можно провести плоскость, параллельную данной, и притом только одну. (нарисовать рисунок)</w:t>
      </w: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Calibri" w:eastAsia="Calibri" w:hAnsi="Calibri" w:cs="Times New Roman"/>
          <w:noProof/>
          <w:lang w:eastAsia="ru-RU"/>
        </w:rPr>
        <w:drawing>
          <wp:inline distT="0" distB="0" distL="0" distR="0" wp14:anchorId="15E2DAE2" wp14:editId="3AF3D2DD">
            <wp:extent cx="1838325" cy="1257300"/>
            <wp:effectExtent l="0" t="0" r="9525"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rsidR="00247223" w:rsidRPr="00247223" w:rsidRDefault="00247223" w:rsidP="00247223">
      <w:pPr>
        <w:spacing w:after="160" w:line="256" w:lineRule="auto"/>
        <w:jc w:val="both"/>
        <w:rPr>
          <w:rFonts w:ascii="Arial" w:eastAsia="Calibri" w:hAnsi="Arial" w:cs="Arial"/>
          <w:sz w:val="24"/>
          <w:szCs w:val="24"/>
          <w:shd w:val="clear" w:color="auto" w:fill="FFFFFF"/>
        </w:rPr>
      </w:pPr>
    </w:p>
    <w:p w:rsidR="00247223" w:rsidRPr="00247223" w:rsidRDefault="00247223" w:rsidP="00247223">
      <w:pPr>
        <w:spacing w:after="160" w:line="256" w:lineRule="auto"/>
        <w:ind w:firstLine="709"/>
        <w:jc w:val="both"/>
        <w:rPr>
          <w:rFonts w:ascii="Calibri" w:eastAsia="Calibri" w:hAnsi="Calibri" w:cs="Times New Roman"/>
          <w:color w:val="FF0000"/>
          <w:sz w:val="24"/>
          <w:szCs w:val="24"/>
        </w:rPr>
      </w:pPr>
      <w:r w:rsidRPr="00247223">
        <w:rPr>
          <w:rFonts w:ascii="Calibri" w:eastAsia="Calibri" w:hAnsi="Calibri" w:cs="Times New Roman"/>
          <w:color w:val="FF0000"/>
          <w:sz w:val="24"/>
          <w:szCs w:val="24"/>
          <w:lang w:val="en-US"/>
        </w:rPr>
        <w:t>II</w:t>
      </w:r>
      <w:r w:rsidRPr="00247223">
        <w:rPr>
          <w:rFonts w:ascii="Calibri" w:eastAsia="Calibri" w:hAnsi="Calibri" w:cs="Times New Roman"/>
          <w:color w:val="FF0000"/>
          <w:sz w:val="24"/>
          <w:szCs w:val="24"/>
        </w:rPr>
        <w:t xml:space="preserve"> Перпендикулярность прямой и плоскости (посмотреть видеоурок </w:t>
      </w:r>
      <w:hyperlink r:id="rId23" w:history="1">
        <w:r w:rsidRPr="00247223">
          <w:rPr>
            <w:rFonts w:ascii="Arial" w:eastAsia="Calibri" w:hAnsi="Arial" w:cs="Arial"/>
            <w:color w:val="0563C1"/>
            <w:sz w:val="23"/>
            <w:szCs w:val="23"/>
            <w:u w:val="single"/>
            <w:shd w:val="clear" w:color="auto" w:fill="FFFFFF"/>
          </w:rPr>
          <w:t>https://youtu.be/r6aEbP4xKPI</w:t>
        </w:r>
      </w:hyperlink>
      <w:r w:rsidRPr="00247223">
        <w:rPr>
          <w:rFonts w:ascii="Calibri" w:eastAsia="Calibri" w:hAnsi="Calibri" w:cs="Times New Roman"/>
        </w:rPr>
        <w:t>)</w:t>
      </w:r>
    </w:p>
    <w:p w:rsidR="00247223" w:rsidRPr="00247223" w:rsidRDefault="00247223" w:rsidP="00247223">
      <w:pPr>
        <w:spacing w:after="160" w:line="256" w:lineRule="auto"/>
        <w:ind w:firstLine="709"/>
        <w:jc w:val="both"/>
        <w:rPr>
          <w:rFonts w:ascii="Arial" w:eastAsia="Calibri" w:hAnsi="Arial" w:cs="Arial"/>
          <w:color w:val="FF0000"/>
          <w:sz w:val="24"/>
          <w:szCs w:val="24"/>
          <w:shd w:val="clear" w:color="auto" w:fill="FFFFFF"/>
        </w:rPr>
      </w:pPr>
      <w:r w:rsidRPr="00247223">
        <w:rPr>
          <w:rFonts w:ascii="Arial" w:eastAsia="Calibri" w:hAnsi="Arial" w:cs="Arial"/>
          <w:color w:val="FF0000"/>
          <w:sz w:val="24"/>
          <w:szCs w:val="24"/>
          <w:shd w:val="clear" w:color="auto" w:fill="FFFFFF"/>
        </w:rPr>
        <w:t>Две прямые в пространстве называются перпендикулярными, если угол между ними равен 90</w:t>
      </w:r>
      <w:r w:rsidRPr="00247223">
        <w:rPr>
          <w:rFonts w:ascii="Calibri" w:eastAsia="Calibri" w:hAnsi="Calibri" w:cs="Times New Roman"/>
          <w:noProof/>
          <w:color w:val="FF0000"/>
          <w:sz w:val="24"/>
          <w:szCs w:val="24"/>
          <w:lang w:eastAsia="ru-RU"/>
        </w:rPr>
        <w:drawing>
          <wp:inline distT="0" distB="0" distL="0" distR="0" wp14:anchorId="39B325CD" wp14:editId="28BE05F0">
            <wp:extent cx="57150" cy="161925"/>
            <wp:effectExtent l="0" t="0" r="0" b="9525"/>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247223">
        <w:rPr>
          <w:rFonts w:ascii="Arial" w:eastAsia="Calibri" w:hAnsi="Arial" w:cs="Arial"/>
          <w:color w:val="FF0000"/>
          <w:sz w:val="24"/>
          <w:szCs w:val="24"/>
          <w:shd w:val="clear" w:color="auto" w:fill="FFFFFF"/>
        </w:rPr>
        <w:t>. Перпендикулярные прямые могут пересекаться и могут быть скрещивающимися.</w:t>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247223">
        <w:rPr>
          <w:rFonts w:ascii="Arial" w:eastAsia="Times New Roman" w:hAnsi="Arial" w:cs="Arial"/>
          <w:b/>
          <w:bCs/>
          <w:color w:val="FF0000"/>
          <w:sz w:val="24"/>
          <w:szCs w:val="24"/>
          <w:lang w:eastAsia="ru-RU"/>
        </w:rPr>
        <w:t>Лемма о перпендикулярности двух параллельных прямых к третьей прямой.</w:t>
      </w:r>
      <w:r w:rsidRPr="00247223">
        <w:rPr>
          <w:rFonts w:ascii="Arial" w:eastAsia="Times New Roman" w:hAnsi="Arial" w:cs="Arial"/>
          <w:color w:val="FF0000"/>
          <w:sz w:val="24"/>
          <w:szCs w:val="24"/>
          <w:lang w:eastAsia="ru-RU"/>
        </w:rPr>
        <w:t> Если одна из двух параллельных прямых перпендикулярна к третьей прямой, то и другая прямая перпендикулярна к этой прямой. (нарисовать рисунок)</w:t>
      </w:r>
    </w:p>
    <w:p w:rsidR="00247223" w:rsidRPr="00247223" w:rsidRDefault="00247223" w:rsidP="00247223">
      <w:pPr>
        <w:spacing w:after="160" w:line="256" w:lineRule="auto"/>
        <w:ind w:firstLine="709"/>
        <w:jc w:val="both"/>
        <w:rPr>
          <w:rFonts w:ascii="Calibri" w:eastAsia="Calibri" w:hAnsi="Calibri" w:cs="Times New Roman"/>
          <w:sz w:val="24"/>
          <w:szCs w:val="24"/>
        </w:rPr>
      </w:pPr>
      <w:r w:rsidRPr="00247223">
        <w:rPr>
          <w:rFonts w:ascii="Calibri" w:eastAsia="Calibri" w:hAnsi="Calibri" w:cs="Times New Roman"/>
          <w:noProof/>
          <w:lang w:eastAsia="ru-RU"/>
        </w:rPr>
        <w:lastRenderedPageBreak/>
        <w:drawing>
          <wp:inline distT="0" distB="0" distL="0" distR="0" wp14:anchorId="02D8C343" wp14:editId="50C7A4ED">
            <wp:extent cx="1647825" cy="1104900"/>
            <wp:effectExtent l="0" t="0" r="9525"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p w:rsidR="00247223" w:rsidRPr="00247223" w:rsidRDefault="00247223" w:rsidP="00247223">
      <w:pPr>
        <w:spacing w:after="160" w:line="256" w:lineRule="auto"/>
        <w:ind w:firstLine="709"/>
        <w:jc w:val="both"/>
        <w:rPr>
          <w:rFonts w:ascii="Arial" w:eastAsia="Calibri" w:hAnsi="Arial" w:cs="Arial"/>
          <w:b/>
          <w:bCs/>
          <w:color w:val="FF0000"/>
          <w:shd w:val="clear" w:color="auto" w:fill="FFFFFF"/>
        </w:rPr>
      </w:pPr>
    </w:p>
    <w:p w:rsidR="00247223" w:rsidRPr="00247223" w:rsidRDefault="00247223" w:rsidP="00247223">
      <w:pPr>
        <w:spacing w:after="160" w:line="256" w:lineRule="auto"/>
        <w:ind w:firstLine="709"/>
        <w:jc w:val="both"/>
        <w:rPr>
          <w:rFonts w:ascii="Arial" w:eastAsia="Calibri" w:hAnsi="Arial" w:cs="Arial"/>
          <w:b/>
          <w:bCs/>
          <w:color w:val="FF0000"/>
          <w:sz w:val="24"/>
          <w:szCs w:val="24"/>
          <w:shd w:val="clear" w:color="auto" w:fill="FFFFFF"/>
        </w:rPr>
      </w:pPr>
      <w:r w:rsidRPr="00247223">
        <w:rPr>
          <w:rFonts w:ascii="Arial" w:eastAsia="Calibri" w:hAnsi="Arial" w:cs="Arial"/>
          <w:b/>
          <w:bCs/>
          <w:color w:val="FF0000"/>
          <w:sz w:val="24"/>
          <w:szCs w:val="24"/>
          <w:shd w:val="clear" w:color="auto" w:fill="FFFFFF"/>
        </w:rPr>
        <w:t xml:space="preserve">Определение перпендикулярности прямой и плоскости. </w:t>
      </w:r>
      <w:r w:rsidRPr="00247223">
        <w:rPr>
          <w:rFonts w:ascii="Arial" w:eastAsia="Calibri" w:hAnsi="Arial" w:cs="Arial"/>
          <w:color w:val="FF0000"/>
          <w:sz w:val="24"/>
          <w:szCs w:val="24"/>
          <w:shd w:val="clear" w:color="auto" w:fill="FFFFFF"/>
        </w:rPr>
        <w:t>Прямая называется перпендикулярной к плоскости, если она перпендикулярна к любой прямой, лежащей в плоскости</w:t>
      </w:r>
      <w:r w:rsidRPr="00247223">
        <w:rPr>
          <w:rFonts w:ascii="Times New Roman" w:eastAsia="Calibri" w:hAnsi="Times New Roman" w:cs="Times New Roman"/>
          <w:color w:val="FF0000"/>
          <w:sz w:val="24"/>
          <w:szCs w:val="24"/>
          <w:shd w:val="clear" w:color="auto" w:fill="FFFFFF"/>
        </w:rPr>
        <w:t>.</w:t>
      </w:r>
      <w:r w:rsidRPr="00247223">
        <w:rPr>
          <w:rFonts w:ascii="Calibri" w:eastAsia="Calibri" w:hAnsi="Calibri" w:cs="Times New Roman"/>
          <w:b/>
          <w:bCs/>
          <w:color w:val="FF0000"/>
          <w:sz w:val="24"/>
          <w:szCs w:val="24"/>
        </w:rPr>
        <w:t>(нарисовать рисунок)</w:t>
      </w:r>
      <w:r w:rsidRPr="00247223">
        <w:rPr>
          <w:rFonts w:ascii="Arial" w:eastAsia="Calibri" w:hAnsi="Arial" w:cs="Arial"/>
          <w:b/>
          <w:bCs/>
          <w:color w:val="FF0000"/>
          <w:sz w:val="24"/>
          <w:szCs w:val="24"/>
          <w:shd w:val="clear" w:color="auto" w:fill="FFFFFF"/>
        </w:rPr>
        <w:t xml:space="preserve">  </w:t>
      </w:r>
    </w:p>
    <w:p w:rsidR="00247223" w:rsidRPr="00247223" w:rsidRDefault="00247223" w:rsidP="00247223">
      <w:pPr>
        <w:spacing w:after="160" w:line="256" w:lineRule="auto"/>
        <w:ind w:firstLine="709"/>
        <w:jc w:val="both"/>
        <w:rPr>
          <w:rFonts w:ascii="Arial" w:eastAsia="Calibri" w:hAnsi="Arial" w:cs="Arial"/>
          <w:b/>
          <w:bCs/>
          <w:color w:val="FF0000"/>
          <w:sz w:val="24"/>
          <w:szCs w:val="24"/>
          <w:shd w:val="clear" w:color="auto" w:fill="FFFFFF"/>
        </w:rPr>
      </w:pPr>
      <w:r w:rsidRPr="00247223">
        <w:rPr>
          <w:rFonts w:ascii="Calibri" w:eastAsia="Calibri" w:hAnsi="Calibri" w:cs="Times New Roman"/>
          <w:noProof/>
          <w:lang w:eastAsia="ru-RU"/>
        </w:rPr>
        <w:drawing>
          <wp:inline distT="0" distB="0" distL="0" distR="0" wp14:anchorId="4A4AC118" wp14:editId="30DE95A1">
            <wp:extent cx="2305050" cy="1581150"/>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a:ln>
                      <a:noFill/>
                    </a:ln>
                  </pic:spPr>
                </pic:pic>
              </a:graphicData>
            </a:graphic>
          </wp:inline>
        </w:drawing>
      </w:r>
    </w:p>
    <w:p w:rsidR="00247223" w:rsidRPr="00247223" w:rsidRDefault="00247223" w:rsidP="00247223">
      <w:pPr>
        <w:spacing w:after="160" w:line="256" w:lineRule="auto"/>
        <w:ind w:firstLine="709"/>
        <w:jc w:val="both"/>
        <w:rPr>
          <w:rFonts w:ascii="Calibri" w:eastAsia="Calibri" w:hAnsi="Calibri" w:cs="Times New Roman"/>
        </w:rPr>
      </w:pPr>
      <w:r w:rsidRPr="00247223">
        <w:rPr>
          <w:rFonts w:ascii="Arial" w:eastAsia="Calibri" w:hAnsi="Arial" w:cs="Arial"/>
          <w:color w:val="FF0000"/>
          <w:shd w:val="clear" w:color="auto" w:fill="FFFFFF"/>
        </w:rPr>
        <w:t>Обозначается как </w:t>
      </w:r>
      <w:r w:rsidRPr="00247223">
        <w:rPr>
          <w:rFonts w:ascii="MathJax_Math-italic" w:eastAsia="Calibri" w:hAnsi="MathJax_Math-italic" w:cs="Arial"/>
          <w:color w:val="FF0000"/>
          <w:sz w:val="30"/>
          <w:szCs w:val="30"/>
          <w:bdr w:val="none" w:sz="0" w:space="0" w:color="auto" w:frame="1"/>
          <w:shd w:val="clear" w:color="auto" w:fill="FFFFFF"/>
        </w:rPr>
        <w:t>a</w:t>
      </w:r>
      <w:r w:rsidRPr="00247223">
        <w:rPr>
          <w:rFonts w:ascii="Cambria Math" w:eastAsia="Calibri" w:hAnsi="Cambria Math" w:cs="Cambria Math"/>
          <w:color w:val="FF0000"/>
          <w:sz w:val="30"/>
          <w:szCs w:val="30"/>
          <w:bdr w:val="none" w:sz="0" w:space="0" w:color="auto" w:frame="1"/>
          <w:shd w:val="clear" w:color="auto" w:fill="FFFFFF"/>
        </w:rPr>
        <w:t>⊥</w:t>
      </w:r>
      <w:r w:rsidRPr="00247223">
        <w:rPr>
          <w:rFonts w:ascii="MathJax_Math-italic" w:eastAsia="Calibri" w:hAnsi="MathJax_Math-italic" w:cs="Arial"/>
          <w:color w:val="FF0000"/>
          <w:sz w:val="30"/>
          <w:szCs w:val="30"/>
          <w:bdr w:val="none" w:sz="0" w:space="0" w:color="auto" w:frame="1"/>
          <w:shd w:val="clear" w:color="auto" w:fill="FFFFFF"/>
        </w:rPr>
        <w:t>α</w:t>
      </w:r>
      <w:r w:rsidRPr="00247223">
        <w:rPr>
          <w:rFonts w:ascii="Arial" w:eastAsia="Calibri" w:hAnsi="Arial" w:cs="Arial"/>
          <w:color w:val="FF0000"/>
          <w:shd w:val="clear" w:color="auto" w:fill="FFFFFF"/>
        </w:rPr>
        <w:t>.</w:t>
      </w:r>
    </w:p>
    <w:p w:rsidR="00247223" w:rsidRPr="00247223" w:rsidRDefault="00247223" w:rsidP="00247223">
      <w:pPr>
        <w:spacing w:after="160" w:line="256" w:lineRule="auto"/>
        <w:ind w:firstLine="709"/>
        <w:jc w:val="both"/>
        <w:rPr>
          <w:rFonts w:ascii="Calibri" w:eastAsia="Calibri" w:hAnsi="Calibri" w:cs="Times New Roman"/>
          <w:b/>
          <w:bCs/>
          <w:sz w:val="24"/>
          <w:szCs w:val="24"/>
        </w:rPr>
      </w:pPr>
      <w:r w:rsidRPr="00247223">
        <w:rPr>
          <w:rFonts w:ascii="Arial" w:eastAsia="Calibri" w:hAnsi="Arial" w:cs="Arial"/>
          <w:b/>
          <w:bCs/>
          <w:color w:val="FF0000"/>
          <w:sz w:val="24"/>
          <w:szCs w:val="24"/>
          <w:shd w:val="clear" w:color="auto" w:fill="FFFFFF"/>
        </w:rPr>
        <w:t>Теорема</w:t>
      </w:r>
      <w:r w:rsidRPr="00247223">
        <w:rPr>
          <w:rFonts w:ascii="Arial" w:eastAsia="Calibri" w:hAnsi="Arial" w:cs="Arial"/>
          <w:color w:val="FF0000"/>
          <w:sz w:val="24"/>
          <w:szCs w:val="24"/>
          <w:shd w:val="clear" w:color="auto" w:fill="FFFFFF"/>
        </w:rPr>
        <w:t xml:space="preserve">. Если одна из двух параллельных прямых перпендикулярна к плоскости, то и другая прямая перпендикулярна к этой плоскости. </w:t>
      </w:r>
    </w:p>
    <w:p w:rsidR="00247223" w:rsidRPr="00247223" w:rsidRDefault="00247223" w:rsidP="00247223">
      <w:pPr>
        <w:spacing w:after="160" w:line="256" w:lineRule="auto"/>
        <w:ind w:firstLine="709"/>
        <w:jc w:val="both"/>
        <w:rPr>
          <w:rFonts w:ascii="Calibri" w:eastAsia="Calibri" w:hAnsi="Calibri" w:cs="Times New Roman"/>
        </w:rPr>
      </w:pPr>
      <w:r w:rsidRPr="00247223">
        <w:rPr>
          <w:rFonts w:ascii="Arial" w:eastAsia="Calibri" w:hAnsi="Arial" w:cs="Arial"/>
          <w:b/>
          <w:bCs/>
          <w:color w:val="FF0000"/>
          <w:sz w:val="24"/>
          <w:szCs w:val="24"/>
          <w:shd w:val="clear" w:color="auto" w:fill="FFFFFF"/>
        </w:rPr>
        <w:t>Теорема</w:t>
      </w:r>
      <w:r w:rsidRPr="00247223">
        <w:rPr>
          <w:rFonts w:ascii="Arial" w:eastAsia="Calibri" w:hAnsi="Arial" w:cs="Arial"/>
          <w:color w:val="FF0000"/>
          <w:sz w:val="24"/>
          <w:szCs w:val="24"/>
          <w:shd w:val="clear" w:color="auto" w:fill="FFFFFF"/>
        </w:rPr>
        <w:t xml:space="preserve"> (обратная). Ели две прямые перпендикулярны плоскости, то они параллельны. (нарисовать рисунок один на две теоремы)</w:t>
      </w:r>
    </w:p>
    <w:p w:rsidR="00247223" w:rsidRPr="00247223" w:rsidRDefault="00247223" w:rsidP="00247223">
      <w:pPr>
        <w:spacing w:after="160" w:line="256" w:lineRule="auto"/>
        <w:ind w:firstLine="709"/>
        <w:jc w:val="both"/>
        <w:rPr>
          <w:rFonts w:ascii="Calibri" w:eastAsia="Calibri" w:hAnsi="Calibri" w:cs="Times New Roman"/>
          <w:sz w:val="24"/>
          <w:szCs w:val="24"/>
        </w:rPr>
      </w:pPr>
      <w:r w:rsidRPr="00247223">
        <w:rPr>
          <w:rFonts w:ascii="Calibri" w:eastAsia="Calibri" w:hAnsi="Calibri" w:cs="Times New Roman"/>
          <w:noProof/>
          <w:lang w:eastAsia="ru-RU"/>
        </w:rPr>
        <w:drawing>
          <wp:inline distT="0" distB="0" distL="0" distR="0" wp14:anchorId="57610BD0" wp14:editId="410F09B9">
            <wp:extent cx="1457325" cy="1162050"/>
            <wp:effectExtent l="0" t="0" r="9525"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1162050"/>
                    </a:xfrm>
                    <a:prstGeom prst="rect">
                      <a:avLst/>
                    </a:prstGeom>
                    <a:noFill/>
                    <a:ln>
                      <a:noFill/>
                    </a:ln>
                  </pic:spPr>
                </pic:pic>
              </a:graphicData>
            </a:graphic>
          </wp:inline>
        </w:drawing>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247223">
        <w:rPr>
          <w:rFonts w:ascii="Arial" w:eastAsia="Times New Roman" w:hAnsi="Arial" w:cs="Arial"/>
          <w:b/>
          <w:bCs/>
          <w:color w:val="FF0000"/>
          <w:sz w:val="24"/>
          <w:szCs w:val="24"/>
          <w:lang w:eastAsia="ru-RU"/>
        </w:rPr>
        <w:t>Признак перпендикулярности прямой и плоскости.</w:t>
      </w:r>
      <w:r w:rsidRPr="00247223">
        <w:rPr>
          <w:rFonts w:ascii="Arial" w:eastAsia="Times New Roman" w:hAnsi="Arial" w:cs="Arial"/>
          <w:color w:val="FF0000"/>
          <w:sz w:val="24"/>
          <w:szCs w:val="24"/>
          <w:lang w:eastAsia="ru-RU"/>
        </w:rPr>
        <w:t> Если прямая перпендикулярна к двум пересекающимся прямым, лежащим в одной плоскости, то она перпендикулярна к этой плоскости. (нарисовать рисунок)</w:t>
      </w:r>
    </w:p>
    <w:p w:rsidR="00247223" w:rsidRPr="00247223" w:rsidRDefault="00247223" w:rsidP="00247223">
      <w:pPr>
        <w:shd w:val="clear" w:color="auto" w:fill="FFFFFF"/>
        <w:spacing w:before="100" w:beforeAutospacing="1" w:after="300" w:line="240" w:lineRule="auto"/>
        <w:rPr>
          <w:rFonts w:ascii="Arial" w:eastAsia="Times New Roman" w:hAnsi="Arial" w:cs="Arial"/>
          <w:color w:val="1D1D1B"/>
          <w:sz w:val="30"/>
          <w:szCs w:val="30"/>
          <w:lang w:eastAsia="ru-RU"/>
        </w:rPr>
      </w:pPr>
      <w:r w:rsidRPr="00247223">
        <w:rPr>
          <w:rFonts w:ascii="Arial" w:eastAsia="Times New Roman" w:hAnsi="Arial" w:cs="Arial"/>
          <w:noProof/>
          <w:color w:val="1D1D1B"/>
          <w:sz w:val="30"/>
          <w:szCs w:val="30"/>
          <w:lang w:eastAsia="ru-RU"/>
        </w:rPr>
        <w:drawing>
          <wp:inline distT="0" distB="0" distL="0" distR="0" wp14:anchorId="35F80802" wp14:editId="075812FD">
            <wp:extent cx="1943100" cy="1638300"/>
            <wp:effectExtent l="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247223" w:rsidRPr="00247223" w:rsidRDefault="00247223" w:rsidP="0024722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247223">
        <w:rPr>
          <w:rFonts w:ascii="Arial" w:eastAsia="Times New Roman" w:hAnsi="Arial" w:cs="Arial"/>
          <w:b/>
          <w:bCs/>
          <w:color w:val="FF0000"/>
          <w:sz w:val="24"/>
          <w:szCs w:val="24"/>
          <w:lang w:eastAsia="ru-RU"/>
        </w:rPr>
        <w:lastRenderedPageBreak/>
        <w:t>Теорема. </w:t>
      </w:r>
      <w:r w:rsidRPr="00247223">
        <w:rPr>
          <w:rFonts w:ascii="Arial" w:eastAsia="Times New Roman" w:hAnsi="Arial" w:cs="Arial"/>
          <w:color w:val="FF0000"/>
          <w:sz w:val="24"/>
          <w:szCs w:val="24"/>
          <w:lang w:eastAsia="ru-RU"/>
        </w:rPr>
        <w:t>Через любую точку пространства проходит прямая, перпендикулярная к данной плоскости, и притом только одна. (нарисовать рисунок)</w:t>
      </w:r>
    </w:p>
    <w:p w:rsidR="00247223" w:rsidRDefault="00247223" w:rsidP="00247223">
      <w:pPr>
        <w:shd w:val="clear" w:color="auto" w:fill="FFFFFF"/>
        <w:spacing w:before="100" w:beforeAutospacing="1" w:after="300" w:line="240" w:lineRule="auto"/>
        <w:rPr>
          <w:rFonts w:ascii="Times New Roman" w:hAnsi="Times New Roman" w:cs="Times New Roman"/>
          <w:b/>
          <w:sz w:val="28"/>
          <w:szCs w:val="28"/>
        </w:rPr>
      </w:pPr>
      <w:r w:rsidRPr="00247223">
        <w:rPr>
          <w:rFonts w:ascii="Arial" w:eastAsia="Times New Roman" w:hAnsi="Arial" w:cs="Arial"/>
          <w:noProof/>
          <w:color w:val="1D1D1B"/>
          <w:sz w:val="30"/>
          <w:szCs w:val="30"/>
          <w:lang w:eastAsia="ru-RU"/>
        </w:rPr>
        <w:drawing>
          <wp:inline distT="0" distB="0" distL="0" distR="0" wp14:anchorId="6EC4F8C3" wp14:editId="15883BB1">
            <wp:extent cx="1504950" cy="1419225"/>
            <wp:effectExtent l="0" t="0" r="0" b="9525"/>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419225"/>
                    </a:xfrm>
                    <a:prstGeom prst="rect">
                      <a:avLst/>
                    </a:prstGeom>
                    <a:noFill/>
                    <a:ln>
                      <a:noFill/>
                    </a:ln>
                  </pic:spPr>
                </pic:pic>
              </a:graphicData>
            </a:graphic>
          </wp:inline>
        </w:drawing>
      </w:r>
    </w:p>
    <w:p w:rsidR="007B4035" w:rsidRDefault="007B4035" w:rsidP="007B4035">
      <w:pPr>
        <w:jc w:val="center"/>
        <w:rPr>
          <w:rFonts w:ascii="Times New Roman" w:hAnsi="Times New Roman" w:cs="Times New Roman"/>
          <w:b/>
          <w:sz w:val="28"/>
          <w:szCs w:val="28"/>
        </w:rPr>
      </w:pPr>
      <w:r w:rsidRPr="0037058D">
        <w:rPr>
          <w:rFonts w:ascii="Times New Roman" w:hAnsi="Times New Roman" w:cs="Times New Roman"/>
          <w:b/>
          <w:sz w:val="28"/>
          <w:szCs w:val="28"/>
        </w:rPr>
        <w:t>Литература</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 xml:space="preserve">Ответы на вопросы отправить на почту </w:t>
      </w:r>
      <w:r w:rsidRPr="0037058D">
        <w:rPr>
          <w:rFonts w:ascii="Times New Roman" w:eastAsia="Calibri" w:hAnsi="Times New Roman" w:cs="Times New Roman"/>
          <w:sz w:val="24"/>
          <w:szCs w:val="24"/>
          <w:lang w:val="en-US"/>
        </w:rPr>
        <w:t>TYUSolodyankina</w:t>
      </w:r>
      <w:r w:rsidRPr="0037058D">
        <w:rPr>
          <w:rFonts w:ascii="Times New Roman" w:eastAsia="Calibri" w:hAnsi="Times New Roman" w:cs="Times New Roman"/>
          <w:sz w:val="24"/>
          <w:szCs w:val="24"/>
        </w:rPr>
        <w:t>@</w:t>
      </w:r>
      <w:r w:rsidRPr="0037058D">
        <w:rPr>
          <w:rFonts w:ascii="Times New Roman" w:eastAsia="Calibri" w:hAnsi="Times New Roman" w:cs="Times New Roman"/>
          <w:sz w:val="24"/>
          <w:szCs w:val="24"/>
          <w:lang w:val="en-US"/>
        </w:rPr>
        <w:t>fa</w:t>
      </w:r>
      <w:r w:rsidRPr="0037058D">
        <w:rPr>
          <w:rFonts w:ascii="Times New Roman" w:eastAsia="Calibri" w:hAnsi="Times New Roman" w:cs="Times New Roman"/>
          <w:sz w:val="24"/>
          <w:szCs w:val="24"/>
        </w:rPr>
        <w:t>.</w:t>
      </w:r>
      <w:r w:rsidRPr="0037058D">
        <w:rPr>
          <w:rFonts w:ascii="Times New Roman" w:eastAsia="Calibri" w:hAnsi="Times New Roman" w:cs="Times New Roman"/>
          <w:sz w:val="24"/>
          <w:szCs w:val="24"/>
          <w:lang w:val="en-US"/>
        </w:rPr>
        <w:t>ru</w:t>
      </w:r>
      <w:r w:rsidRPr="0037058D">
        <w:rPr>
          <w:rFonts w:ascii="Times New Roman" w:eastAsia="Calibri" w:hAnsi="Times New Roman" w:cs="Times New Roman"/>
          <w:sz w:val="24"/>
          <w:szCs w:val="24"/>
        </w:rPr>
        <w:t xml:space="preserve"> до 11.04</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 xml:space="preserve">09.04  </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М.И. Цветаева. Основные темы творчества.</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Учебник: Литература в 2-х ч. Ч.2: учебник / Под ред. Г.А. Обернихиной .- М.: Академия,  2013</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Жизненный и творческий путь Цветаевой. Стр.210-221 (прочитать).</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Темы лирики Цветаевой (законспектировать).</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Ответить на вопросы на стр.221 (3,6,7)</w:t>
      </w:r>
    </w:p>
    <w:p w:rsidR="0037058D" w:rsidRPr="0037058D" w:rsidRDefault="0037058D" w:rsidP="0037058D">
      <w:pPr>
        <w:spacing w:after="0" w:line="240" w:lineRule="auto"/>
        <w:jc w:val="both"/>
        <w:rPr>
          <w:rFonts w:ascii="Times New Roman" w:eastAsia="Calibri" w:hAnsi="Times New Roman" w:cs="Times New Roman"/>
          <w:sz w:val="24"/>
          <w:szCs w:val="24"/>
        </w:rPr>
      </w:pPr>
      <w:r w:rsidRPr="0037058D">
        <w:rPr>
          <w:rFonts w:ascii="Times New Roman" w:eastAsia="Calibri" w:hAnsi="Times New Roman" w:cs="Times New Roman"/>
          <w:sz w:val="24"/>
          <w:szCs w:val="24"/>
        </w:rPr>
        <w:t>Выучить наизусть любое стихотворение М.И. Цветаевой, письменно его проанализировать.</w:t>
      </w:r>
    </w:p>
    <w:p w:rsidR="0037058D" w:rsidRPr="0037058D" w:rsidRDefault="0037058D" w:rsidP="0037058D">
      <w:pPr>
        <w:jc w:val="both"/>
        <w:rPr>
          <w:rFonts w:ascii="Calibri" w:eastAsia="Calibri" w:hAnsi="Calibri" w:cs="Times New Roman"/>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104 группа</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335973" w:rsidRPr="00335973" w:rsidRDefault="00335973" w:rsidP="00335973">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335973">
        <w:rPr>
          <w:rFonts w:ascii="Arial" w:eastAsia="Times New Roman" w:hAnsi="Arial" w:cs="Arial"/>
          <w:b/>
          <w:bCs/>
          <w:color w:val="1D1D1B"/>
          <w:sz w:val="24"/>
          <w:szCs w:val="24"/>
          <w:lang w:eastAsia="ru-RU"/>
        </w:rPr>
        <w:t>Написать конспект (</w:t>
      </w:r>
      <w:r w:rsidRPr="00335973">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335973">
        <w:rPr>
          <w:rFonts w:ascii="Arial" w:eastAsia="Times New Roman" w:hAnsi="Arial" w:cs="Arial"/>
          <w:b/>
          <w:bCs/>
          <w:color w:val="1D1D1B"/>
          <w:sz w:val="24"/>
          <w:szCs w:val="24"/>
          <w:lang w:eastAsia="ru-RU"/>
        </w:rPr>
        <w:t>)</w:t>
      </w:r>
    </w:p>
    <w:p w:rsidR="00335973" w:rsidRPr="00335973" w:rsidRDefault="00335973" w:rsidP="00335973">
      <w:pPr>
        <w:spacing w:after="160" w:line="256" w:lineRule="auto"/>
        <w:rPr>
          <w:rFonts w:ascii="Arial" w:eastAsia="Calibri" w:hAnsi="Arial" w:cs="Arial"/>
          <w:b/>
          <w:bCs/>
          <w:color w:val="1D1D1B"/>
          <w:sz w:val="30"/>
          <w:szCs w:val="30"/>
          <w:shd w:val="clear" w:color="auto" w:fill="FFFFFF"/>
        </w:rPr>
      </w:pPr>
    </w:p>
    <w:p w:rsidR="00335973" w:rsidRPr="00335973" w:rsidRDefault="00335973" w:rsidP="00335973">
      <w:pPr>
        <w:spacing w:after="160" w:line="256" w:lineRule="auto"/>
        <w:rPr>
          <w:rFonts w:ascii="Times New Roman" w:eastAsia="Calibri" w:hAnsi="Times New Roman" w:cs="Times New Roman"/>
          <w:b/>
          <w:bCs/>
          <w:color w:val="FF0000"/>
          <w:sz w:val="28"/>
          <w:szCs w:val="28"/>
          <w:shd w:val="clear" w:color="auto" w:fill="FFFFFF"/>
        </w:rPr>
      </w:pPr>
      <w:r w:rsidRPr="00335973">
        <w:rPr>
          <w:rFonts w:ascii="Times New Roman" w:eastAsia="Calibri" w:hAnsi="Times New Roman" w:cs="Times New Roman"/>
          <w:b/>
          <w:bCs/>
          <w:color w:val="FF0000"/>
          <w:sz w:val="28"/>
          <w:szCs w:val="28"/>
          <w:shd w:val="clear" w:color="auto" w:fill="FFFFFF"/>
        </w:rPr>
        <w:t>Тема. Перпендикуляр и наклонные. Двугранный угол и его измерение</w:t>
      </w:r>
    </w:p>
    <w:p w:rsidR="00335973" w:rsidRPr="00335973" w:rsidRDefault="00335973" w:rsidP="00335973">
      <w:pPr>
        <w:shd w:val="clear" w:color="auto" w:fill="FFFFFF"/>
        <w:spacing w:before="100" w:beforeAutospacing="1" w:after="300" w:line="240" w:lineRule="auto"/>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Глоссарий по теме</w:t>
      </w:r>
    </w:p>
    <w:p w:rsidR="00335973" w:rsidRPr="00335973" w:rsidRDefault="00335973" w:rsidP="00335973">
      <w:pPr>
        <w:shd w:val="clear" w:color="auto" w:fill="FFFFFF"/>
        <w:spacing w:before="100" w:beforeAutospacing="1" w:after="300" w:line="240" w:lineRule="auto"/>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Теорема о трех перпендикулярах</w:t>
      </w:r>
      <w:r w:rsidRPr="00335973">
        <w:rPr>
          <w:rFonts w:ascii="Arial" w:eastAsia="Times New Roman" w:hAnsi="Arial" w:cs="Arial"/>
          <w:color w:val="1D1D1B"/>
          <w:sz w:val="24"/>
          <w:szCs w:val="24"/>
          <w:lang w:eastAsia="ru-RU"/>
        </w:rPr>
        <w:t>: </w:t>
      </w:r>
      <w:r w:rsidRPr="00335973">
        <w:rPr>
          <w:rFonts w:ascii="Arial" w:eastAsia="Times New Roman" w:hAnsi="Arial" w:cs="Arial"/>
          <w:b/>
          <w:bCs/>
          <w:color w:val="1D1D1B"/>
          <w:sz w:val="24"/>
          <w:szCs w:val="24"/>
          <w:lang w:eastAsia="ru-RU"/>
        </w:rPr>
        <w:t>прямая, проведенная в плоскости через основание наклонной перпендикулярно к ее проекции на эту плоскость, перпендикулярна и к самой наклонной.</w:t>
      </w:r>
    </w:p>
    <w:p w:rsidR="00335973" w:rsidRPr="00335973" w:rsidRDefault="00335973" w:rsidP="00335973">
      <w:pPr>
        <w:shd w:val="clear" w:color="auto" w:fill="FFFFFF"/>
        <w:spacing w:before="100" w:beforeAutospacing="1" w:after="300" w:line="240" w:lineRule="auto"/>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Обратная теорема: прямая, проведенная в плоскости через основание наклонной перпендикулярно к ней, перпендикулярна и к ее проекции.</w:t>
      </w:r>
    </w:p>
    <w:p w:rsidR="00335973" w:rsidRPr="00335973" w:rsidRDefault="00335973" w:rsidP="00335973">
      <w:pPr>
        <w:shd w:val="clear" w:color="auto" w:fill="FFFFFF"/>
        <w:spacing w:before="100" w:beforeAutospacing="1" w:after="300" w:line="240" w:lineRule="auto"/>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Определение: </w:t>
      </w:r>
      <w:r w:rsidRPr="00335973">
        <w:rPr>
          <w:rFonts w:ascii="Arial" w:eastAsia="Times New Roman" w:hAnsi="Arial" w:cs="Arial"/>
          <w:color w:val="1D1D1B"/>
          <w:sz w:val="24"/>
          <w:szCs w:val="24"/>
          <w:lang w:eastAsia="ru-RU"/>
        </w:rPr>
        <w:t>углом между прямой и плоскостью, пересекающей эту прямую и не перпендикулярной к ней, называется угол между прямой и ее проекцией на плоскость.</w:t>
      </w:r>
    </w:p>
    <w:p w:rsidR="00335973" w:rsidRPr="00335973" w:rsidRDefault="00335973" w:rsidP="00335973">
      <w:pPr>
        <w:shd w:val="clear" w:color="auto" w:fill="FFFFFF"/>
        <w:spacing w:before="100" w:beforeAutospacing="1" w:after="300" w:line="240" w:lineRule="auto"/>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shd w:val="clear" w:color="auto" w:fill="FFFFFF"/>
          <w:lang w:eastAsia="ru-RU"/>
        </w:rPr>
        <w:lastRenderedPageBreak/>
        <w:t>Двугранным углом называется фигура, образованная прямой </w:t>
      </w:r>
      <w:r w:rsidRPr="00335973">
        <w:rPr>
          <w:rFonts w:ascii="Arial" w:eastAsia="Times New Roman" w:hAnsi="Arial" w:cs="Arial"/>
          <w:i/>
          <w:iCs/>
          <w:color w:val="1D1D1B"/>
          <w:sz w:val="24"/>
          <w:szCs w:val="24"/>
          <w:shd w:val="clear" w:color="auto" w:fill="FFFFFF"/>
          <w:lang w:eastAsia="ru-RU"/>
        </w:rPr>
        <w:t>а</w:t>
      </w:r>
      <w:r w:rsidRPr="00335973">
        <w:rPr>
          <w:rFonts w:ascii="Arial" w:eastAsia="Times New Roman" w:hAnsi="Arial" w:cs="Arial"/>
          <w:b/>
          <w:bCs/>
          <w:color w:val="1D1D1B"/>
          <w:sz w:val="24"/>
          <w:szCs w:val="24"/>
          <w:shd w:val="clear" w:color="auto" w:fill="FFFFFF"/>
          <w:lang w:eastAsia="ru-RU"/>
        </w:rPr>
        <w:t> и двумя полуплоскостями с общей границей в виде прямой </w:t>
      </w:r>
      <w:r w:rsidRPr="00335973">
        <w:rPr>
          <w:rFonts w:ascii="Arial" w:eastAsia="Times New Roman" w:hAnsi="Arial" w:cs="Arial"/>
          <w:i/>
          <w:iCs/>
          <w:color w:val="1D1D1B"/>
          <w:sz w:val="24"/>
          <w:szCs w:val="24"/>
          <w:shd w:val="clear" w:color="auto" w:fill="FFFFFF"/>
          <w:lang w:eastAsia="ru-RU"/>
        </w:rPr>
        <w:t>а</w:t>
      </w:r>
      <w:r w:rsidRPr="00335973">
        <w:rPr>
          <w:rFonts w:ascii="Arial" w:eastAsia="Times New Roman" w:hAnsi="Arial" w:cs="Arial"/>
          <w:b/>
          <w:bCs/>
          <w:color w:val="1D1D1B"/>
          <w:sz w:val="24"/>
          <w:szCs w:val="24"/>
          <w:shd w:val="clear" w:color="auto" w:fill="FFFFFF"/>
          <w:lang w:eastAsia="ru-RU"/>
        </w:rPr>
        <w:t>, не принадлежащими одной плоскости. Перпендикуляры к ребру двугранного угла образуют линейный угол двугранного угла. Градусной мерой двугранного угла называется градусная мера его линейного угла.</w:t>
      </w:r>
    </w:p>
    <w:p w:rsidR="00335973" w:rsidRPr="00335973" w:rsidRDefault="00335973" w:rsidP="00335973">
      <w:pPr>
        <w:spacing w:after="160" w:line="256" w:lineRule="auto"/>
        <w:rPr>
          <w:rFonts w:ascii="Arial" w:eastAsia="Calibri" w:hAnsi="Arial" w:cs="Arial"/>
          <w:color w:val="1D1D1B"/>
          <w:sz w:val="30"/>
          <w:szCs w:val="30"/>
          <w:shd w:val="clear" w:color="auto" w:fill="FFFFFF"/>
        </w:rPr>
      </w:pPr>
      <w:r w:rsidRPr="00335973">
        <w:rPr>
          <w:rFonts w:ascii="Calibri" w:eastAsia="Calibri" w:hAnsi="Calibri" w:cs="Times New Roman"/>
        </w:rPr>
        <w:br/>
      </w:r>
      <w:r w:rsidRPr="00335973">
        <w:rPr>
          <w:rFonts w:ascii="Arial" w:eastAsia="Calibri" w:hAnsi="Arial" w:cs="Arial"/>
          <w:color w:val="005BD1"/>
          <w:sz w:val="23"/>
          <w:szCs w:val="23"/>
          <w:u w:val="single"/>
          <w:shd w:val="clear" w:color="auto" w:fill="FFFFFF"/>
        </w:rPr>
        <w:t>(</w:t>
      </w:r>
      <w:r w:rsidRPr="00335973">
        <w:rPr>
          <w:rFonts w:ascii="Arial" w:eastAsia="Calibri" w:hAnsi="Arial" w:cs="Arial"/>
          <w:sz w:val="23"/>
          <w:szCs w:val="23"/>
          <w:shd w:val="clear" w:color="auto" w:fill="FFFFFF"/>
        </w:rPr>
        <w:t>Видеоурок</w:t>
      </w:r>
      <w:r w:rsidRPr="00335973">
        <w:rPr>
          <w:rFonts w:ascii="Arial" w:eastAsia="Calibri" w:hAnsi="Arial" w:cs="Arial"/>
          <w:color w:val="005BD1"/>
          <w:sz w:val="23"/>
          <w:szCs w:val="23"/>
          <w:u w:val="single"/>
          <w:shd w:val="clear" w:color="auto" w:fill="FFFFFF"/>
        </w:rPr>
        <w:t xml:space="preserve">  </w:t>
      </w:r>
      <w:hyperlink r:id="rId29" w:history="1">
        <w:r w:rsidRPr="00335973">
          <w:rPr>
            <w:rFonts w:ascii="Arial" w:eastAsia="Calibri" w:hAnsi="Arial" w:cs="Arial"/>
            <w:color w:val="0000FF"/>
            <w:sz w:val="23"/>
            <w:szCs w:val="23"/>
            <w:u w:val="single"/>
            <w:shd w:val="clear" w:color="auto" w:fill="FFFFFF"/>
          </w:rPr>
          <w:t>https://youtu.be/0-dGXhOuTZY</w:t>
        </w:r>
      </w:hyperlink>
      <w:r w:rsidRPr="00335973">
        <w:rPr>
          <w:rFonts w:ascii="Arial" w:eastAsia="Calibri" w:hAnsi="Arial" w:cs="Arial"/>
          <w:color w:val="005BD1"/>
          <w:sz w:val="23"/>
          <w:szCs w:val="23"/>
          <w:u w:val="single"/>
          <w:shd w:val="clear" w:color="auto" w:fill="FFFFFF"/>
        </w:rPr>
        <w:t>)</w:t>
      </w:r>
    </w:p>
    <w:p w:rsidR="00335973" w:rsidRPr="00335973" w:rsidRDefault="00335973" w:rsidP="00335973">
      <w:pPr>
        <w:spacing w:after="160" w:line="256" w:lineRule="auto"/>
        <w:ind w:firstLine="709"/>
        <w:jc w:val="both"/>
        <w:rPr>
          <w:rFonts w:ascii="Arial" w:eastAsia="Calibri" w:hAnsi="Arial" w:cs="Arial"/>
          <w:color w:val="FF0000"/>
          <w:sz w:val="24"/>
          <w:szCs w:val="24"/>
          <w:shd w:val="clear" w:color="auto" w:fill="FFFFFF"/>
        </w:rPr>
      </w:pPr>
      <w:r w:rsidRPr="00335973">
        <w:rPr>
          <w:rFonts w:ascii="Arial" w:eastAsia="Calibri" w:hAnsi="Arial" w:cs="Arial"/>
          <w:color w:val="FF0000"/>
          <w:sz w:val="24"/>
          <w:szCs w:val="24"/>
          <w:shd w:val="clear" w:color="auto" w:fill="FFFFFF"/>
        </w:rPr>
        <w:t>Рассмотрим плоскость α и точку </w:t>
      </w:r>
      <w:r w:rsidRPr="00335973">
        <w:rPr>
          <w:rFonts w:ascii="Arial" w:eastAsia="Calibri" w:hAnsi="Arial" w:cs="Arial"/>
          <w:i/>
          <w:iCs/>
          <w:color w:val="FF0000"/>
          <w:sz w:val="24"/>
          <w:szCs w:val="24"/>
          <w:shd w:val="clear" w:color="auto" w:fill="FFFFFF"/>
        </w:rPr>
        <w:t>А</w:t>
      </w:r>
      <w:r w:rsidRPr="00335973">
        <w:rPr>
          <w:rFonts w:ascii="Arial" w:eastAsia="Calibri" w:hAnsi="Arial" w:cs="Arial"/>
          <w:color w:val="FF0000"/>
          <w:sz w:val="24"/>
          <w:szCs w:val="24"/>
          <w:shd w:val="clear" w:color="auto" w:fill="FFFFFF"/>
        </w:rPr>
        <w:t>, не лежащую в этой плоскости (нарисовать рисунок). Проведем через точку </w:t>
      </w:r>
      <w:r w:rsidRPr="00335973">
        <w:rPr>
          <w:rFonts w:ascii="Arial" w:eastAsia="Calibri" w:hAnsi="Arial" w:cs="Arial"/>
          <w:i/>
          <w:iCs/>
          <w:color w:val="FF0000"/>
          <w:sz w:val="24"/>
          <w:szCs w:val="24"/>
          <w:shd w:val="clear" w:color="auto" w:fill="FFFFFF"/>
        </w:rPr>
        <w:t>А</w:t>
      </w:r>
      <w:r w:rsidRPr="00335973">
        <w:rPr>
          <w:rFonts w:ascii="Arial" w:eastAsia="Calibri" w:hAnsi="Arial" w:cs="Arial"/>
          <w:color w:val="FF0000"/>
          <w:sz w:val="24"/>
          <w:szCs w:val="24"/>
          <w:shd w:val="clear" w:color="auto" w:fill="FFFFFF"/>
        </w:rPr>
        <w:t> прямую, перпендикулярную к плоскости </w:t>
      </w:r>
      <w:r w:rsidRPr="00335973">
        <w:rPr>
          <w:rFonts w:ascii="Arial" w:eastAsia="Calibri" w:hAnsi="Arial" w:cs="Arial"/>
          <w:i/>
          <w:iCs/>
          <w:color w:val="FF0000"/>
          <w:sz w:val="24"/>
          <w:szCs w:val="24"/>
          <w:shd w:val="clear" w:color="auto" w:fill="FFFFFF"/>
        </w:rPr>
        <w:t>α</w:t>
      </w:r>
      <w:r w:rsidRPr="00335973">
        <w:rPr>
          <w:rFonts w:ascii="Arial" w:eastAsia="Calibri" w:hAnsi="Arial" w:cs="Arial"/>
          <w:color w:val="FF0000"/>
          <w:sz w:val="24"/>
          <w:szCs w:val="24"/>
          <w:shd w:val="clear" w:color="auto" w:fill="FFFFFF"/>
        </w:rPr>
        <w:t>, и обозначим буквой Н точку пересечения этой прямой с плоскостью α. Отрезок АН называется перпендикуляром, проведенным из точки </w:t>
      </w:r>
      <w:r w:rsidRPr="00335973">
        <w:rPr>
          <w:rFonts w:ascii="Arial" w:eastAsia="Calibri" w:hAnsi="Arial" w:cs="Arial"/>
          <w:i/>
          <w:iCs/>
          <w:color w:val="FF0000"/>
          <w:sz w:val="24"/>
          <w:szCs w:val="24"/>
          <w:shd w:val="clear" w:color="auto" w:fill="FFFFFF"/>
        </w:rPr>
        <w:t>А</w:t>
      </w:r>
      <w:r w:rsidRPr="00335973">
        <w:rPr>
          <w:rFonts w:ascii="Arial" w:eastAsia="Calibri" w:hAnsi="Arial" w:cs="Arial"/>
          <w:color w:val="FF0000"/>
          <w:sz w:val="24"/>
          <w:szCs w:val="24"/>
          <w:shd w:val="clear" w:color="auto" w:fill="FFFFFF"/>
        </w:rPr>
        <w:t> к плоскости α, а точка Н — основанием перпендикуляра. Отметим в плоскости α какую-нибудь точку </w:t>
      </w:r>
      <w:r w:rsidRPr="00335973">
        <w:rPr>
          <w:rFonts w:ascii="Arial" w:eastAsia="Calibri" w:hAnsi="Arial" w:cs="Arial"/>
          <w:i/>
          <w:iCs/>
          <w:color w:val="FF0000"/>
          <w:sz w:val="24"/>
          <w:szCs w:val="24"/>
          <w:shd w:val="clear" w:color="auto" w:fill="FFFFFF"/>
        </w:rPr>
        <w:t>М</w:t>
      </w:r>
      <w:r w:rsidRPr="00335973">
        <w:rPr>
          <w:rFonts w:ascii="Arial" w:eastAsia="Calibri" w:hAnsi="Arial" w:cs="Arial"/>
          <w:color w:val="FF0000"/>
          <w:sz w:val="24"/>
          <w:szCs w:val="24"/>
          <w:shd w:val="clear" w:color="auto" w:fill="FFFFFF"/>
        </w:rPr>
        <w:t>, отличную от Н, и проведем отрезок AM. Он называется наклонной, проведенной из точки </w:t>
      </w:r>
      <w:r w:rsidRPr="00335973">
        <w:rPr>
          <w:rFonts w:ascii="Arial" w:eastAsia="Calibri" w:hAnsi="Arial" w:cs="Arial"/>
          <w:i/>
          <w:iCs/>
          <w:color w:val="FF0000"/>
          <w:sz w:val="24"/>
          <w:szCs w:val="24"/>
          <w:shd w:val="clear" w:color="auto" w:fill="FFFFFF"/>
        </w:rPr>
        <w:t>А</w:t>
      </w:r>
      <w:r w:rsidRPr="00335973">
        <w:rPr>
          <w:rFonts w:ascii="Arial" w:eastAsia="Calibri" w:hAnsi="Arial" w:cs="Arial"/>
          <w:color w:val="FF0000"/>
          <w:sz w:val="24"/>
          <w:szCs w:val="24"/>
          <w:shd w:val="clear" w:color="auto" w:fill="FFFFFF"/>
        </w:rPr>
        <w:t> к плоскости α, а точка </w:t>
      </w:r>
      <w:r w:rsidRPr="00335973">
        <w:rPr>
          <w:rFonts w:ascii="Arial" w:eastAsia="Calibri" w:hAnsi="Arial" w:cs="Arial"/>
          <w:i/>
          <w:iCs/>
          <w:color w:val="FF0000"/>
          <w:sz w:val="24"/>
          <w:szCs w:val="24"/>
          <w:shd w:val="clear" w:color="auto" w:fill="FFFFFF"/>
        </w:rPr>
        <w:t>М</w:t>
      </w:r>
      <w:r w:rsidRPr="00335973">
        <w:rPr>
          <w:rFonts w:ascii="Arial" w:eastAsia="Calibri" w:hAnsi="Arial" w:cs="Arial"/>
          <w:color w:val="FF0000"/>
          <w:sz w:val="24"/>
          <w:szCs w:val="24"/>
          <w:shd w:val="clear" w:color="auto" w:fill="FFFFFF"/>
        </w:rPr>
        <w:t> – основанием наклонной. Отрезок НМ называется проекцией наклонной на плоскость α.</w:t>
      </w:r>
    </w:p>
    <w:p w:rsidR="00335973" w:rsidRPr="00335973" w:rsidRDefault="00335973" w:rsidP="00335973">
      <w:pPr>
        <w:spacing w:after="160" w:line="256" w:lineRule="auto"/>
        <w:ind w:firstLine="709"/>
        <w:jc w:val="both"/>
        <w:rPr>
          <w:rFonts w:ascii="Arial" w:eastAsia="Calibri" w:hAnsi="Arial" w:cs="Arial"/>
          <w:color w:val="FF0000"/>
          <w:sz w:val="24"/>
          <w:szCs w:val="24"/>
          <w:shd w:val="clear" w:color="auto" w:fill="FFFFFF"/>
        </w:rPr>
      </w:pPr>
    </w:p>
    <w:p w:rsidR="00335973" w:rsidRPr="00335973" w:rsidRDefault="00335973" w:rsidP="00335973">
      <w:pPr>
        <w:spacing w:after="160" w:line="256" w:lineRule="auto"/>
        <w:ind w:firstLine="709"/>
        <w:jc w:val="both"/>
        <w:rPr>
          <w:rFonts w:ascii="Arial" w:eastAsia="Calibri" w:hAnsi="Arial" w:cs="Arial"/>
          <w:b/>
          <w:bCs/>
          <w:color w:val="FF0000"/>
          <w:sz w:val="24"/>
          <w:szCs w:val="24"/>
          <w:shd w:val="clear" w:color="auto" w:fill="FFFFFF"/>
        </w:rPr>
      </w:pPr>
      <w:r w:rsidRPr="00335973">
        <w:rPr>
          <w:rFonts w:ascii="Calibri" w:eastAsia="Calibri" w:hAnsi="Calibri" w:cs="Times New Roman"/>
          <w:noProof/>
          <w:lang w:eastAsia="ru-RU"/>
        </w:rPr>
        <w:drawing>
          <wp:inline distT="0" distB="0" distL="0" distR="0" wp14:anchorId="1B2B0FBB" wp14:editId="5E073F5D">
            <wp:extent cx="1590675" cy="1628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628775"/>
                    </a:xfrm>
                    <a:prstGeom prst="rect">
                      <a:avLst/>
                    </a:prstGeom>
                    <a:noFill/>
                    <a:ln>
                      <a:noFill/>
                    </a:ln>
                  </pic:spPr>
                </pic:pic>
              </a:graphicData>
            </a:graphic>
          </wp:inline>
        </w:drawing>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b/>
          <w:bCs/>
          <w:color w:val="1D1D1B"/>
          <w:sz w:val="24"/>
          <w:szCs w:val="24"/>
          <w:lang w:eastAsia="ru-RU"/>
        </w:rPr>
        <w:t>Рассмотрим прямоугольный треугольник </w:t>
      </w:r>
      <w:r w:rsidRPr="00335973">
        <w:rPr>
          <w:rFonts w:ascii="Arial" w:eastAsia="Times New Roman" w:hAnsi="Arial" w:cs="Arial"/>
          <w:i/>
          <w:iCs/>
          <w:color w:val="1D1D1B"/>
          <w:sz w:val="24"/>
          <w:szCs w:val="24"/>
          <w:lang w:eastAsia="ru-RU"/>
        </w:rPr>
        <w:t>АМН</w:t>
      </w:r>
      <w:r w:rsidRPr="00335973">
        <w:rPr>
          <w:rFonts w:ascii="Arial" w:eastAsia="Times New Roman" w:hAnsi="Arial" w:cs="Arial"/>
          <w:b/>
          <w:bCs/>
          <w:color w:val="1D1D1B"/>
          <w:sz w:val="24"/>
          <w:szCs w:val="24"/>
          <w:lang w:eastAsia="ru-RU"/>
        </w:rPr>
        <w:t>. Сторона </w:t>
      </w:r>
      <w:r w:rsidRPr="00335973">
        <w:rPr>
          <w:rFonts w:ascii="Arial" w:eastAsia="Times New Roman" w:hAnsi="Arial" w:cs="Arial"/>
          <w:i/>
          <w:iCs/>
          <w:color w:val="1D1D1B"/>
          <w:sz w:val="24"/>
          <w:szCs w:val="24"/>
          <w:lang w:eastAsia="ru-RU"/>
        </w:rPr>
        <w:t>АН</w:t>
      </w:r>
      <w:r w:rsidRPr="00335973">
        <w:rPr>
          <w:rFonts w:ascii="Arial" w:eastAsia="Times New Roman" w:hAnsi="Arial" w:cs="Arial"/>
          <w:b/>
          <w:bCs/>
          <w:color w:val="1D1D1B"/>
          <w:sz w:val="24"/>
          <w:szCs w:val="24"/>
          <w:lang w:eastAsia="ru-RU"/>
        </w:rPr>
        <w:t> — катет, а сторона </w:t>
      </w:r>
      <w:r w:rsidRPr="00335973">
        <w:rPr>
          <w:rFonts w:ascii="Arial" w:eastAsia="Times New Roman" w:hAnsi="Arial" w:cs="Arial"/>
          <w:i/>
          <w:iCs/>
          <w:color w:val="1D1D1B"/>
          <w:sz w:val="24"/>
          <w:szCs w:val="24"/>
          <w:lang w:eastAsia="ru-RU"/>
        </w:rPr>
        <w:t>AM</w:t>
      </w:r>
      <w:r w:rsidRPr="00335973">
        <w:rPr>
          <w:rFonts w:ascii="Arial" w:eastAsia="Times New Roman" w:hAnsi="Arial" w:cs="Arial"/>
          <w:b/>
          <w:bCs/>
          <w:color w:val="1D1D1B"/>
          <w:sz w:val="24"/>
          <w:szCs w:val="24"/>
          <w:lang w:eastAsia="ru-RU"/>
        </w:rPr>
        <w:t> — гипотенуза, поэтому </w:t>
      </w:r>
      <w:r w:rsidRPr="00335973">
        <w:rPr>
          <w:rFonts w:ascii="Arial" w:eastAsia="Times New Roman" w:hAnsi="Arial" w:cs="Arial"/>
          <w:i/>
          <w:iCs/>
          <w:color w:val="1D1D1B"/>
          <w:sz w:val="24"/>
          <w:szCs w:val="24"/>
          <w:lang w:eastAsia="ru-RU"/>
        </w:rPr>
        <w:t>АН</w:t>
      </w:r>
      <w:r w:rsidRPr="00335973">
        <w:rPr>
          <w:rFonts w:ascii="Arial" w:eastAsia="Times New Roman" w:hAnsi="Arial" w:cs="Arial"/>
          <w:b/>
          <w:bCs/>
          <w:color w:val="1D1D1B"/>
          <w:sz w:val="24"/>
          <w:szCs w:val="24"/>
          <w:lang w:eastAsia="ru-RU"/>
        </w:rPr>
        <w:t> &lt; </w:t>
      </w:r>
      <w:r w:rsidRPr="00335973">
        <w:rPr>
          <w:rFonts w:ascii="Arial" w:eastAsia="Times New Roman" w:hAnsi="Arial" w:cs="Arial"/>
          <w:i/>
          <w:iCs/>
          <w:color w:val="1D1D1B"/>
          <w:sz w:val="24"/>
          <w:szCs w:val="24"/>
          <w:lang w:eastAsia="ru-RU"/>
        </w:rPr>
        <w:t>AM</w:t>
      </w:r>
      <w:r w:rsidRPr="00335973">
        <w:rPr>
          <w:rFonts w:ascii="Arial" w:eastAsia="Times New Roman" w:hAnsi="Arial" w:cs="Arial"/>
          <w:b/>
          <w:bCs/>
          <w:color w:val="1D1D1B"/>
          <w:sz w:val="24"/>
          <w:szCs w:val="24"/>
          <w:lang w:eastAsia="ru-RU"/>
        </w:rPr>
        <w:t xml:space="preserve">. Поэтому </w:t>
      </w:r>
      <w:r w:rsidRPr="00335973">
        <w:rPr>
          <w:rFonts w:ascii="Arial" w:eastAsia="Times New Roman" w:hAnsi="Arial" w:cs="Arial"/>
          <w:b/>
          <w:bCs/>
          <w:color w:val="FF0000"/>
          <w:sz w:val="24"/>
          <w:szCs w:val="24"/>
          <w:lang w:eastAsia="ru-RU"/>
        </w:rPr>
        <w:t>перпендикуляр, проведенный из данной точки к плоскости, меньше любой наклонной, проведенной из той же точки к этой плоскости.</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1D1D1B"/>
          <w:sz w:val="24"/>
          <w:szCs w:val="24"/>
          <w:lang w:eastAsia="ru-RU"/>
        </w:rPr>
        <w:t xml:space="preserve">Следовательно, из всех расстояний от точки А до различных точек плоскости α наименьшим является расстояние до точки Н. Это расстояние, т. е. </w:t>
      </w:r>
      <w:r w:rsidRPr="00335973">
        <w:rPr>
          <w:rFonts w:ascii="Arial" w:eastAsia="Times New Roman" w:hAnsi="Arial" w:cs="Arial"/>
          <w:color w:val="FF0000"/>
          <w:sz w:val="24"/>
          <w:szCs w:val="24"/>
          <w:lang w:eastAsia="ru-RU"/>
        </w:rPr>
        <w:t>длина перпендикуляра, проведенного из точки А к плоскости α, называется расстоянием от точки А до плоскости α.</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 xml:space="preserve">Стоит отметить, что </w:t>
      </w:r>
      <w:r w:rsidRPr="00335973">
        <w:rPr>
          <w:rFonts w:ascii="Arial" w:eastAsia="Times New Roman" w:hAnsi="Arial" w:cs="Arial"/>
          <w:b/>
          <w:bCs/>
          <w:color w:val="FF0000"/>
          <w:sz w:val="24"/>
          <w:szCs w:val="24"/>
          <w:lang w:eastAsia="ru-RU"/>
        </w:rPr>
        <w:t>в случае двух параллельных плоскостей, расстоянием между ними будет расстояние от произвольной точки одной плоскости до другой плоскости.</w:t>
      </w:r>
      <w:r w:rsidRPr="00335973">
        <w:rPr>
          <w:rFonts w:ascii="Arial" w:eastAsia="Times New Roman" w:hAnsi="Arial" w:cs="Arial"/>
          <w:b/>
          <w:bCs/>
          <w:color w:val="1D1D1B"/>
          <w:sz w:val="24"/>
          <w:szCs w:val="24"/>
          <w:lang w:eastAsia="ru-RU"/>
        </w:rPr>
        <w:t xml:space="preserve"> Например, все точки потолка находятся на одинаковом расстоянии от пола. Если же прямая параллельна плоскости, то все точки прямой равноудалены от этой плоскости. В этом случае расстояние от произвольной точки прямой до плоскости называется расстоянием между прямой и параллельной ей плоскостью. Например, все точки прямой </w:t>
      </w:r>
      <w:r w:rsidRPr="00335973">
        <w:rPr>
          <w:rFonts w:ascii="Arial" w:eastAsia="Times New Roman" w:hAnsi="Arial" w:cs="Arial"/>
          <w:i/>
          <w:iCs/>
          <w:color w:val="1D1D1B"/>
          <w:sz w:val="24"/>
          <w:szCs w:val="24"/>
          <w:lang w:eastAsia="ru-RU"/>
        </w:rPr>
        <w:t>b </w:t>
      </w:r>
      <w:r w:rsidRPr="00335973">
        <w:rPr>
          <w:rFonts w:ascii="Arial" w:eastAsia="Times New Roman" w:hAnsi="Arial" w:cs="Arial"/>
          <w:b/>
          <w:bCs/>
          <w:color w:val="1D1D1B"/>
          <w:sz w:val="24"/>
          <w:szCs w:val="24"/>
          <w:lang w:eastAsia="ru-RU"/>
        </w:rPr>
        <w:t>равноудалены от потолка комнаты.</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b/>
          <w:bCs/>
          <w:color w:val="1D1D1B"/>
          <w:sz w:val="24"/>
          <w:szCs w:val="24"/>
          <w:lang w:eastAsia="ru-RU"/>
        </w:rPr>
        <w:t xml:space="preserve">Если мы имеем дело со скрещивающимися прямыми, то </w:t>
      </w:r>
      <w:r w:rsidRPr="00335973">
        <w:rPr>
          <w:rFonts w:ascii="Arial" w:eastAsia="Times New Roman" w:hAnsi="Arial" w:cs="Arial"/>
          <w:b/>
          <w:bCs/>
          <w:color w:val="FF0000"/>
          <w:sz w:val="24"/>
          <w:szCs w:val="24"/>
          <w:lang w:eastAsia="ru-RU"/>
        </w:rPr>
        <w:t xml:space="preserve">расстоянием между скрещивающимися прямыми будет расстояние между одной из этих </w:t>
      </w:r>
      <w:r w:rsidRPr="00335973">
        <w:rPr>
          <w:rFonts w:ascii="Arial" w:eastAsia="Times New Roman" w:hAnsi="Arial" w:cs="Arial"/>
          <w:b/>
          <w:bCs/>
          <w:color w:val="FF0000"/>
          <w:sz w:val="24"/>
          <w:szCs w:val="24"/>
          <w:lang w:eastAsia="ru-RU"/>
        </w:rPr>
        <w:lastRenderedPageBreak/>
        <w:t>прямых и плоскостью, проходящей через другую прямую параллельно первой.</w:t>
      </w:r>
    </w:p>
    <w:p w:rsidR="00335973" w:rsidRPr="00335973" w:rsidRDefault="00335973" w:rsidP="00335973">
      <w:pPr>
        <w:spacing w:after="160" w:line="256" w:lineRule="auto"/>
        <w:ind w:firstLine="709"/>
        <w:jc w:val="both"/>
        <w:rPr>
          <w:rFonts w:ascii="Calibri" w:eastAsia="Calibri" w:hAnsi="Calibri" w:cs="Times New Roman"/>
          <w:color w:val="1D1D1B"/>
          <w:sz w:val="24"/>
          <w:szCs w:val="24"/>
          <w:shd w:val="clear" w:color="auto" w:fill="FFFFFF"/>
        </w:rPr>
      </w:pPr>
      <w:r w:rsidRPr="00335973">
        <w:rPr>
          <w:rFonts w:ascii="Arial" w:eastAsia="Calibri" w:hAnsi="Arial" w:cs="Arial"/>
          <w:b/>
          <w:bCs/>
          <w:color w:val="1D1D1B"/>
          <w:sz w:val="24"/>
          <w:szCs w:val="24"/>
          <w:shd w:val="clear" w:color="auto" w:fill="FFFFFF"/>
        </w:rPr>
        <w:t xml:space="preserve">Сформулируем </w:t>
      </w:r>
      <w:r w:rsidRPr="00335973">
        <w:rPr>
          <w:rFonts w:ascii="Arial" w:eastAsia="Calibri" w:hAnsi="Arial" w:cs="Arial"/>
          <w:b/>
          <w:bCs/>
          <w:color w:val="FF0000"/>
          <w:sz w:val="24"/>
          <w:szCs w:val="24"/>
          <w:shd w:val="clear" w:color="auto" w:fill="FFFFFF"/>
        </w:rPr>
        <w:t>теорему о трех перпендикулярах: прямая, проведенная в плоскости через основание наклонной перпендикулярно к ее проекции на эту плоскость, перпендикулярна и к самой наклонной. (нарисовать рисунок)</w:t>
      </w:r>
    </w:p>
    <w:p w:rsidR="00335973" w:rsidRPr="00335973" w:rsidRDefault="00335973" w:rsidP="00335973">
      <w:pPr>
        <w:spacing w:after="160" w:line="256" w:lineRule="auto"/>
        <w:ind w:firstLine="709"/>
        <w:jc w:val="both"/>
        <w:rPr>
          <w:rFonts w:ascii="Arial" w:eastAsia="Calibri" w:hAnsi="Arial" w:cs="Arial"/>
          <w:color w:val="1D1D1B"/>
          <w:sz w:val="30"/>
          <w:szCs w:val="30"/>
          <w:shd w:val="clear" w:color="auto" w:fill="FFFFFF"/>
        </w:rPr>
      </w:pPr>
    </w:p>
    <w:p w:rsidR="00335973" w:rsidRPr="00335973" w:rsidRDefault="00335973" w:rsidP="00335973">
      <w:pPr>
        <w:spacing w:after="160" w:line="256" w:lineRule="auto"/>
        <w:ind w:firstLine="709"/>
        <w:jc w:val="both"/>
        <w:rPr>
          <w:rFonts w:ascii="Calibri" w:eastAsia="Calibri" w:hAnsi="Calibri" w:cs="Times New Roman"/>
          <w:b/>
          <w:bCs/>
          <w:color w:val="FF0000"/>
          <w:sz w:val="24"/>
          <w:szCs w:val="24"/>
        </w:rPr>
      </w:pPr>
      <w:r w:rsidRPr="00335973">
        <w:rPr>
          <w:rFonts w:ascii="Calibri" w:eastAsia="Calibri" w:hAnsi="Calibri" w:cs="Times New Roman"/>
          <w:noProof/>
          <w:lang w:eastAsia="ru-RU"/>
        </w:rPr>
        <w:drawing>
          <wp:inline distT="0" distB="0" distL="0" distR="0" wp14:anchorId="5716C919" wp14:editId="202D96A8">
            <wp:extent cx="2143125" cy="2181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81225"/>
                    </a:xfrm>
                    <a:prstGeom prst="rect">
                      <a:avLst/>
                    </a:prstGeom>
                    <a:noFill/>
                    <a:ln>
                      <a:noFill/>
                    </a:ln>
                  </pic:spPr>
                </pic:pic>
              </a:graphicData>
            </a:graphic>
          </wp:inline>
        </w:drawing>
      </w:r>
    </w:p>
    <w:p w:rsidR="00335973" w:rsidRPr="00335973" w:rsidRDefault="00335973" w:rsidP="00335973">
      <w:pPr>
        <w:spacing w:after="160" w:line="256" w:lineRule="auto"/>
        <w:ind w:firstLine="709"/>
        <w:jc w:val="both"/>
        <w:rPr>
          <w:rFonts w:ascii="Arial" w:eastAsia="Calibri" w:hAnsi="Arial" w:cs="Arial"/>
          <w:b/>
          <w:bCs/>
          <w:color w:val="FF0000"/>
          <w:sz w:val="24"/>
          <w:szCs w:val="24"/>
          <w:shd w:val="clear" w:color="auto" w:fill="FFFFFF"/>
        </w:rPr>
      </w:pPr>
    </w:p>
    <w:p w:rsidR="00335973" w:rsidRPr="00335973" w:rsidRDefault="00335973" w:rsidP="00335973">
      <w:pPr>
        <w:spacing w:after="160" w:line="256" w:lineRule="auto"/>
        <w:ind w:firstLine="709"/>
        <w:jc w:val="both"/>
        <w:rPr>
          <w:rFonts w:ascii="Arial" w:eastAsia="Calibri" w:hAnsi="Arial" w:cs="Arial"/>
          <w:color w:val="1D1D1B"/>
          <w:sz w:val="24"/>
          <w:szCs w:val="24"/>
          <w:shd w:val="clear" w:color="auto" w:fill="FFFFFF"/>
        </w:rPr>
      </w:pPr>
      <w:r w:rsidRPr="00335973">
        <w:rPr>
          <w:rFonts w:ascii="Arial" w:eastAsia="Calibri" w:hAnsi="Arial" w:cs="Arial"/>
          <w:color w:val="1D1D1B"/>
          <w:sz w:val="24"/>
          <w:szCs w:val="24"/>
          <w:shd w:val="clear" w:color="auto" w:fill="FFFFFF"/>
        </w:rPr>
        <w:t xml:space="preserve">Справедлива также </w:t>
      </w:r>
      <w:r w:rsidRPr="00335973">
        <w:rPr>
          <w:rFonts w:ascii="Arial" w:eastAsia="Calibri" w:hAnsi="Arial" w:cs="Arial"/>
          <w:color w:val="FF0000"/>
          <w:sz w:val="24"/>
          <w:szCs w:val="24"/>
          <w:shd w:val="clear" w:color="auto" w:fill="FFFFFF"/>
        </w:rPr>
        <w:t>обратная теорема: прямая, проведенная в плоскости через основание наклонной перпендикулярно к ней, перпендикулярна и к ее проекции.</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b/>
          <w:bCs/>
          <w:color w:val="1D1D1B"/>
          <w:sz w:val="24"/>
          <w:szCs w:val="24"/>
          <w:lang w:eastAsia="ru-RU"/>
        </w:rPr>
      </w:pPr>
      <w:r w:rsidRPr="00335973">
        <w:rPr>
          <w:rFonts w:ascii="Arial" w:eastAsia="Times New Roman" w:hAnsi="Arial" w:cs="Arial"/>
          <w:b/>
          <w:bCs/>
          <w:color w:val="1D1D1B"/>
          <w:sz w:val="24"/>
          <w:szCs w:val="24"/>
          <w:lang w:eastAsia="ru-RU"/>
        </w:rPr>
        <w:t>(Продолжение лекции вы можете увидеть в следующем уроке, но к сожалению не хватило зарядки закончить объяснение, я на онлайн занятии вернусь к вопросу и объясню)</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sz w:val="24"/>
          <w:szCs w:val="24"/>
          <w:lang w:eastAsia="ru-RU"/>
        </w:rPr>
      </w:pPr>
      <w:r w:rsidRPr="00335973">
        <w:rPr>
          <w:rFonts w:ascii="Arial" w:eastAsia="Times New Roman" w:hAnsi="Arial" w:cs="Arial"/>
          <w:b/>
          <w:bCs/>
          <w:color w:val="1D1D1B"/>
          <w:sz w:val="24"/>
          <w:szCs w:val="24"/>
          <w:lang w:eastAsia="ru-RU"/>
        </w:rPr>
        <w:t xml:space="preserve">(Видеоурок   </w:t>
      </w:r>
      <w:hyperlink r:id="rId32" w:history="1">
        <w:r w:rsidRPr="00335973">
          <w:rPr>
            <w:rFonts w:ascii="Arial" w:eastAsia="Times New Roman" w:hAnsi="Arial" w:cs="Arial"/>
            <w:color w:val="0000FF"/>
            <w:sz w:val="23"/>
            <w:szCs w:val="23"/>
            <w:u w:val="single"/>
            <w:shd w:val="clear" w:color="auto" w:fill="FFFFFF"/>
            <w:lang w:eastAsia="ru-RU"/>
          </w:rPr>
          <w:t>https://youtu.be/q6Jeg8WRLXQ</w:t>
        </w:r>
      </w:hyperlink>
      <w:r w:rsidRPr="00335973">
        <w:rPr>
          <w:rFonts w:ascii="Times New Roman" w:eastAsia="Times New Roman" w:hAnsi="Times New Roman" w:cs="Times New Roman"/>
          <w:sz w:val="24"/>
          <w:szCs w:val="24"/>
          <w:lang w:eastAsia="ru-RU"/>
        </w:rPr>
        <w:t>)</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bookmarkStart w:id="0" w:name="_GoBack"/>
      <w:bookmarkEnd w:id="0"/>
      <w:r w:rsidRPr="00335973">
        <w:rPr>
          <w:rFonts w:ascii="Arial" w:eastAsia="Times New Roman" w:hAnsi="Arial" w:cs="Arial"/>
          <w:color w:val="1D1D1B"/>
          <w:sz w:val="24"/>
          <w:szCs w:val="24"/>
          <w:lang w:eastAsia="ru-RU"/>
        </w:rPr>
        <w:t xml:space="preserve">Введем теперь понятие проекции произвольной фигуры на плоскость. </w:t>
      </w:r>
      <w:r w:rsidRPr="00335973">
        <w:rPr>
          <w:rFonts w:ascii="Arial" w:eastAsia="Times New Roman" w:hAnsi="Arial" w:cs="Arial"/>
          <w:color w:val="FF0000"/>
          <w:sz w:val="24"/>
          <w:szCs w:val="24"/>
          <w:lang w:eastAsia="ru-RU"/>
        </w:rPr>
        <w:t>Проекцией точки на плоскость называется основание перпендикуляра, проведенного из этой точки к плоскости, если точка не лежит в плоскости, и сама точка, если она лежит в плоскости.</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Обозначим буквой </w:t>
      </w:r>
      <w:r w:rsidRPr="00335973">
        <w:rPr>
          <w:rFonts w:ascii="Arial" w:eastAsia="Times New Roman" w:hAnsi="Arial" w:cs="Arial"/>
          <w:i/>
          <w:iCs/>
          <w:color w:val="FF0000"/>
          <w:sz w:val="24"/>
          <w:szCs w:val="24"/>
          <w:lang w:eastAsia="ru-RU"/>
        </w:rPr>
        <w:t>F</w:t>
      </w:r>
      <w:r w:rsidRPr="00335973">
        <w:rPr>
          <w:rFonts w:ascii="Arial" w:eastAsia="Times New Roman" w:hAnsi="Arial" w:cs="Arial"/>
          <w:color w:val="FF0000"/>
          <w:sz w:val="24"/>
          <w:szCs w:val="24"/>
          <w:lang w:eastAsia="ru-RU"/>
        </w:rPr>
        <w:t> какую-нибудь фигуру в пространстве. Если мы построим проекции всех точек этой фигуры на данную плоскость, то получим фигуру </w:t>
      </w:r>
      <w:r w:rsidRPr="00335973">
        <w:rPr>
          <w:rFonts w:ascii="Arial" w:eastAsia="Times New Roman" w:hAnsi="Arial" w:cs="Arial"/>
          <w:i/>
          <w:iCs/>
          <w:color w:val="FF0000"/>
          <w:sz w:val="24"/>
          <w:szCs w:val="24"/>
          <w:lang w:eastAsia="ru-RU"/>
        </w:rPr>
        <w:t>F</w:t>
      </w:r>
      <w:r w:rsidRPr="00335973">
        <w:rPr>
          <w:rFonts w:ascii="Arial" w:eastAsia="Times New Roman" w:hAnsi="Arial" w:cs="Arial"/>
          <w:i/>
          <w:iCs/>
          <w:color w:val="FF0000"/>
          <w:sz w:val="24"/>
          <w:szCs w:val="24"/>
          <w:vertAlign w:val="subscript"/>
          <w:lang w:eastAsia="ru-RU"/>
        </w:rPr>
        <w:t>1</w:t>
      </w:r>
      <w:r w:rsidRPr="00335973">
        <w:rPr>
          <w:rFonts w:ascii="Arial" w:eastAsia="Times New Roman" w:hAnsi="Arial" w:cs="Arial"/>
          <w:color w:val="FF0000"/>
          <w:sz w:val="24"/>
          <w:szCs w:val="24"/>
          <w:lang w:eastAsia="ru-RU"/>
        </w:rPr>
        <w:t>, которая называется проекцией фигуры F на данную плоскость (нарисовать рисунок).</w:t>
      </w:r>
    </w:p>
    <w:p w:rsidR="00335973" w:rsidRPr="00335973" w:rsidRDefault="00335973" w:rsidP="00335973">
      <w:pPr>
        <w:spacing w:after="160" w:line="256" w:lineRule="auto"/>
        <w:ind w:firstLine="709"/>
        <w:jc w:val="both"/>
        <w:rPr>
          <w:rFonts w:ascii="Arial" w:eastAsia="Calibri" w:hAnsi="Arial" w:cs="Arial"/>
          <w:b/>
          <w:bCs/>
          <w:color w:val="FF0000"/>
          <w:sz w:val="24"/>
          <w:szCs w:val="24"/>
          <w:shd w:val="clear" w:color="auto" w:fill="FFFFFF"/>
        </w:rPr>
      </w:pPr>
      <w:r w:rsidRPr="00335973">
        <w:rPr>
          <w:rFonts w:ascii="Calibri" w:eastAsia="Calibri" w:hAnsi="Calibri" w:cs="Times New Roman"/>
          <w:noProof/>
          <w:lang w:eastAsia="ru-RU"/>
        </w:rPr>
        <w:lastRenderedPageBreak/>
        <w:drawing>
          <wp:inline distT="0" distB="0" distL="0" distR="0" wp14:anchorId="0FF964F4" wp14:editId="6DA2A7C6">
            <wp:extent cx="1819275" cy="2057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2057400"/>
                    </a:xfrm>
                    <a:prstGeom prst="rect">
                      <a:avLst/>
                    </a:prstGeom>
                    <a:noFill/>
                    <a:ln>
                      <a:noFill/>
                    </a:ln>
                  </pic:spPr>
                </pic:pic>
              </a:graphicData>
            </a:graphic>
          </wp:inline>
        </w:drawing>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335973">
        <w:rPr>
          <w:rFonts w:ascii="Arial" w:eastAsia="Times New Roman" w:hAnsi="Arial" w:cs="Arial"/>
          <w:b/>
          <w:bCs/>
          <w:color w:val="1D1D1B"/>
          <w:sz w:val="24"/>
          <w:szCs w:val="24"/>
          <w:lang w:eastAsia="ru-RU"/>
        </w:rPr>
        <w:t>Теперь введем понятие угла между прямой и плоскостью.</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color w:val="FF0000"/>
          <w:sz w:val="24"/>
          <w:szCs w:val="24"/>
          <w:lang w:eastAsia="ru-RU"/>
        </w:rPr>
      </w:pPr>
      <w:r w:rsidRPr="00335973">
        <w:rPr>
          <w:rFonts w:ascii="Arial" w:eastAsia="Times New Roman" w:hAnsi="Arial" w:cs="Arial"/>
          <w:b/>
          <w:bCs/>
          <w:color w:val="FF0000"/>
          <w:sz w:val="24"/>
          <w:szCs w:val="24"/>
          <w:lang w:eastAsia="ru-RU"/>
        </w:rPr>
        <w:t>Углом между прямой и плоскостью, пересекающей эту прямую и не перпендикулярной к ней, называется угол между прямой и ее проекцией на плоскость.</w:t>
      </w:r>
    </w:p>
    <w:p w:rsidR="00335973" w:rsidRPr="00335973" w:rsidRDefault="00335973" w:rsidP="00335973">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335973">
        <w:rPr>
          <w:rFonts w:ascii="Arial" w:eastAsia="Times New Roman" w:hAnsi="Arial" w:cs="Arial"/>
          <w:b/>
          <w:bCs/>
          <w:color w:val="FF0000"/>
          <w:sz w:val="24"/>
          <w:szCs w:val="24"/>
          <w:lang w:eastAsia="ru-RU"/>
        </w:rPr>
        <w:t>Двугранный угол и его измерений</w:t>
      </w:r>
    </w:p>
    <w:p w:rsidR="00335973" w:rsidRPr="00335973" w:rsidRDefault="00335973" w:rsidP="00335973">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335973">
        <w:rPr>
          <w:rFonts w:ascii="Arial" w:eastAsia="Times New Roman" w:hAnsi="Arial" w:cs="Arial"/>
          <w:b/>
          <w:bCs/>
          <w:color w:val="FF0000"/>
          <w:sz w:val="24"/>
          <w:szCs w:val="24"/>
          <w:lang w:eastAsia="ru-RU"/>
        </w:rPr>
        <w:t>Двугранным углом называется фигура, образованная прямой </w:t>
      </w:r>
      <w:r w:rsidRPr="00335973">
        <w:rPr>
          <w:rFonts w:ascii="Arial" w:eastAsia="Times New Roman" w:hAnsi="Arial" w:cs="Arial"/>
          <w:i/>
          <w:iCs/>
          <w:color w:val="FF0000"/>
          <w:sz w:val="24"/>
          <w:szCs w:val="24"/>
          <w:lang w:eastAsia="ru-RU"/>
        </w:rPr>
        <w:t>а</w:t>
      </w:r>
      <w:r w:rsidRPr="00335973">
        <w:rPr>
          <w:rFonts w:ascii="Arial" w:eastAsia="Times New Roman" w:hAnsi="Arial" w:cs="Arial"/>
          <w:b/>
          <w:bCs/>
          <w:color w:val="FF0000"/>
          <w:sz w:val="24"/>
          <w:szCs w:val="24"/>
          <w:lang w:eastAsia="ru-RU"/>
        </w:rPr>
        <w:t> и двумя полуплоскостями с общей границей в виде прямой </w:t>
      </w:r>
      <w:r w:rsidRPr="00335973">
        <w:rPr>
          <w:rFonts w:ascii="Arial" w:eastAsia="Times New Roman" w:hAnsi="Arial" w:cs="Arial"/>
          <w:i/>
          <w:iCs/>
          <w:color w:val="FF0000"/>
          <w:sz w:val="24"/>
          <w:szCs w:val="24"/>
          <w:lang w:eastAsia="ru-RU"/>
        </w:rPr>
        <w:t>а</w:t>
      </w:r>
      <w:r w:rsidRPr="00335973">
        <w:rPr>
          <w:rFonts w:ascii="Arial" w:eastAsia="Times New Roman" w:hAnsi="Arial" w:cs="Arial"/>
          <w:b/>
          <w:bCs/>
          <w:color w:val="FF0000"/>
          <w:sz w:val="24"/>
          <w:szCs w:val="24"/>
          <w:lang w:eastAsia="ru-RU"/>
        </w:rPr>
        <w:t>, не принадлежащими одной плоскости. Полуплоскости, образующие двугранный угол, называются его гранями. Прямая </w:t>
      </w:r>
      <w:r w:rsidRPr="00335973">
        <w:rPr>
          <w:rFonts w:ascii="Arial" w:eastAsia="Times New Roman" w:hAnsi="Arial" w:cs="Arial"/>
          <w:i/>
          <w:iCs/>
          <w:color w:val="FF0000"/>
          <w:sz w:val="24"/>
          <w:szCs w:val="24"/>
          <w:lang w:eastAsia="ru-RU"/>
        </w:rPr>
        <w:t>а</w:t>
      </w:r>
      <w:r w:rsidRPr="00335973">
        <w:rPr>
          <w:rFonts w:ascii="Arial" w:eastAsia="Times New Roman" w:hAnsi="Arial" w:cs="Arial"/>
          <w:b/>
          <w:bCs/>
          <w:color w:val="FF0000"/>
          <w:sz w:val="24"/>
          <w:szCs w:val="24"/>
          <w:lang w:eastAsia="ru-RU"/>
        </w:rPr>
        <w:t>, которая является общей границей полуплоскостей, называется ребром двугранного угла</w:t>
      </w:r>
      <w:r w:rsidRPr="00335973">
        <w:rPr>
          <w:rFonts w:ascii="Arial" w:eastAsia="Times New Roman" w:hAnsi="Arial" w:cs="Arial"/>
          <w:b/>
          <w:bCs/>
          <w:color w:val="1D1D1B"/>
          <w:sz w:val="24"/>
          <w:szCs w:val="24"/>
          <w:lang w:eastAsia="ru-RU"/>
        </w:rPr>
        <w:t xml:space="preserve"> </w:t>
      </w:r>
      <w:r w:rsidRPr="00335973">
        <w:rPr>
          <w:rFonts w:ascii="Arial" w:eastAsia="Times New Roman" w:hAnsi="Arial" w:cs="Arial"/>
          <w:b/>
          <w:bCs/>
          <w:color w:val="FF0000"/>
          <w:sz w:val="24"/>
          <w:szCs w:val="24"/>
          <w:lang w:eastAsia="ru-RU"/>
        </w:rPr>
        <w:t>(нарисовать рисунок).</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sz w:val="24"/>
          <w:szCs w:val="24"/>
          <w:lang w:eastAsia="ru-RU"/>
        </w:rPr>
      </w:pPr>
      <w:r w:rsidRPr="00335973">
        <w:rPr>
          <w:rFonts w:ascii="Times New Roman" w:eastAsia="Times New Roman" w:hAnsi="Times New Roman" w:cs="Times New Roman"/>
          <w:noProof/>
          <w:sz w:val="24"/>
          <w:szCs w:val="24"/>
          <w:lang w:eastAsia="ru-RU"/>
        </w:rPr>
        <w:drawing>
          <wp:inline distT="0" distB="0" distL="0" distR="0" wp14:anchorId="140B4D8B" wp14:editId="10AA95A8">
            <wp:extent cx="2000250" cy="1685925"/>
            <wp:effectExtent l="0" t="0" r="0" b="952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b="10606"/>
                    <a:stretch>
                      <a:fillRect/>
                    </a:stretch>
                  </pic:blipFill>
                  <pic:spPr bwMode="auto">
                    <a:xfrm>
                      <a:off x="0" y="0"/>
                      <a:ext cx="2000250" cy="1685925"/>
                    </a:xfrm>
                    <a:prstGeom prst="rect">
                      <a:avLst/>
                    </a:prstGeom>
                    <a:noFill/>
                    <a:ln>
                      <a:noFill/>
                    </a:ln>
                  </pic:spPr>
                </pic:pic>
              </a:graphicData>
            </a:graphic>
          </wp:inline>
        </w:drawing>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color w:val="FF0000"/>
          <w:sz w:val="24"/>
          <w:szCs w:val="24"/>
          <w:lang w:eastAsia="ru-RU"/>
        </w:rPr>
      </w:pPr>
      <w:r w:rsidRPr="00335973">
        <w:rPr>
          <w:rFonts w:ascii="Arial" w:eastAsia="Times New Roman" w:hAnsi="Arial" w:cs="Arial"/>
          <w:b/>
          <w:bCs/>
          <w:color w:val="FF0000"/>
          <w:sz w:val="24"/>
          <w:szCs w:val="24"/>
          <w:lang w:eastAsia="ru-RU"/>
        </w:rPr>
        <w:t>Двугранный угол с ребром </w:t>
      </w:r>
      <w:r w:rsidRPr="00335973">
        <w:rPr>
          <w:rFonts w:ascii="Arial" w:eastAsia="Times New Roman" w:hAnsi="Arial" w:cs="Arial"/>
          <w:i/>
          <w:iCs/>
          <w:color w:val="FF0000"/>
          <w:sz w:val="24"/>
          <w:szCs w:val="24"/>
          <w:lang w:eastAsia="ru-RU"/>
        </w:rPr>
        <w:t>CD</w:t>
      </w:r>
      <w:r w:rsidRPr="00335973">
        <w:rPr>
          <w:rFonts w:ascii="Arial" w:eastAsia="Times New Roman" w:hAnsi="Arial" w:cs="Arial"/>
          <w:b/>
          <w:bCs/>
          <w:color w:val="FF0000"/>
          <w:sz w:val="24"/>
          <w:szCs w:val="24"/>
          <w:lang w:eastAsia="ru-RU"/>
        </w:rPr>
        <w:t>, на разных гранях которого отмечены точки </w:t>
      </w:r>
      <w:r w:rsidRPr="00335973">
        <w:rPr>
          <w:rFonts w:ascii="Arial" w:eastAsia="Times New Roman" w:hAnsi="Arial" w:cs="Arial"/>
          <w:i/>
          <w:iCs/>
          <w:color w:val="FF0000"/>
          <w:sz w:val="24"/>
          <w:szCs w:val="24"/>
          <w:lang w:eastAsia="ru-RU"/>
        </w:rPr>
        <w:t>A</w:t>
      </w:r>
      <w:r w:rsidRPr="00335973">
        <w:rPr>
          <w:rFonts w:ascii="Arial" w:eastAsia="Times New Roman" w:hAnsi="Arial" w:cs="Arial"/>
          <w:b/>
          <w:bCs/>
          <w:color w:val="FF0000"/>
          <w:sz w:val="24"/>
          <w:szCs w:val="24"/>
          <w:lang w:eastAsia="ru-RU"/>
        </w:rPr>
        <w:t> и </w:t>
      </w:r>
      <w:r w:rsidRPr="00335973">
        <w:rPr>
          <w:rFonts w:ascii="Arial" w:eastAsia="Times New Roman" w:hAnsi="Arial" w:cs="Arial"/>
          <w:i/>
          <w:iCs/>
          <w:color w:val="FF0000"/>
          <w:sz w:val="24"/>
          <w:szCs w:val="24"/>
          <w:lang w:eastAsia="ru-RU"/>
        </w:rPr>
        <w:t>B</w:t>
      </w:r>
      <w:r w:rsidRPr="00335973">
        <w:rPr>
          <w:rFonts w:ascii="Arial" w:eastAsia="Times New Roman" w:hAnsi="Arial" w:cs="Arial"/>
          <w:b/>
          <w:bCs/>
          <w:color w:val="FF0000"/>
          <w:sz w:val="24"/>
          <w:szCs w:val="24"/>
          <w:lang w:eastAsia="ru-RU"/>
        </w:rPr>
        <w:t> называют двугранным углом </w:t>
      </w:r>
      <w:r w:rsidRPr="00335973">
        <w:rPr>
          <w:rFonts w:ascii="Arial" w:eastAsia="Times New Roman" w:hAnsi="Arial" w:cs="Arial"/>
          <w:i/>
          <w:iCs/>
          <w:color w:val="FF0000"/>
          <w:sz w:val="24"/>
          <w:szCs w:val="24"/>
          <w:lang w:eastAsia="ru-RU"/>
        </w:rPr>
        <w:t>CABD</w:t>
      </w:r>
      <w:r w:rsidRPr="00335973">
        <w:rPr>
          <w:rFonts w:ascii="Arial" w:eastAsia="Times New Roman" w:hAnsi="Arial" w:cs="Arial"/>
          <w:b/>
          <w:bCs/>
          <w:color w:val="FF0000"/>
          <w:sz w:val="24"/>
          <w:szCs w:val="24"/>
          <w:lang w:eastAsia="ru-RU"/>
        </w:rPr>
        <w:t>.</w:t>
      </w:r>
    </w:p>
    <w:p w:rsidR="00335973" w:rsidRPr="00335973" w:rsidRDefault="00335973" w:rsidP="00335973">
      <w:pPr>
        <w:shd w:val="clear" w:color="auto" w:fill="FFFFFF"/>
        <w:spacing w:before="100" w:beforeAutospacing="1" w:after="300" w:line="240" w:lineRule="auto"/>
        <w:rPr>
          <w:rFonts w:ascii="Times New Roman" w:eastAsia="Times New Roman" w:hAnsi="Times New Roman" w:cs="Times New Roman"/>
          <w:color w:val="1D1D1B"/>
          <w:sz w:val="30"/>
          <w:szCs w:val="30"/>
          <w:lang w:eastAsia="ru-RU"/>
        </w:rPr>
      </w:pPr>
      <w:r w:rsidRPr="00335973">
        <w:rPr>
          <w:rFonts w:ascii="Times New Roman" w:eastAsia="Times New Roman" w:hAnsi="Times New Roman" w:cs="Times New Roman"/>
          <w:noProof/>
          <w:sz w:val="24"/>
          <w:szCs w:val="24"/>
          <w:lang w:eastAsia="ru-RU"/>
        </w:rPr>
        <w:drawing>
          <wp:inline distT="0" distB="0" distL="0" distR="0" wp14:anchorId="7B3BFE6F" wp14:editId="479CCF33">
            <wp:extent cx="1971675" cy="1485900"/>
            <wp:effectExtent l="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b="7692"/>
                    <a:stretch>
                      <a:fillRect/>
                    </a:stretch>
                  </pic:blipFill>
                  <pic:spPr bwMode="auto">
                    <a:xfrm>
                      <a:off x="0" y="0"/>
                      <a:ext cx="1971675" cy="1485900"/>
                    </a:xfrm>
                    <a:prstGeom prst="rect">
                      <a:avLst/>
                    </a:prstGeom>
                    <a:noFill/>
                    <a:ln>
                      <a:noFill/>
                    </a:ln>
                  </pic:spPr>
                </pic:pic>
              </a:graphicData>
            </a:graphic>
          </wp:inline>
        </w:drawing>
      </w:r>
    </w:p>
    <w:p w:rsidR="00335973" w:rsidRPr="00335973" w:rsidRDefault="00335973" w:rsidP="00335973">
      <w:pPr>
        <w:shd w:val="clear" w:color="auto" w:fill="FFFFFF"/>
        <w:spacing w:before="100" w:beforeAutospacing="1" w:after="300" w:line="240" w:lineRule="auto"/>
        <w:ind w:firstLine="709"/>
        <w:rPr>
          <w:rFonts w:ascii="Times New Roman" w:eastAsia="Times New Roman" w:hAnsi="Times New Roman" w:cs="Times New Roman"/>
          <w:sz w:val="24"/>
          <w:szCs w:val="24"/>
          <w:lang w:eastAsia="ru-RU"/>
        </w:rPr>
      </w:pPr>
      <w:r w:rsidRPr="00335973">
        <w:rPr>
          <w:rFonts w:ascii="Arial" w:eastAsia="Times New Roman" w:hAnsi="Arial" w:cs="Arial"/>
          <w:b/>
          <w:bCs/>
          <w:color w:val="1D1D1B"/>
          <w:sz w:val="24"/>
          <w:szCs w:val="24"/>
          <w:lang w:eastAsia="ru-RU"/>
        </w:rPr>
        <w:t>Измерение двугранного угла</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sz w:val="24"/>
          <w:szCs w:val="24"/>
          <w:lang w:eastAsia="ru-RU"/>
        </w:rPr>
      </w:pPr>
      <w:r w:rsidRPr="00335973">
        <w:rPr>
          <w:rFonts w:ascii="Arial" w:eastAsia="Times New Roman" w:hAnsi="Arial" w:cs="Arial"/>
          <w:b/>
          <w:bCs/>
          <w:color w:val="FF0000"/>
          <w:sz w:val="24"/>
          <w:szCs w:val="24"/>
          <w:lang w:eastAsia="ru-RU"/>
        </w:rPr>
        <w:lastRenderedPageBreak/>
        <w:t>Перпендикуляры к ребру </w:t>
      </w:r>
      <w:r w:rsidRPr="00335973">
        <w:rPr>
          <w:rFonts w:ascii="Arial" w:eastAsia="Times New Roman" w:hAnsi="Arial" w:cs="Arial"/>
          <w:i/>
          <w:iCs/>
          <w:color w:val="FF0000"/>
          <w:sz w:val="24"/>
          <w:szCs w:val="24"/>
          <w:lang w:eastAsia="ru-RU"/>
        </w:rPr>
        <w:t>AO</w:t>
      </w:r>
      <w:r w:rsidRPr="00335973">
        <w:rPr>
          <w:rFonts w:ascii="Arial" w:eastAsia="Times New Roman" w:hAnsi="Arial" w:cs="Arial"/>
          <w:b/>
          <w:bCs/>
          <w:color w:val="FF0000"/>
          <w:sz w:val="24"/>
          <w:szCs w:val="24"/>
          <w:lang w:eastAsia="ru-RU"/>
        </w:rPr>
        <w:t> и </w:t>
      </w:r>
      <w:r w:rsidRPr="00335973">
        <w:rPr>
          <w:rFonts w:ascii="Arial" w:eastAsia="Times New Roman" w:hAnsi="Arial" w:cs="Arial"/>
          <w:i/>
          <w:iCs/>
          <w:color w:val="FF0000"/>
          <w:sz w:val="24"/>
          <w:szCs w:val="24"/>
          <w:lang w:eastAsia="ru-RU"/>
        </w:rPr>
        <w:t>BO</w:t>
      </w:r>
      <w:r w:rsidRPr="00335973">
        <w:rPr>
          <w:rFonts w:ascii="Arial" w:eastAsia="Times New Roman" w:hAnsi="Arial" w:cs="Arial"/>
          <w:b/>
          <w:bCs/>
          <w:color w:val="FF0000"/>
          <w:sz w:val="24"/>
          <w:szCs w:val="24"/>
          <w:lang w:eastAsia="ru-RU"/>
        </w:rPr>
        <w:t> образуют линейный угол двугранного угла </w:t>
      </w:r>
      <w:r w:rsidRPr="00335973">
        <w:rPr>
          <w:rFonts w:ascii="Arial" w:eastAsia="Times New Roman" w:hAnsi="Arial" w:cs="Arial"/>
          <w:i/>
          <w:iCs/>
          <w:color w:val="FF0000"/>
          <w:sz w:val="24"/>
          <w:szCs w:val="24"/>
          <w:lang w:eastAsia="ru-RU"/>
        </w:rPr>
        <w:t>AOB</w:t>
      </w:r>
      <w:r w:rsidRPr="00335973">
        <w:rPr>
          <w:rFonts w:ascii="Arial" w:eastAsia="Times New Roman" w:hAnsi="Arial" w:cs="Arial"/>
          <w:b/>
          <w:bCs/>
          <w:color w:val="1D1D1B"/>
          <w:sz w:val="24"/>
          <w:szCs w:val="24"/>
          <w:lang w:eastAsia="ru-RU"/>
        </w:rPr>
        <w:t> (смотреть рисунок выше). </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sz w:val="24"/>
          <w:szCs w:val="24"/>
          <w:lang w:eastAsia="ru-RU"/>
        </w:rPr>
      </w:pPr>
      <w:r w:rsidRPr="00335973">
        <w:rPr>
          <w:rFonts w:ascii="Arial" w:eastAsia="Times New Roman" w:hAnsi="Arial" w:cs="Arial"/>
          <w:b/>
          <w:bCs/>
          <w:color w:val="FF0000"/>
          <w:sz w:val="24"/>
          <w:szCs w:val="24"/>
          <w:lang w:eastAsia="ru-RU"/>
        </w:rPr>
        <w:t>Градусной мерой двугранного угла называется градусная мера его линейного угла.</w:t>
      </w:r>
      <w:r w:rsidRPr="00335973">
        <w:rPr>
          <w:rFonts w:ascii="Arial" w:eastAsia="Times New Roman" w:hAnsi="Arial" w:cs="Arial"/>
          <w:b/>
          <w:bCs/>
          <w:color w:val="1D1D1B"/>
          <w:sz w:val="24"/>
          <w:szCs w:val="24"/>
          <w:lang w:eastAsia="ru-RU"/>
        </w:rPr>
        <w:t xml:space="preserve"> </w:t>
      </w:r>
    </w:p>
    <w:p w:rsidR="00335973" w:rsidRPr="00335973" w:rsidRDefault="00335973" w:rsidP="00335973">
      <w:pPr>
        <w:shd w:val="clear" w:color="auto" w:fill="FFFFFF"/>
        <w:spacing w:before="100" w:beforeAutospacing="1" w:after="300" w:line="240" w:lineRule="auto"/>
        <w:ind w:firstLine="709"/>
        <w:jc w:val="both"/>
        <w:rPr>
          <w:rFonts w:ascii="Times New Roman" w:eastAsia="Times New Roman" w:hAnsi="Times New Roman" w:cs="Times New Roman"/>
          <w:sz w:val="24"/>
          <w:szCs w:val="24"/>
          <w:lang w:eastAsia="ru-RU"/>
        </w:rPr>
      </w:pPr>
      <w:r w:rsidRPr="00335973">
        <w:rPr>
          <w:rFonts w:ascii="Arial" w:eastAsia="Times New Roman" w:hAnsi="Arial" w:cs="Arial"/>
          <w:b/>
          <w:bCs/>
          <w:color w:val="1D1D1B"/>
          <w:sz w:val="24"/>
          <w:szCs w:val="24"/>
          <w:lang w:eastAsia="ru-RU"/>
        </w:rPr>
        <w:t>Так же как и плоские углы, двугранные углы могут быть прямыми, острыми и тупыми.</w:t>
      </w:r>
    </w:p>
    <w:p w:rsidR="00335973" w:rsidRPr="00335973" w:rsidRDefault="00335973" w:rsidP="00335973">
      <w:pPr>
        <w:shd w:val="clear" w:color="auto" w:fill="FFFFFF"/>
        <w:spacing w:before="100" w:beforeAutospacing="1" w:after="300" w:line="240" w:lineRule="auto"/>
        <w:ind w:firstLine="709"/>
        <w:rPr>
          <w:rFonts w:ascii="Times New Roman" w:eastAsia="Times New Roman" w:hAnsi="Times New Roman" w:cs="Times New Roman"/>
          <w:color w:val="FF0000"/>
          <w:sz w:val="24"/>
          <w:szCs w:val="24"/>
          <w:lang w:eastAsia="ru-RU"/>
        </w:rPr>
      </w:pPr>
      <w:r w:rsidRPr="00335973">
        <w:rPr>
          <w:rFonts w:ascii="Arial" w:eastAsia="Times New Roman" w:hAnsi="Arial" w:cs="Arial"/>
          <w:b/>
          <w:bCs/>
          <w:color w:val="FF0000"/>
          <w:sz w:val="24"/>
          <w:szCs w:val="24"/>
          <w:lang w:eastAsia="ru-RU"/>
        </w:rPr>
        <w:t>Все линейные углы двугранного угла равны друг другу.</w:t>
      </w:r>
    </w:p>
    <w:p w:rsidR="00335973" w:rsidRPr="00335973" w:rsidRDefault="00335973" w:rsidP="00335973">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335973">
        <w:rPr>
          <w:rFonts w:ascii="Arial" w:eastAsia="Times New Roman" w:hAnsi="Arial" w:cs="Arial"/>
          <w:b/>
          <w:bCs/>
          <w:color w:val="FF0000"/>
          <w:sz w:val="24"/>
          <w:szCs w:val="24"/>
          <w:lang w:eastAsia="ru-RU"/>
        </w:rPr>
        <w:t>Практическая часть урока</w:t>
      </w:r>
    </w:p>
    <w:p w:rsidR="00335973" w:rsidRPr="00335973" w:rsidRDefault="00335973" w:rsidP="00335973">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335973">
        <w:rPr>
          <w:rFonts w:ascii="Arial" w:eastAsia="Times New Roman" w:hAnsi="Arial" w:cs="Arial"/>
          <w:b/>
          <w:bCs/>
          <w:color w:val="FF0000"/>
          <w:sz w:val="24"/>
          <w:szCs w:val="24"/>
          <w:lang w:eastAsia="ru-RU"/>
        </w:rPr>
        <w:t>Задача 1. (разобраться и переписать в тетрадь проговаривая решение)</w:t>
      </w:r>
    </w:p>
    <w:p w:rsidR="00335973" w:rsidRPr="00335973" w:rsidRDefault="00335973" w:rsidP="00335973">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35973">
        <w:rPr>
          <w:rFonts w:ascii="Arial" w:eastAsia="Times New Roman" w:hAnsi="Arial" w:cs="Arial"/>
          <w:color w:val="FF0000"/>
          <w:sz w:val="24"/>
          <w:szCs w:val="24"/>
          <w:lang w:eastAsia="ru-RU"/>
        </w:rPr>
        <w:t>Прямая </w:t>
      </w:r>
      <w:r w:rsidRPr="00335973">
        <w:rPr>
          <w:rFonts w:ascii="Arial" w:eastAsia="Times New Roman" w:hAnsi="Arial" w:cs="Arial"/>
          <w:i/>
          <w:iCs/>
          <w:color w:val="FF0000"/>
          <w:sz w:val="24"/>
          <w:szCs w:val="24"/>
          <w:lang w:eastAsia="ru-RU"/>
        </w:rPr>
        <w:t>AM</w:t>
      </w:r>
      <w:r w:rsidRPr="00335973">
        <w:rPr>
          <w:rFonts w:ascii="Arial" w:eastAsia="Times New Roman" w:hAnsi="Arial" w:cs="Arial"/>
          <w:color w:val="FF0000"/>
          <w:sz w:val="24"/>
          <w:szCs w:val="24"/>
          <w:lang w:eastAsia="ru-RU"/>
        </w:rPr>
        <w:t> перпендикулярна плоскости равностороннего треугольника </w:t>
      </w:r>
      <w:r w:rsidRPr="00335973">
        <w:rPr>
          <w:rFonts w:ascii="Arial" w:eastAsia="Times New Roman" w:hAnsi="Arial" w:cs="Arial"/>
          <w:i/>
          <w:iCs/>
          <w:color w:val="FF0000"/>
          <w:sz w:val="24"/>
          <w:szCs w:val="24"/>
          <w:lang w:eastAsia="ru-RU"/>
        </w:rPr>
        <w:t>ABC</w:t>
      </w:r>
      <w:r w:rsidRPr="00335973">
        <w:rPr>
          <w:rFonts w:ascii="Arial" w:eastAsia="Times New Roman" w:hAnsi="Arial" w:cs="Arial"/>
          <w:color w:val="FF0000"/>
          <w:sz w:val="24"/>
          <w:szCs w:val="24"/>
          <w:lang w:eastAsia="ru-RU"/>
        </w:rPr>
        <w:t>, точка </w:t>
      </w:r>
      <w:r w:rsidRPr="00335973">
        <w:rPr>
          <w:rFonts w:ascii="Arial" w:eastAsia="Times New Roman" w:hAnsi="Arial" w:cs="Arial"/>
          <w:i/>
          <w:iCs/>
          <w:color w:val="FF0000"/>
          <w:sz w:val="24"/>
          <w:szCs w:val="24"/>
          <w:lang w:eastAsia="ru-RU"/>
        </w:rPr>
        <w:t>H</w:t>
      </w:r>
      <w:r w:rsidRPr="00335973">
        <w:rPr>
          <w:rFonts w:ascii="Arial" w:eastAsia="Times New Roman" w:hAnsi="Arial" w:cs="Arial"/>
          <w:color w:val="FF0000"/>
          <w:sz w:val="24"/>
          <w:szCs w:val="24"/>
          <w:lang w:eastAsia="ru-RU"/>
        </w:rPr>
        <w:t> середина стороны </w:t>
      </w:r>
      <w:r w:rsidRPr="00335973">
        <w:rPr>
          <w:rFonts w:ascii="Arial" w:eastAsia="Times New Roman" w:hAnsi="Arial" w:cs="Arial"/>
          <w:i/>
          <w:iCs/>
          <w:color w:val="FF0000"/>
          <w:sz w:val="24"/>
          <w:szCs w:val="24"/>
          <w:lang w:eastAsia="ru-RU"/>
        </w:rPr>
        <w:t>BC</w:t>
      </w:r>
      <w:r w:rsidRPr="00335973">
        <w:rPr>
          <w:rFonts w:ascii="Arial" w:eastAsia="Times New Roman" w:hAnsi="Arial" w:cs="Arial"/>
          <w:color w:val="FF0000"/>
          <w:sz w:val="24"/>
          <w:szCs w:val="24"/>
          <w:lang w:eastAsia="ru-RU"/>
        </w:rPr>
        <w:t>. Найдите угол между прямой </w:t>
      </w:r>
      <w:r w:rsidRPr="00335973">
        <w:rPr>
          <w:rFonts w:ascii="Arial" w:eastAsia="Times New Roman" w:hAnsi="Arial" w:cs="Arial"/>
          <w:i/>
          <w:iCs/>
          <w:color w:val="FF0000"/>
          <w:sz w:val="24"/>
          <w:szCs w:val="24"/>
          <w:lang w:eastAsia="ru-RU"/>
        </w:rPr>
        <w:t>MH</w:t>
      </w:r>
      <w:r w:rsidRPr="00335973">
        <w:rPr>
          <w:rFonts w:ascii="Arial" w:eastAsia="Times New Roman" w:hAnsi="Arial" w:cs="Arial"/>
          <w:color w:val="FF0000"/>
          <w:sz w:val="24"/>
          <w:szCs w:val="24"/>
          <w:lang w:eastAsia="ru-RU"/>
        </w:rPr>
        <w:t> и плоскостью </w:t>
      </w:r>
      <w:r w:rsidRPr="00335973">
        <w:rPr>
          <w:rFonts w:ascii="Arial" w:eastAsia="Times New Roman" w:hAnsi="Arial" w:cs="Arial"/>
          <w:i/>
          <w:iCs/>
          <w:color w:val="FF0000"/>
          <w:sz w:val="24"/>
          <w:szCs w:val="24"/>
          <w:lang w:eastAsia="ru-RU"/>
        </w:rPr>
        <w:t>ABC</w:t>
      </w:r>
      <w:r w:rsidRPr="00335973">
        <w:rPr>
          <w:rFonts w:ascii="Arial" w:eastAsia="Times New Roman" w:hAnsi="Arial" w:cs="Arial"/>
          <w:color w:val="FF0000"/>
          <w:sz w:val="24"/>
          <w:szCs w:val="24"/>
          <w:lang w:eastAsia="ru-RU"/>
        </w:rPr>
        <w:t>, если </w:t>
      </w:r>
      <w:r w:rsidRPr="00335973">
        <w:rPr>
          <w:rFonts w:ascii="Arial" w:eastAsia="Times New Roman" w:hAnsi="Arial" w:cs="Arial"/>
          <w:i/>
          <w:iCs/>
          <w:color w:val="FF0000"/>
          <w:sz w:val="24"/>
          <w:szCs w:val="24"/>
          <w:lang w:eastAsia="ru-RU"/>
        </w:rPr>
        <w:t>AM</w:t>
      </w:r>
      <w:r w:rsidRPr="00335973">
        <w:rPr>
          <w:rFonts w:ascii="Arial" w:eastAsia="Times New Roman" w:hAnsi="Arial" w:cs="Arial"/>
          <w:color w:val="FF0000"/>
          <w:sz w:val="24"/>
          <w:szCs w:val="24"/>
          <w:lang w:eastAsia="ru-RU"/>
        </w:rPr>
        <w:t> = </w:t>
      </w:r>
      <w:r w:rsidRPr="00335973">
        <w:rPr>
          <w:rFonts w:ascii="Arial" w:eastAsia="Times New Roman" w:hAnsi="Arial" w:cs="Arial"/>
          <w:i/>
          <w:iCs/>
          <w:color w:val="FF0000"/>
          <w:sz w:val="24"/>
          <w:szCs w:val="24"/>
          <w:lang w:eastAsia="ru-RU"/>
        </w:rPr>
        <w:t>a</w:t>
      </w:r>
      <w:r w:rsidRPr="00335973">
        <w:rPr>
          <w:rFonts w:ascii="Arial" w:eastAsia="Times New Roman" w:hAnsi="Arial" w:cs="Arial"/>
          <w:color w:val="FF0000"/>
          <w:sz w:val="24"/>
          <w:szCs w:val="24"/>
          <w:lang w:eastAsia="ru-RU"/>
        </w:rPr>
        <w:t>, </w:t>
      </w:r>
      <w:r w:rsidRPr="00335973">
        <w:rPr>
          <w:rFonts w:ascii="Arial" w:eastAsia="Times New Roman" w:hAnsi="Arial" w:cs="Arial"/>
          <w:i/>
          <w:iCs/>
          <w:color w:val="FF0000"/>
          <w:sz w:val="24"/>
          <w:szCs w:val="24"/>
          <w:lang w:eastAsia="ru-RU"/>
        </w:rPr>
        <w:t>HB</w:t>
      </w:r>
      <w:r w:rsidRPr="00335973">
        <w:rPr>
          <w:rFonts w:ascii="Arial" w:eastAsia="Times New Roman" w:hAnsi="Arial" w:cs="Arial"/>
          <w:color w:val="FF0000"/>
          <w:sz w:val="24"/>
          <w:szCs w:val="24"/>
          <w:lang w:eastAsia="ru-RU"/>
        </w:rPr>
        <w:t> = </w:t>
      </w:r>
      <w:r w:rsidRPr="00335973">
        <w:rPr>
          <w:rFonts w:ascii="Arial" w:eastAsia="Times New Roman" w:hAnsi="Arial" w:cs="Arial"/>
          <w:i/>
          <w:iCs/>
          <w:color w:val="FF0000"/>
          <w:sz w:val="24"/>
          <w:szCs w:val="24"/>
          <w:lang w:eastAsia="ru-RU"/>
        </w:rPr>
        <w:t>a</w:t>
      </w:r>
      <w:r w:rsidRPr="00335973">
        <w:rPr>
          <w:rFonts w:ascii="Arial" w:eastAsia="Times New Roman" w:hAnsi="Arial" w:cs="Arial"/>
          <w:color w:val="FF0000"/>
          <w:sz w:val="24"/>
          <w:szCs w:val="24"/>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35973" w:rsidRPr="00335973" w:rsidTr="00335973">
        <w:tc>
          <w:tcPr>
            <w:tcW w:w="4672" w:type="dxa"/>
            <w:hideMark/>
          </w:tcPr>
          <w:p w:rsidR="00335973" w:rsidRPr="00335973" w:rsidRDefault="00335973" w:rsidP="00335973">
            <w:pPr>
              <w:spacing w:before="100" w:beforeAutospacing="1" w:after="100" w:afterAutospacing="1"/>
              <w:jc w:val="both"/>
              <w:rPr>
                <w:rFonts w:ascii="Arial" w:eastAsia="Times New Roman" w:hAnsi="Arial" w:cs="Arial"/>
                <w:color w:val="FF0000"/>
                <w:sz w:val="24"/>
                <w:szCs w:val="24"/>
              </w:rPr>
            </w:pPr>
            <w:r w:rsidRPr="00335973">
              <w:rPr>
                <w:rFonts w:ascii="Arial" w:eastAsia="Times New Roman" w:hAnsi="Arial" w:cs="Arial"/>
                <w:noProof/>
                <w:color w:val="FF0000"/>
                <w:sz w:val="24"/>
                <w:szCs w:val="24"/>
                <w:lang w:eastAsia="ru-RU"/>
              </w:rPr>
              <w:drawing>
                <wp:inline distT="0" distB="0" distL="0" distR="0" wp14:anchorId="65C5C080" wp14:editId="6E76DAB2">
                  <wp:extent cx="2105025" cy="2533650"/>
                  <wp:effectExtent l="0" t="0" r="9525" b="0"/>
                  <wp:docPr id="6" name="Рисунок 7" descr="Описание: Изображение выглядит как легкий, белый, птица,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Изображение выглядит как легкий, белый, птица, группа&#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l="9157" t="31178" r="30124" b="14052"/>
                          <a:stretch>
                            <a:fillRect/>
                          </a:stretch>
                        </pic:blipFill>
                        <pic:spPr bwMode="auto">
                          <a:xfrm>
                            <a:off x="0" y="0"/>
                            <a:ext cx="2105025" cy="2533650"/>
                          </a:xfrm>
                          <a:prstGeom prst="rect">
                            <a:avLst/>
                          </a:prstGeom>
                          <a:noFill/>
                          <a:ln>
                            <a:noFill/>
                          </a:ln>
                        </pic:spPr>
                      </pic:pic>
                    </a:graphicData>
                  </a:graphic>
                </wp:inline>
              </w:drawing>
            </w:r>
          </w:p>
        </w:tc>
        <w:tc>
          <w:tcPr>
            <w:tcW w:w="4673" w:type="dxa"/>
            <w:hideMark/>
          </w:tcPr>
          <w:p w:rsidR="00335973" w:rsidRPr="00335973" w:rsidRDefault="00335973" w:rsidP="00335973">
            <w:pPr>
              <w:spacing w:before="100" w:beforeAutospacing="1" w:after="100" w:afterAutospacing="1"/>
              <w:jc w:val="both"/>
              <w:rPr>
                <w:rFonts w:ascii="Arial" w:eastAsia="Times New Roman" w:hAnsi="Arial" w:cs="Arial"/>
                <w:color w:val="FF0000"/>
                <w:sz w:val="24"/>
                <w:szCs w:val="24"/>
              </w:rPr>
            </w:pPr>
            <w:r w:rsidRPr="00335973">
              <w:rPr>
                <w:rFonts w:ascii="Arial" w:eastAsia="Times New Roman" w:hAnsi="Arial" w:cs="Arial"/>
                <w:color w:val="FF0000"/>
                <w:sz w:val="24"/>
                <w:szCs w:val="24"/>
              </w:rPr>
              <w:t xml:space="preserve">Дано: </w:t>
            </w:r>
            <w:r w:rsidRPr="00335973">
              <w:rPr>
                <w:rFonts w:ascii="Arial" w:eastAsia="Times New Roman" w:hAnsi="Arial" w:cs="Arial"/>
                <w:color w:val="FF0000"/>
                <w:sz w:val="24"/>
                <w:szCs w:val="24"/>
                <w:lang w:val="el-GR"/>
              </w:rPr>
              <w:t>Δ</w:t>
            </w:r>
            <w:r w:rsidRPr="00335973">
              <w:rPr>
                <w:rFonts w:ascii="Arial" w:eastAsia="Times New Roman" w:hAnsi="Arial" w:cs="Arial"/>
                <w:color w:val="FF0000"/>
                <w:sz w:val="24"/>
                <w:szCs w:val="24"/>
              </w:rPr>
              <w:t>АВС – равносторонний</w:t>
            </w:r>
          </w:p>
          <w:p w:rsidR="00335973" w:rsidRPr="00335973" w:rsidRDefault="00335973" w:rsidP="00335973">
            <w:pPr>
              <w:spacing w:before="100" w:beforeAutospacing="1" w:after="100" w:afterAutospacing="1"/>
              <w:jc w:val="both"/>
              <w:rPr>
                <w:rFonts w:ascii="Arial" w:eastAsia="Times New Roman" w:hAnsi="Arial" w:cs="Arial"/>
                <w:color w:val="FF0000"/>
                <w:sz w:val="24"/>
                <w:szCs w:val="24"/>
              </w:rPr>
            </w:pPr>
            <w:r w:rsidRPr="00335973">
              <w:rPr>
                <w:rFonts w:ascii="Arial" w:eastAsia="Times New Roman" w:hAnsi="Arial" w:cs="Arial"/>
                <w:color w:val="FF0000"/>
                <w:sz w:val="24"/>
                <w:szCs w:val="24"/>
              </w:rPr>
              <w:t>М</w:t>
            </w:r>
            <m:oMath>
              <m:r>
                <w:rPr>
                  <w:rFonts w:ascii="Cambria Math" w:eastAsia="Times New Roman" w:hAnsi="Cambria Math" w:cs="Arial"/>
                  <w:color w:val="FF0000"/>
                  <w:sz w:val="24"/>
                  <w:szCs w:val="24"/>
                </w:rPr>
                <m:t>∉</m:t>
              </m:r>
            </m:oMath>
            <w:r w:rsidRPr="00335973">
              <w:rPr>
                <w:rFonts w:ascii="Arial" w:eastAsia="Times New Roman" w:hAnsi="Arial" w:cs="Arial"/>
                <w:color w:val="FF0000"/>
                <w:sz w:val="24"/>
                <w:szCs w:val="24"/>
              </w:rPr>
              <w:t xml:space="preserve"> </w:t>
            </w:r>
            <w:r w:rsidRPr="00335973">
              <w:rPr>
                <w:rFonts w:ascii="Arial" w:eastAsia="Times New Roman" w:hAnsi="Arial" w:cs="Arial"/>
                <w:color w:val="FF0000"/>
                <w:sz w:val="24"/>
                <w:szCs w:val="24"/>
                <w:lang w:val="el-GR"/>
              </w:rPr>
              <w:t>Δ</w:t>
            </w:r>
            <w:r w:rsidRPr="00335973">
              <w:rPr>
                <w:rFonts w:ascii="Arial" w:eastAsia="Times New Roman" w:hAnsi="Arial" w:cs="Arial"/>
                <w:color w:val="FF0000"/>
                <w:sz w:val="24"/>
                <w:szCs w:val="24"/>
              </w:rPr>
              <w:t xml:space="preserve">АВС </w:t>
            </w:r>
          </w:p>
          <w:p w:rsidR="00335973" w:rsidRPr="00335973" w:rsidRDefault="00335973" w:rsidP="00335973">
            <w:pPr>
              <w:spacing w:before="100" w:beforeAutospacing="1" w:after="100" w:afterAutospacing="1"/>
              <w:jc w:val="both"/>
              <w:rPr>
                <w:rFonts w:ascii="Arial" w:eastAsia="Times New Roman" w:hAnsi="Arial" w:cs="Arial"/>
                <w:color w:val="FF0000"/>
                <w:sz w:val="24"/>
                <w:szCs w:val="24"/>
              </w:rPr>
            </w:pPr>
            <w:r w:rsidRPr="00335973">
              <w:rPr>
                <w:rFonts w:ascii="Arial" w:eastAsia="Times New Roman" w:hAnsi="Arial" w:cs="Arial"/>
                <w:color w:val="FF0000"/>
                <w:sz w:val="24"/>
                <w:szCs w:val="24"/>
                <w:lang w:val="en-US"/>
              </w:rPr>
              <w:t>AM</w:t>
            </w:r>
            <m:oMath>
              <m:r>
                <w:rPr>
                  <w:rFonts w:ascii="Cambria Math" w:eastAsia="Times New Roman" w:hAnsi="Cambria Math" w:cs="Arial"/>
                  <w:color w:val="FF0000"/>
                  <w:sz w:val="24"/>
                  <w:szCs w:val="24"/>
                </w:rPr>
                <m:t>⊥</m:t>
              </m:r>
            </m:oMath>
            <w:r w:rsidRPr="00335973">
              <w:rPr>
                <w:rFonts w:ascii="Arial" w:eastAsia="Times New Roman" w:hAnsi="Arial" w:cs="Arial"/>
                <w:color w:val="FF0000"/>
                <w:sz w:val="24"/>
                <w:szCs w:val="24"/>
                <w:lang w:val="el-GR"/>
              </w:rPr>
              <w:t xml:space="preserve"> Δ</w:t>
            </w:r>
            <w:r w:rsidRPr="00335973">
              <w:rPr>
                <w:rFonts w:ascii="Arial" w:eastAsia="Times New Roman" w:hAnsi="Arial" w:cs="Arial"/>
                <w:color w:val="FF0000"/>
                <w:sz w:val="24"/>
                <w:szCs w:val="24"/>
              </w:rPr>
              <w:t xml:space="preserve">АВС </w:t>
            </w:r>
          </w:p>
          <w:p w:rsidR="00335973" w:rsidRPr="00335973" w:rsidRDefault="00335973" w:rsidP="00335973">
            <w:pPr>
              <w:spacing w:before="100" w:beforeAutospacing="1" w:after="100" w:afterAutospacing="1"/>
              <w:jc w:val="both"/>
              <w:rPr>
                <w:rFonts w:ascii="Arial" w:eastAsia="Times New Roman" w:hAnsi="Arial" w:cs="Arial"/>
                <w:color w:val="FF0000"/>
                <w:sz w:val="24"/>
                <w:szCs w:val="24"/>
                <w:lang w:val="en-US"/>
              </w:rPr>
            </w:pPr>
            <w:r w:rsidRPr="00335973">
              <w:rPr>
                <w:rFonts w:ascii="Arial" w:eastAsia="Times New Roman" w:hAnsi="Arial" w:cs="Arial"/>
                <w:color w:val="FF0000"/>
                <w:sz w:val="24"/>
                <w:szCs w:val="24"/>
                <w:lang w:val="en-US"/>
              </w:rPr>
              <w:t>BH=HC</w:t>
            </w:r>
          </w:p>
          <w:p w:rsidR="00335973" w:rsidRPr="00335973" w:rsidRDefault="00335973" w:rsidP="00335973">
            <w:pPr>
              <w:spacing w:before="100" w:beforeAutospacing="1" w:after="100" w:afterAutospacing="1"/>
              <w:jc w:val="both"/>
              <w:rPr>
                <w:rFonts w:ascii="Arial" w:eastAsia="Times New Roman" w:hAnsi="Arial" w:cs="Arial"/>
                <w:color w:val="FF0000"/>
                <w:sz w:val="24"/>
                <w:szCs w:val="24"/>
                <w:lang w:val="en-US"/>
              </w:rPr>
            </w:pPr>
            <w:r w:rsidRPr="00335973">
              <w:rPr>
                <w:rFonts w:ascii="Arial" w:eastAsia="Times New Roman" w:hAnsi="Arial" w:cs="Arial"/>
                <w:i/>
                <w:iCs/>
                <w:color w:val="FF0000"/>
                <w:sz w:val="24"/>
                <w:szCs w:val="24"/>
                <w:lang w:val="en-US"/>
              </w:rPr>
              <w:t>AM</w:t>
            </w:r>
            <w:r w:rsidRPr="00335973">
              <w:rPr>
                <w:rFonts w:ascii="Arial" w:eastAsia="Times New Roman" w:hAnsi="Arial" w:cs="Arial"/>
                <w:color w:val="FF0000"/>
                <w:sz w:val="24"/>
                <w:szCs w:val="24"/>
                <w:lang w:val="en-US"/>
              </w:rPr>
              <w:t> = </w:t>
            </w:r>
            <w:r w:rsidRPr="00335973">
              <w:rPr>
                <w:rFonts w:ascii="Arial" w:eastAsia="Times New Roman" w:hAnsi="Arial" w:cs="Arial"/>
                <w:i/>
                <w:iCs/>
                <w:color w:val="FF0000"/>
                <w:sz w:val="24"/>
                <w:szCs w:val="24"/>
                <w:lang w:val="en-US"/>
              </w:rPr>
              <w:t>a</w:t>
            </w:r>
            <w:r w:rsidRPr="00335973">
              <w:rPr>
                <w:rFonts w:ascii="Arial" w:eastAsia="Times New Roman" w:hAnsi="Arial" w:cs="Arial"/>
                <w:color w:val="FF0000"/>
                <w:sz w:val="24"/>
                <w:szCs w:val="24"/>
                <w:lang w:val="en-US"/>
              </w:rPr>
              <w:t>, </w:t>
            </w:r>
            <w:r w:rsidRPr="00335973">
              <w:rPr>
                <w:rFonts w:ascii="Arial" w:eastAsia="Times New Roman" w:hAnsi="Arial" w:cs="Arial"/>
                <w:i/>
                <w:iCs/>
                <w:color w:val="FF0000"/>
                <w:sz w:val="24"/>
                <w:szCs w:val="24"/>
                <w:lang w:val="en-US"/>
              </w:rPr>
              <w:t>HB</w:t>
            </w:r>
            <w:r w:rsidRPr="00335973">
              <w:rPr>
                <w:rFonts w:ascii="Arial" w:eastAsia="Times New Roman" w:hAnsi="Arial" w:cs="Arial"/>
                <w:color w:val="FF0000"/>
                <w:sz w:val="24"/>
                <w:szCs w:val="24"/>
                <w:lang w:val="en-US"/>
              </w:rPr>
              <w:t> = </w:t>
            </w:r>
            <w:r w:rsidRPr="00335973">
              <w:rPr>
                <w:rFonts w:ascii="Arial" w:eastAsia="Times New Roman" w:hAnsi="Arial" w:cs="Arial"/>
                <w:i/>
                <w:iCs/>
                <w:color w:val="FF0000"/>
                <w:sz w:val="24"/>
                <w:szCs w:val="24"/>
                <w:lang w:val="en-US"/>
              </w:rPr>
              <w:t>a</w:t>
            </w:r>
            <w:r w:rsidRPr="00335973">
              <w:rPr>
                <w:rFonts w:ascii="Arial" w:eastAsia="Times New Roman" w:hAnsi="Arial" w:cs="Arial"/>
                <w:color w:val="FF0000"/>
                <w:sz w:val="24"/>
                <w:szCs w:val="24"/>
                <w:lang w:val="en-US"/>
              </w:rPr>
              <w:t>.</w:t>
            </w:r>
          </w:p>
          <w:p w:rsidR="00335973" w:rsidRPr="00335973" w:rsidRDefault="00335973" w:rsidP="00335973">
            <w:pPr>
              <w:spacing w:before="100" w:beforeAutospacing="1" w:after="100" w:afterAutospacing="1"/>
              <w:jc w:val="both"/>
              <w:rPr>
                <w:rFonts w:ascii="Arial" w:eastAsia="Times New Roman" w:hAnsi="Arial" w:cs="Arial"/>
                <w:color w:val="FF0000"/>
                <w:sz w:val="24"/>
                <w:szCs w:val="24"/>
              </w:rPr>
            </w:pPr>
            <w:r w:rsidRPr="00335973">
              <w:rPr>
                <w:rFonts w:ascii="Arial" w:eastAsia="Times New Roman" w:hAnsi="Arial" w:cs="Arial"/>
                <w:color w:val="FF0000"/>
                <w:sz w:val="24"/>
                <w:szCs w:val="24"/>
              </w:rPr>
              <w:t xml:space="preserve">Найти </w:t>
            </w:r>
            <m:oMath>
              <m:r>
                <w:rPr>
                  <w:rFonts w:ascii="Cambria Math" w:eastAsia="Times New Roman" w:hAnsi="Cambria Math" w:cs="Arial"/>
                  <w:color w:val="FF0000"/>
                  <w:sz w:val="24"/>
                  <w:szCs w:val="24"/>
                </w:rPr>
                <m:t>∠МНА</m:t>
              </m:r>
            </m:oMath>
          </w:p>
        </w:tc>
      </w:tr>
    </w:tbl>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Решение</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Рассмотрим треугольник </w:t>
      </w:r>
      <w:r w:rsidRPr="00335973">
        <w:rPr>
          <w:rFonts w:ascii="Arial" w:eastAsia="Times New Roman" w:hAnsi="Arial" w:cs="Arial"/>
          <w:i/>
          <w:iCs/>
          <w:color w:val="FF0000"/>
          <w:sz w:val="24"/>
          <w:szCs w:val="24"/>
          <w:lang w:eastAsia="ru-RU"/>
        </w:rPr>
        <w:t>ABC</w:t>
      </w:r>
      <w:r w:rsidRPr="00335973">
        <w:rPr>
          <w:rFonts w:ascii="Arial" w:eastAsia="Times New Roman" w:hAnsi="Arial" w:cs="Arial"/>
          <w:color w:val="FF0000"/>
          <w:sz w:val="24"/>
          <w:szCs w:val="24"/>
          <w:lang w:eastAsia="ru-RU"/>
        </w:rPr>
        <w:t xml:space="preserve">. Он равносторонний. Это означает, что его медиана АН так же является высотой и биссектрисой. </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Так как </w:t>
      </w:r>
      <w:r w:rsidRPr="00335973">
        <w:rPr>
          <w:rFonts w:ascii="Arial" w:eastAsia="Times New Roman" w:hAnsi="Arial" w:cs="Arial"/>
          <w:i/>
          <w:iCs/>
          <w:color w:val="FF0000"/>
          <w:sz w:val="24"/>
          <w:szCs w:val="24"/>
          <w:lang w:eastAsia="ru-RU"/>
        </w:rPr>
        <w:t>HB</w:t>
      </w:r>
      <w:r w:rsidRPr="00335973">
        <w:rPr>
          <w:rFonts w:ascii="Arial" w:eastAsia="Times New Roman" w:hAnsi="Arial" w:cs="Arial"/>
          <w:color w:val="FF0000"/>
          <w:sz w:val="24"/>
          <w:szCs w:val="24"/>
          <w:lang w:eastAsia="ru-RU"/>
        </w:rPr>
        <w:t> = a, то ВС=2а, следовательно, любая сторона треугольника имеет длину 2</w:t>
      </w:r>
      <w:r w:rsidRPr="00335973">
        <w:rPr>
          <w:rFonts w:ascii="Arial" w:eastAsia="Times New Roman" w:hAnsi="Arial" w:cs="Arial"/>
          <w:i/>
          <w:iCs/>
          <w:color w:val="FF0000"/>
          <w:sz w:val="24"/>
          <w:szCs w:val="24"/>
          <w:lang w:eastAsia="ru-RU"/>
        </w:rPr>
        <w:t>a (треугольник равносторонний)</w:t>
      </w:r>
      <w:r w:rsidRPr="00335973">
        <w:rPr>
          <w:rFonts w:ascii="Arial" w:eastAsia="Times New Roman" w:hAnsi="Arial" w:cs="Arial"/>
          <w:color w:val="FF0000"/>
          <w:sz w:val="24"/>
          <w:szCs w:val="24"/>
          <w:lang w:eastAsia="ru-RU"/>
        </w:rPr>
        <w:t>.</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Рассмотрим треугольник </w:t>
      </w:r>
      <w:r w:rsidRPr="00335973">
        <w:rPr>
          <w:rFonts w:ascii="Arial" w:eastAsia="Times New Roman" w:hAnsi="Arial" w:cs="Arial"/>
          <w:i/>
          <w:iCs/>
          <w:color w:val="FF0000"/>
          <w:sz w:val="24"/>
          <w:szCs w:val="24"/>
          <w:lang w:eastAsia="ru-RU"/>
        </w:rPr>
        <w:t>AHB</w:t>
      </w:r>
      <w:r w:rsidRPr="00335973">
        <w:rPr>
          <w:rFonts w:ascii="Arial" w:eastAsia="Times New Roman" w:hAnsi="Arial" w:cs="Arial"/>
          <w:color w:val="FF0000"/>
          <w:sz w:val="24"/>
          <w:szCs w:val="24"/>
          <w:lang w:eastAsia="ru-RU"/>
        </w:rPr>
        <w:t>. Он прямоугольный, т.к. </w:t>
      </w:r>
      <w:r w:rsidRPr="00335973">
        <w:rPr>
          <w:rFonts w:ascii="Arial" w:eastAsia="Times New Roman" w:hAnsi="Arial" w:cs="Arial"/>
          <w:i/>
          <w:iCs/>
          <w:color w:val="FF0000"/>
          <w:sz w:val="24"/>
          <w:szCs w:val="24"/>
          <w:lang w:eastAsia="ru-RU"/>
        </w:rPr>
        <w:t>AH</w:t>
      </w:r>
      <w:r w:rsidRPr="00335973">
        <w:rPr>
          <w:rFonts w:ascii="Arial" w:eastAsia="Times New Roman" w:hAnsi="Arial" w:cs="Arial"/>
          <w:color w:val="FF0000"/>
          <w:sz w:val="24"/>
          <w:szCs w:val="24"/>
          <w:lang w:eastAsia="ru-RU"/>
        </w:rPr>
        <w:t> медиана и высота. По теореме Пифагора вычислим длину стороны </w:t>
      </w:r>
      <w:r w:rsidRPr="00335973">
        <w:rPr>
          <w:rFonts w:ascii="Arial" w:eastAsia="Times New Roman" w:hAnsi="Arial" w:cs="Arial"/>
          <w:i/>
          <w:iCs/>
          <w:color w:val="FF0000"/>
          <w:sz w:val="24"/>
          <w:szCs w:val="24"/>
          <w:lang w:eastAsia="ru-RU"/>
        </w:rPr>
        <w:t>AH</w:t>
      </w:r>
      <w:r w:rsidRPr="00335973">
        <w:rPr>
          <w:rFonts w:ascii="Arial" w:eastAsia="Times New Roman" w:hAnsi="Arial" w:cs="Arial"/>
          <w:color w:val="FF0000"/>
          <w:sz w:val="24"/>
          <w:szCs w:val="24"/>
          <w:lang w:eastAsia="ru-RU"/>
        </w:rPr>
        <w:t>:</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m:oMath>
        <m:r>
          <w:rPr>
            <w:rFonts w:ascii="Cambria Math" w:eastAsia="Times New Roman" w:hAnsi="Cambria Math" w:cs="Arial"/>
            <w:color w:val="FF0000"/>
            <w:sz w:val="24"/>
            <w:szCs w:val="24"/>
            <w:lang w:val="en-US" w:eastAsia="ru-RU"/>
          </w:rPr>
          <m:t>AH</m:t>
        </m:r>
        <m:r>
          <w:rPr>
            <w:rFonts w:ascii="Cambria Math" w:eastAsia="Times New Roman" w:hAnsi="Cambria Math" w:cs="Arial"/>
            <w:color w:val="FF0000"/>
            <w:sz w:val="24"/>
            <w:szCs w:val="24"/>
            <w:lang w:eastAsia="ru-RU"/>
          </w:rPr>
          <m:t>=</m:t>
        </m:r>
        <m:rad>
          <m:radPr>
            <m:degHide m:val="1"/>
            <m:ctrlPr>
              <w:rPr>
                <w:rFonts w:ascii="Cambria Math" w:eastAsia="Times New Roman" w:hAnsi="Cambria Math" w:cs="Arial"/>
                <w:i/>
                <w:iCs/>
                <w:color w:val="FF0000"/>
                <w:sz w:val="24"/>
                <w:szCs w:val="24"/>
                <w:lang w:val="en-US" w:eastAsia="ru-RU"/>
              </w:rPr>
            </m:ctrlPr>
          </m:radPr>
          <m:deg/>
          <m:e>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val="en-US" w:eastAsia="ru-RU"/>
                  </w:rPr>
                  <m:t>AB</m:t>
                </m:r>
              </m:e>
              <m:sup>
                <m:r>
                  <w:rPr>
                    <w:rFonts w:ascii="Cambria Math" w:eastAsia="Times New Roman" w:hAnsi="Cambria Math" w:cs="Arial"/>
                    <w:color w:val="FF0000"/>
                    <w:sz w:val="24"/>
                    <w:szCs w:val="24"/>
                    <w:lang w:eastAsia="ru-RU"/>
                  </w:rPr>
                  <m:t>2</m:t>
                </m:r>
              </m:sup>
            </m:sSup>
            <m:r>
              <w:rPr>
                <w:rFonts w:ascii="Cambria Math" w:eastAsia="Times New Roman" w:hAnsi="Cambria Math" w:cs="Arial"/>
                <w:color w:val="FF0000"/>
                <w:sz w:val="24"/>
                <w:szCs w:val="24"/>
                <w:lang w:eastAsia="ru-RU"/>
              </w:rPr>
              <m:t>-</m:t>
            </m:r>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val="en-US" w:eastAsia="ru-RU"/>
                  </w:rPr>
                  <m:t>HB</m:t>
                </m:r>
              </m:e>
              <m:sup>
                <m:r>
                  <w:rPr>
                    <w:rFonts w:ascii="Cambria Math" w:eastAsia="Times New Roman" w:hAnsi="Cambria Math" w:cs="Arial"/>
                    <w:color w:val="FF0000"/>
                    <w:sz w:val="24"/>
                    <w:szCs w:val="24"/>
                    <w:lang w:eastAsia="ru-RU"/>
                  </w:rPr>
                  <m:t>2</m:t>
                </m:r>
              </m:sup>
            </m:sSup>
          </m:e>
        </m:rad>
      </m:oMath>
      <w:r w:rsidRPr="00335973">
        <w:rPr>
          <w:rFonts w:ascii="Arial" w:eastAsia="Times New Roman" w:hAnsi="Arial" w:cs="Arial"/>
          <w:color w:val="FF0000"/>
          <w:sz w:val="24"/>
          <w:szCs w:val="24"/>
          <w:lang w:eastAsia="ru-RU"/>
        </w:rPr>
        <w:t xml:space="preserve">= </w:t>
      </w:r>
      <m:oMath>
        <m:rad>
          <m:radPr>
            <m:degHide m:val="1"/>
            <m:ctrlPr>
              <w:rPr>
                <w:rFonts w:ascii="Cambria Math" w:eastAsia="Times New Roman" w:hAnsi="Cambria Math" w:cs="Arial"/>
                <w:i/>
                <w:iCs/>
                <w:color w:val="FF0000"/>
                <w:sz w:val="24"/>
                <w:szCs w:val="24"/>
                <w:lang w:val="en-US" w:eastAsia="ru-RU"/>
              </w:rPr>
            </m:ctrlPr>
          </m:radPr>
          <m:deg/>
          <m:e>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eastAsia="ru-RU"/>
                  </w:rPr>
                  <m:t>(2</m:t>
                </m:r>
                <m:r>
                  <w:rPr>
                    <w:rFonts w:ascii="Cambria Math" w:eastAsia="Times New Roman" w:hAnsi="Cambria Math" w:cs="Arial"/>
                    <w:color w:val="FF0000"/>
                    <w:sz w:val="24"/>
                    <w:szCs w:val="24"/>
                    <w:lang w:val="en-US" w:eastAsia="ru-RU"/>
                  </w:rPr>
                  <m:t>a</m:t>
                </m:r>
                <m:r>
                  <w:rPr>
                    <w:rFonts w:ascii="Cambria Math" w:eastAsia="Times New Roman" w:hAnsi="Cambria Math" w:cs="Arial"/>
                    <w:color w:val="FF0000"/>
                    <w:sz w:val="24"/>
                    <w:szCs w:val="24"/>
                    <w:lang w:eastAsia="ru-RU"/>
                  </w:rPr>
                  <m:t>)</m:t>
                </m:r>
              </m:e>
              <m:sup>
                <m:r>
                  <w:rPr>
                    <w:rFonts w:ascii="Cambria Math" w:eastAsia="Times New Roman" w:hAnsi="Cambria Math" w:cs="Arial"/>
                    <w:color w:val="FF0000"/>
                    <w:sz w:val="24"/>
                    <w:szCs w:val="24"/>
                    <w:lang w:eastAsia="ru-RU"/>
                  </w:rPr>
                  <m:t>2</m:t>
                </m:r>
              </m:sup>
            </m:sSup>
            <m:r>
              <w:rPr>
                <w:rFonts w:ascii="Cambria Math" w:eastAsia="Times New Roman" w:hAnsi="Cambria Math" w:cs="Arial"/>
                <w:color w:val="FF0000"/>
                <w:sz w:val="24"/>
                <w:szCs w:val="24"/>
                <w:lang w:eastAsia="ru-RU"/>
              </w:rPr>
              <m:t>-</m:t>
            </m:r>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eastAsia="ru-RU"/>
                  </w:rPr>
                  <m:t>(</m:t>
                </m:r>
                <m:r>
                  <w:rPr>
                    <w:rFonts w:ascii="Cambria Math" w:eastAsia="Times New Roman" w:hAnsi="Cambria Math" w:cs="Arial"/>
                    <w:color w:val="FF0000"/>
                    <w:sz w:val="24"/>
                    <w:szCs w:val="24"/>
                    <w:lang w:val="en-US" w:eastAsia="ru-RU"/>
                  </w:rPr>
                  <m:t>a</m:t>
                </m:r>
                <m:r>
                  <w:rPr>
                    <w:rFonts w:ascii="Cambria Math" w:eastAsia="Times New Roman" w:hAnsi="Cambria Math" w:cs="Arial"/>
                    <w:color w:val="FF0000"/>
                    <w:sz w:val="24"/>
                    <w:szCs w:val="24"/>
                    <w:lang w:eastAsia="ru-RU"/>
                  </w:rPr>
                  <m:t>)</m:t>
                </m:r>
              </m:e>
              <m:sup>
                <m:r>
                  <w:rPr>
                    <w:rFonts w:ascii="Cambria Math" w:eastAsia="Times New Roman" w:hAnsi="Cambria Math" w:cs="Arial"/>
                    <w:color w:val="FF0000"/>
                    <w:sz w:val="24"/>
                    <w:szCs w:val="24"/>
                    <w:lang w:eastAsia="ru-RU"/>
                  </w:rPr>
                  <m:t>2</m:t>
                </m:r>
              </m:sup>
            </m:sSup>
          </m:e>
        </m:rad>
      </m:oMath>
      <w:r w:rsidRPr="00335973">
        <w:rPr>
          <w:rFonts w:ascii="Arial" w:eastAsia="Times New Roman" w:hAnsi="Arial" w:cs="Arial"/>
          <w:color w:val="FF0000"/>
          <w:sz w:val="24"/>
          <w:szCs w:val="24"/>
          <w:lang w:eastAsia="ru-RU"/>
        </w:rPr>
        <w:t xml:space="preserve">= </w:t>
      </w:r>
      <m:oMath>
        <m:rad>
          <m:radPr>
            <m:degHide m:val="1"/>
            <m:ctrlPr>
              <w:rPr>
                <w:rFonts w:ascii="Cambria Math" w:eastAsia="Times New Roman" w:hAnsi="Cambria Math" w:cs="Arial"/>
                <w:i/>
                <w:iCs/>
                <w:color w:val="FF0000"/>
                <w:sz w:val="24"/>
                <w:szCs w:val="24"/>
                <w:lang w:val="en-US" w:eastAsia="ru-RU"/>
              </w:rPr>
            </m:ctrlPr>
          </m:radPr>
          <m:deg/>
          <m:e>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eastAsia="ru-RU"/>
                  </w:rPr>
                  <m:t>4</m:t>
                </m:r>
                <m:r>
                  <w:rPr>
                    <w:rFonts w:ascii="Cambria Math" w:eastAsia="Times New Roman" w:hAnsi="Cambria Math" w:cs="Arial"/>
                    <w:color w:val="FF0000"/>
                    <w:sz w:val="24"/>
                    <w:szCs w:val="24"/>
                    <w:lang w:val="en-US" w:eastAsia="ru-RU"/>
                  </w:rPr>
                  <m:t>a</m:t>
                </m:r>
              </m:e>
              <m:sup>
                <m:r>
                  <w:rPr>
                    <w:rFonts w:ascii="Cambria Math" w:eastAsia="Times New Roman" w:hAnsi="Cambria Math" w:cs="Arial"/>
                    <w:color w:val="FF0000"/>
                    <w:sz w:val="24"/>
                    <w:szCs w:val="24"/>
                    <w:lang w:eastAsia="ru-RU"/>
                  </w:rPr>
                  <m:t>2</m:t>
                </m:r>
              </m:sup>
            </m:sSup>
            <m:r>
              <w:rPr>
                <w:rFonts w:ascii="Cambria Math" w:eastAsia="Times New Roman" w:hAnsi="Cambria Math" w:cs="Arial"/>
                <w:color w:val="FF0000"/>
                <w:sz w:val="24"/>
                <w:szCs w:val="24"/>
                <w:lang w:eastAsia="ru-RU"/>
              </w:rPr>
              <m:t>-</m:t>
            </m:r>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val="en-US" w:eastAsia="ru-RU"/>
                  </w:rPr>
                  <m:t>a</m:t>
                </m:r>
              </m:e>
              <m:sup>
                <m:r>
                  <w:rPr>
                    <w:rFonts w:ascii="Cambria Math" w:eastAsia="Times New Roman" w:hAnsi="Cambria Math" w:cs="Arial"/>
                    <w:color w:val="FF0000"/>
                    <w:sz w:val="24"/>
                    <w:szCs w:val="24"/>
                    <w:lang w:eastAsia="ru-RU"/>
                  </w:rPr>
                  <m:t>2</m:t>
                </m:r>
              </m:sup>
            </m:sSup>
          </m:e>
        </m:rad>
      </m:oMath>
      <w:r w:rsidRPr="00335973">
        <w:rPr>
          <w:rFonts w:ascii="Arial" w:eastAsia="Times New Roman" w:hAnsi="Arial" w:cs="Arial"/>
          <w:color w:val="FF0000"/>
          <w:sz w:val="24"/>
          <w:szCs w:val="24"/>
          <w:lang w:eastAsia="ru-RU"/>
        </w:rPr>
        <w:t xml:space="preserve">= </w:t>
      </w:r>
      <m:oMath>
        <m:rad>
          <m:radPr>
            <m:degHide m:val="1"/>
            <m:ctrlPr>
              <w:rPr>
                <w:rFonts w:ascii="Cambria Math" w:eastAsia="Times New Roman" w:hAnsi="Cambria Math" w:cs="Arial"/>
                <w:i/>
                <w:iCs/>
                <w:color w:val="FF0000"/>
                <w:sz w:val="24"/>
                <w:szCs w:val="24"/>
                <w:lang w:val="en-US" w:eastAsia="ru-RU"/>
              </w:rPr>
            </m:ctrlPr>
          </m:radPr>
          <m:deg/>
          <m:e>
            <m:sSup>
              <m:sSupPr>
                <m:ctrlPr>
                  <w:rPr>
                    <w:rFonts w:ascii="Cambria Math" w:eastAsia="Times New Roman" w:hAnsi="Cambria Math" w:cs="Arial"/>
                    <w:i/>
                    <w:iCs/>
                    <w:color w:val="FF0000"/>
                    <w:sz w:val="24"/>
                    <w:szCs w:val="24"/>
                    <w:lang w:val="en-US" w:eastAsia="ru-RU"/>
                  </w:rPr>
                </m:ctrlPr>
              </m:sSupPr>
              <m:e>
                <m:r>
                  <w:rPr>
                    <w:rFonts w:ascii="Cambria Math" w:eastAsia="Times New Roman" w:hAnsi="Cambria Math" w:cs="Arial"/>
                    <w:color w:val="FF0000"/>
                    <w:sz w:val="24"/>
                    <w:szCs w:val="24"/>
                    <w:lang w:eastAsia="ru-RU"/>
                  </w:rPr>
                  <m:t>3</m:t>
                </m:r>
                <m:r>
                  <w:rPr>
                    <w:rFonts w:ascii="Cambria Math" w:eastAsia="Times New Roman" w:hAnsi="Cambria Math" w:cs="Arial"/>
                    <w:color w:val="FF0000"/>
                    <w:sz w:val="24"/>
                    <w:szCs w:val="24"/>
                    <w:lang w:val="en-US" w:eastAsia="ru-RU"/>
                  </w:rPr>
                  <m:t>a</m:t>
                </m:r>
              </m:e>
              <m:sup>
                <m:r>
                  <w:rPr>
                    <w:rFonts w:ascii="Cambria Math" w:eastAsia="Times New Roman" w:hAnsi="Cambria Math" w:cs="Arial"/>
                    <w:color w:val="FF0000"/>
                    <w:sz w:val="24"/>
                    <w:szCs w:val="24"/>
                    <w:lang w:eastAsia="ru-RU"/>
                  </w:rPr>
                  <m:t>2</m:t>
                </m:r>
              </m:sup>
            </m:sSup>
          </m:e>
        </m:rad>
      </m:oMath>
      <w:r w:rsidRPr="00335973">
        <w:rPr>
          <w:rFonts w:ascii="Arial" w:eastAsia="Times New Roman" w:hAnsi="Arial" w:cs="Arial"/>
          <w:color w:val="FF0000"/>
          <w:sz w:val="24"/>
          <w:szCs w:val="24"/>
          <w:lang w:eastAsia="ru-RU"/>
        </w:rPr>
        <w:t>=</w:t>
      </w:r>
      <w:r w:rsidRPr="00335973">
        <w:rPr>
          <w:rFonts w:ascii="Arial" w:eastAsia="Times New Roman" w:hAnsi="Arial" w:cs="Arial"/>
          <w:color w:val="FF0000"/>
          <w:sz w:val="24"/>
          <w:szCs w:val="24"/>
          <w:lang w:val="en-US" w:eastAsia="ru-RU"/>
        </w:rPr>
        <w:t>a</w:t>
      </w:r>
      <w:r w:rsidRPr="00335973">
        <w:rPr>
          <w:rFonts w:ascii="Arial" w:eastAsia="Times New Roman" w:hAnsi="Arial" w:cs="Arial"/>
          <w:color w:val="FF0000"/>
          <w:sz w:val="24"/>
          <w:szCs w:val="24"/>
          <w:lang w:eastAsia="ru-RU"/>
        </w:rPr>
        <w:t xml:space="preserve"> </w:t>
      </w:r>
      <m:oMath>
        <m:rad>
          <m:radPr>
            <m:degHide m:val="1"/>
            <m:ctrlPr>
              <w:rPr>
                <w:rFonts w:ascii="Cambria Math" w:eastAsia="Times New Roman" w:hAnsi="Cambria Math" w:cs="Arial"/>
                <w:i/>
                <w:iCs/>
                <w:color w:val="FF0000"/>
                <w:sz w:val="24"/>
                <w:szCs w:val="24"/>
                <w:lang w:val="en-US" w:eastAsia="ru-RU"/>
              </w:rPr>
            </m:ctrlPr>
          </m:radPr>
          <m:deg/>
          <m:e>
            <m:r>
              <w:rPr>
                <w:rFonts w:ascii="Cambria Math" w:eastAsia="Times New Roman" w:hAnsi="Cambria Math" w:cs="Arial"/>
                <w:color w:val="FF0000"/>
                <w:sz w:val="24"/>
                <w:szCs w:val="24"/>
                <w:lang w:eastAsia="ru-RU"/>
              </w:rPr>
              <m:t>3</m:t>
            </m:r>
          </m:e>
        </m:rad>
      </m:oMath>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lastRenderedPageBreak/>
        <w:t>Далее рассмотрим треугольник </w:t>
      </w:r>
      <w:r w:rsidRPr="00335973">
        <w:rPr>
          <w:rFonts w:ascii="Arial" w:eastAsia="Times New Roman" w:hAnsi="Arial" w:cs="Arial"/>
          <w:i/>
          <w:iCs/>
          <w:color w:val="FF0000"/>
          <w:sz w:val="24"/>
          <w:szCs w:val="24"/>
          <w:lang w:eastAsia="ru-RU"/>
        </w:rPr>
        <w:t>MHA</w:t>
      </w:r>
      <w:r w:rsidRPr="00335973">
        <w:rPr>
          <w:rFonts w:ascii="Arial" w:eastAsia="Times New Roman" w:hAnsi="Arial" w:cs="Arial"/>
          <w:color w:val="FF0000"/>
          <w:sz w:val="24"/>
          <w:szCs w:val="24"/>
          <w:lang w:eastAsia="ru-RU"/>
        </w:rPr>
        <w:t>, он прямоугольный, т.к. </w:t>
      </w:r>
      <w:r w:rsidRPr="00335973">
        <w:rPr>
          <w:rFonts w:ascii="Arial" w:eastAsia="Times New Roman" w:hAnsi="Arial" w:cs="Arial"/>
          <w:i/>
          <w:iCs/>
          <w:color w:val="FF0000"/>
          <w:sz w:val="24"/>
          <w:szCs w:val="24"/>
          <w:lang w:eastAsia="ru-RU"/>
        </w:rPr>
        <w:t>MA</w:t>
      </w:r>
      <w:r w:rsidRPr="00335973">
        <w:rPr>
          <w:rFonts w:ascii="Arial" w:eastAsia="Times New Roman" w:hAnsi="Arial" w:cs="Arial"/>
          <w:color w:val="FF0000"/>
          <w:sz w:val="24"/>
          <w:szCs w:val="24"/>
          <w:lang w:eastAsia="ru-RU"/>
        </w:rPr>
        <w:t> перпендикулярна плоскости </w:t>
      </w:r>
      <w:r w:rsidRPr="00335973">
        <w:rPr>
          <w:rFonts w:ascii="Arial" w:eastAsia="Times New Roman" w:hAnsi="Arial" w:cs="Arial"/>
          <w:i/>
          <w:iCs/>
          <w:color w:val="FF0000"/>
          <w:sz w:val="24"/>
          <w:szCs w:val="24"/>
          <w:lang w:eastAsia="ru-RU"/>
        </w:rPr>
        <w:t>ABC</w:t>
      </w:r>
      <w:r w:rsidRPr="00335973">
        <w:rPr>
          <w:rFonts w:ascii="Arial" w:eastAsia="Times New Roman" w:hAnsi="Arial" w:cs="Arial"/>
          <w:color w:val="FF0000"/>
          <w:sz w:val="24"/>
          <w:szCs w:val="24"/>
          <w:lang w:eastAsia="ru-RU"/>
        </w:rPr>
        <w:t>. Зная это мы можем выразить тангенс искомого угла:</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m:oMath>
        <m:r>
          <w:rPr>
            <w:rFonts w:ascii="Cambria Math" w:eastAsia="Times New Roman" w:hAnsi="Cambria Math" w:cs="Arial"/>
            <w:color w:val="FF0000"/>
            <w:sz w:val="24"/>
            <w:szCs w:val="24"/>
            <w:lang w:val="en-US" w:eastAsia="ru-RU"/>
          </w:rPr>
          <m:t>tgMHA</m:t>
        </m:r>
        <m:r>
          <w:rPr>
            <w:rFonts w:ascii="Cambria Math" w:eastAsia="Times New Roman" w:hAnsi="Cambria Math" w:cs="Arial"/>
            <w:color w:val="FF0000"/>
            <w:sz w:val="24"/>
            <w:szCs w:val="24"/>
            <w:lang w:eastAsia="ru-RU"/>
          </w:rPr>
          <m:t>=</m:t>
        </m:r>
        <m:f>
          <m:fPr>
            <m:ctrlPr>
              <w:rPr>
                <w:rFonts w:ascii="Cambria Math" w:eastAsia="Times New Roman" w:hAnsi="Cambria Math" w:cs="Arial"/>
                <w:i/>
                <w:iCs/>
                <w:color w:val="FF0000"/>
                <w:sz w:val="24"/>
                <w:szCs w:val="24"/>
                <w:lang w:val="en-US" w:eastAsia="ru-RU"/>
              </w:rPr>
            </m:ctrlPr>
          </m:fPr>
          <m:num>
            <m:r>
              <w:rPr>
                <w:rFonts w:ascii="Cambria Math" w:eastAsia="Times New Roman" w:hAnsi="Cambria Math" w:cs="Arial"/>
                <w:color w:val="FF0000"/>
                <w:sz w:val="24"/>
                <w:szCs w:val="24"/>
                <w:lang w:val="en-US" w:eastAsia="ru-RU"/>
              </w:rPr>
              <m:t>MA</m:t>
            </m:r>
          </m:num>
          <m:den>
            <m:r>
              <w:rPr>
                <w:rFonts w:ascii="Cambria Math" w:eastAsia="Times New Roman" w:hAnsi="Cambria Math" w:cs="Arial"/>
                <w:color w:val="FF0000"/>
                <w:sz w:val="24"/>
                <w:szCs w:val="24"/>
                <w:lang w:val="en-US" w:eastAsia="ru-RU"/>
              </w:rPr>
              <m:t>HA</m:t>
            </m:r>
          </m:den>
        </m:f>
      </m:oMath>
      <w:r w:rsidRPr="00335973">
        <w:rPr>
          <w:rFonts w:ascii="Arial" w:eastAsia="Times New Roman" w:hAnsi="Arial" w:cs="Arial"/>
          <w:color w:val="FF0000"/>
          <w:sz w:val="24"/>
          <w:szCs w:val="24"/>
          <w:lang w:eastAsia="ru-RU"/>
        </w:rPr>
        <w:t xml:space="preserve">= </w:t>
      </w:r>
      <m:oMath>
        <m:f>
          <m:fPr>
            <m:ctrlPr>
              <w:rPr>
                <w:rFonts w:ascii="Cambria Math" w:eastAsia="Times New Roman" w:hAnsi="Cambria Math" w:cs="Arial"/>
                <w:i/>
                <w:iCs/>
                <w:color w:val="FF0000"/>
                <w:sz w:val="24"/>
                <w:szCs w:val="24"/>
                <w:lang w:val="en-US" w:eastAsia="ru-RU"/>
              </w:rPr>
            </m:ctrlPr>
          </m:fPr>
          <m:num>
            <m:r>
              <w:rPr>
                <w:rFonts w:ascii="Cambria Math" w:eastAsia="Times New Roman" w:hAnsi="Cambria Math" w:cs="Arial"/>
                <w:color w:val="FF0000"/>
                <w:sz w:val="24"/>
                <w:szCs w:val="24"/>
                <w:lang w:val="en-US" w:eastAsia="ru-RU"/>
              </w:rPr>
              <m:t>a</m:t>
            </m:r>
          </m:num>
          <m:den>
            <m:r>
              <w:rPr>
                <w:rFonts w:ascii="Cambria Math" w:eastAsia="Times New Roman" w:hAnsi="Cambria Math" w:cs="Arial"/>
                <w:color w:val="FF0000"/>
                <w:sz w:val="24"/>
                <w:szCs w:val="24"/>
                <w:lang w:val="en-US" w:eastAsia="ru-RU"/>
              </w:rPr>
              <m:t>a</m:t>
            </m:r>
            <m:rad>
              <m:radPr>
                <m:degHide m:val="1"/>
                <m:ctrlPr>
                  <w:rPr>
                    <w:rFonts w:ascii="Cambria Math" w:eastAsia="Times New Roman" w:hAnsi="Cambria Math" w:cs="Arial"/>
                    <w:i/>
                    <w:iCs/>
                    <w:color w:val="FF0000"/>
                    <w:sz w:val="24"/>
                    <w:szCs w:val="24"/>
                    <w:lang w:val="en-US" w:eastAsia="ru-RU"/>
                  </w:rPr>
                </m:ctrlPr>
              </m:radPr>
              <m:deg/>
              <m:e>
                <m:r>
                  <w:rPr>
                    <w:rFonts w:ascii="Cambria Math" w:eastAsia="Times New Roman" w:hAnsi="Cambria Math" w:cs="Arial"/>
                    <w:color w:val="FF0000"/>
                    <w:sz w:val="24"/>
                    <w:szCs w:val="24"/>
                    <w:lang w:eastAsia="ru-RU"/>
                  </w:rPr>
                  <m:t>3</m:t>
                </m:r>
              </m:e>
            </m:rad>
          </m:den>
        </m:f>
      </m:oMath>
      <w:r w:rsidRPr="00335973">
        <w:rPr>
          <w:rFonts w:ascii="Arial" w:eastAsia="Times New Roman" w:hAnsi="Arial" w:cs="Arial"/>
          <w:color w:val="FF0000"/>
          <w:sz w:val="24"/>
          <w:szCs w:val="24"/>
          <w:lang w:eastAsia="ru-RU"/>
        </w:rPr>
        <w:t xml:space="preserve">= </w:t>
      </w:r>
      <m:oMath>
        <m:f>
          <m:fPr>
            <m:ctrlPr>
              <w:rPr>
                <w:rFonts w:ascii="Cambria Math" w:eastAsia="Times New Roman" w:hAnsi="Cambria Math" w:cs="Arial"/>
                <w:i/>
                <w:iCs/>
                <w:color w:val="FF0000"/>
                <w:sz w:val="24"/>
                <w:szCs w:val="24"/>
                <w:lang w:val="en-US" w:eastAsia="ru-RU"/>
              </w:rPr>
            </m:ctrlPr>
          </m:fPr>
          <m:num>
            <m:r>
              <w:rPr>
                <w:rFonts w:ascii="Cambria Math" w:eastAsia="Times New Roman" w:hAnsi="Cambria Math" w:cs="Arial"/>
                <w:color w:val="FF0000"/>
                <w:sz w:val="24"/>
                <w:szCs w:val="24"/>
                <w:lang w:eastAsia="ru-RU"/>
              </w:rPr>
              <m:t>1</m:t>
            </m:r>
          </m:num>
          <m:den>
            <m:rad>
              <m:radPr>
                <m:degHide m:val="1"/>
                <m:ctrlPr>
                  <w:rPr>
                    <w:rFonts w:ascii="Cambria Math" w:eastAsia="Times New Roman" w:hAnsi="Cambria Math" w:cs="Arial"/>
                    <w:i/>
                    <w:iCs/>
                    <w:color w:val="FF0000"/>
                    <w:sz w:val="24"/>
                    <w:szCs w:val="24"/>
                    <w:lang w:val="en-US" w:eastAsia="ru-RU"/>
                  </w:rPr>
                </m:ctrlPr>
              </m:radPr>
              <m:deg/>
              <m:e>
                <m:r>
                  <w:rPr>
                    <w:rFonts w:ascii="Cambria Math" w:eastAsia="Times New Roman" w:hAnsi="Cambria Math" w:cs="Arial"/>
                    <w:color w:val="FF0000"/>
                    <w:sz w:val="24"/>
                    <w:szCs w:val="24"/>
                    <w:lang w:eastAsia="ru-RU"/>
                  </w:rPr>
                  <m:t>3</m:t>
                </m:r>
              </m:e>
            </m:rad>
          </m:den>
        </m:f>
      </m:oMath>
      <w:r w:rsidRPr="00335973">
        <w:rPr>
          <w:rFonts w:ascii="Arial" w:eastAsia="Times New Roman" w:hAnsi="Arial" w:cs="Arial"/>
          <w:color w:val="FF0000"/>
          <w:sz w:val="24"/>
          <w:szCs w:val="24"/>
          <w:lang w:eastAsia="ru-RU"/>
        </w:rPr>
        <w:t xml:space="preserve">= </w:t>
      </w:r>
      <m:oMath>
        <m:f>
          <m:fPr>
            <m:ctrlPr>
              <w:rPr>
                <w:rFonts w:ascii="Cambria Math" w:eastAsia="Times New Roman" w:hAnsi="Cambria Math" w:cs="Arial"/>
                <w:i/>
                <w:iCs/>
                <w:color w:val="FF0000"/>
                <w:sz w:val="24"/>
                <w:szCs w:val="24"/>
                <w:lang w:val="en-US" w:eastAsia="ru-RU"/>
              </w:rPr>
            </m:ctrlPr>
          </m:fPr>
          <m:num>
            <m:rad>
              <m:radPr>
                <m:degHide m:val="1"/>
                <m:ctrlPr>
                  <w:rPr>
                    <w:rFonts w:ascii="Cambria Math" w:eastAsia="Times New Roman" w:hAnsi="Cambria Math" w:cs="Arial"/>
                    <w:i/>
                    <w:iCs/>
                    <w:color w:val="FF0000"/>
                    <w:sz w:val="24"/>
                    <w:szCs w:val="24"/>
                    <w:lang w:val="en-US" w:eastAsia="ru-RU"/>
                  </w:rPr>
                </m:ctrlPr>
              </m:radPr>
              <m:deg/>
              <m:e>
                <m:r>
                  <w:rPr>
                    <w:rFonts w:ascii="Cambria Math" w:eastAsia="Times New Roman" w:hAnsi="Cambria Math" w:cs="Arial"/>
                    <w:color w:val="FF0000"/>
                    <w:sz w:val="24"/>
                    <w:szCs w:val="24"/>
                    <w:lang w:eastAsia="ru-RU"/>
                  </w:rPr>
                  <m:t>3</m:t>
                </m:r>
              </m:e>
            </m:rad>
          </m:num>
          <m:den>
            <m:r>
              <w:rPr>
                <w:rFonts w:ascii="Cambria Math" w:eastAsia="Times New Roman" w:hAnsi="Cambria Math" w:cs="Arial"/>
                <w:color w:val="FF0000"/>
                <w:sz w:val="24"/>
                <w:szCs w:val="24"/>
                <w:lang w:eastAsia="ru-RU"/>
              </w:rPr>
              <m:t>3</m:t>
            </m:r>
          </m:den>
        </m:f>
      </m:oMath>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Отсюда делаем вывод, что искомый угол равен</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m:oMath>
        <m:r>
          <w:rPr>
            <w:rFonts w:ascii="Cambria Math" w:eastAsia="Times New Roman" w:hAnsi="Cambria Math" w:cs="Arial"/>
            <w:color w:val="FF0000"/>
            <w:sz w:val="24"/>
            <w:szCs w:val="24"/>
            <w:lang w:eastAsia="ru-RU"/>
          </w:rPr>
          <m:t>∠</m:t>
        </m:r>
        <m:r>
          <w:rPr>
            <w:rFonts w:ascii="Cambria Math" w:eastAsia="Times New Roman" w:hAnsi="Cambria Math" w:cs="Arial"/>
            <w:color w:val="FF0000"/>
            <w:sz w:val="24"/>
            <w:szCs w:val="24"/>
            <w:lang w:val="en-US" w:eastAsia="ru-RU"/>
          </w:rPr>
          <m:t>MHA</m:t>
        </m:r>
        <m:r>
          <w:rPr>
            <w:rFonts w:ascii="Cambria Math" w:eastAsia="Times New Roman" w:hAnsi="Cambria Math" w:cs="Arial"/>
            <w:color w:val="FF0000"/>
            <w:sz w:val="24"/>
            <w:szCs w:val="24"/>
            <w:lang w:eastAsia="ru-RU"/>
          </w:rPr>
          <m:t>=</m:t>
        </m:r>
        <m:r>
          <w:rPr>
            <w:rFonts w:ascii="Cambria Math" w:eastAsia="Times New Roman" w:hAnsi="Cambria Math" w:cs="Arial"/>
            <w:color w:val="FF0000"/>
            <w:sz w:val="24"/>
            <w:szCs w:val="24"/>
            <w:lang w:val="en-US" w:eastAsia="ru-RU"/>
          </w:rPr>
          <m:t>arctg</m:t>
        </m:r>
        <m:f>
          <m:fPr>
            <m:ctrlPr>
              <w:rPr>
                <w:rFonts w:ascii="Cambria Math" w:eastAsia="Times New Roman" w:hAnsi="Cambria Math" w:cs="Arial"/>
                <w:i/>
                <w:iCs/>
                <w:color w:val="FF0000"/>
                <w:sz w:val="24"/>
                <w:szCs w:val="24"/>
                <w:lang w:val="en-US" w:eastAsia="ru-RU"/>
              </w:rPr>
            </m:ctrlPr>
          </m:fPr>
          <m:num>
            <m:rad>
              <m:radPr>
                <m:degHide m:val="1"/>
                <m:ctrlPr>
                  <w:rPr>
                    <w:rFonts w:ascii="Cambria Math" w:eastAsia="Times New Roman" w:hAnsi="Cambria Math" w:cs="Arial"/>
                    <w:i/>
                    <w:iCs/>
                    <w:color w:val="FF0000"/>
                    <w:sz w:val="24"/>
                    <w:szCs w:val="24"/>
                    <w:lang w:val="en-US" w:eastAsia="ru-RU"/>
                  </w:rPr>
                </m:ctrlPr>
              </m:radPr>
              <m:deg/>
              <m:e>
                <m:r>
                  <w:rPr>
                    <w:rFonts w:ascii="Cambria Math" w:eastAsia="Times New Roman" w:hAnsi="Cambria Math" w:cs="Arial"/>
                    <w:color w:val="FF0000"/>
                    <w:sz w:val="24"/>
                    <w:szCs w:val="24"/>
                    <w:lang w:eastAsia="ru-RU"/>
                  </w:rPr>
                  <m:t>3</m:t>
                </m:r>
              </m:e>
            </m:rad>
          </m:num>
          <m:den>
            <m:r>
              <w:rPr>
                <w:rFonts w:ascii="Cambria Math" w:eastAsia="Times New Roman" w:hAnsi="Cambria Math" w:cs="Arial"/>
                <w:color w:val="FF0000"/>
                <w:sz w:val="24"/>
                <w:szCs w:val="24"/>
                <w:lang w:eastAsia="ru-RU"/>
              </w:rPr>
              <m:t>3</m:t>
            </m:r>
          </m:den>
        </m:f>
      </m:oMath>
      <w:r w:rsidRPr="00335973">
        <w:rPr>
          <w:rFonts w:ascii="Arial" w:eastAsia="Times New Roman" w:hAnsi="Arial" w:cs="Arial"/>
          <w:color w:val="FF0000"/>
          <w:sz w:val="24"/>
          <w:szCs w:val="24"/>
          <w:lang w:eastAsia="ru-RU"/>
        </w:rPr>
        <w:t>=30 градусов.</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Ответ: 30 градусов</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b/>
          <w:bCs/>
          <w:color w:val="FF0000"/>
          <w:sz w:val="24"/>
          <w:szCs w:val="24"/>
          <w:lang w:eastAsia="ru-RU"/>
        </w:rPr>
      </w:pPr>
      <w:r w:rsidRPr="00335973">
        <w:rPr>
          <w:rFonts w:ascii="Arial" w:eastAsia="Times New Roman" w:hAnsi="Arial" w:cs="Arial"/>
          <w:b/>
          <w:bCs/>
          <w:color w:val="FF0000"/>
          <w:sz w:val="24"/>
          <w:szCs w:val="24"/>
          <w:lang w:eastAsia="ru-RU"/>
        </w:rPr>
        <w:t>Решить задачу самостоятельно (проверим на следующем занятии)</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Из точки </w:t>
      </w:r>
      <w:r w:rsidRPr="00335973">
        <w:rPr>
          <w:rFonts w:ascii="Arial" w:eastAsia="Times New Roman" w:hAnsi="Arial" w:cs="Arial"/>
          <w:i/>
          <w:iCs/>
          <w:color w:val="FF0000"/>
          <w:sz w:val="24"/>
          <w:szCs w:val="24"/>
          <w:lang w:eastAsia="ru-RU"/>
        </w:rPr>
        <w:t>O</w:t>
      </w:r>
      <w:r w:rsidRPr="00335973">
        <w:rPr>
          <w:rFonts w:ascii="Arial" w:eastAsia="Times New Roman" w:hAnsi="Arial" w:cs="Arial"/>
          <w:color w:val="FF0000"/>
          <w:sz w:val="24"/>
          <w:szCs w:val="24"/>
          <w:lang w:eastAsia="ru-RU"/>
        </w:rPr>
        <w:t> к плоскости </w:t>
      </w:r>
      <w:r w:rsidRPr="00335973">
        <w:rPr>
          <w:rFonts w:ascii="Arial" w:eastAsia="Times New Roman" w:hAnsi="Arial" w:cs="Arial"/>
          <w:i/>
          <w:iCs/>
          <w:color w:val="FF0000"/>
          <w:sz w:val="24"/>
          <w:szCs w:val="24"/>
          <w:lang w:eastAsia="ru-RU"/>
        </w:rPr>
        <w:t>α</w:t>
      </w:r>
      <w:r w:rsidRPr="00335973">
        <w:rPr>
          <w:rFonts w:ascii="Arial" w:eastAsia="Times New Roman" w:hAnsi="Arial" w:cs="Arial"/>
          <w:color w:val="FF0000"/>
          <w:sz w:val="24"/>
          <w:szCs w:val="24"/>
          <w:lang w:eastAsia="ru-RU"/>
        </w:rPr>
        <w:t> проведена наклонная, длина которой равна 17 см, проекция наклонной равна 15 см. На каком расстоянии от плоскости находится точка </w:t>
      </w:r>
      <w:r w:rsidRPr="00335973">
        <w:rPr>
          <w:rFonts w:ascii="Arial" w:eastAsia="Times New Roman" w:hAnsi="Arial" w:cs="Arial"/>
          <w:i/>
          <w:iCs/>
          <w:color w:val="FF0000"/>
          <w:sz w:val="24"/>
          <w:szCs w:val="24"/>
          <w:lang w:eastAsia="ru-RU"/>
        </w:rPr>
        <w:t>O</w:t>
      </w:r>
      <w:r w:rsidRPr="00335973">
        <w:rPr>
          <w:rFonts w:ascii="Arial" w:eastAsia="Times New Roman" w:hAnsi="Arial" w:cs="Arial"/>
          <w:color w:val="FF0000"/>
          <w:sz w:val="24"/>
          <w:szCs w:val="24"/>
          <w:lang w:eastAsia="ru-RU"/>
        </w:rPr>
        <w:t>?</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color w:val="FF0000"/>
          <w:sz w:val="24"/>
          <w:szCs w:val="24"/>
          <w:lang w:eastAsia="ru-RU"/>
        </w:rPr>
        <w:t>(Подсказка рисунок к задаче)</w:t>
      </w:r>
    </w:p>
    <w:p w:rsidR="00335973" w:rsidRPr="00335973" w:rsidRDefault="00335973" w:rsidP="00335973">
      <w:pPr>
        <w:shd w:val="clear" w:color="auto" w:fill="FFFFFF"/>
        <w:spacing w:before="100" w:beforeAutospacing="1" w:after="100" w:afterAutospacing="1" w:line="240" w:lineRule="auto"/>
        <w:ind w:firstLine="709"/>
        <w:jc w:val="both"/>
        <w:rPr>
          <w:rFonts w:ascii="Arial" w:eastAsia="Times New Roman" w:hAnsi="Arial" w:cs="Arial"/>
          <w:color w:val="FF0000"/>
          <w:sz w:val="24"/>
          <w:szCs w:val="24"/>
          <w:lang w:eastAsia="ru-RU"/>
        </w:rPr>
      </w:pPr>
      <w:r w:rsidRPr="00335973">
        <w:rPr>
          <w:rFonts w:ascii="Arial" w:eastAsia="Times New Roman" w:hAnsi="Arial" w:cs="Arial"/>
          <w:noProof/>
          <w:color w:val="FF0000"/>
          <w:sz w:val="24"/>
          <w:szCs w:val="24"/>
          <w:lang w:eastAsia="ru-RU"/>
        </w:rPr>
        <w:drawing>
          <wp:inline distT="0" distB="0" distL="0" distR="0" wp14:anchorId="60B0C397" wp14:editId="784C6B77">
            <wp:extent cx="1895475" cy="1885950"/>
            <wp:effectExtent l="0" t="0" r="9525" b="0"/>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inline>
        </w:drawing>
      </w:r>
    </w:p>
    <w:p w:rsidR="00335973" w:rsidRDefault="00335973"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rsidR="00191430" w:rsidRPr="00191430" w:rsidRDefault="00191430" w:rsidP="00191430">
      <w:pPr>
        <w:shd w:val="clear" w:color="auto" w:fill="FFFFFF"/>
        <w:spacing w:after="264"/>
        <w:jc w:val="both"/>
        <w:textAlignment w:val="baseline"/>
        <w:rPr>
          <w:rFonts w:ascii="Times New Roman" w:eastAsia="Calibri" w:hAnsi="Times New Roman" w:cs="Times New Roman"/>
          <w:color w:val="002060"/>
          <w:sz w:val="24"/>
          <w:szCs w:val="24"/>
        </w:rPr>
      </w:pPr>
      <w:r w:rsidRPr="00191430">
        <w:rPr>
          <w:rFonts w:ascii="Times New Roman" w:eastAsia="Calibri" w:hAnsi="Times New Roman" w:cs="Times New Roman"/>
          <w:color w:val="002060"/>
          <w:sz w:val="24"/>
          <w:szCs w:val="24"/>
        </w:rPr>
        <w:t xml:space="preserve">Работу необходимо выполнить и прислать на почту </w:t>
      </w:r>
      <w:hyperlink r:id="rId38" w:history="1">
        <w:r w:rsidRPr="00191430">
          <w:rPr>
            <w:rFonts w:ascii="Times New Roman" w:eastAsia="Calibri" w:hAnsi="Times New Roman" w:cs="Times New Roman"/>
            <w:color w:val="0000FF"/>
            <w:sz w:val="24"/>
            <w:szCs w:val="24"/>
            <w:u w:val="single"/>
            <w:lang w:val="en-US"/>
          </w:rPr>
          <w:t>kharlamova</w:t>
        </w:r>
        <w:r w:rsidRPr="00191430">
          <w:rPr>
            <w:rFonts w:ascii="Times New Roman" w:eastAsia="Calibri" w:hAnsi="Times New Roman" w:cs="Times New Roman"/>
            <w:color w:val="0000FF"/>
            <w:sz w:val="24"/>
            <w:szCs w:val="24"/>
            <w:u w:val="single"/>
          </w:rPr>
          <w:t>.</w:t>
        </w:r>
        <w:r w:rsidRPr="00191430">
          <w:rPr>
            <w:rFonts w:ascii="Times New Roman" w:eastAsia="Calibri" w:hAnsi="Times New Roman" w:cs="Times New Roman"/>
            <w:color w:val="0000FF"/>
            <w:sz w:val="24"/>
            <w:szCs w:val="24"/>
            <w:u w:val="single"/>
            <w:lang w:val="en-US"/>
          </w:rPr>
          <w:t>a</w:t>
        </w:r>
        <w:r w:rsidRPr="00191430">
          <w:rPr>
            <w:rFonts w:ascii="Times New Roman" w:eastAsia="Calibri" w:hAnsi="Times New Roman" w:cs="Times New Roman"/>
            <w:color w:val="0000FF"/>
            <w:sz w:val="24"/>
            <w:szCs w:val="24"/>
            <w:u w:val="single"/>
          </w:rPr>
          <w:t>@</w:t>
        </w:r>
        <w:r w:rsidRPr="00191430">
          <w:rPr>
            <w:rFonts w:ascii="Times New Roman" w:eastAsia="Calibri" w:hAnsi="Times New Roman" w:cs="Times New Roman"/>
            <w:color w:val="0000FF"/>
            <w:sz w:val="24"/>
            <w:szCs w:val="24"/>
            <w:u w:val="single"/>
            <w:lang w:val="en-US"/>
          </w:rPr>
          <w:t>mail</w:t>
        </w:r>
        <w:r w:rsidRPr="00191430">
          <w:rPr>
            <w:rFonts w:ascii="Times New Roman" w:eastAsia="Calibri" w:hAnsi="Times New Roman" w:cs="Times New Roman"/>
            <w:color w:val="0000FF"/>
            <w:sz w:val="24"/>
            <w:szCs w:val="24"/>
            <w:u w:val="single"/>
          </w:rPr>
          <w:t>.</w:t>
        </w:r>
        <w:r w:rsidRPr="00191430">
          <w:rPr>
            <w:rFonts w:ascii="Times New Roman" w:eastAsia="Calibri" w:hAnsi="Times New Roman" w:cs="Times New Roman"/>
            <w:color w:val="0000FF"/>
            <w:sz w:val="24"/>
            <w:szCs w:val="24"/>
            <w:u w:val="single"/>
            <w:lang w:val="en-US"/>
          </w:rPr>
          <w:t>ru</w:t>
        </w:r>
      </w:hyperlink>
      <w:r w:rsidRPr="00191430">
        <w:rPr>
          <w:rFonts w:ascii="Times New Roman" w:eastAsia="Calibri" w:hAnsi="Times New Roman" w:cs="Times New Roman"/>
          <w:color w:val="002060"/>
          <w:sz w:val="24"/>
          <w:szCs w:val="24"/>
        </w:rPr>
        <w:t xml:space="preserve"> в срок до 12 апреля.</w:t>
      </w:r>
    </w:p>
    <w:p w:rsidR="00191430" w:rsidRPr="00191430" w:rsidRDefault="00191430" w:rsidP="00191430">
      <w:pPr>
        <w:numPr>
          <w:ilvl w:val="0"/>
          <w:numId w:val="7"/>
        </w:numPr>
        <w:contextualSpacing/>
        <w:jc w:val="both"/>
        <w:rPr>
          <w:rFonts w:ascii="Times New Roman" w:eastAsia="Calibri" w:hAnsi="Times New Roman" w:cs="Times New Roman"/>
          <w:b/>
          <w:sz w:val="24"/>
          <w:szCs w:val="24"/>
        </w:rPr>
      </w:pPr>
      <w:r w:rsidRPr="00191430">
        <w:rPr>
          <w:rFonts w:ascii="Times New Roman" w:eastAsia="Calibri" w:hAnsi="Times New Roman" w:cs="Times New Roman"/>
          <w:b/>
          <w:sz w:val="24"/>
          <w:szCs w:val="24"/>
        </w:rPr>
        <w:t xml:space="preserve">Прочитайте текст и ответьте на вопросы письменно. </w:t>
      </w:r>
    </w:p>
    <w:p w:rsidR="00191430" w:rsidRPr="00191430" w:rsidRDefault="00191430" w:rsidP="00191430">
      <w:pPr>
        <w:jc w:val="both"/>
        <w:rPr>
          <w:rFonts w:ascii="Times New Roman" w:eastAsia="Calibri" w:hAnsi="Times New Roman" w:cs="Times New Roman"/>
          <w:b/>
          <w:sz w:val="28"/>
          <w:szCs w:val="28"/>
          <w:lang w:val="en-US"/>
        </w:rPr>
      </w:pPr>
      <w:r w:rsidRPr="00191430">
        <w:rPr>
          <w:rFonts w:ascii="Times New Roman" w:eastAsia="Calibri" w:hAnsi="Times New Roman" w:cs="Times New Roman"/>
          <w:b/>
          <w:sz w:val="28"/>
          <w:szCs w:val="28"/>
          <w:lang w:val="en-US"/>
        </w:rPr>
        <w:t>UK Holidays and Traditions</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There are eight public holidays a year in Great Britain when the British have days off work. They are: Christmas Day, Boxing Day, New Year's Day, Good Friday, Easter Monday, May Day, the spring bank holiday and late summer bank hol¬iday. The term bank holiday applies also to Christmas Day, Boxing Day, Easter Monday, New Year's Day and May Day and dates back to the 19th century when by the Bank Holiday Act of 1871 these days were constituted bank holidays - days on which banks were to be closed.</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lastRenderedPageBreak/>
        <w:t>Most of these holidays are of religious origin, though for the greater part of the population they have long lost, their religious significance and are simply days on which people relax, eat, drink and have fun.</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At Easter, the British give each other chocolate eggs, which they open and eat on Easter Sunday. Easter Monday is a holiday and many people go to the country or seaside to rest.</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Boxing Day (December 26th) is the second day of Christmas 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St. Valentine's Day, celebrated on the 14th of February, is the traditional day for those who are in love. Young people give flowers and greetings cards to their Valentines and spend the day together. This day has been celebrated worldwide.</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Trick or treat. People should give them something sweet, or they will play a trick on them.</w:t>
      </w:r>
    </w:p>
    <w:p w:rsidR="00191430" w:rsidRPr="00191430" w:rsidRDefault="00191430" w:rsidP="00191430">
      <w:pPr>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 xml:space="preserve">Among historic holidays, Guy Fawkes Night can be mentioned. In 1605, a group of people with their leader, Guy Fawkes, decided to blow up the Houses of Parliament. Fawkes promised to carry out the plan on the fifth of November, but 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Remember, </w:t>
      </w:r>
      <w:r w:rsidRPr="00191430">
        <w:rPr>
          <w:rFonts w:ascii="Times New Roman" w:eastAsia="Calibri" w:hAnsi="Times New Roman" w:cs="Times New Roman"/>
          <w:sz w:val="24"/>
          <w:szCs w:val="24"/>
          <w:lang w:val="en-US"/>
        </w:rPr>
        <w:lastRenderedPageBreak/>
        <w:t>remember the fifth of November. Some dress in old clothes and beg in the street saying Penny for the guy.</w:t>
      </w:r>
    </w:p>
    <w:p w:rsidR="00191430" w:rsidRPr="00191430" w:rsidRDefault="00191430" w:rsidP="00191430">
      <w:pPr>
        <w:jc w:val="both"/>
        <w:rPr>
          <w:rFonts w:ascii="Times New Roman" w:eastAsia="Calibri" w:hAnsi="Times New Roman" w:cs="Times New Roman"/>
          <w:sz w:val="24"/>
          <w:szCs w:val="24"/>
          <w:lang w:val="en-US"/>
        </w:rPr>
      </w:pP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QUESTIONS</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1. How many public holidays are there in Britain? What are they?</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2. What does the term bank holidays mean and why?</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3. What role do traditions play in the life of the British?</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4. What are the traditions at Easter?</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5. What do the British do at Christmas?</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6. What is Boxing Day and what are the theories about its origin?</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7. Is New Year's Day important in England?</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8. What are the Scottish traditions of seeing the New Year in?</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9. What celebration takes place on February 14th?</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10. What is Halloween? How is it celebrated?</w:t>
      </w:r>
    </w:p>
    <w:p w:rsidR="00191430" w:rsidRPr="00191430" w:rsidRDefault="00191430" w:rsidP="00191430">
      <w:pPr>
        <w:spacing w:after="0"/>
        <w:jc w:val="both"/>
        <w:rPr>
          <w:rFonts w:ascii="Times New Roman" w:eastAsia="Calibri" w:hAnsi="Times New Roman" w:cs="Times New Roman"/>
          <w:sz w:val="24"/>
          <w:szCs w:val="24"/>
          <w:lang w:val="en-US"/>
        </w:rPr>
      </w:pPr>
      <w:r w:rsidRPr="00191430">
        <w:rPr>
          <w:rFonts w:ascii="Times New Roman" w:eastAsia="Calibri" w:hAnsi="Times New Roman" w:cs="Times New Roman"/>
          <w:sz w:val="24"/>
          <w:szCs w:val="24"/>
          <w:lang w:val="en-US"/>
        </w:rPr>
        <w:t>11. Who was Guy Fawkes? What do people do on Guy Fawkes Night?</w:t>
      </w:r>
    </w:p>
    <w:p w:rsidR="00191430" w:rsidRPr="00191430" w:rsidRDefault="00191430" w:rsidP="007B4035">
      <w:pPr>
        <w:jc w:val="center"/>
        <w:rPr>
          <w:rFonts w:ascii="Times New Roman" w:hAnsi="Times New Roman" w:cs="Times New Roman"/>
          <w:b/>
          <w:sz w:val="28"/>
          <w:szCs w:val="28"/>
          <w:lang w:val="en-US"/>
        </w:rPr>
      </w:pPr>
    </w:p>
    <w:p w:rsidR="007B4035" w:rsidRPr="00201854" w:rsidRDefault="007B4035" w:rsidP="007B4035">
      <w:pPr>
        <w:jc w:val="center"/>
        <w:rPr>
          <w:rFonts w:ascii="Times New Roman" w:hAnsi="Times New Roman" w:cs="Times New Roman"/>
          <w:b/>
          <w:sz w:val="28"/>
          <w:szCs w:val="28"/>
        </w:rPr>
      </w:pPr>
      <w:r w:rsidRPr="00201854">
        <w:rPr>
          <w:rFonts w:ascii="Times New Roman" w:hAnsi="Times New Roman" w:cs="Times New Roman"/>
          <w:b/>
          <w:sz w:val="28"/>
          <w:szCs w:val="28"/>
        </w:rPr>
        <w:t>Литература</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 xml:space="preserve">Ответы на вопросы отправить на почту </w:t>
      </w:r>
      <w:r w:rsidRPr="00201854">
        <w:rPr>
          <w:rFonts w:ascii="Times New Roman" w:eastAsia="Calibri" w:hAnsi="Times New Roman" w:cs="Times New Roman"/>
          <w:sz w:val="24"/>
          <w:szCs w:val="28"/>
          <w:lang w:val="en-US"/>
        </w:rPr>
        <w:t>TYUSolodyankina</w:t>
      </w:r>
      <w:r w:rsidRPr="00201854">
        <w:rPr>
          <w:rFonts w:ascii="Times New Roman" w:eastAsia="Calibri" w:hAnsi="Times New Roman" w:cs="Times New Roman"/>
          <w:sz w:val="24"/>
          <w:szCs w:val="28"/>
        </w:rPr>
        <w:t>@</w:t>
      </w:r>
      <w:r w:rsidRPr="00201854">
        <w:rPr>
          <w:rFonts w:ascii="Times New Roman" w:eastAsia="Calibri" w:hAnsi="Times New Roman" w:cs="Times New Roman"/>
          <w:sz w:val="24"/>
          <w:szCs w:val="28"/>
          <w:lang w:val="en-US"/>
        </w:rPr>
        <w:t>fa</w:t>
      </w:r>
      <w:r w:rsidRPr="00201854">
        <w:rPr>
          <w:rFonts w:ascii="Times New Roman" w:eastAsia="Calibri" w:hAnsi="Times New Roman" w:cs="Times New Roman"/>
          <w:sz w:val="24"/>
          <w:szCs w:val="28"/>
        </w:rPr>
        <w:t>.</w:t>
      </w:r>
      <w:r w:rsidRPr="00201854">
        <w:rPr>
          <w:rFonts w:ascii="Times New Roman" w:eastAsia="Calibri" w:hAnsi="Times New Roman" w:cs="Times New Roman"/>
          <w:sz w:val="24"/>
          <w:szCs w:val="28"/>
          <w:lang w:val="en-US"/>
        </w:rPr>
        <w:t>ru</w:t>
      </w:r>
      <w:r w:rsidRPr="00201854">
        <w:rPr>
          <w:rFonts w:ascii="Times New Roman" w:eastAsia="Calibri" w:hAnsi="Times New Roman" w:cs="Times New Roman"/>
          <w:sz w:val="24"/>
          <w:szCs w:val="28"/>
        </w:rPr>
        <w:t xml:space="preserve"> до 11.04</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 xml:space="preserve">09.04  </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М.И. Цветаева. Основные темы творчества.</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Учебник: Литература в 2-х ч. Ч.2: учебник / Под ред. Г.А. Обернихиной .- М.: Академия,  2013</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Жизненный и творческий путь Цветаевой. Стр.210-221 (прочитать).</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Темы лирики Цветаевой (законспектировать).</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Ответить на вопросы на стр.221 (3,6,7)</w:t>
      </w:r>
    </w:p>
    <w:p w:rsidR="00201854" w:rsidRPr="00201854" w:rsidRDefault="00201854" w:rsidP="00201854">
      <w:pPr>
        <w:spacing w:after="0" w:line="240" w:lineRule="auto"/>
        <w:jc w:val="both"/>
        <w:rPr>
          <w:rFonts w:ascii="Times New Roman" w:eastAsia="Calibri" w:hAnsi="Times New Roman" w:cs="Times New Roman"/>
          <w:sz w:val="24"/>
          <w:szCs w:val="28"/>
        </w:rPr>
      </w:pPr>
      <w:r w:rsidRPr="00201854">
        <w:rPr>
          <w:rFonts w:ascii="Times New Roman" w:eastAsia="Calibri" w:hAnsi="Times New Roman" w:cs="Times New Roman"/>
          <w:sz w:val="24"/>
          <w:szCs w:val="28"/>
        </w:rPr>
        <w:t>Выучить наизусть любое стихотворение М.И. Цветаевой, письменно его проанализировать.</w:t>
      </w:r>
    </w:p>
    <w:p w:rsidR="00251721" w:rsidRPr="0037058D" w:rsidRDefault="00251721" w:rsidP="007B4035">
      <w:pPr>
        <w:jc w:val="center"/>
        <w:rPr>
          <w:rFonts w:ascii="Times New Roman" w:hAnsi="Times New Roman" w:cs="Times New Roman"/>
          <w:b/>
          <w:sz w:val="28"/>
          <w:szCs w:val="28"/>
          <w:highlight w:val="yellow"/>
        </w:rPr>
      </w:pPr>
    </w:p>
    <w:p w:rsidR="00251721" w:rsidRDefault="00251721" w:rsidP="00251721">
      <w:pPr>
        <w:jc w:val="center"/>
        <w:rPr>
          <w:rFonts w:ascii="Times New Roman" w:hAnsi="Times New Roman" w:cs="Times New Roman"/>
          <w:b/>
          <w:sz w:val="28"/>
          <w:szCs w:val="28"/>
        </w:rPr>
      </w:pPr>
      <w:r w:rsidRPr="00251721">
        <w:rPr>
          <w:rFonts w:ascii="Times New Roman" w:hAnsi="Times New Roman" w:cs="Times New Roman"/>
          <w:b/>
          <w:sz w:val="28"/>
          <w:szCs w:val="28"/>
        </w:rPr>
        <w:t>Информатика</w:t>
      </w:r>
    </w:p>
    <w:p w:rsidR="00201854" w:rsidRPr="009169ED" w:rsidRDefault="00201854" w:rsidP="00201854">
      <w:pPr>
        <w:spacing w:after="160" w:line="254" w:lineRule="auto"/>
        <w:rPr>
          <w:rFonts w:ascii="Times New Roman" w:eastAsia="Calibri" w:hAnsi="Times New Roman" w:cs="Times New Roman"/>
          <w:sz w:val="24"/>
          <w:szCs w:val="24"/>
        </w:rPr>
      </w:pPr>
      <w:r w:rsidRPr="009169ED">
        <w:rPr>
          <w:rFonts w:ascii="Times New Roman" w:eastAsia="Calibri" w:hAnsi="Times New Roman" w:cs="Times New Roman"/>
          <w:sz w:val="24"/>
          <w:szCs w:val="24"/>
        </w:rPr>
        <w:t xml:space="preserve">Прислать выполненное задание на почту </w:t>
      </w:r>
      <w:hyperlink r:id="rId39" w:history="1">
        <w:r w:rsidRPr="009169ED">
          <w:rPr>
            <w:rFonts w:ascii="Times New Roman" w:eastAsia="Calibri" w:hAnsi="Times New Roman" w:cs="Times New Roman"/>
            <w:color w:val="0563C1"/>
            <w:sz w:val="24"/>
            <w:szCs w:val="24"/>
            <w:u w:val="single"/>
            <w:lang w:val="en-US"/>
          </w:rPr>
          <w:t>IAZheleva</w:t>
        </w:r>
        <w:r w:rsidRPr="009169ED">
          <w:rPr>
            <w:rFonts w:ascii="Times New Roman" w:eastAsia="Calibri" w:hAnsi="Times New Roman" w:cs="Times New Roman"/>
            <w:color w:val="0563C1"/>
            <w:sz w:val="24"/>
            <w:szCs w:val="24"/>
            <w:u w:val="single"/>
          </w:rPr>
          <w:t>@</w:t>
        </w:r>
        <w:r w:rsidRPr="009169ED">
          <w:rPr>
            <w:rFonts w:ascii="Times New Roman" w:eastAsia="Calibri" w:hAnsi="Times New Roman" w:cs="Times New Roman"/>
            <w:color w:val="0563C1"/>
            <w:sz w:val="24"/>
            <w:szCs w:val="24"/>
            <w:u w:val="single"/>
            <w:lang w:val="en-US"/>
          </w:rPr>
          <w:t>fa</w:t>
        </w:r>
        <w:r w:rsidRPr="009169ED">
          <w:rPr>
            <w:rFonts w:ascii="Times New Roman" w:eastAsia="Calibri" w:hAnsi="Times New Roman" w:cs="Times New Roman"/>
            <w:color w:val="0563C1"/>
            <w:sz w:val="24"/>
            <w:szCs w:val="24"/>
            <w:u w:val="single"/>
          </w:rPr>
          <w:t>.</w:t>
        </w:r>
        <w:r w:rsidRPr="009169ED">
          <w:rPr>
            <w:rFonts w:ascii="Times New Roman" w:eastAsia="Calibri" w:hAnsi="Times New Roman" w:cs="Times New Roman"/>
            <w:color w:val="0563C1"/>
            <w:sz w:val="24"/>
            <w:szCs w:val="24"/>
            <w:u w:val="single"/>
            <w:lang w:val="en-US"/>
          </w:rPr>
          <w:t>ru</w:t>
        </w:r>
      </w:hyperlink>
      <w:r w:rsidRPr="009169ED">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10</w:t>
      </w:r>
      <w:r w:rsidRPr="009169ED">
        <w:rPr>
          <w:rFonts w:ascii="Times New Roman" w:eastAsia="Calibri" w:hAnsi="Times New Roman" w:cs="Times New Roman"/>
          <w:sz w:val="24"/>
          <w:szCs w:val="24"/>
        </w:rPr>
        <w:t xml:space="preserve">.04.2020 </w:t>
      </w: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bCs/>
          <w:sz w:val="24"/>
          <w:szCs w:val="24"/>
          <w:lang w:eastAsia="ru-RU"/>
        </w:rPr>
      </w:pPr>
      <w:r w:rsidRPr="00251721">
        <w:rPr>
          <w:rFonts w:ascii="Times New Roman" w:eastAsia="Times New Roman" w:hAnsi="Times New Roman" w:cs="Times New Roman"/>
          <w:bCs/>
          <w:sz w:val="24"/>
          <w:szCs w:val="24"/>
          <w:lang w:eastAsia="ru-RU"/>
        </w:rPr>
        <w:t>Технологии создания и преобразования информационных объектов</w:t>
      </w: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bCs/>
          <w:sz w:val="24"/>
          <w:szCs w:val="24"/>
          <w:lang w:eastAsia="ru-RU"/>
        </w:rPr>
      </w:pPr>
    </w:p>
    <w:p w:rsidR="00251721" w:rsidRPr="00251721" w:rsidRDefault="00251721" w:rsidP="00251721">
      <w:pPr>
        <w:tabs>
          <w:tab w:val="left" w:pos="851"/>
        </w:tabs>
        <w:spacing w:after="0" w:line="288" w:lineRule="auto"/>
        <w:ind w:firstLine="284"/>
        <w:jc w:val="center"/>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Практическая работа «Подготовка реферата в текстовом процессоре с использованием инструментов верстки»</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Цель работы</w:t>
      </w:r>
      <w:r w:rsidRPr="00251721">
        <w:rPr>
          <w:rFonts w:ascii="Times New Roman" w:eastAsia="Times New Roman" w:hAnsi="Times New Roman" w:cs="Times New Roman"/>
          <w:kern w:val="28"/>
          <w:sz w:val="24"/>
          <w:szCs w:val="24"/>
          <w:lang w:eastAsia="ru-RU"/>
        </w:rPr>
        <w:t xml:space="preserve">: научиться оформлять реферат (курсовую работу) в текстовом процессоре с использованием инструментов верстки.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Задание 1.</w:t>
      </w:r>
      <w:r w:rsidRPr="00251721">
        <w:rPr>
          <w:rFonts w:ascii="Times New Roman" w:eastAsia="Times New Roman" w:hAnsi="Times New Roman" w:cs="Times New Roman"/>
          <w:kern w:val="28"/>
          <w:sz w:val="24"/>
          <w:szCs w:val="24"/>
          <w:lang w:eastAsia="ru-RU"/>
        </w:rPr>
        <w:t xml:space="preserve"> Задание параметров страницы, подготовка текста реферата (курсовой работы)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lastRenderedPageBreak/>
        <w:t xml:space="preserve">Перед тем как использовать инструменты верстки, нам необходимо подготовить небольшой текст, с которым вы будете работать в дальнейшем.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Откройте текстовый процессор </w:t>
      </w:r>
      <w:r w:rsidRPr="00251721">
        <w:rPr>
          <w:rFonts w:ascii="Times New Roman" w:eastAsia="Times New Roman" w:hAnsi="Times New Roman" w:cs="Times New Roman"/>
          <w:kern w:val="28"/>
          <w:sz w:val="24"/>
          <w:szCs w:val="24"/>
          <w:lang w:val="en-US" w:eastAsia="ru-RU"/>
        </w:rPr>
        <w:t>Microsoft</w:t>
      </w:r>
      <w:r w:rsidRPr="00251721">
        <w:rPr>
          <w:rFonts w:ascii="Times New Roman" w:eastAsia="Times New Roman" w:hAnsi="Times New Roman" w:cs="Times New Roman"/>
          <w:kern w:val="28"/>
          <w:sz w:val="24"/>
          <w:szCs w:val="24"/>
          <w:lang w:eastAsia="ru-RU"/>
        </w:rPr>
        <w:t>OfficeW</w:t>
      </w:r>
      <w:r w:rsidRPr="00251721">
        <w:rPr>
          <w:rFonts w:ascii="Times New Roman" w:eastAsia="Times New Roman" w:hAnsi="Times New Roman" w:cs="Times New Roman"/>
          <w:kern w:val="28"/>
          <w:sz w:val="24"/>
          <w:szCs w:val="24"/>
          <w:lang w:val="en-US" w:eastAsia="ru-RU"/>
        </w:rPr>
        <w:t>ord</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2. Задайте параметры страницы:</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Поля документа: сверху – 2,0 см; справа – 2,0 см; слева – 3,0 см; снизу – 2,5 см.: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3.Используя панель инструментов Форматирование установите гарнитуру шрифта – Times New Roman и размер шрифта – 14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4.На первой странице </w:t>
      </w:r>
      <w:r w:rsidRPr="00251721">
        <w:rPr>
          <w:rFonts w:ascii="Times New Roman" w:eastAsia="Times New Roman" w:hAnsi="Times New Roman" w:cs="Times New Roman"/>
          <w:b/>
          <w:bCs/>
          <w:kern w:val="28"/>
          <w:sz w:val="24"/>
          <w:szCs w:val="24"/>
          <w:lang w:eastAsia="ru-RU"/>
        </w:rPr>
        <w:t>по центру листа</w:t>
      </w:r>
      <w:r w:rsidRPr="00251721">
        <w:rPr>
          <w:rFonts w:ascii="Times New Roman" w:eastAsia="Times New Roman" w:hAnsi="Times New Roman" w:cs="Times New Roman"/>
          <w:kern w:val="28"/>
          <w:sz w:val="24"/>
          <w:szCs w:val="24"/>
          <w:lang w:eastAsia="ru-RU"/>
        </w:rPr>
        <w:t xml:space="preserve"> наберите название работы </w:t>
      </w:r>
      <w:r w:rsidRPr="00251721">
        <w:rPr>
          <w:rFonts w:ascii="Times New Roman" w:eastAsia="Times New Roman" w:hAnsi="Times New Roman" w:cs="Times New Roman"/>
          <w:kern w:val="28"/>
          <w:sz w:val="24"/>
          <w:szCs w:val="24"/>
          <w:highlight w:val="lightGray"/>
          <w:lang w:eastAsia="ru-RU"/>
        </w:rPr>
        <w:t>«Классификация компьютеров»</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5 В следующей строке введите </w:t>
      </w:r>
      <w:r w:rsidRPr="00251721">
        <w:rPr>
          <w:rFonts w:ascii="Times New Roman" w:eastAsia="Times New Roman" w:hAnsi="Times New Roman" w:cs="Times New Roman"/>
          <w:kern w:val="28"/>
          <w:sz w:val="24"/>
          <w:szCs w:val="24"/>
          <w:highlight w:val="lightGray"/>
          <w:lang w:eastAsia="ru-RU"/>
        </w:rPr>
        <w:t>фамилию и инициалы автора</w:t>
      </w:r>
      <w:r w:rsidRPr="00251721">
        <w:rPr>
          <w:rFonts w:ascii="Times New Roman" w:eastAsia="Times New Roman" w:hAnsi="Times New Roman" w:cs="Times New Roman"/>
          <w:kern w:val="28"/>
          <w:sz w:val="24"/>
          <w:szCs w:val="24"/>
          <w:lang w:eastAsia="ru-RU"/>
        </w:rPr>
        <w:t xml:space="preserve">, например, Иванов И.И. Выровняйте данную строку по правому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Больше пока на данной странице ничего не пишите, а перейдите на новую страницу. Воспользуйтесь возможностью текстового процессора Разрыв страницы. Перед тем как выполнять следующее действие обратите внимание на курсор, который должен находиться после инициалов автора.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Сделайте разрыв страницы. Для этого выполните команду Вставка – Разрыв… В диалоговом окне Вставить разрыв выберите тип Разрыв страницы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Нажмите кнопку ОК.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6. На второй странице по левому краю наберите </w:t>
      </w:r>
      <w:r w:rsidRPr="00251721">
        <w:rPr>
          <w:rFonts w:ascii="Times New Roman" w:eastAsia="Times New Roman" w:hAnsi="Times New Roman" w:cs="Times New Roman"/>
          <w:kern w:val="28"/>
          <w:sz w:val="24"/>
          <w:szCs w:val="24"/>
          <w:highlight w:val="lightGray"/>
          <w:lang w:eastAsia="ru-RU"/>
        </w:rPr>
        <w:t>«Оглавление»</w:t>
      </w:r>
      <w:r w:rsidRPr="00251721">
        <w:rPr>
          <w:rFonts w:ascii="Times New Roman" w:eastAsia="Times New Roman" w:hAnsi="Times New Roman" w:cs="Times New Roman"/>
          <w:kern w:val="28"/>
          <w:sz w:val="24"/>
          <w:szCs w:val="24"/>
          <w:lang w:eastAsia="ru-RU"/>
        </w:rPr>
        <w:t xml:space="preserve">, нажмите клавишу Enter. Перейдите на следующий лист, используя Разрыв страницы.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7. На третьей странице наберите «Введение» и на следующей строке текст </w:t>
      </w:r>
      <w:r w:rsidRPr="00251721">
        <w:rPr>
          <w:rFonts w:ascii="Times New Roman" w:eastAsia="Times New Roman" w:hAnsi="Times New Roman" w:cs="Times New Roman"/>
          <w:kern w:val="28"/>
          <w:sz w:val="24"/>
          <w:szCs w:val="24"/>
          <w:highlight w:val="lightGray"/>
          <w:lang w:eastAsia="ru-RU"/>
        </w:rPr>
        <w:t>«Современные компьютеры различаются по назначению, мощности, размерам, элементной базе и т.д. Поэтому ЭВМ классифицируют по разным признакам. Следует заметить, что любая классификация является в некоторой мере условной».</w:t>
      </w:r>
      <w:r w:rsidRPr="00251721">
        <w:rPr>
          <w:rFonts w:ascii="Times New Roman" w:eastAsia="Times New Roman" w:hAnsi="Times New Roman" w:cs="Times New Roman"/>
          <w:kern w:val="28"/>
          <w:sz w:val="24"/>
          <w:szCs w:val="24"/>
          <w:lang w:eastAsia="ru-RU"/>
        </w:rPr>
        <w:t xml:space="preserve"> Выровняйте все по левому краю. Перейдите на следующую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8. На четвертой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1. Настольные компьютеры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Предназначены в первую очередь для работы в офисе или в домашних условиях.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Настольные компьютеры также называются персональными.</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9. На пятой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 Портативные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2.1. Планшетные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Собирательное понятие, включающее различные типы компьютеров (устройств) с сенсорным экраном.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2.2. Нетбуки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Компактные ноутбуки с относительно невысокой производительностью, предназначенные, в основном, для выхода в Интернет и работы с офисными приложениями.</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10. На шестой странице наберите следующий текст, установив выравнивание по левому краю: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t xml:space="preserve">3. Мобильные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highlight w:val="lightGray"/>
          <w:lang w:eastAsia="ru-RU"/>
        </w:rPr>
      </w:pPr>
      <w:r w:rsidRPr="00251721">
        <w:rPr>
          <w:rFonts w:ascii="Times New Roman" w:eastAsia="Times New Roman" w:hAnsi="Times New Roman" w:cs="Times New Roman"/>
          <w:kern w:val="28"/>
          <w:sz w:val="24"/>
          <w:szCs w:val="24"/>
          <w:highlight w:val="lightGray"/>
          <w:lang w:eastAsia="ru-RU"/>
        </w:rPr>
        <w:lastRenderedPageBreak/>
        <w:t xml:space="preserve">3.1. КПК Карманный персональный компьютер – в переводе с английского «личный цифровой секретарь».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highlight w:val="lightGray"/>
          <w:lang w:eastAsia="ru-RU"/>
        </w:rPr>
        <w:t>3.2. Смартфон Мобильный телефон, сравнимый по функциям с карманным персональным компьютером (КПК).</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11. На седьмой странице наберите </w:t>
      </w:r>
      <w:r w:rsidRPr="00251721">
        <w:rPr>
          <w:rFonts w:ascii="Times New Roman" w:eastAsia="Times New Roman" w:hAnsi="Times New Roman" w:cs="Times New Roman"/>
          <w:kern w:val="28"/>
          <w:sz w:val="24"/>
          <w:szCs w:val="24"/>
          <w:highlight w:val="lightGray"/>
          <w:lang w:eastAsia="ru-RU"/>
        </w:rPr>
        <w:t>«Заключение»</w:t>
      </w:r>
      <w:r w:rsidRPr="00251721">
        <w:rPr>
          <w:rFonts w:ascii="Times New Roman" w:eastAsia="Times New Roman" w:hAnsi="Times New Roman" w:cs="Times New Roman"/>
          <w:kern w:val="28"/>
          <w:sz w:val="24"/>
          <w:szCs w:val="24"/>
          <w:lang w:eastAsia="ru-RU"/>
        </w:rPr>
        <w:t xml:space="preserve"> и на следующей строке текст «</w:t>
      </w:r>
      <w:r w:rsidRPr="00251721">
        <w:rPr>
          <w:rFonts w:ascii="Times New Roman" w:eastAsia="Times New Roman" w:hAnsi="Times New Roman" w:cs="Times New Roman"/>
          <w:kern w:val="28"/>
          <w:sz w:val="24"/>
          <w:szCs w:val="24"/>
          <w:highlight w:val="lightGray"/>
          <w:lang w:eastAsia="ru-RU"/>
        </w:rPr>
        <w:t>Рассмотренная классификация не является полной…».</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Выровняйте все по левому краю. Перейдите на следующую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12. На восьмой странице по левому краю наберите </w:t>
      </w:r>
      <w:r w:rsidRPr="00251721">
        <w:rPr>
          <w:rFonts w:ascii="Times New Roman" w:eastAsia="Times New Roman" w:hAnsi="Times New Roman" w:cs="Times New Roman"/>
          <w:kern w:val="28"/>
          <w:sz w:val="24"/>
          <w:szCs w:val="24"/>
          <w:highlight w:val="lightGray"/>
          <w:lang w:eastAsia="ru-RU"/>
        </w:rPr>
        <w:t>«Библиография».</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i/>
          <w:kern w:val="28"/>
          <w:sz w:val="24"/>
          <w:szCs w:val="24"/>
          <w:lang w:eastAsia="ru-RU"/>
        </w:rPr>
      </w:pPr>
      <w:r w:rsidRPr="00251721">
        <w:rPr>
          <w:rFonts w:ascii="Times New Roman" w:eastAsia="Times New Roman" w:hAnsi="Times New Roman" w:cs="Times New Roman"/>
          <w:b/>
          <w:kern w:val="28"/>
          <w:sz w:val="24"/>
          <w:szCs w:val="24"/>
          <w:lang w:eastAsia="ru-RU"/>
        </w:rPr>
        <w:t>Задание 2.</w:t>
      </w:r>
      <w:r w:rsidRPr="00251721">
        <w:rPr>
          <w:rFonts w:ascii="Times New Roman" w:eastAsia="Times New Roman" w:hAnsi="Times New Roman" w:cs="Times New Roman"/>
          <w:kern w:val="28"/>
          <w:sz w:val="24"/>
          <w:szCs w:val="24"/>
          <w:lang w:eastAsia="ru-RU"/>
        </w:rPr>
        <w:t xml:space="preserve"> Оформление сносок.</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Продолжите работу с созданным в первом задании файлом.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Научитесь делать сноски. 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Перейдите на пятую страницу, на которой сделайте сноску для планшетных компьютеров. Уточним, что они называются iPad.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Установите курсор после слова «Планшетные».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3. Выполните команду Вставка – Сноска…  (Ссылки – вставить концевую сноску)</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 Введите в появившееся окно сноски в нижней части страницы слово «iPad»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5. Перейдите на шестую страницу и сделайте сноску «Smartphone — умный телефон» для слова «Смартфон».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i/>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Задание 3.</w:t>
      </w:r>
      <w:r w:rsidRPr="00251721">
        <w:rPr>
          <w:rFonts w:ascii="Times New Roman" w:eastAsia="Times New Roman" w:hAnsi="Times New Roman" w:cs="Times New Roman"/>
          <w:kern w:val="28"/>
          <w:sz w:val="24"/>
          <w:szCs w:val="24"/>
          <w:lang w:eastAsia="ru-RU"/>
        </w:rPr>
        <w:t xml:space="preserve"> Создание автоматического оглавления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Продолжите работу с созданным в первом и втором задании файлом.</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 Научитесь ставить нумерацию страниц и создавать автоматическое оглавление. Для этого выполните следующие действия.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Перейдите на третью страницу.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Выделите слово «Введение».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3. Установите стиль Уровень 1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noProof/>
          <w:kern w:val="28"/>
          <w:sz w:val="24"/>
          <w:szCs w:val="24"/>
          <w:lang w:eastAsia="ru-RU"/>
        </w:rPr>
        <w:drawing>
          <wp:inline distT="0" distB="0" distL="0" distR="0" wp14:anchorId="1AE56874" wp14:editId="6DE4EE53">
            <wp:extent cx="2476500" cy="1733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noFill/>
                    <a:ln>
                      <a:noFill/>
                    </a:ln>
                  </pic:spPr>
                </pic:pic>
              </a:graphicData>
            </a:graphic>
          </wp:inline>
        </w:drawing>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4. Установите стиль Уровень 1 для следующих заголовков: Настольные компьютеры, Портативные, Мобильные, Заключение, Библиография.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5. Установите стиль Уровень 2 для следующих заголовков: Планшетные, Нетбуки, КПК, Смартфон.</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6. Перейдите на вторую страницу и установите курсор в новой строке, после заголовка страницы «Оглавление».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7. Выполните команду Вставка (Ссылки) – Оглавление.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noProof/>
          <w:kern w:val="28"/>
          <w:sz w:val="24"/>
          <w:szCs w:val="24"/>
          <w:lang w:eastAsia="ru-RU"/>
        </w:rPr>
        <w:lastRenderedPageBreak/>
        <w:drawing>
          <wp:inline distT="0" distB="0" distL="0" distR="0" wp14:anchorId="0297CB3C" wp14:editId="145C71A0">
            <wp:extent cx="3295650" cy="418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4181475"/>
                    </a:xfrm>
                    <a:prstGeom prst="rect">
                      <a:avLst/>
                    </a:prstGeom>
                    <a:noFill/>
                    <a:ln>
                      <a:noFill/>
                    </a:ln>
                  </pic:spPr>
                </pic:pic>
              </a:graphicData>
            </a:graphic>
          </wp:inline>
        </w:drawing>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Нажмите кнопку ОК.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Оглавление работы готово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b/>
          <w:kern w:val="28"/>
          <w:sz w:val="24"/>
          <w:szCs w:val="24"/>
          <w:lang w:eastAsia="ru-RU"/>
        </w:rPr>
      </w:pP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b/>
          <w:kern w:val="28"/>
          <w:sz w:val="24"/>
          <w:szCs w:val="24"/>
          <w:lang w:eastAsia="ru-RU"/>
        </w:rPr>
        <w:t>Зачетное задание</w:t>
      </w:r>
      <w:r w:rsidRPr="00251721">
        <w:rPr>
          <w:rFonts w:ascii="Times New Roman" w:eastAsia="Times New Roman" w:hAnsi="Times New Roman" w:cs="Times New Roman"/>
          <w:kern w:val="28"/>
          <w:sz w:val="24"/>
          <w:szCs w:val="24"/>
          <w:lang w:eastAsia="ru-RU"/>
        </w:rPr>
        <w:t xml:space="preserve">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1. Уточните классификацию компьютеров, добавив информацию об электронных книгах (мобильные) (2-3 предложения), ноутбуках (портативные)(можно добавить фирмы производители). Обновите оглавление работы. </w:t>
      </w:r>
    </w:p>
    <w:p w:rsidR="00251721" w:rsidRPr="00251721" w:rsidRDefault="00251721" w:rsidP="00251721">
      <w:pPr>
        <w:tabs>
          <w:tab w:val="left" w:pos="851"/>
        </w:tabs>
        <w:spacing w:after="0" w:line="288" w:lineRule="auto"/>
        <w:ind w:firstLine="284"/>
        <w:jc w:val="both"/>
        <w:rPr>
          <w:rFonts w:ascii="Times New Roman" w:eastAsia="Times New Roman" w:hAnsi="Times New Roman" w:cs="Times New Roman"/>
          <w:kern w:val="28"/>
          <w:sz w:val="24"/>
          <w:szCs w:val="24"/>
          <w:lang w:eastAsia="ru-RU"/>
        </w:rPr>
      </w:pPr>
      <w:r w:rsidRPr="00251721">
        <w:rPr>
          <w:rFonts w:ascii="Times New Roman" w:eastAsia="Times New Roman" w:hAnsi="Times New Roman" w:cs="Times New Roman"/>
          <w:kern w:val="28"/>
          <w:sz w:val="24"/>
          <w:szCs w:val="24"/>
          <w:lang w:eastAsia="ru-RU"/>
        </w:rPr>
        <w:t xml:space="preserve">2. Сделайте сноску для электронной книги – «E-book reader – ридер». </w:t>
      </w:r>
    </w:p>
    <w:p w:rsidR="007B4035" w:rsidRDefault="007B4035"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105 группа</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Работу необходимо выполнить в электронной форме и предоставить в срок до 10.04.2020 на электронную почту VNTyntueva@fa.ru</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09.04.2020 г.</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МДК 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Тема: Заполнение бланка налоговой декларации</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Литература:</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w:t>
      </w:r>
      <w:r w:rsidRPr="00585F42">
        <w:rPr>
          <w:rFonts w:ascii="Times New Roman" w:eastAsia="Times New Roman" w:hAnsi="Times New Roman" w:cs="Times New Roman"/>
          <w:color w:val="000000"/>
          <w:sz w:val="24"/>
          <w:szCs w:val="24"/>
          <w:lang w:eastAsia="ru-RU"/>
        </w:rPr>
        <w:tab/>
        <w:t>Богаченко В.М., Кириллова Н.А. Бухгалтерский учет: Учебник. – Ростов н/Д: Феникс, 2018. - 538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lastRenderedPageBreak/>
        <w:t>2.</w:t>
      </w:r>
      <w:r w:rsidRPr="00585F42">
        <w:rPr>
          <w:rFonts w:ascii="Times New Roman" w:eastAsia="Times New Roman" w:hAnsi="Times New Roman" w:cs="Times New Roman"/>
          <w:color w:val="000000"/>
          <w:sz w:val="24"/>
          <w:szCs w:val="24"/>
          <w:lang w:eastAsia="ru-RU"/>
        </w:rPr>
        <w:tab/>
        <w:t>Маршавина Л.Я., Чайковская Л.А.  Налоги и налогообложение : учебник для СПО; под ред. Л. Я. Маршавиной, Л. А. Чайковской. — М. : Издательство Юрайт, 2019. — 503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 xml:space="preserve">Задание: заполнить декларацию по налогу на прибыль (титульный лист и лист 2 Расчет налога) на основании следующих данных: </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Налогоплательщик ООО «Красный камень» (карточка организации в таблице 1.)</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Период отчетности 2 квартал 2020 года</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Декларация сдается 1 раз.</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Данные для заполнения раздела 2.</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Выручка от реализации хлебобулочных изделий – 500 000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по вкладам (внереализационные доходы) – 150 000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Себестоимость реализованной продукции – 300 000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уплачиваемые банкам – 95 000 руб.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Инструкция по заполнению декларации по налогу на прибыль</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b/>
          <w:bCs/>
          <w:color w:val="000000"/>
          <w:sz w:val="24"/>
          <w:szCs w:val="24"/>
          <w:lang w:eastAsia="ru-RU"/>
        </w:rPr>
        <w:t>Титульный лист</w:t>
      </w:r>
      <w:r w:rsidRPr="00585F42">
        <w:rPr>
          <w:rFonts w:ascii="Times New Roman" w:eastAsia="Times New Roman" w:hAnsi="Times New Roman" w:cs="Times New Roman"/>
          <w:color w:val="000000"/>
          <w:sz w:val="24"/>
          <w:szCs w:val="24"/>
          <w:lang w:eastAsia="ru-RU"/>
        </w:rPr>
        <w:t xml:space="preserve"> </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заполняется данными об организации:</w:t>
      </w:r>
    </w:p>
    <w:p w:rsidR="00585F42" w:rsidRPr="00585F42" w:rsidRDefault="00585F42" w:rsidP="00585F42">
      <w:pPr>
        <w:numPr>
          <w:ilvl w:val="0"/>
          <w:numId w:val="3"/>
        </w:num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ИНН, КПП, название вписывают полностью, свободные ячейки всегда заполняются прочерками;</w:t>
      </w:r>
    </w:p>
    <w:p w:rsidR="00585F42" w:rsidRPr="00585F42" w:rsidRDefault="00585F42" w:rsidP="00585F42">
      <w:pPr>
        <w:numPr>
          <w:ilvl w:val="0"/>
          <w:numId w:val="3"/>
        </w:num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номер корректировки. Если декларация сдается в первый раз, ставят 0. При внесении изменений в сведения каждая уточненная декларация нумеруется — 001, 002, 003 и т. д.;</w:t>
      </w:r>
    </w:p>
    <w:p w:rsidR="00585F42" w:rsidRPr="00585F42" w:rsidRDefault="00585F42" w:rsidP="00585F42">
      <w:pPr>
        <w:numPr>
          <w:ilvl w:val="0"/>
          <w:numId w:val="3"/>
        </w:num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отчетного периода. Зависит от того, за какой квартал или месяц сдается декларация. При сдаче годового отчета у налогоплательщиков, использующих разные системы отчисления авансов, коды тоже различаются.</w:t>
      </w:r>
    </w:p>
    <w:p w:rsidR="00585F42" w:rsidRPr="00585F42" w:rsidRDefault="00585F42" w:rsidP="00585F42">
      <w:pPr>
        <w:numPr>
          <w:ilvl w:val="0"/>
          <w:numId w:val="3"/>
        </w:numPr>
        <w:shd w:val="clear" w:color="auto" w:fill="FFFFFF"/>
        <w:tabs>
          <w:tab w:val="left" w:pos="1134"/>
        </w:tabs>
        <w:spacing w:after="0" w:line="240" w:lineRule="auto"/>
        <w:ind w:firstLine="709"/>
        <w:contextualSpacing/>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При уплате квартальных платежей:</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1"/>
        <w:gridCol w:w="1855"/>
      </w:tblGrid>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I квартал</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Полугодие</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9 месяцев</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33</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Год</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34</w:t>
            </w:r>
          </w:p>
        </w:tc>
      </w:tr>
    </w:tbl>
    <w:p w:rsidR="00585F42" w:rsidRPr="00585F42" w:rsidRDefault="00585F42" w:rsidP="00585F42">
      <w:pPr>
        <w:tabs>
          <w:tab w:val="left" w:pos="1134"/>
        </w:tabs>
        <w:spacing w:after="0" w:line="240" w:lineRule="auto"/>
        <w:ind w:firstLine="709"/>
        <w:rPr>
          <w:rFonts w:ascii="Times New Roman" w:eastAsia="Calibri" w:hAnsi="Times New Roman" w:cs="Times New Roman"/>
          <w:sz w:val="24"/>
          <w:szCs w:val="24"/>
        </w:rPr>
      </w:pPr>
      <w:r w:rsidRPr="00585F42">
        <w:rPr>
          <w:rFonts w:ascii="Times New Roman" w:eastAsia="Calibri" w:hAnsi="Times New Roman" w:cs="Times New Roman"/>
          <w:sz w:val="24"/>
          <w:szCs w:val="24"/>
        </w:rPr>
        <w:t>Код налогового органа. Каждой инспекции присвоен код. Укажите код ИФНС, в которую подаете отчетность. На примере Межрайонная инспекция ФНС России № 4 по СПб.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по месту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Крупнейшего налогоплательщика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213</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Российской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214</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Обособленного подразделения российской организации, имеющего отдельный баланс</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221</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Иностранной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245</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Объекта недвижимого имущества (если для него установлен отдельный порядок исчисления и уплаты налога)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281</w:t>
            </w:r>
          </w:p>
        </w:tc>
      </w:tr>
    </w:tbl>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вида экономической деятельности. На примере код ОКВЭД 52.24.1 — Розничная торговля хлебом и хлебобулочными изделиями. Впишите телефонный номер, Ф.И.О. плательщика или представителя, количество листов и дату сдачи декларации.</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shd w:val="clear" w:color="auto" w:fill="FFFFFF"/>
        <w:tabs>
          <w:tab w:val="left" w:pos="1134"/>
        </w:tabs>
        <w:spacing w:after="0" w:line="240" w:lineRule="auto"/>
        <w:ind w:firstLine="709"/>
        <w:jc w:val="center"/>
        <w:outlineLvl w:val="2"/>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Лист 02 - расчет налога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Заполненный лист 02 декларации покажет, из каких сумм доходов и расходов была рассчитана налоговая база.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Вписываем по строкам:</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010 — суммируем все доходы от продаж;</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lastRenderedPageBreak/>
        <w:t>020 — внереализационные доходы (в сумме);</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030 — расходы, связанные с реализацией;</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040 — внереализационные расходы;</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050 — убытки, не учитываемые в целях налогообложения (заполняется при наличии);</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060 — сумма прибыли (посчитать по строкам: 010 + 020 – 030 – 040), в нашем примере итог — 5 000 000 рублей;</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070 — доходы, которые исключаются из прибыли (если такие есть);</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080-110 — заполняются в зависимости от специфики деятельности, наличия не облагаемых налогом доходов, льгот или убытков;</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120 — налоговая база;</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140-170 — налоговые ставки (следует рассчитывать по ставкам 3% и 17%);</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180 — сумма налога (указываем сумму за год, а не сумму к доплате);</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190 — сумма в федеральный бюджет;</w:t>
      </w:r>
    </w:p>
    <w:p w:rsidR="00585F42" w:rsidRPr="00585F42" w:rsidRDefault="00585F42" w:rsidP="00585F42">
      <w:pPr>
        <w:numPr>
          <w:ilvl w:val="0"/>
          <w:numId w:val="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200 — сумма налога в местный бюджет.</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tabs>
          <w:tab w:val="left" w:pos="1134"/>
        </w:tabs>
        <w:spacing w:after="0" w:line="240" w:lineRule="auto"/>
        <w:ind w:firstLine="709"/>
        <w:jc w:val="right"/>
        <w:rPr>
          <w:rFonts w:ascii="Times New Roman" w:eastAsia="Calibri" w:hAnsi="Times New Roman" w:cs="Times New Roman"/>
          <w:sz w:val="24"/>
          <w:szCs w:val="24"/>
        </w:rPr>
      </w:pPr>
      <w:r w:rsidRPr="00585F42">
        <w:rPr>
          <w:rFonts w:ascii="Times New Roman" w:eastAsia="Calibri" w:hAnsi="Times New Roman" w:cs="Times New Roman"/>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4"/>
        <w:gridCol w:w="4681"/>
      </w:tblGrid>
      <w:tr w:rsidR="00585F42" w:rsidRPr="00585F42" w:rsidTr="00585F42">
        <w:trPr>
          <w:trHeight w:val="232"/>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Полное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Общество с ограниченной ответственностью «Красный камень»</w:t>
            </w:r>
          </w:p>
        </w:tc>
      </w:tr>
      <w:tr w:rsidR="00585F42" w:rsidRPr="00585F42" w:rsidTr="00585F42">
        <w:trPr>
          <w:trHeight w:val="254"/>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Сокращенное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«Красный камень»</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tabs>
                <w:tab w:val="left" w:pos="2842"/>
              </w:tabs>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Юридический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Почтовый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color w:val="000000"/>
                <w:sz w:val="24"/>
                <w:szCs w:val="24"/>
                <w:shd w:val="clear" w:color="auto" w:fill="FFFFFF"/>
              </w:rPr>
              <w:t>641882,</w:t>
            </w:r>
            <w:r w:rsidRPr="00585F42">
              <w:rPr>
                <w:rFonts w:ascii="Times New Roman" w:eastAsia="Calibri" w:hAnsi="Times New Roman" w:cs="Times New Roman"/>
                <w:sz w:val="24"/>
                <w:szCs w:val="24"/>
              </w:rPr>
              <w:t xml:space="preserve"> 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Телефон/факс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8 (35253) 1-00-00 – телефон, </w:t>
            </w:r>
          </w:p>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8 (35253) 1-00-04 – факс</w:t>
            </w:r>
          </w:p>
        </w:tc>
      </w:tr>
      <w:tr w:rsidR="00585F42" w:rsidRPr="00585F42" w:rsidTr="00585F42">
        <w:trPr>
          <w:trHeight w:val="21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ИНН/КПП</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4502010000/</w:t>
            </w:r>
            <w:r w:rsidRPr="00585F42">
              <w:rPr>
                <w:rFonts w:ascii="Calibri" w:eastAsia="Calibri" w:hAnsi="Calibri" w:cs="Times New Roman"/>
              </w:rPr>
              <w:t xml:space="preserve"> </w:t>
            </w:r>
            <w:r w:rsidRPr="00585F42">
              <w:rPr>
                <w:rFonts w:ascii="Times New Roman" w:eastAsia="Calibri" w:hAnsi="Times New Roman" w:cs="Times New Roman"/>
                <w:sz w:val="24"/>
                <w:szCs w:val="24"/>
              </w:rPr>
              <w:t>45020</w:t>
            </w:r>
            <w:r w:rsidRPr="00585F42">
              <w:rPr>
                <w:rFonts w:ascii="Times New Roman" w:eastAsia="Calibri" w:hAnsi="Times New Roman" w:cs="Times New Roman"/>
                <w:sz w:val="24"/>
                <w:szCs w:val="24"/>
                <w:lang w:val="en-US"/>
              </w:rPr>
              <w:t>0000</w:t>
            </w:r>
          </w:p>
        </w:tc>
      </w:tr>
      <w:tr w:rsidR="00585F42" w:rsidRPr="00585F42" w:rsidTr="00585F42">
        <w:trPr>
          <w:trHeight w:val="88"/>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ОГРН</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102450120</w:t>
            </w:r>
            <w:r w:rsidRPr="00585F42">
              <w:rPr>
                <w:rFonts w:ascii="Times New Roman" w:eastAsia="Calibri" w:hAnsi="Times New Roman" w:cs="Times New Roman"/>
                <w:sz w:val="24"/>
                <w:szCs w:val="24"/>
                <w:lang w:val="en-US"/>
              </w:rPr>
              <w:t>0000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Расчётный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4070281010300000</w:t>
            </w:r>
            <w:r w:rsidRPr="00585F42">
              <w:rPr>
                <w:rFonts w:ascii="Times New Roman" w:eastAsia="Calibri" w:hAnsi="Times New Roman" w:cs="Times New Roman"/>
                <w:sz w:val="24"/>
                <w:szCs w:val="24"/>
                <w:lang w:val="en-US"/>
              </w:rPr>
              <w:t>0000</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Корреспондентский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30101810500000000</w:t>
            </w:r>
            <w:r w:rsidRPr="00585F42">
              <w:rPr>
                <w:rFonts w:ascii="Times New Roman" w:eastAsia="Calibri" w:hAnsi="Times New Roman" w:cs="Times New Roman"/>
                <w:sz w:val="24"/>
                <w:szCs w:val="24"/>
                <w:lang w:val="en-US"/>
              </w:rPr>
              <w:t>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БИК банка</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04657</w:t>
            </w:r>
            <w:r w:rsidRPr="00585F42">
              <w:rPr>
                <w:rFonts w:ascii="Times New Roman" w:eastAsia="Calibri" w:hAnsi="Times New Roman" w:cs="Times New Roman"/>
                <w:sz w:val="24"/>
                <w:szCs w:val="24"/>
                <w:lang w:val="en-US"/>
              </w:rPr>
              <w:t>0000</w:t>
            </w:r>
          </w:p>
        </w:tc>
      </w:tr>
      <w:tr w:rsidR="00585F42" w:rsidRPr="00585F42" w:rsidTr="00585F42">
        <w:trPr>
          <w:trHeight w:val="10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Банк</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КБ «Кольцо», г. Краснодар</w:t>
            </w:r>
          </w:p>
        </w:tc>
      </w:tr>
      <w:tr w:rsidR="00585F42" w:rsidRPr="00585F42" w:rsidTr="00585F42">
        <w:trPr>
          <w:trHeight w:val="70"/>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Классификаторы в статистическом регистре</w:t>
            </w:r>
          </w:p>
        </w:tc>
      </w:tr>
      <w:tr w:rsidR="00585F42" w:rsidRPr="00585F42" w:rsidTr="00585F42">
        <w:trPr>
          <w:trHeight w:val="461"/>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ОКПО 41304000; ОКАТО 37000000; ОКТМО 37000000; ОКОГУ 49000; ОКФС 16;  ОКОПФ 65; ОКВЭД 52.24.1 </w:t>
            </w:r>
          </w:p>
        </w:tc>
      </w:tr>
      <w:tr w:rsidR="00585F42" w:rsidRPr="00585F42" w:rsidTr="00585F42">
        <w:trPr>
          <w:trHeight w:val="12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Директор</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jc w:val="both"/>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Петров Петр Петрович. </w:t>
            </w:r>
          </w:p>
        </w:tc>
      </w:tr>
      <w:tr w:rsidR="00585F42" w:rsidRPr="00585F42" w:rsidTr="00585F42">
        <w:trPr>
          <w:trHeight w:val="189"/>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rPr>
            </w:pPr>
            <w:r w:rsidRPr="00585F42">
              <w:rPr>
                <w:rFonts w:ascii="Times New Roman" w:eastAsia="Calibri" w:hAnsi="Times New Roman" w:cs="Times New Roman"/>
                <w:sz w:val="24"/>
                <w:szCs w:val="24"/>
              </w:rPr>
              <w:t>E-mail:</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lang w:val="en-US"/>
              </w:rPr>
              <w:t>Krasnyj</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kamen</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yandex</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ru</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ОКВЭД</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52.24.1 - Розничная торговля хлебом и хлебобулочными изделиями</w:t>
            </w:r>
          </w:p>
        </w:tc>
      </w:tr>
    </w:tbl>
    <w:p w:rsidR="00585F42" w:rsidRDefault="00585F42"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Бухгалтерский учет</w:t>
      </w:r>
    </w:p>
    <w:p w:rsidR="00247223" w:rsidRPr="00247223" w:rsidRDefault="00247223" w:rsidP="00247223">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47223">
        <w:rPr>
          <w:rFonts w:ascii="Times New Roman" w:eastAsia="Times New Roman" w:hAnsi="Times New Roman" w:cs="Times New Roman"/>
          <w:sz w:val="28"/>
          <w:szCs w:val="28"/>
          <w:lang w:val="en-US" w:eastAsia="ru-RU"/>
        </w:rPr>
        <w:t>talipovaliana</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mail</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ru</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Тема:  Учет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Задачи решить и отправить на почту до 11.04 включительно.</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1.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ООО "Ромашка " приобрело по договору купли-продажи легковой автомобиль. Согласно договору, стоимость автомобиля  - 960 000 руб. (в том числе НДС – 160 000  </w:t>
      </w:r>
      <w:r w:rsidRPr="00247223">
        <w:rPr>
          <w:rFonts w:ascii="Times New Roman" w:eastAsia="Times New Roman" w:hAnsi="Times New Roman" w:cs="Times New Roman"/>
          <w:sz w:val="24"/>
          <w:szCs w:val="24"/>
          <w:lang w:eastAsia="ru-RU"/>
        </w:rPr>
        <w:lastRenderedPageBreak/>
        <w:t>руб.). За регистрацию автомобиля было заплачено 3000 руб.</w:t>
      </w:r>
    </w:p>
    <w:p w:rsidR="00247223" w:rsidRPr="00247223" w:rsidRDefault="00247223" w:rsidP="002472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По учетной политике "Ромашка" основные средства, которые нуждаются в регистрации, отражаются на счете 01 субсчет "Основные средства, которые подлежат регистрации".</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bookmarkStart w:id="1" w:name="sub_1100"/>
      <w:r w:rsidRPr="00247223">
        <w:rPr>
          <w:rFonts w:ascii="Times New Roman" w:eastAsia="Times New Roman" w:hAnsi="Times New Roman" w:cs="Times New Roman"/>
          <w:b/>
          <w:bCs/>
          <w:sz w:val="24"/>
          <w:szCs w:val="24"/>
          <w:lang w:eastAsia="ru-RU"/>
        </w:rPr>
        <w:t>Содержание и ремонт основных средств</w:t>
      </w:r>
    </w:p>
    <w:bookmarkEnd w:id="1"/>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Основные средства необходимо постоянно поддерживать в рабочем состоянии, что требует определенных затрат.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3"/>
      <w:r w:rsidRPr="00247223">
        <w:rPr>
          <w:rFonts w:ascii="Times New Roman" w:eastAsia="Times New Roman" w:hAnsi="Times New Roman" w:cs="Times New Roman"/>
          <w:sz w:val="24"/>
          <w:szCs w:val="24"/>
          <w:lang w:eastAsia="ru-RU"/>
        </w:rPr>
        <w:t>Расходы на обслуживание (технический осмотр, уход и т.п.) и все виды ремонтов (текущий, средний, капитальный) основных средств включают в себестоимость продукции:</w:t>
      </w:r>
    </w:p>
    <w:bookmarkEnd w:id="2"/>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40"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w:t>
      </w:r>
      <w:hyperlink r:id="rId41" w:history="1">
        <w:r w:rsidRPr="00247223">
          <w:rPr>
            <w:rFonts w:ascii="Times New Roman" w:eastAsia="Times New Roman" w:hAnsi="Times New Roman" w:cs="Times New Roman"/>
            <w:color w:val="008000"/>
            <w:sz w:val="24"/>
            <w:szCs w:val="24"/>
            <w:lang w:eastAsia="ru-RU"/>
          </w:rPr>
          <w:t>23</w:t>
        </w:r>
      </w:hyperlink>
      <w:r w:rsidRPr="00247223">
        <w:rPr>
          <w:rFonts w:ascii="Times New Roman" w:eastAsia="Times New Roman" w:hAnsi="Times New Roman" w:cs="Times New Roman"/>
          <w:sz w:val="24"/>
          <w:szCs w:val="24"/>
          <w:lang w:eastAsia="ru-RU"/>
        </w:rPr>
        <w:t xml:space="preserve">, </w:t>
      </w:r>
      <w:hyperlink r:id="rId42" w:history="1">
        <w:r w:rsidRPr="00247223">
          <w:rPr>
            <w:rFonts w:ascii="Times New Roman" w:eastAsia="Times New Roman" w:hAnsi="Times New Roman" w:cs="Times New Roman"/>
            <w:color w:val="008000"/>
            <w:sz w:val="24"/>
            <w:szCs w:val="24"/>
            <w:lang w:eastAsia="ru-RU"/>
          </w:rPr>
          <w:t>25</w:t>
        </w:r>
      </w:hyperlink>
      <w:r w:rsidRPr="00247223">
        <w:rPr>
          <w:rFonts w:ascii="Times New Roman" w:eastAsia="Times New Roman" w:hAnsi="Times New Roman" w:cs="Times New Roman"/>
          <w:sz w:val="24"/>
          <w:szCs w:val="24"/>
          <w:lang w:eastAsia="ru-RU"/>
        </w:rPr>
        <w:t xml:space="preserve">, </w:t>
      </w:r>
      <w:hyperlink r:id="rId43" w:history="1">
        <w:r w:rsidRPr="00247223">
          <w:rPr>
            <w:rFonts w:ascii="Times New Roman" w:eastAsia="Times New Roman" w:hAnsi="Times New Roman" w:cs="Times New Roman"/>
            <w:color w:val="008000"/>
            <w:sz w:val="24"/>
            <w:szCs w:val="24"/>
            <w:lang w:eastAsia="ru-RU"/>
          </w:rPr>
          <w:t>26</w:t>
        </w:r>
      </w:hyperlink>
      <w:r w:rsidRPr="00247223">
        <w:rPr>
          <w:rFonts w:ascii="Times New Roman" w:eastAsia="Times New Roman" w:hAnsi="Times New Roman" w:cs="Times New Roman"/>
          <w:sz w:val="24"/>
          <w:szCs w:val="24"/>
          <w:lang w:eastAsia="ru-RU"/>
        </w:rPr>
        <w:t xml:space="preserve">, </w:t>
      </w:r>
      <w:hyperlink r:id="rId44" w:history="1">
        <w:r w:rsidRPr="00247223">
          <w:rPr>
            <w:rFonts w:ascii="Times New Roman" w:eastAsia="Times New Roman" w:hAnsi="Times New Roman" w:cs="Times New Roman"/>
            <w:color w:val="008000"/>
            <w:sz w:val="24"/>
            <w:szCs w:val="24"/>
            <w:lang w:eastAsia="ru-RU"/>
          </w:rPr>
          <w:t>29</w:t>
        </w:r>
      </w:hyperlink>
      <w:r w:rsidRPr="00247223">
        <w:rPr>
          <w:rFonts w:ascii="Times New Roman" w:eastAsia="Times New Roman" w:hAnsi="Times New Roman" w:cs="Times New Roman"/>
          <w:sz w:val="24"/>
          <w:szCs w:val="24"/>
          <w:lang w:eastAsia="ru-RU"/>
        </w:rPr>
        <w:t xml:space="preserve">, </w:t>
      </w:r>
      <w:hyperlink r:id="rId45" w:history="1">
        <w:r w:rsidRPr="00247223">
          <w:rPr>
            <w:rFonts w:ascii="Times New Roman" w:eastAsia="Times New Roman" w:hAnsi="Times New Roman" w:cs="Times New Roman"/>
            <w:color w:val="008000"/>
            <w:sz w:val="24"/>
            <w:szCs w:val="24"/>
            <w:lang w:eastAsia="ru-RU"/>
          </w:rPr>
          <w:t>44</w:t>
        </w:r>
      </w:hyperlink>
      <w:r w:rsidRPr="00247223">
        <w:rPr>
          <w:rFonts w:ascii="Times New Roman" w:eastAsia="Times New Roman" w:hAnsi="Times New Roman" w:cs="Times New Roman"/>
          <w:sz w:val="24"/>
          <w:szCs w:val="24"/>
          <w:lang w:eastAsia="ru-RU"/>
        </w:rPr>
        <w:t xml:space="preserve">, ...) Кредит </w:t>
      </w:r>
      <w:hyperlink r:id="rId46"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w:t>
      </w:r>
      <w:hyperlink r:id="rId47" w:history="1">
        <w:r w:rsidRPr="00247223">
          <w:rPr>
            <w:rFonts w:ascii="Times New Roman" w:eastAsia="Times New Roman" w:hAnsi="Times New Roman" w:cs="Times New Roman"/>
            <w:color w:val="008000"/>
            <w:sz w:val="24"/>
            <w:szCs w:val="24"/>
            <w:lang w:eastAsia="ru-RU"/>
          </w:rPr>
          <w:t>60</w:t>
        </w:r>
      </w:hyperlink>
      <w:r w:rsidRPr="00247223">
        <w:rPr>
          <w:rFonts w:ascii="Times New Roman" w:eastAsia="Times New Roman" w:hAnsi="Times New Roman" w:cs="Times New Roman"/>
          <w:sz w:val="24"/>
          <w:szCs w:val="24"/>
          <w:lang w:eastAsia="ru-RU"/>
        </w:rPr>
        <w:t xml:space="preserve">, </w:t>
      </w:r>
      <w:hyperlink r:id="rId48" w:history="1">
        <w:r w:rsidRPr="00247223">
          <w:rPr>
            <w:rFonts w:ascii="Times New Roman" w:eastAsia="Times New Roman" w:hAnsi="Times New Roman" w:cs="Times New Roman"/>
            <w:color w:val="008000"/>
            <w:sz w:val="24"/>
            <w:szCs w:val="24"/>
            <w:lang w:eastAsia="ru-RU"/>
          </w:rPr>
          <w:t>69</w:t>
        </w:r>
      </w:hyperlink>
      <w:r w:rsidRPr="00247223">
        <w:rPr>
          <w:rFonts w:ascii="Times New Roman" w:eastAsia="Times New Roman" w:hAnsi="Times New Roman" w:cs="Times New Roman"/>
          <w:sz w:val="24"/>
          <w:szCs w:val="24"/>
          <w:lang w:eastAsia="ru-RU"/>
        </w:rPr>
        <w:t xml:space="preserve">, </w:t>
      </w:r>
      <w:hyperlink r:id="rId49" w:history="1">
        <w:r w:rsidRPr="00247223">
          <w:rPr>
            <w:rFonts w:ascii="Times New Roman" w:eastAsia="Times New Roman" w:hAnsi="Times New Roman" w:cs="Times New Roman"/>
            <w:color w:val="008000"/>
            <w:sz w:val="24"/>
            <w:szCs w:val="24"/>
            <w:lang w:eastAsia="ru-RU"/>
          </w:rPr>
          <w:t>70</w:t>
        </w:r>
      </w:hyperlink>
      <w:r w:rsidRPr="00247223">
        <w:rPr>
          <w:rFonts w:ascii="Times New Roman" w:eastAsia="Times New Roman" w:hAnsi="Times New Roman" w:cs="Times New Roman"/>
          <w:sz w:val="24"/>
          <w:szCs w:val="24"/>
          <w:lang w:eastAsia="ru-RU"/>
        </w:rPr>
        <w:t>, ...)</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отражены затраты на обслуживание и ремонт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на все виды ремонта учитывают при налогообложении прибыли в размере фактических затрат. Эти расходы включают в себестоимость продукции в том отчетном периоде, в котором они возникли (</w:t>
      </w:r>
      <w:hyperlink r:id="rId50" w:history="1">
        <w:r w:rsidRPr="00247223">
          <w:rPr>
            <w:rFonts w:ascii="Times New Roman" w:eastAsia="Times New Roman" w:hAnsi="Times New Roman" w:cs="Times New Roman"/>
            <w:color w:val="008000"/>
            <w:sz w:val="24"/>
            <w:szCs w:val="24"/>
            <w:lang w:eastAsia="ru-RU"/>
          </w:rPr>
          <w:t>ст. 260</w:t>
        </w:r>
      </w:hyperlink>
      <w:r w:rsidRPr="00247223">
        <w:rPr>
          <w:rFonts w:ascii="Times New Roman" w:eastAsia="Times New Roman" w:hAnsi="Times New Roman" w:cs="Times New Roman"/>
          <w:sz w:val="24"/>
          <w:szCs w:val="24"/>
          <w:lang w:eastAsia="ru-RU"/>
        </w:rPr>
        <w:t xml:space="preserve"> НК РФ).</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Пример решения задачи: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"Изумруд" произвело текущий ремонт станка.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заработная плата рабочих – 100 000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- 140116 руб., в том числе НДС - 23353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"Изумруда" сделал проводки: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51"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52" w:history="1">
        <w:r w:rsidRPr="00247223">
          <w:rPr>
            <w:rFonts w:ascii="Times New Roman" w:eastAsia="Times New Roman" w:hAnsi="Times New Roman" w:cs="Times New Roman"/>
            <w:color w:val="008000"/>
            <w:sz w:val="24"/>
            <w:szCs w:val="24"/>
            <w:lang w:eastAsia="ru-RU"/>
          </w:rPr>
          <w:t>70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- 100 000 руб. - списана на себестоимость заработная плата рабочих, проводивших ремонт;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53"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54" w:history="1">
        <w:r w:rsidRPr="00247223">
          <w:rPr>
            <w:rFonts w:ascii="Times New Roman" w:eastAsia="Times New Roman" w:hAnsi="Times New Roman" w:cs="Times New Roman"/>
            <w:color w:val="008000"/>
            <w:sz w:val="24"/>
            <w:szCs w:val="24"/>
            <w:lang w:eastAsia="ru-RU"/>
          </w:rPr>
          <w:t>69-1</w:t>
        </w:r>
      </w:hyperlink>
      <w:r w:rsidRPr="00247223">
        <w:rPr>
          <w:rFonts w:ascii="Times New Roman" w:eastAsia="Times New Roman" w:hAnsi="Times New Roman" w:cs="Times New Roman"/>
          <w:sz w:val="24"/>
          <w:szCs w:val="24"/>
          <w:lang w:eastAsia="ru-RU"/>
        </w:rPr>
        <w:t xml:space="preserve">, </w:t>
      </w:r>
      <w:hyperlink r:id="rId55" w:history="1">
        <w:r w:rsidRPr="00247223">
          <w:rPr>
            <w:rFonts w:ascii="Times New Roman" w:eastAsia="Times New Roman" w:hAnsi="Times New Roman" w:cs="Times New Roman"/>
            <w:color w:val="008000"/>
            <w:sz w:val="24"/>
            <w:szCs w:val="24"/>
            <w:lang w:eastAsia="ru-RU"/>
          </w:rPr>
          <w:t>69-2</w:t>
        </w:r>
      </w:hyperlink>
      <w:r w:rsidRPr="00247223">
        <w:rPr>
          <w:rFonts w:ascii="Times New Roman" w:eastAsia="Times New Roman" w:hAnsi="Times New Roman" w:cs="Times New Roman"/>
          <w:sz w:val="24"/>
          <w:szCs w:val="24"/>
          <w:lang w:eastAsia="ru-RU"/>
        </w:rPr>
        <w:t xml:space="preserve">, </w:t>
      </w:r>
      <w:hyperlink r:id="rId56" w:history="1">
        <w:r w:rsidRPr="00247223">
          <w:rPr>
            <w:rFonts w:ascii="Times New Roman" w:eastAsia="Times New Roman" w:hAnsi="Times New Roman" w:cs="Times New Roman"/>
            <w:color w:val="008000"/>
            <w:sz w:val="24"/>
            <w:szCs w:val="24"/>
            <w:lang w:eastAsia="ru-RU"/>
          </w:rPr>
          <w:t>69-3</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  руб. - списаны на себестоимость взносы в ПФР, ФСС, фонды ОМС и взносы по "травме";</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57" w:history="1">
        <w:r w:rsidRPr="00247223">
          <w:rPr>
            <w:rFonts w:ascii="Times New Roman" w:eastAsia="Times New Roman" w:hAnsi="Times New Roman" w:cs="Times New Roman"/>
            <w:color w:val="008000"/>
            <w:sz w:val="24"/>
            <w:szCs w:val="24"/>
            <w:lang w:eastAsia="ru-RU"/>
          </w:rPr>
          <w:t>71</w:t>
        </w:r>
      </w:hyperlink>
      <w:r w:rsidRPr="00247223">
        <w:rPr>
          <w:rFonts w:ascii="Times New Roman" w:eastAsia="Times New Roman" w:hAnsi="Times New Roman" w:cs="Times New Roman"/>
          <w:sz w:val="24"/>
          <w:szCs w:val="24"/>
          <w:lang w:eastAsia="ru-RU"/>
        </w:rPr>
        <w:t xml:space="preserve"> Кредит </w:t>
      </w:r>
      <w:hyperlink r:id="rId58" w:history="1">
        <w:r w:rsidRPr="00247223">
          <w:rPr>
            <w:rFonts w:ascii="Times New Roman" w:eastAsia="Times New Roman" w:hAnsi="Times New Roman" w:cs="Times New Roman"/>
            <w:color w:val="008000"/>
            <w:sz w:val="24"/>
            <w:szCs w:val="24"/>
            <w:lang w:eastAsia="ru-RU"/>
          </w:rPr>
          <w:t>50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- 140 116 руб. - выданы из кассы деньги подотчетному лицу для оплаты деталей;</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59"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Кредит </w:t>
      </w:r>
      <w:hyperlink r:id="rId60"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- 116 763 руб. (140116 – 23353) - оприходованы детали, купленные для ремонта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61" w:history="1">
        <w:r w:rsidRPr="00247223">
          <w:rPr>
            <w:rFonts w:ascii="Times New Roman" w:eastAsia="Times New Roman" w:hAnsi="Times New Roman" w:cs="Times New Roman"/>
            <w:color w:val="008000"/>
            <w:sz w:val="24"/>
            <w:szCs w:val="24"/>
            <w:lang w:eastAsia="ru-RU"/>
          </w:rPr>
          <w:t>19</w:t>
        </w:r>
      </w:hyperlink>
      <w:r w:rsidRPr="00247223">
        <w:rPr>
          <w:rFonts w:ascii="Times New Roman" w:eastAsia="Times New Roman" w:hAnsi="Times New Roman" w:cs="Times New Roman"/>
          <w:sz w:val="24"/>
          <w:szCs w:val="24"/>
          <w:lang w:eastAsia="ru-RU"/>
        </w:rPr>
        <w:t xml:space="preserve"> Кредит </w:t>
      </w:r>
      <w:hyperlink r:id="rId62"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учтен НДС;</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63" w:history="1">
        <w:r w:rsidRPr="00247223">
          <w:rPr>
            <w:rFonts w:ascii="Times New Roman" w:eastAsia="Times New Roman" w:hAnsi="Times New Roman" w:cs="Times New Roman"/>
            <w:color w:val="008000"/>
            <w:sz w:val="24"/>
            <w:szCs w:val="24"/>
            <w:lang w:eastAsia="ru-RU"/>
          </w:rPr>
          <w:t>68</w:t>
        </w:r>
      </w:hyperlink>
      <w:r w:rsidRPr="00247223">
        <w:rPr>
          <w:rFonts w:ascii="Times New Roman" w:eastAsia="Times New Roman" w:hAnsi="Times New Roman" w:cs="Times New Roman"/>
          <w:sz w:val="24"/>
          <w:szCs w:val="24"/>
          <w:lang w:eastAsia="ru-RU"/>
        </w:rPr>
        <w:t xml:space="preserve"> субсчет "Расчеты по НДС" Кредит </w:t>
      </w:r>
      <w:hyperlink r:id="rId64" w:history="1">
        <w:r w:rsidRPr="00247223">
          <w:rPr>
            <w:rFonts w:ascii="Times New Roman" w:eastAsia="Times New Roman" w:hAnsi="Times New Roman" w:cs="Times New Roman"/>
            <w:color w:val="008000"/>
            <w:sz w:val="24"/>
            <w:szCs w:val="24"/>
            <w:lang w:eastAsia="ru-RU"/>
          </w:rPr>
          <w:t>19</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принят НДС к вычету;</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65"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66" w:history="1">
        <w:r w:rsidRPr="00247223">
          <w:rPr>
            <w:rFonts w:ascii="Times New Roman" w:eastAsia="Times New Roman" w:hAnsi="Times New Roman" w:cs="Times New Roman"/>
            <w:color w:val="008000"/>
            <w:sz w:val="24"/>
            <w:szCs w:val="24"/>
            <w:lang w:eastAsia="ru-RU"/>
          </w:rPr>
          <w:t>10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- 116763 руб. - списаны на себестоимость детали, использованные при ремонте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Всего на себестоимость ремонта было списано ?  руб. (з/п + страх взносы + детали без НДС). Эта сумма полностью может быть учтена при налогообложении прибыли.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отремонтированных основных средств изменению не подлежит.</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2.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"Вымпел" произвело текущий ремонт автомобиля.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lastRenderedPageBreak/>
        <w:t>- заработная плата рабочих – 70 000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- 54000 руб., в том числе НДС – 20%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транспортные услуги по доставке деталей 1200 руб., в том числе НДС – 20%. Решение отразить на счетах бух. учета.</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247223">
        <w:rPr>
          <w:rFonts w:ascii="Times New Roman" w:eastAsia="Times New Roman" w:hAnsi="Times New Roman" w:cs="Times New Roman"/>
          <w:b/>
          <w:sz w:val="24"/>
          <w:szCs w:val="24"/>
          <w:lang w:eastAsia="ru-RU"/>
        </w:rPr>
        <w:t>Продажа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ваша организация решила продать объект основных средств, сделайте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62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отражены доход от продажи основных средств и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(50, ...) Кредит 62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поступили денежные средства от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первоначальная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остаточная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23 (20, 25, ...)</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списаны расходы, связанные с продажей объекта основных средств (например, расходы на демонтаж оборудования, разборку здания и т.п.).</w:t>
      </w: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r w:rsidRPr="00247223">
        <w:rPr>
          <w:rFonts w:ascii="Times New Roman" w:eastAsia="Times New Roman" w:hAnsi="Times New Roman" w:cs="Times New Roman"/>
          <w:sz w:val="24"/>
          <w:szCs w:val="24"/>
          <w:u w:val="single"/>
          <w:lang w:eastAsia="ru-RU"/>
        </w:rPr>
        <w:t>Пример решения задачи: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"Сигмент" продает принадлежащий ему грузовой автомобиль за 118 000 руб. (в том числе НДС - 18 000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"Актива" должен сделать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отражена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- 18 000 руб. -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- 120 000 руб. - списана первоначальная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- 40 000 руб. -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- 80 000 руб. (120 000 - 40 000) - списана остаточная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71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- 1000 руб. - списаны расходы по снятию автомобиля с учета в ГИБДД (на основании авансового отчета подотчетного лица);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Кредит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поступили деньги от покупателя на расчетный счет "Актива".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Таким образом, прибыль от продажи автомобиля составит 19 000 руб. (118 000 - 18 </w:t>
      </w:r>
      <w:r w:rsidRPr="00247223">
        <w:rPr>
          <w:rFonts w:ascii="Times New Roman" w:eastAsia="Times New Roman" w:hAnsi="Times New Roman" w:cs="Times New Roman"/>
          <w:sz w:val="24"/>
          <w:szCs w:val="24"/>
          <w:lang w:eastAsia="ru-RU"/>
        </w:rPr>
        <w:lastRenderedPageBreak/>
        <w:t>000 - 80 000 - 1000).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 течение месяца у "Актива" не было прочих доходов и расходов, в конце месяца бухгалтер "Актива" сделает проводку:</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91-9 Кредит 99</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- 19 000 руб. - отражена прибыль от продажи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3. (решить)</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"Сокол" продает принадлежащий ему станок  за 2 250 000 руб. (в том числе НДС – 20%  руб.). *20/120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4. (решить)</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Организация приняла решение о ликвидации объекта основных средств из-за морального износа до истечения срока его полезного использования. Первоначальная стоимость объекта основных средств составляла 367 000 руб. На момент списания объекта амортизация была начислена не полностью и составила 290 000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 демонтаж объекта рабочим начислена заработная плата – 11 500 руб., отчисления на социальное страхование – 3 105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При выбытии объекта были приняты на учет оставшиеся после списания материалы по рыночной стоимости на дату списания, составляющей 29 000 руб.</w:t>
      </w:r>
    </w:p>
    <w:p w:rsidR="00247223" w:rsidRPr="00247223" w:rsidRDefault="00247223" w:rsidP="00247223">
      <w:pPr>
        <w:widowControl w:val="0"/>
        <w:tabs>
          <w:tab w:val="left" w:pos="1065"/>
        </w:tabs>
        <w:autoSpaceDE w:val="0"/>
        <w:autoSpaceDN w:val="0"/>
        <w:adjustRightInd w:val="0"/>
        <w:spacing w:after="0" w:line="240" w:lineRule="auto"/>
        <w:rPr>
          <w:rFonts w:ascii="Times New Roman" w:eastAsia="Times New Roman" w:hAnsi="Times New Roman" w:cs="Times New Roman"/>
          <w:sz w:val="28"/>
          <w:szCs w:val="28"/>
          <w:lang w:eastAsia="ru-RU"/>
        </w:rPr>
      </w:pPr>
    </w:p>
    <w:p w:rsidR="007B4035" w:rsidRDefault="007B4035"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202 группа</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Бухгалтерский учет</w:t>
      </w:r>
    </w:p>
    <w:p w:rsidR="00247223" w:rsidRPr="00247223" w:rsidRDefault="00247223" w:rsidP="00247223">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47223">
        <w:rPr>
          <w:rFonts w:ascii="Times New Roman" w:eastAsia="Times New Roman" w:hAnsi="Times New Roman" w:cs="Times New Roman"/>
          <w:sz w:val="28"/>
          <w:szCs w:val="28"/>
          <w:lang w:val="en-US" w:eastAsia="ru-RU"/>
        </w:rPr>
        <w:t>talipovaliana</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mail</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ru</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Тема:  Учет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Задачи решить и отправить на почту до 11.04 включительно.</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1.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"Ромашка " приобрело по договору купли-продажи легковой автомобиль. Согласно договору, стоимость автомобиля  - 960 000 руб. (в том числе НДС – 160 000  руб.). За регистрацию автомобиля было заплачено 3000 руб.</w:t>
      </w:r>
    </w:p>
    <w:p w:rsidR="00247223" w:rsidRPr="00247223" w:rsidRDefault="00247223" w:rsidP="002472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По учетной политике "Ромашка" основные средства, которые нуждаются в регистрации, отражаются на счете 01 субсчет "Основные средства, которые подлежат регистрации".</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247223">
        <w:rPr>
          <w:rFonts w:ascii="Times New Roman" w:eastAsia="Times New Roman" w:hAnsi="Times New Roman" w:cs="Times New Roman"/>
          <w:b/>
          <w:bCs/>
          <w:sz w:val="24"/>
          <w:szCs w:val="24"/>
          <w:lang w:eastAsia="ru-RU"/>
        </w:rPr>
        <w:t>Содержание и ремонт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Основные средства необходимо постоянно поддерживать в рабочем состоянии, что требует определенных затрат.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на обслуживание (технический осмотр, уход и т.п.) и все виды ремонтов (текущий, средний, капитальный) основных средств включают в себестоимость продукции: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67"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w:t>
      </w:r>
      <w:hyperlink r:id="rId68" w:history="1">
        <w:r w:rsidRPr="00247223">
          <w:rPr>
            <w:rFonts w:ascii="Times New Roman" w:eastAsia="Times New Roman" w:hAnsi="Times New Roman" w:cs="Times New Roman"/>
            <w:color w:val="008000"/>
            <w:sz w:val="24"/>
            <w:szCs w:val="24"/>
            <w:lang w:eastAsia="ru-RU"/>
          </w:rPr>
          <w:t>23</w:t>
        </w:r>
      </w:hyperlink>
      <w:r w:rsidRPr="00247223">
        <w:rPr>
          <w:rFonts w:ascii="Times New Roman" w:eastAsia="Times New Roman" w:hAnsi="Times New Roman" w:cs="Times New Roman"/>
          <w:sz w:val="24"/>
          <w:szCs w:val="24"/>
          <w:lang w:eastAsia="ru-RU"/>
        </w:rPr>
        <w:t xml:space="preserve">, </w:t>
      </w:r>
      <w:hyperlink r:id="rId69" w:history="1">
        <w:r w:rsidRPr="00247223">
          <w:rPr>
            <w:rFonts w:ascii="Times New Roman" w:eastAsia="Times New Roman" w:hAnsi="Times New Roman" w:cs="Times New Roman"/>
            <w:color w:val="008000"/>
            <w:sz w:val="24"/>
            <w:szCs w:val="24"/>
            <w:lang w:eastAsia="ru-RU"/>
          </w:rPr>
          <w:t>25</w:t>
        </w:r>
      </w:hyperlink>
      <w:r w:rsidRPr="00247223">
        <w:rPr>
          <w:rFonts w:ascii="Times New Roman" w:eastAsia="Times New Roman" w:hAnsi="Times New Roman" w:cs="Times New Roman"/>
          <w:sz w:val="24"/>
          <w:szCs w:val="24"/>
          <w:lang w:eastAsia="ru-RU"/>
        </w:rPr>
        <w:t xml:space="preserve">, </w:t>
      </w:r>
      <w:hyperlink r:id="rId70" w:history="1">
        <w:r w:rsidRPr="00247223">
          <w:rPr>
            <w:rFonts w:ascii="Times New Roman" w:eastAsia="Times New Roman" w:hAnsi="Times New Roman" w:cs="Times New Roman"/>
            <w:color w:val="008000"/>
            <w:sz w:val="24"/>
            <w:szCs w:val="24"/>
            <w:lang w:eastAsia="ru-RU"/>
          </w:rPr>
          <w:t>26</w:t>
        </w:r>
      </w:hyperlink>
      <w:r w:rsidRPr="00247223">
        <w:rPr>
          <w:rFonts w:ascii="Times New Roman" w:eastAsia="Times New Roman" w:hAnsi="Times New Roman" w:cs="Times New Roman"/>
          <w:sz w:val="24"/>
          <w:szCs w:val="24"/>
          <w:lang w:eastAsia="ru-RU"/>
        </w:rPr>
        <w:t xml:space="preserve">, </w:t>
      </w:r>
      <w:hyperlink r:id="rId71" w:history="1">
        <w:r w:rsidRPr="00247223">
          <w:rPr>
            <w:rFonts w:ascii="Times New Roman" w:eastAsia="Times New Roman" w:hAnsi="Times New Roman" w:cs="Times New Roman"/>
            <w:color w:val="008000"/>
            <w:sz w:val="24"/>
            <w:szCs w:val="24"/>
            <w:lang w:eastAsia="ru-RU"/>
          </w:rPr>
          <w:t>29</w:t>
        </w:r>
      </w:hyperlink>
      <w:r w:rsidRPr="00247223">
        <w:rPr>
          <w:rFonts w:ascii="Times New Roman" w:eastAsia="Times New Roman" w:hAnsi="Times New Roman" w:cs="Times New Roman"/>
          <w:sz w:val="24"/>
          <w:szCs w:val="24"/>
          <w:lang w:eastAsia="ru-RU"/>
        </w:rPr>
        <w:t xml:space="preserve">, </w:t>
      </w:r>
      <w:hyperlink r:id="rId72" w:history="1">
        <w:r w:rsidRPr="00247223">
          <w:rPr>
            <w:rFonts w:ascii="Times New Roman" w:eastAsia="Times New Roman" w:hAnsi="Times New Roman" w:cs="Times New Roman"/>
            <w:color w:val="008000"/>
            <w:sz w:val="24"/>
            <w:szCs w:val="24"/>
            <w:lang w:eastAsia="ru-RU"/>
          </w:rPr>
          <w:t>44</w:t>
        </w:r>
      </w:hyperlink>
      <w:r w:rsidRPr="00247223">
        <w:rPr>
          <w:rFonts w:ascii="Times New Roman" w:eastAsia="Times New Roman" w:hAnsi="Times New Roman" w:cs="Times New Roman"/>
          <w:sz w:val="24"/>
          <w:szCs w:val="24"/>
          <w:lang w:eastAsia="ru-RU"/>
        </w:rPr>
        <w:t xml:space="preserve">, ...) Кредит </w:t>
      </w:r>
      <w:hyperlink r:id="rId73"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w:t>
      </w:r>
      <w:hyperlink r:id="rId74" w:history="1">
        <w:r w:rsidRPr="00247223">
          <w:rPr>
            <w:rFonts w:ascii="Times New Roman" w:eastAsia="Times New Roman" w:hAnsi="Times New Roman" w:cs="Times New Roman"/>
            <w:color w:val="008000"/>
            <w:sz w:val="24"/>
            <w:szCs w:val="24"/>
            <w:lang w:eastAsia="ru-RU"/>
          </w:rPr>
          <w:t>60</w:t>
        </w:r>
      </w:hyperlink>
      <w:r w:rsidRPr="00247223">
        <w:rPr>
          <w:rFonts w:ascii="Times New Roman" w:eastAsia="Times New Roman" w:hAnsi="Times New Roman" w:cs="Times New Roman"/>
          <w:sz w:val="24"/>
          <w:szCs w:val="24"/>
          <w:lang w:eastAsia="ru-RU"/>
        </w:rPr>
        <w:t xml:space="preserve">, </w:t>
      </w:r>
      <w:hyperlink r:id="rId75" w:history="1">
        <w:r w:rsidRPr="00247223">
          <w:rPr>
            <w:rFonts w:ascii="Times New Roman" w:eastAsia="Times New Roman" w:hAnsi="Times New Roman" w:cs="Times New Roman"/>
            <w:color w:val="008000"/>
            <w:sz w:val="24"/>
            <w:szCs w:val="24"/>
            <w:lang w:eastAsia="ru-RU"/>
          </w:rPr>
          <w:t>69</w:t>
        </w:r>
      </w:hyperlink>
      <w:r w:rsidRPr="00247223">
        <w:rPr>
          <w:rFonts w:ascii="Times New Roman" w:eastAsia="Times New Roman" w:hAnsi="Times New Roman" w:cs="Times New Roman"/>
          <w:sz w:val="24"/>
          <w:szCs w:val="24"/>
          <w:lang w:eastAsia="ru-RU"/>
        </w:rPr>
        <w:t xml:space="preserve">, </w:t>
      </w:r>
      <w:hyperlink r:id="rId76" w:history="1">
        <w:r w:rsidRPr="00247223">
          <w:rPr>
            <w:rFonts w:ascii="Times New Roman" w:eastAsia="Times New Roman" w:hAnsi="Times New Roman" w:cs="Times New Roman"/>
            <w:color w:val="008000"/>
            <w:sz w:val="24"/>
            <w:szCs w:val="24"/>
            <w:lang w:eastAsia="ru-RU"/>
          </w:rPr>
          <w:t>70</w:t>
        </w:r>
      </w:hyperlink>
      <w:r w:rsidRPr="00247223">
        <w:rPr>
          <w:rFonts w:ascii="Times New Roman" w:eastAsia="Times New Roman" w:hAnsi="Times New Roman" w:cs="Times New Roman"/>
          <w:sz w:val="24"/>
          <w:szCs w:val="24"/>
          <w:lang w:eastAsia="ru-RU"/>
        </w:rPr>
        <w:t>, ...)</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lastRenderedPageBreak/>
        <w:t>- отражены затраты на обслуживание и ремонт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на все виды ремонта учитывают при налогообложении прибыли в размере фактических затрат. Эти расходы включают в себестоимость продукции в том отчетном периоде, в котором они возникли (</w:t>
      </w:r>
      <w:hyperlink r:id="rId77" w:history="1">
        <w:r w:rsidRPr="00247223">
          <w:rPr>
            <w:rFonts w:ascii="Times New Roman" w:eastAsia="Times New Roman" w:hAnsi="Times New Roman" w:cs="Times New Roman"/>
            <w:color w:val="008000"/>
            <w:sz w:val="24"/>
            <w:szCs w:val="24"/>
            <w:lang w:eastAsia="ru-RU"/>
          </w:rPr>
          <w:t>ст. 260</w:t>
        </w:r>
      </w:hyperlink>
      <w:r w:rsidRPr="00247223">
        <w:rPr>
          <w:rFonts w:ascii="Times New Roman" w:eastAsia="Times New Roman" w:hAnsi="Times New Roman" w:cs="Times New Roman"/>
          <w:sz w:val="24"/>
          <w:szCs w:val="24"/>
          <w:lang w:eastAsia="ru-RU"/>
        </w:rPr>
        <w:t xml:space="preserve"> НК РФ).</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Пример решения задачи: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"Изумруд" произвело текущий ремонт станка.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заработная плата рабочих – 100 000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- 140116 руб., в том числе НДС - 23353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"Изумруда" сделал проводки: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78"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79" w:history="1">
        <w:r w:rsidRPr="00247223">
          <w:rPr>
            <w:rFonts w:ascii="Times New Roman" w:eastAsia="Times New Roman" w:hAnsi="Times New Roman" w:cs="Times New Roman"/>
            <w:color w:val="008000"/>
            <w:sz w:val="24"/>
            <w:szCs w:val="24"/>
            <w:lang w:eastAsia="ru-RU"/>
          </w:rPr>
          <w:t>70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- 100 000 руб. - списана на себестоимость заработная плата рабочих, проводивших ремонт;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80"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81" w:history="1">
        <w:r w:rsidRPr="00247223">
          <w:rPr>
            <w:rFonts w:ascii="Times New Roman" w:eastAsia="Times New Roman" w:hAnsi="Times New Roman" w:cs="Times New Roman"/>
            <w:color w:val="008000"/>
            <w:sz w:val="24"/>
            <w:szCs w:val="24"/>
            <w:lang w:eastAsia="ru-RU"/>
          </w:rPr>
          <w:t>69-1</w:t>
        </w:r>
      </w:hyperlink>
      <w:r w:rsidRPr="00247223">
        <w:rPr>
          <w:rFonts w:ascii="Times New Roman" w:eastAsia="Times New Roman" w:hAnsi="Times New Roman" w:cs="Times New Roman"/>
          <w:sz w:val="24"/>
          <w:szCs w:val="24"/>
          <w:lang w:eastAsia="ru-RU"/>
        </w:rPr>
        <w:t xml:space="preserve">, </w:t>
      </w:r>
      <w:hyperlink r:id="rId82" w:history="1">
        <w:r w:rsidRPr="00247223">
          <w:rPr>
            <w:rFonts w:ascii="Times New Roman" w:eastAsia="Times New Roman" w:hAnsi="Times New Roman" w:cs="Times New Roman"/>
            <w:color w:val="008000"/>
            <w:sz w:val="24"/>
            <w:szCs w:val="24"/>
            <w:lang w:eastAsia="ru-RU"/>
          </w:rPr>
          <w:t>69-2</w:t>
        </w:r>
      </w:hyperlink>
      <w:r w:rsidRPr="00247223">
        <w:rPr>
          <w:rFonts w:ascii="Times New Roman" w:eastAsia="Times New Roman" w:hAnsi="Times New Roman" w:cs="Times New Roman"/>
          <w:sz w:val="24"/>
          <w:szCs w:val="24"/>
          <w:lang w:eastAsia="ru-RU"/>
        </w:rPr>
        <w:t xml:space="preserve">, </w:t>
      </w:r>
      <w:hyperlink r:id="rId83" w:history="1">
        <w:r w:rsidRPr="00247223">
          <w:rPr>
            <w:rFonts w:ascii="Times New Roman" w:eastAsia="Times New Roman" w:hAnsi="Times New Roman" w:cs="Times New Roman"/>
            <w:color w:val="008000"/>
            <w:sz w:val="24"/>
            <w:szCs w:val="24"/>
            <w:lang w:eastAsia="ru-RU"/>
          </w:rPr>
          <w:t>69-3</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  руб. - списаны на себестоимость взносы в ПФР, ФСС, фонды ОМС и взносы по "травме";</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84" w:history="1">
        <w:r w:rsidRPr="00247223">
          <w:rPr>
            <w:rFonts w:ascii="Times New Roman" w:eastAsia="Times New Roman" w:hAnsi="Times New Roman" w:cs="Times New Roman"/>
            <w:color w:val="008000"/>
            <w:sz w:val="24"/>
            <w:szCs w:val="24"/>
            <w:lang w:eastAsia="ru-RU"/>
          </w:rPr>
          <w:t>71</w:t>
        </w:r>
      </w:hyperlink>
      <w:r w:rsidRPr="00247223">
        <w:rPr>
          <w:rFonts w:ascii="Times New Roman" w:eastAsia="Times New Roman" w:hAnsi="Times New Roman" w:cs="Times New Roman"/>
          <w:sz w:val="24"/>
          <w:szCs w:val="24"/>
          <w:lang w:eastAsia="ru-RU"/>
        </w:rPr>
        <w:t xml:space="preserve"> Кредит </w:t>
      </w:r>
      <w:hyperlink r:id="rId85" w:history="1">
        <w:r w:rsidRPr="00247223">
          <w:rPr>
            <w:rFonts w:ascii="Times New Roman" w:eastAsia="Times New Roman" w:hAnsi="Times New Roman" w:cs="Times New Roman"/>
            <w:color w:val="008000"/>
            <w:sz w:val="24"/>
            <w:szCs w:val="24"/>
            <w:lang w:eastAsia="ru-RU"/>
          </w:rPr>
          <w:t>50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- 140 116 руб. - выданы из кассы деньги подотчетному лицу для оплаты деталей;</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86"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Кредит </w:t>
      </w:r>
      <w:hyperlink r:id="rId87"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- 116 763 руб. (140116 – 23353) - оприходованы детали, купленные для ремонта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88" w:history="1">
        <w:r w:rsidRPr="00247223">
          <w:rPr>
            <w:rFonts w:ascii="Times New Roman" w:eastAsia="Times New Roman" w:hAnsi="Times New Roman" w:cs="Times New Roman"/>
            <w:color w:val="008000"/>
            <w:sz w:val="24"/>
            <w:szCs w:val="24"/>
            <w:lang w:eastAsia="ru-RU"/>
          </w:rPr>
          <w:t>19</w:t>
        </w:r>
      </w:hyperlink>
      <w:r w:rsidRPr="00247223">
        <w:rPr>
          <w:rFonts w:ascii="Times New Roman" w:eastAsia="Times New Roman" w:hAnsi="Times New Roman" w:cs="Times New Roman"/>
          <w:sz w:val="24"/>
          <w:szCs w:val="24"/>
          <w:lang w:eastAsia="ru-RU"/>
        </w:rPr>
        <w:t xml:space="preserve"> Кредит </w:t>
      </w:r>
      <w:hyperlink r:id="rId89"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учтен НДС;</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90" w:history="1">
        <w:r w:rsidRPr="00247223">
          <w:rPr>
            <w:rFonts w:ascii="Times New Roman" w:eastAsia="Times New Roman" w:hAnsi="Times New Roman" w:cs="Times New Roman"/>
            <w:color w:val="008000"/>
            <w:sz w:val="24"/>
            <w:szCs w:val="24"/>
            <w:lang w:eastAsia="ru-RU"/>
          </w:rPr>
          <w:t>68</w:t>
        </w:r>
      </w:hyperlink>
      <w:r w:rsidRPr="00247223">
        <w:rPr>
          <w:rFonts w:ascii="Times New Roman" w:eastAsia="Times New Roman" w:hAnsi="Times New Roman" w:cs="Times New Roman"/>
          <w:sz w:val="24"/>
          <w:szCs w:val="24"/>
          <w:lang w:eastAsia="ru-RU"/>
        </w:rPr>
        <w:t xml:space="preserve"> субсчет "Расчеты по НДС" Кредит </w:t>
      </w:r>
      <w:hyperlink r:id="rId91" w:history="1">
        <w:r w:rsidRPr="00247223">
          <w:rPr>
            <w:rFonts w:ascii="Times New Roman" w:eastAsia="Times New Roman" w:hAnsi="Times New Roman" w:cs="Times New Roman"/>
            <w:color w:val="008000"/>
            <w:sz w:val="24"/>
            <w:szCs w:val="24"/>
            <w:lang w:eastAsia="ru-RU"/>
          </w:rPr>
          <w:t>19</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принят НДС к вычету;</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92"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93" w:history="1">
        <w:r w:rsidRPr="00247223">
          <w:rPr>
            <w:rFonts w:ascii="Times New Roman" w:eastAsia="Times New Roman" w:hAnsi="Times New Roman" w:cs="Times New Roman"/>
            <w:color w:val="008000"/>
            <w:sz w:val="24"/>
            <w:szCs w:val="24"/>
            <w:lang w:eastAsia="ru-RU"/>
          </w:rPr>
          <w:t>10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- 116763 руб. - списаны на себестоимость детали, использованные при ремонте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Всего на себестоимость ремонта было списано ?  руб. (з/п + страх взносы + детали без НДС). Эта сумма полностью может быть учтена при налогообложении прибыли.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отремонтированных основных средств изменению не подлежит.</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2.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"Вымпел" произвело текущий ремонт автомобиля.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заработная плата рабочих – 70 000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- 54000 руб., в том числе НДС – 20%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транспортные услуги по доставке деталей 1200 руб., в том числе НДС – 20%. Решение отразить на счетах бух. учета.</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247223">
        <w:rPr>
          <w:rFonts w:ascii="Times New Roman" w:eastAsia="Times New Roman" w:hAnsi="Times New Roman" w:cs="Times New Roman"/>
          <w:b/>
          <w:sz w:val="24"/>
          <w:szCs w:val="24"/>
          <w:lang w:eastAsia="ru-RU"/>
        </w:rPr>
        <w:t>Продажа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ваша организация решила продать объект основных средств, сделайте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62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lastRenderedPageBreak/>
        <w:t>- отражены доход от продажи основных средств и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(50, ...) Кредит 62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поступили денежные средства от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первоначальная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остаточная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23 (20, 25, ...)</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списаны расходы, связанные с продажей объекта основных средств (например, расходы на демонтаж оборудования, разборку здания и т.п.).</w:t>
      </w: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r w:rsidRPr="00247223">
        <w:rPr>
          <w:rFonts w:ascii="Times New Roman" w:eastAsia="Times New Roman" w:hAnsi="Times New Roman" w:cs="Times New Roman"/>
          <w:sz w:val="24"/>
          <w:szCs w:val="24"/>
          <w:u w:val="single"/>
          <w:lang w:eastAsia="ru-RU"/>
        </w:rPr>
        <w:t>Пример решения задачи: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"Сигмент" продает принадлежащий ему грузовой автомобиль за 118 000 руб. (в том числе НДС - 18 000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"Актива" должен сделать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отражена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- 18 000 руб. -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- 120 000 руб. - списана первоначальная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- 40 000 руб. -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- 80 000 руб. (120 000 - 40 000) - списана остаточная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71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- 1000 руб. - списаны расходы по снятию автомобиля с учета в ГИБДД (на основании авансового отчета подотчетного лица);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Кредит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поступили деньги от покупателя на расчетный счет "Актива".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Таким образом, прибыль от продажи автомобиля составит 19 000 руб. (118 000 - 18 000 - 80 000 - 1000).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 течение месяца у "Актива" не было прочих доходов и расходов, в конце месяца бухгалтер "Актива" сделает проводку:</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91-9 Кредит 99</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- 19 000 руб. - отражена прибыль от продажи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3. (решить)</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"Сокол" продает принадлежащий ему станок  за 2 250 000 руб. (в том числе НДС – 20%  руб.). *20/120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4. (решить)</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Организация приняла решение о ликвидации объекта основных средств из-за морального износа до истечения срока его полезного использования. Первоначальная стоимость объекта основных средств составляла 367 000 руб. На момент списания объекта амортизация была начислена не полностью и составила 290 000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 демонтаж объекта рабочим начислена заработная плата – 11 500 руб., отчисления на социальное страхование – 3 105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При выбытии объекта были приняты на учет оставшиеся после списания материалы по рыночной стоимости на дату списания, составляющей 29 000 руб.</w:t>
      </w:r>
    </w:p>
    <w:p w:rsidR="00247223" w:rsidRDefault="00247223"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Работу необходимо выполнить в электронной форме и предоставить в срок до 10.04.2020 на электронную почту VNTyntueva@fa.ru</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09.04.2020 г.</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МДК 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Тема: Заполнение бланка налоговой декларации</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Литература:</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w:t>
      </w:r>
      <w:r w:rsidRPr="00585F42">
        <w:rPr>
          <w:rFonts w:ascii="Times New Roman" w:eastAsia="Times New Roman" w:hAnsi="Times New Roman" w:cs="Times New Roman"/>
          <w:color w:val="000000"/>
          <w:sz w:val="24"/>
          <w:szCs w:val="24"/>
          <w:lang w:eastAsia="ru-RU"/>
        </w:rPr>
        <w:tab/>
        <w:t>Богаченко В.М., Кириллова Н.А. Бухгалтерский учет: Учебник. – Ростов н/Д: Феникс, 2018. - 538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2.</w:t>
      </w:r>
      <w:r w:rsidRPr="00585F42">
        <w:rPr>
          <w:rFonts w:ascii="Times New Roman" w:eastAsia="Times New Roman" w:hAnsi="Times New Roman" w:cs="Times New Roman"/>
          <w:color w:val="000000"/>
          <w:sz w:val="24"/>
          <w:szCs w:val="24"/>
          <w:lang w:eastAsia="ru-RU"/>
        </w:rPr>
        <w:tab/>
        <w:t>Маршавина Л.Я., Чайковская Л.А.  Налоги и налогообложение : учебник для СПО; под ред. Л. Я. Маршавиной, Л. А. Чайковской. — М. : Издательство Юрайт, 2019. — 503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 xml:space="preserve">Задание: заполнить декларацию по налогу на прибыль (титульный лист и лист 2 Расчет налога) на основании следующих данных: </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Налогоплательщик ООО «Красный камень» (карточка организации в таблице 1.)</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Период отчетности 2 квартал 2020 года</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Декларация сдается 1 раз.</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Данные для заполнения раздела 2.</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Выручка от реализации хлебобулочных изделий – 500 000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по вкладам (внереализационные доходы) – 150 000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Себестоимость реализованной продукции – 300 000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уплачиваемые банкам – 95 000 руб.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Инструкция по заполнению декларации по налогу на прибыль</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b/>
          <w:bCs/>
          <w:color w:val="000000"/>
          <w:sz w:val="24"/>
          <w:szCs w:val="24"/>
          <w:lang w:eastAsia="ru-RU"/>
        </w:rPr>
        <w:t>Титульный лист</w:t>
      </w:r>
      <w:r w:rsidRPr="00585F42">
        <w:rPr>
          <w:rFonts w:ascii="Times New Roman" w:eastAsia="Times New Roman" w:hAnsi="Times New Roman" w:cs="Times New Roman"/>
          <w:color w:val="000000"/>
          <w:sz w:val="24"/>
          <w:szCs w:val="24"/>
          <w:lang w:eastAsia="ru-RU"/>
        </w:rPr>
        <w:t xml:space="preserve"> </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заполняется данными об организации:</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ИНН, КПП, название вписывают полностью, свободные ячейки всегда заполняются прочерками;</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номер корректировки. Если декларация сдается в первый раз, ставят 0. При внесении изменений в сведения каждая уточненная декларация нумеруется — 001, 002, 003 и т. д.;</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lastRenderedPageBreak/>
        <w:t>код отчетного периода. Зависит от того, за какой квартал или месяц сдается декларация. При сдаче годового отчета у налогоплательщиков, использующих разные системы отчисления авансов, коды тоже различаются.</w:t>
      </w:r>
    </w:p>
    <w:p w:rsidR="00585F42" w:rsidRPr="00585F42" w:rsidRDefault="00585F42" w:rsidP="00585F42">
      <w:pPr>
        <w:numPr>
          <w:ilvl w:val="0"/>
          <w:numId w:val="3"/>
        </w:numPr>
        <w:shd w:val="clear" w:color="auto" w:fill="FFFFFF"/>
        <w:tabs>
          <w:tab w:val="left" w:pos="1134"/>
        </w:tabs>
        <w:spacing w:after="0" w:line="240" w:lineRule="auto"/>
        <w:ind w:left="0" w:firstLine="709"/>
        <w:contextualSpacing/>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При уплате квартальных платежей:</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1"/>
        <w:gridCol w:w="1855"/>
      </w:tblGrid>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I квартал</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Полугодие</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9 месяцев</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33</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Год</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34</w:t>
            </w:r>
          </w:p>
        </w:tc>
      </w:tr>
    </w:tbl>
    <w:p w:rsidR="00585F42" w:rsidRPr="00585F42" w:rsidRDefault="00585F42" w:rsidP="00585F42">
      <w:pPr>
        <w:tabs>
          <w:tab w:val="left" w:pos="1134"/>
        </w:tabs>
        <w:spacing w:after="0" w:line="240" w:lineRule="auto"/>
        <w:ind w:firstLine="709"/>
        <w:rPr>
          <w:rFonts w:ascii="Times New Roman" w:eastAsia="Calibri" w:hAnsi="Times New Roman" w:cs="Times New Roman"/>
          <w:sz w:val="24"/>
          <w:szCs w:val="24"/>
        </w:rPr>
      </w:pPr>
      <w:r w:rsidRPr="00585F42">
        <w:rPr>
          <w:rFonts w:ascii="Times New Roman" w:eastAsia="Calibri" w:hAnsi="Times New Roman" w:cs="Times New Roman"/>
          <w:sz w:val="24"/>
          <w:szCs w:val="24"/>
        </w:rPr>
        <w:t>Код налогового органа. Каждой инспекции присвоен код. Укажите код ИФНС, в которую подаете отчетность. На примере Межрайонная инспекция ФНС России № 4 по СПб.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по месту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Крупнейшего налогоплательщика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213</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Российской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214</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Обособленного подразделения российской организации, имеющего отдельный баланс</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221</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Иностранной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245</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Объекта недвижимого имущества (если для него установлен отдельный порядок исчисления и уплаты налога)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281</w:t>
            </w:r>
          </w:p>
        </w:tc>
      </w:tr>
    </w:tbl>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вида экономической деятельности. На примере код ОКВЭД 52.24.1 — Розничная торговля хлебом и хлебобулочными изделиями. Впишите телефонный номер, Ф.И.О. плательщика или представителя, количество листов и дату сдачи декларации.</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shd w:val="clear" w:color="auto" w:fill="FFFFFF"/>
        <w:tabs>
          <w:tab w:val="left" w:pos="1134"/>
        </w:tabs>
        <w:spacing w:after="0" w:line="240" w:lineRule="auto"/>
        <w:ind w:firstLine="709"/>
        <w:jc w:val="center"/>
        <w:outlineLvl w:val="2"/>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Лист 02 - расчет налога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Заполненный лист 02 декларации покажет, из каких сумм доходов и расходов была рассчитана налоговая база.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Вписываем по строкам:</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010 — суммируем все доходы от продаж;</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020 — внереализационные доходы (в сумме);</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030 — расходы, связанные с реализацией;</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040 — внереализационные расходы;</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050 — убытки, не учитываемые в целях налогообложения (заполняется при наличии);</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060 — сумма прибыли (посчитать по строкам: 010 + 020 – 030 – 040), в нашем примере итог — 5 000 000 рублей;</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070 — доходы, которые исключаются из прибыли (если такие есть);</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080-110 — заполняются в зависимости от специфики деятельности, наличия не облагаемых налогом доходов, льгот или убытков;</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120 — налоговая база;</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140-170 — налоговые ставки (следует рассчитывать по ставкам 3% и 17%);</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180 — сумма налога (указываем сумму за год, а не сумму к доплате);</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190 — сумма в федеральный бюджет;</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200 — сумма налога в местный бюджет.</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tabs>
          <w:tab w:val="left" w:pos="1134"/>
        </w:tabs>
        <w:spacing w:after="0" w:line="240" w:lineRule="auto"/>
        <w:ind w:firstLine="709"/>
        <w:jc w:val="right"/>
        <w:rPr>
          <w:rFonts w:ascii="Times New Roman" w:eastAsia="Calibri" w:hAnsi="Times New Roman" w:cs="Times New Roman"/>
          <w:sz w:val="24"/>
          <w:szCs w:val="24"/>
        </w:rPr>
      </w:pPr>
      <w:r w:rsidRPr="00585F42">
        <w:rPr>
          <w:rFonts w:ascii="Times New Roman" w:eastAsia="Calibri" w:hAnsi="Times New Roman" w:cs="Times New Roman"/>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4"/>
        <w:gridCol w:w="4681"/>
      </w:tblGrid>
      <w:tr w:rsidR="00585F42" w:rsidRPr="00585F42" w:rsidTr="00585F42">
        <w:trPr>
          <w:trHeight w:val="232"/>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Полное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Общество с ограниченной ответственностью «Красный камень»</w:t>
            </w:r>
          </w:p>
        </w:tc>
      </w:tr>
      <w:tr w:rsidR="00585F42" w:rsidRPr="00585F42" w:rsidTr="00585F42">
        <w:trPr>
          <w:trHeight w:val="254"/>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Сокращенное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«Красный камень»</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tabs>
                <w:tab w:val="left" w:pos="2842"/>
              </w:tabs>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Юридический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lastRenderedPageBreak/>
              <w:t>Почтовый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color w:val="000000"/>
                <w:sz w:val="24"/>
                <w:szCs w:val="24"/>
                <w:shd w:val="clear" w:color="auto" w:fill="FFFFFF"/>
              </w:rPr>
              <w:t>641882,</w:t>
            </w:r>
            <w:r w:rsidRPr="00585F42">
              <w:rPr>
                <w:rFonts w:ascii="Times New Roman" w:eastAsia="Calibri" w:hAnsi="Times New Roman" w:cs="Times New Roman"/>
                <w:sz w:val="24"/>
                <w:szCs w:val="24"/>
              </w:rPr>
              <w:t xml:space="preserve"> 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Телефон/факс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8 (35253) 1-00-00 – телефон, </w:t>
            </w:r>
          </w:p>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8 (35253) 1-00-04 – факс</w:t>
            </w:r>
          </w:p>
        </w:tc>
      </w:tr>
      <w:tr w:rsidR="00585F42" w:rsidRPr="00585F42" w:rsidTr="00585F42">
        <w:trPr>
          <w:trHeight w:val="21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ИНН/КПП</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4502010000/</w:t>
            </w:r>
            <w:r w:rsidRPr="00585F42">
              <w:rPr>
                <w:rFonts w:ascii="Calibri" w:eastAsia="Calibri" w:hAnsi="Calibri" w:cs="Times New Roman"/>
              </w:rPr>
              <w:t xml:space="preserve"> </w:t>
            </w:r>
            <w:r w:rsidRPr="00585F42">
              <w:rPr>
                <w:rFonts w:ascii="Times New Roman" w:eastAsia="Calibri" w:hAnsi="Times New Roman" w:cs="Times New Roman"/>
                <w:sz w:val="24"/>
                <w:szCs w:val="24"/>
              </w:rPr>
              <w:t>45020</w:t>
            </w:r>
            <w:r w:rsidRPr="00585F42">
              <w:rPr>
                <w:rFonts w:ascii="Times New Roman" w:eastAsia="Calibri" w:hAnsi="Times New Roman" w:cs="Times New Roman"/>
                <w:sz w:val="24"/>
                <w:szCs w:val="24"/>
                <w:lang w:val="en-US"/>
              </w:rPr>
              <w:t>0000</w:t>
            </w:r>
          </w:p>
        </w:tc>
      </w:tr>
      <w:tr w:rsidR="00585F42" w:rsidRPr="00585F42" w:rsidTr="00585F42">
        <w:trPr>
          <w:trHeight w:val="88"/>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ОГРН</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102450120</w:t>
            </w:r>
            <w:r w:rsidRPr="00585F42">
              <w:rPr>
                <w:rFonts w:ascii="Times New Roman" w:eastAsia="Calibri" w:hAnsi="Times New Roman" w:cs="Times New Roman"/>
                <w:sz w:val="24"/>
                <w:szCs w:val="24"/>
                <w:lang w:val="en-US"/>
              </w:rPr>
              <w:t>0000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Расчётный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4070281010300000</w:t>
            </w:r>
            <w:r w:rsidRPr="00585F42">
              <w:rPr>
                <w:rFonts w:ascii="Times New Roman" w:eastAsia="Calibri" w:hAnsi="Times New Roman" w:cs="Times New Roman"/>
                <w:sz w:val="24"/>
                <w:szCs w:val="24"/>
                <w:lang w:val="en-US"/>
              </w:rPr>
              <w:t>0000</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Корреспондентский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30101810500000000</w:t>
            </w:r>
            <w:r w:rsidRPr="00585F42">
              <w:rPr>
                <w:rFonts w:ascii="Times New Roman" w:eastAsia="Calibri" w:hAnsi="Times New Roman" w:cs="Times New Roman"/>
                <w:sz w:val="24"/>
                <w:szCs w:val="24"/>
                <w:lang w:val="en-US"/>
              </w:rPr>
              <w:t>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БИК банка</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04657</w:t>
            </w:r>
            <w:r w:rsidRPr="00585F42">
              <w:rPr>
                <w:rFonts w:ascii="Times New Roman" w:eastAsia="Calibri" w:hAnsi="Times New Roman" w:cs="Times New Roman"/>
                <w:sz w:val="24"/>
                <w:szCs w:val="24"/>
                <w:lang w:val="en-US"/>
              </w:rPr>
              <w:t>0000</w:t>
            </w:r>
          </w:p>
        </w:tc>
      </w:tr>
      <w:tr w:rsidR="00585F42" w:rsidRPr="00585F42" w:rsidTr="00585F42">
        <w:trPr>
          <w:trHeight w:val="10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Банк</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КБ «Кольцо», г. Краснодар</w:t>
            </w:r>
          </w:p>
        </w:tc>
      </w:tr>
      <w:tr w:rsidR="00585F42" w:rsidRPr="00585F42" w:rsidTr="00585F42">
        <w:trPr>
          <w:trHeight w:val="70"/>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Классификаторы в статистическом регистре</w:t>
            </w:r>
          </w:p>
        </w:tc>
      </w:tr>
      <w:tr w:rsidR="00585F42" w:rsidRPr="00585F42" w:rsidTr="00585F42">
        <w:trPr>
          <w:trHeight w:val="461"/>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ОКПО 41304000; ОКАТО 37000000; ОКТМО 37000000; ОКОГУ 49000; ОКФС 16;  ОКОПФ 65; ОКВЭД 52.24.1 </w:t>
            </w:r>
          </w:p>
        </w:tc>
      </w:tr>
      <w:tr w:rsidR="00585F42" w:rsidRPr="00585F42" w:rsidTr="00585F42">
        <w:trPr>
          <w:trHeight w:val="12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Директор</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jc w:val="both"/>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Петров Петр Петрович. </w:t>
            </w:r>
          </w:p>
        </w:tc>
      </w:tr>
      <w:tr w:rsidR="00585F42" w:rsidRPr="00585F42" w:rsidTr="00585F42">
        <w:trPr>
          <w:trHeight w:val="189"/>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rPr>
            </w:pPr>
            <w:r w:rsidRPr="00585F42">
              <w:rPr>
                <w:rFonts w:ascii="Times New Roman" w:eastAsia="Calibri" w:hAnsi="Times New Roman" w:cs="Times New Roman"/>
                <w:sz w:val="24"/>
                <w:szCs w:val="24"/>
              </w:rPr>
              <w:t>E-mail:</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lang w:val="en-US"/>
              </w:rPr>
              <w:t>Krasnyj</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kamen</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yandex</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ru</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ОКВЭД</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52.24.1 - Розничная торговля хлебом и хлебобулочными изделиями</w:t>
            </w:r>
          </w:p>
        </w:tc>
      </w:tr>
    </w:tbl>
    <w:p w:rsidR="007B4035" w:rsidRDefault="007B4035"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Работу необходимо выполнить в электронной форме и предоставить в срок до 10.04.2020 на электронную почту VNTyntueva@fa.ru</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09.04.2020 г.</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МДК 02.01 Организация расчетов с бюджетами бюджетной системы РФ</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Тема: Заполнение бланка налоговой декларации</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Литература:</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w:t>
      </w:r>
      <w:r w:rsidRPr="00585F42">
        <w:rPr>
          <w:rFonts w:ascii="Times New Roman" w:eastAsia="Times New Roman" w:hAnsi="Times New Roman" w:cs="Times New Roman"/>
          <w:color w:val="000000"/>
          <w:sz w:val="24"/>
          <w:szCs w:val="24"/>
          <w:lang w:eastAsia="ru-RU"/>
        </w:rPr>
        <w:tab/>
        <w:t>Богаченко В.М., Кириллова Н.А. Бухгалтерский учет: Учебник. – Ростов н/Д: Феникс, 2018. - 538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2.</w:t>
      </w:r>
      <w:r w:rsidRPr="00585F42">
        <w:rPr>
          <w:rFonts w:ascii="Times New Roman" w:eastAsia="Times New Roman" w:hAnsi="Times New Roman" w:cs="Times New Roman"/>
          <w:color w:val="000000"/>
          <w:sz w:val="24"/>
          <w:szCs w:val="24"/>
          <w:lang w:eastAsia="ru-RU"/>
        </w:rPr>
        <w:tab/>
        <w:t>Маршавина Л.Я., Чайковская Л.А.  Налоги и налогообложение : учебник для СПО; под ред. Л. Я. Маршавиной, Л. А. Чайковской. — М. : Издательство Юрайт, 2019. — 503 с.</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 xml:space="preserve">Задание: заполнить декларацию по налогу на прибыль (титульный лист и лист 2 Расчет налога) на основании следующих данных: </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Налогоплательщик ООО «Красный камень» (карточка организации в таблице 1.)</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Период отчетности 2 квартал 2020 года</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Декларация сдается 1 раз.</w:t>
      </w:r>
    </w:p>
    <w:p w:rsidR="00585F42" w:rsidRPr="00585F42" w:rsidRDefault="00585F42" w:rsidP="00585F42">
      <w:pPr>
        <w:numPr>
          <w:ilvl w:val="0"/>
          <w:numId w:val="2"/>
        </w:numPr>
        <w:shd w:val="clear" w:color="auto" w:fill="FFFFFF"/>
        <w:tabs>
          <w:tab w:val="left" w:pos="993"/>
        </w:tabs>
        <w:spacing w:after="0" w:line="240" w:lineRule="auto"/>
        <w:ind w:left="0"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Данные для заполнения раздела 2.</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Выручка от реализации хлебобулочных изделий – 500 000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по вкладам (внереализационные доходы) – 150 000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Себестоимость реализованной продукции – 300 000 руб.</w:t>
      </w:r>
    </w:p>
    <w:p w:rsidR="00585F42" w:rsidRPr="00585F42" w:rsidRDefault="00585F42" w:rsidP="00585F42">
      <w:pPr>
        <w:shd w:val="clear" w:color="auto" w:fill="FFFFFF"/>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Проценты уплачиваемые банкам – 95 000 руб.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Инструкция по заполнению декларации по налогу на прибыль</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b/>
          <w:bCs/>
          <w:color w:val="000000"/>
          <w:sz w:val="24"/>
          <w:szCs w:val="24"/>
          <w:lang w:eastAsia="ru-RU"/>
        </w:rPr>
        <w:t>Титульный лист</w:t>
      </w:r>
      <w:r w:rsidRPr="00585F42">
        <w:rPr>
          <w:rFonts w:ascii="Times New Roman" w:eastAsia="Times New Roman" w:hAnsi="Times New Roman" w:cs="Times New Roman"/>
          <w:color w:val="000000"/>
          <w:sz w:val="24"/>
          <w:szCs w:val="24"/>
          <w:lang w:eastAsia="ru-RU"/>
        </w:rPr>
        <w:t xml:space="preserve"> </w:t>
      </w:r>
    </w:p>
    <w:p w:rsidR="00585F42" w:rsidRPr="00585F42" w:rsidRDefault="00585F42" w:rsidP="00585F42">
      <w:pPr>
        <w:shd w:val="clear" w:color="auto" w:fill="FFFFFF"/>
        <w:tabs>
          <w:tab w:val="left" w:pos="1134"/>
        </w:tabs>
        <w:spacing w:after="0" w:line="240" w:lineRule="auto"/>
        <w:ind w:firstLine="709"/>
        <w:jc w:val="center"/>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lastRenderedPageBreak/>
        <w:t>заполняется данными об организации:</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ИНН, КПП, название вписывают полностью, свободные ячейки всегда заполняются прочерками;</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номер корректировки. Если декларация сдается в первый раз, ставят 0. При внесении изменений в сведения каждая уточненная декларация нумеруется — 001, 002, 003 и т. д.;</w:t>
      </w:r>
    </w:p>
    <w:p w:rsidR="00585F42" w:rsidRPr="00585F42" w:rsidRDefault="00585F42" w:rsidP="00585F4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отчетного периода. Зависит от того, за какой квартал или месяц сдается декларация. При сдаче годового отчета у налогоплательщиков, использующих разные системы отчисления авансов, коды тоже различаются.</w:t>
      </w:r>
    </w:p>
    <w:p w:rsidR="00585F42" w:rsidRPr="00585F42" w:rsidRDefault="00585F42" w:rsidP="00585F42">
      <w:pPr>
        <w:numPr>
          <w:ilvl w:val="0"/>
          <w:numId w:val="3"/>
        </w:numPr>
        <w:shd w:val="clear" w:color="auto" w:fill="FFFFFF"/>
        <w:tabs>
          <w:tab w:val="left" w:pos="1134"/>
        </w:tabs>
        <w:spacing w:after="0" w:line="240" w:lineRule="auto"/>
        <w:ind w:left="0" w:firstLine="709"/>
        <w:contextualSpacing/>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При уплате квартальных платежей:</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1"/>
        <w:gridCol w:w="1855"/>
      </w:tblGrid>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I квартал</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Полугодие</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31</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9 месяцев</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33</w:t>
            </w:r>
          </w:p>
        </w:tc>
      </w:tr>
      <w:tr w:rsidR="00585F42" w:rsidRPr="00585F42" w:rsidTr="00585F42">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Год</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34</w:t>
            </w:r>
          </w:p>
        </w:tc>
      </w:tr>
    </w:tbl>
    <w:p w:rsidR="00585F42" w:rsidRPr="00585F42" w:rsidRDefault="00585F42" w:rsidP="00585F42">
      <w:pPr>
        <w:tabs>
          <w:tab w:val="left" w:pos="1134"/>
        </w:tabs>
        <w:spacing w:after="0" w:line="240" w:lineRule="auto"/>
        <w:ind w:firstLine="709"/>
        <w:rPr>
          <w:rFonts w:ascii="Times New Roman" w:eastAsia="Calibri" w:hAnsi="Times New Roman" w:cs="Times New Roman"/>
          <w:sz w:val="24"/>
          <w:szCs w:val="24"/>
        </w:rPr>
      </w:pPr>
      <w:r w:rsidRPr="00585F42">
        <w:rPr>
          <w:rFonts w:ascii="Times New Roman" w:eastAsia="Calibri" w:hAnsi="Times New Roman" w:cs="Times New Roman"/>
          <w:sz w:val="24"/>
          <w:szCs w:val="24"/>
        </w:rPr>
        <w:t>Код налогового органа. Каждой инспекции присвоен код. Укажите код ИФНС, в которую подаете отчетность. На примере Межрайонная инспекция ФНС России № 4 по СПб.</w:t>
      </w:r>
    </w:p>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по месту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Крупнейшего налогоплательщика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213</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Российской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214</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Обособленного подразделения российской организации, имеющего отдельный баланс</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221</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Иностранной организации</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245</w:t>
            </w:r>
          </w:p>
        </w:tc>
      </w:tr>
      <w:tr w:rsidR="00585F42" w:rsidRPr="00585F42" w:rsidTr="00585F42">
        <w:tc>
          <w:tcPr>
            <w:tcW w:w="7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Объекта недвижимого имущества (если для него установлен отдельный порядок исчисления и уплаты налога)</w:t>
            </w:r>
          </w:p>
        </w:tc>
        <w:tc>
          <w:tcPr>
            <w:tcW w:w="1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85F42" w:rsidRPr="00585F42" w:rsidRDefault="00585F42" w:rsidP="00585F42">
            <w:pPr>
              <w:tabs>
                <w:tab w:val="left" w:pos="1134"/>
              </w:tabs>
              <w:spacing w:after="0" w:line="240" w:lineRule="auto"/>
              <w:jc w:val="center"/>
              <w:rPr>
                <w:rFonts w:ascii="Times New Roman" w:eastAsia="Times New Roman" w:hAnsi="Times New Roman" w:cs="Times New Roman"/>
                <w:sz w:val="24"/>
                <w:szCs w:val="24"/>
                <w:lang w:eastAsia="ru-RU"/>
              </w:rPr>
            </w:pPr>
            <w:r w:rsidRPr="00585F42">
              <w:rPr>
                <w:rFonts w:ascii="Times New Roman" w:eastAsia="Times New Roman" w:hAnsi="Times New Roman" w:cs="Times New Roman"/>
                <w:sz w:val="24"/>
                <w:szCs w:val="24"/>
                <w:lang w:eastAsia="ru-RU"/>
              </w:rPr>
              <w:t>281</w:t>
            </w:r>
          </w:p>
        </w:tc>
      </w:tr>
    </w:tbl>
    <w:p w:rsidR="00585F42" w:rsidRPr="00585F42" w:rsidRDefault="00585F42" w:rsidP="00585F42">
      <w:pPr>
        <w:shd w:val="clear" w:color="auto" w:fill="FFFFFF"/>
        <w:tabs>
          <w:tab w:val="left" w:pos="1134"/>
        </w:tabs>
        <w:spacing w:after="0" w:line="240" w:lineRule="auto"/>
        <w:ind w:firstLine="709"/>
        <w:rPr>
          <w:rFonts w:ascii="Times New Roman" w:eastAsia="Times New Roman" w:hAnsi="Times New Roman" w:cs="Times New Roman"/>
          <w:color w:val="000000"/>
          <w:sz w:val="24"/>
          <w:szCs w:val="24"/>
          <w:lang w:eastAsia="ru-RU"/>
        </w:rPr>
      </w:pP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Код вида экономической деятельности. На примере код ОКВЭД 52.24.1 — Розничная торговля хлебом и хлебобулочными изделиями. Впишите телефонный номер, Ф.И.О. плательщика или представителя, количество листов и дату сдачи декларации.</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shd w:val="clear" w:color="auto" w:fill="FFFFFF"/>
        <w:tabs>
          <w:tab w:val="left" w:pos="1134"/>
        </w:tabs>
        <w:spacing w:after="0" w:line="240" w:lineRule="auto"/>
        <w:ind w:firstLine="709"/>
        <w:jc w:val="center"/>
        <w:outlineLvl w:val="2"/>
        <w:rPr>
          <w:rFonts w:ascii="Times New Roman" w:eastAsia="Times New Roman" w:hAnsi="Times New Roman" w:cs="Times New Roman"/>
          <w:b/>
          <w:bCs/>
          <w:color w:val="000000"/>
          <w:sz w:val="24"/>
          <w:szCs w:val="24"/>
          <w:lang w:eastAsia="ru-RU"/>
        </w:rPr>
      </w:pPr>
      <w:r w:rsidRPr="00585F42">
        <w:rPr>
          <w:rFonts w:ascii="Times New Roman" w:eastAsia="Times New Roman" w:hAnsi="Times New Roman" w:cs="Times New Roman"/>
          <w:b/>
          <w:bCs/>
          <w:color w:val="000000"/>
          <w:sz w:val="24"/>
          <w:szCs w:val="24"/>
          <w:lang w:eastAsia="ru-RU"/>
        </w:rPr>
        <w:t>Лист 02 - расчет налога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Заполненный лист 02 декларации покажет, из каких сумм доходов и расходов была рассчитана налоговая база.</w:t>
      </w:r>
    </w:p>
    <w:p w:rsidR="00585F42" w:rsidRPr="00585F42" w:rsidRDefault="00585F42" w:rsidP="00585F42">
      <w:pPr>
        <w:shd w:val="clear" w:color="auto" w:fill="FFFFFF"/>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Вписываем по строкам:</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010 — суммируем все доходы от продаж;</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020 — внереализационные доходы (в сумме);</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030 — расходы, связанные с реализацией;</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040 — внереализационные расходы;</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050 — убытки, не учитываемые в целях налогообложения (заполняется при наличии);</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060 — сумма прибыли (посчитать по строкам: 010 + 020 – 030 – 040), в нашем примере итог — 5 000 000 рублей;</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070 — доходы, которые исключаются из прибыли (если такие есть);</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080-110 — заполняются в зависимости от специфики деятельности, наличия не облагаемых налогом доходов, льгот или убытков;</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120 — налоговая база;</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140-170 — налоговые ставки (следует рассчитывать по ставкам 3% и 17%);</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180 — сумма налога (указываем сумму за год, а не сумму к доплате);</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190 — сумма в федеральный бюджет;</w:t>
      </w:r>
    </w:p>
    <w:p w:rsidR="00585F42" w:rsidRPr="00585F42" w:rsidRDefault="00585F42" w:rsidP="00585F42">
      <w:pPr>
        <w:numPr>
          <w:ilvl w:val="0"/>
          <w:numId w:val="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585F42">
        <w:rPr>
          <w:rFonts w:ascii="Times New Roman" w:eastAsia="Times New Roman" w:hAnsi="Times New Roman" w:cs="Times New Roman"/>
          <w:color w:val="000000"/>
          <w:sz w:val="24"/>
          <w:szCs w:val="24"/>
          <w:lang w:eastAsia="ru-RU"/>
        </w:rPr>
        <w:t>200 — сумма налога в местный бюджет.</w:t>
      </w:r>
    </w:p>
    <w:p w:rsidR="00585F42" w:rsidRPr="00585F42" w:rsidRDefault="00585F42" w:rsidP="00585F42">
      <w:pPr>
        <w:tabs>
          <w:tab w:val="left" w:pos="1134"/>
        </w:tabs>
        <w:spacing w:after="0" w:line="240" w:lineRule="auto"/>
        <w:ind w:firstLine="709"/>
        <w:jc w:val="both"/>
        <w:rPr>
          <w:rFonts w:ascii="Times New Roman" w:eastAsia="Calibri" w:hAnsi="Times New Roman" w:cs="Times New Roman"/>
          <w:sz w:val="24"/>
          <w:szCs w:val="24"/>
        </w:rPr>
      </w:pPr>
    </w:p>
    <w:p w:rsidR="00585F42" w:rsidRPr="00585F42" w:rsidRDefault="00585F42" w:rsidP="00585F42">
      <w:pPr>
        <w:tabs>
          <w:tab w:val="left" w:pos="1134"/>
        </w:tabs>
        <w:spacing w:after="0" w:line="240" w:lineRule="auto"/>
        <w:ind w:firstLine="709"/>
        <w:jc w:val="right"/>
        <w:rPr>
          <w:rFonts w:ascii="Times New Roman" w:eastAsia="Calibri" w:hAnsi="Times New Roman" w:cs="Times New Roman"/>
          <w:sz w:val="24"/>
          <w:szCs w:val="24"/>
        </w:rPr>
      </w:pPr>
      <w:r w:rsidRPr="00585F42">
        <w:rPr>
          <w:rFonts w:ascii="Times New Roman" w:eastAsia="Calibri" w:hAnsi="Times New Roman" w:cs="Times New Roman"/>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4"/>
        <w:gridCol w:w="4681"/>
      </w:tblGrid>
      <w:tr w:rsidR="00585F42" w:rsidRPr="00585F42" w:rsidTr="00585F42">
        <w:trPr>
          <w:trHeight w:val="232"/>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lastRenderedPageBreak/>
              <w:t>Полное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Общество с ограниченной ответственностью «Красный камень»</w:t>
            </w:r>
          </w:p>
        </w:tc>
      </w:tr>
      <w:tr w:rsidR="00585F42" w:rsidRPr="00585F42" w:rsidTr="00585F42">
        <w:trPr>
          <w:trHeight w:val="254"/>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Сокращенное наименование</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«Красный камень»</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tabs>
                <w:tab w:val="left" w:pos="2842"/>
              </w:tabs>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Юридический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Почтовый адрес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color w:val="000000"/>
                <w:sz w:val="24"/>
                <w:szCs w:val="24"/>
                <w:shd w:val="clear" w:color="auto" w:fill="FFFFFF"/>
              </w:rPr>
              <w:t>641882,</w:t>
            </w:r>
            <w:r w:rsidRPr="00585F42">
              <w:rPr>
                <w:rFonts w:ascii="Times New Roman" w:eastAsia="Calibri" w:hAnsi="Times New Roman" w:cs="Times New Roman"/>
                <w:sz w:val="24"/>
                <w:szCs w:val="24"/>
              </w:rPr>
              <w:t xml:space="preserve"> Россия, Краснодарский край, г. Новороссийск, ул. Карла Маркса, 654</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Телефон/факс</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8 (35253) 1-00-00 – телефон, </w:t>
            </w:r>
          </w:p>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8 (35253) 1-00-04 – факс</w:t>
            </w:r>
          </w:p>
        </w:tc>
      </w:tr>
      <w:tr w:rsidR="00585F42" w:rsidRPr="00585F42" w:rsidTr="00585F42">
        <w:trPr>
          <w:trHeight w:val="21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ИНН/КПП</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4502010000/</w:t>
            </w:r>
            <w:r w:rsidRPr="00585F42">
              <w:rPr>
                <w:rFonts w:ascii="Calibri" w:eastAsia="Calibri" w:hAnsi="Calibri" w:cs="Times New Roman"/>
              </w:rPr>
              <w:t xml:space="preserve"> </w:t>
            </w:r>
            <w:r w:rsidRPr="00585F42">
              <w:rPr>
                <w:rFonts w:ascii="Times New Roman" w:eastAsia="Calibri" w:hAnsi="Times New Roman" w:cs="Times New Roman"/>
                <w:sz w:val="24"/>
                <w:szCs w:val="24"/>
              </w:rPr>
              <w:t>45020</w:t>
            </w:r>
            <w:r w:rsidRPr="00585F42">
              <w:rPr>
                <w:rFonts w:ascii="Times New Roman" w:eastAsia="Calibri" w:hAnsi="Times New Roman" w:cs="Times New Roman"/>
                <w:sz w:val="24"/>
                <w:szCs w:val="24"/>
                <w:lang w:val="en-US"/>
              </w:rPr>
              <w:t>0000</w:t>
            </w:r>
          </w:p>
        </w:tc>
      </w:tr>
      <w:tr w:rsidR="00585F42" w:rsidRPr="00585F42" w:rsidTr="00585F42">
        <w:trPr>
          <w:trHeight w:val="88"/>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ОГРН</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102450120</w:t>
            </w:r>
            <w:r w:rsidRPr="00585F42">
              <w:rPr>
                <w:rFonts w:ascii="Times New Roman" w:eastAsia="Calibri" w:hAnsi="Times New Roman" w:cs="Times New Roman"/>
                <w:sz w:val="24"/>
                <w:szCs w:val="24"/>
                <w:lang w:val="en-US"/>
              </w:rPr>
              <w:t>0000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Расчётный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4070281010300000</w:t>
            </w:r>
            <w:r w:rsidRPr="00585F42">
              <w:rPr>
                <w:rFonts w:ascii="Times New Roman" w:eastAsia="Calibri" w:hAnsi="Times New Roman" w:cs="Times New Roman"/>
                <w:sz w:val="24"/>
                <w:szCs w:val="24"/>
                <w:lang w:val="en-US"/>
              </w:rPr>
              <w:t>0000</w:t>
            </w:r>
          </w:p>
        </w:tc>
      </w:tr>
      <w:tr w:rsidR="00585F42" w:rsidRPr="00585F42" w:rsidTr="00585F42">
        <w:trPr>
          <w:trHeight w:val="397"/>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Корреспондентский счет</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30101810500000000</w:t>
            </w:r>
            <w:r w:rsidRPr="00585F42">
              <w:rPr>
                <w:rFonts w:ascii="Times New Roman" w:eastAsia="Calibri" w:hAnsi="Times New Roman" w:cs="Times New Roman"/>
                <w:sz w:val="24"/>
                <w:szCs w:val="24"/>
                <w:lang w:val="en-US"/>
              </w:rPr>
              <w:t>000</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БИК банка</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lang w:val="en-US"/>
              </w:rPr>
            </w:pPr>
            <w:r w:rsidRPr="00585F42">
              <w:rPr>
                <w:rFonts w:ascii="Times New Roman" w:eastAsia="Calibri" w:hAnsi="Times New Roman" w:cs="Times New Roman"/>
                <w:sz w:val="24"/>
                <w:szCs w:val="24"/>
              </w:rPr>
              <w:t>04657</w:t>
            </w:r>
            <w:r w:rsidRPr="00585F42">
              <w:rPr>
                <w:rFonts w:ascii="Times New Roman" w:eastAsia="Calibri" w:hAnsi="Times New Roman" w:cs="Times New Roman"/>
                <w:sz w:val="24"/>
                <w:szCs w:val="24"/>
                <w:lang w:val="en-US"/>
              </w:rPr>
              <w:t>0000</w:t>
            </w:r>
          </w:p>
        </w:tc>
      </w:tr>
      <w:tr w:rsidR="00585F42" w:rsidRPr="00585F42" w:rsidTr="00585F42">
        <w:trPr>
          <w:trHeight w:val="10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Банк</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ООО КБ «Кольцо», г. Краснодар</w:t>
            </w:r>
          </w:p>
        </w:tc>
      </w:tr>
      <w:tr w:rsidR="00585F42" w:rsidRPr="00585F42" w:rsidTr="00585F42">
        <w:trPr>
          <w:trHeight w:val="70"/>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Классификаторы в статистическом регистре</w:t>
            </w:r>
          </w:p>
        </w:tc>
      </w:tr>
      <w:tr w:rsidR="00585F42" w:rsidRPr="00585F42" w:rsidTr="00585F42">
        <w:trPr>
          <w:trHeight w:val="461"/>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ОКПО 41304000; ОКАТО 37000000; ОКТМО 37000000; ОКОГУ 49000; ОКФС 16;  ОКОПФ 65; ОКВЭД 52.24.1 </w:t>
            </w:r>
          </w:p>
        </w:tc>
      </w:tr>
      <w:tr w:rsidR="00585F42" w:rsidRPr="00585F42" w:rsidTr="00585F42">
        <w:trPr>
          <w:trHeight w:val="126"/>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Директор</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jc w:val="both"/>
              <w:rPr>
                <w:rFonts w:ascii="Times New Roman" w:eastAsia="Calibri" w:hAnsi="Times New Roman" w:cs="Times New Roman"/>
                <w:sz w:val="24"/>
                <w:szCs w:val="24"/>
              </w:rPr>
            </w:pPr>
            <w:r w:rsidRPr="00585F42">
              <w:rPr>
                <w:rFonts w:ascii="Times New Roman" w:eastAsia="Calibri" w:hAnsi="Times New Roman" w:cs="Times New Roman"/>
                <w:sz w:val="24"/>
                <w:szCs w:val="24"/>
              </w:rPr>
              <w:t xml:space="preserve">Петров Петр Петрович. </w:t>
            </w:r>
          </w:p>
        </w:tc>
      </w:tr>
      <w:tr w:rsidR="00585F42" w:rsidRPr="00585F42" w:rsidTr="00585F42">
        <w:trPr>
          <w:trHeight w:val="189"/>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rPr>
            </w:pPr>
            <w:r w:rsidRPr="00585F42">
              <w:rPr>
                <w:rFonts w:ascii="Times New Roman" w:eastAsia="Calibri" w:hAnsi="Times New Roman" w:cs="Times New Roman"/>
                <w:sz w:val="24"/>
                <w:szCs w:val="24"/>
              </w:rPr>
              <w:t>E-mail:</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lang w:val="en-US"/>
              </w:rPr>
              <w:t>Krasnyj</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kamen</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yandex</w:t>
            </w:r>
            <w:r w:rsidRPr="00585F42">
              <w:rPr>
                <w:rFonts w:ascii="Times New Roman" w:eastAsia="Calibri" w:hAnsi="Times New Roman" w:cs="Times New Roman"/>
                <w:sz w:val="24"/>
                <w:szCs w:val="24"/>
              </w:rPr>
              <w:t>.</w:t>
            </w:r>
            <w:r w:rsidRPr="00585F42">
              <w:rPr>
                <w:rFonts w:ascii="Times New Roman" w:eastAsia="Calibri" w:hAnsi="Times New Roman" w:cs="Times New Roman"/>
                <w:sz w:val="24"/>
                <w:szCs w:val="24"/>
                <w:lang w:val="en-US"/>
              </w:rPr>
              <w:t>ru</w:t>
            </w:r>
          </w:p>
        </w:tc>
      </w:tr>
      <w:tr w:rsidR="00585F42" w:rsidRPr="00585F42" w:rsidTr="00585F42">
        <w:trPr>
          <w:trHeight w:val="70"/>
        </w:trPr>
        <w:tc>
          <w:tcPr>
            <w:tcW w:w="4664"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ОКВЭД</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585F42" w:rsidRPr="00585F42" w:rsidRDefault="00585F42" w:rsidP="00585F42">
            <w:pPr>
              <w:autoSpaceDE w:val="0"/>
              <w:autoSpaceDN w:val="0"/>
              <w:adjustRightInd w:val="0"/>
              <w:spacing w:after="0" w:line="240" w:lineRule="auto"/>
              <w:rPr>
                <w:rFonts w:ascii="Times New Roman" w:eastAsia="Calibri" w:hAnsi="Times New Roman" w:cs="Times New Roman"/>
                <w:sz w:val="24"/>
                <w:szCs w:val="24"/>
              </w:rPr>
            </w:pPr>
            <w:r w:rsidRPr="00585F42">
              <w:rPr>
                <w:rFonts w:ascii="Times New Roman" w:eastAsia="Calibri" w:hAnsi="Times New Roman" w:cs="Times New Roman"/>
                <w:sz w:val="24"/>
                <w:szCs w:val="24"/>
              </w:rPr>
              <w:t>52.24.1 - Розничная торговля хлебом и хлебобулочными изделиями</w:t>
            </w:r>
          </w:p>
        </w:tc>
      </w:tr>
    </w:tbl>
    <w:p w:rsidR="00585F42" w:rsidRDefault="00585F42" w:rsidP="007B4035">
      <w:pPr>
        <w:jc w:val="center"/>
        <w:rPr>
          <w:rFonts w:ascii="Times New Roman" w:hAnsi="Times New Roman" w:cs="Times New Roman"/>
          <w:b/>
          <w:sz w:val="28"/>
          <w:szCs w:val="28"/>
        </w:rPr>
      </w:pPr>
    </w:p>
    <w:p w:rsidR="007B4035" w:rsidRDefault="007B4035" w:rsidP="007B4035">
      <w:pPr>
        <w:jc w:val="center"/>
        <w:rPr>
          <w:rFonts w:ascii="Times New Roman" w:hAnsi="Times New Roman" w:cs="Times New Roman"/>
          <w:b/>
          <w:sz w:val="28"/>
          <w:szCs w:val="28"/>
        </w:rPr>
      </w:pPr>
      <w:r>
        <w:rPr>
          <w:rFonts w:ascii="Times New Roman" w:hAnsi="Times New Roman" w:cs="Times New Roman"/>
          <w:b/>
          <w:sz w:val="28"/>
          <w:szCs w:val="28"/>
        </w:rPr>
        <w:t>Бухгалтерский учет</w:t>
      </w:r>
    </w:p>
    <w:p w:rsidR="00247223" w:rsidRPr="00247223" w:rsidRDefault="00247223" w:rsidP="00247223">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47223">
        <w:rPr>
          <w:rFonts w:ascii="Times New Roman" w:eastAsia="Times New Roman" w:hAnsi="Times New Roman" w:cs="Times New Roman"/>
          <w:sz w:val="28"/>
          <w:szCs w:val="28"/>
          <w:lang w:val="en-US" w:eastAsia="ru-RU"/>
        </w:rPr>
        <w:t>talipovaliana</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mail</w:t>
      </w:r>
      <w:r w:rsidRPr="00247223">
        <w:rPr>
          <w:rFonts w:ascii="Times New Roman" w:eastAsia="Times New Roman" w:hAnsi="Times New Roman" w:cs="Times New Roman"/>
          <w:sz w:val="28"/>
          <w:szCs w:val="28"/>
          <w:lang w:eastAsia="ru-RU"/>
        </w:rPr>
        <w:t>.</w:t>
      </w:r>
      <w:r w:rsidRPr="00247223">
        <w:rPr>
          <w:rFonts w:ascii="Times New Roman" w:eastAsia="Times New Roman" w:hAnsi="Times New Roman" w:cs="Times New Roman"/>
          <w:sz w:val="28"/>
          <w:szCs w:val="28"/>
          <w:lang w:val="en-US" w:eastAsia="ru-RU"/>
        </w:rPr>
        <w:t>ru</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Тема:  Учет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Задачи решить и отправить на почту до 11.04 включительно.</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1.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"Ромашка " приобрело по договору купли-продажи легковой автомобиль. Согласно договору, стоимость автомобиля  - 960 000 руб. (в том числе НДС – 160 000  руб.). За регистрацию автомобиля было заплачено 3000 руб.</w:t>
      </w:r>
    </w:p>
    <w:p w:rsidR="00247223" w:rsidRPr="00247223" w:rsidRDefault="00247223" w:rsidP="002472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По учетной политике "Ромашка" основные средства, которые нуждаются в регистрации, отражаются на счете 01 субсчет "Основные средства, которые подлежат регистрации".</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247223">
        <w:rPr>
          <w:rFonts w:ascii="Times New Roman" w:eastAsia="Times New Roman" w:hAnsi="Times New Roman" w:cs="Times New Roman"/>
          <w:b/>
          <w:bCs/>
          <w:sz w:val="24"/>
          <w:szCs w:val="24"/>
          <w:lang w:eastAsia="ru-RU"/>
        </w:rPr>
        <w:t>Содержание и ремонт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Основные средства необходимо постоянно поддерживать в рабочем состоянии, что требует определенных затрат.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на обслуживание (технический осмотр, уход и т.п.) и все виды ремонтов (текущий, средний, капитальный) основных средств включают в себестоимость продукции: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94"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w:t>
      </w:r>
      <w:hyperlink r:id="rId95" w:history="1">
        <w:r w:rsidRPr="00247223">
          <w:rPr>
            <w:rFonts w:ascii="Times New Roman" w:eastAsia="Times New Roman" w:hAnsi="Times New Roman" w:cs="Times New Roman"/>
            <w:color w:val="008000"/>
            <w:sz w:val="24"/>
            <w:szCs w:val="24"/>
            <w:lang w:eastAsia="ru-RU"/>
          </w:rPr>
          <w:t>23</w:t>
        </w:r>
      </w:hyperlink>
      <w:r w:rsidRPr="00247223">
        <w:rPr>
          <w:rFonts w:ascii="Times New Roman" w:eastAsia="Times New Roman" w:hAnsi="Times New Roman" w:cs="Times New Roman"/>
          <w:sz w:val="24"/>
          <w:szCs w:val="24"/>
          <w:lang w:eastAsia="ru-RU"/>
        </w:rPr>
        <w:t xml:space="preserve">, </w:t>
      </w:r>
      <w:hyperlink r:id="rId96" w:history="1">
        <w:r w:rsidRPr="00247223">
          <w:rPr>
            <w:rFonts w:ascii="Times New Roman" w:eastAsia="Times New Roman" w:hAnsi="Times New Roman" w:cs="Times New Roman"/>
            <w:color w:val="008000"/>
            <w:sz w:val="24"/>
            <w:szCs w:val="24"/>
            <w:lang w:eastAsia="ru-RU"/>
          </w:rPr>
          <w:t>25</w:t>
        </w:r>
      </w:hyperlink>
      <w:r w:rsidRPr="00247223">
        <w:rPr>
          <w:rFonts w:ascii="Times New Roman" w:eastAsia="Times New Roman" w:hAnsi="Times New Roman" w:cs="Times New Roman"/>
          <w:sz w:val="24"/>
          <w:szCs w:val="24"/>
          <w:lang w:eastAsia="ru-RU"/>
        </w:rPr>
        <w:t xml:space="preserve">, </w:t>
      </w:r>
      <w:hyperlink r:id="rId97" w:history="1">
        <w:r w:rsidRPr="00247223">
          <w:rPr>
            <w:rFonts w:ascii="Times New Roman" w:eastAsia="Times New Roman" w:hAnsi="Times New Roman" w:cs="Times New Roman"/>
            <w:color w:val="008000"/>
            <w:sz w:val="24"/>
            <w:szCs w:val="24"/>
            <w:lang w:eastAsia="ru-RU"/>
          </w:rPr>
          <w:t>26</w:t>
        </w:r>
      </w:hyperlink>
      <w:r w:rsidRPr="00247223">
        <w:rPr>
          <w:rFonts w:ascii="Times New Roman" w:eastAsia="Times New Roman" w:hAnsi="Times New Roman" w:cs="Times New Roman"/>
          <w:sz w:val="24"/>
          <w:szCs w:val="24"/>
          <w:lang w:eastAsia="ru-RU"/>
        </w:rPr>
        <w:t xml:space="preserve">, </w:t>
      </w:r>
      <w:hyperlink r:id="rId98" w:history="1">
        <w:r w:rsidRPr="00247223">
          <w:rPr>
            <w:rFonts w:ascii="Times New Roman" w:eastAsia="Times New Roman" w:hAnsi="Times New Roman" w:cs="Times New Roman"/>
            <w:color w:val="008000"/>
            <w:sz w:val="24"/>
            <w:szCs w:val="24"/>
            <w:lang w:eastAsia="ru-RU"/>
          </w:rPr>
          <w:t>29</w:t>
        </w:r>
      </w:hyperlink>
      <w:r w:rsidRPr="00247223">
        <w:rPr>
          <w:rFonts w:ascii="Times New Roman" w:eastAsia="Times New Roman" w:hAnsi="Times New Roman" w:cs="Times New Roman"/>
          <w:sz w:val="24"/>
          <w:szCs w:val="24"/>
          <w:lang w:eastAsia="ru-RU"/>
        </w:rPr>
        <w:t xml:space="preserve">, </w:t>
      </w:r>
      <w:hyperlink r:id="rId99" w:history="1">
        <w:r w:rsidRPr="00247223">
          <w:rPr>
            <w:rFonts w:ascii="Times New Roman" w:eastAsia="Times New Roman" w:hAnsi="Times New Roman" w:cs="Times New Roman"/>
            <w:color w:val="008000"/>
            <w:sz w:val="24"/>
            <w:szCs w:val="24"/>
            <w:lang w:eastAsia="ru-RU"/>
          </w:rPr>
          <w:t>44</w:t>
        </w:r>
      </w:hyperlink>
      <w:r w:rsidRPr="00247223">
        <w:rPr>
          <w:rFonts w:ascii="Times New Roman" w:eastAsia="Times New Roman" w:hAnsi="Times New Roman" w:cs="Times New Roman"/>
          <w:sz w:val="24"/>
          <w:szCs w:val="24"/>
          <w:lang w:eastAsia="ru-RU"/>
        </w:rPr>
        <w:t xml:space="preserve">, ...) Кредит </w:t>
      </w:r>
      <w:hyperlink r:id="rId100"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w:t>
      </w:r>
      <w:hyperlink r:id="rId101" w:history="1">
        <w:r w:rsidRPr="00247223">
          <w:rPr>
            <w:rFonts w:ascii="Times New Roman" w:eastAsia="Times New Roman" w:hAnsi="Times New Roman" w:cs="Times New Roman"/>
            <w:color w:val="008000"/>
            <w:sz w:val="24"/>
            <w:szCs w:val="24"/>
            <w:lang w:eastAsia="ru-RU"/>
          </w:rPr>
          <w:t>60</w:t>
        </w:r>
      </w:hyperlink>
      <w:r w:rsidRPr="00247223">
        <w:rPr>
          <w:rFonts w:ascii="Times New Roman" w:eastAsia="Times New Roman" w:hAnsi="Times New Roman" w:cs="Times New Roman"/>
          <w:sz w:val="24"/>
          <w:szCs w:val="24"/>
          <w:lang w:eastAsia="ru-RU"/>
        </w:rPr>
        <w:t xml:space="preserve">, </w:t>
      </w:r>
      <w:hyperlink r:id="rId102" w:history="1">
        <w:r w:rsidRPr="00247223">
          <w:rPr>
            <w:rFonts w:ascii="Times New Roman" w:eastAsia="Times New Roman" w:hAnsi="Times New Roman" w:cs="Times New Roman"/>
            <w:color w:val="008000"/>
            <w:sz w:val="24"/>
            <w:szCs w:val="24"/>
            <w:lang w:eastAsia="ru-RU"/>
          </w:rPr>
          <w:t>69</w:t>
        </w:r>
      </w:hyperlink>
      <w:r w:rsidRPr="00247223">
        <w:rPr>
          <w:rFonts w:ascii="Times New Roman" w:eastAsia="Times New Roman" w:hAnsi="Times New Roman" w:cs="Times New Roman"/>
          <w:sz w:val="24"/>
          <w:szCs w:val="24"/>
          <w:lang w:eastAsia="ru-RU"/>
        </w:rPr>
        <w:t xml:space="preserve">, </w:t>
      </w:r>
      <w:hyperlink r:id="rId103" w:history="1">
        <w:r w:rsidRPr="00247223">
          <w:rPr>
            <w:rFonts w:ascii="Times New Roman" w:eastAsia="Times New Roman" w:hAnsi="Times New Roman" w:cs="Times New Roman"/>
            <w:color w:val="008000"/>
            <w:sz w:val="24"/>
            <w:szCs w:val="24"/>
            <w:lang w:eastAsia="ru-RU"/>
          </w:rPr>
          <w:t>70</w:t>
        </w:r>
      </w:hyperlink>
      <w:r w:rsidRPr="00247223">
        <w:rPr>
          <w:rFonts w:ascii="Times New Roman" w:eastAsia="Times New Roman" w:hAnsi="Times New Roman" w:cs="Times New Roman"/>
          <w:sz w:val="24"/>
          <w:szCs w:val="24"/>
          <w:lang w:eastAsia="ru-RU"/>
        </w:rPr>
        <w:t>, ...)</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отражены затраты на обслуживание и ремонт основных средств.</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на все виды ремонта учитывают при налогообложении прибыли в размере фактических затрат. Эти расходы включают в себестоимость продукции в том отчетном периоде, в котором они возникли (</w:t>
      </w:r>
      <w:hyperlink r:id="rId104" w:history="1">
        <w:r w:rsidRPr="00247223">
          <w:rPr>
            <w:rFonts w:ascii="Times New Roman" w:eastAsia="Times New Roman" w:hAnsi="Times New Roman" w:cs="Times New Roman"/>
            <w:color w:val="008000"/>
            <w:sz w:val="24"/>
            <w:szCs w:val="24"/>
            <w:lang w:eastAsia="ru-RU"/>
          </w:rPr>
          <w:t>ст. 260</w:t>
        </w:r>
      </w:hyperlink>
      <w:r w:rsidRPr="00247223">
        <w:rPr>
          <w:rFonts w:ascii="Times New Roman" w:eastAsia="Times New Roman" w:hAnsi="Times New Roman" w:cs="Times New Roman"/>
          <w:sz w:val="24"/>
          <w:szCs w:val="24"/>
          <w:lang w:eastAsia="ru-RU"/>
        </w:rPr>
        <w:t xml:space="preserve"> НК РФ).</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lastRenderedPageBreak/>
        <w:t>Пример решения задачи: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"Изумруд" произвело текущий ремонт станка.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заработная плата рабочих – 100 000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- 140116 руб., в том числе НДС - 23353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"Изумруда" сделал проводки: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05"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106" w:history="1">
        <w:r w:rsidRPr="00247223">
          <w:rPr>
            <w:rFonts w:ascii="Times New Roman" w:eastAsia="Times New Roman" w:hAnsi="Times New Roman" w:cs="Times New Roman"/>
            <w:color w:val="008000"/>
            <w:sz w:val="24"/>
            <w:szCs w:val="24"/>
            <w:lang w:eastAsia="ru-RU"/>
          </w:rPr>
          <w:t>70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- 100 000 руб. - списана на себестоимость заработная плата рабочих, проводивших ремонт;</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07"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108" w:history="1">
        <w:r w:rsidRPr="00247223">
          <w:rPr>
            <w:rFonts w:ascii="Times New Roman" w:eastAsia="Times New Roman" w:hAnsi="Times New Roman" w:cs="Times New Roman"/>
            <w:color w:val="008000"/>
            <w:sz w:val="24"/>
            <w:szCs w:val="24"/>
            <w:lang w:eastAsia="ru-RU"/>
          </w:rPr>
          <w:t>69-1</w:t>
        </w:r>
      </w:hyperlink>
      <w:r w:rsidRPr="00247223">
        <w:rPr>
          <w:rFonts w:ascii="Times New Roman" w:eastAsia="Times New Roman" w:hAnsi="Times New Roman" w:cs="Times New Roman"/>
          <w:sz w:val="24"/>
          <w:szCs w:val="24"/>
          <w:lang w:eastAsia="ru-RU"/>
        </w:rPr>
        <w:t xml:space="preserve">, </w:t>
      </w:r>
      <w:hyperlink r:id="rId109" w:history="1">
        <w:r w:rsidRPr="00247223">
          <w:rPr>
            <w:rFonts w:ascii="Times New Roman" w:eastAsia="Times New Roman" w:hAnsi="Times New Roman" w:cs="Times New Roman"/>
            <w:color w:val="008000"/>
            <w:sz w:val="24"/>
            <w:szCs w:val="24"/>
            <w:lang w:eastAsia="ru-RU"/>
          </w:rPr>
          <w:t>69-2</w:t>
        </w:r>
      </w:hyperlink>
      <w:r w:rsidRPr="00247223">
        <w:rPr>
          <w:rFonts w:ascii="Times New Roman" w:eastAsia="Times New Roman" w:hAnsi="Times New Roman" w:cs="Times New Roman"/>
          <w:sz w:val="24"/>
          <w:szCs w:val="24"/>
          <w:lang w:eastAsia="ru-RU"/>
        </w:rPr>
        <w:t xml:space="preserve">, </w:t>
      </w:r>
      <w:hyperlink r:id="rId110" w:history="1">
        <w:r w:rsidRPr="00247223">
          <w:rPr>
            <w:rFonts w:ascii="Times New Roman" w:eastAsia="Times New Roman" w:hAnsi="Times New Roman" w:cs="Times New Roman"/>
            <w:color w:val="008000"/>
            <w:sz w:val="24"/>
            <w:szCs w:val="24"/>
            <w:lang w:eastAsia="ru-RU"/>
          </w:rPr>
          <w:t>69-3</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  руб. - списаны на себестоимость взносы в ПФР, ФСС, фонды ОМС и взносы по "травме";</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11" w:history="1">
        <w:r w:rsidRPr="00247223">
          <w:rPr>
            <w:rFonts w:ascii="Times New Roman" w:eastAsia="Times New Roman" w:hAnsi="Times New Roman" w:cs="Times New Roman"/>
            <w:color w:val="008000"/>
            <w:sz w:val="24"/>
            <w:szCs w:val="24"/>
            <w:lang w:eastAsia="ru-RU"/>
          </w:rPr>
          <w:t>71</w:t>
        </w:r>
      </w:hyperlink>
      <w:r w:rsidRPr="00247223">
        <w:rPr>
          <w:rFonts w:ascii="Times New Roman" w:eastAsia="Times New Roman" w:hAnsi="Times New Roman" w:cs="Times New Roman"/>
          <w:sz w:val="24"/>
          <w:szCs w:val="24"/>
          <w:lang w:eastAsia="ru-RU"/>
        </w:rPr>
        <w:t xml:space="preserve"> Кредит </w:t>
      </w:r>
      <w:hyperlink r:id="rId112" w:history="1">
        <w:r w:rsidRPr="00247223">
          <w:rPr>
            <w:rFonts w:ascii="Times New Roman" w:eastAsia="Times New Roman" w:hAnsi="Times New Roman" w:cs="Times New Roman"/>
            <w:color w:val="008000"/>
            <w:sz w:val="24"/>
            <w:szCs w:val="24"/>
            <w:lang w:eastAsia="ru-RU"/>
          </w:rPr>
          <w:t>50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- 140 116 руб. - выданы из кассы деньги подотчетному лицу для оплаты деталей;</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13" w:history="1">
        <w:r w:rsidRPr="00247223">
          <w:rPr>
            <w:rFonts w:ascii="Times New Roman" w:eastAsia="Times New Roman" w:hAnsi="Times New Roman" w:cs="Times New Roman"/>
            <w:color w:val="008000"/>
            <w:sz w:val="24"/>
            <w:szCs w:val="24"/>
            <w:lang w:eastAsia="ru-RU"/>
          </w:rPr>
          <w:t>10</w:t>
        </w:r>
      </w:hyperlink>
      <w:r w:rsidRPr="00247223">
        <w:rPr>
          <w:rFonts w:ascii="Times New Roman" w:eastAsia="Times New Roman" w:hAnsi="Times New Roman" w:cs="Times New Roman"/>
          <w:sz w:val="24"/>
          <w:szCs w:val="24"/>
          <w:lang w:eastAsia="ru-RU"/>
        </w:rPr>
        <w:t xml:space="preserve"> Кредит </w:t>
      </w:r>
      <w:hyperlink r:id="rId114"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- 116 763 руб. (140116 – 23353) - оприходованы детали, купленные для ремонта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15" w:history="1">
        <w:r w:rsidRPr="00247223">
          <w:rPr>
            <w:rFonts w:ascii="Times New Roman" w:eastAsia="Times New Roman" w:hAnsi="Times New Roman" w:cs="Times New Roman"/>
            <w:color w:val="008000"/>
            <w:sz w:val="24"/>
            <w:szCs w:val="24"/>
            <w:lang w:eastAsia="ru-RU"/>
          </w:rPr>
          <w:t>19</w:t>
        </w:r>
      </w:hyperlink>
      <w:r w:rsidRPr="00247223">
        <w:rPr>
          <w:rFonts w:ascii="Times New Roman" w:eastAsia="Times New Roman" w:hAnsi="Times New Roman" w:cs="Times New Roman"/>
          <w:sz w:val="24"/>
          <w:szCs w:val="24"/>
          <w:lang w:eastAsia="ru-RU"/>
        </w:rPr>
        <w:t xml:space="preserve"> Кредит </w:t>
      </w:r>
      <w:hyperlink r:id="rId116" w:history="1">
        <w:r w:rsidRPr="00247223">
          <w:rPr>
            <w:rFonts w:ascii="Times New Roman" w:eastAsia="Times New Roman" w:hAnsi="Times New Roman" w:cs="Times New Roman"/>
            <w:color w:val="008000"/>
            <w:sz w:val="24"/>
            <w:szCs w:val="24"/>
            <w:lang w:eastAsia="ru-RU"/>
          </w:rPr>
          <w:t>71</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учтен НДС;</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17" w:history="1">
        <w:r w:rsidRPr="00247223">
          <w:rPr>
            <w:rFonts w:ascii="Times New Roman" w:eastAsia="Times New Roman" w:hAnsi="Times New Roman" w:cs="Times New Roman"/>
            <w:color w:val="008000"/>
            <w:sz w:val="24"/>
            <w:szCs w:val="24"/>
            <w:lang w:eastAsia="ru-RU"/>
          </w:rPr>
          <w:t>68</w:t>
        </w:r>
      </w:hyperlink>
      <w:r w:rsidRPr="00247223">
        <w:rPr>
          <w:rFonts w:ascii="Times New Roman" w:eastAsia="Times New Roman" w:hAnsi="Times New Roman" w:cs="Times New Roman"/>
          <w:sz w:val="24"/>
          <w:szCs w:val="24"/>
          <w:lang w:eastAsia="ru-RU"/>
        </w:rPr>
        <w:t xml:space="preserve"> субсчет "Расчеты по НДС" Кредит </w:t>
      </w:r>
      <w:hyperlink r:id="rId118" w:history="1">
        <w:r w:rsidRPr="00247223">
          <w:rPr>
            <w:rFonts w:ascii="Times New Roman" w:eastAsia="Times New Roman" w:hAnsi="Times New Roman" w:cs="Times New Roman"/>
            <w:color w:val="008000"/>
            <w:sz w:val="24"/>
            <w:szCs w:val="24"/>
            <w:lang w:eastAsia="ru-RU"/>
          </w:rPr>
          <w:t>19</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- 23353 руб. - принят НДС к вычету;</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Дебет </w:t>
      </w:r>
      <w:hyperlink r:id="rId119" w:history="1">
        <w:r w:rsidRPr="00247223">
          <w:rPr>
            <w:rFonts w:ascii="Times New Roman" w:eastAsia="Times New Roman" w:hAnsi="Times New Roman" w:cs="Times New Roman"/>
            <w:color w:val="008000"/>
            <w:sz w:val="24"/>
            <w:szCs w:val="24"/>
            <w:lang w:eastAsia="ru-RU"/>
          </w:rPr>
          <w:t>20</w:t>
        </w:r>
      </w:hyperlink>
      <w:r w:rsidRPr="00247223">
        <w:rPr>
          <w:rFonts w:ascii="Times New Roman" w:eastAsia="Times New Roman" w:hAnsi="Times New Roman" w:cs="Times New Roman"/>
          <w:sz w:val="24"/>
          <w:szCs w:val="24"/>
          <w:lang w:eastAsia="ru-RU"/>
        </w:rPr>
        <w:t xml:space="preserve"> Кредит </w:t>
      </w:r>
      <w:hyperlink r:id="rId120" w:history="1">
        <w:r w:rsidRPr="00247223">
          <w:rPr>
            <w:rFonts w:ascii="Times New Roman" w:eastAsia="Times New Roman" w:hAnsi="Times New Roman" w:cs="Times New Roman"/>
            <w:color w:val="008000"/>
            <w:sz w:val="24"/>
            <w:szCs w:val="24"/>
            <w:lang w:eastAsia="ru-RU"/>
          </w:rPr>
          <w:t>10</w:t>
        </w:r>
      </w:hyperlink>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- 116763 руб. - списаны на себестоимость детали, использованные при ремонте станка.</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Всего на себестоимость ремонта было списано ?  руб. (з/п + страх взносы + детали без НДС). Эта сумма полностью может быть учтена при налогообложении прибыли.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отремонтированных основных средств изменению не подлежит.</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2. (решить)</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"Вымпел" произвело текущий ремонт автомобиля. Расходы на ремонт составили:</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заработная плата рабочих – 70 000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взносы в ПФР, ФСС, фонды ОМС и на страхование от несчастных случаев на производстве и профзаболеваний, начисленные с зарплаты рабочих, - 30,02%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стоимость покупных деталей - 54000 руб., в том числе НДС – 20% руб.</w:t>
      </w:r>
    </w:p>
    <w:p w:rsidR="00247223" w:rsidRPr="00247223" w:rsidRDefault="00247223" w:rsidP="0024722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транспортные услуги по доставке деталей 1200 руб., в том числе НДС – 20%. Решение отразить на счетах бух. учета.</w:t>
      </w: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247223">
        <w:rPr>
          <w:rFonts w:ascii="Times New Roman" w:eastAsia="Times New Roman" w:hAnsi="Times New Roman" w:cs="Times New Roman"/>
          <w:b/>
          <w:sz w:val="24"/>
          <w:szCs w:val="24"/>
          <w:lang w:eastAsia="ru-RU"/>
        </w:rPr>
        <w:t>Продажа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ваша организация решила продать объект основных средств, сделайте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62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отражены доход от продажи основных средств и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(50, ...) Кредит 62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поступили денежные средства от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lastRenderedPageBreak/>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первоначальная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списана остаточная стоимость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23 (20, 25, ...)</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списаны расходы, связанные с продажей объекта основных средств (например, расходы на демонтаж оборудования, разборку здания и т.п.).</w:t>
      </w:r>
    </w:p>
    <w:p w:rsidR="00247223" w:rsidRPr="00247223" w:rsidRDefault="00247223" w:rsidP="00247223">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r w:rsidRPr="00247223">
        <w:rPr>
          <w:rFonts w:ascii="Times New Roman" w:eastAsia="Times New Roman" w:hAnsi="Times New Roman" w:cs="Times New Roman"/>
          <w:sz w:val="24"/>
          <w:szCs w:val="24"/>
          <w:u w:val="single"/>
          <w:lang w:eastAsia="ru-RU"/>
        </w:rPr>
        <w:t>Пример решения задачи: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u w:val="single"/>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ПАО "Сигмент" продает принадлежащий ему грузовой автомобиль за 118 000 руб. (в том числе НДС - 18 000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Бухгалтер "Актива" должен сделать проводки: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76 Кредит 91-1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отражена задолженность покупателя;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68 субсчет "Расчеты по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- 18 000 руб. - начислен НДС;</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01 субсчет "Выбытие основных средств" Кредит 01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- 120 000 руб. - списана первоначальная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02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- 40 000 руб. - списана сумма начисленной амортизации;</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01 субсчет "Выбытие основных средств"</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- 80 000 руб. (120 000 - 40 000) - списана остаточная стоимость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91-2 Кредит 71</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- 1000 руб. - списаны расходы по снятию автомобиля с учета в ГИБДД (на основании авансового отчета подотчетного лица);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51 Кредит 76</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- 118 000 руб. - поступили деньги от покупателя на расчетный счет "Актива".</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Таким образом, прибыль от продажи автомобиля составит 19 000 руб. (118 000 - 18 000 - 80 000 - 1000).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Если в течение месяца у "Актива" не было прочих доходов и расходов, в конце месяца бухгалтер "Актива" сделает проводку:</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Дебет 91-9 Кредит 99</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- 19 000 руб. - отражена прибыль от продажи автомобиля.</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3. (решить)</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ООО "Сокол" продает принадлежащий ему станок  за 2 250 000 руб. (в том числе НДС – 20%  руб.). *20/120</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Первоначальная стоимость автомобиля - 120 000 руб., сумма начисленной амортизации к моменту продажи - 40 000 руб.</w:t>
      </w:r>
    </w:p>
    <w:p w:rsidR="00247223" w:rsidRPr="00247223" w:rsidRDefault="00247223" w:rsidP="00247223">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Расходы по снятию автомобиля с учета в ГИБДД составили 1000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Задача 4. (решить)</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 xml:space="preserve">Организация приняла решение о ликвидации объекта основных средств из-за морального износа до истечения срока его полезного использования. Первоначальная </w:t>
      </w:r>
      <w:r w:rsidRPr="00247223">
        <w:rPr>
          <w:rFonts w:ascii="Times New Roman" w:eastAsia="Times New Roman" w:hAnsi="Times New Roman" w:cs="Times New Roman"/>
          <w:sz w:val="24"/>
          <w:szCs w:val="24"/>
          <w:lang w:eastAsia="ru-RU"/>
        </w:rPr>
        <w:lastRenderedPageBreak/>
        <w:t>стоимость объекта основных средств составляла 367 000 руб. На момент списания объекта амортизация была начислена не полностью и составила 290 000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За демонтаж объекта рабочим начислена заработная плата – 11 500 руб., отчисления на социальное страхование – 3 105 руб.</w:t>
      </w:r>
    </w:p>
    <w:p w:rsidR="00247223" w:rsidRPr="00247223" w:rsidRDefault="00247223" w:rsidP="0024722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7223">
        <w:rPr>
          <w:rFonts w:ascii="Times New Roman" w:eastAsia="Times New Roman" w:hAnsi="Times New Roman" w:cs="Times New Roman"/>
          <w:sz w:val="24"/>
          <w:szCs w:val="24"/>
          <w:lang w:eastAsia="ru-RU"/>
        </w:rPr>
        <w:t>При выбытии объекта были приняты на учет оставшиеся после списания материалы по рыночной стоимости на дату списания, составляющей 29 000 руб.</w:t>
      </w:r>
    </w:p>
    <w:p w:rsidR="00585F42" w:rsidRDefault="00585F42" w:rsidP="007B4035">
      <w:pPr>
        <w:jc w:val="center"/>
        <w:rPr>
          <w:rFonts w:ascii="Times New Roman" w:hAnsi="Times New Roman" w:cs="Times New Roman"/>
          <w:b/>
          <w:sz w:val="28"/>
          <w:szCs w:val="28"/>
        </w:rPr>
      </w:pPr>
    </w:p>
    <w:p w:rsidR="007B4035" w:rsidRDefault="00585F42" w:rsidP="00585F42">
      <w:pPr>
        <w:jc w:val="center"/>
        <w:rPr>
          <w:rFonts w:ascii="Times New Roman" w:hAnsi="Times New Roman" w:cs="Times New Roman"/>
          <w:b/>
          <w:sz w:val="28"/>
          <w:szCs w:val="28"/>
        </w:rPr>
      </w:pPr>
      <w:r w:rsidRPr="00585F42">
        <w:rPr>
          <w:rFonts w:ascii="Times New Roman" w:hAnsi="Times New Roman" w:cs="Times New Roman"/>
          <w:b/>
          <w:sz w:val="28"/>
          <w:szCs w:val="28"/>
        </w:rPr>
        <w:t>207 группа</w:t>
      </w:r>
    </w:p>
    <w:p w:rsidR="00585F42" w:rsidRDefault="00585F42" w:rsidP="00585F42">
      <w:pPr>
        <w:jc w:val="center"/>
        <w:rPr>
          <w:rFonts w:ascii="Times New Roman" w:hAnsi="Times New Roman" w:cs="Times New Roman"/>
          <w:b/>
          <w:sz w:val="28"/>
          <w:szCs w:val="28"/>
        </w:rPr>
      </w:pPr>
      <w:r>
        <w:rPr>
          <w:rFonts w:ascii="Times New Roman" w:hAnsi="Times New Roman" w:cs="Times New Roman"/>
          <w:b/>
          <w:sz w:val="28"/>
          <w:szCs w:val="28"/>
        </w:rPr>
        <w:t>Экономика организации</w:t>
      </w:r>
    </w:p>
    <w:p w:rsidR="005E69FC" w:rsidRPr="005E69FC" w:rsidRDefault="005E69FC" w:rsidP="005E69FC">
      <w:pPr>
        <w:overflowPunct w:val="0"/>
        <w:autoSpaceDE w:val="0"/>
        <w:autoSpaceDN w:val="0"/>
        <w:adjustRightInd w:val="0"/>
        <w:spacing w:after="0"/>
        <w:jc w:val="center"/>
        <w:rPr>
          <w:rFonts w:ascii="Times New Roman" w:eastAsia="Times New Roman" w:hAnsi="Times New Roman" w:cs="Times New Roman"/>
          <w:kern w:val="24"/>
          <w:sz w:val="24"/>
          <w:szCs w:val="24"/>
          <w:lang w:eastAsia="ru-RU"/>
        </w:rPr>
      </w:pPr>
      <w:r w:rsidRPr="005E69FC">
        <w:rPr>
          <w:rFonts w:ascii="Times New Roman" w:eastAsia="Times New Roman" w:hAnsi="Times New Roman" w:cs="Times New Roman"/>
          <w:kern w:val="24"/>
          <w:sz w:val="24"/>
          <w:szCs w:val="24"/>
          <w:lang w:eastAsia="ru-RU"/>
        </w:rPr>
        <w:t>Вопросы к экзамену</w:t>
      </w:r>
    </w:p>
    <w:p w:rsidR="005E69FC" w:rsidRPr="005E69FC" w:rsidRDefault="005E69FC" w:rsidP="005E69FC">
      <w:pPr>
        <w:shd w:val="clear" w:color="auto" w:fill="FFFFFF"/>
        <w:overflowPunct w:val="0"/>
        <w:autoSpaceDE w:val="0"/>
        <w:autoSpaceDN w:val="0"/>
        <w:adjustRightInd w:val="0"/>
        <w:spacing w:after="0"/>
        <w:jc w:val="center"/>
        <w:rPr>
          <w:rFonts w:ascii="Times New Roman" w:eastAsia="Times New Roman" w:hAnsi="Times New Roman" w:cs="Times New Roman"/>
          <w:kern w:val="24"/>
          <w:sz w:val="24"/>
          <w:szCs w:val="24"/>
          <w:lang w:eastAsia="ru-RU"/>
        </w:rPr>
      </w:pPr>
      <w:r w:rsidRPr="005E69FC">
        <w:rPr>
          <w:rFonts w:ascii="Times New Roman" w:eastAsia="Times New Roman" w:hAnsi="Times New Roman" w:cs="Times New Roman"/>
          <w:kern w:val="24"/>
          <w:sz w:val="24"/>
          <w:szCs w:val="24"/>
          <w:lang w:eastAsia="ru-RU"/>
        </w:rPr>
        <w:t xml:space="preserve">по дисциплине «Экономика организаций» </w:t>
      </w:r>
    </w:p>
    <w:p w:rsidR="005E69FC" w:rsidRPr="005E69FC" w:rsidRDefault="005E69FC" w:rsidP="005E69FC">
      <w:pPr>
        <w:shd w:val="clear" w:color="auto" w:fill="FFFFFF"/>
        <w:overflowPunct w:val="0"/>
        <w:autoSpaceDE w:val="0"/>
        <w:autoSpaceDN w:val="0"/>
        <w:adjustRightInd w:val="0"/>
        <w:spacing w:after="0"/>
        <w:jc w:val="center"/>
        <w:rPr>
          <w:rFonts w:ascii="Times New Roman" w:eastAsia="Times New Roman" w:hAnsi="Times New Roman" w:cs="Times New Roman"/>
          <w:kern w:val="24"/>
          <w:sz w:val="24"/>
          <w:szCs w:val="24"/>
          <w:lang w:eastAsia="ru-RU"/>
        </w:rPr>
      </w:pPr>
      <w:r w:rsidRPr="005E69FC">
        <w:rPr>
          <w:rFonts w:ascii="Times New Roman" w:eastAsia="Times New Roman" w:hAnsi="Times New Roman" w:cs="Times New Roman"/>
          <w:kern w:val="24"/>
          <w:sz w:val="24"/>
          <w:szCs w:val="24"/>
          <w:lang w:eastAsia="ru-RU"/>
        </w:rPr>
        <w:t>для специальности 38.02.01 Экономика и бухгалтерский учет (по  отраслям)</w:t>
      </w:r>
    </w:p>
    <w:p w:rsidR="005E69FC" w:rsidRPr="005E69FC" w:rsidRDefault="005E69FC" w:rsidP="005E69FC">
      <w:pPr>
        <w:autoSpaceDE w:val="0"/>
        <w:autoSpaceDN w:val="0"/>
        <w:adjustRightInd w:val="0"/>
        <w:spacing w:after="0"/>
        <w:jc w:val="both"/>
        <w:rPr>
          <w:rFonts w:ascii="Times New Roman" w:eastAsia="Times New Roman" w:hAnsi="Times New Roman" w:cs="Times New Roman"/>
          <w:sz w:val="24"/>
          <w:szCs w:val="24"/>
          <w:lang w:eastAsia="ru-RU"/>
        </w:rPr>
      </w:pP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Экономика как наука о хозяйственной деятельности. Общественное производство. Факторы производства.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Экономические основы рынка. Механизм функционирования рыночной экономики. Преимущества и недостатки рыночного механизма.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Организационно-правовые формы предприятий. Классификация форм предприятий.</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Предприятие как хозяйствующий субъект. Механизм функционирования предприятия.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Сущность и признаки предпринимательства. Условия развития предпринимательства. Субъекты и виды предпринимательской деятельности.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Малое предпринимательство. Признаки малого предприятия. Государственная поддержка малого предпринимательства.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Типы производства. Единичное, серийное и массовое производства, их особенности.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Производственный цикл, его структура, длительность и пути его сокращения.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Капитал и имущество организации (предприятия).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Понятие и классификация основных средств. Оценка основных средств. Воспроизводство основных средств.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Показатели эффективности использования основных средств.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Пути повышения эффективности использования основных средств.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Производственные мощности предприятия.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Нематериальные активы, их классификация, сущность и значение.</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Понятие, состав, структура и классификация оборотного капитала.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Показатели эффективности использования оборотных средств.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Пути повышения эффективности использования оборотных средств.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Инновационная деятельность организации, ее содержание.</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Инвестиционная политика предприятия. Сущность и виды инвестиций.</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 xml:space="preserve">Капитальные вложения: структура, источники финансирования и показатели эффективности. </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Состав и структура кадров организации. Планирование кадров и их подбор.</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Показатели движения персонала. Пути снижения текучести кадров.</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Мотивация и стимулирование труда.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lastRenderedPageBreak/>
        <w:t>Производительность труда - понятие и значение. Методы измерения производительности труда. Показатели производительности труда.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Формы и системы оплаты труда. Тарифная система оплаты труда: ее сущность, состав и содержание.</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Формы и системы оплаты труда. Бестарифная система оплаты труда.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Понятие и состав издержек производства и реализации продукции.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Затраты. Классификация затрат по статьям и элементам.</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Структура себестоимости. Значение себестоимости и пути ее оптимизации.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Цена. Экономическое содержание цены. Виды цен. Механизмы рыночного ценообразования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Цели и этапы ценообразования. Методы и этапы ценообразования. Ценовая политика организации.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Прибыль организации - основной показатель результатов хозяйственной деятельности. Сущность прибыли, ее источники и виды.</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Функции и роль прибыли. Распределение и использование прибыли.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Рентабельность - показатель эффективности работы организации. Виды и показатели рентабельности.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Точка безубыточности. Методика расчета точки безубыточности организации.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Планирование хозяйственной деятельности предприятия. Выработка целей организации, миссии и задач.</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Бизнес-план. Структура, назначение и содержание бизнес-плана.</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Финансовые ресурсы, их состав и назначение. Основные финансовые документы фирмы. Финансовая стратегия предприятия.</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Значение внешнеэкономических связей для экономики отрасли. Виды внешнеэкономического сотрудничества. Виды сделок во внешнеэкономической деятельности. Валютные операции.</w:t>
      </w:r>
    </w:p>
    <w:p w:rsidR="005E69FC" w:rsidRPr="005E69FC" w:rsidRDefault="005E69FC" w:rsidP="005E69FC">
      <w:pPr>
        <w:numPr>
          <w:ilvl w:val="0"/>
          <w:numId w:val="5"/>
        </w:numPr>
        <w:shd w:val="clear" w:color="auto" w:fill="FFFFFF"/>
        <w:overflowPunct w:val="0"/>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69FC">
        <w:rPr>
          <w:rFonts w:ascii="Times New Roman" w:eastAsia="Times New Roman" w:hAnsi="Times New Roman" w:cs="Times New Roman"/>
          <w:color w:val="000000"/>
          <w:sz w:val="24"/>
          <w:szCs w:val="24"/>
          <w:lang w:eastAsia="ru-RU"/>
        </w:rPr>
        <w:t>Показатели использования материальных, трудовых и финансовых ресурсов предприятия.</w:t>
      </w:r>
    </w:p>
    <w:p w:rsidR="005E69FC" w:rsidRPr="005E69FC" w:rsidRDefault="005E69FC" w:rsidP="005E69FC">
      <w:pPr>
        <w:tabs>
          <w:tab w:val="num" w:pos="0"/>
        </w:tabs>
        <w:overflowPunct w:val="0"/>
        <w:autoSpaceDE w:val="0"/>
        <w:autoSpaceDN w:val="0"/>
        <w:adjustRightInd w:val="0"/>
        <w:spacing w:after="0"/>
        <w:ind w:firstLine="851"/>
        <w:rPr>
          <w:rFonts w:ascii="Times New Roman" w:eastAsia="Times New Roman" w:hAnsi="Times New Roman" w:cs="Times New Roman"/>
          <w:kern w:val="24"/>
          <w:sz w:val="24"/>
          <w:szCs w:val="24"/>
          <w:lang w:eastAsia="ru-RU"/>
        </w:rPr>
      </w:pPr>
    </w:p>
    <w:tbl>
      <w:tblPr>
        <w:tblW w:w="9747" w:type="dxa"/>
        <w:tblLook w:val="04A0" w:firstRow="1" w:lastRow="0" w:firstColumn="1" w:lastColumn="0" w:noHBand="0" w:noVBand="1"/>
      </w:tblPr>
      <w:tblGrid>
        <w:gridCol w:w="3379"/>
        <w:gridCol w:w="3379"/>
        <w:gridCol w:w="2989"/>
      </w:tblGrid>
      <w:tr w:rsidR="005E69FC" w:rsidRPr="005E69FC" w:rsidTr="005E69FC">
        <w:tc>
          <w:tcPr>
            <w:tcW w:w="3379" w:type="dxa"/>
            <w:hideMark/>
          </w:tcPr>
          <w:p w:rsidR="005E69FC" w:rsidRPr="005E69FC" w:rsidRDefault="005E69FC" w:rsidP="005E69FC">
            <w:pPr>
              <w:tabs>
                <w:tab w:val="num" w:pos="0"/>
                <w:tab w:val="left" w:pos="369"/>
              </w:tabs>
              <w:overflowPunct w:val="0"/>
              <w:autoSpaceDE w:val="0"/>
              <w:autoSpaceDN w:val="0"/>
              <w:adjustRightInd w:val="0"/>
              <w:spacing w:after="0"/>
              <w:rPr>
                <w:rFonts w:ascii="Times New Roman" w:eastAsia="Times New Roman" w:hAnsi="Times New Roman" w:cs="Times New Roman"/>
                <w:kern w:val="24"/>
                <w:sz w:val="24"/>
                <w:szCs w:val="24"/>
                <w:lang w:eastAsia="ru-RU"/>
              </w:rPr>
            </w:pPr>
            <w:r w:rsidRPr="005E69FC">
              <w:rPr>
                <w:rFonts w:ascii="Times New Roman" w:eastAsia="Times New Roman" w:hAnsi="Times New Roman" w:cs="Times New Roman"/>
                <w:kern w:val="24"/>
                <w:sz w:val="24"/>
                <w:szCs w:val="24"/>
                <w:lang w:eastAsia="ru-RU"/>
              </w:rPr>
              <w:t>Преподаватель</w:t>
            </w:r>
          </w:p>
        </w:tc>
        <w:tc>
          <w:tcPr>
            <w:tcW w:w="3379" w:type="dxa"/>
          </w:tcPr>
          <w:p w:rsidR="005E69FC" w:rsidRPr="005E69FC" w:rsidRDefault="005E69FC" w:rsidP="005E69FC">
            <w:pPr>
              <w:tabs>
                <w:tab w:val="num" w:pos="0"/>
                <w:tab w:val="left" w:pos="369"/>
              </w:tabs>
              <w:overflowPunct w:val="0"/>
              <w:autoSpaceDE w:val="0"/>
              <w:autoSpaceDN w:val="0"/>
              <w:adjustRightInd w:val="0"/>
              <w:spacing w:after="0"/>
              <w:ind w:firstLine="851"/>
              <w:rPr>
                <w:rFonts w:ascii="Times New Roman" w:eastAsia="Times New Roman" w:hAnsi="Times New Roman" w:cs="Times New Roman"/>
                <w:kern w:val="24"/>
                <w:sz w:val="24"/>
                <w:szCs w:val="24"/>
                <w:lang w:eastAsia="ru-RU"/>
              </w:rPr>
            </w:pPr>
          </w:p>
        </w:tc>
        <w:tc>
          <w:tcPr>
            <w:tcW w:w="2989" w:type="dxa"/>
            <w:hideMark/>
          </w:tcPr>
          <w:p w:rsidR="005E69FC" w:rsidRPr="005E69FC" w:rsidRDefault="005E69FC" w:rsidP="005E69FC">
            <w:pPr>
              <w:tabs>
                <w:tab w:val="num" w:pos="0"/>
                <w:tab w:val="left" w:pos="369"/>
              </w:tabs>
              <w:overflowPunct w:val="0"/>
              <w:autoSpaceDE w:val="0"/>
              <w:autoSpaceDN w:val="0"/>
              <w:adjustRightInd w:val="0"/>
              <w:spacing w:after="0"/>
              <w:ind w:firstLine="851"/>
              <w:jc w:val="right"/>
              <w:rPr>
                <w:rFonts w:ascii="Times New Roman" w:eastAsia="Times New Roman" w:hAnsi="Times New Roman" w:cs="Times New Roman"/>
                <w:kern w:val="24"/>
                <w:sz w:val="24"/>
                <w:szCs w:val="24"/>
                <w:lang w:eastAsia="ru-RU"/>
              </w:rPr>
            </w:pPr>
            <w:r w:rsidRPr="005E69FC">
              <w:rPr>
                <w:rFonts w:ascii="Times New Roman" w:eastAsia="Times New Roman" w:hAnsi="Times New Roman" w:cs="Times New Roman"/>
                <w:kern w:val="24"/>
                <w:sz w:val="24"/>
                <w:szCs w:val="24"/>
                <w:lang w:eastAsia="ru-RU"/>
              </w:rPr>
              <w:t>Н.А. Шабурова</w:t>
            </w:r>
          </w:p>
        </w:tc>
      </w:tr>
    </w:tbl>
    <w:p w:rsidR="005E69FC" w:rsidRDefault="005E69FC" w:rsidP="00585F42">
      <w:pPr>
        <w:jc w:val="center"/>
        <w:rPr>
          <w:rFonts w:ascii="Times New Roman" w:hAnsi="Times New Roman" w:cs="Times New Roman"/>
          <w:sz w:val="28"/>
          <w:szCs w:val="28"/>
        </w:rPr>
      </w:pPr>
    </w:p>
    <w:p w:rsidR="005E69FC" w:rsidRPr="005E69FC" w:rsidRDefault="005E69FC" w:rsidP="005E69FC">
      <w:pPr>
        <w:shd w:val="clear" w:color="auto" w:fill="FFFFFF"/>
        <w:spacing w:after="0" w:line="240" w:lineRule="auto"/>
        <w:jc w:val="center"/>
        <w:rPr>
          <w:rFonts w:ascii="Times New Roman" w:eastAsia="Times New Roman" w:hAnsi="Times New Roman" w:cs="Times New Roman"/>
          <w:b/>
          <w:color w:val="191919"/>
          <w:sz w:val="24"/>
          <w:szCs w:val="24"/>
          <w:lang w:eastAsia="ru-RU"/>
        </w:rPr>
      </w:pPr>
      <w:bookmarkStart w:id="3" w:name="_Hlk37147132"/>
      <w:r w:rsidRPr="005E69FC">
        <w:rPr>
          <w:rFonts w:ascii="Times New Roman" w:eastAsia="Times New Roman" w:hAnsi="Times New Roman" w:cs="Times New Roman"/>
          <w:b/>
          <w:color w:val="191919"/>
          <w:sz w:val="24"/>
          <w:szCs w:val="24"/>
          <w:lang w:eastAsia="ru-RU"/>
        </w:rPr>
        <w:t>Практическое задание на экзамен по предмету «Экономика организаций» по вариантам (вариант определяется последней цифрой зачетной книжки.</w:t>
      </w:r>
    </w:p>
    <w:p w:rsidR="005E69FC" w:rsidRPr="005E69FC" w:rsidRDefault="005E69FC" w:rsidP="005E69FC">
      <w:pPr>
        <w:shd w:val="clear" w:color="auto" w:fill="FFFFFF"/>
        <w:spacing w:after="0" w:line="240" w:lineRule="auto"/>
        <w:jc w:val="both"/>
        <w:rPr>
          <w:rFonts w:ascii="Times New Roman" w:eastAsia="Times New Roman" w:hAnsi="Times New Roman" w:cs="Times New Roman"/>
          <w:b/>
          <w:color w:val="191919"/>
          <w:sz w:val="24"/>
          <w:szCs w:val="24"/>
          <w:lang w:eastAsia="ru-RU"/>
        </w:rPr>
      </w:pPr>
    </w:p>
    <w:p w:rsidR="005E69FC" w:rsidRPr="005E69FC" w:rsidRDefault="005E69FC" w:rsidP="005E69FC">
      <w:pPr>
        <w:shd w:val="clear" w:color="auto" w:fill="FFFFFF"/>
        <w:spacing w:after="0" w:line="240" w:lineRule="auto"/>
        <w:jc w:val="both"/>
        <w:rPr>
          <w:rFonts w:ascii="Times New Roman" w:eastAsia="Times New Roman" w:hAnsi="Times New Roman" w:cs="Times New Roman"/>
          <w:b/>
          <w:color w:val="191919"/>
          <w:sz w:val="24"/>
          <w:szCs w:val="24"/>
          <w:lang w:eastAsia="ru-RU"/>
        </w:rPr>
      </w:pPr>
    </w:p>
    <w:p w:rsidR="005E69FC" w:rsidRPr="005E69FC" w:rsidRDefault="005E69FC" w:rsidP="005E69FC">
      <w:pPr>
        <w:shd w:val="clear" w:color="auto" w:fill="FFFFFF"/>
        <w:spacing w:after="0" w:line="240" w:lineRule="auto"/>
        <w:jc w:val="both"/>
        <w:rPr>
          <w:rFonts w:ascii="Times New Roman" w:eastAsia="Times New Roman" w:hAnsi="Times New Roman" w:cs="Times New Roman"/>
          <w:color w:val="191919"/>
          <w:sz w:val="24"/>
          <w:szCs w:val="24"/>
          <w:lang w:eastAsia="ru-RU"/>
        </w:rPr>
      </w:pPr>
      <w:r w:rsidRPr="005E69FC">
        <w:rPr>
          <w:rFonts w:ascii="Times New Roman" w:eastAsia="Times New Roman" w:hAnsi="Times New Roman" w:cs="Times New Roman"/>
          <w:b/>
          <w:color w:val="191919"/>
          <w:sz w:val="24"/>
          <w:szCs w:val="24"/>
          <w:lang w:eastAsia="ru-RU"/>
        </w:rPr>
        <w:t>Вариант 1.</w:t>
      </w:r>
      <w:r w:rsidRPr="005E69FC">
        <w:rPr>
          <w:rFonts w:ascii="Times New Roman" w:eastAsia="Times New Roman" w:hAnsi="Times New Roman" w:cs="Times New Roman"/>
          <w:color w:val="191919"/>
          <w:sz w:val="24"/>
          <w:szCs w:val="24"/>
          <w:lang w:eastAsia="ru-RU"/>
        </w:rPr>
        <w:t xml:space="preserve">             </w:t>
      </w:r>
      <w:r w:rsidRPr="005E69FC">
        <w:rPr>
          <w:rFonts w:ascii="Times New Roman" w:eastAsia="Times New Roman" w:hAnsi="Times New Roman" w:cs="Times New Roman"/>
          <w:b/>
          <w:color w:val="191919"/>
          <w:sz w:val="24"/>
          <w:szCs w:val="24"/>
          <w:lang w:eastAsia="ru-RU"/>
        </w:rPr>
        <w:t>Требуется рассчитать общий норматив оборотных средств, а также рассчитать коэффициент оборачиваемости оборотных средств по всей организации на следующий (планируемый) год работы, если известны следующие данные:</w:t>
      </w:r>
    </w:p>
    <w:p w:rsidR="005E69FC" w:rsidRPr="005E69FC" w:rsidRDefault="005E69FC" w:rsidP="005E69FC">
      <w:pPr>
        <w:shd w:val="clear" w:color="auto" w:fill="FFFFFF"/>
        <w:spacing w:after="0" w:line="240" w:lineRule="auto"/>
        <w:jc w:val="both"/>
        <w:rPr>
          <w:rFonts w:ascii="Arial" w:eastAsia="Times New Roman" w:hAnsi="Arial" w:cs="Arial"/>
          <w:color w:val="191919"/>
          <w:sz w:val="24"/>
          <w:szCs w:val="24"/>
          <w:lang w:eastAsia="ru-RU"/>
        </w:rPr>
      </w:pPr>
    </w:p>
    <w:tbl>
      <w:tblPr>
        <w:tblW w:w="9243" w:type="dxa"/>
        <w:tblInd w:w="103" w:type="dxa"/>
        <w:shd w:val="clear" w:color="auto" w:fill="FFFFFF"/>
        <w:tblCellMar>
          <w:left w:w="0" w:type="dxa"/>
          <w:right w:w="0" w:type="dxa"/>
        </w:tblCellMar>
        <w:tblLook w:val="04A0" w:firstRow="1" w:lastRow="0" w:firstColumn="1" w:lastColumn="0" w:noHBand="0" w:noVBand="1"/>
      </w:tblPr>
      <w:tblGrid>
        <w:gridCol w:w="5274"/>
        <w:gridCol w:w="3969"/>
      </w:tblGrid>
      <w:tr w:rsidR="005E69FC" w:rsidRPr="005E69FC" w:rsidTr="005E69FC">
        <w:trPr>
          <w:trHeight w:val="315"/>
        </w:trPr>
        <w:tc>
          <w:tcPr>
            <w:tcW w:w="527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Данные по предприятию</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 xml:space="preserve">     Величина</w:t>
            </w:r>
          </w:p>
        </w:tc>
      </w:tr>
      <w:tr w:rsidR="005E69FC" w:rsidRPr="005E69FC" w:rsidTr="005E69FC">
        <w:trPr>
          <w:trHeight w:val="347"/>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Издержки в производстве, т.руб.</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300</w:t>
            </w:r>
          </w:p>
        </w:tc>
      </w:tr>
      <w:tr w:rsidR="005E69FC" w:rsidRPr="005E69FC" w:rsidTr="005E69FC">
        <w:trPr>
          <w:trHeight w:val="257"/>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Норма запаса по основным материалам, дней</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35</w:t>
            </w:r>
          </w:p>
        </w:tc>
      </w:tr>
      <w:tr w:rsidR="005E69FC" w:rsidRPr="005E69FC" w:rsidTr="005E69FC">
        <w:trPr>
          <w:trHeight w:val="309"/>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Норматив оборотных средств, т.руб.</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rPr>
                <w:rFonts w:ascii="Calibri" w:eastAsia="Calibri" w:hAnsi="Calibri" w:cs="Times New Roman"/>
              </w:rPr>
            </w:pPr>
          </w:p>
        </w:tc>
      </w:tr>
      <w:tr w:rsidR="005E69FC" w:rsidRPr="005E69FC" w:rsidTr="005E69FC">
        <w:trPr>
          <w:trHeight w:val="234"/>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а) по незавершенному производству</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18</w:t>
            </w:r>
          </w:p>
        </w:tc>
      </w:tr>
      <w:tr w:rsidR="005E69FC" w:rsidRPr="005E69FC" w:rsidTr="005E69FC">
        <w:trPr>
          <w:trHeight w:val="315"/>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б) по готовой изделиям</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20</w:t>
            </w:r>
          </w:p>
        </w:tc>
      </w:tr>
      <w:tr w:rsidR="005E69FC" w:rsidRPr="005E69FC" w:rsidTr="005E69FC">
        <w:trPr>
          <w:trHeight w:val="315"/>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в) по прочим издержкам</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15</w:t>
            </w:r>
          </w:p>
        </w:tc>
      </w:tr>
      <w:tr w:rsidR="005E69FC" w:rsidRPr="005E69FC" w:rsidTr="005E69FC">
        <w:trPr>
          <w:trHeight w:val="337"/>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 xml:space="preserve">            Удельный вес основных материалов</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rPr>
                <w:rFonts w:ascii="Calibri" w:eastAsia="Calibri" w:hAnsi="Calibri" w:cs="Times New Roman"/>
              </w:rPr>
            </w:pPr>
          </w:p>
        </w:tc>
      </w:tr>
      <w:tr w:rsidR="005E69FC" w:rsidRPr="005E69FC" w:rsidTr="005E69FC">
        <w:trPr>
          <w:trHeight w:val="258"/>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lastRenderedPageBreak/>
              <w:t>- в общей сумме производственных издержек, в %</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30</w:t>
            </w:r>
          </w:p>
        </w:tc>
      </w:tr>
      <w:tr w:rsidR="005E69FC" w:rsidRPr="005E69FC" w:rsidTr="005E69FC">
        <w:trPr>
          <w:trHeight w:val="630"/>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Объем проданной продукции в денежном выражении за 1 год, т.руб.</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320</w:t>
            </w:r>
          </w:p>
        </w:tc>
      </w:tr>
      <w:tr w:rsidR="005E69FC" w:rsidRPr="005E69FC" w:rsidTr="005E69FC">
        <w:trPr>
          <w:trHeight w:val="315"/>
        </w:trPr>
        <w:tc>
          <w:tcPr>
            <w:tcW w:w="52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Число рабочих дней в году</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E69FC" w:rsidRPr="005E69FC" w:rsidRDefault="005E69FC" w:rsidP="005E69FC">
            <w:pPr>
              <w:spacing w:after="0" w:line="256" w:lineRule="auto"/>
              <w:ind w:left="709"/>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240</w:t>
            </w:r>
          </w:p>
        </w:tc>
      </w:tr>
      <w:bookmarkEnd w:id="3"/>
    </w:tbl>
    <w:p w:rsidR="005E69FC" w:rsidRPr="005E69FC" w:rsidRDefault="005E69FC" w:rsidP="005E69FC">
      <w:pPr>
        <w:spacing w:after="0" w:line="240" w:lineRule="auto"/>
        <w:ind w:firstLine="709"/>
        <w:jc w:val="both"/>
        <w:rPr>
          <w:rFonts w:ascii="Times New Roman" w:eastAsia="Calibri" w:hAnsi="Times New Roman" w:cs="Times New Roman"/>
          <w:sz w:val="28"/>
          <w:szCs w:val="28"/>
        </w:rPr>
      </w:pPr>
    </w:p>
    <w:p w:rsidR="005E69FC" w:rsidRPr="005E69FC" w:rsidRDefault="005E69FC" w:rsidP="005E69FC">
      <w:pPr>
        <w:spacing w:after="0" w:line="240" w:lineRule="auto"/>
        <w:ind w:firstLine="709"/>
        <w:jc w:val="both"/>
        <w:rPr>
          <w:rFonts w:ascii="Times New Roman" w:eastAsia="Calibri" w:hAnsi="Times New Roman" w:cs="Times New Roman"/>
          <w:sz w:val="28"/>
          <w:szCs w:val="28"/>
        </w:rPr>
      </w:pPr>
    </w:p>
    <w:p w:rsidR="005E69FC" w:rsidRPr="005E69FC" w:rsidRDefault="005E69FC" w:rsidP="005E69FC">
      <w:pPr>
        <w:spacing w:after="0" w:line="240" w:lineRule="auto"/>
        <w:jc w:val="both"/>
        <w:rPr>
          <w:rFonts w:ascii="Times New Roman" w:eastAsia="Calibri" w:hAnsi="Times New Roman" w:cs="Times New Roman"/>
          <w:color w:val="000000"/>
          <w:sz w:val="24"/>
          <w:szCs w:val="24"/>
          <w:lang w:eastAsia="ru-RU"/>
        </w:rPr>
      </w:pPr>
      <w:bookmarkStart w:id="4" w:name="_Hlk37147048"/>
      <w:r w:rsidRPr="005E69FC">
        <w:rPr>
          <w:rFonts w:ascii="Times New Roman" w:eastAsia="Calibri" w:hAnsi="Times New Roman" w:cs="Times New Roman"/>
          <w:b/>
          <w:bCs/>
          <w:color w:val="000000"/>
          <w:sz w:val="24"/>
          <w:szCs w:val="24"/>
          <w:lang w:eastAsia="ru-RU"/>
        </w:rPr>
        <w:t>Вариант 2.</w:t>
      </w:r>
      <w:r w:rsidRPr="005E69FC">
        <w:rPr>
          <w:rFonts w:ascii="Times New Roman" w:eastAsia="Calibri" w:hAnsi="Times New Roman" w:cs="Times New Roman"/>
          <w:color w:val="000000"/>
          <w:sz w:val="24"/>
          <w:szCs w:val="24"/>
          <w:lang w:eastAsia="ru-RU"/>
        </w:rPr>
        <w:t xml:space="preserve"> Определите сумму чистой прибыли, рентабельность активов и рентабельность продукции предприятия, активы – (А) (основные и оборотные средства) которого составляют 4 500 тыс. руб. Проанализируйте изменение рентабельности в течение трёх лет деятельности :</w:t>
      </w:r>
    </w:p>
    <w:tbl>
      <w:tblPr>
        <w:tblW w:w="93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360"/>
        <w:gridCol w:w="1103"/>
        <w:gridCol w:w="1103"/>
        <w:gridCol w:w="1734"/>
      </w:tblGrid>
      <w:tr w:rsidR="005E69FC" w:rsidRPr="005E69FC" w:rsidTr="005E69FC">
        <w:tc>
          <w:tcPr>
            <w:tcW w:w="5100" w:type="dxa"/>
            <w:vMerge w:val="restart"/>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Показатель</w:t>
            </w:r>
          </w:p>
        </w:tc>
        <w:tc>
          <w:tcPr>
            <w:tcW w:w="3750" w:type="dxa"/>
            <w:gridSpan w:val="3"/>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Год</w:t>
            </w:r>
          </w:p>
        </w:tc>
      </w:tr>
      <w:tr w:rsidR="005E69FC" w:rsidRPr="005E69FC" w:rsidTr="005E69F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E69FC" w:rsidRPr="005E69FC" w:rsidRDefault="005E69FC" w:rsidP="005E69FC">
            <w:pPr>
              <w:spacing w:after="0" w:line="240" w:lineRule="auto"/>
              <w:rPr>
                <w:rFonts w:ascii="Times New Roman" w:eastAsia="Calibri"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2017</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2018</w:t>
            </w:r>
          </w:p>
        </w:tc>
        <w:tc>
          <w:tcPr>
            <w:tcW w:w="123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2019</w:t>
            </w:r>
          </w:p>
        </w:tc>
      </w:tr>
      <w:tr w:rsidR="005E69FC" w:rsidRPr="005E69FC" w:rsidTr="005E69FC">
        <w:tc>
          <w:tcPr>
            <w:tcW w:w="510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1. Выручка от реализации продукции (без НДС), тыс. руб. (ВР)</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8 500</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9 500</w:t>
            </w:r>
          </w:p>
        </w:tc>
        <w:tc>
          <w:tcPr>
            <w:tcW w:w="123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11 200</w:t>
            </w:r>
          </w:p>
        </w:tc>
      </w:tr>
      <w:tr w:rsidR="005E69FC" w:rsidRPr="005E69FC" w:rsidTr="005E69FC">
        <w:tc>
          <w:tcPr>
            <w:tcW w:w="510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2. Себестоимость, тыс. руб. (СС)</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5 900</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6 700</w:t>
            </w:r>
          </w:p>
        </w:tc>
        <w:tc>
          <w:tcPr>
            <w:tcW w:w="123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7 300</w:t>
            </w:r>
          </w:p>
        </w:tc>
      </w:tr>
      <w:tr w:rsidR="005E69FC" w:rsidRPr="005E69FC" w:rsidTr="005E69FC">
        <w:tc>
          <w:tcPr>
            <w:tcW w:w="510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3. Сумма налогов и прочих сборов, тыс. руб. (Н)</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630</w:t>
            </w:r>
          </w:p>
        </w:tc>
        <w:tc>
          <w:tcPr>
            <w:tcW w:w="105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680</w:t>
            </w:r>
          </w:p>
        </w:tc>
        <w:tc>
          <w:tcPr>
            <w:tcW w:w="1230" w:type="dxa"/>
            <w:tcBorders>
              <w:top w:val="single" w:sz="6" w:space="0" w:color="000000"/>
              <w:left w:val="single" w:sz="6" w:space="0" w:color="000000"/>
              <w:bottom w:val="single" w:sz="6" w:space="0" w:color="000000"/>
              <w:right w:val="single" w:sz="6" w:space="0" w:color="000000"/>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940</w:t>
            </w:r>
          </w:p>
        </w:tc>
      </w:tr>
      <w:bookmarkEnd w:id="4"/>
    </w:tbl>
    <w:p w:rsidR="005E69FC" w:rsidRPr="005E69FC" w:rsidRDefault="005E69FC" w:rsidP="005E69FC">
      <w:pPr>
        <w:spacing w:after="0" w:line="240" w:lineRule="auto"/>
        <w:ind w:firstLine="709"/>
        <w:jc w:val="both"/>
        <w:rPr>
          <w:rFonts w:ascii="Times New Roman" w:eastAsia="Calibri" w:hAnsi="Times New Roman" w:cs="Times New Roman"/>
          <w:sz w:val="28"/>
          <w:szCs w:val="28"/>
        </w:rPr>
      </w:pPr>
    </w:p>
    <w:p w:rsidR="005E69FC" w:rsidRPr="005E69FC" w:rsidRDefault="005E69FC" w:rsidP="005E69FC">
      <w:pPr>
        <w:shd w:val="clear" w:color="auto" w:fill="FDFEFF"/>
        <w:spacing w:after="225" w:line="240" w:lineRule="auto"/>
        <w:jc w:val="both"/>
        <w:rPr>
          <w:rFonts w:ascii="Times New Roman" w:eastAsia="Calibri" w:hAnsi="Times New Roman" w:cs="Times New Roman"/>
          <w:bCs/>
          <w:sz w:val="24"/>
          <w:szCs w:val="24"/>
        </w:rPr>
      </w:pPr>
      <w:r w:rsidRPr="005E69FC">
        <w:rPr>
          <w:rFonts w:ascii="Times New Roman" w:eastAsia="Times New Roman" w:hAnsi="Times New Roman" w:cs="Times New Roman"/>
          <w:b/>
          <w:color w:val="000000"/>
          <w:sz w:val="24"/>
          <w:szCs w:val="24"/>
          <w:lang w:eastAsia="ru-RU"/>
        </w:rPr>
        <w:t>Вариант 3.</w:t>
      </w:r>
      <w:r w:rsidRPr="005E69FC">
        <w:rPr>
          <w:rFonts w:ascii="Times New Roman" w:eastAsia="Times New Roman" w:hAnsi="Times New Roman" w:cs="Times New Roman"/>
          <w:bCs/>
          <w:color w:val="000000"/>
          <w:sz w:val="24"/>
          <w:szCs w:val="24"/>
          <w:lang w:eastAsia="ru-RU"/>
        </w:rPr>
        <w:t xml:space="preserve"> Определить норму времени на изготовление изделия А и норму выработки за смену. За 8-часовую смену изготовлено 22 изделия, а норма выработки выполнена на 110%.</w:t>
      </w:r>
    </w:p>
    <w:p w:rsidR="005E69FC" w:rsidRPr="005E69FC" w:rsidRDefault="005E69FC" w:rsidP="005E69FC">
      <w:pPr>
        <w:spacing w:after="0" w:line="240" w:lineRule="auto"/>
        <w:jc w:val="both"/>
        <w:rPr>
          <w:rFonts w:ascii="Times New Roman" w:eastAsia="Calibri" w:hAnsi="Times New Roman" w:cs="Times New Roman"/>
          <w:bCs/>
          <w:sz w:val="24"/>
          <w:szCs w:val="24"/>
        </w:rPr>
      </w:pPr>
      <w:bookmarkStart w:id="5" w:name="_Hlk37147155"/>
      <w:r w:rsidRPr="005E69FC">
        <w:rPr>
          <w:rFonts w:ascii="Times New Roman" w:eastAsia="Calibri" w:hAnsi="Times New Roman" w:cs="Times New Roman"/>
          <w:b/>
          <w:sz w:val="24"/>
          <w:szCs w:val="24"/>
        </w:rPr>
        <w:t>Вариант 4.</w:t>
      </w:r>
      <w:r w:rsidRPr="005E69FC">
        <w:rPr>
          <w:rFonts w:ascii="Times New Roman" w:eastAsia="Calibri" w:hAnsi="Times New Roman" w:cs="Times New Roman"/>
          <w:bCs/>
          <w:sz w:val="24"/>
          <w:szCs w:val="24"/>
        </w:rPr>
        <w:t xml:space="preserve"> Полная первоначальная стоимость оборудования – 10,2 тыс. руб., затраты на модернизацию – 2,3 тыс. руб., расходы по демонтажу – 0,2 тыс. руб., остаточная стоимость оборудования – 0,5 тыс. руб. Строк службы оборудования – 8 лет.    Определить годовую сумму амортизационных отчислений и норму амортизации при линейном методе начисления.</w:t>
      </w:r>
    </w:p>
    <w:bookmarkEnd w:id="5"/>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bCs/>
          <w:sz w:val="24"/>
          <w:szCs w:val="24"/>
        </w:rPr>
      </w:pPr>
      <w:bookmarkStart w:id="6" w:name="_Hlk37147169"/>
      <w:r w:rsidRPr="005E69FC">
        <w:rPr>
          <w:rFonts w:ascii="Times New Roman" w:eastAsia="Calibri" w:hAnsi="Times New Roman" w:cs="Times New Roman"/>
          <w:b/>
          <w:sz w:val="24"/>
          <w:szCs w:val="24"/>
        </w:rPr>
        <w:t xml:space="preserve">Вариант 5. </w:t>
      </w:r>
      <w:r w:rsidRPr="005E69FC">
        <w:rPr>
          <w:rFonts w:ascii="Times New Roman" w:eastAsia="Calibri" w:hAnsi="Times New Roman" w:cs="Times New Roman"/>
          <w:bCs/>
          <w:sz w:val="24"/>
          <w:szCs w:val="24"/>
        </w:rPr>
        <w:t>Стоимость оборудования цеха – 15000 руб. с 1 марта введено в эксплуатацию оборудование стоимостью 45,6 тыс. руб.; с 1 июля выбыло оборудование стоимостью 20,4 тыс. руб. Объем выпуска продукции составил 800 тыс. шт.    Цена единицы продукции – 30 руб. Производственная мощность оборудования предприятия 1000 ед. продукции.</w:t>
      </w:r>
    </w:p>
    <w:p w:rsidR="005E69FC" w:rsidRPr="005E69FC" w:rsidRDefault="005E69FC" w:rsidP="005E69FC">
      <w:pPr>
        <w:spacing w:after="0" w:line="240" w:lineRule="auto"/>
        <w:jc w:val="both"/>
        <w:rPr>
          <w:rFonts w:ascii="Times New Roman" w:eastAsia="Calibri" w:hAnsi="Times New Roman" w:cs="Times New Roman"/>
          <w:bCs/>
          <w:sz w:val="24"/>
          <w:szCs w:val="24"/>
        </w:rPr>
      </w:pPr>
      <w:r w:rsidRPr="005E69FC">
        <w:rPr>
          <w:rFonts w:ascii="Times New Roman" w:eastAsia="Calibri" w:hAnsi="Times New Roman" w:cs="Times New Roman"/>
          <w:bCs/>
          <w:sz w:val="24"/>
          <w:szCs w:val="24"/>
        </w:rPr>
        <w:t xml:space="preserve">     Определите величину фондоотдачи оборудования и коэффициент интенсивного использования оборудования.</w:t>
      </w:r>
    </w:p>
    <w:bookmarkEnd w:id="6"/>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bCs/>
          <w:color w:val="000000"/>
          <w:sz w:val="24"/>
          <w:szCs w:val="24"/>
          <w:lang w:eastAsia="ru-RU"/>
        </w:rPr>
      </w:pPr>
      <w:r w:rsidRPr="005E69FC">
        <w:rPr>
          <w:rFonts w:ascii="Times New Roman" w:eastAsia="Calibri" w:hAnsi="Times New Roman" w:cs="Times New Roman"/>
          <w:b/>
          <w:sz w:val="24"/>
          <w:szCs w:val="24"/>
        </w:rPr>
        <w:t xml:space="preserve">Вариант 6. </w:t>
      </w:r>
      <w:r w:rsidRPr="005E69FC">
        <w:rPr>
          <w:rFonts w:ascii="Times New Roman" w:eastAsia="Calibri" w:hAnsi="Times New Roman" w:cs="Times New Roman"/>
          <w:bCs/>
          <w:color w:val="000000"/>
          <w:sz w:val="24"/>
          <w:szCs w:val="24"/>
          <w:lang w:eastAsia="ru-RU"/>
        </w:rPr>
        <w:t>На основе расходов производства, оптовика и вашей фирмы рассчитайте розничную цену товара. Данные о себестоимости производства и продвижения товара приведены в таблице:</w:t>
      </w:r>
    </w:p>
    <w:tbl>
      <w:tblPr>
        <w:tblW w:w="5000" w:type="pct"/>
        <w:tblCellSpacing w:w="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73"/>
        <w:gridCol w:w="7586"/>
        <w:gridCol w:w="1516"/>
      </w:tblGrid>
      <w:tr w:rsidR="005E69FC" w:rsidRPr="005E69FC" w:rsidTr="005E69FC">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Показатели</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Сумма, руб.</w:t>
            </w:r>
          </w:p>
        </w:tc>
      </w:tr>
      <w:tr w:rsidR="005E69FC" w:rsidRPr="005E69FC" w:rsidTr="005E69FC">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Себестоимость производства на единицу продукции (ССед)</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14,0</w:t>
            </w:r>
          </w:p>
        </w:tc>
      </w:tr>
      <w:tr w:rsidR="005E69FC" w:rsidRPr="005E69FC" w:rsidTr="005E69FC">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Стоимость услуг оптовика на единицу продукции (Уопт)</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7,2</w:t>
            </w:r>
          </w:p>
        </w:tc>
      </w:tr>
      <w:tr w:rsidR="005E69FC" w:rsidRPr="005E69FC" w:rsidTr="005E69FC">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Стоимость услуг вашей фирмы на единицу продукции (У)</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8,0</w:t>
            </w:r>
          </w:p>
        </w:tc>
      </w:tr>
      <w:tr w:rsidR="005E69FC" w:rsidRPr="005E69FC" w:rsidTr="005E69FC">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4</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Прибыль для каждого участника канала распределения, % (П%)</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E69FC" w:rsidRPr="005E69FC" w:rsidRDefault="005E69FC" w:rsidP="005E69FC">
            <w:pPr>
              <w:spacing w:after="0" w:line="256" w:lineRule="auto"/>
              <w:jc w:val="center"/>
              <w:rPr>
                <w:rFonts w:ascii="Times New Roman" w:eastAsia="Calibri" w:hAnsi="Times New Roman" w:cs="Times New Roman"/>
                <w:bCs/>
                <w:sz w:val="24"/>
                <w:szCs w:val="24"/>
                <w:lang w:eastAsia="ru-RU"/>
              </w:rPr>
            </w:pPr>
            <w:r w:rsidRPr="005E69FC">
              <w:rPr>
                <w:rFonts w:ascii="Times New Roman" w:eastAsia="Calibri" w:hAnsi="Times New Roman" w:cs="Times New Roman"/>
                <w:bCs/>
                <w:sz w:val="24"/>
                <w:szCs w:val="24"/>
                <w:lang w:eastAsia="ru-RU"/>
              </w:rPr>
              <w:t>15,0</w:t>
            </w:r>
          </w:p>
        </w:tc>
      </w:tr>
    </w:tbl>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bCs/>
          <w:sz w:val="24"/>
          <w:szCs w:val="24"/>
        </w:rPr>
      </w:pPr>
      <w:r w:rsidRPr="005E69FC">
        <w:rPr>
          <w:rFonts w:ascii="Times New Roman" w:eastAsia="Calibri" w:hAnsi="Times New Roman" w:cs="Times New Roman"/>
          <w:b/>
          <w:sz w:val="24"/>
          <w:szCs w:val="24"/>
        </w:rPr>
        <w:lastRenderedPageBreak/>
        <w:t xml:space="preserve">Вариант 7. </w:t>
      </w:r>
      <w:r w:rsidRPr="005E69FC">
        <w:rPr>
          <w:rFonts w:ascii="Times New Roman" w:eastAsia="Calibri" w:hAnsi="Times New Roman" w:cs="Times New Roman"/>
          <w:bCs/>
          <w:sz w:val="24"/>
          <w:szCs w:val="24"/>
        </w:rPr>
        <w:t>Рассчитать производительность труда персонала предприятия и среднемесячную заработную плату работников по данным таблицы.</w:t>
      </w:r>
    </w:p>
    <w:p w:rsidR="005E69FC" w:rsidRPr="005E69FC" w:rsidRDefault="005E69FC" w:rsidP="005E69FC">
      <w:pPr>
        <w:spacing w:after="0" w:line="240" w:lineRule="auto"/>
        <w:ind w:firstLine="709"/>
        <w:jc w:val="both"/>
        <w:rPr>
          <w:rFonts w:ascii="Times New Roman" w:eastAsia="Calibri" w:hAnsi="Times New Roman" w:cs="Times New Roman"/>
          <w:b/>
          <w:sz w:val="24"/>
          <w:szCs w:val="24"/>
        </w:rPr>
      </w:pPr>
    </w:p>
    <w:p w:rsidR="005E69FC" w:rsidRPr="005E69FC" w:rsidRDefault="005E69FC" w:rsidP="005E69FC">
      <w:pPr>
        <w:spacing w:after="0" w:line="240" w:lineRule="auto"/>
        <w:jc w:val="both"/>
        <w:rPr>
          <w:rFonts w:ascii="Times New Roman" w:eastAsia="Calibri" w:hAnsi="Times New Roman" w:cs="Times New Roman"/>
          <w:sz w:val="24"/>
          <w:szCs w:val="24"/>
        </w:rPr>
      </w:pPr>
      <w:r w:rsidRPr="005E69FC">
        <w:rPr>
          <w:rFonts w:ascii="Times New Roman" w:eastAsia="Calibri" w:hAnsi="Times New Roman" w:cs="Times New Roman"/>
          <w:sz w:val="24"/>
          <w:szCs w:val="24"/>
        </w:rPr>
        <w:t xml:space="preserve">   Анализ производительности труда в   УПГ ОАО «Сургутнефтегаз» за 2017 - 2019 гг</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49"/>
        <w:gridCol w:w="1393"/>
        <w:gridCol w:w="1417"/>
        <w:gridCol w:w="1418"/>
        <w:gridCol w:w="839"/>
      </w:tblGrid>
      <w:tr w:rsidR="005E69FC" w:rsidRPr="005E69FC" w:rsidTr="005E69FC">
        <w:trPr>
          <w:trHeight w:val="300"/>
          <w:jc w:val="center"/>
        </w:trPr>
        <w:tc>
          <w:tcPr>
            <w:tcW w:w="3203" w:type="dxa"/>
            <w:vMerge w:val="restart"/>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Показатели</w:t>
            </w:r>
          </w:p>
        </w:tc>
        <w:tc>
          <w:tcPr>
            <w:tcW w:w="1349" w:type="dxa"/>
            <w:vMerge w:val="restart"/>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2017</w:t>
            </w:r>
          </w:p>
        </w:tc>
        <w:tc>
          <w:tcPr>
            <w:tcW w:w="1393" w:type="dxa"/>
            <w:vMerge w:val="restart"/>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2018</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2019</w:t>
            </w:r>
          </w:p>
        </w:tc>
        <w:tc>
          <w:tcPr>
            <w:tcW w:w="2257" w:type="dxa"/>
            <w:gridSpan w:val="2"/>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Отклонение 2019 от 2017 гг</w:t>
            </w:r>
          </w:p>
        </w:tc>
      </w:tr>
      <w:tr w:rsidR="005E69FC" w:rsidRPr="005E69FC" w:rsidTr="005E69FC">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5</w:t>
            </w:r>
          </w:p>
        </w:tc>
        <w:tc>
          <w:tcPr>
            <w:tcW w:w="839"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6</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1. Объем выработанной продукции, млн.м3</w:t>
            </w:r>
          </w:p>
        </w:tc>
        <w:tc>
          <w:tcPr>
            <w:tcW w:w="134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7177,662</w:t>
            </w:r>
          </w:p>
        </w:tc>
        <w:tc>
          <w:tcPr>
            <w:tcW w:w="1393"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7175,177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5653,821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83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2. Среднесписочная  численность, чел.</w:t>
            </w:r>
          </w:p>
        </w:tc>
        <w:tc>
          <w:tcPr>
            <w:tcW w:w="134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1050</w:t>
            </w:r>
          </w:p>
        </w:tc>
        <w:tc>
          <w:tcPr>
            <w:tcW w:w="1393"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1073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1082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83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 xml:space="preserve">3.Производительность труда, млн.м3./чел </w:t>
            </w:r>
          </w:p>
        </w:tc>
        <w:tc>
          <w:tcPr>
            <w:tcW w:w="134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393"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83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4. Фонд заработной платы,  тыс.руб.</w:t>
            </w:r>
          </w:p>
        </w:tc>
        <w:tc>
          <w:tcPr>
            <w:tcW w:w="134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478 800</w:t>
            </w:r>
          </w:p>
        </w:tc>
        <w:tc>
          <w:tcPr>
            <w:tcW w:w="1393"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540 792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sz w:val="24"/>
                <w:szCs w:val="24"/>
              </w:rPr>
            </w:pPr>
            <w:r w:rsidRPr="005E69FC">
              <w:rPr>
                <w:rFonts w:ascii="Times New Roman" w:eastAsia="Calibri" w:hAnsi="Times New Roman" w:cs="Times New Roman"/>
                <w:sz w:val="24"/>
                <w:szCs w:val="24"/>
              </w:rPr>
              <w:t>519 360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83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r>
      <w:tr w:rsidR="005E69FC" w:rsidRPr="005E69FC" w:rsidTr="005E69FC">
        <w:trPr>
          <w:jc w:val="center"/>
        </w:trPr>
        <w:tc>
          <w:tcPr>
            <w:tcW w:w="3203" w:type="dxa"/>
            <w:tcBorders>
              <w:top w:val="single" w:sz="4" w:space="0" w:color="auto"/>
              <w:left w:val="single" w:sz="4" w:space="0" w:color="auto"/>
              <w:bottom w:val="single" w:sz="4" w:space="0" w:color="auto"/>
              <w:right w:val="single" w:sz="4" w:space="0" w:color="auto"/>
            </w:tcBorders>
            <w:hideMark/>
          </w:tcPr>
          <w:p w:rsidR="005E69FC" w:rsidRPr="005E69FC" w:rsidRDefault="005E69FC" w:rsidP="005E69FC">
            <w:pPr>
              <w:spacing w:after="0" w:line="256" w:lineRule="auto"/>
              <w:rPr>
                <w:rFonts w:ascii="Times New Roman" w:eastAsia="Calibri" w:hAnsi="Times New Roman" w:cs="Times New Roman"/>
                <w:sz w:val="24"/>
                <w:szCs w:val="24"/>
              </w:rPr>
            </w:pPr>
            <w:r w:rsidRPr="005E69FC">
              <w:rPr>
                <w:rFonts w:ascii="Times New Roman" w:eastAsia="Calibri" w:hAnsi="Times New Roman" w:cs="Times New Roman"/>
                <w:sz w:val="24"/>
                <w:szCs w:val="24"/>
              </w:rPr>
              <w:t xml:space="preserve">5. Среднемесячная заработная плата 1 работника, тыс.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393"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c>
          <w:tcPr>
            <w:tcW w:w="839" w:type="dxa"/>
            <w:tcBorders>
              <w:top w:val="single" w:sz="4" w:space="0" w:color="auto"/>
              <w:left w:val="single" w:sz="4" w:space="0" w:color="auto"/>
              <w:bottom w:val="single" w:sz="4" w:space="0" w:color="auto"/>
              <w:right w:val="single" w:sz="4" w:space="0" w:color="auto"/>
            </w:tcBorders>
            <w:vAlign w:val="center"/>
            <w:hideMark/>
          </w:tcPr>
          <w:p w:rsidR="005E69FC" w:rsidRPr="005E69FC" w:rsidRDefault="005E69FC" w:rsidP="005E69FC">
            <w:pPr>
              <w:spacing w:after="0" w:line="256" w:lineRule="auto"/>
              <w:jc w:val="center"/>
              <w:rPr>
                <w:rFonts w:ascii="Times New Roman" w:eastAsia="Calibri" w:hAnsi="Times New Roman" w:cs="Times New Roman"/>
                <w:color w:val="FF0000"/>
                <w:sz w:val="24"/>
                <w:szCs w:val="24"/>
              </w:rPr>
            </w:pPr>
            <w:r w:rsidRPr="005E69FC">
              <w:rPr>
                <w:rFonts w:ascii="Times New Roman" w:eastAsia="Calibri" w:hAnsi="Times New Roman" w:cs="Times New Roman"/>
                <w:color w:val="FF0000"/>
                <w:sz w:val="24"/>
                <w:szCs w:val="24"/>
              </w:rPr>
              <w:t>…</w:t>
            </w:r>
          </w:p>
        </w:tc>
      </w:tr>
    </w:tbl>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bCs/>
          <w:color w:val="1A1A1A"/>
          <w:sz w:val="24"/>
          <w:szCs w:val="24"/>
          <w:lang w:eastAsia="ru-RU"/>
        </w:rPr>
      </w:pPr>
      <w:bookmarkStart w:id="7" w:name="_Hlk37147418"/>
      <w:r w:rsidRPr="005E69FC">
        <w:rPr>
          <w:rFonts w:ascii="Times New Roman" w:eastAsia="Calibri" w:hAnsi="Times New Roman" w:cs="Times New Roman"/>
          <w:b/>
          <w:color w:val="1A1A1A"/>
          <w:sz w:val="24"/>
          <w:szCs w:val="24"/>
          <w:lang w:eastAsia="ru-RU"/>
        </w:rPr>
        <w:t xml:space="preserve">Вариант 8. </w:t>
      </w:r>
      <w:r w:rsidRPr="005E69FC">
        <w:rPr>
          <w:rFonts w:ascii="Times New Roman" w:eastAsia="Calibri" w:hAnsi="Times New Roman" w:cs="Times New Roman"/>
          <w:bCs/>
          <w:color w:val="1A1A1A"/>
          <w:sz w:val="24"/>
          <w:szCs w:val="24"/>
          <w:lang w:eastAsia="ru-RU"/>
        </w:rPr>
        <w:t xml:space="preserve">Иванов И.И.  отработал месяц, в котором 21 рабочий день. Фактически работник отработал 10 дней. Оклад составляет 16 тыс. руб. Работник работает в районах Крайнего Севера, стаж работы более 10 лет. Имеет двоих несовершеннолетних детей. Сфера деятельности – торговля. </w:t>
      </w:r>
      <w:r w:rsidRPr="005E69FC">
        <w:rPr>
          <w:rFonts w:ascii="Times New Roman" w:eastAsia="Calibri" w:hAnsi="Times New Roman" w:cs="Times New Roman"/>
          <w:bCs/>
          <w:sz w:val="24"/>
          <w:szCs w:val="24"/>
        </w:rPr>
        <w:t>Рассчитать заработную плату работника за отработанное время по окладу к выдаче.</w:t>
      </w:r>
    </w:p>
    <w:bookmarkEnd w:id="7"/>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color w:val="000000"/>
          <w:sz w:val="24"/>
          <w:szCs w:val="24"/>
        </w:rPr>
      </w:pPr>
      <w:r w:rsidRPr="005E69FC">
        <w:rPr>
          <w:rFonts w:ascii="Times New Roman" w:eastAsia="Calibri" w:hAnsi="Times New Roman" w:cs="Times New Roman"/>
          <w:b/>
          <w:bCs/>
          <w:color w:val="000000"/>
          <w:sz w:val="24"/>
          <w:szCs w:val="24"/>
        </w:rPr>
        <w:t>Вариант 9.</w:t>
      </w:r>
      <w:r w:rsidRPr="005E69FC">
        <w:rPr>
          <w:rFonts w:ascii="Times New Roman" w:eastAsia="Calibri" w:hAnsi="Times New Roman" w:cs="Times New Roman"/>
          <w:color w:val="000000"/>
          <w:sz w:val="24"/>
          <w:szCs w:val="24"/>
        </w:rPr>
        <w:t xml:space="preserve"> В отчетном году себестоимость товарной продукции (С) составила 450 тыс. руб., затраты на рубль товарной продукции (Зтп)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rsidR="005E69FC" w:rsidRPr="005E69FC" w:rsidRDefault="005E69FC" w:rsidP="005E69FC">
      <w:pPr>
        <w:spacing w:after="0" w:line="240" w:lineRule="auto"/>
        <w:jc w:val="both"/>
        <w:rPr>
          <w:rFonts w:ascii="Times New Roman" w:eastAsia="Calibri" w:hAnsi="Times New Roman" w:cs="Times New Roman"/>
          <w:bCs/>
          <w:sz w:val="24"/>
          <w:szCs w:val="24"/>
        </w:rPr>
      </w:pPr>
    </w:p>
    <w:p w:rsidR="005E69FC" w:rsidRPr="005E69FC" w:rsidRDefault="005E69FC" w:rsidP="005E69FC">
      <w:pPr>
        <w:spacing w:after="0" w:line="240" w:lineRule="auto"/>
        <w:jc w:val="both"/>
        <w:rPr>
          <w:rFonts w:ascii="Times New Roman" w:eastAsia="Calibri" w:hAnsi="Times New Roman" w:cs="Times New Roman"/>
          <w:color w:val="000000"/>
          <w:sz w:val="24"/>
          <w:szCs w:val="24"/>
          <w:lang w:eastAsia="ru-RU"/>
        </w:rPr>
      </w:pPr>
      <w:r w:rsidRPr="005E69FC">
        <w:rPr>
          <w:rFonts w:ascii="Times New Roman" w:eastAsia="Calibri" w:hAnsi="Times New Roman" w:cs="Times New Roman"/>
          <w:b/>
          <w:bCs/>
          <w:color w:val="000000"/>
          <w:sz w:val="24"/>
          <w:szCs w:val="24"/>
          <w:lang w:eastAsia="ru-RU"/>
        </w:rPr>
        <w:t>Вариант 10.</w:t>
      </w:r>
      <w:r w:rsidRPr="005E69FC">
        <w:rPr>
          <w:rFonts w:ascii="Times New Roman" w:eastAsia="Calibri" w:hAnsi="Times New Roman" w:cs="Times New Roman"/>
          <w:color w:val="000000"/>
          <w:sz w:val="24"/>
          <w:szCs w:val="24"/>
          <w:lang w:eastAsia="ru-RU"/>
        </w:rPr>
        <w:t xml:space="preserve"> Рассчитайте экономию от снижения себестоимости и прибыль предприятия по следующим данным:</w:t>
      </w:r>
    </w:p>
    <w:p w:rsidR="005E69FC" w:rsidRPr="005E69FC" w:rsidRDefault="005E69FC" w:rsidP="005E69FC">
      <w:pPr>
        <w:spacing w:after="0" w:line="240" w:lineRule="auto"/>
        <w:jc w:val="both"/>
        <w:rPr>
          <w:rFonts w:ascii="Times New Roman" w:eastAsia="Calibri" w:hAnsi="Times New Roman" w:cs="Times New Roman"/>
          <w:color w:val="000000"/>
          <w:sz w:val="24"/>
          <w:szCs w:val="24"/>
          <w:lang w:eastAsia="ru-RU"/>
        </w:rPr>
      </w:pPr>
      <w:r w:rsidRPr="005E69FC">
        <w:rPr>
          <w:rFonts w:ascii="Times New Roman" w:eastAsia="Calibri" w:hAnsi="Times New Roman" w:cs="Times New Roman"/>
          <w:color w:val="000000"/>
          <w:sz w:val="24"/>
          <w:szCs w:val="24"/>
          <w:lang w:eastAsia="ru-RU"/>
        </w:rPr>
        <w:t>-объем производства продукции (ОП) – 1600 ед.;</w:t>
      </w:r>
    </w:p>
    <w:p w:rsidR="005E69FC" w:rsidRPr="005E69FC" w:rsidRDefault="005E69FC" w:rsidP="005E69FC">
      <w:pPr>
        <w:spacing w:after="0" w:line="240" w:lineRule="auto"/>
        <w:jc w:val="both"/>
        <w:rPr>
          <w:rFonts w:ascii="Times New Roman" w:eastAsia="Calibri" w:hAnsi="Times New Roman" w:cs="Times New Roman"/>
          <w:color w:val="000000"/>
          <w:sz w:val="24"/>
          <w:szCs w:val="24"/>
          <w:lang w:eastAsia="ru-RU"/>
        </w:rPr>
      </w:pPr>
      <w:r w:rsidRPr="005E69FC">
        <w:rPr>
          <w:rFonts w:ascii="Times New Roman" w:eastAsia="Calibri" w:hAnsi="Times New Roman" w:cs="Times New Roman"/>
          <w:color w:val="000000"/>
          <w:sz w:val="24"/>
          <w:szCs w:val="24"/>
          <w:lang w:eastAsia="ru-RU"/>
        </w:rPr>
        <w:t>-себестоимость единицы продукции по плану – 110 руб., фактически составила – 103 руб.;</w:t>
      </w:r>
    </w:p>
    <w:p w:rsidR="005E69FC" w:rsidRPr="005E69FC" w:rsidRDefault="005E69FC" w:rsidP="005E69FC">
      <w:pPr>
        <w:spacing w:after="0" w:line="240" w:lineRule="auto"/>
        <w:jc w:val="both"/>
        <w:rPr>
          <w:rFonts w:ascii="Times New Roman" w:eastAsia="Calibri" w:hAnsi="Times New Roman" w:cs="Times New Roman"/>
          <w:color w:val="000000"/>
          <w:sz w:val="24"/>
          <w:szCs w:val="24"/>
          <w:lang w:eastAsia="ru-RU"/>
        </w:rPr>
      </w:pPr>
      <w:r w:rsidRPr="005E69FC">
        <w:rPr>
          <w:rFonts w:ascii="Times New Roman" w:eastAsia="Calibri" w:hAnsi="Times New Roman" w:cs="Times New Roman"/>
          <w:color w:val="000000"/>
          <w:sz w:val="24"/>
          <w:szCs w:val="24"/>
          <w:lang w:eastAsia="ru-RU"/>
        </w:rPr>
        <w:t>-цена единицы продукции – 130 руб.</w:t>
      </w:r>
    </w:p>
    <w:p w:rsidR="005E69FC" w:rsidRPr="005E69FC" w:rsidRDefault="005E69FC" w:rsidP="005E69FC">
      <w:pPr>
        <w:spacing w:after="0" w:line="240" w:lineRule="auto"/>
        <w:jc w:val="both"/>
        <w:rPr>
          <w:rFonts w:ascii="Times New Roman" w:eastAsia="Calibri" w:hAnsi="Times New Roman" w:cs="Times New Roman"/>
          <w:sz w:val="24"/>
          <w:szCs w:val="24"/>
        </w:rPr>
      </w:pPr>
    </w:p>
    <w:p w:rsidR="005E69FC" w:rsidRPr="005E69FC" w:rsidRDefault="005E69FC" w:rsidP="005E69FC">
      <w:pPr>
        <w:spacing w:after="0" w:line="240" w:lineRule="auto"/>
        <w:jc w:val="both"/>
        <w:rPr>
          <w:rFonts w:ascii="Times New Roman" w:eastAsia="Calibri" w:hAnsi="Times New Roman" w:cs="Times New Roman"/>
          <w:bCs/>
          <w:sz w:val="24"/>
          <w:szCs w:val="24"/>
        </w:rPr>
      </w:pPr>
    </w:p>
    <w:p w:rsidR="00585F42" w:rsidRPr="005E69FC" w:rsidRDefault="00585F42" w:rsidP="005E69FC">
      <w:pPr>
        <w:rPr>
          <w:rFonts w:ascii="Times New Roman" w:hAnsi="Times New Roman" w:cs="Times New Roman"/>
          <w:sz w:val="28"/>
          <w:szCs w:val="28"/>
        </w:rPr>
      </w:pPr>
    </w:p>
    <w:sectPr w:rsidR="00585F42" w:rsidRPr="005E69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MathJax_Math-italic">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C1C67"/>
    <w:multiLevelType w:val="hybridMultilevel"/>
    <w:tmpl w:val="5A20D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D1C28A1"/>
    <w:multiLevelType w:val="hybridMultilevel"/>
    <w:tmpl w:val="5C689352"/>
    <w:lvl w:ilvl="0" w:tplc="66BEF1B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3D726E12"/>
    <w:multiLevelType w:val="multilevel"/>
    <w:tmpl w:val="A7FE6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57848"/>
    <w:multiLevelType w:val="hybridMultilevel"/>
    <w:tmpl w:val="E3D4FD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DD175FD"/>
    <w:multiLevelType w:val="multilevel"/>
    <w:tmpl w:val="10E8EBA6"/>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FD72F9"/>
    <w:multiLevelType w:val="multilevel"/>
    <w:tmpl w:val="3A146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C6E7968"/>
    <w:multiLevelType w:val="hybridMultilevel"/>
    <w:tmpl w:val="834C6C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05D"/>
    <w:rsid w:val="0011105D"/>
    <w:rsid w:val="00191430"/>
    <w:rsid w:val="00201854"/>
    <w:rsid w:val="00247223"/>
    <w:rsid w:val="00251721"/>
    <w:rsid w:val="00335973"/>
    <w:rsid w:val="0037058D"/>
    <w:rsid w:val="00585F42"/>
    <w:rsid w:val="005E69FC"/>
    <w:rsid w:val="007B4035"/>
    <w:rsid w:val="00D84B6A"/>
    <w:rsid w:val="00F76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E825C"/>
  <w15:docId w15:val="{D1475551-0D7D-4747-BF82-F69D44A8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59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359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9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2563">
      <w:bodyDiv w:val="1"/>
      <w:marLeft w:val="0"/>
      <w:marRight w:val="0"/>
      <w:marTop w:val="0"/>
      <w:marBottom w:val="0"/>
      <w:divBdr>
        <w:top w:val="none" w:sz="0" w:space="0" w:color="auto"/>
        <w:left w:val="none" w:sz="0" w:space="0" w:color="auto"/>
        <w:bottom w:val="none" w:sz="0" w:space="0" w:color="auto"/>
        <w:right w:val="none" w:sz="0" w:space="0" w:color="auto"/>
      </w:divBdr>
    </w:div>
    <w:div w:id="214466317">
      <w:bodyDiv w:val="1"/>
      <w:marLeft w:val="0"/>
      <w:marRight w:val="0"/>
      <w:marTop w:val="0"/>
      <w:marBottom w:val="0"/>
      <w:divBdr>
        <w:top w:val="none" w:sz="0" w:space="0" w:color="auto"/>
        <w:left w:val="none" w:sz="0" w:space="0" w:color="auto"/>
        <w:bottom w:val="none" w:sz="0" w:space="0" w:color="auto"/>
        <w:right w:val="none" w:sz="0" w:space="0" w:color="auto"/>
      </w:divBdr>
    </w:div>
    <w:div w:id="437068488">
      <w:bodyDiv w:val="1"/>
      <w:marLeft w:val="0"/>
      <w:marRight w:val="0"/>
      <w:marTop w:val="0"/>
      <w:marBottom w:val="0"/>
      <w:divBdr>
        <w:top w:val="none" w:sz="0" w:space="0" w:color="auto"/>
        <w:left w:val="none" w:sz="0" w:space="0" w:color="auto"/>
        <w:bottom w:val="none" w:sz="0" w:space="0" w:color="auto"/>
        <w:right w:val="none" w:sz="0" w:space="0" w:color="auto"/>
      </w:divBdr>
    </w:div>
    <w:div w:id="601186256">
      <w:bodyDiv w:val="1"/>
      <w:marLeft w:val="0"/>
      <w:marRight w:val="0"/>
      <w:marTop w:val="0"/>
      <w:marBottom w:val="0"/>
      <w:divBdr>
        <w:top w:val="none" w:sz="0" w:space="0" w:color="auto"/>
        <w:left w:val="none" w:sz="0" w:space="0" w:color="auto"/>
        <w:bottom w:val="none" w:sz="0" w:space="0" w:color="auto"/>
        <w:right w:val="none" w:sz="0" w:space="0" w:color="auto"/>
      </w:divBdr>
    </w:div>
    <w:div w:id="998464375">
      <w:bodyDiv w:val="1"/>
      <w:marLeft w:val="0"/>
      <w:marRight w:val="0"/>
      <w:marTop w:val="0"/>
      <w:marBottom w:val="0"/>
      <w:divBdr>
        <w:top w:val="none" w:sz="0" w:space="0" w:color="auto"/>
        <w:left w:val="none" w:sz="0" w:space="0" w:color="auto"/>
        <w:bottom w:val="none" w:sz="0" w:space="0" w:color="auto"/>
        <w:right w:val="none" w:sz="0" w:space="0" w:color="auto"/>
      </w:divBdr>
    </w:div>
    <w:div w:id="1075665691">
      <w:bodyDiv w:val="1"/>
      <w:marLeft w:val="0"/>
      <w:marRight w:val="0"/>
      <w:marTop w:val="0"/>
      <w:marBottom w:val="0"/>
      <w:divBdr>
        <w:top w:val="none" w:sz="0" w:space="0" w:color="auto"/>
        <w:left w:val="none" w:sz="0" w:space="0" w:color="auto"/>
        <w:bottom w:val="none" w:sz="0" w:space="0" w:color="auto"/>
        <w:right w:val="none" w:sz="0" w:space="0" w:color="auto"/>
      </w:divBdr>
    </w:div>
    <w:div w:id="1190988165">
      <w:bodyDiv w:val="1"/>
      <w:marLeft w:val="0"/>
      <w:marRight w:val="0"/>
      <w:marTop w:val="0"/>
      <w:marBottom w:val="0"/>
      <w:divBdr>
        <w:top w:val="none" w:sz="0" w:space="0" w:color="auto"/>
        <w:left w:val="none" w:sz="0" w:space="0" w:color="auto"/>
        <w:bottom w:val="none" w:sz="0" w:space="0" w:color="auto"/>
        <w:right w:val="none" w:sz="0" w:space="0" w:color="auto"/>
      </w:divBdr>
    </w:div>
    <w:div w:id="1693341285">
      <w:bodyDiv w:val="1"/>
      <w:marLeft w:val="0"/>
      <w:marRight w:val="0"/>
      <w:marTop w:val="0"/>
      <w:marBottom w:val="0"/>
      <w:divBdr>
        <w:top w:val="none" w:sz="0" w:space="0" w:color="auto"/>
        <w:left w:val="none" w:sz="0" w:space="0" w:color="auto"/>
        <w:bottom w:val="none" w:sz="0" w:space="0" w:color="auto"/>
        <w:right w:val="none" w:sz="0" w:space="0" w:color="auto"/>
      </w:divBdr>
    </w:div>
    <w:div w:id="1857302190">
      <w:bodyDiv w:val="1"/>
      <w:marLeft w:val="0"/>
      <w:marRight w:val="0"/>
      <w:marTop w:val="0"/>
      <w:marBottom w:val="0"/>
      <w:divBdr>
        <w:top w:val="none" w:sz="0" w:space="0" w:color="auto"/>
        <w:left w:val="none" w:sz="0" w:space="0" w:color="auto"/>
        <w:bottom w:val="none" w:sz="0" w:space="0" w:color="auto"/>
        <w:right w:val="none" w:sz="0" w:space="0" w:color="auto"/>
      </w:divBdr>
    </w:div>
    <w:div w:id="1996302583">
      <w:bodyDiv w:val="1"/>
      <w:marLeft w:val="0"/>
      <w:marRight w:val="0"/>
      <w:marTop w:val="0"/>
      <w:marBottom w:val="0"/>
      <w:divBdr>
        <w:top w:val="none" w:sz="0" w:space="0" w:color="auto"/>
        <w:left w:val="none" w:sz="0" w:space="0" w:color="auto"/>
        <w:bottom w:val="none" w:sz="0" w:space="0" w:color="auto"/>
        <w:right w:val="none" w:sz="0" w:space="0" w:color="auto"/>
      </w:divBdr>
    </w:div>
    <w:div w:id="2030793088">
      <w:bodyDiv w:val="1"/>
      <w:marLeft w:val="0"/>
      <w:marRight w:val="0"/>
      <w:marTop w:val="0"/>
      <w:marBottom w:val="0"/>
      <w:divBdr>
        <w:top w:val="none" w:sz="0" w:space="0" w:color="auto"/>
        <w:left w:val="none" w:sz="0" w:space="0" w:color="auto"/>
        <w:bottom w:val="none" w:sz="0" w:space="0" w:color="auto"/>
        <w:right w:val="none" w:sz="0" w:space="0" w:color="auto"/>
      </w:divBdr>
    </w:div>
    <w:div w:id="2049986754">
      <w:bodyDiv w:val="1"/>
      <w:marLeft w:val="0"/>
      <w:marRight w:val="0"/>
      <w:marTop w:val="0"/>
      <w:marBottom w:val="0"/>
      <w:divBdr>
        <w:top w:val="none" w:sz="0" w:space="0" w:color="auto"/>
        <w:left w:val="none" w:sz="0" w:space="0" w:color="auto"/>
        <w:bottom w:val="none" w:sz="0" w:space="0" w:color="auto"/>
        <w:right w:val="none" w:sz="0" w:space="0" w:color="auto"/>
      </w:divBdr>
    </w:div>
    <w:div w:id="20771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garantF1://12021087.68" TargetMode="External"/><Relationship Id="rId21" Type="http://schemas.openxmlformats.org/officeDocument/2006/relationships/image" Target="media/image12.png"/><Relationship Id="rId42" Type="http://schemas.openxmlformats.org/officeDocument/2006/relationships/hyperlink" Target="garantF1://12021087.25" TargetMode="External"/><Relationship Id="rId47" Type="http://schemas.openxmlformats.org/officeDocument/2006/relationships/hyperlink" Target="garantF1://12021087.60" TargetMode="External"/><Relationship Id="rId63" Type="http://schemas.openxmlformats.org/officeDocument/2006/relationships/hyperlink" Target="garantF1://12021087.68" TargetMode="External"/><Relationship Id="rId68" Type="http://schemas.openxmlformats.org/officeDocument/2006/relationships/hyperlink" Target="garantF1://12021087.23" TargetMode="External"/><Relationship Id="rId84" Type="http://schemas.openxmlformats.org/officeDocument/2006/relationships/hyperlink" Target="garantF1://12021087.71" TargetMode="External"/><Relationship Id="rId89" Type="http://schemas.openxmlformats.org/officeDocument/2006/relationships/hyperlink" Target="garantF1://12021087.71" TargetMode="External"/><Relationship Id="rId112" Type="http://schemas.openxmlformats.org/officeDocument/2006/relationships/hyperlink" Target="garantF1://12021087.50" TargetMode="External"/><Relationship Id="rId16" Type="http://schemas.openxmlformats.org/officeDocument/2006/relationships/image" Target="media/image7.png"/><Relationship Id="rId107" Type="http://schemas.openxmlformats.org/officeDocument/2006/relationships/hyperlink" Target="garantF1://12021087.20" TargetMode="External"/><Relationship Id="rId11" Type="http://schemas.openxmlformats.org/officeDocument/2006/relationships/image" Target="media/image3.png"/><Relationship Id="rId32" Type="http://schemas.openxmlformats.org/officeDocument/2006/relationships/hyperlink" Target="https://youtu.be/q6Jeg8WRLXQ" TargetMode="External"/><Relationship Id="rId37" Type="http://schemas.openxmlformats.org/officeDocument/2006/relationships/image" Target="media/image25.png"/><Relationship Id="rId53" Type="http://schemas.openxmlformats.org/officeDocument/2006/relationships/hyperlink" Target="garantF1://12021087.20" TargetMode="External"/><Relationship Id="rId58" Type="http://schemas.openxmlformats.org/officeDocument/2006/relationships/hyperlink" Target="garantF1://12021087.50" TargetMode="External"/><Relationship Id="rId74" Type="http://schemas.openxmlformats.org/officeDocument/2006/relationships/hyperlink" Target="garantF1://12021087.60" TargetMode="External"/><Relationship Id="rId79" Type="http://schemas.openxmlformats.org/officeDocument/2006/relationships/hyperlink" Target="garantF1://12021087.70" TargetMode="External"/><Relationship Id="rId102" Type="http://schemas.openxmlformats.org/officeDocument/2006/relationships/hyperlink" Target="garantF1://12021087.69" TargetMode="External"/><Relationship Id="rId5" Type="http://schemas.openxmlformats.org/officeDocument/2006/relationships/hyperlink" Target="mailto:kharlamova.a@mail.ru" TargetMode="External"/><Relationship Id="rId61" Type="http://schemas.openxmlformats.org/officeDocument/2006/relationships/hyperlink" Target="garantF1://12021087.19" TargetMode="External"/><Relationship Id="rId82" Type="http://schemas.openxmlformats.org/officeDocument/2006/relationships/hyperlink" Target="garantF1://12021087.6902" TargetMode="External"/><Relationship Id="rId90" Type="http://schemas.openxmlformats.org/officeDocument/2006/relationships/hyperlink" Target="garantF1://12021087.68" TargetMode="External"/><Relationship Id="rId95" Type="http://schemas.openxmlformats.org/officeDocument/2006/relationships/hyperlink" Target="garantF1://12021087.23"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garantF1://12021087.26" TargetMode="External"/><Relationship Id="rId48" Type="http://schemas.openxmlformats.org/officeDocument/2006/relationships/hyperlink" Target="garantF1://12021087.69" TargetMode="External"/><Relationship Id="rId56" Type="http://schemas.openxmlformats.org/officeDocument/2006/relationships/hyperlink" Target="garantF1://12021087.6903" TargetMode="External"/><Relationship Id="rId64" Type="http://schemas.openxmlformats.org/officeDocument/2006/relationships/hyperlink" Target="garantF1://12021087.19" TargetMode="External"/><Relationship Id="rId69" Type="http://schemas.openxmlformats.org/officeDocument/2006/relationships/hyperlink" Target="garantF1://12021087.25" TargetMode="External"/><Relationship Id="rId77" Type="http://schemas.openxmlformats.org/officeDocument/2006/relationships/hyperlink" Target="garantF1://10800200.260" TargetMode="External"/><Relationship Id="rId100" Type="http://schemas.openxmlformats.org/officeDocument/2006/relationships/hyperlink" Target="garantF1://12021087.10" TargetMode="External"/><Relationship Id="rId105" Type="http://schemas.openxmlformats.org/officeDocument/2006/relationships/hyperlink" Target="garantF1://12021087.20" TargetMode="External"/><Relationship Id="rId113" Type="http://schemas.openxmlformats.org/officeDocument/2006/relationships/hyperlink" Target="garantF1://12021087.10" TargetMode="External"/><Relationship Id="rId118" Type="http://schemas.openxmlformats.org/officeDocument/2006/relationships/hyperlink" Target="garantF1://12021087.19" TargetMode="External"/><Relationship Id="rId8" Type="http://schemas.openxmlformats.org/officeDocument/2006/relationships/image" Target="media/image2.png"/><Relationship Id="rId51" Type="http://schemas.openxmlformats.org/officeDocument/2006/relationships/hyperlink" Target="garantF1://12021087.20" TargetMode="External"/><Relationship Id="rId72" Type="http://schemas.openxmlformats.org/officeDocument/2006/relationships/hyperlink" Target="garantF1://12021087.44" TargetMode="External"/><Relationship Id="rId80" Type="http://schemas.openxmlformats.org/officeDocument/2006/relationships/hyperlink" Target="garantF1://12021087.20" TargetMode="External"/><Relationship Id="rId85" Type="http://schemas.openxmlformats.org/officeDocument/2006/relationships/hyperlink" Target="garantF1://12021087.50" TargetMode="External"/><Relationship Id="rId93" Type="http://schemas.openxmlformats.org/officeDocument/2006/relationships/hyperlink" Target="garantF1://12021087.10" TargetMode="External"/><Relationship Id="rId98" Type="http://schemas.openxmlformats.org/officeDocument/2006/relationships/hyperlink" Target="garantF1://12021087.29"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youtu.be/r6aEbP4xKPI"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mailto:kharlamova.a@mail.ru" TargetMode="External"/><Relationship Id="rId46" Type="http://schemas.openxmlformats.org/officeDocument/2006/relationships/hyperlink" Target="garantF1://12021087.10" TargetMode="External"/><Relationship Id="rId59" Type="http://schemas.openxmlformats.org/officeDocument/2006/relationships/hyperlink" Target="garantF1://12021087.10" TargetMode="External"/><Relationship Id="rId67" Type="http://schemas.openxmlformats.org/officeDocument/2006/relationships/hyperlink" Target="garantF1://12021087.20" TargetMode="External"/><Relationship Id="rId103" Type="http://schemas.openxmlformats.org/officeDocument/2006/relationships/hyperlink" Target="garantF1://12021087.70" TargetMode="External"/><Relationship Id="rId108" Type="http://schemas.openxmlformats.org/officeDocument/2006/relationships/hyperlink" Target="garantF1://12021087.6901" TargetMode="External"/><Relationship Id="rId116" Type="http://schemas.openxmlformats.org/officeDocument/2006/relationships/hyperlink" Target="garantF1://12021087.71" TargetMode="External"/><Relationship Id="rId20" Type="http://schemas.openxmlformats.org/officeDocument/2006/relationships/image" Target="media/image11.jpeg"/><Relationship Id="rId41" Type="http://schemas.openxmlformats.org/officeDocument/2006/relationships/hyperlink" Target="garantF1://12021087.23" TargetMode="External"/><Relationship Id="rId54" Type="http://schemas.openxmlformats.org/officeDocument/2006/relationships/hyperlink" Target="garantF1://12021087.6901" TargetMode="External"/><Relationship Id="rId62" Type="http://schemas.openxmlformats.org/officeDocument/2006/relationships/hyperlink" Target="garantF1://12021087.71" TargetMode="External"/><Relationship Id="rId70" Type="http://schemas.openxmlformats.org/officeDocument/2006/relationships/hyperlink" Target="garantF1://12021087.26" TargetMode="External"/><Relationship Id="rId75" Type="http://schemas.openxmlformats.org/officeDocument/2006/relationships/hyperlink" Target="garantF1://12021087.69" TargetMode="External"/><Relationship Id="rId83" Type="http://schemas.openxmlformats.org/officeDocument/2006/relationships/hyperlink" Target="garantF1://12021087.6903" TargetMode="External"/><Relationship Id="rId88" Type="http://schemas.openxmlformats.org/officeDocument/2006/relationships/hyperlink" Target="garantF1://12021087.19" TargetMode="External"/><Relationship Id="rId91" Type="http://schemas.openxmlformats.org/officeDocument/2006/relationships/hyperlink" Target="garantF1://12021087.19" TargetMode="External"/><Relationship Id="rId96" Type="http://schemas.openxmlformats.org/officeDocument/2006/relationships/hyperlink" Target="garantF1://12021087.25" TargetMode="External"/><Relationship Id="rId111" Type="http://schemas.openxmlformats.org/officeDocument/2006/relationships/hyperlink" Target="garantF1://12021087.71" TargetMode="External"/><Relationship Id="rId1" Type="http://schemas.openxmlformats.org/officeDocument/2006/relationships/numbering" Target="numbering.xml"/><Relationship Id="rId6" Type="http://schemas.openxmlformats.org/officeDocument/2006/relationships/hyperlink" Target="mailto:IAZheleva@fa.ru" TargetMode="External"/><Relationship Id="rId15" Type="http://schemas.openxmlformats.org/officeDocument/2006/relationships/image" Target="media/image6.png"/><Relationship Id="rId23" Type="http://schemas.openxmlformats.org/officeDocument/2006/relationships/hyperlink" Target="https://youtu.be/r6aEbP4xKPI" TargetMode="External"/><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hyperlink" Target="garantF1://12021087.70" TargetMode="External"/><Relationship Id="rId57" Type="http://schemas.openxmlformats.org/officeDocument/2006/relationships/hyperlink" Target="garantF1://12021087.71" TargetMode="External"/><Relationship Id="rId106" Type="http://schemas.openxmlformats.org/officeDocument/2006/relationships/hyperlink" Target="garantF1://12021087.70" TargetMode="External"/><Relationship Id="rId114" Type="http://schemas.openxmlformats.org/officeDocument/2006/relationships/hyperlink" Target="garantF1://12021087.71" TargetMode="External"/><Relationship Id="rId119" Type="http://schemas.openxmlformats.org/officeDocument/2006/relationships/hyperlink" Target="garantF1://12021087.20" TargetMode="External"/><Relationship Id="rId10" Type="http://schemas.openxmlformats.org/officeDocument/2006/relationships/hyperlink" Target="mailto:OGYUdina@fa.ru" TargetMode="External"/><Relationship Id="rId31" Type="http://schemas.openxmlformats.org/officeDocument/2006/relationships/image" Target="media/image20.png"/><Relationship Id="rId44" Type="http://schemas.openxmlformats.org/officeDocument/2006/relationships/hyperlink" Target="garantF1://12021087.29" TargetMode="External"/><Relationship Id="rId52" Type="http://schemas.openxmlformats.org/officeDocument/2006/relationships/hyperlink" Target="garantF1://12021087.70" TargetMode="External"/><Relationship Id="rId60" Type="http://schemas.openxmlformats.org/officeDocument/2006/relationships/hyperlink" Target="garantF1://12021087.71" TargetMode="External"/><Relationship Id="rId65" Type="http://schemas.openxmlformats.org/officeDocument/2006/relationships/hyperlink" Target="garantF1://12021087.20" TargetMode="External"/><Relationship Id="rId73" Type="http://schemas.openxmlformats.org/officeDocument/2006/relationships/hyperlink" Target="garantF1://12021087.10" TargetMode="External"/><Relationship Id="rId78" Type="http://schemas.openxmlformats.org/officeDocument/2006/relationships/hyperlink" Target="garantF1://12021087.20" TargetMode="External"/><Relationship Id="rId81" Type="http://schemas.openxmlformats.org/officeDocument/2006/relationships/hyperlink" Target="garantF1://12021087.6901" TargetMode="External"/><Relationship Id="rId86" Type="http://schemas.openxmlformats.org/officeDocument/2006/relationships/hyperlink" Target="garantF1://12021087.10" TargetMode="External"/><Relationship Id="rId94" Type="http://schemas.openxmlformats.org/officeDocument/2006/relationships/hyperlink" Target="garantF1://12021087.20" TargetMode="External"/><Relationship Id="rId99" Type="http://schemas.openxmlformats.org/officeDocument/2006/relationships/hyperlink" Target="garantF1://12021087.44" TargetMode="External"/><Relationship Id="rId101" Type="http://schemas.openxmlformats.org/officeDocument/2006/relationships/hyperlink" Target="garantF1://12021087.60"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open?id=1KKW5oju7cEX95pbR6zzCd0L5ylvaf73C"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mailto:IAZheleva@fa.ru" TargetMode="External"/><Relationship Id="rId109" Type="http://schemas.openxmlformats.org/officeDocument/2006/relationships/hyperlink" Target="garantF1://12021087.6902" TargetMode="External"/><Relationship Id="rId34" Type="http://schemas.openxmlformats.org/officeDocument/2006/relationships/image" Target="media/image22.jpeg"/><Relationship Id="rId50" Type="http://schemas.openxmlformats.org/officeDocument/2006/relationships/hyperlink" Target="garantF1://10800200.260" TargetMode="External"/><Relationship Id="rId55" Type="http://schemas.openxmlformats.org/officeDocument/2006/relationships/hyperlink" Target="garantF1://12021087.6902" TargetMode="External"/><Relationship Id="rId76" Type="http://schemas.openxmlformats.org/officeDocument/2006/relationships/hyperlink" Target="garantF1://12021087.70" TargetMode="External"/><Relationship Id="rId97" Type="http://schemas.openxmlformats.org/officeDocument/2006/relationships/hyperlink" Target="garantF1://12021087.26" TargetMode="External"/><Relationship Id="rId104" Type="http://schemas.openxmlformats.org/officeDocument/2006/relationships/hyperlink" Target="garantF1://10800200.260" TargetMode="External"/><Relationship Id="rId120" Type="http://schemas.openxmlformats.org/officeDocument/2006/relationships/hyperlink" Target="garantF1://12021087.10" TargetMode="External"/><Relationship Id="rId7" Type="http://schemas.openxmlformats.org/officeDocument/2006/relationships/image" Target="media/image1.png"/><Relationship Id="rId71" Type="http://schemas.openxmlformats.org/officeDocument/2006/relationships/hyperlink" Target="garantF1://12021087.29" TargetMode="External"/><Relationship Id="rId92" Type="http://schemas.openxmlformats.org/officeDocument/2006/relationships/hyperlink" Target="garantF1://12021087.20" TargetMode="External"/><Relationship Id="rId2" Type="http://schemas.openxmlformats.org/officeDocument/2006/relationships/styles" Target="styles.xml"/><Relationship Id="rId29" Type="http://schemas.openxmlformats.org/officeDocument/2006/relationships/hyperlink" Target="https://youtu.be/0-dGXhOuTZY" TargetMode="External"/><Relationship Id="rId24" Type="http://schemas.openxmlformats.org/officeDocument/2006/relationships/image" Target="media/image14.png"/><Relationship Id="rId40" Type="http://schemas.openxmlformats.org/officeDocument/2006/relationships/hyperlink" Target="garantF1://12021087.20" TargetMode="External"/><Relationship Id="rId45" Type="http://schemas.openxmlformats.org/officeDocument/2006/relationships/hyperlink" Target="garantF1://12021087.44" TargetMode="External"/><Relationship Id="rId66" Type="http://schemas.openxmlformats.org/officeDocument/2006/relationships/hyperlink" Target="garantF1://12021087.10" TargetMode="External"/><Relationship Id="rId87" Type="http://schemas.openxmlformats.org/officeDocument/2006/relationships/hyperlink" Target="garantF1://12021087.71" TargetMode="External"/><Relationship Id="rId110" Type="http://schemas.openxmlformats.org/officeDocument/2006/relationships/hyperlink" Target="garantF1://12021087.6903" TargetMode="External"/><Relationship Id="rId115" Type="http://schemas.openxmlformats.org/officeDocument/2006/relationships/hyperlink" Target="garantF1://12021087.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38</Pages>
  <Words>10666</Words>
  <Characters>60799</Characters>
  <Application>Microsoft Office Word</Application>
  <DocSecurity>0</DocSecurity>
  <Lines>506</Lines>
  <Paragraphs>142</Paragraphs>
  <ScaleCrop>false</ScaleCrop>
  <Company/>
  <LinksUpToDate>false</LinksUpToDate>
  <CharactersWithSpaces>71323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Воркун Валерия Владимировна</cp:lastModifiedBy>
  <cp:revision>11</cp:revision>
  <dcterms:created xsi:type="dcterms:W3CDTF">2020-04-09T04:47:00Z</dcterms:created>
  <dcterms:modified xsi:type="dcterms:W3CDTF">2020-04-09T09:43:00Z</dcterms:modified>
</cp:coreProperties>
</file>