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E4" w:rsidRDefault="008D6019" w:rsidP="008D6019">
      <w:pPr>
        <w:jc w:val="center"/>
        <w:rPr>
          <w:rFonts w:ascii="Times New Roman" w:hAnsi="Times New Roman" w:cs="Times New Roman"/>
          <w:b/>
          <w:sz w:val="28"/>
          <w:szCs w:val="28"/>
        </w:rPr>
      </w:pPr>
      <w:r>
        <w:rPr>
          <w:rFonts w:ascii="Times New Roman" w:hAnsi="Times New Roman" w:cs="Times New Roman"/>
          <w:b/>
          <w:sz w:val="28"/>
          <w:szCs w:val="28"/>
        </w:rPr>
        <w:t>101 группа</w:t>
      </w:r>
    </w:p>
    <w:p w:rsidR="008D6019" w:rsidRDefault="008D6019" w:rsidP="008D6019">
      <w:pPr>
        <w:jc w:val="center"/>
        <w:rPr>
          <w:rFonts w:ascii="Times New Roman" w:hAnsi="Times New Roman" w:cs="Times New Roman"/>
          <w:b/>
          <w:sz w:val="28"/>
          <w:szCs w:val="28"/>
        </w:rPr>
      </w:pPr>
      <w:r>
        <w:rPr>
          <w:rFonts w:ascii="Times New Roman" w:hAnsi="Times New Roman" w:cs="Times New Roman"/>
          <w:b/>
          <w:sz w:val="28"/>
          <w:szCs w:val="28"/>
        </w:rPr>
        <w:t>История</w:t>
      </w:r>
    </w:p>
    <w:p w:rsidR="009A0DDD" w:rsidRPr="009A0DDD" w:rsidRDefault="009A0DDD" w:rsidP="009A0DDD">
      <w:pPr>
        <w:spacing w:after="0" w:line="240" w:lineRule="auto"/>
        <w:jc w:val="center"/>
        <w:rPr>
          <w:rFonts w:ascii="Times New Roman" w:eastAsia="Calibri" w:hAnsi="Times New Roman" w:cs="Times New Roman"/>
          <w:b/>
          <w:bCs/>
          <w:sz w:val="24"/>
          <w:szCs w:val="24"/>
        </w:rPr>
      </w:pPr>
      <w:proofErr w:type="gramStart"/>
      <w:r w:rsidRPr="009A0DDD">
        <w:rPr>
          <w:rFonts w:ascii="Times New Roman" w:eastAsia="Calibri" w:hAnsi="Times New Roman" w:cs="Times New Roman"/>
          <w:b/>
          <w:bCs/>
          <w:sz w:val="24"/>
          <w:szCs w:val="24"/>
        </w:rPr>
        <w:t>Е</w:t>
      </w:r>
      <w:proofErr w:type="gramEnd"/>
      <w:r w:rsidRPr="009A0DDD">
        <w:rPr>
          <w:rFonts w:ascii="Times New Roman" w:eastAsia="Calibri" w:hAnsi="Times New Roman" w:cs="Times New Roman"/>
          <w:b/>
          <w:bCs/>
          <w:sz w:val="24"/>
          <w:szCs w:val="24"/>
        </w:rPr>
        <w:t>-</w:t>
      </w:r>
      <w:r w:rsidRPr="009A0DDD">
        <w:rPr>
          <w:rFonts w:ascii="Times New Roman" w:eastAsia="Calibri" w:hAnsi="Times New Roman" w:cs="Times New Roman"/>
          <w:b/>
          <w:bCs/>
          <w:sz w:val="24"/>
          <w:szCs w:val="24"/>
          <w:lang w:val="en-US"/>
        </w:rPr>
        <w:t>mail</w:t>
      </w:r>
      <w:r w:rsidRPr="009A0DDD">
        <w:rPr>
          <w:rFonts w:ascii="Times New Roman" w:eastAsia="Calibri" w:hAnsi="Times New Roman" w:cs="Times New Roman"/>
          <w:b/>
          <w:bCs/>
          <w:sz w:val="24"/>
          <w:szCs w:val="24"/>
        </w:rPr>
        <w:t xml:space="preserve">:  </w:t>
      </w:r>
      <w:proofErr w:type="spellStart"/>
      <w:r w:rsidRPr="009A0DDD">
        <w:rPr>
          <w:rFonts w:ascii="Times New Roman" w:eastAsia="Calibri" w:hAnsi="Times New Roman" w:cs="Times New Roman"/>
          <w:b/>
          <w:bCs/>
          <w:sz w:val="24"/>
          <w:szCs w:val="24"/>
          <w:lang w:val="en-US"/>
        </w:rPr>
        <w:t>NVAnufrieva</w:t>
      </w:r>
      <w:proofErr w:type="spellEnd"/>
      <w:r w:rsidRPr="009A0DDD">
        <w:rPr>
          <w:rFonts w:ascii="Times New Roman" w:eastAsia="Calibri" w:hAnsi="Times New Roman" w:cs="Times New Roman"/>
          <w:b/>
          <w:bCs/>
          <w:sz w:val="24"/>
          <w:szCs w:val="24"/>
        </w:rPr>
        <w:t>@</w:t>
      </w:r>
      <w:proofErr w:type="spellStart"/>
      <w:r w:rsidRPr="009A0DDD">
        <w:rPr>
          <w:rFonts w:ascii="Times New Roman" w:eastAsia="Calibri" w:hAnsi="Times New Roman" w:cs="Times New Roman"/>
          <w:b/>
          <w:bCs/>
          <w:sz w:val="24"/>
          <w:szCs w:val="24"/>
          <w:lang w:val="en-US"/>
        </w:rPr>
        <w:t>fa</w:t>
      </w:r>
      <w:proofErr w:type="spellEnd"/>
      <w:r w:rsidRPr="009A0DDD">
        <w:rPr>
          <w:rFonts w:ascii="Times New Roman" w:eastAsia="Calibri" w:hAnsi="Times New Roman" w:cs="Times New Roman"/>
          <w:b/>
          <w:bCs/>
          <w:sz w:val="24"/>
          <w:szCs w:val="24"/>
        </w:rPr>
        <w:t>.</w:t>
      </w:r>
      <w:proofErr w:type="spellStart"/>
      <w:r w:rsidRPr="009A0DDD">
        <w:rPr>
          <w:rFonts w:ascii="Times New Roman" w:eastAsia="Calibri" w:hAnsi="Times New Roman" w:cs="Times New Roman"/>
          <w:b/>
          <w:bCs/>
          <w:sz w:val="24"/>
          <w:szCs w:val="24"/>
          <w:lang w:val="en-US"/>
        </w:rPr>
        <w:t>ru</w:t>
      </w:r>
      <w:proofErr w:type="spellEnd"/>
    </w:p>
    <w:p w:rsidR="009A0DDD" w:rsidRPr="009A0DDD" w:rsidRDefault="009A0DDD" w:rsidP="009A0DDD">
      <w:pPr>
        <w:spacing w:after="0" w:line="240" w:lineRule="auto"/>
        <w:jc w:val="both"/>
        <w:rPr>
          <w:rFonts w:ascii="Times New Roman" w:eastAsia="Calibri" w:hAnsi="Times New Roman" w:cs="Times New Roman"/>
          <w:b/>
          <w:bCs/>
          <w:sz w:val="24"/>
          <w:szCs w:val="24"/>
        </w:rPr>
      </w:pPr>
      <w:r w:rsidRPr="009A0DDD">
        <w:rPr>
          <w:rFonts w:ascii="Times New Roman" w:eastAsia="Calibri" w:hAnsi="Times New Roman" w:cs="Times New Roman"/>
          <w:b/>
          <w:bCs/>
          <w:sz w:val="24"/>
          <w:szCs w:val="24"/>
        </w:rPr>
        <w:t xml:space="preserve">Дисциплина: </w:t>
      </w:r>
      <w:r w:rsidRPr="009A0DDD">
        <w:rPr>
          <w:rFonts w:ascii="Times New Roman" w:eastAsia="Calibri" w:hAnsi="Times New Roman" w:cs="Times New Roman"/>
          <w:b/>
          <w:bCs/>
          <w:sz w:val="24"/>
          <w:szCs w:val="24"/>
          <w:u w:val="single"/>
        </w:rPr>
        <w:t>История</w:t>
      </w:r>
    </w:p>
    <w:p w:rsidR="009A0DDD" w:rsidRPr="009A0DDD" w:rsidRDefault="009A0DDD" w:rsidP="009A0DDD">
      <w:pPr>
        <w:spacing w:after="0" w:line="240" w:lineRule="auto"/>
        <w:rPr>
          <w:rFonts w:ascii="Times New Roman" w:eastAsia="Calibri" w:hAnsi="Times New Roman" w:cs="Times New Roman"/>
          <w:sz w:val="24"/>
          <w:szCs w:val="24"/>
        </w:rPr>
      </w:pPr>
      <w:r w:rsidRPr="009A0DDD">
        <w:rPr>
          <w:rFonts w:ascii="Times New Roman" w:eastAsia="Calibri" w:hAnsi="Times New Roman" w:cs="Times New Roman"/>
          <w:sz w:val="24"/>
          <w:szCs w:val="24"/>
        </w:rPr>
        <w:t>Группа: 101</w:t>
      </w:r>
    </w:p>
    <w:p w:rsidR="009A0DDD" w:rsidRPr="009A0DDD" w:rsidRDefault="009A0DDD" w:rsidP="009A0DDD">
      <w:pPr>
        <w:spacing w:after="0" w:line="240" w:lineRule="auto"/>
        <w:jc w:val="both"/>
        <w:rPr>
          <w:rFonts w:ascii="Times New Roman" w:eastAsia="Calibri" w:hAnsi="Times New Roman" w:cs="Times New Roman"/>
          <w:sz w:val="24"/>
          <w:szCs w:val="24"/>
        </w:rPr>
      </w:pPr>
      <w:r w:rsidRPr="009A0DDD">
        <w:rPr>
          <w:rFonts w:ascii="Times New Roman" w:eastAsia="Calibri" w:hAnsi="Times New Roman" w:cs="Times New Roman"/>
          <w:sz w:val="24"/>
          <w:szCs w:val="24"/>
        </w:rPr>
        <w:t>Тема: Экономическое и социальное развитие России в период правления преемников Петра I (1725 – 1799 гг.) Внутренняя и внешняя политика преемников Петра I (1725 – 1799 гг.)</w:t>
      </w:r>
    </w:p>
    <w:p w:rsidR="009A0DDD" w:rsidRPr="009A0DDD" w:rsidRDefault="009A0DDD" w:rsidP="009A0DDD">
      <w:pPr>
        <w:spacing w:after="0" w:line="240" w:lineRule="auto"/>
        <w:jc w:val="both"/>
        <w:rPr>
          <w:rFonts w:ascii="Times New Roman" w:eastAsia="Calibri" w:hAnsi="Times New Roman" w:cs="Times New Roman"/>
          <w:b/>
          <w:bCs/>
          <w:sz w:val="24"/>
          <w:szCs w:val="24"/>
        </w:rPr>
      </w:pPr>
      <w:r w:rsidRPr="009A0DDD">
        <w:rPr>
          <w:rFonts w:ascii="Times New Roman" w:eastAsia="Calibri" w:hAnsi="Times New Roman" w:cs="Times New Roman"/>
          <w:b/>
          <w:bCs/>
          <w:sz w:val="24"/>
          <w:szCs w:val="24"/>
        </w:rPr>
        <w:t>Задания</w:t>
      </w:r>
    </w:p>
    <w:p w:rsidR="009A0DDD" w:rsidRPr="009A0DDD" w:rsidRDefault="009A0DDD" w:rsidP="009A0DDD">
      <w:pPr>
        <w:spacing w:after="0" w:line="240" w:lineRule="auto"/>
        <w:jc w:val="both"/>
        <w:rPr>
          <w:rFonts w:ascii="Times New Roman" w:eastAsia="Calibri" w:hAnsi="Times New Roman" w:cs="Times New Roman"/>
          <w:sz w:val="24"/>
          <w:szCs w:val="24"/>
        </w:rPr>
      </w:pPr>
      <w:r w:rsidRPr="009A0DDD">
        <w:rPr>
          <w:rFonts w:ascii="Times New Roman" w:eastAsia="Calibri" w:hAnsi="Times New Roman" w:cs="Times New Roman"/>
          <w:sz w:val="24"/>
          <w:szCs w:val="24"/>
        </w:rPr>
        <w:t xml:space="preserve">1. Изучите теоретический материал по теме «Экономическое и социальное развитие России в период правления преемников Петра I (1725 – 1799 гг.) Внутренняя и внешняя политика преемников Петра I (1725 – 1799 гг.)» (Приложение 1). </w:t>
      </w:r>
    </w:p>
    <w:p w:rsidR="009A0DDD" w:rsidRPr="009A0DDD" w:rsidRDefault="009A0DDD" w:rsidP="009A0DDD">
      <w:pPr>
        <w:spacing w:after="0" w:line="240" w:lineRule="auto"/>
        <w:jc w:val="both"/>
        <w:rPr>
          <w:rFonts w:ascii="Times New Roman" w:eastAsia="Calibri" w:hAnsi="Times New Roman" w:cs="Times New Roman"/>
          <w:sz w:val="24"/>
          <w:szCs w:val="24"/>
        </w:rPr>
      </w:pPr>
      <w:r w:rsidRPr="009A0DDD">
        <w:rPr>
          <w:rFonts w:ascii="Times New Roman" w:eastAsia="Calibri" w:hAnsi="Times New Roman" w:cs="Times New Roman"/>
          <w:sz w:val="24"/>
          <w:szCs w:val="24"/>
        </w:rPr>
        <w:t>2. Письменно выполните домашнее задание в конце Приложения 1.</w:t>
      </w:r>
    </w:p>
    <w:p w:rsidR="009A0DDD" w:rsidRPr="009A0DDD" w:rsidRDefault="009A0DDD" w:rsidP="009A0DDD">
      <w:pPr>
        <w:spacing w:after="0" w:line="240" w:lineRule="auto"/>
        <w:rPr>
          <w:rFonts w:ascii="Times New Roman" w:eastAsia="Calibri" w:hAnsi="Times New Roman" w:cs="Times New Roman"/>
          <w:sz w:val="24"/>
          <w:szCs w:val="24"/>
        </w:rPr>
      </w:pPr>
    </w:p>
    <w:p w:rsidR="009A0DDD" w:rsidRPr="009A0DDD" w:rsidRDefault="009A0DDD" w:rsidP="009A0DDD">
      <w:pPr>
        <w:spacing w:after="0" w:line="240" w:lineRule="auto"/>
        <w:jc w:val="center"/>
        <w:rPr>
          <w:rFonts w:ascii="Times New Roman" w:eastAsia="Calibri" w:hAnsi="Times New Roman" w:cs="Times New Roman"/>
          <w:b/>
          <w:bCs/>
          <w:sz w:val="24"/>
          <w:szCs w:val="24"/>
        </w:rPr>
      </w:pPr>
      <w:r w:rsidRPr="009A0DDD">
        <w:rPr>
          <w:rFonts w:ascii="Times New Roman" w:eastAsia="Calibri" w:hAnsi="Times New Roman" w:cs="Times New Roman"/>
          <w:b/>
          <w:bCs/>
          <w:sz w:val="24"/>
          <w:szCs w:val="24"/>
        </w:rPr>
        <w:t xml:space="preserve">Требования к оформлению и </w:t>
      </w:r>
    </w:p>
    <w:p w:rsidR="009A0DDD" w:rsidRPr="009A0DDD" w:rsidRDefault="009A0DDD" w:rsidP="009A0DDD">
      <w:pPr>
        <w:spacing w:after="0" w:line="240" w:lineRule="auto"/>
        <w:ind w:firstLine="567"/>
        <w:jc w:val="both"/>
        <w:rPr>
          <w:rFonts w:ascii="Times New Roman" w:eastAsia="Calibri" w:hAnsi="Times New Roman" w:cs="Times New Roman"/>
          <w:sz w:val="24"/>
          <w:szCs w:val="24"/>
        </w:rPr>
      </w:pPr>
      <w:r w:rsidRPr="009A0DDD">
        <w:rPr>
          <w:rFonts w:ascii="Times New Roman" w:eastAsia="Calibri" w:hAnsi="Times New Roman" w:cs="Times New Roman"/>
          <w:sz w:val="24"/>
          <w:szCs w:val="24"/>
        </w:rPr>
        <w:t xml:space="preserve">Выполненные задания необходимо отправить по электронной почте на </w:t>
      </w:r>
      <w:proofErr w:type="gramStart"/>
      <w:r w:rsidRPr="009A0DDD">
        <w:rPr>
          <w:rFonts w:ascii="Times New Roman" w:eastAsia="Calibri" w:hAnsi="Times New Roman" w:cs="Times New Roman"/>
          <w:sz w:val="24"/>
          <w:szCs w:val="24"/>
        </w:rPr>
        <w:t>Е</w:t>
      </w:r>
      <w:proofErr w:type="gramEnd"/>
      <w:r w:rsidRPr="009A0DDD">
        <w:rPr>
          <w:rFonts w:ascii="Times New Roman" w:eastAsia="Calibri" w:hAnsi="Times New Roman" w:cs="Times New Roman"/>
          <w:sz w:val="24"/>
          <w:szCs w:val="24"/>
        </w:rPr>
        <w:t>-</w:t>
      </w:r>
      <w:r w:rsidRPr="009A0DDD">
        <w:rPr>
          <w:rFonts w:ascii="Times New Roman" w:eastAsia="Calibri" w:hAnsi="Times New Roman" w:cs="Times New Roman"/>
          <w:sz w:val="24"/>
          <w:szCs w:val="24"/>
          <w:lang w:val="en-US"/>
        </w:rPr>
        <w:t>mail</w:t>
      </w:r>
      <w:r w:rsidRPr="009A0DDD">
        <w:rPr>
          <w:rFonts w:ascii="Times New Roman" w:eastAsia="Calibri" w:hAnsi="Times New Roman" w:cs="Times New Roman"/>
          <w:sz w:val="24"/>
          <w:szCs w:val="24"/>
        </w:rPr>
        <w:t xml:space="preserve">:  </w:t>
      </w:r>
      <w:hyperlink r:id="rId6" w:history="1">
        <w:proofErr w:type="gramStart"/>
        <w:r w:rsidRPr="009A0DDD">
          <w:rPr>
            <w:rFonts w:ascii="Times New Roman" w:eastAsia="Calibri" w:hAnsi="Times New Roman" w:cs="Times New Roman"/>
            <w:color w:val="0000FF"/>
            <w:sz w:val="24"/>
            <w:szCs w:val="24"/>
            <w:u w:val="single"/>
            <w:lang w:val="en-US"/>
          </w:rPr>
          <w:t>NVAnufrieva</w:t>
        </w:r>
        <w:r w:rsidRPr="009A0DDD">
          <w:rPr>
            <w:rFonts w:ascii="Times New Roman" w:eastAsia="Calibri" w:hAnsi="Times New Roman" w:cs="Times New Roman"/>
            <w:color w:val="0000FF"/>
            <w:sz w:val="24"/>
            <w:szCs w:val="24"/>
            <w:u w:val="single"/>
          </w:rPr>
          <w:t>@</w:t>
        </w:r>
        <w:r w:rsidRPr="009A0DDD">
          <w:rPr>
            <w:rFonts w:ascii="Times New Roman" w:eastAsia="Calibri" w:hAnsi="Times New Roman" w:cs="Times New Roman"/>
            <w:color w:val="0000FF"/>
            <w:sz w:val="24"/>
            <w:szCs w:val="24"/>
            <w:u w:val="single"/>
            <w:lang w:val="en-US"/>
          </w:rPr>
          <w:t>fa</w:t>
        </w:r>
        <w:r w:rsidRPr="009A0DDD">
          <w:rPr>
            <w:rFonts w:ascii="Times New Roman" w:eastAsia="Calibri" w:hAnsi="Times New Roman" w:cs="Times New Roman"/>
            <w:color w:val="0000FF"/>
            <w:sz w:val="24"/>
            <w:szCs w:val="24"/>
            <w:u w:val="single"/>
          </w:rPr>
          <w:t>.</w:t>
        </w:r>
        <w:proofErr w:type="spellStart"/>
        <w:r w:rsidRPr="009A0DDD">
          <w:rPr>
            <w:rFonts w:ascii="Times New Roman" w:eastAsia="Calibri" w:hAnsi="Times New Roman" w:cs="Times New Roman"/>
            <w:color w:val="0000FF"/>
            <w:sz w:val="24"/>
            <w:szCs w:val="24"/>
            <w:u w:val="single"/>
            <w:lang w:val="en-US"/>
          </w:rPr>
          <w:t>ru</w:t>
        </w:r>
        <w:proofErr w:type="spellEnd"/>
      </w:hyperlink>
      <w:r w:rsidRPr="009A0DDD">
        <w:rPr>
          <w:rFonts w:ascii="Times New Roman" w:eastAsia="Calibri" w:hAnsi="Times New Roman" w:cs="Times New Roman"/>
          <w:sz w:val="24"/>
          <w:szCs w:val="24"/>
        </w:rPr>
        <w:t xml:space="preserve"> </w:t>
      </w:r>
      <w:r w:rsidRPr="009A0DDD">
        <w:rPr>
          <w:rFonts w:ascii="Times New Roman" w:eastAsia="Calibri" w:hAnsi="Times New Roman" w:cs="Times New Roman"/>
          <w:b/>
          <w:bCs/>
          <w:sz w:val="24"/>
          <w:szCs w:val="24"/>
        </w:rPr>
        <w:t>в срок до 27 марта.</w:t>
      </w:r>
      <w:proofErr w:type="gramEnd"/>
      <w:r w:rsidRPr="009A0DDD">
        <w:rPr>
          <w:rFonts w:ascii="Times New Roman" w:eastAsia="Calibri" w:hAnsi="Times New Roman" w:cs="Times New Roman"/>
          <w:sz w:val="24"/>
          <w:szCs w:val="24"/>
        </w:rPr>
        <w:t xml:space="preserve"> Задания могут быть выполнены печатно (электронно) или письменно и отсканированы или сфотографированы в отдельный файл. В названии (теме) письма необходимо указывать ФИО студента и номер группы.</w:t>
      </w:r>
    </w:p>
    <w:p w:rsidR="009A0DDD" w:rsidRPr="009A0DDD" w:rsidRDefault="009A0DDD" w:rsidP="009A0DDD">
      <w:pPr>
        <w:spacing w:after="0" w:line="240" w:lineRule="auto"/>
        <w:ind w:firstLine="567"/>
        <w:jc w:val="center"/>
        <w:rPr>
          <w:rFonts w:ascii="Times New Roman" w:eastAsia="Calibri" w:hAnsi="Times New Roman" w:cs="Times New Roman"/>
          <w:b/>
          <w:bCs/>
          <w:sz w:val="24"/>
          <w:szCs w:val="24"/>
        </w:rPr>
      </w:pPr>
      <w:r w:rsidRPr="009A0DDD">
        <w:rPr>
          <w:rFonts w:ascii="Times New Roman" w:eastAsia="Calibri" w:hAnsi="Times New Roman" w:cs="Times New Roman"/>
          <w:b/>
          <w:bCs/>
          <w:sz w:val="24"/>
          <w:szCs w:val="24"/>
        </w:rPr>
        <w:t>Источники:</w:t>
      </w:r>
    </w:p>
    <w:p w:rsidR="009A0DDD" w:rsidRPr="009A0DDD" w:rsidRDefault="009A0DDD" w:rsidP="009A0DDD">
      <w:pPr>
        <w:spacing w:after="0" w:line="240" w:lineRule="auto"/>
        <w:ind w:firstLine="567"/>
        <w:jc w:val="both"/>
        <w:rPr>
          <w:rFonts w:ascii="Times New Roman" w:eastAsia="Calibri" w:hAnsi="Times New Roman" w:cs="Times New Roman"/>
          <w:sz w:val="24"/>
          <w:szCs w:val="24"/>
        </w:rPr>
      </w:pPr>
      <w:r w:rsidRPr="009A0DDD">
        <w:rPr>
          <w:rFonts w:ascii="Times New Roman" w:eastAsia="Calibri" w:hAnsi="Times New Roman" w:cs="Times New Roman"/>
          <w:sz w:val="24"/>
          <w:szCs w:val="24"/>
        </w:rPr>
        <w:t xml:space="preserve">1. Артемов, В.В. История для профессий и специальностей технического, </w:t>
      </w:r>
      <w:proofErr w:type="gramStart"/>
      <w:r w:rsidRPr="009A0DDD">
        <w:rPr>
          <w:rFonts w:ascii="Times New Roman" w:eastAsia="Calibri" w:hAnsi="Times New Roman" w:cs="Times New Roman"/>
          <w:sz w:val="24"/>
          <w:szCs w:val="24"/>
        </w:rPr>
        <w:t>естественно-научного</w:t>
      </w:r>
      <w:proofErr w:type="gramEnd"/>
      <w:r w:rsidRPr="009A0DDD">
        <w:rPr>
          <w:rFonts w:ascii="Times New Roman" w:eastAsia="Calibri" w:hAnsi="Times New Roman" w:cs="Times New Roman"/>
          <w:sz w:val="24"/>
          <w:szCs w:val="24"/>
        </w:rPr>
        <w:t>, социально-экономического профилей. Учебник. Ч. 1. – М., 2013. – §44-46 - С.264 – 286.</w:t>
      </w:r>
    </w:p>
    <w:p w:rsidR="009A0DDD" w:rsidRPr="009A0DDD" w:rsidRDefault="009A0DDD" w:rsidP="009A0DDD">
      <w:pPr>
        <w:spacing w:after="0" w:line="240" w:lineRule="auto"/>
        <w:ind w:firstLine="567"/>
        <w:jc w:val="both"/>
        <w:rPr>
          <w:rFonts w:ascii="Times New Roman" w:eastAsia="Calibri" w:hAnsi="Times New Roman" w:cs="Times New Roman"/>
          <w:sz w:val="24"/>
          <w:szCs w:val="24"/>
          <w:shd w:val="clear" w:color="auto" w:fill="FFFFFF"/>
        </w:rPr>
      </w:pPr>
      <w:r w:rsidRPr="009A0DDD">
        <w:rPr>
          <w:rFonts w:ascii="Times New Roman" w:eastAsia="Calibri" w:hAnsi="Times New Roman" w:cs="Times New Roman"/>
          <w:sz w:val="24"/>
          <w:szCs w:val="24"/>
          <w:shd w:val="clear" w:color="auto" w:fill="FFFFFF"/>
        </w:rPr>
        <w:t xml:space="preserve">2. История. Пособие для студентов средних профессиональных учебных заведений /под ред. Самыгина П.С. – Ростов-на-Дону: Феникс, 2015. </w:t>
      </w:r>
    </w:p>
    <w:p w:rsidR="009A0DDD" w:rsidRPr="009A0DDD" w:rsidRDefault="009A0DDD" w:rsidP="009A0DDD">
      <w:pPr>
        <w:spacing w:after="0" w:line="240" w:lineRule="auto"/>
        <w:jc w:val="right"/>
        <w:rPr>
          <w:rFonts w:ascii="Times New Roman" w:eastAsia="Calibri" w:hAnsi="Times New Roman" w:cs="Times New Roman"/>
          <w:sz w:val="24"/>
          <w:szCs w:val="24"/>
          <w:shd w:val="clear" w:color="auto" w:fill="FFFFFF"/>
        </w:rPr>
      </w:pPr>
      <w:r w:rsidRPr="009A0DDD">
        <w:rPr>
          <w:rFonts w:ascii="Times New Roman" w:eastAsia="Calibri" w:hAnsi="Times New Roman" w:cs="Times New Roman"/>
          <w:sz w:val="24"/>
          <w:szCs w:val="24"/>
          <w:shd w:val="clear" w:color="auto" w:fill="FFFFFF"/>
        </w:rPr>
        <w:t>Приложение 1.</w:t>
      </w:r>
    </w:p>
    <w:p w:rsidR="009A0DDD" w:rsidRPr="009A0DDD" w:rsidRDefault="009A0DDD" w:rsidP="009A0DDD">
      <w:pPr>
        <w:spacing w:after="0" w:line="360" w:lineRule="auto"/>
        <w:jc w:val="center"/>
        <w:rPr>
          <w:rFonts w:ascii="Times New Roman" w:eastAsia="Calibri" w:hAnsi="Times New Roman" w:cs="Times New Roman"/>
          <w:sz w:val="24"/>
          <w:szCs w:val="24"/>
          <w:shd w:val="clear" w:color="auto" w:fill="FFFFFF"/>
        </w:rPr>
      </w:pPr>
      <w:r w:rsidRPr="009A0DDD">
        <w:rPr>
          <w:rFonts w:ascii="Times New Roman" w:eastAsia="Calibri" w:hAnsi="Times New Roman" w:cs="Times New Roman"/>
          <w:sz w:val="24"/>
          <w:szCs w:val="24"/>
          <w:shd w:val="clear" w:color="auto" w:fill="FFFFFF"/>
        </w:rPr>
        <w:t>Материал для изучения</w:t>
      </w:r>
    </w:p>
    <w:p w:rsidR="009A0DDD" w:rsidRPr="009A0DDD" w:rsidRDefault="009A0DDD" w:rsidP="009A0DDD">
      <w:pPr>
        <w:spacing w:after="0" w:line="240" w:lineRule="auto"/>
        <w:jc w:val="center"/>
        <w:rPr>
          <w:rFonts w:ascii="Times New Roman" w:eastAsia="Calibri" w:hAnsi="Times New Roman" w:cs="Times New Roman"/>
          <w:b/>
          <w:bCs/>
          <w:sz w:val="24"/>
          <w:szCs w:val="24"/>
        </w:rPr>
      </w:pPr>
      <w:r w:rsidRPr="009A0DDD">
        <w:rPr>
          <w:rFonts w:ascii="Times New Roman" w:eastAsia="Calibri" w:hAnsi="Times New Roman" w:cs="Times New Roman"/>
          <w:b/>
          <w:bCs/>
          <w:sz w:val="24"/>
          <w:szCs w:val="24"/>
        </w:rPr>
        <w:t xml:space="preserve">Экономическое и социальное развитие России в период правления преемников Петра I (1725 – 1799 гг.) </w:t>
      </w:r>
    </w:p>
    <w:p w:rsidR="009A0DDD" w:rsidRPr="009A0DDD" w:rsidRDefault="009A0DDD" w:rsidP="009A0DDD">
      <w:pPr>
        <w:spacing w:after="0" w:line="240" w:lineRule="auto"/>
        <w:jc w:val="center"/>
        <w:rPr>
          <w:rFonts w:ascii="Times New Roman" w:eastAsia="Calibri" w:hAnsi="Times New Roman" w:cs="Times New Roman"/>
          <w:b/>
          <w:bCs/>
          <w:sz w:val="24"/>
          <w:szCs w:val="24"/>
        </w:rPr>
      </w:pPr>
      <w:r w:rsidRPr="009A0DDD">
        <w:rPr>
          <w:rFonts w:ascii="Times New Roman" w:eastAsia="Calibri" w:hAnsi="Times New Roman" w:cs="Times New Roman"/>
          <w:b/>
          <w:bCs/>
          <w:sz w:val="24"/>
          <w:szCs w:val="24"/>
        </w:rPr>
        <w:t>Внутренняя и внешняя политика преемников Петра I (1725 – 1799 гг.)</w:t>
      </w:r>
    </w:p>
    <w:p w:rsidR="009A0DDD" w:rsidRPr="009A0DDD" w:rsidRDefault="009A0DDD" w:rsidP="009A0DDD">
      <w:pPr>
        <w:spacing w:after="0" w:line="240" w:lineRule="auto"/>
        <w:jc w:val="center"/>
        <w:outlineLvl w:val="1"/>
        <w:rPr>
          <w:rFonts w:ascii="Times New Roman" w:eastAsia="Times New Roman" w:hAnsi="Times New Roman" w:cs="Times New Roman"/>
          <w:b/>
          <w:bCs/>
          <w:sz w:val="24"/>
          <w:szCs w:val="24"/>
          <w:lang w:eastAsia="ru-RU"/>
        </w:rPr>
      </w:pPr>
      <w:r w:rsidRPr="009A0DDD">
        <w:rPr>
          <w:rFonts w:ascii="Times New Roman" w:eastAsia="Times New Roman" w:hAnsi="Times New Roman" w:cs="Times New Roman"/>
          <w:sz w:val="24"/>
          <w:szCs w:val="24"/>
          <w:lang w:eastAsia="ru-RU"/>
        </w:rPr>
        <w:t>Внутренняя политика</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Основные направления внутренней политики: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Государственная политика</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Социальная политика</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Экономическая политика</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Культурная и образовательная политика</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Что касается </w:t>
      </w:r>
      <w:r w:rsidRPr="009A0DDD">
        <w:rPr>
          <w:rFonts w:ascii="Times New Roman" w:eastAsia="Times New Roman" w:hAnsi="Times New Roman" w:cs="Times New Roman"/>
          <w:i/>
          <w:iCs/>
          <w:sz w:val="24"/>
          <w:szCs w:val="24"/>
          <w:lang w:eastAsia="ru-RU"/>
        </w:rPr>
        <w:t>государственной политики</w:t>
      </w:r>
      <w:r w:rsidRPr="009A0DDD">
        <w:rPr>
          <w:rFonts w:ascii="Times New Roman" w:eastAsia="Times New Roman" w:hAnsi="Times New Roman" w:cs="Times New Roman"/>
          <w:sz w:val="24"/>
          <w:szCs w:val="24"/>
          <w:lang w:eastAsia="ru-RU"/>
        </w:rPr>
        <w:t>, то изменений в этот период было сделано немного, не считая постоянной смены монархов.</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Особенностью «эпохи дворцовых переворотов» является </w:t>
      </w:r>
      <w:r w:rsidRPr="009A0DDD">
        <w:rPr>
          <w:rFonts w:ascii="Times New Roman" w:eastAsia="Times New Roman" w:hAnsi="Times New Roman" w:cs="Times New Roman"/>
          <w:b/>
          <w:bCs/>
          <w:sz w:val="24"/>
          <w:szCs w:val="24"/>
          <w:lang w:eastAsia="ru-RU"/>
        </w:rPr>
        <w:t>наличие рядом с правителем регента (при малолетнем императоре или императрице) или фаворита (любимца монарха)</w:t>
      </w:r>
      <w:r w:rsidRPr="009A0DDD">
        <w:rPr>
          <w:rFonts w:ascii="Times New Roman" w:eastAsia="Times New Roman" w:hAnsi="Times New Roman" w:cs="Times New Roman"/>
          <w:sz w:val="24"/>
          <w:szCs w:val="24"/>
          <w:lang w:eastAsia="ru-RU"/>
        </w:rPr>
        <w:t>. Самыми известными фаворитами являлись А.Д. Меншиков (рис. 1) при Екатерине I, Э.И. Бирон (рис. 2) при Анне Иоанновне и П.И. Шувалов при Елизавете Петровне (рис. 3). Судьба фаворита могла быть непредсказуема и разнообразна: сегодня он мог быть у власти и править государством, завтра его могли казнить или сослать в Сибирь.</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noProof/>
          <w:sz w:val="24"/>
          <w:szCs w:val="24"/>
          <w:lang w:eastAsia="ru-RU"/>
        </w:rPr>
        <w:lastRenderedPageBreak/>
        <w:drawing>
          <wp:inline distT="0" distB="0" distL="0" distR="0" wp14:anchorId="52FE3167" wp14:editId="7CBA22B1">
            <wp:extent cx="1714500" cy="2209800"/>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209800"/>
                    </a:xfrm>
                    <a:prstGeom prst="rect">
                      <a:avLst/>
                    </a:prstGeom>
                    <a:noFill/>
                    <a:ln>
                      <a:noFill/>
                    </a:ln>
                  </pic:spPr>
                </pic:pic>
              </a:graphicData>
            </a:graphic>
          </wp:inline>
        </w:drawing>
      </w:r>
      <w:r w:rsidRPr="009A0DDD">
        <w:rPr>
          <w:rFonts w:ascii="Times New Roman" w:eastAsia="Times New Roman" w:hAnsi="Times New Roman" w:cs="Times New Roman"/>
          <w:sz w:val="24"/>
          <w:szCs w:val="24"/>
          <w:lang w:eastAsia="ru-RU"/>
        </w:rPr>
        <w:t> </w:t>
      </w:r>
      <w:r w:rsidRPr="009A0DDD">
        <w:rPr>
          <w:rFonts w:ascii="Times New Roman" w:eastAsia="Times New Roman" w:hAnsi="Times New Roman" w:cs="Times New Roman"/>
          <w:noProof/>
          <w:sz w:val="24"/>
          <w:szCs w:val="24"/>
          <w:lang w:eastAsia="ru-RU"/>
        </w:rPr>
        <w:drawing>
          <wp:inline distT="0" distB="0" distL="0" distR="0" wp14:anchorId="0BD1DE2F" wp14:editId="0D456A8C">
            <wp:extent cx="1743075" cy="2152650"/>
            <wp:effectExtent l="0" t="0" r="952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2152650"/>
                    </a:xfrm>
                    <a:prstGeom prst="rect">
                      <a:avLst/>
                    </a:prstGeom>
                    <a:noFill/>
                    <a:ln>
                      <a:noFill/>
                    </a:ln>
                  </pic:spPr>
                </pic:pic>
              </a:graphicData>
            </a:graphic>
          </wp:inline>
        </w:drawing>
      </w:r>
      <w:r w:rsidRPr="009A0DDD">
        <w:rPr>
          <w:rFonts w:ascii="Times New Roman" w:eastAsia="Times New Roman" w:hAnsi="Times New Roman" w:cs="Times New Roman"/>
          <w:noProof/>
          <w:sz w:val="24"/>
          <w:szCs w:val="24"/>
          <w:lang w:eastAsia="ru-RU"/>
        </w:rPr>
        <w:drawing>
          <wp:inline distT="0" distB="0" distL="0" distR="0" wp14:anchorId="3B153C8D" wp14:editId="38C0AFD6">
            <wp:extent cx="1743075" cy="2133600"/>
            <wp:effectExtent l="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2133600"/>
                    </a:xfrm>
                    <a:prstGeom prst="rect">
                      <a:avLst/>
                    </a:prstGeom>
                    <a:noFill/>
                    <a:ln>
                      <a:noFill/>
                    </a:ln>
                  </pic:spPr>
                </pic:pic>
              </a:graphicData>
            </a:graphic>
          </wp:inline>
        </w:drawing>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Рис. 1. А.Д. Меншиков </w:t>
      </w:r>
      <w:r w:rsidRPr="009A0DDD">
        <w:rPr>
          <w:rFonts w:ascii="Times New Roman" w:eastAsia="Times New Roman" w:hAnsi="Times New Roman" w:cs="Times New Roman"/>
          <w:sz w:val="24"/>
          <w:szCs w:val="24"/>
          <w:lang w:eastAsia="ru-RU"/>
        </w:rPr>
        <w:tab/>
        <w:t xml:space="preserve">Рис. 2. Э.И. Бирон </w:t>
      </w:r>
      <w:r w:rsidRPr="009A0DDD">
        <w:rPr>
          <w:rFonts w:ascii="Times New Roman" w:eastAsia="Times New Roman" w:hAnsi="Times New Roman" w:cs="Times New Roman"/>
          <w:sz w:val="24"/>
          <w:szCs w:val="24"/>
          <w:lang w:eastAsia="ru-RU"/>
        </w:rPr>
        <w:tab/>
      </w:r>
      <w:r w:rsidRPr="009A0DDD">
        <w:rPr>
          <w:rFonts w:ascii="Times New Roman" w:eastAsia="Times New Roman" w:hAnsi="Times New Roman" w:cs="Times New Roman"/>
          <w:sz w:val="24"/>
          <w:szCs w:val="24"/>
          <w:lang w:eastAsia="ru-RU"/>
        </w:rPr>
        <w:tab/>
        <w:t xml:space="preserve">Рис. 3. Елизавета Петровна </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Основным органом власти с 1726 по 1730 гг. был Верховный Тайный Совет – высший совещательный орган, созданный Екатериной I. В 1730 г., когда к власти пришла Анн</w:t>
      </w:r>
      <w:proofErr w:type="gramStart"/>
      <w:r w:rsidRPr="009A0DDD">
        <w:rPr>
          <w:rFonts w:ascii="Times New Roman" w:eastAsia="Times New Roman" w:hAnsi="Times New Roman" w:cs="Times New Roman"/>
          <w:sz w:val="24"/>
          <w:szCs w:val="24"/>
          <w:lang w:eastAsia="ru-RU"/>
        </w:rPr>
        <w:t>а Иоа</w:t>
      </w:r>
      <w:proofErr w:type="gramEnd"/>
      <w:r w:rsidRPr="009A0DDD">
        <w:rPr>
          <w:rFonts w:ascii="Times New Roman" w:eastAsia="Times New Roman" w:hAnsi="Times New Roman" w:cs="Times New Roman"/>
          <w:sz w:val="24"/>
          <w:szCs w:val="24"/>
          <w:lang w:eastAsia="ru-RU"/>
        </w:rPr>
        <w:t xml:space="preserve">нновна (рис. 4), самые влиятельные члены Совета во главе с князьями Голицыными и Долгоруковыми захотели ограничить самодержавную власть императрицы, предложив подписать ей т. н. кондиции, которые ставили правительницу в зависимость от Совета. Но в итоге Анна Иоанновна порвала </w:t>
      </w:r>
      <w:proofErr w:type="gramStart"/>
      <w:r w:rsidRPr="009A0DDD">
        <w:rPr>
          <w:rFonts w:ascii="Times New Roman" w:eastAsia="Times New Roman" w:hAnsi="Times New Roman" w:cs="Times New Roman"/>
          <w:sz w:val="24"/>
          <w:szCs w:val="24"/>
          <w:lang w:eastAsia="ru-RU"/>
        </w:rPr>
        <w:t>кондиции</w:t>
      </w:r>
      <w:proofErr w:type="gramEnd"/>
      <w:r w:rsidRPr="009A0DDD">
        <w:rPr>
          <w:rFonts w:ascii="Times New Roman" w:eastAsia="Times New Roman" w:hAnsi="Times New Roman" w:cs="Times New Roman"/>
          <w:sz w:val="24"/>
          <w:szCs w:val="24"/>
          <w:lang w:eastAsia="ru-RU"/>
        </w:rPr>
        <w:t xml:space="preserve"> несмотря на то, что сначала подписала их. В результате Верховный Тайный Совет был упразднен, а на смену ему </w:t>
      </w:r>
      <w:r w:rsidRPr="009A0DDD">
        <w:rPr>
          <w:rFonts w:ascii="Times New Roman" w:eastAsia="Times New Roman" w:hAnsi="Times New Roman" w:cs="Times New Roman"/>
          <w:b/>
          <w:bCs/>
          <w:sz w:val="24"/>
          <w:szCs w:val="24"/>
          <w:lang w:eastAsia="ru-RU"/>
        </w:rPr>
        <w:t>пришел новый орган власти – Кабинет министров</w:t>
      </w:r>
      <w:r w:rsidRPr="009A0DDD">
        <w:rPr>
          <w:rFonts w:ascii="Times New Roman" w:eastAsia="Times New Roman" w:hAnsi="Times New Roman" w:cs="Times New Roman"/>
          <w:sz w:val="24"/>
          <w:szCs w:val="24"/>
          <w:lang w:eastAsia="ru-RU"/>
        </w:rPr>
        <w:t xml:space="preserve">. Несмотря на </w:t>
      </w:r>
      <w:proofErr w:type="gramStart"/>
      <w:r w:rsidRPr="009A0DDD">
        <w:rPr>
          <w:rFonts w:ascii="Times New Roman" w:eastAsia="Times New Roman" w:hAnsi="Times New Roman" w:cs="Times New Roman"/>
          <w:sz w:val="24"/>
          <w:szCs w:val="24"/>
          <w:lang w:eastAsia="ru-RU"/>
        </w:rPr>
        <w:t>то</w:t>
      </w:r>
      <w:proofErr w:type="gramEnd"/>
      <w:r w:rsidRPr="009A0DDD">
        <w:rPr>
          <w:rFonts w:ascii="Times New Roman" w:eastAsia="Times New Roman" w:hAnsi="Times New Roman" w:cs="Times New Roman"/>
          <w:sz w:val="24"/>
          <w:szCs w:val="24"/>
          <w:lang w:eastAsia="ru-RU"/>
        </w:rPr>
        <w:t xml:space="preserve"> что он был верховным государственным органом, последнее слово всё равно оставалось за монархом. Верховный Тайный Совет и Кабинет министров являлись законосовещательными органами власти.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Кроме прочего, в 1730-е гг. </w:t>
      </w:r>
      <w:r w:rsidRPr="009A0DDD">
        <w:rPr>
          <w:rFonts w:ascii="Times New Roman" w:eastAsia="Times New Roman" w:hAnsi="Times New Roman" w:cs="Times New Roman"/>
          <w:b/>
          <w:bCs/>
          <w:sz w:val="24"/>
          <w:szCs w:val="24"/>
          <w:lang w:eastAsia="ru-RU"/>
        </w:rPr>
        <w:t>усилилась роль Тайной Канцелярии</w:t>
      </w:r>
      <w:r w:rsidRPr="009A0DDD">
        <w:rPr>
          <w:rFonts w:ascii="Times New Roman" w:eastAsia="Times New Roman" w:hAnsi="Times New Roman" w:cs="Times New Roman"/>
          <w:sz w:val="24"/>
          <w:szCs w:val="24"/>
          <w:lang w:eastAsia="ru-RU"/>
        </w:rPr>
        <w:t>, являвшейся органом политического сыска и суда в России.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Несмотря на изменения в государственной структуре Российской империи, система власти оставалась практически неизменной со времен Петра I. Было отменено несколько </w:t>
      </w:r>
      <w:r w:rsidRPr="009A0DDD">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53266A93" wp14:editId="03D36E56">
            <wp:simplePos x="0" y="0"/>
            <wp:positionH relativeFrom="column">
              <wp:posOffset>-89535</wp:posOffset>
            </wp:positionH>
            <wp:positionV relativeFrom="paragraph">
              <wp:posOffset>0</wp:posOffset>
            </wp:positionV>
            <wp:extent cx="1704975" cy="2209800"/>
            <wp:effectExtent l="0" t="0" r="9525" b="0"/>
            <wp:wrapTight wrapText="bothSides">
              <wp:wrapPolygon edited="0">
                <wp:start x="0" y="0"/>
                <wp:lineTo x="0" y="21414"/>
                <wp:lineTo x="21479" y="21414"/>
                <wp:lineTo x="21479" y="0"/>
                <wp:lineTo x="0" y="0"/>
              </wp:wrapPolygon>
            </wp:wrapTight>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2209800"/>
                    </a:xfrm>
                    <a:prstGeom prst="rect">
                      <a:avLst/>
                    </a:prstGeom>
                    <a:noFill/>
                  </pic:spPr>
                </pic:pic>
              </a:graphicData>
            </a:graphic>
            <wp14:sizeRelH relativeFrom="page">
              <wp14:pctWidth>0</wp14:pctWidth>
            </wp14:sizeRelH>
            <wp14:sizeRelV relativeFrom="page">
              <wp14:pctHeight>0</wp14:pctHeight>
            </wp14:sizeRelV>
          </wp:anchor>
        </w:drawing>
      </w:r>
      <w:r w:rsidRPr="009A0DDD">
        <w:rPr>
          <w:rFonts w:ascii="Times New Roman" w:eastAsia="Times New Roman" w:hAnsi="Times New Roman" w:cs="Times New Roman"/>
          <w:sz w:val="24"/>
          <w:szCs w:val="24"/>
          <w:lang w:eastAsia="ru-RU"/>
        </w:rPr>
        <w:t>коллегий, но титул императора, указ о престолонаследии и административно-территориальное деление в стране сохранялись.</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Теперь перейдем к </w:t>
      </w:r>
      <w:r w:rsidRPr="009A0DDD">
        <w:rPr>
          <w:rFonts w:ascii="Times New Roman" w:eastAsia="Times New Roman" w:hAnsi="Times New Roman" w:cs="Times New Roman"/>
          <w:i/>
          <w:iCs/>
          <w:sz w:val="24"/>
          <w:szCs w:val="24"/>
          <w:lang w:eastAsia="ru-RU"/>
        </w:rPr>
        <w:t>социальной политике</w:t>
      </w:r>
      <w:r w:rsidRPr="009A0DDD">
        <w:rPr>
          <w:rFonts w:ascii="Times New Roman" w:eastAsia="Times New Roman" w:hAnsi="Times New Roman" w:cs="Times New Roman"/>
          <w:sz w:val="24"/>
          <w:szCs w:val="24"/>
          <w:lang w:eastAsia="ru-RU"/>
        </w:rPr>
        <w:t xml:space="preserve">. Основным ее направлением являлись решения в пользу дворян. Дворяне с петровских времен стали господствующим сословием в России. В «эпоху дворцовых переворотов» их положение окрепло еще больше. Например, при императрице Анне Иоанновне был создан Шляхетский корпус, после </w:t>
      </w:r>
      <w:proofErr w:type="gramStart"/>
      <w:r w:rsidRPr="009A0DDD">
        <w:rPr>
          <w:rFonts w:ascii="Times New Roman" w:eastAsia="Times New Roman" w:hAnsi="Times New Roman" w:cs="Times New Roman"/>
          <w:sz w:val="24"/>
          <w:szCs w:val="24"/>
          <w:lang w:eastAsia="ru-RU"/>
        </w:rPr>
        <w:t>окончания</w:t>
      </w:r>
      <w:proofErr w:type="gramEnd"/>
      <w:r w:rsidRPr="009A0DDD">
        <w:rPr>
          <w:rFonts w:ascii="Times New Roman" w:eastAsia="Times New Roman" w:hAnsi="Times New Roman" w:cs="Times New Roman"/>
          <w:sz w:val="24"/>
          <w:szCs w:val="24"/>
          <w:lang w:eastAsia="ru-RU"/>
        </w:rPr>
        <w:t xml:space="preserve"> которого дворяне могли идти в действующую армию офицерами. Также императрица издала указ, в соответствии с которым </w:t>
      </w:r>
      <w:r w:rsidRPr="009A0DDD">
        <w:rPr>
          <w:rFonts w:ascii="Times New Roman" w:eastAsia="Times New Roman" w:hAnsi="Times New Roman" w:cs="Times New Roman"/>
          <w:b/>
          <w:bCs/>
          <w:sz w:val="24"/>
          <w:szCs w:val="24"/>
          <w:lang w:eastAsia="ru-RU"/>
        </w:rPr>
        <w:t>дворяне стали служить 25 лет</w:t>
      </w:r>
      <w:r w:rsidRPr="009A0DDD">
        <w:rPr>
          <w:rFonts w:ascii="Times New Roman" w:eastAsia="Times New Roman" w:hAnsi="Times New Roman" w:cs="Times New Roman"/>
          <w:sz w:val="24"/>
          <w:szCs w:val="24"/>
          <w:lang w:eastAsia="ru-RU"/>
        </w:rPr>
        <w:t xml:space="preserve">. </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p>
    <w:p w:rsidR="009A0DDD" w:rsidRPr="009A0DDD" w:rsidRDefault="009A0DDD" w:rsidP="009A0DDD">
      <w:pPr>
        <w:spacing w:after="0" w:line="240" w:lineRule="auto"/>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Рис. 4. Анн</w:t>
      </w:r>
      <w:proofErr w:type="gramStart"/>
      <w:r w:rsidRPr="009A0DDD">
        <w:rPr>
          <w:rFonts w:ascii="Times New Roman" w:eastAsia="Times New Roman" w:hAnsi="Times New Roman" w:cs="Times New Roman"/>
          <w:sz w:val="24"/>
          <w:szCs w:val="24"/>
          <w:lang w:eastAsia="ru-RU"/>
        </w:rPr>
        <w:t>а Иоа</w:t>
      </w:r>
      <w:proofErr w:type="gramEnd"/>
      <w:r w:rsidRPr="009A0DDD">
        <w:rPr>
          <w:rFonts w:ascii="Times New Roman" w:eastAsia="Times New Roman" w:hAnsi="Times New Roman" w:cs="Times New Roman"/>
          <w:sz w:val="24"/>
          <w:szCs w:val="24"/>
          <w:lang w:eastAsia="ru-RU"/>
        </w:rPr>
        <w:t xml:space="preserve">нновна </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Однако они сумели обойти данный закон, так как своих сыновей дворяне записывали на службу с малолетнего возраста. Таким образом, приходя в действующую армию, они могли отслужить 7–10 лет и выйти в отставку. Даже когда было объяснено, что у дворян считаются только годы реальной службы, то есть непосредственно в действующей армии, всё равно данный закон привилегированному сословию удавалось обходить. Но мечтой дворян было не служить вообще, поэтому Петр III в 1762 г. издает </w:t>
      </w:r>
      <w:r w:rsidRPr="009A0DDD">
        <w:rPr>
          <w:rFonts w:ascii="Times New Roman" w:eastAsia="Times New Roman" w:hAnsi="Times New Roman" w:cs="Times New Roman"/>
          <w:b/>
          <w:bCs/>
          <w:sz w:val="24"/>
          <w:szCs w:val="24"/>
          <w:lang w:eastAsia="ru-RU"/>
        </w:rPr>
        <w:lastRenderedPageBreak/>
        <w:t>«Манифест о вольности дворянства»</w:t>
      </w:r>
      <w:r w:rsidRPr="009A0DDD">
        <w:rPr>
          <w:rFonts w:ascii="Times New Roman" w:eastAsia="Times New Roman" w:hAnsi="Times New Roman" w:cs="Times New Roman"/>
          <w:sz w:val="24"/>
          <w:szCs w:val="24"/>
          <w:lang w:eastAsia="ru-RU"/>
        </w:rPr>
        <w:t>, по которому дворяне освобождались от государственной и военной службы.</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Еще одной идеей в угоду дворянскому сословию была идея дать ему больше материальных благ, которые заключались в земле и крестьянах, прикрепленных к ней. В связи с этим права дворянства в отношении крестьян всё более росли, а крестьянство как социальный слой становилось всё более бесправным и закрепощенным. В соответствии с указами Анн</w:t>
      </w:r>
      <w:proofErr w:type="gramStart"/>
      <w:r w:rsidRPr="009A0DDD">
        <w:rPr>
          <w:rFonts w:ascii="Times New Roman" w:eastAsia="Times New Roman" w:hAnsi="Times New Roman" w:cs="Times New Roman"/>
          <w:sz w:val="24"/>
          <w:szCs w:val="24"/>
          <w:lang w:eastAsia="ru-RU"/>
        </w:rPr>
        <w:t>ы Иоа</w:t>
      </w:r>
      <w:proofErr w:type="gramEnd"/>
      <w:r w:rsidRPr="009A0DDD">
        <w:rPr>
          <w:rFonts w:ascii="Times New Roman" w:eastAsia="Times New Roman" w:hAnsi="Times New Roman" w:cs="Times New Roman"/>
          <w:sz w:val="24"/>
          <w:szCs w:val="24"/>
          <w:lang w:eastAsia="ru-RU"/>
        </w:rPr>
        <w:t xml:space="preserve">нновны и Елизаветы Петровны </w:t>
      </w:r>
      <w:r w:rsidRPr="009A0DDD">
        <w:rPr>
          <w:rFonts w:ascii="Times New Roman" w:eastAsia="Times New Roman" w:hAnsi="Times New Roman" w:cs="Times New Roman"/>
          <w:b/>
          <w:bCs/>
          <w:sz w:val="24"/>
          <w:szCs w:val="24"/>
          <w:lang w:eastAsia="ru-RU"/>
        </w:rPr>
        <w:t>почти все имущественные и личные неимущественные права крестьян переходили к дворянам</w:t>
      </w:r>
      <w:r w:rsidRPr="009A0DDD">
        <w:rPr>
          <w:rFonts w:ascii="Times New Roman" w:eastAsia="Times New Roman" w:hAnsi="Times New Roman" w:cs="Times New Roman"/>
          <w:sz w:val="24"/>
          <w:szCs w:val="24"/>
          <w:lang w:eastAsia="ru-RU"/>
        </w:rPr>
        <w:t>. Самым страшным и жестоким указом был указ 1760 г., позволивший дворянам за малейшую провинность ссылать крестьян в Сибирь.</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Еще одно сословие в Российской империи превратилось в служилое в 1735 г. Это было казачество, которое с этого года стало нести обязательную воинскую повинность в пользу российского государя.</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Далее рассмотрим </w:t>
      </w:r>
      <w:r w:rsidRPr="009A0DDD">
        <w:rPr>
          <w:rFonts w:ascii="Times New Roman" w:eastAsia="Times New Roman" w:hAnsi="Times New Roman" w:cs="Times New Roman"/>
          <w:i/>
          <w:iCs/>
          <w:sz w:val="24"/>
          <w:szCs w:val="24"/>
          <w:lang w:eastAsia="ru-RU"/>
        </w:rPr>
        <w:t>экономическую политику</w:t>
      </w:r>
      <w:r w:rsidRPr="009A0DDD">
        <w:rPr>
          <w:rFonts w:ascii="Times New Roman" w:eastAsia="Times New Roman" w:hAnsi="Times New Roman" w:cs="Times New Roman"/>
          <w:sz w:val="24"/>
          <w:szCs w:val="24"/>
          <w:lang w:eastAsia="ru-RU"/>
        </w:rPr>
        <w:t xml:space="preserve">. В период с 1725 по 1762 гг. в России </w:t>
      </w:r>
      <w:r w:rsidRPr="009A0DDD">
        <w:rPr>
          <w:rFonts w:ascii="Times New Roman" w:eastAsia="Times New Roman" w:hAnsi="Times New Roman" w:cs="Times New Roman"/>
          <w:b/>
          <w:bCs/>
          <w:sz w:val="24"/>
          <w:szCs w:val="24"/>
          <w:lang w:eastAsia="ru-RU"/>
        </w:rPr>
        <w:t>увеличилось количество мануфактур</w:t>
      </w:r>
      <w:r w:rsidRPr="009A0DDD">
        <w:rPr>
          <w:rFonts w:ascii="Times New Roman" w:eastAsia="Times New Roman" w:hAnsi="Times New Roman" w:cs="Times New Roman"/>
          <w:sz w:val="24"/>
          <w:szCs w:val="24"/>
          <w:lang w:eastAsia="ru-RU"/>
        </w:rPr>
        <w:t>, но на них работали несвободные люди – крепостные крестьяне. В этот период в государстве существовало два типа мануфактур. Первый тип – государственные мануфактуры, на которых работали приписные крестьяне. Второй тип мануфактур – частные, или помещичьи, на которых трудились посессионные крестьяне.</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proofErr w:type="gramStart"/>
      <w:r w:rsidRPr="009A0DDD">
        <w:rPr>
          <w:rFonts w:ascii="Times New Roman" w:eastAsia="Times New Roman" w:hAnsi="Times New Roman" w:cs="Times New Roman"/>
          <w:sz w:val="24"/>
          <w:szCs w:val="24"/>
          <w:lang w:eastAsia="ru-RU"/>
        </w:rPr>
        <w:t>В торговой сфере произошли изменения, которые были выгодны для дворянского и купеческого сословий.</w:t>
      </w:r>
      <w:proofErr w:type="gramEnd"/>
      <w:r w:rsidRPr="009A0DDD">
        <w:rPr>
          <w:rFonts w:ascii="Times New Roman" w:eastAsia="Times New Roman" w:hAnsi="Times New Roman" w:cs="Times New Roman"/>
          <w:sz w:val="24"/>
          <w:szCs w:val="24"/>
          <w:lang w:eastAsia="ru-RU"/>
        </w:rPr>
        <w:t xml:space="preserve"> В 1730-е гг</w:t>
      </w:r>
      <w:r w:rsidRPr="009A0DDD">
        <w:rPr>
          <w:rFonts w:ascii="Times New Roman" w:eastAsia="Times New Roman" w:hAnsi="Times New Roman" w:cs="Times New Roman"/>
          <w:b/>
          <w:bCs/>
          <w:sz w:val="24"/>
          <w:szCs w:val="24"/>
          <w:lang w:eastAsia="ru-RU"/>
        </w:rPr>
        <w:t>. был принят новый Торговый устав</w:t>
      </w:r>
      <w:r w:rsidRPr="009A0DDD">
        <w:rPr>
          <w:rFonts w:ascii="Times New Roman" w:eastAsia="Times New Roman" w:hAnsi="Times New Roman" w:cs="Times New Roman"/>
          <w:sz w:val="24"/>
          <w:szCs w:val="24"/>
          <w:lang w:eastAsia="ru-RU"/>
        </w:rPr>
        <w:t>, который был полной противоположностью прошлого Торгового устава, основанного на политике протекционизма (защите отечественного производства). Были отменены или существенно понижены пошлины на заграничные товары, которые в основном приобретали дворяне и купцы.</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В области финансов </w:t>
      </w:r>
      <w:r w:rsidRPr="009A0DDD">
        <w:rPr>
          <w:rFonts w:ascii="Times New Roman" w:eastAsia="Times New Roman" w:hAnsi="Times New Roman" w:cs="Times New Roman"/>
          <w:b/>
          <w:bCs/>
          <w:sz w:val="24"/>
          <w:szCs w:val="24"/>
          <w:lang w:eastAsia="ru-RU"/>
        </w:rPr>
        <w:t>были созданы Дворянский банк и Купеческий банк</w:t>
      </w:r>
      <w:r w:rsidRPr="009A0DDD">
        <w:rPr>
          <w:rFonts w:ascii="Times New Roman" w:eastAsia="Times New Roman" w:hAnsi="Times New Roman" w:cs="Times New Roman"/>
          <w:sz w:val="24"/>
          <w:szCs w:val="24"/>
          <w:lang w:eastAsia="ru-RU"/>
        </w:rPr>
        <w:t>, основной функцией которых была помощь дворянам и купцам в ведении экономической деятельности и развитии торговли.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i/>
          <w:iCs/>
          <w:sz w:val="24"/>
          <w:szCs w:val="24"/>
          <w:lang w:eastAsia="ru-RU"/>
        </w:rPr>
        <w:t>Культурная и образовательная политика</w:t>
      </w:r>
      <w:r w:rsidRPr="009A0DDD">
        <w:rPr>
          <w:rFonts w:ascii="Times New Roman" w:eastAsia="Times New Roman" w:hAnsi="Times New Roman" w:cs="Times New Roman"/>
          <w:sz w:val="24"/>
          <w:szCs w:val="24"/>
          <w:lang w:eastAsia="ru-RU"/>
        </w:rPr>
        <w:t xml:space="preserve"> в период дворцовых переворотов проводилась меньше, чем в других направлениях, но было одно существенное достижение – </w:t>
      </w:r>
      <w:r w:rsidRPr="009A0DDD">
        <w:rPr>
          <w:rFonts w:ascii="Times New Roman" w:eastAsia="Times New Roman" w:hAnsi="Times New Roman" w:cs="Times New Roman"/>
          <w:b/>
          <w:bCs/>
          <w:sz w:val="24"/>
          <w:szCs w:val="24"/>
          <w:lang w:eastAsia="ru-RU"/>
        </w:rPr>
        <w:t>открытие первого Московского Университета</w:t>
      </w:r>
      <w:r w:rsidRPr="009A0DDD">
        <w:rPr>
          <w:rFonts w:ascii="Times New Roman" w:eastAsia="Times New Roman" w:hAnsi="Times New Roman" w:cs="Times New Roman"/>
          <w:sz w:val="24"/>
          <w:szCs w:val="24"/>
          <w:lang w:eastAsia="ru-RU"/>
        </w:rPr>
        <w:t>. Он был основан при Елизавете Петровне, в 1755 г., М.В. Ломоносовым (рис. 5), великим русским ученым-энциклопедистом, и П.И Шуваловым (рис. 6), фаворитом Елизаветы Петровны, государственным деятелем.</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noProof/>
          <w:sz w:val="24"/>
          <w:szCs w:val="24"/>
          <w:lang w:eastAsia="ru-RU"/>
        </w:rPr>
        <w:drawing>
          <wp:inline distT="0" distB="0" distL="0" distR="0" wp14:anchorId="613C800E" wp14:editId="6909765F">
            <wp:extent cx="1581150" cy="2257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2257425"/>
                    </a:xfrm>
                    <a:prstGeom prst="rect">
                      <a:avLst/>
                    </a:prstGeom>
                    <a:noFill/>
                    <a:ln>
                      <a:noFill/>
                    </a:ln>
                  </pic:spPr>
                </pic:pic>
              </a:graphicData>
            </a:graphic>
          </wp:inline>
        </w:drawing>
      </w:r>
      <w:r w:rsidRPr="009A0DDD">
        <w:rPr>
          <w:rFonts w:ascii="Times New Roman" w:eastAsia="Times New Roman" w:hAnsi="Times New Roman" w:cs="Times New Roman"/>
          <w:noProof/>
          <w:sz w:val="24"/>
          <w:szCs w:val="24"/>
          <w:lang w:eastAsia="ru-RU"/>
        </w:rPr>
        <w:drawing>
          <wp:inline distT="0" distB="0" distL="0" distR="0" wp14:anchorId="2B0EF9D2" wp14:editId="7892C8EC">
            <wp:extent cx="2476500" cy="2257425"/>
            <wp:effectExtent l="0" t="0" r="0" b="9525"/>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2257425"/>
                    </a:xfrm>
                    <a:prstGeom prst="rect">
                      <a:avLst/>
                    </a:prstGeom>
                    <a:noFill/>
                    <a:ln>
                      <a:noFill/>
                    </a:ln>
                  </pic:spPr>
                </pic:pic>
              </a:graphicData>
            </a:graphic>
          </wp:inline>
        </w:drawing>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Рис. 5. М.В. Ломоносов </w:t>
      </w:r>
      <w:r w:rsidRPr="009A0DDD">
        <w:rPr>
          <w:rFonts w:ascii="Times New Roman" w:eastAsia="Times New Roman" w:hAnsi="Times New Roman" w:cs="Times New Roman"/>
          <w:sz w:val="24"/>
          <w:szCs w:val="24"/>
          <w:lang w:eastAsia="ru-RU"/>
        </w:rPr>
        <w:tab/>
        <w:t xml:space="preserve">Рис. 6. И.И. Шувалов </w:t>
      </w:r>
    </w:p>
    <w:p w:rsidR="009A0DDD" w:rsidRPr="009A0DDD" w:rsidRDefault="009A0DDD" w:rsidP="009A0DDD">
      <w:pPr>
        <w:spacing w:after="0" w:line="240" w:lineRule="auto"/>
        <w:ind w:firstLine="567"/>
        <w:jc w:val="center"/>
        <w:rPr>
          <w:rFonts w:ascii="Times New Roman" w:eastAsia="Times New Roman" w:hAnsi="Times New Roman" w:cs="Times New Roman"/>
          <w:sz w:val="24"/>
          <w:szCs w:val="24"/>
          <w:lang w:eastAsia="ru-RU"/>
        </w:rPr>
      </w:pPr>
    </w:p>
    <w:p w:rsidR="009A0DDD" w:rsidRPr="009A0DDD" w:rsidRDefault="009A0DDD" w:rsidP="009A0DDD">
      <w:pPr>
        <w:spacing w:after="0" w:line="240" w:lineRule="auto"/>
        <w:ind w:firstLine="567"/>
        <w:jc w:val="center"/>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Внешняя политика</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b/>
          <w:bCs/>
          <w:sz w:val="24"/>
          <w:szCs w:val="24"/>
          <w:lang w:eastAsia="ru-RU"/>
        </w:rPr>
        <w:t>Главные задачи внешней политики в 1725–1762 гг.:</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1. Защита государственных границ</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lastRenderedPageBreak/>
        <w:t>2. Повышение авторитета России в мире</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3. Расширение территории Российской империи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4. Выход к южным морским торговым путям</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Основных направлений внешней политики Российской империи в «эпоху дворцовых переворотов» было три.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1. </w:t>
      </w:r>
      <w:r w:rsidRPr="009A0DDD">
        <w:rPr>
          <w:rFonts w:ascii="Times New Roman" w:eastAsia="Times New Roman" w:hAnsi="Times New Roman" w:cs="Times New Roman"/>
          <w:i/>
          <w:iCs/>
          <w:sz w:val="24"/>
          <w:szCs w:val="24"/>
          <w:lang w:eastAsia="ru-RU"/>
        </w:rPr>
        <w:t>Южное направление</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b/>
          <w:bCs/>
          <w:sz w:val="24"/>
          <w:szCs w:val="24"/>
          <w:lang w:eastAsia="ru-RU"/>
        </w:rPr>
        <w:t>1735–1739 гг. – Русско-турецкая война.</w:t>
      </w:r>
      <w:r w:rsidRPr="009A0DDD">
        <w:rPr>
          <w:rFonts w:ascii="Times New Roman" w:eastAsia="Times New Roman" w:hAnsi="Times New Roman" w:cs="Times New Roman"/>
          <w:sz w:val="24"/>
          <w:szCs w:val="24"/>
          <w:lang w:eastAsia="ru-RU"/>
        </w:rPr>
        <w:t xml:space="preserve"> Наши войска, сражаясь под руководством Б.К. Миниха, успешно атаковали и взяли турецкие крепости Азов (рис. 7), Очаков, одержали победу возле крепости Хотин. Несмотря на предательство союзников-австрийцев, Россия одержала победу в этой войне. В 1739 г. был подписан русско-турецкий мирный договор, по результатам которого крепость Азов и побережье Черного моря вблизи Азова перешли к Российской империи.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noProof/>
          <w:sz w:val="24"/>
          <w:szCs w:val="24"/>
          <w:lang w:eastAsia="ru-RU"/>
        </w:rPr>
        <w:drawing>
          <wp:inline distT="0" distB="0" distL="0" distR="0" wp14:anchorId="32330B8F" wp14:editId="6B4F304F">
            <wp:extent cx="2714625" cy="1866900"/>
            <wp:effectExtent l="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1866900"/>
                    </a:xfrm>
                    <a:prstGeom prst="rect">
                      <a:avLst/>
                    </a:prstGeom>
                    <a:noFill/>
                    <a:ln>
                      <a:noFill/>
                    </a:ln>
                  </pic:spPr>
                </pic:pic>
              </a:graphicData>
            </a:graphic>
          </wp:inline>
        </w:drawing>
      </w:r>
      <w:r w:rsidRPr="009A0DDD">
        <w:rPr>
          <w:rFonts w:ascii="Times New Roman" w:eastAsia="Times New Roman" w:hAnsi="Times New Roman" w:cs="Times New Roman"/>
          <w:sz w:val="24"/>
          <w:szCs w:val="24"/>
          <w:lang w:eastAsia="ru-RU"/>
        </w:rPr>
        <w:t> </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Рис. 7. Взятие Азова </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2. </w:t>
      </w:r>
      <w:r w:rsidRPr="009A0DDD">
        <w:rPr>
          <w:rFonts w:ascii="Times New Roman" w:eastAsia="Times New Roman" w:hAnsi="Times New Roman" w:cs="Times New Roman"/>
          <w:i/>
          <w:iCs/>
          <w:sz w:val="24"/>
          <w:szCs w:val="24"/>
          <w:lang w:eastAsia="ru-RU"/>
        </w:rPr>
        <w:t>Восточное направление</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В состав России с 1730-х гг. вошли казахские земли.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3. </w:t>
      </w:r>
      <w:r w:rsidRPr="009A0DDD">
        <w:rPr>
          <w:rFonts w:ascii="Times New Roman" w:eastAsia="Times New Roman" w:hAnsi="Times New Roman" w:cs="Times New Roman"/>
          <w:i/>
          <w:iCs/>
          <w:sz w:val="24"/>
          <w:szCs w:val="24"/>
          <w:lang w:eastAsia="ru-RU"/>
        </w:rPr>
        <w:t>Западное направление</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b/>
          <w:bCs/>
          <w:sz w:val="24"/>
          <w:szCs w:val="24"/>
          <w:lang w:eastAsia="ru-RU"/>
        </w:rPr>
        <w:t>1756–1763 гг. – Семилетняя война.</w:t>
      </w:r>
      <w:r w:rsidRPr="009A0DDD">
        <w:rPr>
          <w:rFonts w:ascii="Times New Roman" w:eastAsia="Times New Roman" w:hAnsi="Times New Roman" w:cs="Times New Roman"/>
          <w:sz w:val="24"/>
          <w:szCs w:val="24"/>
          <w:lang w:eastAsia="ru-RU"/>
        </w:rPr>
        <w:t xml:space="preserve"> Эта война велась сначала на территории Восточной Пруссии, а далее уже в королевстве Пруссия. Союзниками России в ней были Австрия и Франция, которые все вместе выступали против Пруссии, поддерживаемой Англией. Ключевых сражений в Семилетней войне было несколько. В 1757 г. русские войска в местечке Гросс-</w:t>
      </w:r>
      <w:proofErr w:type="spellStart"/>
      <w:r w:rsidRPr="009A0DDD">
        <w:rPr>
          <w:rFonts w:ascii="Times New Roman" w:eastAsia="Times New Roman" w:hAnsi="Times New Roman" w:cs="Times New Roman"/>
          <w:sz w:val="24"/>
          <w:szCs w:val="24"/>
          <w:lang w:eastAsia="ru-RU"/>
        </w:rPr>
        <w:t>Егерсдорф</w:t>
      </w:r>
      <w:proofErr w:type="spellEnd"/>
      <w:r w:rsidRPr="009A0DDD">
        <w:rPr>
          <w:rFonts w:ascii="Times New Roman" w:eastAsia="Times New Roman" w:hAnsi="Times New Roman" w:cs="Times New Roman"/>
          <w:sz w:val="24"/>
          <w:szCs w:val="24"/>
          <w:lang w:eastAsia="ru-RU"/>
        </w:rPr>
        <w:t xml:space="preserve"> в Восточной Пруссии под командованием С.Ф. Апраксина (рис. 8) разгромили прусские войска под командованием Фридриха II. Но русские войска не воспользовались этой победой, и в результате Елизавета Петровна поменяла главнокомандующего российской армией на В.В. </w:t>
      </w:r>
      <w:proofErr w:type="spellStart"/>
      <w:r w:rsidRPr="009A0DDD">
        <w:rPr>
          <w:rFonts w:ascii="Times New Roman" w:eastAsia="Times New Roman" w:hAnsi="Times New Roman" w:cs="Times New Roman"/>
          <w:sz w:val="24"/>
          <w:szCs w:val="24"/>
          <w:lang w:eastAsia="ru-RU"/>
        </w:rPr>
        <w:t>Фермора</w:t>
      </w:r>
      <w:proofErr w:type="spellEnd"/>
      <w:r w:rsidRPr="009A0DDD">
        <w:rPr>
          <w:rFonts w:ascii="Times New Roman" w:eastAsia="Times New Roman" w:hAnsi="Times New Roman" w:cs="Times New Roman"/>
          <w:sz w:val="24"/>
          <w:szCs w:val="24"/>
          <w:lang w:eastAsia="ru-RU"/>
        </w:rPr>
        <w:t xml:space="preserve">. В 1758 г. при нем произошло еще одно мощное сражение в </w:t>
      </w:r>
      <w:proofErr w:type="spellStart"/>
      <w:r w:rsidRPr="009A0DDD">
        <w:rPr>
          <w:rFonts w:ascii="Times New Roman" w:eastAsia="Times New Roman" w:hAnsi="Times New Roman" w:cs="Times New Roman"/>
          <w:sz w:val="24"/>
          <w:szCs w:val="24"/>
          <w:lang w:eastAsia="ru-RU"/>
        </w:rPr>
        <w:t>Цорндорфе</w:t>
      </w:r>
      <w:proofErr w:type="spellEnd"/>
      <w:r w:rsidRPr="009A0DDD">
        <w:rPr>
          <w:rFonts w:ascii="Times New Roman" w:eastAsia="Times New Roman" w:hAnsi="Times New Roman" w:cs="Times New Roman"/>
          <w:sz w:val="24"/>
          <w:szCs w:val="24"/>
          <w:lang w:eastAsia="ru-RU"/>
        </w:rPr>
        <w:t xml:space="preserve">, уже в королевстве Пруссия. Итог этой битвы – ничья. Наконец, еще одно крупнейшее сражение в Семилетней войне произошло также в королевстве Пруссия, в </w:t>
      </w:r>
      <w:proofErr w:type="spellStart"/>
      <w:r w:rsidRPr="009A0DDD">
        <w:rPr>
          <w:rFonts w:ascii="Times New Roman" w:eastAsia="Times New Roman" w:hAnsi="Times New Roman" w:cs="Times New Roman"/>
          <w:sz w:val="24"/>
          <w:szCs w:val="24"/>
          <w:lang w:eastAsia="ru-RU"/>
        </w:rPr>
        <w:t>Кунерсдорфе</w:t>
      </w:r>
      <w:proofErr w:type="spellEnd"/>
      <w:r w:rsidRPr="009A0DDD">
        <w:rPr>
          <w:rFonts w:ascii="Times New Roman" w:eastAsia="Times New Roman" w:hAnsi="Times New Roman" w:cs="Times New Roman"/>
          <w:sz w:val="24"/>
          <w:szCs w:val="24"/>
          <w:lang w:eastAsia="ru-RU"/>
        </w:rPr>
        <w:t xml:space="preserve"> в 1759 г., в результате которого русская армия наголову разгромила пруссаков. В 1760 г. нашими войсками был взят Берлин. Последняя крупная битва – это осада неприступной крепости </w:t>
      </w:r>
      <w:proofErr w:type="spellStart"/>
      <w:r w:rsidRPr="009A0DDD">
        <w:rPr>
          <w:rFonts w:ascii="Times New Roman" w:eastAsia="Times New Roman" w:hAnsi="Times New Roman" w:cs="Times New Roman"/>
          <w:sz w:val="24"/>
          <w:szCs w:val="24"/>
          <w:lang w:eastAsia="ru-RU"/>
        </w:rPr>
        <w:t>Кольберг</w:t>
      </w:r>
      <w:proofErr w:type="spellEnd"/>
      <w:r w:rsidRPr="009A0DDD">
        <w:rPr>
          <w:rFonts w:ascii="Times New Roman" w:eastAsia="Times New Roman" w:hAnsi="Times New Roman" w:cs="Times New Roman"/>
          <w:sz w:val="24"/>
          <w:szCs w:val="24"/>
          <w:lang w:eastAsia="ru-RU"/>
        </w:rPr>
        <w:t>; благодаря А.В. Суворову в 1761 г. она была взята.</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noProof/>
          <w:sz w:val="24"/>
          <w:szCs w:val="24"/>
          <w:lang w:eastAsia="ru-RU"/>
        </w:rPr>
        <w:drawing>
          <wp:inline distT="0" distB="0" distL="0" distR="0" wp14:anchorId="57FD2BDA" wp14:editId="26882C6E">
            <wp:extent cx="1543050" cy="194310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1943100"/>
                    </a:xfrm>
                    <a:prstGeom prst="rect">
                      <a:avLst/>
                    </a:prstGeom>
                    <a:noFill/>
                    <a:ln>
                      <a:noFill/>
                    </a:ln>
                  </pic:spPr>
                </pic:pic>
              </a:graphicData>
            </a:graphic>
          </wp:inline>
        </w:drawing>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lastRenderedPageBreak/>
        <w:t xml:space="preserve">Рис. 8. С.Ф. Апраксин </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Несмотря на положительный, казалось бы, исход Семилетней войны в пользу русских, </w:t>
      </w:r>
      <w:r w:rsidRPr="009A0DDD">
        <w:rPr>
          <w:rFonts w:ascii="Times New Roman" w:eastAsia="Times New Roman" w:hAnsi="Times New Roman" w:cs="Times New Roman"/>
          <w:b/>
          <w:bCs/>
          <w:sz w:val="24"/>
          <w:szCs w:val="24"/>
          <w:lang w:eastAsia="ru-RU"/>
        </w:rPr>
        <w:t>итоги ее были неоднозначны</w:t>
      </w:r>
      <w:r w:rsidRPr="009A0DDD">
        <w:rPr>
          <w:rFonts w:ascii="Times New Roman" w:eastAsia="Times New Roman" w:hAnsi="Times New Roman" w:cs="Times New Roman"/>
          <w:sz w:val="24"/>
          <w:szCs w:val="24"/>
          <w:lang w:eastAsia="ru-RU"/>
        </w:rPr>
        <w:t>. Была расширена территория Российской империи на западе, вдоль Балтийского побережья, но важных достижений достигнуто не было. Так как в 1761 г. императором стал Петр III, который воспитывался в духе нелюбви к России и обожания Швеции (также его кумиром был Фридрих II), все прошлые достижения и успехи в Семилетней войне были перечеркнуты. Еще при живой Елизавете Петровне, когда Петр III был объявлен ее наследником, как только состояние императрицы ухудшалось, будущий император перехватывал инициативу в свои руки, а армия боялась не угодить будущему правителю. После смерти Елизаветы Петровны Петр III отзывает войска из зоны боевых действий и объявляет мир с Пруссией без аннексий и контрибуций; таким образом, Россия выходит из Семилетней войны. То есть все брошенные на завоевание новых территорий людские ресурсы, деньги и время оказались потрачены впустую.</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Общие выводы</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Итоги </w:t>
      </w:r>
      <w:r w:rsidRPr="009A0DDD">
        <w:rPr>
          <w:rFonts w:ascii="Times New Roman" w:eastAsia="Times New Roman" w:hAnsi="Times New Roman" w:cs="Times New Roman"/>
          <w:i/>
          <w:iCs/>
          <w:sz w:val="24"/>
          <w:szCs w:val="24"/>
          <w:lang w:eastAsia="ru-RU"/>
        </w:rPr>
        <w:t>внутренней политики</w:t>
      </w:r>
      <w:r w:rsidRPr="009A0DDD">
        <w:rPr>
          <w:rFonts w:ascii="Times New Roman" w:eastAsia="Times New Roman" w:hAnsi="Times New Roman" w:cs="Times New Roman"/>
          <w:sz w:val="24"/>
          <w:szCs w:val="24"/>
          <w:lang w:eastAsia="ru-RU"/>
        </w:rPr>
        <w:t xml:space="preserve"> 1725–1762 гг.:</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1. Резкое и огромное усиление дворянства</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2. Полное закрепощение крестьян</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Итоги </w:t>
      </w:r>
      <w:r w:rsidRPr="009A0DDD">
        <w:rPr>
          <w:rFonts w:ascii="Times New Roman" w:eastAsia="Times New Roman" w:hAnsi="Times New Roman" w:cs="Times New Roman"/>
          <w:i/>
          <w:iCs/>
          <w:sz w:val="24"/>
          <w:szCs w:val="24"/>
          <w:lang w:eastAsia="ru-RU"/>
        </w:rPr>
        <w:t>внешней политики</w:t>
      </w:r>
      <w:r w:rsidRPr="009A0DDD">
        <w:rPr>
          <w:rFonts w:ascii="Times New Roman" w:eastAsia="Times New Roman" w:hAnsi="Times New Roman" w:cs="Times New Roman"/>
          <w:sz w:val="24"/>
          <w:szCs w:val="24"/>
          <w:lang w:eastAsia="ru-RU"/>
        </w:rPr>
        <w:t xml:space="preserve"> 1725–1762 гг.:</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1. Сохранение неприкосновенности государственных границ</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2. Повышение авторитета Российской империи в Европе и мире</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3. Выход к Азовскому морю</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Все эти внешнеполитические задачи были решены дорогой ценой.</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b/>
          <w:bCs/>
          <w:sz w:val="24"/>
          <w:szCs w:val="24"/>
          <w:lang w:eastAsia="ru-RU"/>
        </w:rPr>
        <w:t> </w:t>
      </w:r>
    </w:p>
    <w:p w:rsidR="009A0DDD" w:rsidRPr="009A0DDD" w:rsidRDefault="009A0DDD" w:rsidP="009A0DDD">
      <w:pPr>
        <w:spacing w:after="0" w:line="240" w:lineRule="auto"/>
        <w:ind w:firstLine="567"/>
        <w:jc w:val="center"/>
        <w:rPr>
          <w:rFonts w:ascii="Times New Roman" w:eastAsia="Times New Roman" w:hAnsi="Times New Roman" w:cs="Times New Roman"/>
          <w:b/>
          <w:bCs/>
          <w:sz w:val="24"/>
          <w:szCs w:val="24"/>
          <w:lang w:eastAsia="ru-RU"/>
        </w:rPr>
      </w:pPr>
      <w:r w:rsidRPr="009A0DDD">
        <w:rPr>
          <w:rFonts w:ascii="Times New Roman" w:eastAsia="Times New Roman" w:hAnsi="Times New Roman" w:cs="Times New Roman"/>
          <w:b/>
          <w:bCs/>
          <w:sz w:val="24"/>
          <w:szCs w:val="24"/>
          <w:lang w:eastAsia="ru-RU"/>
        </w:rPr>
        <w:t>ДОМАШНЕЕ ЗАДАНИЕ</w:t>
      </w:r>
    </w:p>
    <w:p w:rsidR="009A0DDD" w:rsidRPr="009A0DDD" w:rsidRDefault="009A0DDD" w:rsidP="009A0DDD">
      <w:pPr>
        <w:spacing w:after="0" w:line="240" w:lineRule="auto"/>
        <w:ind w:firstLine="567"/>
        <w:jc w:val="center"/>
        <w:rPr>
          <w:rFonts w:ascii="Times New Roman" w:eastAsia="Times New Roman" w:hAnsi="Times New Roman" w:cs="Times New Roman"/>
          <w:color w:val="FF0000"/>
          <w:sz w:val="24"/>
          <w:szCs w:val="24"/>
          <w:lang w:eastAsia="ru-RU"/>
        </w:rPr>
      </w:pPr>
      <w:r w:rsidRPr="009A0DDD">
        <w:rPr>
          <w:rFonts w:ascii="Times New Roman" w:eastAsia="Times New Roman" w:hAnsi="Times New Roman" w:cs="Times New Roman"/>
          <w:b/>
          <w:bCs/>
          <w:color w:val="FF0000"/>
          <w:sz w:val="24"/>
          <w:szCs w:val="24"/>
          <w:lang w:eastAsia="ru-RU"/>
        </w:rPr>
        <w:t>Выполните задание письменно!</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1. Охарактеризуйте основные направления внутренней политики Российской империи в 1725–1762 гг. и подведите ее итоги.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2. Объясните, почему дворянское сословие в первой половине XVIII в. испытывало наивысший расцвет, а крестьянство, наоборот, стало самым бесправным сословием.</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3. Расскажите об основных направлениях внешней политики Российской империи в 1725–1762 гг., ее результатах. Объясните, почему итоги внешней политики были неоднозначными.</w:t>
      </w:r>
    </w:p>
    <w:p w:rsidR="009A0DDD" w:rsidRDefault="009A0DDD" w:rsidP="008D6019">
      <w:pPr>
        <w:jc w:val="center"/>
        <w:rPr>
          <w:rFonts w:ascii="Times New Roman" w:hAnsi="Times New Roman" w:cs="Times New Roman"/>
          <w:b/>
          <w:sz w:val="28"/>
          <w:szCs w:val="28"/>
        </w:rPr>
      </w:pPr>
    </w:p>
    <w:p w:rsidR="008D6019" w:rsidRDefault="008D6019" w:rsidP="008D6019">
      <w:pPr>
        <w:jc w:val="center"/>
        <w:rPr>
          <w:rFonts w:ascii="Times New Roman" w:hAnsi="Times New Roman" w:cs="Times New Roman"/>
          <w:b/>
          <w:sz w:val="28"/>
          <w:szCs w:val="28"/>
          <w:lang w:val="en-US"/>
        </w:rPr>
      </w:pPr>
      <w:r w:rsidRPr="009029F7">
        <w:rPr>
          <w:rFonts w:ascii="Times New Roman" w:hAnsi="Times New Roman" w:cs="Times New Roman"/>
          <w:b/>
          <w:sz w:val="28"/>
          <w:szCs w:val="28"/>
        </w:rPr>
        <w:t>Право</w:t>
      </w:r>
    </w:p>
    <w:p w:rsidR="009029F7" w:rsidRPr="00AB4FDC" w:rsidRDefault="009029F7" w:rsidP="009029F7">
      <w:pPr>
        <w:tabs>
          <w:tab w:val="left" w:pos="1134"/>
        </w:tabs>
        <w:spacing w:after="0" w:line="240" w:lineRule="auto"/>
        <w:jc w:val="both"/>
        <w:rPr>
          <w:rFonts w:ascii="Times New Roman" w:eastAsia="Times New Roman" w:hAnsi="Times New Roman" w:cs="Times New Roman"/>
          <w:b/>
          <w:sz w:val="24"/>
          <w:szCs w:val="24"/>
          <w:lang w:val="de-DE" w:eastAsia="ru-RU"/>
        </w:rPr>
      </w:pPr>
      <w:proofErr w:type="spellStart"/>
      <w:r w:rsidRPr="00AB4FDC">
        <w:rPr>
          <w:rFonts w:ascii="Times New Roman" w:eastAsia="Times New Roman" w:hAnsi="Times New Roman" w:cs="Times New Roman"/>
          <w:b/>
          <w:sz w:val="24"/>
          <w:szCs w:val="24"/>
          <w:lang w:val="de-DE" w:eastAsia="ru-RU"/>
        </w:rPr>
        <w:t>Выполненные</w:t>
      </w:r>
      <w:proofErr w:type="spellEnd"/>
      <w:r w:rsidRPr="00AB4FDC">
        <w:rPr>
          <w:rFonts w:ascii="Times New Roman" w:eastAsia="Times New Roman" w:hAnsi="Times New Roman" w:cs="Times New Roman"/>
          <w:b/>
          <w:sz w:val="24"/>
          <w:szCs w:val="24"/>
          <w:lang w:val="de-DE" w:eastAsia="ru-RU"/>
        </w:rPr>
        <w:t xml:space="preserve"> </w:t>
      </w:r>
      <w:proofErr w:type="spellStart"/>
      <w:r w:rsidRPr="00AB4FDC">
        <w:rPr>
          <w:rFonts w:ascii="Times New Roman" w:eastAsia="Times New Roman" w:hAnsi="Times New Roman" w:cs="Times New Roman"/>
          <w:b/>
          <w:sz w:val="24"/>
          <w:szCs w:val="24"/>
          <w:lang w:val="de-DE" w:eastAsia="ru-RU"/>
        </w:rPr>
        <w:t>задания</w:t>
      </w:r>
      <w:proofErr w:type="spellEnd"/>
      <w:r w:rsidRPr="00AB4FDC">
        <w:rPr>
          <w:rFonts w:ascii="Times New Roman" w:eastAsia="Times New Roman" w:hAnsi="Times New Roman" w:cs="Times New Roman"/>
          <w:b/>
          <w:sz w:val="24"/>
          <w:szCs w:val="24"/>
          <w:lang w:val="de-DE" w:eastAsia="ru-RU"/>
        </w:rPr>
        <w:t xml:space="preserve"> </w:t>
      </w:r>
      <w:proofErr w:type="spellStart"/>
      <w:r w:rsidRPr="00AB4FDC">
        <w:rPr>
          <w:rFonts w:ascii="Times New Roman" w:eastAsia="Times New Roman" w:hAnsi="Times New Roman" w:cs="Times New Roman"/>
          <w:b/>
          <w:sz w:val="24"/>
          <w:szCs w:val="24"/>
          <w:lang w:val="de-DE" w:eastAsia="ru-RU"/>
        </w:rPr>
        <w:t>присылаем</w:t>
      </w:r>
      <w:proofErr w:type="spellEnd"/>
      <w:r w:rsidRPr="00AB4FDC">
        <w:rPr>
          <w:rFonts w:ascii="Times New Roman" w:eastAsia="Times New Roman" w:hAnsi="Times New Roman" w:cs="Times New Roman"/>
          <w:b/>
          <w:sz w:val="24"/>
          <w:szCs w:val="24"/>
          <w:lang w:val="de-DE" w:eastAsia="ru-RU"/>
        </w:rPr>
        <w:t xml:space="preserve"> </w:t>
      </w:r>
      <w:proofErr w:type="spellStart"/>
      <w:r w:rsidRPr="00AB4FDC">
        <w:rPr>
          <w:rFonts w:ascii="Times New Roman" w:eastAsia="Times New Roman" w:hAnsi="Times New Roman" w:cs="Times New Roman"/>
          <w:b/>
          <w:sz w:val="24"/>
          <w:szCs w:val="24"/>
          <w:lang w:val="de-DE" w:eastAsia="ru-RU"/>
        </w:rPr>
        <w:t>на</w:t>
      </w:r>
      <w:proofErr w:type="spellEnd"/>
      <w:r w:rsidRPr="00AB4FDC">
        <w:rPr>
          <w:rFonts w:ascii="Times New Roman" w:eastAsia="Times New Roman" w:hAnsi="Times New Roman" w:cs="Times New Roman"/>
          <w:b/>
          <w:sz w:val="24"/>
          <w:szCs w:val="24"/>
          <w:lang w:val="de-DE" w:eastAsia="ru-RU"/>
        </w:rPr>
        <w:t xml:space="preserve"> </w:t>
      </w:r>
      <w:proofErr w:type="spellStart"/>
      <w:r w:rsidRPr="00AB4FDC">
        <w:rPr>
          <w:rFonts w:ascii="Times New Roman" w:eastAsia="Times New Roman" w:hAnsi="Times New Roman" w:cs="Times New Roman"/>
          <w:b/>
          <w:sz w:val="24"/>
          <w:szCs w:val="24"/>
          <w:lang w:val="de-DE" w:eastAsia="ru-RU"/>
        </w:rPr>
        <w:t>почту</w:t>
      </w:r>
      <w:proofErr w:type="spellEnd"/>
      <w:r w:rsidRPr="00AB4FDC">
        <w:rPr>
          <w:rFonts w:ascii="Times New Roman" w:eastAsia="Times New Roman" w:hAnsi="Times New Roman" w:cs="Times New Roman"/>
          <w:b/>
          <w:sz w:val="24"/>
          <w:szCs w:val="24"/>
          <w:lang w:val="de-DE" w:eastAsia="ru-RU"/>
        </w:rPr>
        <w:t xml:space="preserve">: </w:t>
      </w:r>
      <w:hyperlink r:id="rId15" w:history="1">
        <w:r w:rsidRPr="00AB4FDC">
          <w:rPr>
            <w:rFonts w:ascii="Times New Roman" w:eastAsia="Times New Roman" w:hAnsi="Times New Roman" w:cs="Times New Roman"/>
            <w:b/>
            <w:color w:val="0000FF"/>
            <w:sz w:val="24"/>
            <w:szCs w:val="24"/>
            <w:u w:val="single"/>
            <w:lang w:val="de-DE" w:eastAsia="ru-RU"/>
          </w:rPr>
          <w:t>EEDanilova@fa.ru</w:t>
        </w:r>
      </w:hyperlink>
    </w:p>
    <w:p w:rsidR="009029F7" w:rsidRPr="00AB4FDC" w:rsidRDefault="009029F7" w:rsidP="009029F7">
      <w:pPr>
        <w:tabs>
          <w:tab w:val="left" w:pos="1134"/>
        </w:tabs>
        <w:spacing w:after="0" w:line="240" w:lineRule="auto"/>
        <w:ind w:firstLine="709"/>
        <w:jc w:val="both"/>
        <w:rPr>
          <w:rFonts w:ascii="Times New Roman" w:eastAsia="Times New Roman" w:hAnsi="Times New Roman" w:cs="Times New Roman"/>
          <w:sz w:val="24"/>
          <w:szCs w:val="24"/>
          <w:lang w:val="de-DE" w:eastAsia="ru-RU"/>
        </w:rPr>
      </w:pPr>
    </w:p>
    <w:p w:rsidR="009029F7" w:rsidRPr="00AB4FDC" w:rsidRDefault="009029F7" w:rsidP="009029F7">
      <w:pPr>
        <w:tabs>
          <w:tab w:val="left" w:pos="1134"/>
        </w:tabs>
        <w:spacing w:after="0" w:line="240" w:lineRule="auto"/>
        <w:jc w:val="both"/>
        <w:rPr>
          <w:rFonts w:ascii="Times New Roman" w:eastAsia="Times New Roman" w:hAnsi="Times New Roman" w:cs="Times New Roman"/>
          <w:sz w:val="24"/>
          <w:szCs w:val="24"/>
          <w:lang w:eastAsia="ru-RU"/>
        </w:rPr>
      </w:pPr>
      <w:proofErr w:type="spellStart"/>
      <w:r w:rsidRPr="00AB4FDC">
        <w:rPr>
          <w:rFonts w:ascii="Times New Roman" w:eastAsia="Times New Roman" w:hAnsi="Times New Roman" w:cs="Times New Roman"/>
          <w:sz w:val="24"/>
          <w:szCs w:val="24"/>
          <w:lang w:val="de-DE" w:eastAsia="ru-RU"/>
        </w:rPr>
        <w:t>Тема</w:t>
      </w:r>
      <w:proofErr w:type="spellEnd"/>
      <w:r w:rsidRPr="00AB4FDC">
        <w:rPr>
          <w:rFonts w:ascii="Times New Roman" w:eastAsia="Times New Roman" w:hAnsi="Times New Roman" w:cs="Times New Roman"/>
          <w:sz w:val="24"/>
          <w:szCs w:val="24"/>
          <w:lang w:val="de-DE" w:eastAsia="ru-RU"/>
        </w:rPr>
        <w:t xml:space="preserve">: </w:t>
      </w:r>
      <w:r w:rsidRPr="00AB4FDC">
        <w:rPr>
          <w:rFonts w:ascii="Times New Roman" w:eastAsia="Times New Roman" w:hAnsi="Times New Roman" w:cs="Times New Roman"/>
          <w:sz w:val="24"/>
          <w:szCs w:val="24"/>
          <w:lang w:eastAsia="ru-RU"/>
        </w:rPr>
        <w:t>Наследственное право</w:t>
      </w:r>
    </w:p>
    <w:p w:rsidR="009029F7" w:rsidRPr="00AB4FDC" w:rsidRDefault="009029F7" w:rsidP="009029F7">
      <w:pPr>
        <w:tabs>
          <w:tab w:val="left" w:pos="1134"/>
        </w:tabs>
        <w:spacing w:after="0" w:line="240" w:lineRule="auto"/>
        <w:ind w:firstLine="709"/>
        <w:jc w:val="both"/>
        <w:rPr>
          <w:rFonts w:ascii="Times New Roman" w:eastAsia="Times New Roman" w:hAnsi="Times New Roman" w:cs="Times New Roman"/>
          <w:sz w:val="24"/>
          <w:szCs w:val="24"/>
          <w:lang w:val="de-DE" w:eastAsia="ru-RU"/>
        </w:rPr>
      </w:pPr>
    </w:p>
    <w:p w:rsidR="009029F7" w:rsidRPr="00AB4FDC" w:rsidRDefault="009029F7" w:rsidP="009029F7">
      <w:pPr>
        <w:tabs>
          <w:tab w:val="left" w:pos="1134"/>
        </w:tabs>
        <w:spacing w:after="0" w:line="240" w:lineRule="auto"/>
        <w:jc w:val="both"/>
        <w:rPr>
          <w:rFonts w:ascii="Times New Roman" w:eastAsia="Times New Roman" w:hAnsi="Times New Roman" w:cs="Times New Roman"/>
          <w:sz w:val="24"/>
          <w:szCs w:val="24"/>
          <w:lang w:eastAsia="ru-RU"/>
        </w:rPr>
      </w:pPr>
      <w:proofErr w:type="spellStart"/>
      <w:r w:rsidRPr="00AB4FDC">
        <w:rPr>
          <w:rFonts w:ascii="Times New Roman" w:eastAsia="Times New Roman" w:hAnsi="Times New Roman" w:cs="Times New Roman"/>
          <w:sz w:val="24"/>
          <w:szCs w:val="24"/>
          <w:lang w:val="de-DE" w:eastAsia="ru-RU"/>
        </w:rPr>
        <w:t>Задани</w:t>
      </w:r>
      <w:proofErr w:type="spellEnd"/>
      <w:r w:rsidRPr="00AB4FDC">
        <w:rPr>
          <w:rFonts w:ascii="Times New Roman" w:eastAsia="Times New Roman" w:hAnsi="Times New Roman" w:cs="Times New Roman"/>
          <w:sz w:val="24"/>
          <w:szCs w:val="24"/>
          <w:lang w:eastAsia="ru-RU"/>
        </w:rPr>
        <w:t>е</w:t>
      </w:r>
    </w:p>
    <w:p w:rsidR="009029F7" w:rsidRPr="00AB4FDC" w:rsidRDefault="009029F7" w:rsidP="009029F7">
      <w:pPr>
        <w:tabs>
          <w:tab w:val="left" w:pos="1134"/>
        </w:tabs>
        <w:spacing w:after="0" w:line="240" w:lineRule="auto"/>
        <w:jc w:val="both"/>
        <w:rPr>
          <w:rFonts w:ascii="Times New Roman" w:eastAsia="Times New Roman" w:hAnsi="Times New Roman" w:cs="Times New Roman"/>
          <w:sz w:val="24"/>
          <w:szCs w:val="24"/>
          <w:lang w:val="de-DE" w:eastAsia="ru-RU"/>
        </w:rPr>
      </w:pPr>
      <w:r w:rsidRPr="00AB4FDC">
        <w:rPr>
          <w:rFonts w:ascii="Times New Roman" w:eastAsia="Times New Roman" w:hAnsi="Times New Roman" w:cs="Times New Roman"/>
          <w:sz w:val="24"/>
          <w:szCs w:val="24"/>
          <w:lang w:eastAsia="ru-RU"/>
        </w:rPr>
        <w:t>Изучите раздел 6 ГК РФ, лекцию и заполните предложенные таблицы</w:t>
      </w:r>
    </w:p>
    <w:p w:rsidR="009029F7" w:rsidRPr="00AB4FDC" w:rsidRDefault="009029F7" w:rsidP="009029F7">
      <w:pPr>
        <w:tabs>
          <w:tab w:val="left" w:pos="993"/>
        </w:tabs>
        <w:spacing w:after="0" w:line="240" w:lineRule="auto"/>
        <w:ind w:left="709"/>
        <w:jc w:val="both"/>
        <w:rPr>
          <w:rFonts w:ascii="Times New Roman" w:eastAsia="Calibri" w:hAnsi="Times New Roman" w:cs="Times New Roman"/>
          <w:sz w:val="24"/>
          <w:szCs w:val="24"/>
          <w:lang w:val="de-DE"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Лекция</w:t>
      </w:r>
    </w:p>
    <w:p w:rsidR="009029F7" w:rsidRPr="00AB4FDC" w:rsidRDefault="009029F7" w:rsidP="009029F7">
      <w:pPr>
        <w:widowControl w:val="0"/>
        <w:autoSpaceDE w:val="0"/>
        <w:autoSpaceDN w:val="0"/>
        <w:adjustRightInd w:val="0"/>
        <w:spacing w:after="0" w:line="240" w:lineRule="auto"/>
        <w:ind w:right="-6" w:firstLine="560"/>
        <w:jc w:val="center"/>
        <w:rPr>
          <w:rFonts w:ascii="Times New Roman" w:eastAsia="Times New Roman" w:hAnsi="Times New Roman" w:cs="Times New Roman"/>
          <w:b/>
          <w:sz w:val="24"/>
          <w:szCs w:val="24"/>
          <w:lang w:eastAsia="ru-RU"/>
        </w:rPr>
      </w:pPr>
    </w:p>
    <w:p w:rsidR="009029F7" w:rsidRPr="00AB4FDC" w:rsidRDefault="009029F7" w:rsidP="009029F7">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План:</w:t>
      </w:r>
    </w:p>
    <w:p w:rsidR="009029F7" w:rsidRPr="00AB4FDC" w:rsidRDefault="009029F7" w:rsidP="009029F7">
      <w:pPr>
        <w:widowControl w:val="0"/>
        <w:numPr>
          <w:ilvl w:val="1"/>
          <w:numId w:val="17"/>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Понятие и значение наследования. Основные понятия наследственного права.</w:t>
      </w:r>
    </w:p>
    <w:p w:rsidR="009029F7" w:rsidRPr="00AB4FDC" w:rsidRDefault="009029F7" w:rsidP="009029F7">
      <w:pPr>
        <w:widowControl w:val="0"/>
        <w:numPr>
          <w:ilvl w:val="1"/>
          <w:numId w:val="17"/>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Наследование по закону.</w:t>
      </w:r>
    </w:p>
    <w:p w:rsidR="009029F7" w:rsidRPr="00AB4FDC" w:rsidRDefault="009029F7" w:rsidP="009029F7">
      <w:pPr>
        <w:widowControl w:val="0"/>
        <w:numPr>
          <w:ilvl w:val="1"/>
          <w:numId w:val="17"/>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Наследование по завещанию.</w:t>
      </w:r>
    </w:p>
    <w:p w:rsidR="009029F7" w:rsidRPr="00AB4FDC" w:rsidRDefault="009029F7" w:rsidP="009029F7">
      <w:pPr>
        <w:widowControl w:val="0"/>
        <w:numPr>
          <w:ilvl w:val="1"/>
          <w:numId w:val="17"/>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Осуществление, оформление и охрана наследственного права.</w:t>
      </w:r>
    </w:p>
    <w:p w:rsidR="009029F7" w:rsidRPr="00AB4FDC" w:rsidRDefault="009029F7" w:rsidP="009029F7">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p>
    <w:p w:rsidR="009029F7" w:rsidRPr="00AB4FDC" w:rsidRDefault="009029F7" w:rsidP="009029F7">
      <w:pPr>
        <w:widowControl w:val="0"/>
        <w:numPr>
          <w:ilvl w:val="0"/>
          <w:numId w:val="18"/>
        </w:numPr>
        <w:autoSpaceDE w:val="0"/>
        <w:autoSpaceDN w:val="0"/>
        <w:adjustRightInd w:val="0"/>
        <w:spacing w:after="0" w:line="240" w:lineRule="auto"/>
        <w:ind w:right="-6"/>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Понятие и значение наследования. Основные понятия наследственного права.</w:t>
      </w:r>
    </w:p>
    <w:p w:rsidR="009029F7" w:rsidRPr="00AB4FDC" w:rsidRDefault="009029F7" w:rsidP="009029F7">
      <w:pPr>
        <w:widowControl w:val="0"/>
        <w:tabs>
          <w:tab w:val="num" w:pos="0"/>
        </w:tabs>
        <w:autoSpaceDE w:val="0"/>
        <w:autoSpaceDN w:val="0"/>
        <w:adjustRightInd w:val="0"/>
        <w:spacing w:after="0" w:line="240" w:lineRule="auto"/>
        <w:ind w:right="-6"/>
        <w:rPr>
          <w:rFonts w:ascii="Times New Roman" w:eastAsia="Times New Roman" w:hAnsi="Times New Roman" w:cs="Times New Roman"/>
          <w:b/>
          <w:sz w:val="24"/>
          <w:szCs w:val="24"/>
          <w:lang w:eastAsia="ru-RU"/>
        </w:rPr>
      </w:pPr>
    </w:p>
    <w:p w:rsidR="009029F7" w:rsidRPr="00AB4FDC" w:rsidRDefault="009029F7" w:rsidP="009029F7">
      <w:pPr>
        <w:widowControl w:val="0"/>
        <w:tabs>
          <w:tab w:val="num" w:pos="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 </w:t>
      </w:r>
      <w:r w:rsidRPr="00AB4FDC">
        <w:rPr>
          <w:rFonts w:ascii="Times New Roman" w:eastAsia="Times New Roman" w:hAnsi="Times New Roman" w:cs="Times New Roman"/>
          <w:i/>
          <w:sz w:val="24"/>
          <w:szCs w:val="24"/>
          <w:lang w:eastAsia="ru-RU"/>
        </w:rPr>
        <w:t>Наследование</w:t>
      </w:r>
      <w:r w:rsidRPr="00AB4FDC">
        <w:rPr>
          <w:rFonts w:ascii="Times New Roman" w:eastAsia="Times New Roman" w:hAnsi="Times New Roman" w:cs="Times New Roman"/>
          <w:sz w:val="24"/>
          <w:szCs w:val="24"/>
          <w:lang w:eastAsia="ru-RU"/>
        </w:rPr>
        <w:t xml:space="preserve"> представляет собой переход прав и обязанностей </w:t>
      </w:r>
      <w:proofErr w:type="gramStart"/>
      <w:r w:rsidRPr="00AB4FDC">
        <w:rPr>
          <w:rFonts w:ascii="Times New Roman" w:eastAsia="Times New Roman" w:hAnsi="Times New Roman" w:cs="Times New Roman"/>
          <w:sz w:val="24"/>
          <w:szCs w:val="24"/>
          <w:lang w:eastAsia="ru-RU"/>
        </w:rPr>
        <w:t>умершего</w:t>
      </w:r>
      <w:proofErr w:type="gramEnd"/>
      <w:r w:rsidRPr="00AB4FDC">
        <w:rPr>
          <w:rFonts w:ascii="Times New Roman" w:eastAsia="Times New Roman" w:hAnsi="Times New Roman" w:cs="Times New Roman"/>
          <w:sz w:val="24"/>
          <w:szCs w:val="24"/>
          <w:lang w:eastAsia="ru-RU"/>
        </w:rPr>
        <w:t xml:space="preserve"> к другим лицам.</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i/>
          <w:sz w:val="24"/>
          <w:szCs w:val="24"/>
          <w:lang w:eastAsia="ru-RU"/>
        </w:rPr>
        <w:t>Наследодател</w:t>
      </w:r>
      <w:proofErr w:type="gramStart"/>
      <w:r w:rsidRPr="00AB4FDC">
        <w:rPr>
          <w:rFonts w:ascii="Times New Roman" w:eastAsia="Times New Roman" w:hAnsi="Times New Roman" w:cs="Times New Roman"/>
          <w:i/>
          <w:sz w:val="24"/>
          <w:szCs w:val="24"/>
          <w:lang w:eastAsia="ru-RU"/>
        </w:rPr>
        <w:t>ь</w:t>
      </w:r>
      <w:r w:rsidRPr="00AB4FDC">
        <w:rPr>
          <w:rFonts w:ascii="Times New Roman" w:eastAsia="Times New Roman" w:hAnsi="Times New Roman" w:cs="Times New Roman"/>
          <w:sz w:val="24"/>
          <w:szCs w:val="24"/>
          <w:lang w:eastAsia="ru-RU"/>
        </w:rPr>
        <w:t>-</w:t>
      </w:r>
      <w:proofErr w:type="gramEnd"/>
      <w:r w:rsidRPr="00AB4FDC">
        <w:rPr>
          <w:rFonts w:ascii="Times New Roman" w:eastAsia="Times New Roman" w:hAnsi="Times New Roman" w:cs="Times New Roman"/>
          <w:sz w:val="24"/>
          <w:szCs w:val="24"/>
          <w:lang w:eastAsia="ru-RU"/>
        </w:rPr>
        <w:t xml:space="preserve"> это гражданин, чьи права и обязанности переходят в порядке наследования.</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i/>
          <w:sz w:val="24"/>
          <w:szCs w:val="24"/>
          <w:lang w:eastAsia="ru-RU"/>
        </w:rPr>
        <w:t xml:space="preserve">Наследники </w:t>
      </w:r>
      <w:r w:rsidRPr="00AB4FDC">
        <w:rPr>
          <w:rFonts w:ascii="Times New Roman" w:eastAsia="Times New Roman" w:hAnsi="Times New Roman" w:cs="Times New Roman"/>
          <w:sz w:val="24"/>
          <w:szCs w:val="24"/>
          <w:lang w:eastAsia="ru-RU"/>
        </w:rPr>
        <w:t>– это лица, к которым переходят права и обязанности наследодателя.</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Совокупность прав и обязанностей, переходящих в порядке наследования – это </w:t>
      </w:r>
      <w:r w:rsidRPr="00AB4FDC">
        <w:rPr>
          <w:rFonts w:ascii="Times New Roman" w:eastAsia="Times New Roman" w:hAnsi="Times New Roman" w:cs="Times New Roman"/>
          <w:i/>
          <w:sz w:val="24"/>
          <w:szCs w:val="24"/>
          <w:lang w:eastAsia="ru-RU"/>
        </w:rPr>
        <w:t>наследство</w:t>
      </w:r>
      <w:r w:rsidRPr="00AB4FDC">
        <w:rPr>
          <w:rFonts w:ascii="Times New Roman" w:eastAsia="Times New Roman" w:hAnsi="Times New Roman" w:cs="Times New Roman"/>
          <w:sz w:val="24"/>
          <w:szCs w:val="24"/>
          <w:lang w:eastAsia="ru-RU"/>
        </w:rPr>
        <w:t>. В состав наследства согласно ст. 1112 ГК входят принадлежавшие наследодателю на день открытия наследства вещи, иное имущество, в том числе имущественные права и обязанности. Не входят в состав наследства права и обязанности, неразрывно связанные с личностью наследодателя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ГК или другими законами. Не входят также в состав наследства личные неимущественные права и другие нематериальные блага.</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i/>
          <w:sz w:val="24"/>
          <w:szCs w:val="24"/>
          <w:lang w:eastAsia="ru-RU"/>
        </w:rPr>
        <w:t>Наследственное право</w:t>
      </w:r>
      <w:r w:rsidRPr="00AB4FDC">
        <w:rPr>
          <w:rFonts w:ascii="Times New Roman" w:eastAsia="Times New Roman" w:hAnsi="Times New Roman" w:cs="Times New Roman"/>
          <w:sz w:val="24"/>
          <w:szCs w:val="24"/>
          <w:lang w:eastAsia="ru-RU"/>
        </w:rPr>
        <w:t xml:space="preserve"> – это совокупность гражданско-правовых норм, регулирующих наследственные правоотношения.</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Возникновение наследственных правоотношений связано с открытием наследства.</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proofErr w:type="gramStart"/>
      <w:r w:rsidRPr="00AB4FDC">
        <w:rPr>
          <w:rFonts w:ascii="Times New Roman" w:eastAsia="Times New Roman" w:hAnsi="Times New Roman" w:cs="Times New Roman"/>
          <w:i/>
          <w:sz w:val="24"/>
          <w:szCs w:val="24"/>
          <w:lang w:eastAsia="ru-RU"/>
        </w:rPr>
        <w:t>Время открытия наследства</w:t>
      </w:r>
      <w:r w:rsidRPr="00AB4FDC">
        <w:rPr>
          <w:rFonts w:ascii="Times New Roman" w:eastAsia="Times New Roman" w:hAnsi="Times New Roman" w:cs="Times New Roman"/>
          <w:sz w:val="24"/>
          <w:szCs w:val="24"/>
          <w:lang w:eastAsia="ru-RU"/>
        </w:rPr>
        <w:t xml:space="preserve"> – это день смерти наследодателя или день объявления его умершим по решению суда.</w:t>
      </w:r>
      <w:proofErr w:type="gramEnd"/>
      <w:r w:rsidRPr="00AB4FDC">
        <w:rPr>
          <w:rFonts w:ascii="Times New Roman" w:eastAsia="Times New Roman" w:hAnsi="Times New Roman" w:cs="Times New Roman"/>
          <w:sz w:val="24"/>
          <w:szCs w:val="24"/>
          <w:lang w:eastAsia="ru-RU"/>
        </w:rPr>
        <w:t xml:space="preserve"> Со временем открытия наследства связано определение состава наследственного имущества, круга наследников по закону, возможность применения нового законодательства.</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Место открытия наследства – это последнее место жительства наследодателя. Если место жительства наследодателя неизвестно, тогда место открытия наследства связывается с местом нахождения имущества (ст. 1115 ГК).</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Круг наследников установлен ст. 1116 ГК в полном соответствии с принципом равенства участников гражданских правоотношений.</w:t>
      </w:r>
    </w:p>
    <w:p w:rsidR="009029F7" w:rsidRPr="00AB4FDC" w:rsidRDefault="009029F7" w:rsidP="009029F7">
      <w:pPr>
        <w:widowControl w:val="0"/>
        <w:autoSpaceDE w:val="0"/>
        <w:autoSpaceDN w:val="0"/>
        <w:adjustRightInd w:val="0"/>
        <w:spacing w:after="0" w:line="240" w:lineRule="auto"/>
        <w:ind w:right="-6" w:firstLine="560"/>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Лица, которые могут призываться к наследованию</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16"/>
      </w:tblGrid>
      <w:tr w:rsidR="009029F7" w:rsidRPr="00AB4FDC" w:rsidTr="00F100F1">
        <w:tc>
          <w:tcPr>
            <w:tcW w:w="604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Лица</w:t>
            </w:r>
          </w:p>
        </w:tc>
        <w:tc>
          <w:tcPr>
            <w:tcW w:w="3516"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Основание наследования</w:t>
            </w:r>
          </w:p>
        </w:tc>
      </w:tr>
      <w:tr w:rsidR="009029F7" w:rsidRPr="00AB4FDC" w:rsidTr="00F100F1">
        <w:tc>
          <w:tcPr>
            <w:tcW w:w="604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Граждане:</w:t>
            </w:r>
          </w:p>
          <w:p w:rsidR="009029F7" w:rsidRPr="00AB4FDC" w:rsidRDefault="009029F7" w:rsidP="009029F7">
            <w:pPr>
              <w:widowControl w:val="0"/>
              <w:numPr>
                <w:ilvl w:val="0"/>
                <w:numId w:val="19"/>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находящиеся в живых в день открытия наследства;</w:t>
            </w:r>
          </w:p>
          <w:p w:rsidR="009029F7" w:rsidRPr="00AB4FDC" w:rsidRDefault="009029F7" w:rsidP="009029F7">
            <w:pPr>
              <w:widowControl w:val="0"/>
              <w:numPr>
                <w:ilvl w:val="0"/>
                <w:numId w:val="19"/>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зачатые при жизни наследодателя и родившиеся живыми после открытия наследства</w:t>
            </w:r>
          </w:p>
        </w:tc>
        <w:tc>
          <w:tcPr>
            <w:tcW w:w="35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r w:rsidR="009029F7" w:rsidRPr="00AB4FDC" w:rsidTr="00F100F1">
        <w:tc>
          <w:tcPr>
            <w:tcW w:w="604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Юридические лица</w:t>
            </w:r>
          </w:p>
        </w:tc>
        <w:tc>
          <w:tcPr>
            <w:tcW w:w="35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r w:rsidR="009029F7" w:rsidRPr="00AB4FDC" w:rsidTr="00F100F1">
        <w:tc>
          <w:tcPr>
            <w:tcW w:w="604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РФ, субъекты РФ, муниципальные образования</w:t>
            </w:r>
          </w:p>
        </w:tc>
        <w:tc>
          <w:tcPr>
            <w:tcW w:w="35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r w:rsidR="009029F7" w:rsidRPr="00AB4FDC" w:rsidTr="00F100F1">
        <w:tc>
          <w:tcPr>
            <w:tcW w:w="604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Иностранные государства и международные организации</w:t>
            </w:r>
          </w:p>
        </w:tc>
        <w:tc>
          <w:tcPr>
            <w:tcW w:w="35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r w:rsidR="009029F7" w:rsidRPr="00AB4FDC" w:rsidTr="00F100F1">
        <w:tc>
          <w:tcPr>
            <w:tcW w:w="604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РФ в соответствии со ст.1151 ГК</w:t>
            </w:r>
          </w:p>
        </w:tc>
        <w:tc>
          <w:tcPr>
            <w:tcW w:w="35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bl>
    <w:p w:rsidR="009029F7" w:rsidRPr="00AB4FDC" w:rsidRDefault="009029F7" w:rsidP="009029F7">
      <w:pPr>
        <w:widowControl w:val="0"/>
        <w:autoSpaceDE w:val="0"/>
        <w:autoSpaceDN w:val="0"/>
        <w:adjustRightInd w:val="0"/>
        <w:spacing w:after="0" w:line="240" w:lineRule="auto"/>
        <w:ind w:right="-6" w:firstLine="560"/>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firstLine="560"/>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1117 ГК устанавливает круг недостойных наследников.</w:t>
      </w:r>
    </w:p>
    <w:p w:rsidR="009029F7" w:rsidRPr="00AB4FDC" w:rsidRDefault="009029F7" w:rsidP="009029F7">
      <w:pPr>
        <w:widowControl w:val="0"/>
        <w:autoSpaceDE w:val="0"/>
        <w:autoSpaceDN w:val="0"/>
        <w:adjustRightInd w:val="0"/>
        <w:spacing w:after="0" w:line="240" w:lineRule="auto"/>
        <w:ind w:right="-6" w:firstLine="560"/>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firstLine="560"/>
        <w:jc w:val="center"/>
        <w:rPr>
          <w:rFonts w:ascii="Times New Roman" w:eastAsia="Times New Roman" w:hAnsi="Times New Roman" w:cs="Times New Roman"/>
          <w:sz w:val="28"/>
          <w:szCs w:val="28"/>
          <w:lang w:eastAsia="ru-RU"/>
        </w:rPr>
      </w:pPr>
      <w:r w:rsidRPr="00AB4FDC">
        <w:rPr>
          <w:rFonts w:ascii="Times New Roman" w:eastAsia="Times New Roman" w:hAnsi="Times New Roman" w:cs="Times New Roman"/>
          <w:i/>
          <w:sz w:val="28"/>
          <w:szCs w:val="28"/>
          <w:lang w:eastAsia="ru-RU"/>
        </w:rPr>
        <w:t>Не имеют права наследовать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2"/>
      </w:tblGrid>
      <w:tr w:rsidR="009029F7" w:rsidRPr="00AB4FDC" w:rsidTr="00F100F1">
        <w:tc>
          <w:tcPr>
            <w:tcW w:w="4782"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r w:rsidRPr="00AB4FDC">
              <w:rPr>
                <w:rFonts w:ascii="Times New Roman" w:eastAsia="Times New Roman" w:hAnsi="Times New Roman" w:cs="Times New Roman"/>
                <w:sz w:val="28"/>
                <w:szCs w:val="28"/>
                <w:lang w:eastAsia="ru-RU"/>
              </w:rPr>
              <w:t>Ни по закону, ни по завещанию</w:t>
            </w:r>
          </w:p>
        </w:tc>
        <w:tc>
          <w:tcPr>
            <w:tcW w:w="4782"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r w:rsidRPr="00AB4FDC">
              <w:rPr>
                <w:rFonts w:ascii="Times New Roman" w:eastAsia="Times New Roman" w:hAnsi="Times New Roman" w:cs="Times New Roman"/>
                <w:sz w:val="28"/>
                <w:szCs w:val="28"/>
                <w:lang w:eastAsia="ru-RU"/>
              </w:rPr>
              <w:t>По закону</w:t>
            </w:r>
          </w:p>
        </w:tc>
      </w:tr>
      <w:tr w:rsidR="009029F7" w:rsidRPr="00AB4FDC" w:rsidTr="00F100F1">
        <w:tc>
          <w:tcPr>
            <w:tcW w:w="4782" w:type="dxa"/>
            <w:vMerge w:val="restart"/>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tc>
        <w:tc>
          <w:tcPr>
            <w:tcW w:w="4782"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tc>
      </w:tr>
      <w:tr w:rsidR="009029F7" w:rsidRPr="00AB4FDC" w:rsidTr="00F100F1">
        <w:tc>
          <w:tcPr>
            <w:tcW w:w="0" w:type="auto"/>
            <w:vMerge/>
            <w:tcBorders>
              <w:top w:val="single" w:sz="4" w:space="0" w:color="auto"/>
              <w:left w:val="single" w:sz="4" w:space="0" w:color="auto"/>
              <w:bottom w:val="single" w:sz="4" w:space="0" w:color="auto"/>
              <w:right w:val="single" w:sz="4" w:space="0" w:color="auto"/>
            </w:tcBorders>
            <w:vAlign w:val="center"/>
            <w:hideMark/>
          </w:tcPr>
          <w:p w:rsidR="009029F7" w:rsidRPr="00AB4FDC" w:rsidRDefault="009029F7" w:rsidP="00F100F1">
            <w:pPr>
              <w:spacing w:after="0" w:line="240" w:lineRule="auto"/>
              <w:rPr>
                <w:rFonts w:ascii="Times New Roman" w:eastAsia="Times New Roman" w:hAnsi="Times New Roman" w:cs="Times New Roman"/>
                <w:sz w:val="28"/>
                <w:szCs w:val="28"/>
                <w:lang w:eastAsia="ru-RU"/>
              </w:rPr>
            </w:pPr>
          </w:p>
        </w:tc>
        <w:tc>
          <w:tcPr>
            <w:tcW w:w="4782"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tc>
      </w:tr>
    </w:tbl>
    <w:p w:rsidR="009029F7" w:rsidRPr="00AB4FDC" w:rsidRDefault="009029F7" w:rsidP="009029F7">
      <w:pPr>
        <w:widowControl w:val="0"/>
        <w:autoSpaceDE w:val="0"/>
        <w:autoSpaceDN w:val="0"/>
        <w:adjustRightInd w:val="0"/>
        <w:spacing w:after="0" w:line="240" w:lineRule="auto"/>
        <w:ind w:right="-6" w:firstLine="560"/>
        <w:jc w:val="center"/>
        <w:rPr>
          <w:rFonts w:ascii="Times New Roman" w:eastAsia="Times New Roman" w:hAnsi="Times New Roman" w:cs="Times New Roman"/>
          <w:sz w:val="28"/>
          <w:szCs w:val="28"/>
          <w:lang w:eastAsia="ru-RU"/>
        </w:rPr>
      </w:pPr>
    </w:p>
    <w:p w:rsidR="009029F7" w:rsidRPr="00AB4FDC" w:rsidRDefault="009029F7" w:rsidP="009029F7">
      <w:pPr>
        <w:widowControl w:val="0"/>
        <w:numPr>
          <w:ilvl w:val="0"/>
          <w:numId w:val="18"/>
        </w:numPr>
        <w:autoSpaceDE w:val="0"/>
        <w:autoSpaceDN w:val="0"/>
        <w:adjustRightInd w:val="0"/>
        <w:spacing w:after="0" w:line="240" w:lineRule="auto"/>
        <w:ind w:right="-6"/>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Наследование по закону.</w:t>
      </w:r>
    </w:p>
    <w:p w:rsidR="009029F7" w:rsidRPr="00AB4FDC" w:rsidRDefault="009029F7" w:rsidP="009029F7">
      <w:pPr>
        <w:widowControl w:val="0"/>
        <w:autoSpaceDE w:val="0"/>
        <w:autoSpaceDN w:val="0"/>
        <w:adjustRightInd w:val="0"/>
        <w:spacing w:after="0" w:line="240" w:lineRule="auto"/>
        <w:ind w:left="360" w:right="-6"/>
        <w:rPr>
          <w:rFonts w:ascii="Times New Roman" w:eastAsia="Times New Roman" w:hAnsi="Times New Roman" w:cs="Times New Roman"/>
          <w:b/>
          <w:sz w:val="24"/>
          <w:szCs w:val="24"/>
          <w:lang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Наследование по закону имеет место в случаях:</w:t>
      </w:r>
    </w:p>
    <w:p w:rsidR="009029F7" w:rsidRPr="00AB4FDC" w:rsidRDefault="009029F7" w:rsidP="009029F7">
      <w:pPr>
        <w:widowControl w:val="0"/>
        <w:numPr>
          <w:ilvl w:val="1"/>
          <w:numId w:val="18"/>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когда наследодатель не оставил завещания;</w:t>
      </w:r>
    </w:p>
    <w:p w:rsidR="009029F7" w:rsidRPr="00AB4FDC" w:rsidRDefault="009029F7" w:rsidP="009029F7">
      <w:pPr>
        <w:widowControl w:val="0"/>
        <w:numPr>
          <w:ilvl w:val="1"/>
          <w:numId w:val="18"/>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когда завещана только часть имущества;</w:t>
      </w:r>
    </w:p>
    <w:p w:rsidR="009029F7" w:rsidRPr="00AB4FDC" w:rsidRDefault="009029F7" w:rsidP="009029F7">
      <w:pPr>
        <w:widowControl w:val="0"/>
        <w:numPr>
          <w:ilvl w:val="1"/>
          <w:numId w:val="18"/>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завещание в целом или части будет признано недействительным;</w:t>
      </w:r>
    </w:p>
    <w:p w:rsidR="009029F7" w:rsidRPr="00AB4FDC" w:rsidRDefault="009029F7" w:rsidP="009029F7">
      <w:pPr>
        <w:widowControl w:val="0"/>
        <w:numPr>
          <w:ilvl w:val="1"/>
          <w:numId w:val="18"/>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наследник по завещанию умер ранее наследодателя;</w:t>
      </w:r>
    </w:p>
    <w:p w:rsidR="009029F7" w:rsidRPr="00AB4FDC" w:rsidRDefault="009029F7" w:rsidP="009029F7">
      <w:pPr>
        <w:widowControl w:val="0"/>
        <w:numPr>
          <w:ilvl w:val="1"/>
          <w:numId w:val="18"/>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наследник по завещанию признан лицом, не имеющим права наследовать;</w:t>
      </w:r>
    </w:p>
    <w:p w:rsidR="009029F7" w:rsidRPr="00AB4FDC" w:rsidRDefault="009029F7" w:rsidP="009029F7">
      <w:pPr>
        <w:widowControl w:val="0"/>
        <w:numPr>
          <w:ilvl w:val="1"/>
          <w:numId w:val="18"/>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наследник по завещанию не принял наследства.</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Наследование на основании закона означает, что к наследованию призываются только те лица, перечень которых назван в законе. Наследники по закону призываются к наследованию в порядке очередности. При этом наследники каждой последующей очереди наследуют, если нет наследников предыдущих очередей. ГК устанавливает восемь очередей. Наследники одной очереди наследуют в равных долях. </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Наследники первой очереди – дети, супруг, родители.</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Наследники второй очереди – братья и сестры наследодателя, его бабушка и дедушка со </w:t>
      </w:r>
      <w:proofErr w:type="gramStart"/>
      <w:r w:rsidRPr="00AB4FDC">
        <w:rPr>
          <w:rFonts w:ascii="Times New Roman" w:eastAsia="Times New Roman" w:hAnsi="Times New Roman" w:cs="Times New Roman"/>
          <w:sz w:val="24"/>
          <w:szCs w:val="24"/>
          <w:lang w:eastAsia="ru-RU"/>
        </w:rPr>
        <w:t>стороны</w:t>
      </w:r>
      <w:proofErr w:type="gramEnd"/>
      <w:r w:rsidRPr="00AB4FDC">
        <w:rPr>
          <w:rFonts w:ascii="Times New Roman" w:eastAsia="Times New Roman" w:hAnsi="Times New Roman" w:cs="Times New Roman"/>
          <w:sz w:val="24"/>
          <w:szCs w:val="24"/>
          <w:lang w:eastAsia="ru-RU"/>
        </w:rPr>
        <w:t xml:space="preserve"> как отца, так и матери.</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Наследники 3-8 очередей  - ст. 1144-1148 ГК.</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состав наследников по закону при определенных условиях входят нетрудоспособные иждивенцы наследодателя. Особенность призвания их к наследованию состоит в том, что они наследуют с наследниками любой очереди, призываемой к наследованию.</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Состоявшими на иждивении признаются лица, которые, будучи нетрудоспособными, находились на полном содержании наследодателя или получали от него такую помощь, которая была для них основным и постоянным источником сре</w:t>
      </w:r>
      <w:proofErr w:type="gramStart"/>
      <w:r w:rsidRPr="00AB4FDC">
        <w:rPr>
          <w:rFonts w:ascii="Times New Roman" w:eastAsia="Times New Roman" w:hAnsi="Times New Roman" w:cs="Times New Roman"/>
          <w:sz w:val="24"/>
          <w:szCs w:val="24"/>
          <w:lang w:eastAsia="ru-RU"/>
        </w:rPr>
        <w:t>дств к с</w:t>
      </w:r>
      <w:proofErr w:type="gramEnd"/>
      <w:r w:rsidRPr="00AB4FDC">
        <w:rPr>
          <w:rFonts w:ascii="Times New Roman" w:eastAsia="Times New Roman" w:hAnsi="Times New Roman" w:cs="Times New Roman"/>
          <w:sz w:val="24"/>
          <w:szCs w:val="24"/>
          <w:lang w:eastAsia="ru-RU"/>
        </w:rPr>
        <w:t>уществованию.</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 ГК различает две категории иждивенцев: </w:t>
      </w:r>
    </w:p>
    <w:p w:rsidR="009029F7" w:rsidRPr="00AB4FDC" w:rsidRDefault="009029F7" w:rsidP="009029F7">
      <w:pPr>
        <w:widowControl w:val="0"/>
        <w:numPr>
          <w:ilvl w:val="0"/>
          <w:numId w:val="20"/>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нетрудоспособные лица, которые входят в круг наследников по закону любой очереди. Они призываются к наследованию при условии, если не менее одного года до смерти наследодателя находились на его иждивении.</w:t>
      </w:r>
    </w:p>
    <w:p w:rsidR="009029F7" w:rsidRPr="00AB4FDC" w:rsidRDefault="009029F7" w:rsidP="009029F7">
      <w:pPr>
        <w:widowControl w:val="0"/>
        <w:numPr>
          <w:ilvl w:val="0"/>
          <w:numId w:val="20"/>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Другие нетрудоспособные граждане, не относящиеся к наследникам какой-либо очереди. Они должны находиться на иждивении наследодателя и совместно проживать с наследодателем не менее одного года до его смерти.</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При решении вопроса о наследовании по закону имеет значение следующие моменты:</w:t>
      </w:r>
    </w:p>
    <w:p w:rsidR="009029F7" w:rsidRPr="00AB4FDC" w:rsidRDefault="009029F7" w:rsidP="009029F7">
      <w:pPr>
        <w:widowControl w:val="0"/>
        <w:numPr>
          <w:ilvl w:val="0"/>
          <w:numId w:val="21"/>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к наследованию вместе с другими наследниками призывается переживший супруг, то сначала определяется размер его доли в совместно нажитом во время брака имуществе, а затем оставшаяся часть имущества делится среди наследников по закону, в число которых входит и переживший супруг.</w:t>
      </w:r>
    </w:p>
    <w:p w:rsidR="009029F7" w:rsidRPr="00AB4FDC" w:rsidRDefault="009029F7" w:rsidP="009029F7">
      <w:pPr>
        <w:widowControl w:val="0"/>
        <w:numPr>
          <w:ilvl w:val="0"/>
          <w:numId w:val="21"/>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в случае одновременной смерти лиц </w:t>
      </w:r>
      <w:proofErr w:type="gramStart"/>
      <w:r w:rsidRPr="00AB4FDC">
        <w:rPr>
          <w:rFonts w:ascii="Times New Roman" w:eastAsia="Times New Roman" w:hAnsi="Times New Roman" w:cs="Times New Roman"/>
          <w:sz w:val="24"/>
          <w:szCs w:val="24"/>
          <w:lang w:eastAsia="ru-RU"/>
        </w:rPr>
        <w:t xml:space="preserve">( </w:t>
      </w:r>
      <w:proofErr w:type="gramEnd"/>
      <w:r w:rsidRPr="00AB4FDC">
        <w:rPr>
          <w:rFonts w:ascii="Times New Roman" w:eastAsia="Times New Roman" w:hAnsi="Times New Roman" w:cs="Times New Roman"/>
          <w:sz w:val="24"/>
          <w:szCs w:val="24"/>
          <w:lang w:eastAsia="ru-RU"/>
        </w:rPr>
        <w:t>в течение одних суток), являющихся наследниками по отношению друг к другу (</w:t>
      </w:r>
      <w:proofErr w:type="spellStart"/>
      <w:r w:rsidRPr="00AB4FDC">
        <w:rPr>
          <w:rFonts w:ascii="Times New Roman" w:eastAsia="Times New Roman" w:hAnsi="Times New Roman" w:cs="Times New Roman"/>
          <w:sz w:val="24"/>
          <w:szCs w:val="24"/>
          <w:lang w:eastAsia="ru-RU"/>
        </w:rPr>
        <w:t>коммориенты</w:t>
      </w:r>
      <w:proofErr w:type="spellEnd"/>
      <w:r w:rsidRPr="00AB4FDC">
        <w:rPr>
          <w:rFonts w:ascii="Times New Roman" w:eastAsia="Times New Roman" w:hAnsi="Times New Roman" w:cs="Times New Roman"/>
          <w:sz w:val="24"/>
          <w:szCs w:val="24"/>
          <w:lang w:eastAsia="ru-RU"/>
        </w:rPr>
        <w:t>), наследование открывается после кончины каждого из них в отдельности.</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При наследовании по закону допускается наследование по праву представления. Это означает, что доля наследника, который мог бы наследовать по закону, но умер до открытия наследства, переходит к соответствующим его потомкам. Наследниками по праву представления являются внуки и правнуки наследодателя (в пределах первой очереди), племянники и племянницы (в пределах второй очереди), двоюродные братья и сестры (в пределах третьей очереди).</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П.2.3. ст.1146 устанавливают круг лиц, которые не могут наследовать по праву представления.</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lastRenderedPageBreak/>
        <w:tab/>
        <w:t>В соответствии со ст. 1147 ГК  усыновленные и их потомство, усыновители и их родственники приравниваются к родственникам по происхождению (кровным родственникам), следовательно, наследуют на общих основаниях. Одновременно в результате усыновления утрачивается юридическая связь между усыновленным и его родителем и другими кровными родственниками, а, следовательно, наследственные отношения между ними на основании закона не возникают по общему правилу.</w:t>
      </w:r>
    </w:p>
    <w:p w:rsidR="009029F7" w:rsidRPr="00AB4FDC" w:rsidRDefault="009029F7" w:rsidP="009029F7">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p>
    <w:p w:rsidR="009029F7" w:rsidRPr="00AB4FDC" w:rsidRDefault="009029F7" w:rsidP="009029F7">
      <w:pPr>
        <w:widowControl w:val="0"/>
        <w:numPr>
          <w:ilvl w:val="0"/>
          <w:numId w:val="18"/>
        </w:numPr>
        <w:autoSpaceDE w:val="0"/>
        <w:autoSpaceDN w:val="0"/>
        <w:adjustRightInd w:val="0"/>
        <w:spacing w:after="0" w:line="240" w:lineRule="auto"/>
        <w:ind w:right="-6"/>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Наследование по завещанию.</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b/>
          <w:sz w:val="24"/>
          <w:szCs w:val="24"/>
          <w:lang w:eastAsia="ru-RU"/>
        </w:rPr>
        <w:tab/>
      </w:r>
      <w:r w:rsidRPr="00AB4FDC">
        <w:rPr>
          <w:rFonts w:ascii="Times New Roman" w:eastAsia="Times New Roman" w:hAnsi="Times New Roman" w:cs="Times New Roman"/>
          <w:sz w:val="24"/>
          <w:szCs w:val="24"/>
          <w:lang w:eastAsia="ru-RU"/>
        </w:rPr>
        <w:t>Законодательство отдает предпочтение наследованию по завещанию, устанавливая, что наследование по закону имеет место, когда и поскольку оно не изменено завещанием. В ГК РФ (</w:t>
      </w:r>
      <w:proofErr w:type="spellStart"/>
      <w:proofErr w:type="gramStart"/>
      <w:r w:rsidRPr="00AB4FDC">
        <w:rPr>
          <w:rFonts w:ascii="Times New Roman" w:eastAsia="Times New Roman" w:hAnsi="Times New Roman" w:cs="Times New Roman"/>
          <w:sz w:val="24"/>
          <w:szCs w:val="24"/>
          <w:lang w:eastAsia="ru-RU"/>
        </w:rPr>
        <w:t>ст</w:t>
      </w:r>
      <w:proofErr w:type="spellEnd"/>
      <w:proofErr w:type="gramEnd"/>
      <w:r w:rsidRPr="00AB4FDC">
        <w:rPr>
          <w:rFonts w:ascii="Times New Roman" w:eastAsia="Times New Roman" w:hAnsi="Times New Roman" w:cs="Times New Roman"/>
          <w:sz w:val="24"/>
          <w:szCs w:val="24"/>
          <w:lang w:eastAsia="ru-RU"/>
        </w:rPr>
        <w:t xml:space="preserve"> 1118) специально подчеркнуто, что распорядиться своим имуществом на случай смерти можно только путем совершения завещания.</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r>
      <w:r w:rsidRPr="00AB4FDC">
        <w:rPr>
          <w:rFonts w:ascii="Times New Roman" w:eastAsia="Times New Roman" w:hAnsi="Times New Roman" w:cs="Times New Roman"/>
          <w:i/>
          <w:sz w:val="24"/>
          <w:szCs w:val="24"/>
          <w:lang w:eastAsia="ru-RU"/>
        </w:rPr>
        <w:t xml:space="preserve">Завещание </w:t>
      </w:r>
      <w:r w:rsidRPr="00AB4FDC">
        <w:rPr>
          <w:rFonts w:ascii="Times New Roman" w:eastAsia="Times New Roman" w:hAnsi="Times New Roman" w:cs="Times New Roman"/>
          <w:sz w:val="24"/>
          <w:szCs w:val="24"/>
          <w:lang w:eastAsia="ru-RU"/>
        </w:rPr>
        <w:t>– это одностороння сделка по распоряжению наследодателем своим имуществом.</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ст. 1118 ГК РФ определена правовая природа завещания:</w:t>
      </w:r>
    </w:p>
    <w:p w:rsidR="009029F7" w:rsidRPr="00AB4FDC" w:rsidRDefault="009029F7" w:rsidP="009029F7">
      <w:pPr>
        <w:widowControl w:val="0"/>
        <w:numPr>
          <w:ilvl w:val="0"/>
          <w:numId w:val="22"/>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left="360" w:right="-6"/>
        <w:jc w:val="both"/>
        <w:rPr>
          <w:rFonts w:ascii="Times New Roman" w:eastAsia="Times New Roman" w:hAnsi="Times New Roman" w:cs="Times New Roman"/>
          <w:sz w:val="24"/>
          <w:szCs w:val="24"/>
          <w:lang w:eastAsia="ru-RU"/>
        </w:rPr>
      </w:pPr>
    </w:p>
    <w:p w:rsidR="009029F7" w:rsidRPr="00AB4FDC" w:rsidRDefault="009029F7" w:rsidP="009029F7">
      <w:pPr>
        <w:widowControl w:val="0"/>
        <w:numPr>
          <w:ilvl w:val="0"/>
          <w:numId w:val="22"/>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numPr>
          <w:ilvl w:val="0"/>
          <w:numId w:val="22"/>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left="360" w:right="-6"/>
        <w:jc w:val="both"/>
        <w:rPr>
          <w:rFonts w:ascii="Times New Roman" w:eastAsia="Times New Roman" w:hAnsi="Times New Roman" w:cs="Times New Roman"/>
          <w:sz w:val="24"/>
          <w:szCs w:val="24"/>
          <w:lang w:eastAsia="ru-RU"/>
        </w:rPr>
      </w:pPr>
    </w:p>
    <w:p w:rsidR="009029F7" w:rsidRPr="00AB4FDC" w:rsidRDefault="009029F7" w:rsidP="009029F7">
      <w:pPr>
        <w:widowControl w:val="0"/>
        <w:numPr>
          <w:ilvl w:val="0"/>
          <w:numId w:val="22"/>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ГК РФ провозглашен принцип свободы завещания и раскрыто его содержание (схема 24).</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Свобода завещания не является абсолютной, так как закон устанавливает круг обязательных наследников, которых наследодатель не может обойти. Они имеют право на обязательную долю в наследстве (схема 25).</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Завещание приобретает юридическую силу, т.е. порождает права и обязанности, лишь после смерти наследодателя. Для того</w:t>
      </w:r>
      <w:proofErr w:type="gramStart"/>
      <w:r w:rsidRPr="00AB4FDC">
        <w:rPr>
          <w:rFonts w:ascii="Times New Roman" w:eastAsia="Times New Roman" w:hAnsi="Times New Roman" w:cs="Times New Roman"/>
          <w:sz w:val="24"/>
          <w:szCs w:val="24"/>
          <w:lang w:eastAsia="ru-RU"/>
        </w:rPr>
        <w:t>,</w:t>
      </w:r>
      <w:proofErr w:type="gramEnd"/>
      <w:r w:rsidRPr="00AB4FDC">
        <w:rPr>
          <w:rFonts w:ascii="Times New Roman" w:eastAsia="Times New Roman" w:hAnsi="Times New Roman" w:cs="Times New Roman"/>
          <w:sz w:val="24"/>
          <w:szCs w:val="24"/>
          <w:lang w:eastAsia="ru-RU"/>
        </w:rPr>
        <w:t xml:space="preserve"> чтобы после смерти завещателя с большей степенью вероятности можно было оценить действительную волю завещателя, порядок составления завещания строго и подробно регламентирован. Завещание совершается в письменной форме, личной подписью, а в особых случаях допускается использование подписи рукоприкладчика.</w:t>
      </w:r>
    </w:p>
    <w:p w:rsidR="009029F7" w:rsidRPr="00AB4FDC" w:rsidRDefault="009029F7" w:rsidP="009029F7">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Виды завещаний</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060"/>
        <w:gridCol w:w="5316"/>
      </w:tblGrid>
      <w:tr w:rsidR="009029F7" w:rsidRPr="00AB4FDC" w:rsidTr="00F100F1">
        <w:tc>
          <w:tcPr>
            <w:tcW w:w="118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 </w:t>
            </w:r>
            <w:proofErr w:type="spellStart"/>
            <w:r w:rsidRPr="00AB4FDC">
              <w:rPr>
                <w:rFonts w:ascii="Times New Roman" w:eastAsia="Times New Roman" w:hAnsi="Times New Roman" w:cs="Times New Roman"/>
                <w:sz w:val="24"/>
                <w:szCs w:val="24"/>
                <w:lang w:eastAsia="ru-RU"/>
              </w:rPr>
              <w:t>ст</w:t>
            </w:r>
            <w:proofErr w:type="gramStart"/>
            <w:r w:rsidRPr="00AB4FDC">
              <w:rPr>
                <w:rFonts w:ascii="Times New Roman" w:eastAsia="Times New Roman" w:hAnsi="Times New Roman" w:cs="Times New Roman"/>
                <w:sz w:val="24"/>
                <w:szCs w:val="24"/>
                <w:lang w:eastAsia="ru-RU"/>
              </w:rPr>
              <w:t>.Г</w:t>
            </w:r>
            <w:proofErr w:type="gramEnd"/>
            <w:r w:rsidRPr="00AB4FDC">
              <w:rPr>
                <w:rFonts w:ascii="Times New Roman" w:eastAsia="Times New Roman" w:hAnsi="Times New Roman" w:cs="Times New Roman"/>
                <w:sz w:val="24"/>
                <w:szCs w:val="24"/>
                <w:lang w:eastAsia="ru-RU"/>
              </w:rPr>
              <w:t>К</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Вид завещания</w:t>
            </w:r>
          </w:p>
        </w:tc>
        <w:tc>
          <w:tcPr>
            <w:tcW w:w="5316"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Основные требования</w:t>
            </w:r>
          </w:p>
        </w:tc>
      </w:tr>
      <w:tr w:rsidR="009029F7" w:rsidRPr="00AB4FDC" w:rsidTr="00F100F1">
        <w:trPr>
          <w:trHeight w:val="527"/>
        </w:trPr>
        <w:tc>
          <w:tcPr>
            <w:tcW w:w="118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1125</w:t>
            </w:r>
          </w:p>
        </w:tc>
        <w:tc>
          <w:tcPr>
            <w:tcW w:w="3060"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9029F7" w:rsidRPr="00AB4FDC" w:rsidTr="00F100F1">
        <w:tc>
          <w:tcPr>
            <w:tcW w:w="118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1126</w:t>
            </w:r>
          </w:p>
        </w:tc>
        <w:tc>
          <w:tcPr>
            <w:tcW w:w="3060"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9029F7" w:rsidRPr="00AB4FDC" w:rsidTr="00F100F1">
        <w:tc>
          <w:tcPr>
            <w:tcW w:w="118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1127</w:t>
            </w:r>
          </w:p>
        </w:tc>
        <w:tc>
          <w:tcPr>
            <w:tcW w:w="3060"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9029F7" w:rsidRPr="00AB4FDC" w:rsidTr="00F100F1">
        <w:tc>
          <w:tcPr>
            <w:tcW w:w="118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1128</w:t>
            </w:r>
          </w:p>
        </w:tc>
        <w:tc>
          <w:tcPr>
            <w:tcW w:w="3060"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9029F7" w:rsidRPr="00AB4FDC" w:rsidTr="00F100F1">
        <w:trPr>
          <w:trHeight w:val="545"/>
        </w:trPr>
        <w:tc>
          <w:tcPr>
            <w:tcW w:w="118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1129</w:t>
            </w:r>
          </w:p>
        </w:tc>
        <w:tc>
          <w:tcPr>
            <w:tcW w:w="3060"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bl>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Принцип свободы завещания и его односторонний характер предопределяют и то, что гражданин, совершивший завещание  вправе в любое время изменить или  отменить его. Изменить завещание гражданин может только путем составления нового завещания. </w:t>
      </w:r>
      <w:r w:rsidRPr="00AB4FDC">
        <w:rPr>
          <w:rFonts w:ascii="Times New Roman" w:eastAsia="Times New Roman" w:hAnsi="Times New Roman" w:cs="Times New Roman"/>
          <w:sz w:val="24"/>
          <w:szCs w:val="24"/>
          <w:lang w:eastAsia="ru-RU"/>
        </w:rPr>
        <w:lastRenderedPageBreak/>
        <w:t>Отменить завещание можно посредством распоряжения об отмене (ст. 1130 ГК).</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4. Осуществление, оформление и охрана наследственного права.</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b/>
          <w:sz w:val="24"/>
          <w:szCs w:val="24"/>
          <w:lang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Основные условия о приобретении наследства установлены в ст. 1152 ГК РФ,</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 Приобретение наследства – это переход наследственной массы наследодателя к наследнику. Необходимым условием приобретения наследства является принятие его наследником. </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Принятие наследства представляет собой одностороннюю сделку, содержанием которой является волеизъявление наследника, направленное на приобретение наследства</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(схема 26).</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По общему правилу наследство может быть принято в течение 6 месяцев со дня открытия наследства. Лицам, у которых право на открытие наследства возникает только вследствие непринятия наследства другим наследником, ГК предоставляет для принятия наследства 3 месяца со дня истечения 6-месячного срока, в течение которого предыдущий наследник был вправе принять наследство.</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Для восстановления судом пропущенного срока принятия наследства установлены два условия: уважительность причин пропуска срока для принятия наследства, обращение в суд в течение 6 месяцев после того, как отпали причины пропуска срока. Уважительность причин оценивается судом.</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Если наследник, который был призван к наследованию по завещанию или по закону, умер после открытия наследства, не успев его принять в установленный законом срок, происходит наследственная трансмиссия.</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r>
      <w:r w:rsidRPr="00AB4FDC">
        <w:rPr>
          <w:rFonts w:ascii="Times New Roman" w:eastAsia="Times New Roman" w:hAnsi="Times New Roman" w:cs="Times New Roman"/>
          <w:i/>
          <w:sz w:val="24"/>
          <w:szCs w:val="24"/>
          <w:lang w:eastAsia="ru-RU"/>
        </w:rPr>
        <w:t xml:space="preserve">Наследственная трансмиссия – </w:t>
      </w:r>
      <w:r w:rsidRPr="00AB4FDC">
        <w:rPr>
          <w:rFonts w:ascii="Times New Roman" w:eastAsia="Times New Roman" w:hAnsi="Times New Roman" w:cs="Times New Roman"/>
          <w:sz w:val="24"/>
          <w:szCs w:val="24"/>
          <w:lang w:eastAsia="ru-RU"/>
        </w:rPr>
        <w:t>переход прав наследодателя к наследникам наследника, который умер, не успев принять наследство.</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ГК допускает отказ от уже принятого наследства.</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В отличие от принятия наследства, отказ от наследства является </w:t>
      </w:r>
      <w:proofErr w:type="spellStart"/>
      <w:r w:rsidRPr="00AB4FDC">
        <w:rPr>
          <w:rFonts w:ascii="Times New Roman" w:eastAsia="Times New Roman" w:hAnsi="Times New Roman" w:cs="Times New Roman"/>
          <w:sz w:val="24"/>
          <w:szCs w:val="24"/>
          <w:lang w:eastAsia="ru-RU"/>
        </w:rPr>
        <w:t>безповоротным</w:t>
      </w:r>
      <w:proofErr w:type="spellEnd"/>
      <w:r w:rsidRPr="00AB4FDC">
        <w:rPr>
          <w:rFonts w:ascii="Times New Roman" w:eastAsia="Times New Roman" w:hAnsi="Times New Roman" w:cs="Times New Roman"/>
          <w:sz w:val="24"/>
          <w:szCs w:val="24"/>
          <w:lang w:eastAsia="ru-RU"/>
        </w:rPr>
        <w:t xml:space="preserve"> и не может быть впоследствии изменен или отозван (схема 27).</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В ст. 1158 ГК установлен перечень обстоятельств, при наличии которых отказ от наследства в пользу другого лица не допускается. </w:t>
      </w:r>
    </w:p>
    <w:p w:rsidR="009029F7" w:rsidRPr="00AB4FDC" w:rsidRDefault="009029F7" w:rsidP="009029F7">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Запреты на отказ от наследства в пользу другого лица (ст. 1158 ГК)</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36"/>
      </w:tblGrid>
      <w:tr w:rsidR="009029F7" w:rsidRPr="00AB4FDC" w:rsidTr="00F100F1">
        <w:tc>
          <w:tcPr>
            <w:tcW w:w="352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Вид запрета</w:t>
            </w:r>
          </w:p>
        </w:tc>
        <w:tc>
          <w:tcPr>
            <w:tcW w:w="6036"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Цель запрета</w:t>
            </w:r>
          </w:p>
        </w:tc>
      </w:tr>
      <w:tr w:rsidR="009029F7" w:rsidRPr="00AB4FDC" w:rsidTr="00F100F1">
        <w:tc>
          <w:tcPr>
            <w:tcW w:w="3528"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603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9029F7" w:rsidRPr="00AB4FDC" w:rsidTr="00F100F1">
        <w:tc>
          <w:tcPr>
            <w:tcW w:w="3528"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603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9029F7" w:rsidRPr="00AB4FDC" w:rsidTr="00F100F1">
        <w:tc>
          <w:tcPr>
            <w:tcW w:w="3528"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603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bl>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случае отказа от наследства может иметь место приращение наследственных долей – переход части наследства отпавшего наследника к другим наследникам по закону либо по завещанию пропорционально их наследственным долям (ст. 1161 ГК).</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случае принятия наследства по заявлению наследника выдается свидетельство о праве на наследство (ст. 1162 ГК).</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Для защиты прав наследников, </w:t>
      </w:r>
      <w:proofErr w:type="spellStart"/>
      <w:r w:rsidRPr="00AB4FDC">
        <w:rPr>
          <w:rFonts w:ascii="Times New Roman" w:eastAsia="Times New Roman" w:hAnsi="Times New Roman" w:cs="Times New Roman"/>
          <w:sz w:val="24"/>
          <w:szCs w:val="24"/>
          <w:lang w:eastAsia="ru-RU"/>
        </w:rPr>
        <w:t>отказополучателей</w:t>
      </w:r>
      <w:proofErr w:type="spellEnd"/>
      <w:r w:rsidRPr="00AB4FDC">
        <w:rPr>
          <w:rFonts w:ascii="Times New Roman" w:eastAsia="Times New Roman" w:hAnsi="Times New Roman" w:cs="Times New Roman"/>
          <w:sz w:val="24"/>
          <w:szCs w:val="24"/>
          <w:lang w:eastAsia="ru-RU"/>
        </w:rPr>
        <w:t xml:space="preserve"> и других заинтересованных лиц исполнителем завещания или нотариусом по месту открытия наследства принимаются меры по охране наследства и управлению им (ст. 1171 ГК).</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p>
    <w:p w:rsidR="009029F7" w:rsidRPr="00AB4FDC" w:rsidRDefault="009029F7" w:rsidP="009029F7">
      <w:pPr>
        <w:spacing w:after="0" w:line="240" w:lineRule="auto"/>
        <w:rPr>
          <w:rFonts w:ascii="Times New Roman" w:eastAsia="Times New Roman" w:hAnsi="Times New Roman" w:cs="Times New Roman"/>
          <w:sz w:val="24"/>
          <w:szCs w:val="24"/>
          <w:lang w:eastAsia="ru-RU"/>
        </w:rPr>
        <w:sectPr w:rsidR="009029F7" w:rsidRPr="00AB4FDC">
          <w:pgSz w:w="11906" w:h="16838"/>
          <w:pgMar w:top="1134" w:right="851" w:bottom="1134" w:left="1701" w:header="709" w:footer="709" w:gutter="0"/>
          <w:cols w:space="720"/>
        </w:sectPr>
      </w:pPr>
    </w:p>
    <w:p w:rsidR="009029F7" w:rsidRPr="00AB4FDC" w:rsidRDefault="009029F7" w:rsidP="009029F7">
      <w:p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lastRenderedPageBreak/>
        <w:t>Схема 1. Завещание: понятие, содержание</w:t>
      </w:r>
    </w:p>
    <w:p w:rsidR="009029F7" w:rsidRPr="00AB4FDC" w:rsidRDefault="009029F7" w:rsidP="009029F7">
      <w:p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3F45CC5" wp14:editId="6097C75C">
                <wp:simplePos x="0" y="0"/>
                <wp:positionH relativeFrom="column">
                  <wp:posOffset>2400300</wp:posOffset>
                </wp:positionH>
                <wp:positionV relativeFrom="paragraph">
                  <wp:posOffset>60960</wp:posOffset>
                </wp:positionV>
                <wp:extent cx="6743700" cy="685800"/>
                <wp:effectExtent l="9525" t="13335" r="9525" b="5715"/>
                <wp:wrapNone/>
                <wp:docPr id="9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Оформленное в установленном порядке личное распоряжение гражданина, данное им на случай смерти по поводу принадлежащих ему имущественных прав.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89pt;margin-top:4.8pt;width:531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">
                <v:textbox>
                  <w:txbxContent>
                    <w:p w:rsidR="009029F7" w:rsidRDefault="009029F7" w:rsidP="009029F7">
                      <w:pPr>
                        <w:jc w:val="center"/>
                      </w:pPr>
                      <w:r>
                        <w:t>Оформленное в установленном порядке личное распоряжение гражданина, данное им на случай смерти по поводу принадлежащих ему имущественных прав.</w:t>
                      </w:r>
                    </w:p>
                  </w:txbxContent>
                </v:textbox>
              </v:rect>
            </w:pict>
          </mc:Fallback>
        </mc:AlternateContent>
      </w:r>
    </w:p>
    <w:p w:rsidR="009029F7" w:rsidRPr="00AB4FDC" w:rsidRDefault="009029F7" w:rsidP="009029F7">
      <w:p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9C7ED70" wp14:editId="45ECB36F">
                <wp:simplePos x="0" y="0"/>
                <wp:positionH relativeFrom="column">
                  <wp:posOffset>0</wp:posOffset>
                </wp:positionH>
                <wp:positionV relativeFrom="paragraph">
                  <wp:posOffset>3421380</wp:posOffset>
                </wp:positionV>
                <wp:extent cx="2171700" cy="1143000"/>
                <wp:effectExtent l="9525" t="11430" r="9525" b="7620"/>
                <wp:wrapNone/>
                <wp:docPr id="9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proofErr w:type="spellStart"/>
                            <w:r>
                              <w:t>Подназначение</w:t>
                            </w:r>
                            <w:proofErr w:type="spellEnd"/>
                            <w:r>
                              <w:t xml:space="preserve"> наследника -  указание в завещании другого наследника на случай, если назначенный наследник не сможет принять наследство</w:t>
                            </w:r>
                          </w:p>
                          <w:p w:rsidR="009029F7" w:rsidRDefault="009029F7" w:rsidP="009029F7">
                            <w:pPr>
                              <w:jc w:val="center"/>
                            </w:pPr>
                            <w:r>
                              <w:t>Ст.1121 ГК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7" style="position:absolute;margin-left:0;margin-top:269.4pt;width:171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">
                <v:textbox>
                  <w:txbxContent>
                    <w:p w:rsidR="009029F7" w:rsidRDefault="009029F7" w:rsidP="009029F7">
                      <w:pPr>
                        <w:jc w:val="center"/>
                      </w:pPr>
                      <w:proofErr w:type="spellStart"/>
                      <w:r>
                        <w:t>Подназначение</w:t>
                      </w:r>
                      <w:proofErr w:type="spellEnd"/>
                      <w:r>
                        <w:t xml:space="preserve"> наследника -  указание в завещании другого наследника на случай, если назначенный наследник не сможет принять наследство</w:t>
                      </w:r>
                    </w:p>
                    <w:p w:rsidR="009029F7" w:rsidRDefault="009029F7" w:rsidP="009029F7">
                      <w:pPr>
                        <w:jc w:val="center"/>
                      </w:pPr>
                      <w:r>
                        <w:t>Ст.1121 ГК</w:t>
                      </w:r>
                    </w:p>
                  </w:txbxContent>
                </v:textbox>
              </v:rect>
            </w:pict>
          </mc:Fallback>
        </mc:AlternateContent>
      </w:r>
      <w:r w:rsidRPr="00AB4FDC">
        <w:rPr>
          <w:rFonts w:ascii="Times New Roman" w:eastAsia="Times New Roman" w:hAnsi="Times New Roman" w:cs="Times New Roman"/>
          <w:sz w:val="24"/>
          <w:szCs w:val="24"/>
          <w:lang w:eastAsia="ru-RU"/>
        </w:rPr>
        <w:t xml:space="preserve"> </w:t>
      </w:r>
      <w:r w:rsidRPr="00AB4FDC">
        <w:rPr>
          <w:rFonts w:ascii="Times New Roman" w:eastAsia="Times New Roman" w:hAnsi="Times New Roman" w:cs="Times New Roman"/>
          <w:noProof/>
          <w:sz w:val="24"/>
          <w:szCs w:val="24"/>
          <w:lang w:eastAsia="ru-RU"/>
        </w:rPr>
        <mc:AlternateContent>
          <mc:Choice Requires="wpc">
            <w:drawing>
              <wp:inline distT="0" distB="0" distL="0" distR="0" wp14:anchorId="24AC89AF" wp14:editId="0A2AC8AF">
                <wp:extent cx="9144000" cy="5486400"/>
                <wp:effectExtent l="9525" t="9525" r="9525" b="0"/>
                <wp:docPr id="89" name="Полотно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6" name="Rectangle 69"/>
                        <wps:cNvSpPr>
                          <a:spLocks noChangeArrowheads="1"/>
                        </wps:cNvSpPr>
                        <wps:spPr bwMode="auto">
                          <a:xfrm>
                            <a:off x="228600" y="0"/>
                            <a:ext cx="1714500" cy="4572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b/>
                                </w:rPr>
                              </w:pPr>
                              <w:r>
                                <w:rPr>
                                  <w:b/>
                                </w:rPr>
                                <w:t>Завещание</w:t>
                              </w:r>
                            </w:p>
                          </w:txbxContent>
                        </wps:txbx>
                        <wps:bodyPr rot="0" vert="horz" wrap="square" lIns="91440" tIns="45720" rIns="91440" bIns="45720" anchor="t" anchorCtr="0" upright="1">
                          <a:noAutofit/>
                        </wps:bodyPr>
                      </wps:wsp>
                      <wps:wsp>
                        <wps:cNvPr id="67" name="Rectangle 70"/>
                        <wps:cNvSpPr>
                          <a:spLocks noChangeArrowheads="1"/>
                        </wps:cNvSpPr>
                        <wps:spPr bwMode="auto">
                          <a:xfrm>
                            <a:off x="2057400" y="800100"/>
                            <a:ext cx="5600700" cy="3429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32"/>
                                  <w:szCs w:val="32"/>
                                </w:rPr>
                              </w:pPr>
                              <w:r>
                                <w:rPr>
                                  <w:sz w:val="32"/>
                                  <w:szCs w:val="32"/>
                                </w:rPr>
                                <w:t>Содержание завещания</w:t>
                              </w:r>
                            </w:p>
                          </w:txbxContent>
                        </wps:txbx>
                        <wps:bodyPr rot="0" vert="horz" wrap="square" lIns="91440" tIns="45720" rIns="91440" bIns="45720" anchor="t" anchorCtr="0" upright="1">
                          <a:noAutofit/>
                        </wps:bodyPr>
                      </wps:wsp>
                      <wps:wsp>
                        <wps:cNvPr id="68" name="Text Box 71"/>
                        <wps:cNvSpPr txBox="1">
                          <a:spLocks noChangeArrowheads="1"/>
                        </wps:cNvSpPr>
                        <wps:spPr bwMode="auto">
                          <a:xfrm>
                            <a:off x="0" y="1714500"/>
                            <a:ext cx="17145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Назначение</w:t>
                              </w:r>
                            </w:p>
                            <w:p w:rsidR="009029F7" w:rsidRDefault="009029F7" w:rsidP="009029F7">
                              <w:pPr>
                                <w:jc w:val="center"/>
                              </w:pPr>
                              <w:r>
                                <w:t xml:space="preserve"> Наследника</w:t>
                              </w:r>
                            </w:p>
                            <w:p w:rsidR="009029F7" w:rsidRDefault="009029F7" w:rsidP="009029F7">
                              <w:pPr>
                                <w:jc w:val="center"/>
                              </w:pPr>
                              <w:r>
                                <w:t>Ст. 1121 ГК</w:t>
                              </w:r>
                            </w:p>
                          </w:txbxContent>
                        </wps:txbx>
                        <wps:bodyPr rot="0" vert="horz" wrap="square" lIns="91440" tIns="45720" rIns="91440" bIns="45720" anchor="t" anchorCtr="0" upright="1">
                          <a:noAutofit/>
                        </wps:bodyPr>
                      </wps:wsp>
                      <wps:wsp>
                        <wps:cNvPr id="69" name="Rectangle 72"/>
                        <wps:cNvSpPr>
                          <a:spLocks noChangeArrowheads="1"/>
                        </wps:cNvSpPr>
                        <wps:spPr bwMode="auto">
                          <a:xfrm>
                            <a:off x="2057400" y="1714500"/>
                            <a:ext cx="2171700" cy="11430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 xml:space="preserve">Распоряжение о распределении наследственного имущества между наследниками (путем указания долей либо </w:t>
                              </w:r>
                              <w:proofErr w:type="spellStart"/>
                              <w:r>
                                <w:t>попредметное</w:t>
                              </w:r>
                              <w:proofErr w:type="spellEnd"/>
                              <w:r>
                                <w:t xml:space="preserve"> указание)</w:t>
                              </w:r>
                            </w:p>
                            <w:p w:rsidR="009029F7" w:rsidRDefault="009029F7" w:rsidP="009029F7">
                              <w:pPr>
                                <w:jc w:val="center"/>
                              </w:pPr>
                              <w:r>
                                <w:t>Ст. 1121 ГК</w:t>
                              </w:r>
                            </w:p>
                          </w:txbxContent>
                        </wps:txbx>
                        <wps:bodyPr rot="0" vert="horz" wrap="square" lIns="91440" tIns="45720" rIns="91440" bIns="45720" anchor="t" anchorCtr="0" upright="1">
                          <a:noAutofit/>
                        </wps:bodyPr>
                      </wps:wsp>
                      <wps:wsp>
                        <wps:cNvPr id="70" name="Rectangle 73"/>
                        <wps:cNvSpPr>
                          <a:spLocks noChangeArrowheads="1"/>
                        </wps:cNvSpPr>
                        <wps:spPr bwMode="auto">
                          <a:xfrm>
                            <a:off x="6057900" y="1714500"/>
                            <a:ext cx="1714500" cy="9144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Отмена или изменение ранее составленного завещания</w:t>
                              </w:r>
                            </w:p>
                            <w:p w:rsidR="009029F7" w:rsidRDefault="009029F7" w:rsidP="009029F7">
                              <w:pPr>
                                <w:jc w:val="center"/>
                              </w:pPr>
                              <w:r>
                                <w:t>Ст. 1130 ГК</w:t>
                              </w:r>
                            </w:p>
                          </w:txbxContent>
                        </wps:txbx>
                        <wps:bodyPr rot="0" vert="horz" wrap="square" lIns="91440" tIns="45720" rIns="91440" bIns="45720" anchor="t" anchorCtr="0" upright="1">
                          <a:noAutofit/>
                        </wps:bodyPr>
                      </wps:wsp>
                      <wps:wsp>
                        <wps:cNvPr id="71" name="Rectangle 74"/>
                        <wps:cNvSpPr>
                          <a:spLocks noChangeArrowheads="1"/>
                        </wps:cNvSpPr>
                        <wps:spPr bwMode="auto">
                          <a:xfrm>
                            <a:off x="7886700" y="1714500"/>
                            <a:ext cx="1257300" cy="9144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Особые</w:t>
                              </w:r>
                            </w:p>
                            <w:p w:rsidR="009029F7" w:rsidRDefault="009029F7" w:rsidP="009029F7">
                              <w:pPr>
                                <w:jc w:val="center"/>
                              </w:pPr>
                              <w:r>
                                <w:t xml:space="preserve"> распоряжения наследодателя</w:t>
                              </w:r>
                            </w:p>
                          </w:txbxContent>
                        </wps:txbx>
                        <wps:bodyPr rot="0" vert="horz" wrap="square" lIns="91440" tIns="45720" rIns="91440" bIns="45720" anchor="t" anchorCtr="0" upright="1">
                          <a:noAutofit/>
                        </wps:bodyPr>
                      </wps:wsp>
                      <wps:wsp>
                        <wps:cNvPr id="72" name="Rectangle 75"/>
                        <wps:cNvSpPr>
                          <a:spLocks noChangeArrowheads="1"/>
                        </wps:cNvSpPr>
                        <wps:spPr bwMode="auto">
                          <a:xfrm>
                            <a:off x="4572000" y="1714500"/>
                            <a:ext cx="1371600" cy="9144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Лишение</w:t>
                              </w:r>
                            </w:p>
                            <w:p w:rsidR="009029F7" w:rsidRDefault="009029F7" w:rsidP="009029F7">
                              <w:pPr>
                                <w:jc w:val="center"/>
                              </w:pPr>
                              <w:r>
                                <w:t xml:space="preserve"> Наследства</w:t>
                              </w:r>
                            </w:p>
                            <w:p w:rsidR="009029F7" w:rsidRDefault="009029F7" w:rsidP="009029F7">
                              <w:pPr>
                                <w:jc w:val="center"/>
                              </w:pPr>
                              <w:r>
                                <w:t>Ст. 1119 ГК</w:t>
                              </w:r>
                            </w:p>
                          </w:txbxContent>
                        </wps:txbx>
                        <wps:bodyPr rot="0" vert="horz" wrap="square" lIns="91440" tIns="45720" rIns="91440" bIns="45720" anchor="t" anchorCtr="0" upright="1">
                          <a:noAutofit/>
                        </wps:bodyPr>
                      </wps:wsp>
                      <wps:wsp>
                        <wps:cNvPr id="73" name="Rectangle 76"/>
                        <wps:cNvSpPr>
                          <a:spLocks noChangeArrowheads="1"/>
                        </wps:cNvSpPr>
                        <wps:spPr bwMode="auto">
                          <a:xfrm>
                            <a:off x="2505710" y="3412490"/>
                            <a:ext cx="2057400" cy="115951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Завещательный отказ - обязанность наследника передать третьим лицам имущество либо исполнить имущественную обязанность</w:t>
                              </w:r>
                            </w:p>
                            <w:p w:rsidR="009029F7" w:rsidRDefault="009029F7" w:rsidP="009029F7">
                              <w:pPr>
                                <w:jc w:val="center"/>
                              </w:pPr>
                              <w:r>
                                <w:t>Ст. 1137 ГК</w:t>
                              </w:r>
                            </w:p>
                          </w:txbxContent>
                        </wps:txbx>
                        <wps:bodyPr rot="0" vert="horz" wrap="square" lIns="91440" tIns="45720" rIns="91440" bIns="45720" anchor="t" anchorCtr="0" upright="1">
                          <a:noAutofit/>
                        </wps:bodyPr>
                      </wps:wsp>
                      <wps:wsp>
                        <wps:cNvPr id="74" name="Text Box 77"/>
                        <wps:cNvSpPr txBox="1">
                          <a:spLocks noChangeArrowheads="1"/>
                        </wps:cNvSpPr>
                        <wps:spPr bwMode="auto">
                          <a:xfrm>
                            <a:off x="4914900" y="3429000"/>
                            <a:ext cx="1828800" cy="11430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Завещательное возложение – обязанность наследника исполнить действия, направленные на общеполезные цели</w:t>
                              </w:r>
                            </w:p>
                            <w:p w:rsidR="009029F7" w:rsidRDefault="009029F7" w:rsidP="009029F7">
                              <w:pPr>
                                <w:jc w:val="center"/>
                              </w:pPr>
                              <w:r>
                                <w:t>Ст. 1139 ГК</w:t>
                              </w:r>
                            </w:p>
                          </w:txbxContent>
                        </wps:txbx>
                        <wps:bodyPr rot="0" vert="horz" wrap="square" lIns="91440" tIns="45720" rIns="91440" bIns="45720" anchor="t" anchorCtr="0" upright="1">
                          <a:noAutofit/>
                        </wps:bodyPr>
                      </wps:wsp>
                      <wps:wsp>
                        <wps:cNvPr id="75" name="Text Box 78"/>
                        <wps:cNvSpPr txBox="1">
                          <a:spLocks noChangeArrowheads="1"/>
                        </wps:cNvSpPr>
                        <wps:spPr bwMode="auto">
                          <a:xfrm>
                            <a:off x="7200900" y="3429000"/>
                            <a:ext cx="1828800" cy="11430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p>
                            <w:p w:rsidR="009029F7" w:rsidRDefault="009029F7" w:rsidP="009029F7">
                              <w:pPr>
                                <w:jc w:val="center"/>
                              </w:pPr>
                              <w:r>
                                <w:t>Назначение исполнителя завещания - душеприказчика</w:t>
                              </w:r>
                            </w:p>
                            <w:p w:rsidR="009029F7" w:rsidRDefault="009029F7" w:rsidP="009029F7">
                              <w:pPr>
                                <w:jc w:val="center"/>
                              </w:pPr>
                              <w:r>
                                <w:t>Ст. 1134 ГК</w:t>
                              </w:r>
                            </w:p>
                          </w:txbxContent>
                        </wps:txbx>
                        <wps:bodyPr rot="0" vert="horz" wrap="square" lIns="91440" tIns="45720" rIns="91440" bIns="45720" anchor="t" anchorCtr="0" upright="1">
                          <a:noAutofit/>
                        </wps:bodyPr>
                      </wps:wsp>
                      <wps:wsp>
                        <wps:cNvPr id="76" name="Line 79"/>
                        <wps:cNvCnPr/>
                        <wps:spPr bwMode="auto">
                          <a:xfrm>
                            <a:off x="800100" y="137160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80"/>
                        <wps:cNvCnPr/>
                        <wps:spPr bwMode="auto">
                          <a:xfrm>
                            <a:off x="4572000" y="1143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81"/>
                        <wps:cNvCnPr/>
                        <wps:spPr bwMode="auto">
                          <a:xfrm>
                            <a:off x="8001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2"/>
                        <wps:cNvCnPr/>
                        <wps:spPr bwMode="auto">
                          <a:xfrm>
                            <a:off x="30861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3"/>
                        <wps:cNvCnPr/>
                        <wps:spPr bwMode="auto">
                          <a:xfrm>
                            <a:off x="52578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84"/>
                        <wps:cNvCnPr/>
                        <wps:spPr bwMode="auto">
                          <a:xfrm>
                            <a:off x="68580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5"/>
                        <wps:cNvCnPr/>
                        <wps:spPr bwMode="auto">
                          <a:xfrm>
                            <a:off x="84582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6"/>
                        <wps:cNvCnPr/>
                        <wps:spPr bwMode="auto">
                          <a:xfrm>
                            <a:off x="914400" y="308610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7"/>
                        <wps:cNvCnPr/>
                        <wps:spPr bwMode="auto">
                          <a:xfrm flipV="1">
                            <a:off x="8686800" y="26289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8"/>
                        <wps:cNvCnPr/>
                        <wps:spPr bwMode="auto">
                          <a:xfrm>
                            <a:off x="914400" y="3086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9"/>
                        <wps:cNvCnPr/>
                        <wps:spPr bwMode="auto">
                          <a:xfrm>
                            <a:off x="3543300" y="3086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90"/>
                        <wps:cNvCnPr/>
                        <wps:spPr bwMode="auto">
                          <a:xfrm>
                            <a:off x="5715000" y="3086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91"/>
                        <wps:cNvCnPr/>
                        <wps:spPr bwMode="auto">
                          <a:xfrm>
                            <a:off x="8001000" y="3086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7" o:spid="_x0000_s1028" editas="canvas" style="width:10in;height:6in;mso-position-horizontal-relative:char;mso-position-vertical-relative:line" coordsize="91440,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1440;height:54864;visibility:visible;mso-wrap-style:square">
                  <v:fill o:detectmouseclick="t"/>
                  <v:path o:connecttype="none"/>
                </v:shape>
                <v:rect id="Rectangle 69" o:spid="_x0000_s1030" style="position:absolute;left: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9029F7" w:rsidRDefault="009029F7" w:rsidP="009029F7">
                        <w:pPr>
                          <w:jc w:val="center"/>
                          <w:rPr>
                            <w:b/>
                          </w:rPr>
                        </w:pPr>
                        <w:r>
                          <w:rPr>
                            <w:b/>
                          </w:rPr>
                          <w:t>Завещание</w:t>
                        </w:r>
                      </w:p>
                    </w:txbxContent>
                  </v:textbox>
                </v:rect>
                <v:rect id="Rectangle 70" o:spid="_x0000_s1031" style="position:absolute;left:20574;top:8001;width:560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9029F7" w:rsidRDefault="009029F7" w:rsidP="009029F7">
                        <w:pPr>
                          <w:jc w:val="center"/>
                          <w:rPr>
                            <w:sz w:val="32"/>
                            <w:szCs w:val="32"/>
                          </w:rPr>
                        </w:pPr>
                        <w:r>
                          <w:rPr>
                            <w:sz w:val="32"/>
                            <w:szCs w:val="32"/>
                          </w:rPr>
                          <w:t>Содержание завещания</w:t>
                        </w:r>
                      </w:p>
                    </w:txbxContent>
                  </v:textbox>
                </v:rect>
                <v:shapetype id="_x0000_t202" coordsize="21600,21600" o:spt="202" path="m,l,21600r21600,l21600,xe">
                  <v:stroke joinstyle="miter"/>
                  <v:path gradientshapeok="t" o:connecttype="rect"/>
                </v:shapetype>
                <v:shape id="Text Box 71" o:spid="_x0000_s1032" type="#_x0000_t202" style="position:absolute;top:17145;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9029F7" w:rsidRDefault="009029F7" w:rsidP="009029F7">
                        <w:pPr>
                          <w:jc w:val="center"/>
                        </w:pPr>
                        <w:r>
                          <w:t>Назначение</w:t>
                        </w:r>
                      </w:p>
                      <w:p w:rsidR="009029F7" w:rsidRDefault="009029F7" w:rsidP="009029F7">
                        <w:pPr>
                          <w:jc w:val="center"/>
                        </w:pPr>
                        <w:r>
                          <w:t xml:space="preserve"> Наследника</w:t>
                        </w:r>
                      </w:p>
                      <w:p w:rsidR="009029F7" w:rsidRDefault="009029F7" w:rsidP="009029F7">
                        <w:pPr>
                          <w:jc w:val="center"/>
                        </w:pPr>
                        <w:r>
                          <w:t>Ст. 1121 ГК</w:t>
                        </w:r>
                      </w:p>
                    </w:txbxContent>
                  </v:textbox>
                </v:shape>
                <v:rect id="Rectangle 72" o:spid="_x0000_s1033" style="position:absolute;left:20574;top:17145;width:2171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9029F7" w:rsidRDefault="009029F7" w:rsidP="009029F7">
                        <w:pPr>
                          <w:jc w:val="center"/>
                        </w:pPr>
                        <w:r>
                          <w:t xml:space="preserve">Распоряжение о распределении наследственного имущества между наследниками (путем указания долей либо </w:t>
                        </w:r>
                        <w:proofErr w:type="spellStart"/>
                        <w:r>
                          <w:t>попредметное</w:t>
                        </w:r>
                        <w:proofErr w:type="spellEnd"/>
                        <w:r>
                          <w:t xml:space="preserve"> указание)</w:t>
                        </w:r>
                      </w:p>
                      <w:p w:rsidR="009029F7" w:rsidRDefault="009029F7" w:rsidP="009029F7">
                        <w:pPr>
                          <w:jc w:val="center"/>
                        </w:pPr>
                        <w:r>
                          <w:t>Ст. 1121 ГК</w:t>
                        </w:r>
                      </w:p>
                    </w:txbxContent>
                  </v:textbox>
                </v:rect>
                <v:rect id="Rectangle 73" o:spid="_x0000_s1034" style="position:absolute;left:60579;top:17145;width:1714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9029F7" w:rsidRDefault="009029F7" w:rsidP="009029F7">
                        <w:pPr>
                          <w:jc w:val="center"/>
                        </w:pPr>
                        <w:r>
                          <w:t>Отмена или изменение ранее составленного завещания</w:t>
                        </w:r>
                      </w:p>
                      <w:p w:rsidR="009029F7" w:rsidRDefault="009029F7" w:rsidP="009029F7">
                        <w:pPr>
                          <w:jc w:val="center"/>
                        </w:pPr>
                        <w:r>
                          <w:t>Ст. 1130 ГК</w:t>
                        </w:r>
                      </w:p>
                    </w:txbxContent>
                  </v:textbox>
                </v:rect>
                <v:rect id="Rectangle 74" o:spid="_x0000_s1035" style="position:absolute;left:78867;top:17145;width:125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9029F7" w:rsidRDefault="009029F7" w:rsidP="009029F7">
                        <w:pPr>
                          <w:jc w:val="center"/>
                        </w:pPr>
                        <w:r>
                          <w:t>Особые</w:t>
                        </w:r>
                      </w:p>
                      <w:p w:rsidR="009029F7" w:rsidRDefault="009029F7" w:rsidP="009029F7">
                        <w:pPr>
                          <w:jc w:val="center"/>
                        </w:pPr>
                        <w:r>
                          <w:t xml:space="preserve"> распоряжения наследодателя</w:t>
                        </w:r>
                      </w:p>
                    </w:txbxContent>
                  </v:textbox>
                </v:rect>
                <v:rect id="Rectangle 75" o:spid="_x0000_s1036" style="position:absolute;left:45720;top:17145;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9029F7" w:rsidRDefault="009029F7" w:rsidP="009029F7">
                        <w:pPr>
                          <w:jc w:val="center"/>
                        </w:pPr>
                        <w:r>
                          <w:t>Лишение</w:t>
                        </w:r>
                      </w:p>
                      <w:p w:rsidR="009029F7" w:rsidRDefault="009029F7" w:rsidP="009029F7">
                        <w:pPr>
                          <w:jc w:val="center"/>
                        </w:pPr>
                        <w:r>
                          <w:t xml:space="preserve"> Наследства</w:t>
                        </w:r>
                      </w:p>
                      <w:p w:rsidR="009029F7" w:rsidRDefault="009029F7" w:rsidP="009029F7">
                        <w:pPr>
                          <w:jc w:val="center"/>
                        </w:pPr>
                        <w:r>
                          <w:t>Ст. 1119 ГК</w:t>
                        </w:r>
                      </w:p>
                    </w:txbxContent>
                  </v:textbox>
                </v:rect>
                <v:rect id="Rectangle 76" o:spid="_x0000_s1037" style="position:absolute;left:25057;top:34124;width:20574;height:1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9029F7" w:rsidRDefault="009029F7" w:rsidP="009029F7">
                        <w:pPr>
                          <w:jc w:val="center"/>
                        </w:pPr>
                        <w:r>
                          <w:t>Завещательный отказ - обязанность наследника передать третьим лицам имущество либо исполнить имущественную обязанность</w:t>
                        </w:r>
                      </w:p>
                      <w:p w:rsidR="009029F7" w:rsidRDefault="009029F7" w:rsidP="009029F7">
                        <w:pPr>
                          <w:jc w:val="center"/>
                        </w:pPr>
                        <w:r>
                          <w:t>Ст. 1137 ГК</w:t>
                        </w:r>
                      </w:p>
                    </w:txbxContent>
                  </v:textbox>
                </v:rect>
                <v:shape id="Text Box 77" o:spid="_x0000_s1038" type="#_x0000_t202" style="position:absolute;left:49149;top:34290;width:1828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9029F7" w:rsidRDefault="009029F7" w:rsidP="009029F7">
                        <w:pPr>
                          <w:jc w:val="center"/>
                        </w:pPr>
                        <w:r>
                          <w:t>Завещательное возложение – обязанность наследника исполнить действия, направленные на общеполезные цели</w:t>
                        </w:r>
                      </w:p>
                      <w:p w:rsidR="009029F7" w:rsidRDefault="009029F7" w:rsidP="009029F7">
                        <w:pPr>
                          <w:jc w:val="center"/>
                        </w:pPr>
                        <w:r>
                          <w:t>Ст. 1139 ГК</w:t>
                        </w:r>
                      </w:p>
                    </w:txbxContent>
                  </v:textbox>
                </v:shape>
                <v:shape id="Text Box 78" o:spid="_x0000_s1039" type="#_x0000_t202" style="position:absolute;left:72009;top:34290;width:1828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9029F7" w:rsidRDefault="009029F7" w:rsidP="009029F7">
                        <w:pPr>
                          <w:jc w:val="center"/>
                        </w:pPr>
                      </w:p>
                      <w:p w:rsidR="009029F7" w:rsidRDefault="009029F7" w:rsidP="009029F7">
                        <w:pPr>
                          <w:jc w:val="center"/>
                        </w:pPr>
                        <w:r>
                          <w:t>Назначение исполнителя завещания - душеприказчика</w:t>
                        </w:r>
                      </w:p>
                      <w:p w:rsidR="009029F7" w:rsidRDefault="009029F7" w:rsidP="009029F7">
                        <w:pPr>
                          <w:jc w:val="center"/>
                        </w:pPr>
                        <w:r>
                          <w:t>Ст. 1134 ГК</w:t>
                        </w:r>
                      </w:p>
                    </w:txbxContent>
                  </v:textbox>
                </v:shape>
                <v:line id="Line 79" o:spid="_x0000_s1040" style="position:absolute;visibility:visible;mso-wrap-style:square" from="8001,13716" to="8458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80" o:spid="_x0000_s1041" style="position:absolute;visibility:visible;mso-wrap-style:square" from="45720,11430" to="4572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81" o:spid="_x0000_s1042" style="position:absolute;visibility:visible;mso-wrap-style:square" from="8001,13716" to="800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82" o:spid="_x0000_s1043" style="position:absolute;visibility:visible;mso-wrap-style:square" from="30861,13716" to="3086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83" o:spid="_x0000_s1044" style="position:absolute;visibility:visible;mso-wrap-style:square" from="52578,13716" to="5257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84" o:spid="_x0000_s1045" style="position:absolute;visibility:visible;mso-wrap-style:square" from="68580,13716" to="6858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85" o:spid="_x0000_s1046" style="position:absolute;visibility:visible;mso-wrap-style:square" from="84582,13716" to="84582,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86" o:spid="_x0000_s1047" style="position:absolute;visibility:visible;mso-wrap-style:square" from="9144,30861" to="8686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87" o:spid="_x0000_s1048" style="position:absolute;flip:y;visibility:visible;mso-wrap-style:square" from="86868,26289" to="8686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line id="Line 88" o:spid="_x0000_s1049" style="position:absolute;visibility:visible;mso-wrap-style:square" from="9144,30861" to="914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89" o:spid="_x0000_s1050" style="position:absolute;visibility:visible;mso-wrap-style:square" from="35433,30861" to="35433,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90" o:spid="_x0000_s1051" style="position:absolute;visibility:visible;mso-wrap-style:square" from="57150,30861" to="5715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91" o:spid="_x0000_s1052" style="position:absolute;visibility:visible;mso-wrap-style:square" from="80010,30861" to="8001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w10:anchorlock/>
              </v:group>
            </w:pict>
          </mc:Fallback>
        </mc:AlternateContent>
      </w:r>
    </w:p>
    <w:p w:rsidR="009029F7" w:rsidRPr="00AB4FDC" w:rsidRDefault="009029F7" w:rsidP="009029F7">
      <w:pPr>
        <w:spacing w:after="0" w:line="240" w:lineRule="auto"/>
        <w:rPr>
          <w:rFonts w:ascii="Times New Roman" w:eastAsia="Times New Roman" w:hAnsi="Times New Roman" w:cs="Times New Roman"/>
          <w:sz w:val="24"/>
          <w:szCs w:val="24"/>
          <w:lang w:eastAsia="ru-RU"/>
        </w:rPr>
        <w:sectPr w:rsidR="009029F7" w:rsidRPr="00AB4FDC">
          <w:pgSz w:w="16838" w:h="11906" w:orient="landscape"/>
          <w:pgMar w:top="1701" w:right="1134" w:bottom="851" w:left="1134" w:header="709" w:footer="709" w:gutter="0"/>
          <w:cols w:space="720"/>
        </w:sectPr>
      </w:pPr>
    </w:p>
    <w:p w:rsidR="009029F7" w:rsidRPr="00AB4FDC" w:rsidRDefault="009029F7" w:rsidP="009029F7">
      <w:pPr>
        <w:widowControl w:val="0"/>
        <w:autoSpaceDE w:val="0"/>
        <w:autoSpaceDN w:val="0"/>
        <w:adjustRightInd w:val="0"/>
        <w:spacing w:after="0" w:line="240" w:lineRule="auto"/>
        <w:ind w:left="360"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lastRenderedPageBreak/>
        <w:t>Схема 2. Обязательная доля в наследстве</w:t>
      </w:r>
    </w:p>
    <w:p w:rsidR="009029F7" w:rsidRPr="00AB4FDC" w:rsidRDefault="009029F7" w:rsidP="009029F7">
      <w:pPr>
        <w:widowControl w:val="0"/>
        <w:autoSpaceDE w:val="0"/>
        <w:autoSpaceDN w:val="0"/>
        <w:adjustRightInd w:val="0"/>
        <w:spacing w:after="0" w:line="240" w:lineRule="auto"/>
        <w:ind w:left="360" w:right="-6"/>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left="360" w:right="-6"/>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left="360"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6618757" wp14:editId="0691DD11">
                <wp:simplePos x="0" y="0"/>
                <wp:positionH relativeFrom="column">
                  <wp:posOffset>3086100</wp:posOffset>
                </wp:positionH>
                <wp:positionV relativeFrom="paragraph">
                  <wp:posOffset>160020</wp:posOffset>
                </wp:positionV>
                <wp:extent cx="6286500" cy="685800"/>
                <wp:effectExtent l="9525" t="7620" r="9525" b="11430"/>
                <wp:wrapNone/>
                <wp:docPr id="6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858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Лица, имеющие право на обязательную долю в наследстве</w:t>
                            </w:r>
                          </w:p>
                          <w:p w:rsidR="009029F7" w:rsidRDefault="009029F7" w:rsidP="009029F7">
                            <w:pPr>
                              <w:jc w:val="center"/>
                            </w:pPr>
                            <w:r>
                              <w:t xml:space="preserve"> независимо от содержания завещания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53" style="position:absolute;left:0;text-align:left;margin-left:243pt;margin-top:12.6pt;width:495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">
                <v:textbox>
                  <w:txbxContent>
                    <w:p w:rsidR="009029F7" w:rsidRDefault="009029F7" w:rsidP="009029F7">
                      <w:pPr>
                        <w:jc w:val="center"/>
                      </w:pPr>
                      <w:r>
                        <w:t>Лица, имеющие право на обязательную долю в наследстве</w:t>
                      </w:r>
                    </w:p>
                    <w:p w:rsidR="009029F7" w:rsidRDefault="009029F7" w:rsidP="009029F7">
                      <w:pPr>
                        <w:jc w:val="center"/>
                      </w:pPr>
                      <w:r>
                        <w:t xml:space="preserve"> независимо от содержания завещания</w:t>
                      </w:r>
                    </w:p>
                  </w:txbxContent>
                </v:textbox>
              </v:rect>
            </w:pict>
          </mc:Fallback>
        </mc:AlternateContent>
      </w:r>
      <w:r w:rsidRPr="00AB4F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4DA7B17" wp14:editId="6CB0F7BF">
                <wp:simplePos x="0" y="0"/>
                <wp:positionH relativeFrom="column">
                  <wp:posOffset>342900</wp:posOffset>
                </wp:positionH>
                <wp:positionV relativeFrom="paragraph">
                  <wp:posOffset>160020</wp:posOffset>
                </wp:positionV>
                <wp:extent cx="2057400" cy="571500"/>
                <wp:effectExtent l="9525" t="7620" r="9525" b="11430"/>
                <wp:wrapNone/>
                <wp:docPr id="6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b/>
                                <w:sz w:val="28"/>
                                <w:szCs w:val="28"/>
                              </w:rPr>
                            </w:pPr>
                            <w:r>
                              <w:rPr>
                                <w:b/>
                                <w:sz w:val="28"/>
                                <w:szCs w:val="28"/>
                              </w:rPr>
                              <w:t xml:space="preserve">Обязательные </w:t>
                            </w:r>
                          </w:p>
                          <w:p w:rsidR="009029F7" w:rsidRDefault="009029F7" w:rsidP="009029F7">
                            <w:pPr>
                              <w:jc w:val="center"/>
                              <w:rPr>
                                <w:b/>
                                <w:sz w:val="28"/>
                                <w:szCs w:val="28"/>
                              </w:rPr>
                            </w:pPr>
                            <w:r>
                              <w:rPr>
                                <w:b/>
                                <w:sz w:val="28"/>
                                <w:szCs w:val="28"/>
                              </w:rPr>
                              <w:t>наследники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54" style="position:absolute;left:0;text-align:left;margin-left:27pt;margin-top:12.6pt;width:162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">
                <v:textbox>
                  <w:txbxContent>
                    <w:p w:rsidR="009029F7" w:rsidRDefault="009029F7" w:rsidP="009029F7">
                      <w:pPr>
                        <w:jc w:val="center"/>
                        <w:rPr>
                          <w:b/>
                          <w:sz w:val="28"/>
                          <w:szCs w:val="28"/>
                        </w:rPr>
                      </w:pPr>
                      <w:r>
                        <w:rPr>
                          <w:b/>
                          <w:sz w:val="28"/>
                          <w:szCs w:val="28"/>
                        </w:rPr>
                        <w:t xml:space="preserve">Обязательные </w:t>
                      </w:r>
                    </w:p>
                    <w:p w:rsidR="009029F7" w:rsidRDefault="009029F7" w:rsidP="009029F7">
                      <w:pPr>
                        <w:jc w:val="center"/>
                        <w:rPr>
                          <w:b/>
                          <w:sz w:val="28"/>
                          <w:szCs w:val="28"/>
                        </w:rPr>
                      </w:pPr>
                      <w:r>
                        <w:rPr>
                          <w:b/>
                          <w:sz w:val="28"/>
                          <w:szCs w:val="28"/>
                        </w:rPr>
                        <w:t>наследники</w:t>
                      </w:r>
                    </w:p>
                  </w:txbxContent>
                </v:textbox>
              </v:rect>
            </w:pict>
          </mc:Fallback>
        </mc:AlternateContent>
      </w:r>
      <w:r w:rsidRPr="00AB4FDC">
        <w:rPr>
          <w:rFonts w:ascii="Times New Roman" w:eastAsia="Times New Roman" w:hAnsi="Times New Roman" w:cs="Times New Roman"/>
          <w:noProof/>
          <w:sz w:val="24"/>
          <w:szCs w:val="24"/>
          <w:lang w:eastAsia="ru-RU"/>
        </w:rPr>
        <mc:AlternateContent>
          <mc:Choice Requires="wpc">
            <w:drawing>
              <wp:inline distT="0" distB="0" distL="0" distR="0" wp14:anchorId="5C1D44C9" wp14:editId="69E4AA29">
                <wp:extent cx="9144000" cy="3429000"/>
                <wp:effectExtent l="0" t="0" r="9525" b="0"/>
                <wp:docPr id="63"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 name="Rectangle 59"/>
                        <wps:cNvSpPr>
                          <a:spLocks noChangeArrowheads="1"/>
                        </wps:cNvSpPr>
                        <wps:spPr bwMode="auto">
                          <a:xfrm>
                            <a:off x="1828800" y="1371600"/>
                            <a:ext cx="5600700" cy="4572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b/>
                                  <w:sz w:val="28"/>
                                  <w:szCs w:val="28"/>
                                </w:rPr>
                              </w:pPr>
                              <w:r>
                                <w:rPr>
                                  <w:b/>
                                  <w:sz w:val="28"/>
                                  <w:szCs w:val="28"/>
                                </w:rPr>
                                <w:t>ОБЯЗАТЕЛЬНЫЕ НАСЛЕДНИКИ</w:t>
                              </w:r>
                            </w:p>
                          </w:txbxContent>
                        </wps:txbx>
                        <wps:bodyPr rot="0" vert="horz" wrap="square" lIns="91440" tIns="45720" rIns="91440" bIns="45720" anchor="t" anchorCtr="0" upright="1">
                          <a:noAutofit/>
                        </wps:bodyPr>
                      </wps:wsp>
                      <wps:wsp>
                        <wps:cNvPr id="56" name="Rectangle 60"/>
                        <wps:cNvSpPr>
                          <a:spLocks noChangeArrowheads="1"/>
                        </wps:cNvSpPr>
                        <wps:spPr bwMode="auto">
                          <a:xfrm>
                            <a:off x="571500" y="2286000"/>
                            <a:ext cx="2514600" cy="6858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Несовершеннолетние или нетрудоспособные дети наследодателя, в том числе усыновленные</w:t>
                              </w:r>
                            </w:p>
                          </w:txbxContent>
                        </wps:txbx>
                        <wps:bodyPr rot="0" vert="horz" wrap="square" lIns="91440" tIns="45720" rIns="91440" bIns="45720" anchor="t" anchorCtr="0" upright="1">
                          <a:noAutofit/>
                        </wps:bodyPr>
                      </wps:wsp>
                      <wps:wsp>
                        <wps:cNvPr id="57" name="Rectangle 61"/>
                        <wps:cNvSpPr>
                          <a:spLocks noChangeArrowheads="1"/>
                        </wps:cNvSpPr>
                        <wps:spPr bwMode="auto">
                          <a:xfrm>
                            <a:off x="3657600" y="2286000"/>
                            <a:ext cx="2400300" cy="6858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Нетрудоспособные супруг и родители  (усыновители) наследодателя</w:t>
                              </w:r>
                            </w:p>
                          </w:txbxContent>
                        </wps:txbx>
                        <wps:bodyPr rot="0" vert="horz" wrap="square" lIns="91440" tIns="45720" rIns="91440" bIns="45720" anchor="t" anchorCtr="0" upright="1">
                          <a:noAutofit/>
                        </wps:bodyPr>
                      </wps:wsp>
                      <wps:wsp>
                        <wps:cNvPr id="58" name="Rectangle 62"/>
                        <wps:cNvSpPr>
                          <a:spLocks noChangeArrowheads="1"/>
                        </wps:cNvSpPr>
                        <wps:spPr bwMode="auto">
                          <a:xfrm>
                            <a:off x="6629400" y="2286000"/>
                            <a:ext cx="2514600" cy="5715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proofErr w:type="gramStart"/>
                              <w:r>
                                <w:t>Лица, состоявшие на иждивении умершего</w:t>
                              </w:r>
                              <w:proofErr w:type="gramEnd"/>
                            </w:p>
                          </w:txbxContent>
                        </wps:txbx>
                        <wps:bodyPr rot="0" vert="horz" wrap="square" lIns="91440" tIns="45720" rIns="91440" bIns="45720" anchor="t" anchorCtr="0" upright="1">
                          <a:noAutofit/>
                        </wps:bodyPr>
                      </wps:wsp>
                      <wps:wsp>
                        <wps:cNvPr id="59" name="Line 63"/>
                        <wps:cNvCnPr/>
                        <wps:spPr bwMode="auto">
                          <a:xfrm>
                            <a:off x="4686300" y="18288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64"/>
                        <wps:cNvCnPr/>
                        <wps:spPr bwMode="auto">
                          <a:xfrm flipH="1">
                            <a:off x="1943100" y="182880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65"/>
                        <wps:cNvCnPr/>
                        <wps:spPr bwMode="auto">
                          <a:xfrm>
                            <a:off x="6057900" y="1828800"/>
                            <a:ext cx="1714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6"/>
                        <wps:cNvCnPr/>
                        <wps:spPr bwMode="auto">
                          <a:xfrm>
                            <a:off x="2171700" y="4572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7" o:spid="_x0000_s1055" editas="canvas" style="width:10in;height:270pt;mso-position-horizontal-relative:char;mso-position-vertical-relative:line" coordsize="9144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">
                <v:shape id="_x0000_s1056" type="#_x0000_t75" style="position:absolute;width:91440;height:34290;visibility:visible;mso-wrap-style:square">
                  <v:fill o:detectmouseclick="t"/>
                  <v:path o:connecttype="none"/>
                </v:shape>
                <v:rect id="Rectangle 59" o:spid="_x0000_s1057" style="position:absolute;left:18288;top:13716;width:5600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9029F7" w:rsidRDefault="009029F7" w:rsidP="009029F7">
                        <w:pPr>
                          <w:jc w:val="center"/>
                          <w:rPr>
                            <w:b/>
                            <w:sz w:val="28"/>
                            <w:szCs w:val="28"/>
                          </w:rPr>
                        </w:pPr>
                        <w:r>
                          <w:rPr>
                            <w:b/>
                            <w:sz w:val="28"/>
                            <w:szCs w:val="28"/>
                          </w:rPr>
                          <w:t>ОБЯЗАТЕЛЬНЫЕ НАСЛЕДНИКИ</w:t>
                        </w:r>
                      </w:p>
                    </w:txbxContent>
                  </v:textbox>
                </v:rect>
                <v:rect id="Rectangle 60" o:spid="_x0000_s1058" style="position:absolute;left:5715;top:22860;width:2514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9029F7" w:rsidRDefault="009029F7" w:rsidP="009029F7">
                        <w:pPr>
                          <w:jc w:val="center"/>
                        </w:pPr>
                        <w:r>
                          <w:t>Несовершеннолетние или нетрудоспособные дети наследодателя, в том числе усыновленные</w:t>
                        </w:r>
                      </w:p>
                    </w:txbxContent>
                  </v:textbox>
                </v:rect>
                <v:rect id="Rectangle 61" o:spid="_x0000_s1059" style="position:absolute;left:36576;top:22860;width:2400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9029F7" w:rsidRDefault="009029F7" w:rsidP="009029F7">
                        <w:pPr>
                          <w:jc w:val="center"/>
                        </w:pPr>
                        <w:r>
                          <w:t>Нетрудоспособные супруг и родители  (усыновители) наследодателя</w:t>
                        </w:r>
                      </w:p>
                    </w:txbxContent>
                  </v:textbox>
                </v:rect>
                <v:rect id="Rectangle 62" o:spid="_x0000_s1060" style="position:absolute;left:66294;top:22860;width:251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9029F7" w:rsidRDefault="009029F7" w:rsidP="009029F7">
                        <w:pPr>
                          <w:jc w:val="center"/>
                        </w:pPr>
                        <w:proofErr w:type="gramStart"/>
                        <w:r>
                          <w:t>Лица, состоявшие на иждивении умершего</w:t>
                        </w:r>
                        <w:proofErr w:type="gramEnd"/>
                      </w:p>
                    </w:txbxContent>
                  </v:textbox>
                </v:rect>
                <v:line id="Line 63" o:spid="_x0000_s1061" style="position:absolute;visibility:visible;mso-wrap-style:square" from="46863,18288" to="46863,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4" o:spid="_x0000_s1062" style="position:absolute;flip:x;visibility:visible;mso-wrap-style:square" from="19431,18288" to="3314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65" o:spid="_x0000_s1063" style="position:absolute;visibility:visible;mso-wrap-style:square" from="60579,18288" to="7772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66" o:spid="_x0000_s1064" style="position:absolute;visibility:visible;mso-wrap-style:square" from="21717,4572" to="2857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w10:anchorlock/>
              </v:group>
            </w:pict>
          </mc:Fallback>
        </mc:AlternateContent>
      </w:r>
    </w:p>
    <w:p w:rsidR="009029F7" w:rsidRPr="00AB4FDC" w:rsidRDefault="009029F7" w:rsidP="009029F7">
      <w:pPr>
        <w:spacing w:after="0" w:line="240" w:lineRule="auto"/>
        <w:jc w:val="center"/>
        <w:rPr>
          <w:rFonts w:ascii="Times New Roman" w:eastAsia="Times New Roman" w:hAnsi="Times New Roman" w:cs="Times New Roman"/>
          <w:b/>
          <w:i/>
          <w:sz w:val="24"/>
          <w:szCs w:val="24"/>
          <w:lang w:eastAsia="ru-RU"/>
        </w:rPr>
      </w:pPr>
      <w:r w:rsidRPr="00AB4FDC">
        <w:rPr>
          <w:rFonts w:ascii="Times New Roman" w:eastAsia="Times New Roman" w:hAnsi="Times New Roman" w:cs="Times New Roman"/>
          <w:b/>
          <w:i/>
          <w:sz w:val="24"/>
          <w:szCs w:val="24"/>
          <w:lang w:eastAsia="ru-RU"/>
        </w:rPr>
        <w:t>Порядок определения размера обязательной доли</w:t>
      </w:r>
    </w:p>
    <w:p w:rsidR="009029F7" w:rsidRPr="00AB4FDC" w:rsidRDefault="009029F7" w:rsidP="009029F7">
      <w:pPr>
        <w:numPr>
          <w:ilvl w:val="0"/>
          <w:numId w:val="23"/>
        </w:num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Определить общую сумму наследственного имущества, в том числе предметов обычной домашней обстановки и обихода (наследственную массу)</w:t>
      </w:r>
    </w:p>
    <w:p w:rsidR="009029F7" w:rsidRPr="00AB4FDC" w:rsidRDefault="009029F7" w:rsidP="009029F7">
      <w:pPr>
        <w:numPr>
          <w:ilvl w:val="0"/>
          <w:numId w:val="23"/>
        </w:num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Определить круг наследников по закону, которые были бы призваны к наследованию при отсутствии завещания.</w:t>
      </w:r>
    </w:p>
    <w:p w:rsidR="009029F7" w:rsidRPr="00AB4FDC" w:rsidRDefault="009029F7" w:rsidP="009029F7">
      <w:pPr>
        <w:numPr>
          <w:ilvl w:val="0"/>
          <w:numId w:val="23"/>
        </w:num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Разделить общую стоимость наследственного имущества на число наследников по закону,  а затем выделить ½ от полученной суммы.</w:t>
      </w:r>
    </w:p>
    <w:p w:rsidR="009029F7" w:rsidRPr="00AB4FDC" w:rsidRDefault="009029F7" w:rsidP="009029F7">
      <w:pPr>
        <w:spacing w:after="0" w:line="240" w:lineRule="auto"/>
        <w:rPr>
          <w:rFonts w:ascii="Times New Roman" w:eastAsia="Times New Roman" w:hAnsi="Times New Roman" w:cs="Times New Roman"/>
          <w:sz w:val="24"/>
          <w:szCs w:val="24"/>
          <w:lang w:eastAsia="ru-RU"/>
        </w:rPr>
      </w:pPr>
    </w:p>
    <w:p w:rsidR="009029F7" w:rsidRPr="00AB4FDC" w:rsidRDefault="009029F7" w:rsidP="009029F7">
      <w:pPr>
        <w:spacing w:after="0" w:line="240" w:lineRule="auto"/>
        <w:rPr>
          <w:rFonts w:ascii="Times New Roman" w:eastAsia="Times New Roman" w:hAnsi="Times New Roman" w:cs="Times New Roman"/>
          <w:sz w:val="24"/>
          <w:szCs w:val="24"/>
          <w:lang w:eastAsia="ru-RU"/>
        </w:rPr>
        <w:sectPr w:rsidR="009029F7" w:rsidRPr="00AB4FDC">
          <w:pgSz w:w="16838" w:h="11906" w:orient="landscape"/>
          <w:pgMar w:top="1701" w:right="1134" w:bottom="851" w:left="1134" w:header="709" w:footer="709" w:gutter="0"/>
          <w:cols w:space="720"/>
        </w:sectPr>
      </w:pPr>
    </w:p>
    <w:p w:rsidR="009029F7" w:rsidRPr="00AB4FDC" w:rsidRDefault="009029F7" w:rsidP="009029F7">
      <w:pPr>
        <w:widowControl w:val="0"/>
        <w:autoSpaceDE w:val="0"/>
        <w:autoSpaceDN w:val="0"/>
        <w:adjustRightInd w:val="0"/>
        <w:spacing w:after="0" w:line="240" w:lineRule="auto"/>
        <w:ind w:right="-6" w:firstLine="560"/>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lastRenderedPageBreak/>
        <w:t>Схема 3. Принятие наследства</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4"/>
          <w:szCs w:val="24"/>
          <w:lang w:eastAsia="ru-RU"/>
        </w:rPr>
        <mc:AlternateContent>
          <mc:Choice Requires="wpc">
            <w:drawing>
              <wp:inline distT="0" distB="0" distL="0" distR="0" wp14:anchorId="3C1E412B" wp14:editId="6FB6DFEA">
                <wp:extent cx="9144000" cy="5486400"/>
                <wp:effectExtent l="9525" t="0" r="9525" b="0"/>
                <wp:docPr id="54"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 name="Rectangle 32"/>
                        <wps:cNvSpPr>
                          <a:spLocks noChangeArrowheads="1"/>
                        </wps:cNvSpPr>
                        <wps:spPr bwMode="auto">
                          <a:xfrm>
                            <a:off x="1943100" y="228600"/>
                            <a:ext cx="5257800" cy="4572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b/>
                                  <w:sz w:val="28"/>
                                  <w:szCs w:val="28"/>
                                </w:rPr>
                              </w:pPr>
                              <w:r>
                                <w:rPr>
                                  <w:b/>
                                  <w:sz w:val="28"/>
                                  <w:szCs w:val="28"/>
                                </w:rPr>
                                <w:t>Принятие наследства</w:t>
                              </w:r>
                            </w:p>
                          </w:txbxContent>
                        </wps:txbx>
                        <wps:bodyPr rot="0" vert="horz" wrap="square" lIns="91440" tIns="45720" rIns="91440" bIns="45720" anchor="t" anchorCtr="0" upright="1">
                          <a:noAutofit/>
                        </wps:bodyPr>
                      </wps:wsp>
                      <wps:wsp>
                        <wps:cNvPr id="30" name="Rectangle 33"/>
                        <wps:cNvSpPr>
                          <a:spLocks noChangeArrowheads="1"/>
                        </wps:cNvSpPr>
                        <wps:spPr bwMode="auto">
                          <a:xfrm>
                            <a:off x="0" y="1143000"/>
                            <a:ext cx="1828800" cy="10287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 xml:space="preserve">Правом </w:t>
                              </w:r>
                            </w:p>
                            <w:p w:rsidR="009029F7" w:rsidRDefault="009029F7" w:rsidP="009029F7">
                              <w:pPr>
                                <w:jc w:val="center"/>
                                <w:rPr>
                                  <w:sz w:val="28"/>
                                  <w:szCs w:val="28"/>
                                </w:rPr>
                              </w:pPr>
                              <w:r>
                                <w:rPr>
                                  <w:sz w:val="28"/>
                                  <w:szCs w:val="28"/>
                                </w:rPr>
                                <w:t>на принятие</w:t>
                              </w:r>
                            </w:p>
                            <w:p w:rsidR="009029F7" w:rsidRDefault="009029F7" w:rsidP="009029F7">
                              <w:pPr>
                                <w:jc w:val="center"/>
                                <w:rPr>
                                  <w:sz w:val="28"/>
                                  <w:szCs w:val="28"/>
                                </w:rPr>
                              </w:pPr>
                              <w:r>
                                <w:rPr>
                                  <w:sz w:val="28"/>
                                  <w:szCs w:val="28"/>
                                </w:rPr>
                                <w:t xml:space="preserve"> наследства</w:t>
                              </w:r>
                            </w:p>
                            <w:p w:rsidR="009029F7" w:rsidRDefault="009029F7" w:rsidP="009029F7">
                              <w:pPr>
                                <w:jc w:val="center"/>
                                <w:rPr>
                                  <w:sz w:val="24"/>
                                  <w:szCs w:val="24"/>
                                </w:rPr>
                              </w:pPr>
                              <w:r>
                                <w:rPr>
                                  <w:sz w:val="28"/>
                                  <w:szCs w:val="28"/>
                                </w:rPr>
                                <w:t xml:space="preserve"> обладают</w:t>
                              </w:r>
                              <w:r>
                                <w:t>:</w:t>
                              </w:r>
                            </w:p>
                          </w:txbxContent>
                        </wps:txbx>
                        <wps:bodyPr rot="0" vert="horz" wrap="square" lIns="91440" tIns="45720" rIns="91440" bIns="45720" anchor="t" anchorCtr="0" upright="1">
                          <a:noAutofit/>
                        </wps:bodyPr>
                      </wps:wsp>
                      <wps:wsp>
                        <wps:cNvPr id="31" name="Rectangle 34"/>
                        <wps:cNvSpPr>
                          <a:spLocks noChangeArrowheads="1"/>
                        </wps:cNvSpPr>
                        <wps:spPr bwMode="auto">
                          <a:xfrm>
                            <a:off x="2057400" y="1143000"/>
                            <a:ext cx="2057400" cy="10287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Условия</w:t>
                              </w:r>
                            </w:p>
                            <w:p w:rsidR="009029F7" w:rsidRDefault="009029F7" w:rsidP="009029F7">
                              <w:pPr>
                                <w:jc w:val="center"/>
                                <w:rPr>
                                  <w:sz w:val="28"/>
                                  <w:szCs w:val="28"/>
                                </w:rPr>
                              </w:pPr>
                              <w:r>
                                <w:rPr>
                                  <w:sz w:val="28"/>
                                  <w:szCs w:val="28"/>
                                </w:rPr>
                                <w:t xml:space="preserve">принятия </w:t>
                              </w:r>
                            </w:p>
                            <w:p w:rsidR="009029F7" w:rsidRDefault="009029F7" w:rsidP="009029F7">
                              <w:pPr>
                                <w:jc w:val="center"/>
                                <w:rPr>
                                  <w:sz w:val="28"/>
                                  <w:szCs w:val="28"/>
                                </w:rPr>
                              </w:pPr>
                              <w:r>
                                <w:rPr>
                                  <w:sz w:val="28"/>
                                  <w:szCs w:val="28"/>
                                </w:rPr>
                                <w:t>наследства</w:t>
                              </w:r>
                            </w:p>
                          </w:txbxContent>
                        </wps:txbx>
                        <wps:bodyPr rot="0" vert="horz" wrap="square" lIns="91440" tIns="45720" rIns="91440" bIns="45720" anchor="t" anchorCtr="0" upright="1">
                          <a:noAutofit/>
                        </wps:bodyPr>
                      </wps:wsp>
                      <wps:wsp>
                        <wps:cNvPr id="32" name="Rectangle 35"/>
                        <wps:cNvSpPr>
                          <a:spLocks noChangeArrowheads="1"/>
                        </wps:cNvSpPr>
                        <wps:spPr bwMode="auto">
                          <a:xfrm>
                            <a:off x="4343400" y="1143000"/>
                            <a:ext cx="1600200" cy="10287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 xml:space="preserve">Срок </w:t>
                              </w:r>
                              <w:proofErr w:type="gramStart"/>
                              <w:r>
                                <w:rPr>
                                  <w:sz w:val="28"/>
                                  <w:szCs w:val="28"/>
                                </w:rPr>
                                <w:t>для</w:t>
                              </w:r>
                              <w:proofErr w:type="gramEnd"/>
                              <w:r>
                                <w:rPr>
                                  <w:sz w:val="28"/>
                                  <w:szCs w:val="28"/>
                                </w:rPr>
                                <w:t xml:space="preserve"> </w:t>
                              </w:r>
                            </w:p>
                            <w:p w:rsidR="009029F7" w:rsidRDefault="009029F7" w:rsidP="009029F7">
                              <w:pPr>
                                <w:jc w:val="center"/>
                                <w:rPr>
                                  <w:sz w:val="28"/>
                                  <w:szCs w:val="28"/>
                                </w:rPr>
                              </w:pPr>
                              <w:r>
                                <w:rPr>
                                  <w:sz w:val="28"/>
                                  <w:szCs w:val="28"/>
                                </w:rPr>
                                <w:t xml:space="preserve">принятия </w:t>
                              </w:r>
                            </w:p>
                            <w:p w:rsidR="009029F7" w:rsidRDefault="009029F7" w:rsidP="009029F7">
                              <w:pPr>
                                <w:jc w:val="center"/>
                                <w:rPr>
                                  <w:sz w:val="28"/>
                                  <w:szCs w:val="28"/>
                                </w:rPr>
                              </w:pPr>
                              <w:r>
                                <w:rPr>
                                  <w:sz w:val="28"/>
                                  <w:szCs w:val="28"/>
                                </w:rPr>
                                <w:t>наследства</w:t>
                              </w:r>
                            </w:p>
                          </w:txbxContent>
                        </wps:txbx>
                        <wps:bodyPr rot="0" vert="horz" wrap="square" lIns="91440" tIns="45720" rIns="91440" bIns="45720" anchor="t" anchorCtr="0" upright="1">
                          <a:noAutofit/>
                        </wps:bodyPr>
                      </wps:wsp>
                      <wps:wsp>
                        <wps:cNvPr id="33" name="Rectangle 36"/>
                        <wps:cNvSpPr>
                          <a:spLocks noChangeArrowheads="1"/>
                        </wps:cNvSpPr>
                        <wps:spPr bwMode="auto">
                          <a:xfrm>
                            <a:off x="6172200" y="1143000"/>
                            <a:ext cx="1371600" cy="10287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 xml:space="preserve">Способы </w:t>
                              </w:r>
                            </w:p>
                            <w:p w:rsidR="009029F7" w:rsidRDefault="009029F7" w:rsidP="009029F7">
                              <w:pPr>
                                <w:jc w:val="center"/>
                                <w:rPr>
                                  <w:sz w:val="28"/>
                                  <w:szCs w:val="28"/>
                                </w:rPr>
                              </w:pPr>
                              <w:r>
                                <w:rPr>
                                  <w:sz w:val="28"/>
                                  <w:szCs w:val="28"/>
                                </w:rPr>
                                <w:t>принятия</w:t>
                              </w:r>
                            </w:p>
                            <w:p w:rsidR="009029F7" w:rsidRDefault="009029F7" w:rsidP="009029F7">
                              <w:pPr>
                                <w:jc w:val="center"/>
                                <w:rPr>
                                  <w:sz w:val="28"/>
                                  <w:szCs w:val="28"/>
                                </w:rPr>
                              </w:pPr>
                              <w:r>
                                <w:rPr>
                                  <w:sz w:val="28"/>
                                  <w:szCs w:val="28"/>
                                </w:rPr>
                                <w:t xml:space="preserve"> наследства</w:t>
                              </w:r>
                            </w:p>
                          </w:txbxContent>
                        </wps:txbx>
                        <wps:bodyPr rot="0" vert="horz" wrap="square" lIns="91440" tIns="45720" rIns="91440" bIns="45720" anchor="t" anchorCtr="0" upright="1">
                          <a:noAutofit/>
                        </wps:bodyPr>
                      </wps:wsp>
                      <wps:wsp>
                        <wps:cNvPr id="34" name="Rectangle 37"/>
                        <wps:cNvSpPr>
                          <a:spLocks noChangeArrowheads="1"/>
                        </wps:cNvSpPr>
                        <wps:spPr bwMode="auto">
                          <a:xfrm>
                            <a:off x="7772400" y="1143000"/>
                            <a:ext cx="1371600" cy="10287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Последствия принятия</w:t>
                              </w:r>
                            </w:p>
                            <w:p w:rsidR="009029F7" w:rsidRDefault="009029F7" w:rsidP="009029F7">
                              <w:pPr>
                                <w:jc w:val="center"/>
                                <w:rPr>
                                  <w:sz w:val="28"/>
                                  <w:szCs w:val="28"/>
                                </w:rPr>
                              </w:pPr>
                              <w:r>
                                <w:rPr>
                                  <w:sz w:val="28"/>
                                  <w:szCs w:val="28"/>
                                </w:rPr>
                                <w:t xml:space="preserve"> наследства</w:t>
                              </w:r>
                            </w:p>
                          </w:txbxContent>
                        </wps:txbx>
                        <wps:bodyPr rot="0" vert="horz" wrap="square" lIns="91440" tIns="45720" rIns="91440" bIns="45720" anchor="t" anchorCtr="0" upright="1">
                          <a:noAutofit/>
                        </wps:bodyPr>
                      </wps:wsp>
                      <wps:wsp>
                        <wps:cNvPr id="35" name="Rectangle 38"/>
                        <wps:cNvSpPr>
                          <a:spLocks noChangeArrowheads="1"/>
                        </wps:cNvSpPr>
                        <wps:spPr bwMode="auto">
                          <a:xfrm>
                            <a:off x="0" y="2743200"/>
                            <a:ext cx="18288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p>
                            <w:p w:rsidR="009029F7" w:rsidRDefault="009029F7" w:rsidP="009029F7">
                              <w:pPr>
                                <w:jc w:val="center"/>
                              </w:pPr>
                              <w:r>
                                <w:t>Наследники по закону и завещанию</w:t>
                              </w:r>
                            </w:p>
                          </w:txbxContent>
                        </wps:txbx>
                        <wps:bodyPr rot="0" vert="horz" wrap="square" lIns="91440" tIns="45720" rIns="91440" bIns="45720" anchor="t" anchorCtr="0" upright="1">
                          <a:noAutofit/>
                        </wps:bodyPr>
                      </wps:wsp>
                      <wps:wsp>
                        <wps:cNvPr id="36" name="Rectangle 39"/>
                        <wps:cNvSpPr>
                          <a:spLocks noChangeArrowheads="1"/>
                        </wps:cNvSpPr>
                        <wps:spPr bwMode="auto">
                          <a:xfrm>
                            <a:off x="2057400" y="2743200"/>
                            <a:ext cx="20574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p>
                            <w:p w:rsidR="009029F7" w:rsidRDefault="009029F7" w:rsidP="009029F7">
                              <w:pPr>
                                <w:jc w:val="center"/>
                              </w:pPr>
                              <w:r>
                                <w:t>Без условий и оговорок</w:t>
                              </w:r>
                            </w:p>
                          </w:txbxContent>
                        </wps:txbx>
                        <wps:bodyPr rot="0" vert="horz" wrap="square" lIns="91440" tIns="45720" rIns="91440" bIns="45720" anchor="t" anchorCtr="0" upright="1">
                          <a:noAutofit/>
                        </wps:bodyPr>
                      </wps:wsp>
                      <wps:wsp>
                        <wps:cNvPr id="37" name="Rectangle 40"/>
                        <wps:cNvSpPr>
                          <a:spLocks noChangeArrowheads="1"/>
                        </wps:cNvSpPr>
                        <wps:spPr bwMode="auto">
                          <a:xfrm>
                            <a:off x="4343400" y="2743200"/>
                            <a:ext cx="1600200" cy="800100"/>
                          </a:xfrm>
                          <a:prstGeom prst="rect">
                            <a:avLst/>
                          </a:prstGeom>
                          <a:solidFill>
                            <a:srgbClr val="FFFFFF"/>
                          </a:solidFill>
                          <a:ln w="9525">
                            <a:solidFill>
                              <a:srgbClr val="000000"/>
                            </a:solidFill>
                            <a:miter lim="800000"/>
                            <a:headEnd/>
                            <a:tailEnd/>
                          </a:ln>
                        </wps:spPr>
                        <wps:txbx>
                          <w:txbxContent>
                            <w:p w:rsidR="009029F7" w:rsidRDefault="009029F7" w:rsidP="009029F7">
                              <w:r>
                                <w:t>6 месяцев со дня открытия наследства</w:t>
                              </w:r>
                            </w:p>
                          </w:txbxContent>
                        </wps:txbx>
                        <wps:bodyPr rot="0" vert="horz" wrap="square" lIns="91440" tIns="45720" rIns="91440" bIns="45720" anchor="t" anchorCtr="0" upright="1">
                          <a:noAutofit/>
                        </wps:bodyPr>
                      </wps:wsp>
                      <wps:wsp>
                        <wps:cNvPr id="38" name="Rectangle 41"/>
                        <wps:cNvSpPr>
                          <a:spLocks noChangeArrowheads="1"/>
                        </wps:cNvSpPr>
                        <wps:spPr bwMode="auto">
                          <a:xfrm>
                            <a:off x="6057900" y="2743200"/>
                            <a:ext cx="1714500" cy="10287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Подача заявления о принятии наследства  нотариальному органу по месту открытия наследства</w:t>
                              </w:r>
                            </w:p>
                          </w:txbxContent>
                        </wps:txbx>
                        <wps:bodyPr rot="0" vert="horz" wrap="square" lIns="91440" tIns="45720" rIns="91440" bIns="45720" anchor="t" anchorCtr="0" upright="1">
                          <a:noAutofit/>
                        </wps:bodyPr>
                      </wps:wsp>
                      <wps:wsp>
                        <wps:cNvPr id="39" name="Rectangle 42"/>
                        <wps:cNvSpPr>
                          <a:spLocks noChangeArrowheads="1"/>
                        </wps:cNvSpPr>
                        <wps:spPr bwMode="auto">
                          <a:xfrm>
                            <a:off x="7886700" y="2743200"/>
                            <a:ext cx="1257300" cy="13716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Наследство признается принадлежащим наследнику со времени открытия наследства</w:t>
                              </w:r>
                            </w:p>
                          </w:txbxContent>
                        </wps:txbx>
                        <wps:bodyPr rot="0" vert="horz" wrap="square" lIns="91440" tIns="45720" rIns="91440" bIns="45720" anchor="t" anchorCtr="0" upright="1">
                          <a:noAutofit/>
                        </wps:bodyPr>
                      </wps:wsp>
                      <wps:wsp>
                        <wps:cNvPr id="40" name="Rectangle 43"/>
                        <wps:cNvSpPr>
                          <a:spLocks noChangeArrowheads="1"/>
                        </wps:cNvSpPr>
                        <wps:spPr bwMode="auto">
                          <a:xfrm>
                            <a:off x="6057900" y="4114800"/>
                            <a:ext cx="17145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Фактическое вступление во владение наследством</w:t>
                              </w:r>
                            </w:p>
                          </w:txbxContent>
                        </wps:txbx>
                        <wps:bodyPr rot="0" vert="horz" wrap="square" lIns="91440" tIns="45720" rIns="91440" bIns="45720" anchor="t" anchorCtr="0" upright="1">
                          <a:noAutofit/>
                        </wps:bodyPr>
                      </wps:wsp>
                      <wps:wsp>
                        <wps:cNvPr id="41" name="Line 44"/>
                        <wps:cNvCnPr/>
                        <wps:spPr bwMode="auto">
                          <a:xfrm>
                            <a:off x="800100" y="80010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a:off x="8001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6"/>
                        <wps:cNvCnPr/>
                        <wps:spPr bwMode="auto">
                          <a:xfrm>
                            <a:off x="30861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7"/>
                        <wps:cNvCnPr/>
                        <wps:spPr bwMode="auto">
                          <a:xfrm>
                            <a:off x="51435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8"/>
                        <wps:cNvCnPr/>
                        <wps:spPr bwMode="auto">
                          <a:xfrm>
                            <a:off x="68580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wps:spPr bwMode="auto">
                          <a:xfrm>
                            <a:off x="85725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wps:spPr bwMode="auto">
                          <a:xfrm>
                            <a:off x="4800600" y="685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wps:spPr bwMode="auto">
                          <a:xfrm>
                            <a:off x="8001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wps:spPr bwMode="auto">
                          <a:xfrm>
                            <a:off x="30861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3"/>
                        <wps:cNvCnPr/>
                        <wps:spPr bwMode="auto">
                          <a:xfrm>
                            <a:off x="51435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4"/>
                        <wps:cNvCnPr/>
                        <wps:spPr bwMode="auto">
                          <a:xfrm>
                            <a:off x="68580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5"/>
                        <wps:cNvCnPr/>
                        <wps:spPr bwMode="auto">
                          <a:xfrm>
                            <a:off x="6858000" y="37719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6"/>
                        <wps:cNvCnPr/>
                        <wps:spPr bwMode="auto">
                          <a:xfrm>
                            <a:off x="85725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0" o:spid="_x0000_s1065" editas="canvas" style="width:10in;height:6in;mso-position-horizontal-relative:char;mso-position-vertical-relative:line" coordsize="91440,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">
                <v:shape id="_x0000_s1066" type="#_x0000_t75" style="position:absolute;width:91440;height:54864;visibility:visible;mso-wrap-style:square">
                  <v:fill o:detectmouseclick="t"/>
                  <v:path o:connecttype="none"/>
                </v:shape>
                <v:rect id="Rectangle 32" o:spid="_x0000_s1067" style="position:absolute;left:19431;top:2286;width:5257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9029F7" w:rsidRDefault="009029F7" w:rsidP="009029F7">
                        <w:pPr>
                          <w:jc w:val="center"/>
                          <w:rPr>
                            <w:b/>
                            <w:sz w:val="28"/>
                            <w:szCs w:val="28"/>
                          </w:rPr>
                        </w:pPr>
                        <w:r>
                          <w:rPr>
                            <w:b/>
                            <w:sz w:val="28"/>
                            <w:szCs w:val="28"/>
                          </w:rPr>
                          <w:t>Принятие наследства</w:t>
                        </w:r>
                      </w:p>
                    </w:txbxContent>
                  </v:textbox>
                </v:rect>
                <v:rect id="Rectangle 33" o:spid="_x0000_s1068" style="position:absolute;top:11430;width:1828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029F7" w:rsidRDefault="009029F7" w:rsidP="009029F7">
                        <w:pPr>
                          <w:jc w:val="center"/>
                          <w:rPr>
                            <w:sz w:val="28"/>
                            <w:szCs w:val="28"/>
                          </w:rPr>
                        </w:pPr>
                        <w:r>
                          <w:rPr>
                            <w:sz w:val="28"/>
                            <w:szCs w:val="28"/>
                          </w:rPr>
                          <w:t xml:space="preserve">Правом </w:t>
                        </w:r>
                      </w:p>
                      <w:p w:rsidR="009029F7" w:rsidRDefault="009029F7" w:rsidP="009029F7">
                        <w:pPr>
                          <w:jc w:val="center"/>
                          <w:rPr>
                            <w:sz w:val="28"/>
                            <w:szCs w:val="28"/>
                          </w:rPr>
                        </w:pPr>
                        <w:r>
                          <w:rPr>
                            <w:sz w:val="28"/>
                            <w:szCs w:val="28"/>
                          </w:rPr>
                          <w:t>на принятие</w:t>
                        </w:r>
                      </w:p>
                      <w:p w:rsidR="009029F7" w:rsidRDefault="009029F7" w:rsidP="009029F7">
                        <w:pPr>
                          <w:jc w:val="center"/>
                          <w:rPr>
                            <w:sz w:val="28"/>
                            <w:szCs w:val="28"/>
                          </w:rPr>
                        </w:pPr>
                        <w:r>
                          <w:rPr>
                            <w:sz w:val="28"/>
                            <w:szCs w:val="28"/>
                          </w:rPr>
                          <w:t xml:space="preserve"> наследства</w:t>
                        </w:r>
                      </w:p>
                      <w:p w:rsidR="009029F7" w:rsidRDefault="009029F7" w:rsidP="009029F7">
                        <w:pPr>
                          <w:jc w:val="center"/>
                          <w:rPr>
                            <w:sz w:val="24"/>
                            <w:szCs w:val="24"/>
                          </w:rPr>
                        </w:pPr>
                        <w:r>
                          <w:rPr>
                            <w:sz w:val="28"/>
                            <w:szCs w:val="28"/>
                          </w:rPr>
                          <w:t xml:space="preserve"> обладают</w:t>
                        </w:r>
                        <w:r>
                          <w:t>:</w:t>
                        </w:r>
                      </w:p>
                    </w:txbxContent>
                  </v:textbox>
                </v:rect>
                <v:rect id="Rectangle 34" o:spid="_x0000_s1069" style="position:absolute;left:20574;top:11430;width:2057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9029F7" w:rsidRDefault="009029F7" w:rsidP="009029F7">
                        <w:pPr>
                          <w:jc w:val="center"/>
                          <w:rPr>
                            <w:sz w:val="28"/>
                            <w:szCs w:val="28"/>
                          </w:rPr>
                        </w:pPr>
                        <w:r>
                          <w:rPr>
                            <w:sz w:val="28"/>
                            <w:szCs w:val="28"/>
                          </w:rPr>
                          <w:t>Условия</w:t>
                        </w:r>
                      </w:p>
                      <w:p w:rsidR="009029F7" w:rsidRDefault="009029F7" w:rsidP="009029F7">
                        <w:pPr>
                          <w:jc w:val="center"/>
                          <w:rPr>
                            <w:sz w:val="28"/>
                            <w:szCs w:val="28"/>
                          </w:rPr>
                        </w:pPr>
                        <w:r>
                          <w:rPr>
                            <w:sz w:val="28"/>
                            <w:szCs w:val="28"/>
                          </w:rPr>
                          <w:t xml:space="preserve">принятия </w:t>
                        </w:r>
                      </w:p>
                      <w:p w:rsidR="009029F7" w:rsidRDefault="009029F7" w:rsidP="009029F7">
                        <w:pPr>
                          <w:jc w:val="center"/>
                          <w:rPr>
                            <w:sz w:val="28"/>
                            <w:szCs w:val="28"/>
                          </w:rPr>
                        </w:pPr>
                        <w:r>
                          <w:rPr>
                            <w:sz w:val="28"/>
                            <w:szCs w:val="28"/>
                          </w:rPr>
                          <w:t>наследства</w:t>
                        </w:r>
                      </w:p>
                    </w:txbxContent>
                  </v:textbox>
                </v:rect>
                <v:rect id="Rectangle 35" o:spid="_x0000_s1070" style="position:absolute;left:43434;top:11430;width:1600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9029F7" w:rsidRDefault="009029F7" w:rsidP="009029F7">
                        <w:pPr>
                          <w:jc w:val="center"/>
                          <w:rPr>
                            <w:sz w:val="28"/>
                            <w:szCs w:val="28"/>
                          </w:rPr>
                        </w:pPr>
                        <w:r>
                          <w:rPr>
                            <w:sz w:val="28"/>
                            <w:szCs w:val="28"/>
                          </w:rPr>
                          <w:t xml:space="preserve">Срок </w:t>
                        </w:r>
                        <w:proofErr w:type="gramStart"/>
                        <w:r>
                          <w:rPr>
                            <w:sz w:val="28"/>
                            <w:szCs w:val="28"/>
                          </w:rPr>
                          <w:t>для</w:t>
                        </w:r>
                        <w:proofErr w:type="gramEnd"/>
                        <w:r>
                          <w:rPr>
                            <w:sz w:val="28"/>
                            <w:szCs w:val="28"/>
                          </w:rPr>
                          <w:t xml:space="preserve"> </w:t>
                        </w:r>
                      </w:p>
                      <w:p w:rsidR="009029F7" w:rsidRDefault="009029F7" w:rsidP="009029F7">
                        <w:pPr>
                          <w:jc w:val="center"/>
                          <w:rPr>
                            <w:sz w:val="28"/>
                            <w:szCs w:val="28"/>
                          </w:rPr>
                        </w:pPr>
                        <w:r>
                          <w:rPr>
                            <w:sz w:val="28"/>
                            <w:szCs w:val="28"/>
                          </w:rPr>
                          <w:t xml:space="preserve">принятия </w:t>
                        </w:r>
                      </w:p>
                      <w:p w:rsidR="009029F7" w:rsidRDefault="009029F7" w:rsidP="009029F7">
                        <w:pPr>
                          <w:jc w:val="center"/>
                          <w:rPr>
                            <w:sz w:val="28"/>
                            <w:szCs w:val="28"/>
                          </w:rPr>
                        </w:pPr>
                        <w:r>
                          <w:rPr>
                            <w:sz w:val="28"/>
                            <w:szCs w:val="28"/>
                          </w:rPr>
                          <w:t>наследства</w:t>
                        </w:r>
                      </w:p>
                    </w:txbxContent>
                  </v:textbox>
                </v:rect>
                <v:rect id="Rectangle 36" o:spid="_x0000_s1071" style="position:absolute;left:61722;top:11430;width:13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029F7" w:rsidRDefault="009029F7" w:rsidP="009029F7">
                        <w:pPr>
                          <w:jc w:val="center"/>
                          <w:rPr>
                            <w:sz w:val="28"/>
                            <w:szCs w:val="28"/>
                          </w:rPr>
                        </w:pPr>
                        <w:r>
                          <w:rPr>
                            <w:sz w:val="28"/>
                            <w:szCs w:val="28"/>
                          </w:rPr>
                          <w:t xml:space="preserve">Способы </w:t>
                        </w:r>
                      </w:p>
                      <w:p w:rsidR="009029F7" w:rsidRDefault="009029F7" w:rsidP="009029F7">
                        <w:pPr>
                          <w:jc w:val="center"/>
                          <w:rPr>
                            <w:sz w:val="28"/>
                            <w:szCs w:val="28"/>
                          </w:rPr>
                        </w:pPr>
                        <w:r>
                          <w:rPr>
                            <w:sz w:val="28"/>
                            <w:szCs w:val="28"/>
                          </w:rPr>
                          <w:t>принятия</w:t>
                        </w:r>
                      </w:p>
                      <w:p w:rsidR="009029F7" w:rsidRDefault="009029F7" w:rsidP="009029F7">
                        <w:pPr>
                          <w:jc w:val="center"/>
                          <w:rPr>
                            <w:sz w:val="28"/>
                            <w:szCs w:val="28"/>
                          </w:rPr>
                        </w:pPr>
                        <w:r>
                          <w:rPr>
                            <w:sz w:val="28"/>
                            <w:szCs w:val="28"/>
                          </w:rPr>
                          <w:t xml:space="preserve"> наследства</w:t>
                        </w:r>
                      </w:p>
                    </w:txbxContent>
                  </v:textbox>
                </v:rect>
                <v:rect id="Rectangle 37" o:spid="_x0000_s1072" style="position:absolute;left:77724;top:11430;width:13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9029F7" w:rsidRDefault="009029F7" w:rsidP="009029F7">
                        <w:pPr>
                          <w:jc w:val="center"/>
                          <w:rPr>
                            <w:sz w:val="28"/>
                            <w:szCs w:val="28"/>
                          </w:rPr>
                        </w:pPr>
                        <w:r>
                          <w:rPr>
                            <w:sz w:val="28"/>
                            <w:szCs w:val="28"/>
                          </w:rPr>
                          <w:t>Последствия принятия</w:t>
                        </w:r>
                      </w:p>
                      <w:p w:rsidR="009029F7" w:rsidRDefault="009029F7" w:rsidP="009029F7">
                        <w:pPr>
                          <w:jc w:val="center"/>
                          <w:rPr>
                            <w:sz w:val="28"/>
                            <w:szCs w:val="28"/>
                          </w:rPr>
                        </w:pPr>
                        <w:r>
                          <w:rPr>
                            <w:sz w:val="28"/>
                            <w:szCs w:val="28"/>
                          </w:rPr>
                          <w:t xml:space="preserve"> наследства</w:t>
                        </w:r>
                      </w:p>
                    </w:txbxContent>
                  </v:textbox>
                </v:rect>
                <v:rect id="Rectangle 38" o:spid="_x0000_s1073" style="position:absolute;top:27432;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9029F7" w:rsidRDefault="009029F7" w:rsidP="009029F7">
                        <w:pPr>
                          <w:jc w:val="center"/>
                        </w:pPr>
                      </w:p>
                      <w:p w:rsidR="009029F7" w:rsidRDefault="009029F7" w:rsidP="009029F7">
                        <w:pPr>
                          <w:jc w:val="center"/>
                        </w:pPr>
                        <w:r>
                          <w:t>Наследники по закону и завещанию</w:t>
                        </w:r>
                      </w:p>
                    </w:txbxContent>
                  </v:textbox>
                </v:rect>
                <v:rect id="Rectangle 39" o:spid="_x0000_s1074" style="position:absolute;left:20574;top:27432;width:2057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9029F7" w:rsidRDefault="009029F7" w:rsidP="009029F7">
                        <w:pPr>
                          <w:jc w:val="center"/>
                        </w:pPr>
                      </w:p>
                      <w:p w:rsidR="009029F7" w:rsidRDefault="009029F7" w:rsidP="009029F7">
                        <w:pPr>
                          <w:jc w:val="center"/>
                        </w:pPr>
                        <w:r>
                          <w:t>Без условий и оговорок</w:t>
                        </w:r>
                      </w:p>
                    </w:txbxContent>
                  </v:textbox>
                </v:rect>
                <v:rect id="Rectangle 40" o:spid="_x0000_s1075" style="position:absolute;left:43434;top:27432;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9029F7" w:rsidRDefault="009029F7" w:rsidP="009029F7">
                        <w:r>
                          <w:t>6 месяцев со дня открытия наследства</w:t>
                        </w:r>
                      </w:p>
                    </w:txbxContent>
                  </v:textbox>
                </v:rect>
                <v:rect id="Rectangle 41" o:spid="_x0000_s1076" style="position:absolute;left:60579;top:27432;width:1714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9029F7" w:rsidRDefault="009029F7" w:rsidP="009029F7">
                        <w:pPr>
                          <w:jc w:val="center"/>
                        </w:pPr>
                        <w:r>
                          <w:t>Подача заявления о принятии наследства  нотариальному органу по месту открытия наследства</w:t>
                        </w:r>
                      </w:p>
                    </w:txbxContent>
                  </v:textbox>
                </v:rect>
                <v:rect id="Rectangle 42" o:spid="_x0000_s1077" style="position:absolute;left:78867;top:27432;width:12573;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9029F7" w:rsidRDefault="009029F7" w:rsidP="009029F7">
                        <w:pPr>
                          <w:jc w:val="center"/>
                        </w:pPr>
                        <w:r>
                          <w:t>Наследство признается принадлежащим наследнику со времени открытия наследства</w:t>
                        </w:r>
                      </w:p>
                    </w:txbxContent>
                  </v:textbox>
                </v:rect>
                <v:rect id="Rectangle 43" o:spid="_x0000_s1078" style="position:absolute;left:60579;top:41148;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9029F7" w:rsidRDefault="009029F7" w:rsidP="009029F7">
                        <w:pPr>
                          <w:jc w:val="center"/>
                        </w:pPr>
                        <w:r>
                          <w:t>Фактическое вступление во владение наследством</w:t>
                        </w:r>
                      </w:p>
                    </w:txbxContent>
                  </v:textbox>
                </v:rect>
                <v:line id="Line 44" o:spid="_x0000_s1079" style="position:absolute;visibility:visible;mso-wrap-style:square" from="8001,8001" to="8572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5" o:spid="_x0000_s1080" style="position:absolute;visibility:visible;mso-wrap-style:square" from="8001,8001" to="800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6" o:spid="_x0000_s1081" style="position:absolute;visibility:visible;mso-wrap-style:square" from="30861,8001" to="3086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7" o:spid="_x0000_s1082" style="position:absolute;visibility:visible;mso-wrap-style:square" from="51435,8001" to="5143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8" o:spid="_x0000_s1083" style="position:absolute;visibility:visible;mso-wrap-style:square" from="68580,8001" to="685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9" o:spid="_x0000_s1084" style="position:absolute;visibility:visible;mso-wrap-style:square" from="85725,8001" to="8572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50" o:spid="_x0000_s1085" style="position:absolute;visibility:visible;mso-wrap-style:square" from="48006,6858" to="4800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1" o:spid="_x0000_s1086" style="position:absolute;visibility:visible;mso-wrap-style:square" from="8001,21717" to="800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2" o:spid="_x0000_s1087" style="position:absolute;visibility:visible;mso-wrap-style:square" from="30861,21717" to="3086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3" o:spid="_x0000_s1088" style="position:absolute;visibility:visible;mso-wrap-style:square" from="51435,21717" to="5143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4" o:spid="_x0000_s1089" style="position:absolute;visibility:visible;mso-wrap-style:square" from="68580,21717" to="6858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5" o:spid="_x0000_s1090" style="position:absolute;visibility:visible;mso-wrap-style:square" from="68580,37719" to="68580,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6" o:spid="_x0000_s1091" style="position:absolute;visibility:visible;mso-wrap-style:square" from="85725,21717" to="8572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w10:anchorlock/>
              </v:group>
            </w:pict>
          </mc:Fallback>
        </mc:AlternateContent>
      </w:r>
    </w:p>
    <w:p w:rsidR="009029F7" w:rsidRPr="00AB4FDC" w:rsidRDefault="009029F7" w:rsidP="009029F7">
      <w:pPr>
        <w:spacing w:after="0" w:line="240" w:lineRule="auto"/>
        <w:rPr>
          <w:rFonts w:ascii="Times New Roman" w:eastAsia="Times New Roman" w:hAnsi="Times New Roman" w:cs="Times New Roman"/>
          <w:sz w:val="24"/>
          <w:szCs w:val="24"/>
          <w:lang w:eastAsia="ru-RU"/>
        </w:rPr>
        <w:sectPr w:rsidR="009029F7" w:rsidRPr="00AB4FDC">
          <w:pgSz w:w="16838" w:h="11906" w:orient="landscape"/>
          <w:pgMar w:top="1701" w:right="1134" w:bottom="851" w:left="1134" w:header="709" w:footer="709" w:gutter="0"/>
          <w:cols w:space="720"/>
        </w:sectPr>
      </w:pP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lastRenderedPageBreak/>
        <w:t>Схема 4. Отказ от наследства</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5B91748" wp14:editId="38BF07FD">
                <wp:simplePos x="0" y="0"/>
                <wp:positionH relativeFrom="column">
                  <wp:posOffset>355600</wp:posOffset>
                </wp:positionH>
                <wp:positionV relativeFrom="paragraph">
                  <wp:posOffset>2514600</wp:posOffset>
                </wp:positionV>
                <wp:extent cx="1828800" cy="685800"/>
                <wp:effectExtent l="12700" t="9525" r="6350" b="9525"/>
                <wp:wrapNone/>
                <wp:docPr id="2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Наследники по закону и завещанию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92" style="position:absolute;left:0;text-align:left;margin-left:28pt;margin-top:198pt;width:2in;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">
                <v:textbox>
                  <w:txbxContent>
                    <w:p w:rsidR="009029F7" w:rsidRDefault="009029F7" w:rsidP="009029F7">
                      <w:pPr>
                        <w:jc w:val="center"/>
                      </w:pPr>
                      <w:r>
                        <w:t>Наследники по закону и завещанию</w:t>
                      </w:r>
                    </w:p>
                  </w:txbxContent>
                </v:textbox>
              </v:rect>
            </w:pict>
          </mc:Fallback>
        </mc:AlternateContent>
      </w:r>
      <w:r w:rsidRPr="00AB4FDC">
        <w:rPr>
          <w:rFonts w:ascii="Times New Roman" w:eastAsia="Times New Roman" w:hAnsi="Times New Roman" w:cs="Times New Roman"/>
          <w:noProof/>
          <w:sz w:val="24"/>
          <w:szCs w:val="24"/>
          <w:lang w:eastAsia="ru-RU"/>
        </w:rPr>
        <mc:AlternateContent>
          <mc:Choice Requires="wpc">
            <w:drawing>
              <wp:inline distT="0" distB="0" distL="0" distR="0" wp14:anchorId="13A23ECB" wp14:editId="524FA8F8">
                <wp:extent cx="9144000" cy="5257800"/>
                <wp:effectExtent l="9525" t="0" r="9525" b="0"/>
                <wp:docPr id="11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Rectangle 4"/>
                        <wps:cNvSpPr>
                          <a:spLocks noChangeArrowheads="1"/>
                        </wps:cNvSpPr>
                        <wps:spPr bwMode="auto">
                          <a:xfrm>
                            <a:off x="1943100" y="342900"/>
                            <a:ext cx="5600700" cy="4572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b/>
                                  <w:i/>
                                  <w:sz w:val="28"/>
                                  <w:szCs w:val="28"/>
                                </w:rPr>
                              </w:pPr>
                              <w:r>
                                <w:rPr>
                                  <w:b/>
                                  <w:i/>
                                  <w:sz w:val="28"/>
                                  <w:szCs w:val="28"/>
                                </w:rPr>
                                <w:t>ОТКАЗ ОТ НАСЛЕДСТВА</w:t>
                              </w:r>
                            </w:p>
                          </w:txbxContent>
                        </wps:txbx>
                        <wps:bodyPr rot="0" vert="horz" wrap="square" lIns="91440" tIns="45720" rIns="91440" bIns="45720" anchor="t" anchorCtr="0" upright="1">
                          <a:noAutofit/>
                        </wps:bodyPr>
                      </wps:wsp>
                      <wps:wsp>
                        <wps:cNvPr id="54" name="Rectangle 5"/>
                        <wps:cNvSpPr>
                          <a:spLocks noChangeArrowheads="1"/>
                        </wps:cNvSpPr>
                        <wps:spPr bwMode="auto">
                          <a:xfrm>
                            <a:off x="0" y="1257300"/>
                            <a:ext cx="18288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Отказаться от наследства могут:</w:t>
                              </w:r>
                            </w:p>
                          </w:txbxContent>
                        </wps:txbx>
                        <wps:bodyPr rot="0" vert="horz" wrap="square" lIns="91440" tIns="45720" rIns="91440" bIns="45720" anchor="t" anchorCtr="0" upright="1">
                          <a:noAutofit/>
                        </wps:bodyPr>
                      </wps:wsp>
                      <wps:wsp>
                        <wps:cNvPr id="63" name="Rectangle 6"/>
                        <wps:cNvSpPr>
                          <a:spLocks noChangeArrowheads="1"/>
                        </wps:cNvSpPr>
                        <wps:spPr bwMode="auto">
                          <a:xfrm>
                            <a:off x="2171700" y="1257300"/>
                            <a:ext cx="17145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Условия отказа от наследства</w:t>
                              </w:r>
                            </w:p>
                          </w:txbxContent>
                        </wps:txbx>
                        <wps:bodyPr rot="0" vert="horz" wrap="square" lIns="91440" tIns="45720" rIns="91440" bIns="45720" anchor="t" anchorCtr="0" upright="1">
                          <a:noAutofit/>
                        </wps:bodyPr>
                      </wps:wsp>
                      <wps:wsp>
                        <wps:cNvPr id="89" name="Rectangle 7"/>
                        <wps:cNvSpPr>
                          <a:spLocks noChangeArrowheads="1"/>
                        </wps:cNvSpPr>
                        <wps:spPr bwMode="auto">
                          <a:xfrm>
                            <a:off x="4114800" y="1257300"/>
                            <a:ext cx="16002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Срок для отказа от наследства</w:t>
                              </w:r>
                            </w:p>
                          </w:txbxContent>
                        </wps:txbx>
                        <wps:bodyPr rot="0" vert="horz" wrap="square" lIns="91440" tIns="45720" rIns="91440" bIns="45720" anchor="t" anchorCtr="0" upright="1">
                          <a:noAutofit/>
                        </wps:bodyPr>
                      </wps:wsp>
                      <wps:wsp>
                        <wps:cNvPr id="92" name="Rectangle 8"/>
                        <wps:cNvSpPr>
                          <a:spLocks noChangeArrowheads="1"/>
                        </wps:cNvSpPr>
                        <wps:spPr bwMode="auto">
                          <a:xfrm>
                            <a:off x="6057900" y="1257300"/>
                            <a:ext cx="13716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Способ отказа от наследства</w:t>
                              </w:r>
                            </w:p>
                          </w:txbxContent>
                        </wps:txbx>
                        <wps:bodyPr rot="0" vert="horz" wrap="square" lIns="91440" tIns="45720" rIns="91440" bIns="45720" anchor="t" anchorCtr="0" upright="1">
                          <a:noAutofit/>
                        </wps:bodyPr>
                      </wps:wsp>
                      <wps:wsp>
                        <wps:cNvPr id="93" name="Rectangle 9"/>
                        <wps:cNvSpPr>
                          <a:spLocks noChangeArrowheads="1"/>
                        </wps:cNvSpPr>
                        <wps:spPr bwMode="auto">
                          <a:xfrm>
                            <a:off x="7772400" y="1257300"/>
                            <a:ext cx="13716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Последствия отказа от наследства</w:t>
                              </w:r>
                            </w:p>
                          </w:txbxContent>
                        </wps:txbx>
                        <wps:bodyPr rot="0" vert="horz" wrap="square" lIns="91440" tIns="45720" rIns="91440" bIns="45720" anchor="t" anchorCtr="0" upright="1">
                          <a:noAutofit/>
                        </wps:bodyPr>
                      </wps:wsp>
                      <wps:wsp>
                        <wps:cNvPr id="94" name="Rectangle 10"/>
                        <wps:cNvSpPr>
                          <a:spLocks noChangeArrowheads="1"/>
                        </wps:cNvSpPr>
                        <wps:spPr bwMode="auto">
                          <a:xfrm>
                            <a:off x="2159000" y="2567940"/>
                            <a:ext cx="1714500" cy="86106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Отказаться можно без указания, в пользу  кого наследник отказывается</w:t>
                              </w:r>
                            </w:p>
                          </w:txbxContent>
                        </wps:txbx>
                        <wps:bodyPr rot="0" vert="horz" wrap="square" lIns="91440" tIns="45720" rIns="91440" bIns="45720" anchor="t" anchorCtr="0" upright="1">
                          <a:noAutofit/>
                        </wps:bodyPr>
                      </wps:wsp>
                      <wps:wsp>
                        <wps:cNvPr id="95" name="Rectangle 11"/>
                        <wps:cNvSpPr>
                          <a:spLocks noChangeArrowheads="1"/>
                        </wps:cNvSpPr>
                        <wps:spPr bwMode="auto">
                          <a:xfrm>
                            <a:off x="4229100" y="2514600"/>
                            <a:ext cx="14859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6 месяцев со дня открытия наследства</w:t>
                              </w:r>
                            </w:p>
                          </w:txbxContent>
                        </wps:txbx>
                        <wps:bodyPr rot="0" vert="horz" wrap="square" lIns="91440" tIns="45720" rIns="91440" bIns="45720" anchor="t" anchorCtr="0" upright="1">
                          <a:noAutofit/>
                        </wps:bodyPr>
                      </wps:wsp>
                      <wps:wsp>
                        <wps:cNvPr id="96" name="Rectangle 12"/>
                        <wps:cNvSpPr>
                          <a:spLocks noChangeArrowheads="1"/>
                        </wps:cNvSpPr>
                        <wps:spPr bwMode="auto">
                          <a:xfrm>
                            <a:off x="6057900" y="2514600"/>
                            <a:ext cx="14859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Подача заявления в нотариальную контору по месту открытия наследства</w:t>
                              </w:r>
                            </w:p>
                          </w:txbxContent>
                        </wps:txbx>
                        <wps:bodyPr rot="0" vert="horz" wrap="square" lIns="91440" tIns="45720" rIns="91440" bIns="45720" anchor="t" anchorCtr="0" upright="1">
                          <a:noAutofit/>
                        </wps:bodyPr>
                      </wps:wsp>
                      <wps:wsp>
                        <wps:cNvPr id="97" name="Rectangle 13"/>
                        <wps:cNvSpPr>
                          <a:spLocks noChangeArrowheads="1"/>
                        </wps:cNvSpPr>
                        <wps:spPr bwMode="auto">
                          <a:xfrm>
                            <a:off x="7886700" y="2514600"/>
                            <a:ext cx="12573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Прекращается право на принятие наследства</w:t>
                              </w:r>
                            </w:p>
                          </w:txbxContent>
                        </wps:txbx>
                        <wps:bodyPr rot="0" vert="horz" wrap="square" lIns="91440" tIns="45720" rIns="91440" bIns="45720" anchor="t" anchorCtr="0" upright="1">
                          <a:noAutofit/>
                        </wps:bodyPr>
                      </wps:wsp>
                      <wps:wsp>
                        <wps:cNvPr id="98" name="Rectangle 14"/>
                        <wps:cNvSpPr>
                          <a:spLocks noChangeArrowheads="1"/>
                        </wps:cNvSpPr>
                        <wps:spPr bwMode="auto">
                          <a:xfrm>
                            <a:off x="2171700" y="3771900"/>
                            <a:ext cx="1600200" cy="10287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Отказаться можно в пользу других лиц из числа наследников, юридических лиц, государства</w:t>
                              </w:r>
                            </w:p>
                          </w:txbxContent>
                        </wps:txbx>
                        <wps:bodyPr rot="0" vert="horz" wrap="square" lIns="91440" tIns="45720" rIns="91440" bIns="45720" anchor="t" anchorCtr="0" upright="1">
                          <a:noAutofit/>
                        </wps:bodyPr>
                      </wps:wsp>
                      <wps:wsp>
                        <wps:cNvPr id="99" name="Line 15"/>
                        <wps:cNvCnPr/>
                        <wps:spPr bwMode="auto">
                          <a:xfrm>
                            <a:off x="914400" y="102870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6"/>
                        <wps:cNvCnPr/>
                        <wps:spPr bwMode="auto">
                          <a:xfrm>
                            <a:off x="9144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7"/>
                        <wps:cNvCnPr/>
                        <wps:spPr bwMode="auto">
                          <a:xfrm>
                            <a:off x="29718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8"/>
                        <wps:cNvCnPr/>
                        <wps:spPr bwMode="auto">
                          <a:xfrm>
                            <a:off x="49149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9"/>
                        <wps:cNvCnPr/>
                        <wps:spPr bwMode="auto">
                          <a:xfrm>
                            <a:off x="66294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20"/>
                        <wps:cNvCnPr/>
                        <wps:spPr bwMode="auto">
                          <a:xfrm>
                            <a:off x="86868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21"/>
                        <wps:cNvCnPr/>
                        <wps:spPr bwMode="auto">
                          <a:xfrm>
                            <a:off x="914400" y="2057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22"/>
                        <wps:cNvCnPr/>
                        <wps:spPr bwMode="auto">
                          <a:xfrm>
                            <a:off x="4914900" y="2057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3"/>
                        <wps:cNvCnPr/>
                        <wps:spPr bwMode="auto">
                          <a:xfrm>
                            <a:off x="6629400" y="2057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4"/>
                        <wps:cNvCnPr/>
                        <wps:spPr bwMode="auto">
                          <a:xfrm>
                            <a:off x="8686800" y="2057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25"/>
                        <wps:cNvCnPr/>
                        <wps:spPr bwMode="auto">
                          <a:xfrm>
                            <a:off x="2057400" y="228600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26"/>
                        <wps:cNvCnPr/>
                        <wps:spPr bwMode="auto">
                          <a:xfrm>
                            <a:off x="3086100" y="2057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27"/>
                        <wps:cNvCnPr/>
                        <wps:spPr bwMode="auto">
                          <a:xfrm>
                            <a:off x="2057400" y="228600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8"/>
                        <wps:cNvCnPr/>
                        <wps:spPr bwMode="auto">
                          <a:xfrm>
                            <a:off x="2057400" y="29718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9"/>
                        <wps:cNvCnPr/>
                        <wps:spPr bwMode="auto">
                          <a:xfrm>
                            <a:off x="2057400" y="42291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93" editas="canvas" style="width:10in;height:414pt;mso-position-horizontal-relative:char;mso-position-vertical-relative:line" coordsize="91440,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">
                <v:shape id="_x0000_s1094" type="#_x0000_t75" style="position:absolute;width:91440;height:52578;visibility:visible;mso-wrap-style:square">
                  <v:fill o:detectmouseclick="t"/>
                  <v:path o:connecttype="none"/>
                </v:shape>
                <v:rect id="Rectangle 4" o:spid="_x0000_s1095" style="position:absolute;left:19431;top:3429;width:5600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9029F7" w:rsidRDefault="009029F7" w:rsidP="009029F7">
                        <w:pPr>
                          <w:jc w:val="center"/>
                          <w:rPr>
                            <w:b/>
                            <w:i/>
                            <w:sz w:val="28"/>
                            <w:szCs w:val="28"/>
                          </w:rPr>
                        </w:pPr>
                        <w:r>
                          <w:rPr>
                            <w:b/>
                            <w:i/>
                            <w:sz w:val="28"/>
                            <w:szCs w:val="28"/>
                          </w:rPr>
                          <w:t>ОТКАЗ ОТ НАСЛЕДСТВА</w:t>
                        </w:r>
                      </w:p>
                    </w:txbxContent>
                  </v:textbox>
                </v:rect>
                <v:rect id="Rectangle 5" o:spid="_x0000_s1096" style="position:absolute;top:12573;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9029F7" w:rsidRDefault="009029F7" w:rsidP="009029F7">
                        <w:pPr>
                          <w:jc w:val="center"/>
                          <w:rPr>
                            <w:sz w:val="28"/>
                            <w:szCs w:val="28"/>
                          </w:rPr>
                        </w:pPr>
                        <w:r>
                          <w:rPr>
                            <w:sz w:val="28"/>
                            <w:szCs w:val="28"/>
                          </w:rPr>
                          <w:t>Отказаться от наследства могут:</w:t>
                        </w:r>
                      </w:p>
                    </w:txbxContent>
                  </v:textbox>
                </v:rect>
                <v:rect id="Rectangle 6" o:spid="_x0000_s1097" style="position:absolute;left:21717;top:12573;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9029F7" w:rsidRDefault="009029F7" w:rsidP="009029F7">
                        <w:pPr>
                          <w:jc w:val="center"/>
                          <w:rPr>
                            <w:sz w:val="28"/>
                            <w:szCs w:val="28"/>
                          </w:rPr>
                        </w:pPr>
                        <w:r>
                          <w:rPr>
                            <w:sz w:val="28"/>
                            <w:szCs w:val="28"/>
                          </w:rPr>
                          <w:t>Условия отказа от наследства</w:t>
                        </w:r>
                      </w:p>
                    </w:txbxContent>
                  </v:textbox>
                </v:rect>
                <v:rect id="Rectangle 7" o:spid="_x0000_s1098" style="position:absolute;left:41148;top:12573;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9029F7" w:rsidRDefault="009029F7" w:rsidP="009029F7">
                        <w:pPr>
                          <w:jc w:val="center"/>
                          <w:rPr>
                            <w:sz w:val="28"/>
                            <w:szCs w:val="28"/>
                          </w:rPr>
                        </w:pPr>
                        <w:r>
                          <w:rPr>
                            <w:sz w:val="28"/>
                            <w:szCs w:val="28"/>
                          </w:rPr>
                          <w:t>Срок для отказа от наследства</w:t>
                        </w:r>
                      </w:p>
                    </w:txbxContent>
                  </v:textbox>
                </v:rect>
                <v:rect id="Rectangle 8" o:spid="_x0000_s1099" style="position:absolute;left:60579;top:12573;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9029F7" w:rsidRDefault="009029F7" w:rsidP="009029F7">
                        <w:pPr>
                          <w:jc w:val="center"/>
                          <w:rPr>
                            <w:sz w:val="28"/>
                            <w:szCs w:val="28"/>
                          </w:rPr>
                        </w:pPr>
                        <w:r>
                          <w:rPr>
                            <w:sz w:val="28"/>
                            <w:szCs w:val="28"/>
                          </w:rPr>
                          <w:t>Способ отказа от наследства</w:t>
                        </w:r>
                      </w:p>
                    </w:txbxContent>
                  </v:textbox>
                </v:rect>
                <v:rect id="Rectangle 9" o:spid="_x0000_s1100" style="position:absolute;left:77724;top:12573;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9029F7" w:rsidRDefault="009029F7" w:rsidP="009029F7">
                        <w:pPr>
                          <w:jc w:val="center"/>
                          <w:rPr>
                            <w:sz w:val="28"/>
                            <w:szCs w:val="28"/>
                          </w:rPr>
                        </w:pPr>
                        <w:r>
                          <w:rPr>
                            <w:sz w:val="28"/>
                            <w:szCs w:val="28"/>
                          </w:rPr>
                          <w:t>Последствия отказа от наследства</w:t>
                        </w:r>
                      </w:p>
                    </w:txbxContent>
                  </v:textbox>
                </v:rect>
                <v:rect id="Rectangle 10" o:spid="_x0000_s1101" style="position:absolute;left:21590;top:25679;width:17145;height:8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9029F7" w:rsidRDefault="009029F7" w:rsidP="009029F7">
                        <w:pPr>
                          <w:jc w:val="center"/>
                        </w:pPr>
                        <w:r>
                          <w:t>Отказаться можно без указания, в пользу  кого наследник отказывается</w:t>
                        </w:r>
                      </w:p>
                    </w:txbxContent>
                  </v:textbox>
                </v:rect>
                <v:rect id="Rectangle 11" o:spid="_x0000_s1102" style="position:absolute;left:42291;top:25146;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9029F7" w:rsidRDefault="009029F7" w:rsidP="009029F7">
                        <w:pPr>
                          <w:jc w:val="center"/>
                        </w:pPr>
                        <w:r>
                          <w:t>6 месяцев со дня открытия наследства</w:t>
                        </w:r>
                      </w:p>
                    </w:txbxContent>
                  </v:textbox>
                </v:rect>
                <v:rect id="Rectangle 12" o:spid="_x0000_s1103" style="position:absolute;left:60579;top:25146;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9029F7" w:rsidRDefault="009029F7" w:rsidP="009029F7">
                        <w:pPr>
                          <w:jc w:val="center"/>
                        </w:pPr>
                        <w:r>
                          <w:t>Подача заявления в нотариальную контору по месту открытия наследства</w:t>
                        </w:r>
                      </w:p>
                    </w:txbxContent>
                  </v:textbox>
                </v:rect>
                <v:rect id="Rectangle 13" o:spid="_x0000_s1104" style="position:absolute;left:78867;top:25146;width:1257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9029F7" w:rsidRDefault="009029F7" w:rsidP="009029F7">
                        <w:pPr>
                          <w:jc w:val="center"/>
                        </w:pPr>
                        <w:r>
                          <w:t>Прекращается право на принятие наследства</w:t>
                        </w:r>
                      </w:p>
                    </w:txbxContent>
                  </v:textbox>
                </v:rect>
                <v:rect id="Rectangle 14" o:spid="_x0000_s1105" style="position:absolute;left:21717;top:37719;width:1600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9029F7" w:rsidRDefault="009029F7" w:rsidP="009029F7">
                        <w:pPr>
                          <w:jc w:val="center"/>
                        </w:pPr>
                        <w:r>
                          <w:t>Отказаться можно в пользу других лиц из числа наследников, юридических лиц, государства</w:t>
                        </w:r>
                      </w:p>
                    </w:txbxContent>
                  </v:textbox>
                </v:rect>
                <v:line id="Line 15" o:spid="_x0000_s1106" style="position:absolute;visibility:visible;mso-wrap-style:square" from="9144,10287" to="8686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16" o:spid="_x0000_s1107" style="position:absolute;visibility:visible;mso-wrap-style:square" from="9144,10287" to="914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7" o:spid="_x0000_s1108" style="position:absolute;visibility:visible;mso-wrap-style:square" from="29718,10287" to="2971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8" o:spid="_x0000_s1109" style="position:absolute;visibility:visible;mso-wrap-style:square" from="49149,10287" to="4914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19" o:spid="_x0000_s1110" style="position:absolute;visibility:visible;mso-wrap-style:square" from="66294,10287" to="6629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20" o:spid="_x0000_s1111" style="position:absolute;visibility:visible;mso-wrap-style:square" from="86868,10287" to="8686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21" o:spid="_x0000_s1112" style="position:absolute;visibility:visible;mso-wrap-style:square" from="9144,20574" to="914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22" o:spid="_x0000_s1113" style="position:absolute;visibility:visible;mso-wrap-style:square" from="49149,20574" to="4914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23" o:spid="_x0000_s1114" style="position:absolute;visibility:visible;mso-wrap-style:square" from="66294,20574" to="6629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24" o:spid="_x0000_s1115" style="position:absolute;visibility:visible;mso-wrap-style:square" from="86868,20574" to="8686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25" o:spid="_x0000_s1116" style="position:absolute;visibility:visible;mso-wrap-style:square" from="20574,22860" to="3086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26" o:spid="_x0000_s1117" style="position:absolute;visibility:visible;mso-wrap-style:square" from="30861,20574" to="3086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27" o:spid="_x0000_s1118" style="position:absolute;visibility:visible;mso-wrap-style:square" from="20574,22860" to="20574,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28" o:spid="_x0000_s1119" style="position:absolute;visibility:visible;mso-wrap-style:square" from="20574,29718" to="21717,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29" o:spid="_x0000_s1120" style="position:absolute;visibility:visible;mso-wrap-style:square" from="20574,42291" to="21717,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w10:anchorlock/>
              </v:group>
            </w:pict>
          </mc:Fallback>
        </mc:AlternateContent>
      </w:r>
    </w:p>
    <w:p w:rsidR="009029F7" w:rsidRPr="00AB4FDC" w:rsidRDefault="009029F7" w:rsidP="009029F7">
      <w:pPr>
        <w:spacing w:after="0" w:line="240" w:lineRule="auto"/>
        <w:rPr>
          <w:rFonts w:ascii="Times New Roman" w:eastAsia="Times New Roman" w:hAnsi="Times New Roman" w:cs="Times New Roman"/>
          <w:sz w:val="24"/>
          <w:szCs w:val="24"/>
          <w:lang w:eastAsia="ru-RU"/>
        </w:rPr>
        <w:sectPr w:rsidR="009029F7" w:rsidRPr="00AB4FDC">
          <w:pgSz w:w="16838" w:h="11906" w:orient="landscape"/>
          <w:pgMar w:top="1701" w:right="1134" w:bottom="851" w:left="1134" w:header="709" w:footer="709" w:gutter="0"/>
          <w:cols w:space="720"/>
        </w:sectPr>
      </w:pPr>
    </w:p>
    <w:p w:rsidR="008D6019" w:rsidRDefault="008D6019" w:rsidP="008D6019">
      <w:pPr>
        <w:jc w:val="center"/>
        <w:rPr>
          <w:rFonts w:ascii="Times New Roman" w:hAnsi="Times New Roman" w:cs="Times New Roman"/>
          <w:b/>
          <w:sz w:val="28"/>
          <w:szCs w:val="28"/>
        </w:rPr>
      </w:pPr>
      <w:r>
        <w:rPr>
          <w:rFonts w:ascii="Times New Roman" w:hAnsi="Times New Roman" w:cs="Times New Roman"/>
          <w:b/>
          <w:sz w:val="28"/>
          <w:szCs w:val="28"/>
        </w:rPr>
        <w:lastRenderedPageBreak/>
        <w:t>Экономика</w:t>
      </w:r>
    </w:p>
    <w:p w:rsidR="00B76F73" w:rsidRPr="00B76F73" w:rsidRDefault="00B76F73" w:rsidP="00B76F73">
      <w:pPr>
        <w:spacing w:after="0" w:line="240" w:lineRule="auto"/>
        <w:jc w:val="center"/>
        <w:rPr>
          <w:rFonts w:ascii="Times New Roman" w:eastAsia="Times New Roman" w:hAnsi="Times New Roman" w:cs="Times New Roman"/>
          <w:b/>
          <w:sz w:val="24"/>
          <w:szCs w:val="24"/>
          <w:lang w:eastAsia="ru-RU"/>
        </w:rPr>
      </w:pPr>
      <w:r w:rsidRPr="00B76F73">
        <w:rPr>
          <w:rFonts w:ascii="Times New Roman" w:eastAsia="Times New Roman" w:hAnsi="Times New Roman" w:cs="Times New Roman"/>
          <w:b/>
          <w:sz w:val="24"/>
          <w:szCs w:val="24"/>
          <w:lang w:eastAsia="ru-RU"/>
        </w:rPr>
        <w:t>Тема «Ценные бумаги и их виды. Фондовая биржа и ее функции»</w:t>
      </w:r>
    </w:p>
    <w:p w:rsidR="00B76F73" w:rsidRPr="00B76F73" w:rsidRDefault="00B76F73" w:rsidP="00B76F73">
      <w:pPr>
        <w:spacing w:after="0" w:line="240" w:lineRule="auto"/>
        <w:jc w:val="center"/>
        <w:rPr>
          <w:rFonts w:ascii="Times New Roman" w:eastAsia="Times New Roman" w:hAnsi="Times New Roman" w:cs="Times New Roman"/>
          <w:b/>
          <w:sz w:val="24"/>
          <w:szCs w:val="24"/>
          <w:lang w:eastAsia="ru-RU"/>
        </w:rPr>
      </w:pPr>
      <w:r w:rsidRPr="00B76F73">
        <w:rPr>
          <w:rFonts w:ascii="Times New Roman" w:eastAsia="Times New Roman" w:hAnsi="Times New Roman" w:cs="Times New Roman"/>
          <w:b/>
          <w:sz w:val="24"/>
          <w:szCs w:val="24"/>
          <w:lang w:eastAsia="ru-RU"/>
        </w:rPr>
        <w:t>(OYUNikitenko@fa.ru)</w:t>
      </w:r>
    </w:p>
    <w:p w:rsidR="00B76F73" w:rsidRPr="00B76F73" w:rsidRDefault="00B76F73" w:rsidP="00B76F73">
      <w:pPr>
        <w:spacing w:after="0" w:line="240" w:lineRule="auto"/>
        <w:jc w:val="center"/>
        <w:rPr>
          <w:rFonts w:ascii="Times New Roman" w:eastAsia="Times New Roman" w:hAnsi="Times New Roman" w:cs="Times New Roman"/>
          <w:b/>
          <w:sz w:val="24"/>
          <w:szCs w:val="24"/>
          <w:lang w:eastAsia="ru-RU"/>
        </w:rPr>
      </w:pPr>
    </w:p>
    <w:p w:rsidR="00B76F73" w:rsidRPr="00B76F73" w:rsidRDefault="00B76F73" w:rsidP="00B76F73">
      <w:pPr>
        <w:spacing w:after="0" w:line="240" w:lineRule="auto"/>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[1]  </w:t>
      </w:r>
      <w:proofErr w:type="spellStart"/>
      <w:r w:rsidRPr="00B76F73">
        <w:rPr>
          <w:rFonts w:ascii="Times New Roman" w:eastAsia="Times New Roman" w:hAnsi="Times New Roman" w:cs="Times New Roman"/>
          <w:sz w:val="24"/>
          <w:szCs w:val="24"/>
          <w:lang w:eastAsia="ru-RU"/>
        </w:rPr>
        <w:t>А.И.Гомола</w:t>
      </w:r>
      <w:proofErr w:type="spellEnd"/>
      <w:r w:rsidRPr="00B76F73">
        <w:rPr>
          <w:rFonts w:ascii="Times New Roman" w:eastAsia="Times New Roman" w:hAnsi="Times New Roman" w:cs="Times New Roman"/>
          <w:sz w:val="24"/>
          <w:szCs w:val="24"/>
          <w:lang w:eastAsia="ru-RU"/>
        </w:rPr>
        <w:t>. Экономика для проф. и спец. социально-</w:t>
      </w:r>
      <w:proofErr w:type="spellStart"/>
      <w:r w:rsidRPr="00B76F73">
        <w:rPr>
          <w:rFonts w:ascii="Times New Roman" w:eastAsia="Times New Roman" w:hAnsi="Times New Roman" w:cs="Times New Roman"/>
          <w:sz w:val="24"/>
          <w:szCs w:val="24"/>
          <w:lang w:eastAsia="ru-RU"/>
        </w:rPr>
        <w:t>экономич</w:t>
      </w:r>
      <w:proofErr w:type="spellEnd"/>
      <w:r w:rsidRPr="00B76F73">
        <w:rPr>
          <w:rFonts w:ascii="Times New Roman" w:eastAsia="Times New Roman" w:hAnsi="Times New Roman" w:cs="Times New Roman"/>
          <w:sz w:val="24"/>
          <w:szCs w:val="24"/>
          <w:lang w:eastAsia="ru-RU"/>
        </w:rPr>
        <w:t>. профиля: "Академия", 2013г.</w:t>
      </w:r>
    </w:p>
    <w:p w:rsidR="00B76F73" w:rsidRPr="00B76F73" w:rsidRDefault="00B76F73" w:rsidP="00B76F73">
      <w:pPr>
        <w:spacing w:after="0" w:line="240" w:lineRule="auto"/>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[2] Экономика для профессий и спец. </w:t>
      </w:r>
      <w:proofErr w:type="spellStart"/>
      <w:r w:rsidRPr="00B76F73">
        <w:rPr>
          <w:rFonts w:ascii="Times New Roman" w:eastAsia="Times New Roman" w:hAnsi="Times New Roman" w:cs="Times New Roman"/>
          <w:sz w:val="24"/>
          <w:szCs w:val="24"/>
          <w:lang w:eastAsia="ru-RU"/>
        </w:rPr>
        <w:t>соц</w:t>
      </w:r>
      <w:proofErr w:type="spellEnd"/>
      <w:r w:rsidRPr="00B76F73">
        <w:rPr>
          <w:rFonts w:ascii="Times New Roman" w:eastAsia="Times New Roman" w:hAnsi="Times New Roman" w:cs="Times New Roman"/>
          <w:sz w:val="24"/>
          <w:szCs w:val="24"/>
          <w:lang w:eastAsia="ru-RU"/>
        </w:rPr>
        <w:t xml:space="preserve">-эконом проф.: практикум: </w:t>
      </w:r>
      <w:proofErr w:type="spellStart"/>
      <w:r w:rsidRPr="00B76F73">
        <w:rPr>
          <w:rFonts w:ascii="Times New Roman" w:eastAsia="Times New Roman" w:hAnsi="Times New Roman" w:cs="Times New Roman"/>
          <w:sz w:val="24"/>
          <w:szCs w:val="24"/>
          <w:lang w:eastAsia="ru-RU"/>
        </w:rPr>
        <w:t>учеб</w:t>
      </w:r>
      <w:proofErr w:type="gramStart"/>
      <w:r w:rsidRPr="00B76F73">
        <w:rPr>
          <w:rFonts w:ascii="Times New Roman" w:eastAsia="Times New Roman" w:hAnsi="Times New Roman" w:cs="Times New Roman"/>
          <w:sz w:val="24"/>
          <w:szCs w:val="24"/>
          <w:lang w:eastAsia="ru-RU"/>
        </w:rPr>
        <w:t>.п</w:t>
      </w:r>
      <w:proofErr w:type="gramEnd"/>
      <w:r w:rsidRPr="00B76F73">
        <w:rPr>
          <w:rFonts w:ascii="Times New Roman" w:eastAsia="Times New Roman" w:hAnsi="Times New Roman" w:cs="Times New Roman"/>
          <w:sz w:val="24"/>
          <w:szCs w:val="24"/>
          <w:lang w:eastAsia="ru-RU"/>
        </w:rPr>
        <w:t>ос</w:t>
      </w:r>
      <w:proofErr w:type="spellEnd"/>
      <w:r w:rsidRPr="00B76F73">
        <w:rPr>
          <w:rFonts w:ascii="Times New Roman" w:eastAsia="Times New Roman" w:hAnsi="Times New Roman" w:cs="Times New Roman"/>
          <w:sz w:val="24"/>
          <w:szCs w:val="24"/>
          <w:lang w:eastAsia="ru-RU"/>
        </w:rPr>
        <w:t>. "Академия" 2013г.</w:t>
      </w:r>
    </w:p>
    <w:p w:rsidR="00B76F73" w:rsidRPr="00B76F73" w:rsidRDefault="00B76F73" w:rsidP="00B76F73">
      <w:pPr>
        <w:spacing w:after="0" w:line="240" w:lineRule="auto"/>
        <w:jc w:val="both"/>
        <w:rPr>
          <w:rFonts w:ascii="Times New Roman" w:eastAsia="Times New Roman" w:hAnsi="Times New Roman" w:cs="Times New Roman"/>
          <w:sz w:val="24"/>
          <w:szCs w:val="24"/>
          <w:lang w:eastAsia="ru-RU"/>
        </w:rPr>
      </w:pPr>
    </w:p>
    <w:p w:rsidR="00B76F73" w:rsidRPr="00B76F73" w:rsidRDefault="00B76F73" w:rsidP="00B76F73">
      <w:pPr>
        <w:spacing w:after="0" w:line="240" w:lineRule="auto"/>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Задание:</w:t>
      </w:r>
    </w:p>
    <w:p w:rsidR="00B76F73" w:rsidRPr="00B76F73" w:rsidRDefault="00B76F73" w:rsidP="00B76F73">
      <w:pPr>
        <w:numPr>
          <w:ilvl w:val="0"/>
          <w:numId w:val="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Сделать краткий конспект лекции.</w:t>
      </w:r>
    </w:p>
    <w:p w:rsidR="00B76F73" w:rsidRPr="00B76F73" w:rsidRDefault="00B76F73" w:rsidP="00B76F73">
      <w:pPr>
        <w:numPr>
          <w:ilvl w:val="0"/>
          <w:numId w:val="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Решить задачи.</w:t>
      </w:r>
    </w:p>
    <w:p w:rsidR="00B76F73" w:rsidRPr="00B76F73" w:rsidRDefault="00B76F73" w:rsidP="00B76F73">
      <w:pPr>
        <w:spacing w:after="0" w:line="240" w:lineRule="auto"/>
        <w:jc w:val="both"/>
        <w:rPr>
          <w:rFonts w:ascii="Times New Roman" w:eastAsia="Times New Roman" w:hAnsi="Times New Roman" w:cs="Times New Roman"/>
          <w:sz w:val="24"/>
          <w:szCs w:val="24"/>
          <w:lang w:eastAsia="ru-RU"/>
        </w:rPr>
      </w:pP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Ценная бумага - это особая форма существования капитала, отличная от его товарной, производительной и денежной форм, которая может передаваться вместо него самого, обра</w:t>
      </w:r>
      <w:r w:rsidRPr="00B76F73">
        <w:rPr>
          <w:rFonts w:ascii="Times New Roman" w:eastAsia="Times New Roman" w:hAnsi="Times New Roman" w:cs="Times New Roman"/>
          <w:sz w:val="24"/>
          <w:szCs w:val="24"/>
          <w:lang w:eastAsia="ru-RU"/>
        </w:rPr>
        <w:softHyphen/>
        <w:t>щаться на рынке как товар и приносить доход, наряду с его существованием в денежной, произ</w:t>
      </w:r>
      <w:r w:rsidRPr="00B76F73">
        <w:rPr>
          <w:rFonts w:ascii="Times New Roman" w:eastAsia="Times New Roman" w:hAnsi="Times New Roman" w:cs="Times New Roman"/>
          <w:sz w:val="24"/>
          <w:szCs w:val="24"/>
          <w:lang w:eastAsia="ru-RU"/>
        </w:rPr>
        <w:softHyphen/>
        <w:t>водительной и товарной формах.</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В части II п.1 ст. 142 ГК РФ ценная бумага харак</w:t>
      </w:r>
      <w:r w:rsidRPr="00B76F73">
        <w:rPr>
          <w:rFonts w:ascii="Times New Roman" w:eastAsia="Times New Roman" w:hAnsi="Times New Roman" w:cs="Times New Roman"/>
          <w:sz w:val="24"/>
          <w:szCs w:val="24"/>
          <w:lang w:eastAsia="ru-RU"/>
        </w:rPr>
        <w:softHyphen/>
        <w:t>теризуется как документ, удостоверяющий имущественные права, виды которых определяются законом и в установленном им порядке, и здесь же прямо указывается, что с передачей ценной бумаги переходят все удостоверяющие его права в собственности. В ст. 128 ГК РФ ценная бума</w:t>
      </w:r>
      <w:r w:rsidRPr="00B76F73">
        <w:rPr>
          <w:rFonts w:ascii="Times New Roman" w:eastAsia="Times New Roman" w:hAnsi="Times New Roman" w:cs="Times New Roman"/>
          <w:sz w:val="24"/>
          <w:szCs w:val="24"/>
          <w:lang w:eastAsia="ru-RU"/>
        </w:rPr>
        <w:softHyphen/>
        <w:t>га названа объектом гражданских прав, разновидностью вещей.</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Ценная бумага выполняет следующие функции: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1) перераспределяет денежные средства между: отраслями и сферами экономики; тер</w:t>
      </w:r>
      <w:r w:rsidRPr="00B76F73">
        <w:rPr>
          <w:rFonts w:ascii="Times New Roman" w:eastAsia="Times New Roman" w:hAnsi="Times New Roman" w:cs="Times New Roman"/>
          <w:sz w:val="24"/>
          <w:szCs w:val="24"/>
          <w:lang w:eastAsia="ru-RU"/>
        </w:rPr>
        <w:softHyphen/>
        <w:t>риториями и странами; группами и слоями населения; населением и сферами экономики;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2) предоставляет определенные дополнительные права ее владельцу помимо права на капитал (на участие в управлении, соответствующую информацию);</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3) обеспечивает получение дохода на капитал или возврат самого капитала.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Все ценные бумаги подразделяются на основные и производные. </w:t>
      </w:r>
      <w:proofErr w:type="gramStart"/>
      <w:r w:rsidRPr="00B76F73">
        <w:rPr>
          <w:rFonts w:ascii="Times New Roman" w:eastAsia="Times New Roman" w:hAnsi="Times New Roman" w:cs="Times New Roman"/>
          <w:sz w:val="24"/>
          <w:szCs w:val="24"/>
          <w:lang w:eastAsia="ru-RU"/>
        </w:rPr>
        <w:t>К основным относят</w:t>
      </w:r>
      <w:r w:rsidRPr="00B76F73">
        <w:rPr>
          <w:rFonts w:ascii="Times New Roman" w:eastAsia="Times New Roman" w:hAnsi="Times New Roman" w:cs="Times New Roman"/>
          <w:sz w:val="24"/>
          <w:szCs w:val="24"/>
          <w:lang w:eastAsia="ru-RU"/>
        </w:rPr>
        <w:softHyphen/>
        <w:t>ся: </w:t>
      </w:r>
      <w:r w:rsidRPr="00B76F73">
        <w:rPr>
          <w:rFonts w:ascii="Times New Roman" w:eastAsia="Times New Roman" w:hAnsi="Times New Roman" w:cs="Times New Roman"/>
          <w:i/>
          <w:iCs/>
          <w:sz w:val="24"/>
          <w:szCs w:val="24"/>
          <w:lang w:eastAsia="ru-RU"/>
        </w:rPr>
        <w:t>первичные ценные бумаги - </w:t>
      </w:r>
      <w:r w:rsidRPr="00B76F73">
        <w:rPr>
          <w:rFonts w:ascii="Times New Roman" w:eastAsia="Times New Roman" w:hAnsi="Times New Roman" w:cs="Times New Roman"/>
          <w:sz w:val="24"/>
          <w:szCs w:val="24"/>
          <w:lang w:eastAsia="ru-RU"/>
        </w:rPr>
        <w:t>те, которые основаны на активах, в число которых не входят сами ценные бумаги - это акции, облигации, векселя, закладные; </w:t>
      </w:r>
      <w:r w:rsidRPr="00B76F73">
        <w:rPr>
          <w:rFonts w:ascii="Times New Roman" w:eastAsia="Times New Roman" w:hAnsi="Times New Roman" w:cs="Times New Roman"/>
          <w:i/>
          <w:iCs/>
          <w:sz w:val="24"/>
          <w:szCs w:val="24"/>
          <w:lang w:eastAsia="ru-RU"/>
        </w:rPr>
        <w:t>вторичные ценные бумаги - </w:t>
      </w:r>
      <w:r w:rsidRPr="00B76F73">
        <w:rPr>
          <w:rFonts w:ascii="Times New Roman" w:eastAsia="Times New Roman" w:hAnsi="Times New Roman" w:cs="Times New Roman"/>
          <w:sz w:val="24"/>
          <w:szCs w:val="24"/>
          <w:lang w:eastAsia="ru-RU"/>
        </w:rPr>
        <w:t>те, кото</w:t>
      </w:r>
      <w:r w:rsidRPr="00B76F73">
        <w:rPr>
          <w:rFonts w:ascii="Times New Roman" w:eastAsia="Times New Roman" w:hAnsi="Times New Roman" w:cs="Times New Roman"/>
          <w:sz w:val="24"/>
          <w:szCs w:val="24"/>
          <w:lang w:eastAsia="ru-RU"/>
        </w:rPr>
        <w:softHyphen/>
        <w:t>рые выпускаются на основе первичных ценных бумаг - варранты, депозитарные расписки.</w:t>
      </w:r>
      <w:proofErr w:type="gramEnd"/>
      <w:r w:rsidRPr="00B76F73">
        <w:rPr>
          <w:rFonts w:ascii="Times New Roman" w:eastAsia="Times New Roman" w:hAnsi="Times New Roman" w:cs="Times New Roman"/>
          <w:sz w:val="24"/>
          <w:szCs w:val="24"/>
          <w:lang w:eastAsia="ru-RU"/>
        </w:rPr>
        <w:t xml:space="preserve"> К производным относятся - фьючерсные контракты и свободнообращающиеся опционы.</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Ценная бумага имеет ряд характеристик - </w:t>
      </w:r>
      <w:proofErr w:type="gramStart"/>
      <w:r w:rsidRPr="00B76F73">
        <w:rPr>
          <w:rFonts w:ascii="Times New Roman" w:eastAsia="Times New Roman" w:hAnsi="Times New Roman" w:cs="Times New Roman"/>
          <w:sz w:val="24"/>
          <w:szCs w:val="24"/>
          <w:lang w:eastAsia="ru-RU"/>
        </w:rPr>
        <w:t>временные</w:t>
      </w:r>
      <w:proofErr w:type="gramEnd"/>
      <w:r w:rsidRPr="00B76F73">
        <w:rPr>
          <w:rFonts w:ascii="Times New Roman" w:eastAsia="Times New Roman" w:hAnsi="Times New Roman" w:cs="Times New Roman"/>
          <w:sz w:val="24"/>
          <w:szCs w:val="24"/>
          <w:lang w:eastAsia="ru-RU"/>
        </w:rPr>
        <w:t>, пространственные, рыночные.</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К временным характеристикам относится:</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1) срок существования - т. е. когда была выпущена ценная бумага, на какой период </w:t>
      </w:r>
      <w:proofErr w:type="gramStart"/>
      <w:r w:rsidRPr="00B76F73">
        <w:rPr>
          <w:rFonts w:ascii="Times New Roman" w:eastAsia="Times New Roman" w:hAnsi="Times New Roman" w:cs="Times New Roman"/>
          <w:sz w:val="24"/>
          <w:szCs w:val="24"/>
          <w:lang w:eastAsia="ru-RU"/>
        </w:rPr>
        <w:t>-с</w:t>
      </w:r>
      <w:proofErr w:type="gramEnd"/>
      <w:r w:rsidRPr="00B76F73">
        <w:rPr>
          <w:rFonts w:ascii="Times New Roman" w:eastAsia="Times New Roman" w:hAnsi="Times New Roman" w:cs="Times New Roman"/>
          <w:sz w:val="24"/>
          <w:szCs w:val="24"/>
          <w:lang w:eastAsia="ru-RU"/>
        </w:rPr>
        <w:t>рочные и бессрочные ценные бумаги;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2) происхождение - от первичной основы или от других ценных бумаг - первичные и вторичные ценные бумаги.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К пространственным характеристикам относится:</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1) форма существования - наличные и безналичные ценные бумаги, которые в соответ</w:t>
      </w:r>
      <w:r w:rsidRPr="00B76F73">
        <w:rPr>
          <w:rFonts w:ascii="Times New Roman" w:eastAsia="Times New Roman" w:hAnsi="Times New Roman" w:cs="Times New Roman"/>
          <w:sz w:val="24"/>
          <w:szCs w:val="24"/>
          <w:lang w:eastAsia="ru-RU"/>
        </w:rPr>
        <w:softHyphen/>
        <w:t>ственной форме фиксируют права, связанные с владением ценными бумагами. Безналичные подразделяются на: бездокументарные (акции и государственные долговые обязательства, так же векселя) и централизованно хранящиеся документарные. Наличные ценные бумаги - доку</w:t>
      </w:r>
      <w:r w:rsidRPr="00B76F73">
        <w:rPr>
          <w:rFonts w:ascii="Times New Roman" w:eastAsia="Times New Roman" w:hAnsi="Times New Roman" w:cs="Times New Roman"/>
          <w:sz w:val="24"/>
          <w:szCs w:val="24"/>
          <w:lang w:eastAsia="ru-RU"/>
        </w:rPr>
        <w:softHyphen/>
        <w:t>ментарные бумаги без их обязательного централизованного хранения;</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lastRenderedPageBreak/>
        <w:t>2) национальная принадлежность - отечественные или иностранные ценные бумаги;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3) территориальная принадлежность - зависит от того в каком регионе были выпуще</w:t>
      </w:r>
      <w:r w:rsidRPr="00B76F73">
        <w:rPr>
          <w:rFonts w:ascii="Times New Roman" w:eastAsia="Times New Roman" w:hAnsi="Times New Roman" w:cs="Times New Roman"/>
          <w:sz w:val="24"/>
          <w:szCs w:val="24"/>
          <w:lang w:eastAsia="ru-RU"/>
        </w:rPr>
        <w:softHyphen/>
        <w:t>ны ценные бумаги.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К рыночным характеристикам относится:</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1) тип актива, лежащий в основе ценной бумаги - это может быть товар, деньги, сово</w:t>
      </w:r>
      <w:r w:rsidRPr="00B76F73">
        <w:rPr>
          <w:rFonts w:ascii="Times New Roman" w:eastAsia="Times New Roman" w:hAnsi="Times New Roman" w:cs="Times New Roman"/>
          <w:sz w:val="24"/>
          <w:szCs w:val="24"/>
          <w:lang w:eastAsia="ru-RU"/>
        </w:rPr>
        <w:softHyphen/>
        <w:t>купные активы фирмы, в связи с этим выделяют фондовые (акции и облигации, которые выпус</w:t>
      </w:r>
      <w:r w:rsidRPr="00B76F73">
        <w:rPr>
          <w:rFonts w:ascii="Times New Roman" w:eastAsia="Times New Roman" w:hAnsi="Times New Roman" w:cs="Times New Roman"/>
          <w:sz w:val="24"/>
          <w:szCs w:val="24"/>
          <w:lang w:eastAsia="ru-RU"/>
        </w:rPr>
        <w:softHyphen/>
        <w:t>каются в условиях их тесной привязки к основным капиталам эмитента) и коммерческие (вексе</w:t>
      </w:r>
      <w:r w:rsidRPr="00B76F73">
        <w:rPr>
          <w:rFonts w:ascii="Times New Roman" w:eastAsia="Times New Roman" w:hAnsi="Times New Roman" w:cs="Times New Roman"/>
          <w:sz w:val="24"/>
          <w:szCs w:val="24"/>
          <w:lang w:eastAsia="ru-RU"/>
        </w:rPr>
        <w:softHyphen/>
        <w:t>ля и чеки - в силу недостатка оборотных средств) ценные бумаги;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2) порядок владения - на предъявителя, именные и ордерные;</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3) форма выпуска - эмиссионные и </w:t>
      </w:r>
      <w:proofErr w:type="spellStart"/>
      <w:r w:rsidRPr="00B76F73">
        <w:rPr>
          <w:rFonts w:ascii="Times New Roman" w:eastAsia="Times New Roman" w:hAnsi="Times New Roman" w:cs="Times New Roman"/>
          <w:sz w:val="24"/>
          <w:szCs w:val="24"/>
          <w:lang w:eastAsia="ru-RU"/>
        </w:rPr>
        <w:t>неэмиссионные</w:t>
      </w:r>
      <w:proofErr w:type="spellEnd"/>
      <w:r w:rsidRPr="00B76F73">
        <w:rPr>
          <w:rFonts w:ascii="Times New Roman" w:eastAsia="Times New Roman" w:hAnsi="Times New Roman" w:cs="Times New Roman"/>
          <w:sz w:val="24"/>
          <w:szCs w:val="24"/>
          <w:lang w:eastAsia="ru-RU"/>
        </w:rPr>
        <w:t xml:space="preserve"> ценные бумаги;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4) форма собственности и вид эмитента - прямые и гарантированные, которые делятся на муниципальные, правительственных учреждений, государственных предприятий и государ</w:t>
      </w:r>
      <w:r w:rsidRPr="00B76F73">
        <w:rPr>
          <w:rFonts w:ascii="Times New Roman" w:eastAsia="Times New Roman" w:hAnsi="Times New Roman" w:cs="Times New Roman"/>
          <w:sz w:val="24"/>
          <w:szCs w:val="24"/>
          <w:lang w:eastAsia="ru-RU"/>
        </w:rPr>
        <w:softHyphen/>
        <w:t>ства;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5) характер обращаемости - рыночные (свободно обращающиеся на вторичном рынке) и нерыночные (не могут свободно обращаться). </w:t>
      </w:r>
      <w:proofErr w:type="gramStart"/>
      <w:r w:rsidRPr="00B76F73">
        <w:rPr>
          <w:rFonts w:ascii="Times New Roman" w:eastAsia="Times New Roman" w:hAnsi="Times New Roman" w:cs="Times New Roman"/>
          <w:sz w:val="24"/>
          <w:szCs w:val="24"/>
          <w:lang w:eastAsia="ru-RU"/>
        </w:rPr>
        <w:t>Среди рыночных выделяют допущенные к бир</w:t>
      </w:r>
      <w:r w:rsidRPr="00B76F73">
        <w:rPr>
          <w:rFonts w:ascii="Times New Roman" w:eastAsia="Times New Roman" w:hAnsi="Times New Roman" w:cs="Times New Roman"/>
          <w:sz w:val="24"/>
          <w:szCs w:val="24"/>
          <w:lang w:eastAsia="ru-RU"/>
        </w:rPr>
        <w:softHyphen/>
        <w:t>жевой котировке и не допущенные к биржевой котировке;</w:t>
      </w:r>
      <w:proofErr w:type="gramEnd"/>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proofErr w:type="gramStart"/>
      <w:r w:rsidRPr="00B76F73">
        <w:rPr>
          <w:rFonts w:ascii="Times New Roman" w:eastAsia="Times New Roman" w:hAnsi="Times New Roman" w:cs="Times New Roman"/>
          <w:sz w:val="24"/>
          <w:szCs w:val="24"/>
          <w:lang w:eastAsia="ru-RU"/>
        </w:rPr>
        <w:t>6) по срокам обращения - срочные (облигации, векселя и чеки), которые подразделяют</w:t>
      </w:r>
      <w:r w:rsidRPr="00B76F73">
        <w:rPr>
          <w:rFonts w:ascii="Times New Roman" w:eastAsia="Times New Roman" w:hAnsi="Times New Roman" w:cs="Times New Roman"/>
          <w:sz w:val="24"/>
          <w:szCs w:val="24"/>
          <w:lang w:eastAsia="ru-RU"/>
        </w:rPr>
        <w:softHyphen/>
        <w:t>ся на: краткосрочные (до 1 года), среднесрочные (от 1 до 5 лет) и долгосрочные (5-30 лет) и без указания срока действия (акции и сертификаты);</w:t>
      </w:r>
      <w:proofErr w:type="gramEnd"/>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7) уровень риска - </w:t>
      </w:r>
      <w:proofErr w:type="spellStart"/>
      <w:r w:rsidRPr="00B76F73">
        <w:rPr>
          <w:rFonts w:ascii="Times New Roman" w:eastAsia="Times New Roman" w:hAnsi="Times New Roman" w:cs="Times New Roman"/>
          <w:sz w:val="24"/>
          <w:szCs w:val="24"/>
          <w:lang w:eastAsia="ru-RU"/>
        </w:rPr>
        <w:t>безрисковые</w:t>
      </w:r>
      <w:proofErr w:type="spellEnd"/>
      <w:r w:rsidRPr="00B76F73">
        <w:rPr>
          <w:rFonts w:ascii="Times New Roman" w:eastAsia="Times New Roman" w:hAnsi="Times New Roman" w:cs="Times New Roman"/>
          <w:sz w:val="24"/>
          <w:szCs w:val="24"/>
          <w:lang w:eastAsia="ru-RU"/>
        </w:rPr>
        <w:t xml:space="preserve"> и </w:t>
      </w:r>
      <w:proofErr w:type="gramStart"/>
      <w:r w:rsidRPr="00B76F73">
        <w:rPr>
          <w:rFonts w:ascii="Times New Roman" w:eastAsia="Times New Roman" w:hAnsi="Times New Roman" w:cs="Times New Roman"/>
          <w:sz w:val="24"/>
          <w:szCs w:val="24"/>
          <w:lang w:eastAsia="ru-RU"/>
        </w:rPr>
        <w:t>рисковые</w:t>
      </w:r>
      <w:proofErr w:type="gramEnd"/>
      <w:r w:rsidRPr="00B76F73">
        <w:rPr>
          <w:rFonts w:ascii="Times New Roman" w:eastAsia="Times New Roman" w:hAnsi="Times New Roman" w:cs="Times New Roman"/>
          <w:sz w:val="24"/>
          <w:szCs w:val="24"/>
          <w:lang w:eastAsia="ru-RU"/>
        </w:rPr>
        <w:t>;</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proofErr w:type="gramStart"/>
      <w:r w:rsidRPr="00B76F73">
        <w:rPr>
          <w:rFonts w:ascii="Times New Roman" w:eastAsia="Times New Roman" w:hAnsi="Times New Roman" w:cs="Times New Roman"/>
          <w:sz w:val="24"/>
          <w:szCs w:val="24"/>
          <w:lang w:eastAsia="ru-RU"/>
        </w:rPr>
        <w:t>8) форма доходов - процентные (купонные) с фиксированной ставкой или с плавающей ставкой, процентные (бескупонные), дисконтные (бескупонные), индексируемые, выигрышные, премиальные;</w:t>
      </w:r>
      <w:proofErr w:type="gramEnd"/>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9) доходность - </w:t>
      </w:r>
      <w:proofErr w:type="gramStart"/>
      <w:r w:rsidRPr="00B76F73">
        <w:rPr>
          <w:rFonts w:ascii="Times New Roman" w:eastAsia="Times New Roman" w:hAnsi="Times New Roman" w:cs="Times New Roman"/>
          <w:sz w:val="24"/>
          <w:szCs w:val="24"/>
          <w:lang w:eastAsia="ru-RU"/>
        </w:rPr>
        <w:t>высокодоходные</w:t>
      </w:r>
      <w:proofErr w:type="gramEnd"/>
      <w:r w:rsidRPr="00B76F73">
        <w:rPr>
          <w:rFonts w:ascii="Times New Roman" w:eastAsia="Times New Roman" w:hAnsi="Times New Roman" w:cs="Times New Roman"/>
          <w:sz w:val="24"/>
          <w:szCs w:val="24"/>
          <w:lang w:eastAsia="ru-RU"/>
        </w:rPr>
        <w:t xml:space="preserve">, </w:t>
      </w:r>
      <w:proofErr w:type="spellStart"/>
      <w:r w:rsidRPr="00B76F73">
        <w:rPr>
          <w:rFonts w:ascii="Times New Roman" w:eastAsia="Times New Roman" w:hAnsi="Times New Roman" w:cs="Times New Roman"/>
          <w:sz w:val="24"/>
          <w:szCs w:val="24"/>
          <w:lang w:eastAsia="ru-RU"/>
        </w:rPr>
        <w:t>среднедоходные</w:t>
      </w:r>
      <w:proofErr w:type="spellEnd"/>
      <w:r w:rsidRPr="00B76F73">
        <w:rPr>
          <w:rFonts w:ascii="Times New Roman" w:eastAsia="Times New Roman" w:hAnsi="Times New Roman" w:cs="Times New Roman"/>
          <w:sz w:val="24"/>
          <w:szCs w:val="24"/>
          <w:lang w:eastAsia="ru-RU"/>
        </w:rPr>
        <w:t>, низкодоходные и бездоходные;</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10) форма вложения сре</w:t>
      </w:r>
      <w:proofErr w:type="gramStart"/>
      <w:r w:rsidRPr="00B76F73">
        <w:rPr>
          <w:rFonts w:ascii="Times New Roman" w:eastAsia="Times New Roman" w:hAnsi="Times New Roman" w:cs="Times New Roman"/>
          <w:sz w:val="24"/>
          <w:szCs w:val="24"/>
          <w:lang w:eastAsia="ru-RU"/>
        </w:rPr>
        <w:t>дств вл</w:t>
      </w:r>
      <w:proofErr w:type="gramEnd"/>
      <w:r w:rsidRPr="00B76F73">
        <w:rPr>
          <w:rFonts w:ascii="Times New Roman" w:eastAsia="Times New Roman" w:hAnsi="Times New Roman" w:cs="Times New Roman"/>
          <w:sz w:val="24"/>
          <w:szCs w:val="24"/>
          <w:lang w:eastAsia="ru-RU"/>
        </w:rPr>
        <w:t>адельца - долговые, которые предусматривают возврат суммы долга к определенной дате и долевые, которые свидетельствуют о вложении определен</w:t>
      </w:r>
      <w:r w:rsidRPr="00B76F73">
        <w:rPr>
          <w:rFonts w:ascii="Times New Roman" w:eastAsia="Times New Roman" w:hAnsi="Times New Roman" w:cs="Times New Roman"/>
          <w:sz w:val="24"/>
          <w:szCs w:val="24"/>
          <w:lang w:eastAsia="ru-RU"/>
        </w:rPr>
        <w:softHyphen/>
        <w:t>ной доли их владельца в капитал эмитента;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b/>
          <w:sz w:val="24"/>
          <w:szCs w:val="24"/>
          <w:u w:val="single"/>
          <w:lang w:eastAsia="ru-RU"/>
        </w:rPr>
        <w:t>Акция</w:t>
      </w:r>
      <w:r w:rsidRPr="00B76F73">
        <w:rPr>
          <w:rFonts w:ascii="Times New Roman" w:eastAsia="Times New Roman" w:hAnsi="Times New Roman" w:cs="Times New Roman"/>
          <w:sz w:val="24"/>
          <w:szCs w:val="24"/>
          <w:lang w:eastAsia="ru-RU"/>
        </w:rPr>
        <w:t xml:space="preserve"> - единичный вклад в уставной капитал акционерного общества с вытекающими правами. Это титул собственности и ценная бумага, которая дает право на часть прибыли в виде дивидендов. Акции выпускаются корпорациями, они делают своего держателя собственни</w:t>
      </w:r>
      <w:r w:rsidRPr="00B76F73">
        <w:rPr>
          <w:rFonts w:ascii="Times New Roman" w:eastAsia="Times New Roman" w:hAnsi="Times New Roman" w:cs="Times New Roman"/>
          <w:sz w:val="24"/>
          <w:szCs w:val="24"/>
          <w:lang w:eastAsia="ru-RU"/>
        </w:rPr>
        <w:softHyphen/>
        <w:t>ком части имущества корпорации. Владелец акции получает дивиденды, которые выплачива</w:t>
      </w:r>
      <w:r w:rsidRPr="00B76F73">
        <w:rPr>
          <w:rFonts w:ascii="Times New Roman" w:eastAsia="Times New Roman" w:hAnsi="Times New Roman" w:cs="Times New Roman"/>
          <w:sz w:val="24"/>
          <w:szCs w:val="24"/>
          <w:lang w:eastAsia="ru-RU"/>
        </w:rPr>
        <w:softHyphen/>
        <w:t>ются из выручки, текущей или прошлой. В отличие от процентов по облигациям дивиденды выплачивают не всегда, а если выплачивают, то только после объявления совета директоров.</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Особенности акций:</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1) акционер не имеет права потребовать у общества вернуть внесенную сумму;</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2) акция - это бессрочная бумага, жизнь которой обрывается, когда акционерное обще</w:t>
      </w:r>
      <w:r w:rsidRPr="00B76F73">
        <w:rPr>
          <w:rFonts w:ascii="Times New Roman" w:eastAsia="Times New Roman" w:hAnsi="Times New Roman" w:cs="Times New Roman"/>
          <w:sz w:val="24"/>
          <w:szCs w:val="24"/>
          <w:lang w:eastAsia="ru-RU"/>
        </w:rPr>
        <w:softHyphen/>
        <w:t>ство перестает существовать;</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3) дает право голоса участвовать в управлении акционерного общества;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4) акционерное общество не берет на себя обязательство производить регулярные вы</w:t>
      </w:r>
      <w:r w:rsidRPr="00B76F73">
        <w:rPr>
          <w:rFonts w:ascii="Times New Roman" w:eastAsia="Times New Roman" w:hAnsi="Times New Roman" w:cs="Times New Roman"/>
          <w:sz w:val="24"/>
          <w:szCs w:val="24"/>
          <w:lang w:eastAsia="ru-RU"/>
        </w:rPr>
        <w:softHyphen/>
        <w:t>платы по акциям, и т.к. акционеры являются совладельцами компании, то они берут на себя все риски, которые возможны с деятельностью этой компании;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5) акции бывают следующих видов: </w:t>
      </w:r>
      <w:proofErr w:type="spellStart"/>
      <w:r w:rsidRPr="00B76F73">
        <w:rPr>
          <w:rFonts w:ascii="Times New Roman" w:eastAsia="Times New Roman" w:hAnsi="Times New Roman" w:cs="Times New Roman"/>
          <w:sz w:val="24"/>
          <w:szCs w:val="24"/>
          <w:lang w:eastAsia="ru-RU"/>
        </w:rPr>
        <w:t>предъявительные</w:t>
      </w:r>
      <w:proofErr w:type="spellEnd"/>
      <w:r w:rsidRPr="00B76F73">
        <w:rPr>
          <w:rFonts w:ascii="Times New Roman" w:eastAsia="Times New Roman" w:hAnsi="Times New Roman" w:cs="Times New Roman"/>
          <w:sz w:val="24"/>
          <w:szCs w:val="24"/>
          <w:lang w:eastAsia="ru-RU"/>
        </w:rPr>
        <w:t xml:space="preserve"> и именные.</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Но существуют акции, которые не дают права голоса - </w:t>
      </w:r>
      <w:r w:rsidRPr="00B76F73">
        <w:rPr>
          <w:rFonts w:ascii="Times New Roman" w:eastAsia="Times New Roman" w:hAnsi="Times New Roman" w:cs="Times New Roman"/>
          <w:i/>
          <w:iCs/>
          <w:sz w:val="24"/>
          <w:szCs w:val="24"/>
          <w:lang w:eastAsia="ru-RU"/>
        </w:rPr>
        <w:t>преференциальные </w:t>
      </w:r>
      <w:r w:rsidRPr="00B76F73">
        <w:rPr>
          <w:rFonts w:ascii="Times New Roman" w:eastAsia="Times New Roman" w:hAnsi="Times New Roman" w:cs="Times New Roman"/>
          <w:sz w:val="24"/>
          <w:szCs w:val="24"/>
          <w:lang w:eastAsia="ru-RU"/>
        </w:rPr>
        <w:t>или </w:t>
      </w:r>
      <w:r w:rsidRPr="00B76F73">
        <w:rPr>
          <w:rFonts w:ascii="Times New Roman" w:eastAsia="Times New Roman" w:hAnsi="Times New Roman" w:cs="Times New Roman"/>
          <w:i/>
          <w:iCs/>
          <w:sz w:val="24"/>
          <w:szCs w:val="24"/>
          <w:lang w:eastAsia="ru-RU"/>
        </w:rPr>
        <w:t>привиле</w:t>
      </w:r>
      <w:r w:rsidRPr="00B76F73">
        <w:rPr>
          <w:rFonts w:ascii="Times New Roman" w:eastAsia="Times New Roman" w:hAnsi="Times New Roman" w:cs="Times New Roman"/>
          <w:i/>
          <w:iCs/>
          <w:sz w:val="24"/>
          <w:szCs w:val="24"/>
          <w:lang w:eastAsia="ru-RU"/>
        </w:rPr>
        <w:softHyphen/>
        <w:t>гированные. </w:t>
      </w:r>
      <w:r w:rsidRPr="00B76F73">
        <w:rPr>
          <w:rFonts w:ascii="Times New Roman" w:eastAsia="Times New Roman" w:hAnsi="Times New Roman" w:cs="Times New Roman"/>
          <w:sz w:val="24"/>
          <w:szCs w:val="24"/>
          <w:lang w:eastAsia="ru-RU"/>
        </w:rPr>
        <w:t>Держателям выплачиваются фиксированные дивиденды, а при ликвидации компа</w:t>
      </w:r>
      <w:r w:rsidRPr="00B76F73">
        <w:rPr>
          <w:rFonts w:ascii="Times New Roman" w:eastAsia="Times New Roman" w:hAnsi="Times New Roman" w:cs="Times New Roman"/>
          <w:sz w:val="24"/>
          <w:szCs w:val="24"/>
          <w:lang w:eastAsia="ru-RU"/>
        </w:rPr>
        <w:softHyphen/>
        <w:t>нии они получают свою часть в первую очередь. В свою очередь привилегированные акции подразделяются на: а) кумулятивные - по которым невыплаченный дивиденд накапливается и выплачивается впоследствии; б) конвертируемые - когда должна существовать возможность и условия обмена таких акций в обыкновенные или такие же акции другого типа; в) гарантиро</w:t>
      </w:r>
      <w:r w:rsidRPr="00B76F73">
        <w:rPr>
          <w:rFonts w:ascii="Times New Roman" w:eastAsia="Times New Roman" w:hAnsi="Times New Roman" w:cs="Times New Roman"/>
          <w:sz w:val="24"/>
          <w:szCs w:val="24"/>
          <w:lang w:eastAsia="ru-RU"/>
        </w:rPr>
        <w:softHyphen/>
        <w:t xml:space="preserve">ванные - их могут </w:t>
      </w:r>
      <w:r w:rsidRPr="00B76F73">
        <w:rPr>
          <w:rFonts w:ascii="Times New Roman" w:eastAsia="Times New Roman" w:hAnsi="Times New Roman" w:cs="Times New Roman"/>
          <w:sz w:val="24"/>
          <w:szCs w:val="24"/>
          <w:lang w:eastAsia="ru-RU"/>
        </w:rPr>
        <w:lastRenderedPageBreak/>
        <w:t>выпускать дочерние предприятия, а дивиденд гарантируется репутацией вы</w:t>
      </w:r>
      <w:r w:rsidRPr="00B76F73">
        <w:rPr>
          <w:rFonts w:ascii="Times New Roman" w:eastAsia="Times New Roman" w:hAnsi="Times New Roman" w:cs="Times New Roman"/>
          <w:sz w:val="24"/>
          <w:szCs w:val="24"/>
          <w:lang w:eastAsia="ru-RU"/>
        </w:rPr>
        <w:softHyphen/>
        <w:t>шестоящей организации; г) с долей участия - дают право не только на фиксированный диви</w:t>
      </w:r>
      <w:r w:rsidRPr="00B76F73">
        <w:rPr>
          <w:rFonts w:ascii="Times New Roman" w:eastAsia="Times New Roman" w:hAnsi="Times New Roman" w:cs="Times New Roman"/>
          <w:sz w:val="24"/>
          <w:szCs w:val="24"/>
          <w:lang w:eastAsia="ru-RU"/>
        </w:rPr>
        <w:softHyphen/>
        <w:t>денд, но и на дополнительный дивиденд.</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Акции могут быть ограниченными, т.е. они обеспечивают держателю полное участие в выручке компании и долю активов при ее ликвидации, но ограничивают его в праве голоса: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 </w:t>
      </w:r>
      <w:proofErr w:type="spellStart"/>
      <w:r w:rsidRPr="00B76F73">
        <w:rPr>
          <w:rFonts w:ascii="Times New Roman" w:eastAsia="Times New Roman" w:hAnsi="Times New Roman" w:cs="Times New Roman"/>
          <w:sz w:val="24"/>
          <w:szCs w:val="24"/>
          <w:lang w:eastAsia="ru-RU"/>
        </w:rPr>
        <w:t>неголосующие</w:t>
      </w:r>
      <w:proofErr w:type="spellEnd"/>
      <w:r w:rsidRPr="00B76F73">
        <w:rPr>
          <w:rFonts w:ascii="Times New Roman" w:eastAsia="Times New Roman" w:hAnsi="Times New Roman" w:cs="Times New Roman"/>
          <w:sz w:val="24"/>
          <w:szCs w:val="24"/>
          <w:lang w:eastAsia="ru-RU"/>
        </w:rPr>
        <w:t xml:space="preserve"> - те, которые вообще не дают право голоса;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подчиненные - те, которые дают право голоса в меньшей степени;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с ограниченным правом голоса - с пределами на число или долю держателей.</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b/>
          <w:bCs/>
          <w:sz w:val="24"/>
          <w:szCs w:val="24"/>
          <w:lang w:eastAsia="ru-RU"/>
        </w:rPr>
        <w:t>Облигация</w:t>
      </w:r>
      <w:r w:rsidRPr="00B76F73">
        <w:rPr>
          <w:rFonts w:ascii="Times New Roman" w:eastAsia="Times New Roman" w:hAnsi="Times New Roman" w:cs="Times New Roman"/>
          <w:sz w:val="24"/>
          <w:szCs w:val="24"/>
          <w:lang w:eastAsia="ru-RU"/>
        </w:rPr>
        <w:t> - долговое обязательство, по которому эмитент обязуются выплатить в оп</w:t>
      </w:r>
      <w:r w:rsidRPr="00B76F73">
        <w:rPr>
          <w:rFonts w:ascii="Times New Roman" w:eastAsia="Times New Roman" w:hAnsi="Times New Roman" w:cs="Times New Roman"/>
          <w:sz w:val="24"/>
          <w:szCs w:val="24"/>
          <w:lang w:eastAsia="ru-RU"/>
        </w:rPr>
        <w:softHyphen/>
        <w:t>ределенный срок и саму ссуду (амортизацию), и ссудный процент, который представляет собой прибыль. Процент неизменен или варьируется незначительно. Таким образом, облигации - это ценные бумаги с фиксированным доходом, проценты обычно выплачиваются равными пор</w:t>
      </w:r>
      <w:r w:rsidRPr="00B76F73">
        <w:rPr>
          <w:rFonts w:ascii="Times New Roman" w:eastAsia="Times New Roman" w:hAnsi="Times New Roman" w:cs="Times New Roman"/>
          <w:sz w:val="24"/>
          <w:szCs w:val="24"/>
          <w:lang w:eastAsia="ru-RU"/>
        </w:rPr>
        <w:softHyphen/>
        <w:t>циями на протяжении всего срока жизни займа.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В зависимости от дохода облигации бывают: с фиксированной купонной ставкой, с плавающей купонной ставкой и нулевым купоном. Обычно купон устанавливается так, чтобы облигации выпускались при небольшом дисконте к номиналу. Существенный недостаток ку</w:t>
      </w:r>
      <w:r w:rsidRPr="00B76F73">
        <w:rPr>
          <w:rFonts w:ascii="Times New Roman" w:eastAsia="Times New Roman" w:hAnsi="Times New Roman" w:cs="Times New Roman"/>
          <w:sz w:val="24"/>
          <w:szCs w:val="24"/>
          <w:lang w:eastAsia="ru-RU"/>
        </w:rPr>
        <w:softHyphen/>
        <w:t>понных ценных бумаг, с точки зрения долгосрочного инвестора, наличие риска реинвестирова</w:t>
      </w:r>
      <w:r w:rsidRPr="00B76F73">
        <w:rPr>
          <w:rFonts w:ascii="Times New Roman" w:eastAsia="Times New Roman" w:hAnsi="Times New Roman" w:cs="Times New Roman"/>
          <w:sz w:val="24"/>
          <w:szCs w:val="24"/>
          <w:lang w:eastAsia="ru-RU"/>
        </w:rPr>
        <w:softHyphen/>
        <w:t>ния. Суть бумаг с нулевым купоном - фактически разбирает купонные ценные бумаги по отдельным процентам платежа (купонам) и делает каждый купон самостоятельной ценной бумагой.</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Решение о выпуске облигаций принимается Советом директоров. Реализация облига</w:t>
      </w:r>
      <w:r w:rsidRPr="00B76F73">
        <w:rPr>
          <w:rFonts w:ascii="Times New Roman" w:eastAsia="Times New Roman" w:hAnsi="Times New Roman" w:cs="Times New Roman"/>
          <w:sz w:val="24"/>
          <w:szCs w:val="24"/>
          <w:lang w:eastAsia="ru-RU"/>
        </w:rPr>
        <w:softHyphen/>
        <w:t>ций их первым владельцем может осуществляться: продажей облигаций непосредственно бан</w:t>
      </w:r>
      <w:r w:rsidRPr="00B76F73">
        <w:rPr>
          <w:rFonts w:ascii="Times New Roman" w:eastAsia="Times New Roman" w:hAnsi="Times New Roman" w:cs="Times New Roman"/>
          <w:sz w:val="24"/>
          <w:szCs w:val="24"/>
          <w:lang w:eastAsia="ru-RU"/>
        </w:rPr>
        <w:softHyphen/>
        <w:t>ком или через посредника; заменой конвертируемых облигаций на ранее выпущенные другие ценные бумаги в соответствии с условием их выпуска и действующим законодательством.</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Основные виды вторичных ценных бумаг, основанных на акциях: </w:t>
      </w:r>
      <w:r w:rsidRPr="00B76F73">
        <w:rPr>
          <w:rFonts w:ascii="Times New Roman" w:eastAsia="Times New Roman" w:hAnsi="Times New Roman" w:cs="Times New Roman"/>
          <w:i/>
          <w:iCs/>
          <w:sz w:val="24"/>
          <w:szCs w:val="24"/>
          <w:lang w:eastAsia="ru-RU"/>
        </w:rPr>
        <w:t>Депозитарные рас</w:t>
      </w:r>
      <w:r w:rsidRPr="00B76F73">
        <w:rPr>
          <w:rFonts w:ascii="Times New Roman" w:eastAsia="Times New Roman" w:hAnsi="Times New Roman" w:cs="Times New Roman"/>
          <w:i/>
          <w:iCs/>
          <w:sz w:val="24"/>
          <w:szCs w:val="24"/>
          <w:lang w:eastAsia="ru-RU"/>
        </w:rPr>
        <w:softHyphen/>
        <w:t>писки - </w:t>
      </w:r>
      <w:r w:rsidRPr="00B76F73">
        <w:rPr>
          <w:rFonts w:ascii="Times New Roman" w:eastAsia="Times New Roman" w:hAnsi="Times New Roman" w:cs="Times New Roman"/>
          <w:sz w:val="24"/>
          <w:szCs w:val="24"/>
          <w:lang w:eastAsia="ru-RU"/>
        </w:rPr>
        <w:t>именная ценная бумага, свидетельствующая о владении долей в портфеле акций какой-либо иностранной компании, акции которой не могут обращаться на фондовом рынке инвесто</w:t>
      </w:r>
      <w:r w:rsidRPr="00B76F73">
        <w:rPr>
          <w:rFonts w:ascii="Times New Roman" w:eastAsia="Times New Roman" w:hAnsi="Times New Roman" w:cs="Times New Roman"/>
          <w:sz w:val="24"/>
          <w:szCs w:val="24"/>
          <w:lang w:eastAsia="ru-RU"/>
        </w:rPr>
        <w:softHyphen/>
        <w:t>ра. </w:t>
      </w:r>
      <w:r w:rsidRPr="00B76F73">
        <w:rPr>
          <w:rFonts w:ascii="Times New Roman" w:eastAsia="Times New Roman" w:hAnsi="Times New Roman" w:cs="Times New Roman"/>
          <w:i/>
          <w:iCs/>
          <w:sz w:val="24"/>
          <w:szCs w:val="24"/>
          <w:lang w:eastAsia="ru-RU"/>
        </w:rPr>
        <w:t>Варранты </w:t>
      </w:r>
      <w:r w:rsidRPr="00B76F73">
        <w:rPr>
          <w:rFonts w:ascii="Times New Roman" w:eastAsia="Times New Roman" w:hAnsi="Times New Roman" w:cs="Times New Roman"/>
          <w:sz w:val="24"/>
          <w:szCs w:val="24"/>
          <w:lang w:eastAsia="ru-RU"/>
        </w:rPr>
        <w:t>на акции - это ценные бумаги, дающие право ее владельцу купить определенное количество акций данной компании в течение определенного времени по фиксированной цене. Цена варранта не включает стоимость самой акции. </w:t>
      </w:r>
      <w:r w:rsidRPr="00B76F73">
        <w:rPr>
          <w:rFonts w:ascii="Times New Roman" w:eastAsia="Times New Roman" w:hAnsi="Times New Roman" w:cs="Times New Roman"/>
          <w:i/>
          <w:iCs/>
          <w:sz w:val="24"/>
          <w:szCs w:val="24"/>
          <w:lang w:eastAsia="ru-RU"/>
        </w:rPr>
        <w:t>Подписанные права на акции - </w:t>
      </w:r>
      <w:r w:rsidRPr="00B76F73">
        <w:rPr>
          <w:rFonts w:ascii="Times New Roman" w:eastAsia="Times New Roman" w:hAnsi="Times New Roman" w:cs="Times New Roman"/>
          <w:sz w:val="24"/>
          <w:szCs w:val="24"/>
          <w:lang w:eastAsia="ru-RU"/>
        </w:rPr>
        <w:t>это ценные бумаги на право акционера приобрести определенное количество новых акций по более низкой цене. Они ограничены по времени.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Основные виды вторичных ценных бумаг, основанных на облигациях: </w:t>
      </w:r>
      <w:proofErr w:type="gramStart"/>
      <w:r w:rsidRPr="00B76F73">
        <w:rPr>
          <w:rFonts w:ascii="Times New Roman" w:eastAsia="Times New Roman" w:hAnsi="Times New Roman" w:cs="Times New Roman"/>
          <w:i/>
          <w:iCs/>
          <w:sz w:val="24"/>
          <w:szCs w:val="24"/>
          <w:lang w:eastAsia="ru-RU"/>
        </w:rPr>
        <w:t>"</w:t>
      </w:r>
      <w:proofErr w:type="spellStart"/>
      <w:r w:rsidRPr="00B76F73">
        <w:rPr>
          <w:rFonts w:ascii="Times New Roman" w:eastAsia="Times New Roman" w:hAnsi="Times New Roman" w:cs="Times New Roman"/>
          <w:i/>
          <w:iCs/>
          <w:sz w:val="24"/>
          <w:szCs w:val="24"/>
          <w:lang w:eastAsia="ru-RU"/>
        </w:rPr>
        <w:t>Стрипы</w:t>
      </w:r>
      <w:proofErr w:type="spellEnd"/>
      <w:r w:rsidRPr="00B76F73">
        <w:rPr>
          <w:rFonts w:ascii="Times New Roman" w:eastAsia="Times New Roman" w:hAnsi="Times New Roman" w:cs="Times New Roman"/>
          <w:i/>
          <w:iCs/>
          <w:sz w:val="24"/>
          <w:szCs w:val="24"/>
          <w:lang w:eastAsia="ru-RU"/>
        </w:rPr>
        <w:t xml:space="preserve"> " - </w:t>
      </w:r>
      <w:r w:rsidRPr="00B76F73">
        <w:rPr>
          <w:rFonts w:ascii="Times New Roman" w:eastAsia="Times New Roman" w:hAnsi="Times New Roman" w:cs="Times New Roman"/>
          <w:sz w:val="24"/>
          <w:szCs w:val="24"/>
          <w:lang w:eastAsia="ru-RU"/>
        </w:rPr>
        <w:t>это бескупонные облигации, выпущенные данной компанией под ежегодные процентные пла</w:t>
      </w:r>
      <w:r w:rsidRPr="00B76F73">
        <w:rPr>
          <w:rFonts w:ascii="Times New Roman" w:eastAsia="Times New Roman" w:hAnsi="Times New Roman" w:cs="Times New Roman"/>
          <w:sz w:val="24"/>
          <w:szCs w:val="24"/>
          <w:lang w:eastAsia="ru-RU"/>
        </w:rPr>
        <w:softHyphen/>
        <w:t>тежи по имеющимся в ее распоряжении портфеля высоконадежных облигаций (обычно госу</w:t>
      </w:r>
      <w:r w:rsidRPr="00B76F73">
        <w:rPr>
          <w:rFonts w:ascii="Times New Roman" w:eastAsia="Times New Roman" w:hAnsi="Times New Roman" w:cs="Times New Roman"/>
          <w:sz w:val="24"/>
          <w:szCs w:val="24"/>
          <w:lang w:eastAsia="ru-RU"/>
        </w:rPr>
        <w:softHyphen/>
        <w:t>дарственных); ценные бумаги с дисконтом.</w:t>
      </w:r>
      <w:proofErr w:type="gramEnd"/>
      <w:r w:rsidRPr="00B76F73">
        <w:rPr>
          <w:rFonts w:ascii="Times New Roman" w:eastAsia="Times New Roman" w:hAnsi="Times New Roman" w:cs="Times New Roman"/>
          <w:sz w:val="24"/>
          <w:szCs w:val="24"/>
          <w:lang w:eastAsia="ru-RU"/>
        </w:rPr>
        <w:t> </w:t>
      </w:r>
      <w:r w:rsidRPr="00B76F73">
        <w:rPr>
          <w:rFonts w:ascii="Times New Roman" w:eastAsia="Times New Roman" w:hAnsi="Times New Roman" w:cs="Times New Roman"/>
          <w:i/>
          <w:iCs/>
          <w:sz w:val="24"/>
          <w:szCs w:val="24"/>
          <w:lang w:eastAsia="ru-RU"/>
        </w:rPr>
        <w:t>Облигации под закладные ЦБ РФ </w:t>
      </w:r>
      <w:r w:rsidRPr="00B76F73">
        <w:rPr>
          <w:rFonts w:ascii="Times New Roman" w:eastAsia="Times New Roman" w:hAnsi="Times New Roman" w:cs="Times New Roman"/>
          <w:sz w:val="24"/>
          <w:szCs w:val="24"/>
          <w:lang w:eastAsia="ru-RU"/>
        </w:rPr>
        <w:t>- высоконадежные обеспеченные долговые обязательства. Они обращаются на рынке как облигации с дисконтом.</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Производные ценные бумаги: </w:t>
      </w:r>
      <w:r w:rsidRPr="00B76F73">
        <w:rPr>
          <w:rFonts w:ascii="Times New Roman" w:eastAsia="Times New Roman" w:hAnsi="Times New Roman" w:cs="Times New Roman"/>
          <w:i/>
          <w:iCs/>
          <w:sz w:val="24"/>
          <w:szCs w:val="24"/>
          <w:lang w:eastAsia="ru-RU"/>
        </w:rPr>
        <w:t>Фьючерсные контракты - </w:t>
      </w:r>
      <w:r w:rsidRPr="00B76F73">
        <w:rPr>
          <w:rFonts w:ascii="Times New Roman" w:eastAsia="Times New Roman" w:hAnsi="Times New Roman" w:cs="Times New Roman"/>
          <w:sz w:val="24"/>
          <w:szCs w:val="24"/>
          <w:lang w:eastAsia="ru-RU"/>
        </w:rPr>
        <w:t>стандартный биржевой дого</w:t>
      </w:r>
      <w:r w:rsidRPr="00B76F73">
        <w:rPr>
          <w:rFonts w:ascii="Times New Roman" w:eastAsia="Times New Roman" w:hAnsi="Times New Roman" w:cs="Times New Roman"/>
          <w:sz w:val="24"/>
          <w:szCs w:val="24"/>
          <w:lang w:eastAsia="ru-RU"/>
        </w:rPr>
        <w:softHyphen/>
        <w:t>вор купли-продажи биржевого актива в определенный момент времени в будущем по цене, ус</w:t>
      </w:r>
      <w:r w:rsidRPr="00B76F73">
        <w:rPr>
          <w:rFonts w:ascii="Times New Roman" w:eastAsia="Times New Roman" w:hAnsi="Times New Roman" w:cs="Times New Roman"/>
          <w:sz w:val="24"/>
          <w:szCs w:val="24"/>
          <w:lang w:eastAsia="ru-RU"/>
        </w:rPr>
        <w:softHyphen/>
        <w:t>тановленной сторонами сделки в момент ее заключения. Отличительными чертами являются: биржевой характер, стандартизация по всем параметрам, гарантия биржи на выполнение обя</w:t>
      </w:r>
      <w:r w:rsidRPr="00B76F73">
        <w:rPr>
          <w:rFonts w:ascii="Times New Roman" w:eastAsia="Times New Roman" w:hAnsi="Times New Roman" w:cs="Times New Roman"/>
          <w:sz w:val="24"/>
          <w:szCs w:val="24"/>
          <w:lang w:eastAsia="ru-RU"/>
        </w:rPr>
        <w:softHyphen/>
        <w:t>зательств. </w:t>
      </w:r>
      <w:proofErr w:type="gramStart"/>
      <w:r w:rsidRPr="00B76F73">
        <w:rPr>
          <w:rFonts w:ascii="Times New Roman" w:eastAsia="Times New Roman" w:hAnsi="Times New Roman" w:cs="Times New Roman"/>
          <w:i/>
          <w:iCs/>
          <w:sz w:val="24"/>
          <w:szCs w:val="24"/>
          <w:lang w:eastAsia="ru-RU"/>
        </w:rPr>
        <w:t>Свободнообращающийся опционный контракт - </w:t>
      </w:r>
      <w:r w:rsidRPr="00B76F73">
        <w:rPr>
          <w:rFonts w:ascii="Times New Roman" w:eastAsia="Times New Roman" w:hAnsi="Times New Roman" w:cs="Times New Roman"/>
          <w:sz w:val="24"/>
          <w:szCs w:val="24"/>
          <w:lang w:eastAsia="ru-RU"/>
        </w:rPr>
        <w:t>стандартный биржевой договор на право купить или продать биржевой актив или фьючерсный контракт по цене исполнения до (или на) установленной (</w:t>
      </w:r>
      <w:proofErr w:type="spellStart"/>
      <w:r w:rsidRPr="00B76F73">
        <w:rPr>
          <w:rFonts w:ascii="Times New Roman" w:eastAsia="Times New Roman" w:hAnsi="Times New Roman" w:cs="Times New Roman"/>
          <w:sz w:val="24"/>
          <w:szCs w:val="24"/>
          <w:lang w:eastAsia="ru-RU"/>
        </w:rPr>
        <w:t>ую</w:t>
      </w:r>
      <w:proofErr w:type="spellEnd"/>
      <w:r w:rsidRPr="00B76F73">
        <w:rPr>
          <w:rFonts w:ascii="Times New Roman" w:eastAsia="Times New Roman" w:hAnsi="Times New Roman" w:cs="Times New Roman"/>
          <w:sz w:val="24"/>
          <w:szCs w:val="24"/>
          <w:lang w:eastAsia="ru-RU"/>
        </w:rPr>
        <w:t>) даты (у) с уплатой за это право определенной суммы денег, назы</w:t>
      </w:r>
      <w:r w:rsidRPr="00B76F73">
        <w:rPr>
          <w:rFonts w:ascii="Times New Roman" w:eastAsia="Times New Roman" w:hAnsi="Times New Roman" w:cs="Times New Roman"/>
          <w:sz w:val="24"/>
          <w:szCs w:val="24"/>
          <w:lang w:eastAsia="ru-RU"/>
        </w:rPr>
        <w:softHyphen/>
        <w:t>ваемой премией, существует два вида: опцион на покупку и на продажу.</w:t>
      </w:r>
      <w:proofErr w:type="gramEnd"/>
    </w:p>
    <w:p w:rsidR="00B76F73" w:rsidRPr="00B76F73" w:rsidRDefault="00B76F73" w:rsidP="00B76F73">
      <w:pPr>
        <w:spacing w:after="0" w:line="240" w:lineRule="auto"/>
        <w:ind w:firstLine="709"/>
        <w:jc w:val="both"/>
        <w:rPr>
          <w:rFonts w:ascii="Times New Roman" w:eastAsia="Times New Roman" w:hAnsi="Times New Roman" w:cs="Times New Roman"/>
          <w:b/>
          <w:sz w:val="24"/>
          <w:szCs w:val="24"/>
          <w:lang w:eastAsia="ru-RU"/>
        </w:rPr>
      </w:pP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b/>
          <w:sz w:val="24"/>
          <w:szCs w:val="24"/>
          <w:lang w:eastAsia="ru-RU"/>
        </w:rPr>
        <w:lastRenderedPageBreak/>
        <w:t>Рынок ценных бумаг</w:t>
      </w:r>
      <w:r w:rsidRPr="00B76F73">
        <w:rPr>
          <w:rFonts w:ascii="Times New Roman" w:eastAsia="Times New Roman" w:hAnsi="Times New Roman" w:cs="Times New Roman"/>
          <w:sz w:val="24"/>
          <w:szCs w:val="24"/>
          <w:lang w:eastAsia="ru-RU"/>
        </w:rPr>
        <w:t xml:space="preserve"> - это надстройка над рынком свободных капиталов, которые ищут своего применения, и более динамичный сектор рынка ссудных капиталов. В общем виде его можно определить как совокупность экономических отношений по поводу выпуска и обра</w:t>
      </w:r>
      <w:r w:rsidRPr="00B76F73">
        <w:rPr>
          <w:rFonts w:ascii="Times New Roman" w:eastAsia="Times New Roman" w:hAnsi="Times New Roman" w:cs="Times New Roman"/>
          <w:sz w:val="24"/>
          <w:szCs w:val="24"/>
          <w:lang w:eastAsia="ru-RU"/>
        </w:rPr>
        <w:softHyphen/>
        <w:t>щения бумаг между его участниками. Рынок ценных бумаг - это составная часть рынка любой страны. Его основой являются товарный рынок, деньги и денежный капитал.</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Основными рынками, на которых преобладают финансовые отношения, являются: ры</w:t>
      </w:r>
      <w:r w:rsidRPr="00B76F73">
        <w:rPr>
          <w:rFonts w:ascii="Times New Roman" w:eastAsia="Times New Roman" w:hAnsi="Times New Roman" w:cs="Times New Roman"/>
          <w:sz w:val="24"/>
          <w:szCs w:val="24"/>
          <w:lang w:eastAsia="ru-RU"/>
        </w:rPr>
        <w:softHyphen/>
        <w:t>нок банковских капиталов, рынок ценных бумаг, валютный рынок, рынок страховых и пенси</w:t>
      </w:r>
      <w:r w:rsidRPr="00B76F73">
        <w:rPr>
          <w:rFonts w:ascii="Times New Roman" w:eastAsia="Times New Roman" w:hAnsi="Times New Roman" w:cs="Times New Roman"/>
          <w:sz w:val="24"/>
          <w:szCs w:val="24"/>
          <w:lang w:eastAsia="ru-RU"/>
        </w:rPr>
        <w:softHyphen/>
        <w:t>онных фондов. Финансовые рынки (рынки капиталов) - это рынки посредников между первич</w:t>
      </w:r>
      <w:r w:rsidRPr="00B76F73">
        <w:rPr>
          <w:rFonts w:ascii="Times New Roman" w:eastAsia="Times New Roman" w:hAnsi="Times New Roman" w:cs="Times New Roman"/>
          <w:sz w:val="24"/>
          <w:szCs w:val="24"/>
          <w:lang w:eastAsia="ru-RU"/>
        </w:rPr>
        <w:softHyphen/>
        <w:t xml:space="preserve">ными владельцами денежных средств и их </w:t>
      </w:r>
      <w:proofErr w:type="gramStart"/>
      <w:r w:rsidRPr="00B76F73">
        <w:rPr>
          <w:rFonts w:ascii="Times New Roman" w:eastAsia="Times New Roman" w:hAnsi="Times New Roman" w:cs="Times New Roman"/>
          <w:sz w:val="24"/>
          <w:szCs w:val="24"/>
          <w:lang w:eastAsia="ru-RU"/>
        </w:rPr>
        <w:t>конечным</w:t>
      </w:r>
      <w:proofErr w:type="gramEnd"/>
      <w:r w:rsidRPr="00B76F73">
        <w:rPr>
          <w:rFonts w:ascii="Times New Roman" w:eastAsia="Times New Roman" w:hAnsi="Times New Roman" w:cs="Times New Roman"/>
          <w:sz w:val="24"/>
          <w:szCs w:val="24"/>
          <w:lang w:eastAsia="ru-RU"/>
        </w:rPr>
        <w:t xml:space="preserve"> пользователями. Поскольку не все ценные бумаги происходят от капиталов, постольку рынок ценных бумаг не может быть в полном объ</w:t>
      </w:r>
      <w:r w:rsidRPr="00B76F73">
        <w:rPr>
          <w:rFonts w:ascii="Times New Roman" w:eastAsia="Times New Roman" w:hAnsi="Times New Roman" w:cs="Times New Roman"/>
          <w:sz w:val="24"/>
          <w:szCs w:val="24"/>
          <w:lang w:eastAsia="ru-RU"/>
        </w:rPr>
        <w:softHyphen/>
        <w:t>еме отнесен к финансовому рынку. В той части, где рынок ценных бумаг основывается на день</w:t>
      </w:r>
      <w:r w:rsidRPr="00B76F73">
        <w:rPr>
          <w:rFonts w:ascii="Times New Roman" w:eastAsia="Times New Roman" w:hAnsi="Times New Roman" w:cs="Times New Roman"/>
          <w:sz w:val="24"/>
          <w:szCs w:val="24"/>
          <w:lang w:eastAsia="ru-RU"/>
        </w:rPr>
        <w:softHyphen/>
        <w:t>ги как на капитал, там он называется фондовым рынком и выступает как часть финансового рынка. Оставшаяся часть рынка ценных бумаг в силу своих небольших размеров не получила специального названия, и поэтому понятие рынок ценных бумаг и фондового рынка считают синонимами.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Роль рынка ценных бумаг проявляется в следующем:</w:t>
      </w:r>
    </w:p>
    <w:p w:rsidR="00B76F73" w:rsidRPr="00B76F73" w:rsidRDefault="00B76F73" w:rsidP="00B76F73">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перевозка ресурсов из одних от</w:t>
      </w:r>
      <w:r w:rsidRPr="00B76F73">
        <w:rPr>
          <w:rFonts w:ascii="Times New Roman" w:eastAsia="Times New Roman" w:hAnsi="Times New Roman" w:cs="Times New Roman"/>
          <w:sz w:val="24"/>
          <w:szCs w:val="24"/>
          <w:lang w:eastAsia="ru-RU"/>
        </w:rPr>
        <w:softHyphen/>
        <w:t xml:space="preserve">раслей экономики в </w:t>
      </w:r>
      <w:proofErr w:type="gramStart"/>
      <w:r w:rsidRPr="00B76F73">
        <w:rPr>
          <w:rFonts w:ascii="Times New Roman" w:eastAsia="Times New Roman" w:hAnsi="Times New Roman" w:cs="Times New Roman"/>
          <w:sz w:val="24"/>
          <w:szCs w:val="24"/>
          <w:lang w:eastAsia="ru-RU"/>
        </w:rPr>
        <w:t>другую</w:t>
      </w:r>
      <w:proofErr w:type="gramEnd"/>
      <w:r w:rsidRPr="00B76F73">
        <w:rPr>
          <w:rFonts w:ascii="Times New Roman" w:eastAsia="Times New Roman" w:hAnsi="Times New Roman" w:cs="Times New Roman"/>
          <w:sz w:val="24"/>
          <w:szCs w:val="24"/>
          <w:lang w:eastAsia="ru-RU"/>
        </w:rPr>
        <w:t>; распределение и</w:t>
      </w:r>
    </w:p>
    <w:p w:rsidR="00B76F73" w:rsidRPr="00B76F73" w:rsidRDefault="00B76F73" w:rsidP="00B76F73">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перераспределение собственного капитала пред</w:t>
      </w:r>
      <w:r w:rsidRPr="00B76F73">
        <w:rPr>
          <w:rFonts w:ascii="Times New Roman" w:eastAsia="Times New Roman" w:hAnsi="Times New Roman" w:cs="Times New Roman"/>
          <w:sz w:val="24"/>
          <w:szCs w:val="24"/>
          <w:lang w:eastAsia="ru-RU"/>
        </w:rPr>
        <w:softHyphen/>
        <w:t>приятия между отраслями</w:t>
      </w:r>
    </w:p>
    <w:p w:rsidR="00B76F73" w:rsidRPr="00B76F73" w:rsidRDefault="00B76F73" w:rsidP="00B76F73">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выполнение информационной функции, т.е. с необычайной быстро</w:t>
      </w:r>
      <w:r w:rsidRPr="00B76F73">
        <w:rPr>
          <w:rFonts w:ascii="Times New Roman" w:eastAsia="Times New Roman" w:hAnsi="Times New Roman" w:cs="Times New Roman"/>
          <w:sz w:val="24"/>
          <w:szCs w:val="24"/>
          <w:lang w:eastAsia="ru-RU"/>
        </w:rPr>
        <w:softHyphen/>
        <w:t>той сообщает о движении индивидуальных капиталов; позволяет Центральному Банку регулировать денежное обращение страны. Кроме того рынок ценных бумаг имеет целый ряд функ</w:t>
      </w:r>
      <w:r w:rsidRPr="00B76F73">
        <w:rPr>
          <w:rFonts w:ascii="Times New Roman" w:eastAsia="Times New Roman" w:hAnsi="Times New Roman" w:cs="Times New Roman"/>
          <w:sz w:val="24"/>
          <w:szCs w:val="24"/>
          <w:lang w:eastAsia="ru-RU"/>
        </w:rPr>
        <w:softHyphen/>
        <w:t>ций, которые подразделяются на две группы.</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1. </w:t>
      </w:r>
      <w:proofErr w:type="spellStart"/>
      <w:r w:rsidRPr="00B76F73">
        <w:rPr>
          <w:rFonts w:ascii="Times New Roman" w:eastAsia="Times New Roman" w:hAnsi="Times New Roman" w:cs="Times New Roman"/>
          <w:sz w:val="24"/>
          <w:szCs w:val="24"/>
          <w:lang w:eastAsia="ru-RU"/>
        </w:rPr>
        <w:t>Общерыночные</w:t>
      </w:r>
      <w:proofErr w:type="spellEnd"/>
      <w:r w:rsidRPr="00B76F73">
        <w:rPr>
          <w:rFonts w:ascii="Times New Roman" w:eastAsia="Times New Roman" w:hAnsi="Times New Roman" w:cs="Times New Roman"/>
          <w:sz w:val="24"/>
          <w:szCs w:val="24"/>
          <w:lang w:eastAsia="ru-RU"/>
        </w:rPr>
        <w:t xml:space="preserve"> функции: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коммерческая,- функция получения прибыли от операций на данном рынке;</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 </w:t>
      </w:r>
      <w:proofErr w:type="gramStart"/>
      <w:r w:rsidRPr="00B76F73">
        <w:rPr>
          <w:rFonts w:ascii="Times New Roman" w:eastAsia="Times New Roman" w:hAnsi="Times New Roman" w:cs="Times New Roman"/>
          <w:sz w:val="24"/>
          <w:szCs w:val="24"/>
          <w:lang w:eastAsia="ru-RU"/>
        </w:rPr>
        <w:t>ценовая</w:t>
      </w:r>
      <w:proofErr w:type="gramEnd"/>
      <w:r w:rsidRPr="00B76F73">
        <w:rPr>
          <w:rFonts w:ascii="Times New Roman" w:eastAsia="Times New Roman" w:hAnsi="Times New Roman" w:cs="Times New Roman"/>
          <w:sz w:val="24"/>
          <w:szCs w:val="24"/>
          <w:lang w:eastAsia="ru-RU"/>
        </w:rPr>
        <w:t>, - обеспечивает процесс складывания рыночных цен, их движение;</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 </w:t>
      </w:r>
      <w:proofErr w:type="gramStart"/>
      <w:r w:rsidRPr="00B76F73">
        <w:rPr>
          <w:rFonts w:ascii="Times New Roman" w:eastAsia="Times New Roman" w:hAnsi="Times New Roman" w:cs="Times New Roman"/>
          <w:sz w:val="24"/>
          <w:szCs w:val="24"/>
          <w:lang w:eastAsia="ru-RU"/>
        </w:rPr>
        <w:t>информационная</w:t>
      </w:r>
      <w:proofErr w:type="gramEnd"/>
      <w:r w:rsidRPr="00B76F73">
        <w:rPr>
          <w:rFonts w:ascii="Times New Roman" w:eastAsia="Times New Roman" w:hAnsi="Times New Roman" w:cs="Times New Roman"/>
          <w:sz w:val="24"/>
          <w:szCs w:val="24"/>
          <w:lang w:eastAsia="ru-RU"/>
        </w:rPr>
        <w:t>, - производит и доводит до своих участников рыночную информа</w:t>
      </w:r>
      <w:r w:rsidRPr="00B76F73">
        <w:rPr>
          <w:rFonts w:ascii="Times New Roman" w:eastAsia="Times New Roman" w:hAnsi="Times New Roman" w:cs="Times New Roman"/>
          <w:sz w:val="24"/>
          <w:szCs w:val="24"/>
          <w:lang w:eastAsia="ru-RU"/>
        </w:rPr>
        <w:softHyphen/>
        <w:t>цию об объектах торговли и ее участниках;</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 </w:t>
      </w:r>
      <w:proofErr w:type="gramStart"/>
      <w:r w:rsidRPr="00B76F73">
        <w:rPr>
          <w:rFonts w:ascii="Times New Roman" w:eastAsia="Times New Roman" w:hAnsi="Times New Roman" w:cs="Times New Roman"/>
          <w:sz w:val="24"/>
          <w:szCs w:val="24"/>
          <w:lang w:eastAsia="ru-RU"/>
        </w:rPr>
        <w:t>регулирующая</w:t>
      </w:r>
      <w:proofErr w:type="gramEnd"/>
      <w:r w:rsidRPr="00B76F73">
        <w:rPr>
          <w:rFonts w:ascii="Times New Roman" w:eastAsia="Times New Roman" w:hAnsi="Times New Roman" w:cs="Times New Roman"/>
          <w:sz w:val="24"/>
          <w:szCs w:val="24"/>
          <w:lang w:eastAsia="ru-RU"/>
        </w:rPr>
        <w:t>, - создает правила торговли и участия в ней, порядок разрешения спо</w:t>
      </w:r>
      <w:r w:rsidRPr="00B76F73">
        <w:rPr>
          <w:rFonts w:ascii="Times New Roman" w:eastAsia="Times New Roman" w:hAnsi="Times New Roman" w:cs="Times New Roman"/>
          <w:sz w:val="24"/>
          <w:szCs w:val="24"/>
          <w:lang w:eastAsia="ru-RU"/>
        </w:rPr>
        <w:softHyphen/>
        <w:t>ров между участниками, устанавливает приоритеты, органы контроля или самоуправления.</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2. Специфические функции: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 </w:t>
      </w:r>
      <w:proofErr w:type="spellStart"/>
      <w:r w:rsidRPr="00B76F73">
        <w:rPr>
          <w:rFonts w:ascii="Times New Roman" w:eastAsia="Times New Roman" w:hAnsi="Times New Roman" w:cs="Times New Roman"/>
          <w:sz w:val="24"/>
          <w:szCs w:val="24"/>
          <w:lang w:eastAsia="ru-RU"/>
        </w:rPr>
        <w:t>перераспределительная</w:t>
      </w:r>
      <w:proofErr w:type="spellEnd"/>
      <w:r w:rsidRPr="00B76F73">
        <w:rPr>
          <w:rFonts w:ascii="Times New Roman" w:eastAsia="Times New Roman" w:hAnsi="Times New Roman" w:cs="Times New Roman"/>
          <w:sz w:val="24"/>
          <w:szCs w:val="24"/>
          <w:lang w:eastAsia="ru-RU"/>
        </w:rPr>
        <w:t>;</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функция страхования ценовых и финансовых рисков или хеджирование, стало воз</w:t>
      </w:r>
      <w:r w:rsidRPr="00B76F73">
        <w:rPr>
          <w:rFonts w:ascii="Times New Roman" w:eastAsia="Times New Roman" w:hAnsi="Times New Roman" w:cs="Times New Roman"/>
          <w:sz w:val="24"/>
          <w:szCs w:val="24"/>
          <w:lang w:eastAsia="ru-RU"/>
        </w:rPr>
        <w:softHyphen/>
        <w:t>можно благодаря появлению класса производных ценных бумаг.</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Классификация видов рынка ценных бумаг имеют много сходства с классификациями видов ценных бумаг. Так же выделяют несколько видов рынков в зависимости от определенных правил и сложившегося способа торговли. Биржевой рынок - это всегда организованный рынок ценных бумаг, т. к. тор</w:t>
      </w:r>
      <w:r w:rsidRPr="00B76F73">
        <w:rPr>
          <w:rFonts w:ascii="Times New Roman" w:eastAsia="Times New Roman" w:hAnsi="Times New Roman" w:cs="Times New Roman"/>
          <w:sz w:val="24"/>
          <w:szCs w:val="24"/>
          <w:lang w:eastAsia="ru-RU"/>
        </w:rPr>
        <w:softHyphen/>
        <w:t>говля на нем ведется всегда по правилам биржи и только между биржевыми участниками, ко</w:t>
      </w:r>
      <w:r w:rsidRPr="00B76F73">
        <w:rPr>
          <w:rFonts w:ascii="Times New Roman" w:eastAsia="Times New Roman" w:hAnsi="Times New Roman" w:cs="Times New Roman"/>
          <w:sz w:val="24"/>
          <w:szCs w:val="24"/>
          <w:lang w:eastAsia="ru-RU"/>
        </w:rPr>
        <w:softHyphen/>
        <w:t>торые тщательно избираются. Внебиржевой рынок может быть организованным и неорганизо</w:t>
      </w:r>
      <w:r w:rsidRPr="00B76F73">
        <w:rPr>
          <w:rFonts w:ascii="Times New Roman" w:eastAsia="Times New Roman" w:hAnsi="Times New Roman" w:cs="Times New Roman"/>
          <w:sz w:val="24"/>
          <w:szCs w:val="24"/>
          <w:lang w:eastAsia="ru-RU"/>
        </w:rPr>
        <w:softHyphen/>
        <w:t>ванным, и организованный внебиржевой рынок основывается на компьютерных системах свя</w:t>
      </w:r>
      <w:r w:rsidRPr="00B76F73">
        <w:rPr>
          <w:rFonts w:ascii="Times New Roman" w:eastAsia="Times New Roman" w:hAnsi="Times New Roman" w:cs="Times New Roman"/>
          <w:sz w:val="24"/>
          <w:szCs w:val="24"/>
          <w:lang w:eastAsia="ru-RU"/>
        </w:rPr>
        <w:softHyphen/>
        <w:t>зи, торговли.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Участники рынка ценных бумаг - это физические лица или организации, которые про</w:t>
      </w:r>
      <w:r w:rsidRPr="00B76F73">
        <w:rPr>
          <w:rFonts w:ascii="Times New Roman" w:eastAsia="Times New Roman" w:hAnsi="Times New Roman" w:cs="Times New Roman"/>
          <w:sz w:val="24"/>
          <w:szCs w:val="24"/>
          <w:lang w:eastAsia="ru-RU"/>
        </w:rPr>
        <w:softHyphen/>
        <w:t>дают или покупают ценные бумаги или обслуживают их оборот и расчеты по ним; это те, кто вступает между собой в определенные экономические отношения по поводу обращения ценных бумаг. Существуют несколько основных групп участников рынка ценных бумаг.</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1) Федеральный закон " О рынке ценных бумаг" устанавливает, что эмитент - это юри</w:t>
      </w:r>
      <w:r w:rsidRPr="00B76F73">
        <w:rPr>
          <w:rFonts w:ascii="Times New Roman" w:eastAsia="Times New Roman" w:hAnsi="Times New Roman" w:cs="Times New Roman"/>
          <w:sz w:val="24"/>
          <w:szCs w:val="24"/>
          <w:lang w:eastAsia="ru-RU"/>
        </w:rPr>
        <w:softHyphen/>
        <w:t>дическое лицо, группа юридических лиц, связанных между собой договором, или органы госу</w:t>
      </w:r>
      <w:r w:rsidRPr="00B76F73">
        <w:rPr>
          <w:rFonts w:ascii="Times New Roman" w:eastAsia="Times New Roman" w:hAnsi="Times New Roman" w:cs="Times New Roman"/>
          <w:sz w:val="24"/>
          <w:szCs w:val="24"/>
          <w:lang w:eastAsia="ru-RU"/>
        </w:rPr>
        <w:softHyphen/>
        <w:t>дарственной власти и органы местного самоуправления, несущие от своего имени обязательст</w:t>
      </w:r>
      <w:r w:rsidRPr="00B76F73">
        <w:rPr>
          <w:rFonts w:ascii="Times New Roman" w:eastAsia="Times New Roman" w:hAnsi="Times New Roman" w:cs="Times New Roman"/>
          <w:sz w:val="24"/>
          <w:szCs w:val="24"/>
          <w:lang w:eastAsia="ru-RU"/>
        </w:rPr>
        <w:softHyphen/>
        <w:t xml:space="preserve">ва перед инвесторами ценных бумаг по осуществлению прав, </w:t>
      </w:r>
      <w:r w:rsidRPr="00B76F73">
        <w:rPr>
          <w:rFonts w:ascii="Times New Roman" w:eastAsia="Times New Roman" w:hAnsi="Times New Roman" w:cs="Times New Roman"/>
          <w:sz w:val="24"/>
          <w:szCs w:val="24"/>
          <w:lang w:eastAsia="ru-RU"/>
        </w:rPr>
        <w:lastRenderedPageBreak/>
        <w:t>удостоверенных ценной бумагой. Эмитент поставляет на фондовый рынок товар - ценную бумагу, качество которой определяет</w:t>
      </w:r>
      <w:r w:rsidRPr="00B76F73">
        <w:rPr>
          <w:rFonts w:ascii="Times New Roman" w:eastAsia="Times New Roman" w:hAnsi="Times New Roman" w:cs="Times New Roman"/>
          <w:sz w:val="24"/>
          <w:szCs w:val="24"/>
          <w:lang w:eastAsia="ru-RU"/>
        </w:rPr>
        <w:softHyphen/>
        <w:t>ся статусом эмитента, хозяйственно-финансовыми результатами его деятельности. Эмитент сам оперирует ценными бумагами, осуществляет их выкуп или продажу.</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2) Закон "О рынке ценных бумаг" определяет инвестора как лицо, которому ценные бумаги принадлежат на праве собственности (собственник) или ином вещном праве (владелец). Инвесторов можно классифицировать по ряду признаков, среди которых наиболее значимым является статус, тогда можно выделить индивидуальных, институциональных и профессиона</w:t>
      </w:r>
      <w:r w:rsidRPr="00B76F73">
        <w:rPr>
          <w:rFonts w:ascii="Times New Roman" w:eastAsia="Times New Roman" w:hAnsi="Times New Roman" w:cs="Times New Roman"/>
          <w:sz w:val="24"/>
          <w:szCs w:val="24"/>
          <w:lang w:eastAsia="ru-RU"/>
        </w:rPr>
        <w:softHyphen/>
        <w:t>лов рынка. В зависимости от цели инвестирования можно выделить стратегических и портфельных инвесторов. Стратегический инвестор предполагает получить собственность и рассчитывает получать доход от использования этой собственности, который будет превышать доход от простого владения акциями. Он может ставить своей задачей расши</w:t>
      </w:r>
      <w:r w:rsidRPr="00B76F73">
        <w:rPr>
          <w:rFonts w:ascii="Times New Roman" w:eastAsia="Times New Roman" w:hAnsi="Times New Roman" w:cs="Times New Roman"/>
          <w:sz w:val="24"/>
          <w:szCs w:val="24"/>
          <w:lang w:eastAsia="ru-RU"/>
        </w:rPr>
        <w:softHyphen/>
        <w:t>рение сферы влияния, приобретение контроля в перераспределении собственности. Портфель</w:t>
      </w:r>
      <w:r w:rsidRPr="00B76F73">
        <w:rPr>
          <w:rFonts w:ascii="Times New Roman" w:eastAsia="Times New Roman" w:hAnsi="Times New Roman" w:cs="Times New Roman"/>
          <w:sz w:val="24"/>
          <w:szCs w:val="24"/>
          <w:lang w:eastAsia="ru-RU"/>
        </w:rPr>
        <w:softHyphen/>
        <w:t>ный инвестор рассчитывает лишь на доход от принадлежащих ему ценных бумаг.</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3) Фондовые посредники - это торговцы, обеспечивающие связь между эмитентами и инвесторами на рынке ценных бумаг - это брокеры и дилеры.</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а) Брокером считают профессионального участника рынка ценных бумаг (физическое лицо или организацию), </w:t>
      </w:r>
      <w:proofErr w:type="gramStart"/>
      <w:r w:rsidRPr="00B76F73">
        <w:rPr>
          <w:rFonts w:ascii="Times New Roman" w:eastAsia="Times New Roman" w:hAnsi="Times New Roman" w:cs="Times New Roman"/>
          <w:sz w:val="24"/>
          <w:szCs w:val="24"/>
          <w:lang w:eastAsia="ru-RU"/>
        </w:rPr>
        <w:t>который</w:t>
      </w:r>
      <w:proofErr w:type="gramEnd"/>
      <w:r w:rsidRPr="00B76F73">
        <w:rPr>
          <w:rFonts w:ascii="Times New Roman" w:eastAsia="Times New Roman" w:hAnsi="Times New Roman" w:cs="Times New Roman"/>
          <w:sz w:val="24"/>
          <w:szCs w:val="24"/>
          <w:lang w:eastAsia="ru-RU"/>
        </w:rPr>
        <w:t xml:space="preserve"> занимается брокерской деятельностью. В соответствии с За</w:t>
      </w:r>
      <w:r w:rsidRPr="00B76F73">
        <w:rPr>
          <w:rFonts w:ascii="Times New Roman" w:eastAsia="Times New Roman" w:hAnsi="Times New Roman" w:cs="Times New Roman"/>
          <w:sz w:val="24"/>
          <w:szCs w:val="24"/>
          <w:lang w:eastAsia="ru-RU"/>
        </w:rPr>
        <w:softHyphen/>
        <w:t>коном " О рынке ценных бумаг" брокерской деятельностью считается совершение гражданско-правовых сделок с ценными бумагами в качестве поверенного или комиссионера, действующего на основе договора-поручения или комиссии либо доверенности на совершение таких сделок. Брокерская деятельность на фондовом рынке осуществляется на основе лицензии, а брокер по</w:t>
      </w:r>
      <w:r w:rsidRPr="00B76F73">
        <w:rPr>
          <w:rFonts w:ascii="Times New Roman" w:eastAsia="Times New Roman" w:hAnsi="Times New Roman" w:cs="Times New Roman"/>
          <w:sz w:val="24"/>
          <w:szCs w:val="24"/>
          <w:lang w:eastAsia="ru-RU"/>
        </w:rPr>
        <w:softHyphen/>
        <w:t>лучает доход за счет комиссионных, взимаемых от суммы сделки, хотя чаще всего он совмеща</w:t>
      </w:r>
      <w:r w:rsidRPr="00B76F73">
        <w:rPr>
          <w:rFonts w:ascii="Times New Roman" w:eastAsia="Times New Roman" w:hAnsi="Times New Roman" w:cs="Times New Roman"/>
          <w:sz w:val="24"/>
          <w:szCs w:val="24"/>
          <w:lang w:eastAsia="ru-RU"/>
        </w:rPr>
        <w:softHyphen/>
        <w:t>ет свою деятельность с консультированием клиентов на рынке ценных бумаг. Брокерская фир</w:t>
      </w:r>
      <w:r w:rsidRPr="00B76F73">
        <w:rPr>
          <w:rFonts w:ascii="Times New Roman" w:eastAsia="Times New Roman" w:hAnsi="Times New Roman" w:cs="Times New Roman"/>
          <w:sz w:val="24"/>
          <w:szCs w:val="24"/>
          <w:lang w:eastAsia="ru-RU"/>
        </w:rPr>
        <w:softHyphen/>
        <w:t>ма включает в себя не более 25 человек.</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б) Дилером называется профессиональный участник рынка ценных бумаг (физическое лицо или организация), осуществляющий </w:t>
      </w:r>
      <w:proofErr w:type="spellStart"/>
      <w:r w:rsidRPr="00B76F73">
        <w:rPr>
          <w:rFonts w:ascii="Times New Roman" w:eastAsia="Times New Roman" w:hAnsi="Times New Roman" w:cs="Times New Roman"/>
          <w:sz w:val="24"/>
          <w:szCs w:val="24"/>
          <w:lang w:eastAsia="ru-RU"/>
        </w:rPr>
        <w:t>дилеровскую</w:t>
      </w:r>
      <w:proofErr w:type="spellEnd"/>
      <w:r w:rsidRPr="00B76F73">
        <w:rPr>
          <w:rFonts w:ascii="Times New Roman" w:eastAsia="Times New Roman" w:hAnsi="Times New Roman" w:cs="Times New Roman"/>
          <w:sz w:val="24"/>
          <w:szCs w:val="24"/>
          <w:lang w:eastAsia="ru-RU"/>
        </w:rPr>
        <w:t xml:space="preserve"> деятельность. В соответствии с Законом " О рынке ценных бумаг" </w:t>
      </w:r>
      <w:proofErr w:type="spellStart"/>
      <w:r w:rsidRPr="00B76F73">
        <w:rPr>
          <w:rFonts w:ascii="Times New Roman" w:eastAsia="Times New Roman" w:hAnsi="Times New Roman" w:cs="Times New Roman"/>
          <w:sz w:val="24"/>
          <w:szCs w:val="24"/>
          <w:lang w:eastAsia="ru-RU"/>
        </w:rPr>
        <w:t>дилеровской</w:t>
      </w:r>
      <w:proofErr w:type="spellEnd"/>
      <w:r w:rsidRPr="00B76F73">
        <w:rPr>
          <w:rFonts w:ascii="Times New Roman" w:eastAsia="Times New Roman" w:hAnsi="Times New Roman" w:cs="Times New Roman"/>
          <w:sz w:val="24"/>
          <w:szCs w:val="24"/>
          <w:lang w:eastAsia="ru-RU"/>
        </w:rPr>
        <w:t xml:space="preserve"> деятельностью считается совершение сделок купли-про</w:t>
      </w:r>
      <w:r w:rsidRPr="00B76F73">
        <w:rPr>
          <w:rFonts w:ascii="Times New Roman" w:eastAsia="Times New Roman" w:hAnsi="Times New Roman" w:cs="Times New Roman"/>
          <w:sz w:val="24"/>
          <w:szCs w:val="24"/>
          <w:lang w:eastAsia="ru-RU"/>
        </w:rPr>
        <w:softHyphen/>
        <w:t>дажи ценных бумаг от своего имени и за свой счет путем публичного объявления цен покупки и (или) продажи определенных ценных бумаг с обязательством покупки и (или) продажи опре</w:t>
      </w:r>
      <w:r w:rsidRPr="00B76F73">
        <w:rPr>
          <w:rFonts w:ascii="Times New Roman" w:eastAsia="Times New Roman" w:hAnsi="Times New Roman" w:cs="Times New Roman"/>
          <w:sz w:val="24"/>
          <w:szCs w:val="24"/>
          <w:lang w:eastAsia="ru-RU"/>
        </w:rPr>
        <w:softHyphen/>
        <w:t>деленных ценных бумаг по объявленным лицам, осуществляющим такую деятельность, ценами. Доход дилера состоит из разницы продажи и покупки. Выступая в роли оператора рынка, ди</w:t>
      </w:r>
      <w:r w:rsidRPr="00B76F73">
        <w:rPr>
          <w:rFonts w:ascii="Times New Roman" w:eastAsia="Times New Roman" w:hAnsi="Times New Roman" w:cs="Times New Roman"/>
          <w:sz w:val="24"/>
          <w:szCs w:val="24"/>
          <w:lang w:eastAsia="ru-RU"/>
        </w:rPr>
        <w:softHyphen/>
        <w:t>лер объявляет цену продажи и покупки, минимальное и максимальное количество покупаемых и (или) продаваемых бумаг, а также срок, в течение которого действуют объявленные цены. На российском рынке в роли дилера может выступать инвестиционные компании, одной из функ</w:t>
      </w:r>
      <w:r w:rsidRPr="00B76F73">
        <w:rPr>
          <w:rFonts w:ascii="Times New Roman" w:eastAsia="Times New Roman" w:hAnsi="Times New Roman" w:cs="Times New Roman"/>
          <w:sz w:val="24"/>
          <w:szCs w:val="24"/>
          <w:lang w:eastAsia="ru-RU"/>
        </w:rPr>
        <w:softHyphen/>
        <w:t>ций которой является вложение сре</w:t>
      </w:r>
      <w:proofErr w:type="gramStart"/>
      <w:r w:rsidRPr="00B76F73">
        <w:rPr>
          <w:rFonts w:ascii="Times New Roman" w:eastAsia="Times New Roman" w:hAnsi="Times New Roman" w:cs="Times New Roman"/>
          <w:sz w:val="24"/>
          <w:szCs w:val="24"/>
          <w:lang w:eastAsia="ru-RU"/>
        </w:rPr>
        <w:t>дств в ц</w:t>
      </w:r>
      <w:proofErr w:type="gramEnd"/>
      <w:r w:rsidRPr="00B76F73">
        <w:rPr>
          <w:rFonts w:ascii="Times New Roman" w:eastAsia="Times New Roman" w:hAnsi="Times New Roman" w:cs="Times New Roman"/>
          <w:sz w:val="24"/>
          <w:szCs w:val="24"/>
          <w:lang w:eastAsia="ru-RU"/>
        </w:rPr>
        <w:t>енные бумаги, осуществление сделок с ними от сво</w:t>
      </w:r>
      <w:r w:rsidRPr="00B76F73">
        <w:rPr>
          <w:rFonts w:ascii="Times New Roman" w:eastAsia="Times New Roman" w:hAnsi="Times New Roman" w:cs="Times New Roman"/>
          <w:sz w:val="24"/>
          <w:szCs w:val="24"/>
          <w:lang w:eastAsia="ru-RU"/>
        </w:rPr>
        <w:softHyphen/>
        <w:t>его имени, в том числе путем их котировки.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4) </w:t>
      </w:r>
      <w:proofErr w:type="spellStart"/>
      <w:r w:rsidRPr="00B76F73">
        <w:rPr>
          <w:rFonts w:ascii="Times New Roman" w:eastAsia="Times New Roman" w:hAnsi="Times New Roman" w:cs="Times New Roman"/>
          <w:sz w:val="24"/>
          <w:szCs w:val="24"/>
          <w:lang w:eastAsia="ru-RU"/>
        </w:rPr>
        <w:t>Джоберы</w:t>
      </w:r>
      <w:proofErr w:type="spellEnd"/>
      <w:r w:rsidRPr="00B76F73">
        <w:rPr>
          <w:rFonts w:ascii="Times New Roman" w:eastAsia="Times New Roman" w:hAnsi="Times New Roman" w:cs="Times New Roman"/>
          <w:sz w:val="24"/>
          <w:szCs w:val="24"/>
          <w:lang w:eastAsia="ru-RU"/>
        </w:rPr>
        <w:t xml:space="preserve"> - это ученые-аналитики денежного рынка. Они являются специалистами по конъюнктуре рынка ценных бумаг. Они помогают правильно оценить достоинство уже выпу</w:t>
      </w:r>
      <w:r w:rsidRPr="00B76F73">
        <w:rPr>
          <w:rFonts w:ascii="Times New Roman" w:eastAsia="Times New Roman" w:hAnsi="Times New Roman" w:cs="Times New Roman"/>
          <w:sz w:val="24"/>
          <w:szCs w:val="24"/>
          <w:lang w:eastAsia="ru-RU"/>
        </w:rPr>
        <w:softHyphen/>
        <w:t>щенных ценных бумаг, помогают эмитенту осуществить новые курсы ценных бумаг, дают разо</w:t>
      </w:r>
      <w:r w:rsidRPr="00B76F73">
        <w:rPr>
          <w:rFonts w:ascii="Times New Roman" w:eastAsia="Times New Roman" w:hAnsi="Times New Roman" w:cs="Times New Roman"/>
          <w:sz w:val="24"/>
          <w:szCs w:val="24"/>
          <w:lang w:eastAsia="ru-RU"/>
        </w:rPr>
        <w:softHyphen/>
        <w:t xml:space="preserve">вые консультации, решают сложные проблемы рынка ценных бумаг. Услугами </w:t>
      </w:r>
      <w:proofErr w:type="spellStart"/>
      <w:r w:rsidRPr="00B76F73">
        <w:rPr>
          <w:rFonts w:ascii="Times New Roman" w:eastAsia="Times New Roman" w:hAnsi="Times New Roman" w:cs="Times New Roman"/>
          <w:sz w:val="24"/>
          <w:szCs w:val="24"/>
          <w:lang w:eastAsia="ru-RU"/>
        </w:rPr>
        <w:t>джоберов</w:t>
      </w:r>
      <w:proofErr w:type="spellEnd"/>
      <w:r w:rsidRPr="00B76F73">
        <w:rPr>
          <w:rFonts w:ascii="Times New Roman" w:eastAsia="Times New Roman" w:hAnsi="Times New Roman" w:cs="Times New Roman"/>
          <w:sz w:val="24"/>
          <w:szCs w:val="24"/>
          <w:lang w:eastAsia="ru-RU"/>
        </w:rPr>
        <w:t xml:space="preserve"> поль</w:t>
      </w:r>
      <w:r w:rsidRPr="00B76F73">
        <w:rPr>
          <w:rFonts w:ascii="Times New Roman" w:eastAsia="Times New Roman" w:hAnsi="Times New Roman" w:cs="Times New Roman"/>
          <w:sz w:val="24"/>
          <w:szCs w:val="24"/>
          <w:lang w:eastAsia="ru-RU"/>
        </w:rPr>
        <w:softHyphen/>
        <w:t xml:space="preserve">зуются брокеры и дилеры. </w:t>
      </w:r>
      <w:proofErr w:type="spellStart"/>
      <w:r w:rsidRPr="00B76F73">
        <w:rPr>
          <w:rFonts w:ascii="Times New Roman" w:eastAsia="Times New Roman" w:hAnsi="Times New Roman" w:cs="Times New Roman"/>
          <w:sz w:val="24"/>
          <w:szCs w:val="24"/>
          <w:lang w:eastAsia="ru-RU"/>
        </w:rPr>
        <w:t>Джоберская</w:t>
      </w:r>
      <w:proofErr w:type="spellEnd"/>
      <w:r w:rsidRPr="00B76F73">
        <w:rPr>
          <w:rFonts w:ascii="Times New Roman" w:eastAsia="Times New Roman" w:hAnsi="Times New Roman" w:cs="Times New Roman"/>
          <w:sz w:val="24"/>
          <w:szCs w:val="24"/>
          <w:lang w:eastAsia="ru-RU"/>
        </w:rPr>
        <w:t xml:space="preserve"> </w:t>
      </w:r>
      <w:proofErr w:type="gramStart"/>
      <w:r w:rsidRPr="00B76F73">
        <w:rPr>
          <w:rFonts w:ascii="Times New Roman" w:eastAsia="Times New Roman" w:hAnsi="Times New Roman" w:cs="Times New Roman"/>
          <w:sz w:val="24"/>
          <w:szCs w:val="24"/>
          <w:lang w:eastAsia="ru-RU"/>
        </w:rPr>
        <w:t>фирма</w:t>
      </w:r>
      <w:proofErr w:type="gramEnd"/>
      <w:r w:rsidRPr="00B76F73">
        <w:rPr>
          <w:rFonts w:ascii="Times New Roman" w:eastAsia="Times New Roman" w:hAnsi="Times New Roman" w:cs="Times New Roman"/>
          <w:sz w:val="24"/>
          <w:szCs w:val="24"/>
          <w:lang w:eastAsia="ru-RU"/>
        </w:rPr>
        <w:t xml:space="preserve"> принимая заказ, создает группу аналитиков и выдает консультацию, которая является коммерческой тайной. Часто </w:t>
      </w:r>
      <w:proofErr w:type="spellStart"/>
      <w:r w:rsidRPr="00B76F73">
        <w:rPr>
          <w:rFonts w:ascii="Times New Roman" w:eastAsia="Times New Roman" w:hAnsi="Times New Roman" w:cs="Times New Roman"/>
          <w:sz w:val="24"/>
          <w:szCs w:val="24"/>
          <w:lang w:eastAsia="ru-RU"/>
        </w:rPr>
        <w:t>джоберская</w:t>
      </w:r>
      <w:proofErr w:type="spellEnd"/>
      <w:r w:rsidRPr="00B76F73">
        <w:rPr>
          <w:rFonts w:ascii="Times New Roman" w:eastAsia="Times New Roman" w:hAnsi="Times New Roman" w:cs="Times New Roman"/>
          <w:sz w:val="24"/>
          <w:szCs w:val="24"/>
          <w:lang w:eastAsia="ru-RU"/>
        </w:rPr>
        <w:t xml:space="preserve"> группа при</w:t>
      </w:r>
      <w:r w:rsidRPr="00B76F73">
        <w:rPr>
          <w:rFonts w:ascii="Times New Roman" w:eastAsia="Times New Roman" w:hAnsi="Times New Roman" w:cs="Times New Roman"/>
          <w:sz w:val="24"/>
          <w:szCs w:val="24"/>
          <w:lang w:eastAsia="ru-RU"/>
        </w:rPr>
        <w:softHyphen/>
        <w:t>влекает различных специалистов со стороны для того, чтобы детально изучить тот или иной вид ценной бумаги, обращающийся на рынке ценных бумаг; она работает не только по заказу, но изучает необходимую информацию самостоятельно, если предполагает, что эта информация может потребоваться и ее можно будет выгодно продать.</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b/>
          <w:bCs/>
          <w:sz w:val="24"/>
          <w:szCs w:val="24"/>
          <w:lang w:eastAsia="ru-RU"/>
        </w:rPr>
        <w:lastRenderedPageBreak/>
        <w:t>5.</w:t>
      </w:r>
      <w:r w:rsidRPr="00B76F73">
        <w:rPr>
          <w:rFonts w:ascii="Times New Roman" w:eastAsia="Times New Roman" w:hAnsi="Times New Roman" w:cs="Times New Roman"/>
          <w:sz w:val="24"/>
          <w:szCs w:val="24"/>
          <w:lang w:eastAsia="ru-RU"/>
        </w:rPr>
        <w:t> Одним из профессиональных участников рынка ценных бумаг могут быть управля</w:t>
      </w:r>
      <w:r w:rsidRPr="00B76F73">
        <w:rPr>
          <w:rFonts w:ascii="Times New Roman" w:eastAsia="Times New Roman" w:hAnsi="Times New Roman" w:cs="Times New Roman"/>
          <w:sz w:val="24"/>
          <w:szCs w:val="24"/>
          <w:lang w:eastAsia="ru-RU"/>
        </w:rPr>
        <w:softHyphen/>
        <w:t>ющие компании независимо от конкретной юридической формы их организации, но имеющие государственную лицензию на деятельность по управлению ценными бумагами.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а) Регистраторами на рынке ценных бумаг обычно называют организации, которые по договору с эмитентом ведут реестр. Реестром называется список владельцев именных ценных бумаг, составленный на определенную дату. Задача регистратора состоит в том, чтобы вовремя и без ошибок предоставлять реестр эмитенту. Традиционно в роли таких организаций высту</w:t>
      </w:r>
      <w:r w:rsidRPr="00B76F73">
        <w:rPr>
          <w:rFonts w:ascii="Times New Roman" w:eastAsia="Times New Roman" w:hAnsi="Times New Roman" w:cs="Times New Roman"/>
          <w:sz w:val="24"/>
          <w:szCs w:val="24"/>
          <w:lang w:eastAsia="ru-RU"/>
        </w:rPr>
        <w:softHyphen/>
        <w:t>пают банки или специализированные регистраторы. Кроме того к функции регистратора до</w:t>
      </w:r>
      <w:r w:rsidRPr="00B76F73">
        <w:rPr>
          <w:rFonts w:ascii="Times New Roman" w:eastAsia="Times New Roman" w:hAnsi="Times New Roman" w:cs="Times New Roman"/>
          <w:sz w:val="24"/>
          <w:szCs w:val="24"/>
          <w:lang w:eastAsia="ru-RU"/>
        </w:rPr>
        <w:softHyphen/>
        <w:t>бавляется еще и учет прав инвесторов на ценные бумаги. Во многих развитых странах институт регистраторов отсутствует. Эти обязанности берут на себя депозитарная система. Сейчас в Рос</w:t>
      </w:r>
      <w:r w:rsidRPr="00B76F73">
        <w:rPr>
          <w:rFonts w:ascii="Times New Roman" w:eastAsia="Times New Roman" w:hAnsi="Times New Roman" w:cs="Times New Roman"/>
          <w:sz w:val="24"/>
          <w:szCs w:val="24"/>
          <w:lang w:eastAsia="ru-RU"/>
        </w:rPr>
        <w:softHyphen/>
        <w:t>сии институт регистраторов развит достаточно сильно. Ведением реестров акционеров занима</w:t>
      </w:r>
      <w:r w:rsidRPr="00B76F73">
        <w:rPr>
          <w:rFonts w:ascii="Times New Roman" w:eastAsia="Times New Roman" w:hAnsi="Times New Roman" w:cs="Times New Roman"/>
          <w:sz w:val="24"/>
          <w:szCs w:val="24"/>
          <w:lang w:eastAsia="ru-RU"/>
        </w:rPr>
        <w:softHyphen/>
        <w:t>ются как банки, так и специализированные регистраторы.</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6) Депозитариями называются организации, которые оказывают услуги по хранению сертификатов ценных бумаг или учету прав собственности на ценные бумаги. Счета, предназ</w:t>
      </w:r>
      <w:r w:rsidRPr="00B76F73">
        <w:rPr>
          <w:rFonts w:ascii="Times New Roman" w:eastAsia="Times New Roman" w:hAnsi="Times New Roman" w:cs="Times New Roman"/>
          <w:sz w:val="24"/>
          <w:szCs w:val="24"/>
          <w:lang w:eastAsia="ru-RU"/>
        </w:rPr>
        <w:softHyphen/>
        <w:t xml:space="preserve">наченные для учета ценных бумаг, называются "счетами депо". Появление депозитариев и как </w:t>
      </w:r>
      <w:proofErr w:type="gramStart"/>
      <w:r w:rsidRPr="00B76F73">
        <w:rPr>
          <w:rFonts w:ascii="Times New Roman" w:eastAsia="Times New Roman" w:hAnsi="Times New Roman" w:cs="Times New Roman"/>
          <w:sz w:val="24"/>
          <w:szCs w:val="24"/>
          <w:lang w:eastAsia="ru-RU"/>
        </w:rPr>
        <w:t>следствии</w:t>
      </w:r>
      <w:proofErr w:type="gramEnd"/>
      <w:r w:rsidRPr="00B76F73">
        <w:rPr>
          <w:rFonts w:ascii="Times New Roman" w:eastAsia="Times New Roman" w:hAnsi="Times New Roman" w:cs="Times New Roman"/>
          <w:sz w:val="24"/>
          <w:szCs w:val="24"/>
          <w:lang w:eastAsia="ru-RU"/>
        </w:rPr>
        <w:t xml:space="preserve"> </w:t>
      </w:r>
      <w:proofErr w:type="spellStart"/>
      <w:r w:rsidRPr="00B76F73">
        <w:rPr>
          <w:rFonts w:ascii="Times New Roman" w:eastAsia="Times New Roman" w:hAnsi="Times New Roman" w:cs="Times New Roman"/>
          <w:sz w:val="24"/>
          <w:szCs w:val="24"/>
          <w:lang w:eastAsia="ru-RU"/>
        </w:rPr>
        <w:t>обезналичивание</w:t>
      </w:r>
      <w:proofErr w:type="spellEnd"/>
      <w:r w:rsidRPr="00B76F73">
        <w:rPr>
          <w:rFonts w:ascii="Times New Roman" w:eastAsia="Times New Roman" w:hAnsi="Times New Roman" w:cs="Times New Roman"/>
          <w:sz w:val="24"/>
          <w:szCs w:val="24"/>
          <w:lang w:eastAsia="ru-RU"/>
        </w:rPr>
        <w:t xml:space="preserve"> оборота ценных бумаг постепенно привело к тому, что ценная бу</w:t>
      </w:r>
      <w:r w:rsidRPr="00B76F73">
        <w:rPr>
          <w:rFonts w:ascii="Times New Roman" w:eastAsia="Times New Roman" w:hAnsi="Times New Roman" w:cs="Times New Roman"/>
          <w:sz w:val="24"/>
          <w:szCs w:val="24"/>
          <w:lang w:eastAsia="ru-RU"/>
        </w:rPr>
        <w:softHyphen/>
        <w:t>мага в виде бумажного документа используется все реже и реже. Роль документа, удостоверяю</w:t>
      </w:r>
      <w:r w:rsidRPr="00B76F73">
        <w:rPr>
          <w:rFonts w:ascii="Times New Roman" w:eastAsia="Times New Roman" w:hAnsi="Times New Roman" w:cs="Times New Roman"/>
          <w:sz w:val="24"/>
          <w:szCs w:val="24"/>
          <w:lang w:eastAsia="ru-RU"/>
        </w:rPr>
        <w:softHyphen/>
        <w:t xml:space="preserve">щего права собственника на ценную бумагу, начинает играть запись на счете депо. Таким </w:t>
      </w:r>
      <w:proofErr w:type="gramStart"/>
      <w:r w:rsidRPr="00B76F73">
        <w:rPr>
          <w:rFonts w:ascii="Times New Roman" w:eastAsia="Times New Roman" w:hAnsi="Times New Roman" w:cs="Times New Roman"/>
          <w:sz w:val="24"/>
          <w:szCs w:val="24"/>
          <w:lang w:eastAsia="ru-RU"/>
        </w:rPr>
        <w:t>обра</w:t>
      </w:r>
      <w:r w:rsidRPr="00B76F73">
        <w:rPr>
          <w:rFonts w:ascii="Times New Roman" w:eastAsia="Times New Roman" w:hAnsi="Times New Roman" w:cs="Times New Roman"/>
          <w:sz w:val="24"/>
          <w:szCs w:val="24"/>
          <w:lang w:eastAsia="ru-RU"/>
        </w:rPr>
        <w:softHyphen/>
        <w:t>зом</w:t>
      </w:r>
      <w:proofErr w:type="gramEnd"/>
      <w:r w:rsidRPr="00B76F73">
        <w:rPr>
          <w:rFonts w:ascii="Times New Roman" w:eastAsia="Times New Roman" w:hAnsi="Times New Roman" w:cs="Times New Roman"/>
          <w:sz w:val="24"/>
          <w:szCs w:val="24"/>
          <w:lang w:eastAsia="ru-RU"/>
        </w:rPr>
        <w:t xml:space="preserve"> к функциям депозитария относятся: ведение счетов депо по договору с клиентом; хранение сертификатов ценных бумаг; выполнение роли посредника между</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эмитентом и инвестором; кроме этого могут выполнять </w:t>
      </w:r>
      <w:proofErr w:type="gramStart"/>
      <w:r w:rsidRPr="00B76F73">
        <w:rPr>
          <w:rFonts w:ascii="Times New Roman" w:eastAsia="Times New Roman" w:hAnsi="Times New Roman" w:cs="Times New Roman"/>
          <w:sz w:val="24"/>
          <w:szCs w:val="24"/>
          <w:lang w:eastAsia="ru-RU"/>
        </w:rPr>
        <w:t>сопутствующие</w:t>
      </w:r>
      <w:proofErr w:type="gramEnd"/>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работы, например, перевозка сертификатов, про</w:t>
      </w:r>
      <w:r w:rsidRPr="00B76F73">
        <w:rPr>
          <w:rFonts w:ascii="Times New Roman" w:eastAsia="Times New Roman" w:hAnsi="Times New Roman" w:cs="Times New Roman"/>
          <w:sz w:val="24"/>
          <w:szCs w:val="24"/>
          <w:lang w:eastAsia="ru-RU"/>
        </w:rPr>
        <w:softHyphen/>
        <w:t>верка их на подлинность и платежность.</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в) Расчетно-клиринговые организации в практике могут иметь такие названия как: Расчетная палата, Клиринговая палата, Клиринговый центр, Расчетный центр, </w:t>
      </w:r>
      <w:proofErr w:type="gramStart"/>
      <w:r w:rsidRPr="00B76F73">
        <w:rPr>
          <w:rFonts w:ascii="Times New Roman" w:eastAsia="Times New Roman" w:hAnsi="Times New Roman" w:cs="Times New Roman"/>
          <w:sz w:val="24"/>
          <w:szCs w:val="24"/>
          <w:lang w:eastAsia="ru-RU"/>
        </w:rPr>
        <w:t>но</w:t>
      </w:r>
      <w:proofErr w:type="gramEnd"/>
      <w:r w:rsidRPr="00B76F73">
        <w:rPr>
          <w:rFonts w:ascii="Times New Roman" w:eastAsia="Times New Roman" w:hAnsi="Times New Roman" w:cs="Times New Roman"/>
          <w:sz w:val="24"/>
          <w:szCs w:val="24"/>
          <w:lang w:eastAsia="ru-RU"/>
        </w:rPr>
        <w:t xml:space="preserve"> в общем - это специализированная организация банковского типа, которая осуществляет расчетное обслужи</w:t>
      </w:r>
      <w:r w:rsidRPr="00B76F73">
        <w:rPr>
          <w:rFonts w:ascii="Times New Roman" w:eastAsia="Times New Roman" w:hAnsi="Times New Roman" w:cs="Times New Roman"/>
          <w:sz w:val="24"/>
          <w:szCs w:val="24"/>
          <w:lang w:eastAsia="ru-RU"/>
        </w:rPr>
        <w:softHyphen/>
        <w:t>вание участников организованного рынка ценных бумаг. Ее главными целями являются: ми</w:t>
      </w:r>
      <w:r w:rsidRPr="00B76F73">
        <w:rPr>
          <w:rFonts w:ascii="Times New Roman" w:eastAsia="Times New Roman" w:hAnsi="Times New Roman" w:cs="Times New Roman"/>
          <w:sz w:val="24"/>
          <w:szCs w:val="24"/>
          <w:lang w:eastAsia="ru-RU"/>
        </w:rPr>
        <w:softHyphen/>
        <w:t>нимальные издержки по расчетному обслуживанию участников рынка; сокращение времени расчетов; снижение до минимального уровня всех видов рисков, которые имеют место при рас</w:t>
      </w:r>
      <w:r w:rsidRPr="00B76F73">
        <w:rPr>
          <w:rFonts w:ascii="Times New Roman" w:eastAsia="Times New Roman" w:hAnsi="Times New Roman" w:cs="Times New Roman"/>
          <w:sz w:val="24"/>
          <w:szCs w:val="24"/>
          <w:lang w:eastAsia="ru-RU"/>
        </w:rPr>
        <w:softHyphen/>
        <w:t>четах. Расчетно-клиринговая организация может обслуживать какую-либо одну фондовую биржу или сразу несколько фондовых бирж или рынков ценных бумаг. Членами расчетно-клиринговых организаций обычно являются крупные банки и крупные финансовые компании, а также фондовые и фьючерсные биржи.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6) Инвестиционный фонд - это институт кредитно-финансового рынка, и с другой сто</w:t>
      </w:r>
      <w:r w:rsidRPr="00B76F73">
        <w:rPr>
          <w:rFonts w:ascii="Times New Roman" w:eastAsia="Times New Roman" w:hAnsi="Times New Roman" w:cs="Times New Roman"/>
          <w:sz w:val="24"/>
          <w:szCs w:val="24"/>
          <w:lang w:eastAsia="ru-RU"/>
        </w:rPr>
        <w:softHyphen/>
        <w:t>роны - юридическое лицо, продающее свои акции и инвестирующее средства в различные цен</w:t>
      </w:r>
      <w:r w:rsidRPr="00B76F73">
        <w:rPr>
          <w:rFonts w:ascii="Times New Roman" w:eastAsia="Times New Roman" w:hAnsi="Times New Roman" w:cs="Times New Roman"/>
          <w:sz w:val="24"/>
          <w:szCs w:val="24"/>
          <w:lang w:eastAsia="ru-RU"/>
        </w:rPr>
        <w:softHyphen/>
        <w:t>ные бумаги, а также управляющее коллективными инвестициями владельцев капитала фонда. Инвестиционные фонды, как и акционерные общества, могут быть как открытыми и закры</w:t>
      </w:r>
      <w:r w:rsidRPr="00B76F73">
        <w:rPr>
          <w:rFonts w:ascii="Times New Roman" w:eastAsia="Times New Roman" w:hAnsi="Times New Roman" w:cs="Times New Roman"/>
          <w:sz w:val="24"/>
          <w:szCs w:val="24"/>
          <w:lang w:eastAsia="ru-RU"/>
        </w:rPr>
        <w:softHyphen/>
        <w:t xml:space="preserve">тыми. </w:t>
      </w:r>
      <w:proofErr w:type="gramStart"/>
      <w:r w:rsidRPr="00B76F73">
        <w:rPr>
          <w:rFonts w:ascii="Times New Roman" w:eastAsia="Times New Roman" w:hAnsi="Times New Roman" w:cs="Times New Roman"/>
          <w:sz w:val="24"/>
          <w:szCs w:val="24"/>
          <w:lang w:eastAsia="ru-RU"/>
        </w:rPr>
        <w:t>Исходя из механизмов распределения дохода инвестиционные фонды могут</w:t>
      </w:r>
      <w:proofErr w:type="gramEnd"/>
      <w:r w:rsidRPr="00B76F73">
        <w:rPr>
          <w:rFonts w:ascii="Times New Roman" w:eastAsia="Times New Roman" w:hAnsi="Times New Roman" w:cs="Times New Roman"/>
          <w:sz w:val="24"/>
          <w:szCs w:val="24"/>
          <w:lang w:eastAsia="ru-RU"/>
        </w:rPr>
        <w:t xml:space="preserve"> быть нако</w:t>
      </w:r>
      <w:r w:rsidRPr="00B76F73">
        <w:rPr>
          <w:rFonts w:ascii="Times New Roman" w:eastAsia="Times New Roman" w:hAnsi="Times New Roman" w:cs="Times New Roman"/>
          <w:sz w:val="24"/>
          <w:szCs w:val="24"/>
          <w:lang w:eastAsia="ru-RU"/>
        </w:rPr>
        <w:softHyphen/>
        <w:t>пительными (не распределяют свой доход, реинвестируя его в новые активы) и распределитель</w:t>
      </w:r>
      <w:r w:rsidRPr="00B76F73">
        <w:rPr>
          <w:rFonts w:ascii="Times New Roman" w:eastAsia="Times New Roman" w:hAnsi="Times New Roman" w:cs="Times New Roman"/>
          <w:sz w:val="24"/>
          <w:szCs w:val="24"/>
          <w:lang w:eastAsia="ru-RU"/>
        </w:rPr>
        <w:softHyphen/>
        <w:t>ными (направляют доход на выплату дивиденда по своим акциям).</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7) Особыми участниками на рынке ценных бумаг являются Банк России и коммерчес</w:t>
      </w:r>
      <w:r w:rsidRPr="00B76F73">
        <w:rPr>
          <w:rFonts w:ascii="Times New Roman" w:eastAsia="Times New Roman" w:hAnsi="Times New Roman" w:cs="Times New Roman"/>
          <w:sz w:val="24"/>
          <w:szCs w:val="24"/>
          <w:lang w:eastAsia="ru-RU"/>
        </w:rPr>
        <w:softHyphen/>
        <w:t>кие банки. Так Банк России выполняет функции: 1) агент правительства РФ по размещению и погашению облигаций; дилер на вторичном рынке позволяет проводить операции купли-про</w:t>
      </w:r>
      <w:r w:rsidRPr="00B76F73">
        <w:rPr>
          <w:rFonts w:ascii="Times New Roman" w:eastAsia="Times New Roman" w:hAnsi="Times New Roman" w:cs="Times New Roman"/>
          <w:sz w:val="24"/>
          <w:szCs w:val="24"/>
          <w:lang w:eastAsia="ru-RU"/>
        </w:rPr>
        <w:softHyphen/>
        <w:t>дажи от своего имени и за свой счет с целью осуществления денежно-кредитной политики, поз</w:t>
      </w:r>
      <w:r w:rsidRPr="00B76F73">
        <w:rPr>
          <w:rFonts w:ascii="Times New Roman" w:eastAsia="Times New Roman" w:hAnsi="Times New Roman" w:cs="Times New Roman"/>
          <w:sz w:val="24"/>
          <w:szCs w:val="24"/>
          <w:lang w:eastAsia="ru-RU"/>
        </w:rPr>
        <w:softHyphen/>
        <w:t>воляет концентрировать спрос и предложение инвесторов по Росси через свои торговые учреж</w:t>
      </w:r>
      <w:r w:rsidRPr="00B76F73">
        <w:rPr>
          <w:rFonts w:ascii="Times New Roman" w:eastAsia="Times New Roman" w:hAnsi="Times New Roman" w:cs="Times New Roman"/>
          <w:sz w:val="24"/>
          <w:szCs w:val="24"/>
          <w:lang w:eastAsia="ru-RU"/>
        </w:rPr>
        <w:softHyphen/>
        <w:t>дения; 2) контролер рынка, т.е. доступ Банка России к информации о сделках каждого участни</w:t>
      </w:r>
      <w:r w:rsidRPr="00B76F73">
        <w:rPr>
          <w:rFonts w:ascii="Times New Roman" w:eastAsia="Times New Roman" w:hAnsi="Times New Roman" w:cs="Times New Roman"/>
          <w:sz w:val="24"/>
          <w:szCs w:val="24"/>
          <w:lang w:eastAsia="ru-RU"/>
        </w:rPr>
        <w:softHyphen/>
        <w:t xml:space="preserve">ка рынка, поддерживание принципов </w:t>
      </w:r>
      <w:r w:rsidRPr="00B76F73">
        <w:rPr>
          <w:rFonts w:ascii="Times New Roman" w:eastAsia="Times New Roman" w:hAnsi="Times New Roman" w:cs="Times New Roman"/>
          <w:sz w:val="24"/>
          <w:szCs w:val="24"/>
          <w:lang w:eastAsia="ru-RU"/>
        </w:rPr>
        <w:lastRenderedPageBreak/>
        <w:t>справедливой и равноправной торговли, обеспечение соблюдения действующего законодательства и правил торговли.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proofErr w:type="gramStart"/>
      <w:r w:rsidRPr="00B76F73">
        <w:rPr>
          <w:rFonts w:ascii="Times New Roman" w:eastAsia="Times New Roman" w:hAnsi="Times New Roman" w:cs="Times New Roman"/>
          <w:sz w:val="24"/>
          <w:szCs w:val="24"/>
          <w:lang w:eastAsia="ru-RU"/>
        </w:rPr>
        <w:t>Коммерческим банкам на рынке ценных бумаг разрешено: а) выпускать, продавать и хранить ценные бумаги; б) вкладывать средства в ценные бумаги; в) осуществлять куплю-про</w:t>
      </w:r>
      <w:r w:rsidRPr="00B76F73">
        <w:rPr>
          <w:rFonts w:ascii="Times New Roman" w:eastAsia="Times New Roman" w:hAnsi="Times New Roman" w:cs="Times New Roman"/>
          <w:sz w:val="24"/>
          <w:szCs w:val="24"/>
          <w:lang w:eastAsia="ru-RU"/>
        </w:rPr>
        <w:softHyphen/>
        <w:t>дажу ценных бумаг от своего имени и за свой счет; г) управлять ценными бумагами по поруче</w:t>
      </w:r>
      <w:r w:rsidRPr="00B76F73">
        <w:rPr>
          <w:rFonts w:ascii="Times New Roman" w:eastAsia="Times New Roman" w:hAnsi="Times New Roman" w:cs="Times New Roman"/>
          <w:sz w:val="24"/>
          <w:szCs w:val="24"/>
          <w:lang w:eastAsia="ru-RU"/>
        </w:rPr>
        <w:softHyphen/>
        <w:t>нию клиентов; д) выполнять посреднические (агентские) функции при покупке-продаже ценных бумаг на основании договора комиссии или поручения;</w:t>
      </w:r>
      <w:proofErr w:type="gramEnd"/>
      <w:r w:rsidRPr="00B76F73">
        <w:rPr>
          <w:rFonts w:ascii="Times New Roman" w:eastAsia="Times New Roman" w:hAnsi="Times New Roman" w:cs="Times New Roman"/>
          <w:sz w:val="24"/>
          <w:szCs w:val="24"/>
          <w:lang w:eastAsia="ru-RU"/>
        </w:rPr>
        <w:t xml:space="preserve"> е) осуществлять инвестиционное кон</w:t>
      </w:r>
      <w:r w:rsidRPr="00B76F73">
        <w:rPr>
          <w:rFonts w:ascii="Times New Roman" w:eastAsia="Times New Roman" w:hAnsi="Times New Roman" w:cs="Times New Roman"/>
          <w:sz w:val="24"/>
          <w:szCs w:val="24"/>
          <w:lang w:eastAsia="ru-RU"/>
        </w:rPr>
        <w:softHyphen/>
        <w:t>сультирование; ж) организовывать выпуски ценных бумаг. При этом основными целями дея</w:t>
      </w:r>
      <w:r w:rsidRPr="00B76F73">
        <w:rPr>
          <w:rFonts w:ascii="Times New Roman" w:eastAsia="Times New Roman" w:hAnsi="Times New Roman" w:cs="Times New Roman"/>
          <w:sz w:val="24"/>
          <w:szCs w:val="24"/>
          <w:lang w:eastAsia="ru-RU"/>
        </w:rPr>
        <w:softHyphen/>
        <w:t>тельности банка на рынке ценных бумаг являются: а) привлечение дополнительных денежных средств для традиционной кредитной и расчетной деятельности на основе эмиссии ценных бу</w:t>
      </w:r>
      <w:r w:rsidRPr="00B76F73">
        <w:rPr>
          <w:rFonts w:ascii="Times New Roman" w:eastAsia="Times New Roman" w:hAnsi="Times New Roman" w:cs="Times New Roman"/>
          <w:sz w:val="24"/>
          <w:szCs w:val="24"/>
          <w:lang w:eastAsia="ru-RU"/>
        </w:rPr>
        <w:softHyphen/>
        <w:t xml:space="preserve">маг; б) получение прибыли от собственных инвестиций </w:t>
      </w:r>
      <w:proofErr w:type="gramStart"/>
      <w:r w:rsidRPr="00B76F73">
        <w:rPr>
          <w:rFonts w:ascii="Times New Roman" w:eastAsia="Times New Roman" w:hAnsi="Times New Roman" w:cs="Times New Roman"/>
          <w:sz w:val="24"/>
          <w:szCs w:val="24"/>
          <w:lang w:eastAsia="ru-RU"/>
        </w:rPr>
        <w:t>в</w:t>
      </w:r>
      <w:proofErr w:type="gramEnd"/>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proofErr w:type="gramStart"/>
      <w:r w:rsidRPr="00B76F73">
        <w:rPr>
          <w:rFonts w:ascii="Times New Roman" w:eastAsia="Times New Roman" w:hAnsi="Times New Roman" w:cs="Times New Roman"/>
          <w:sz w:val="24"/>
          <w:szCs w:val="24"/>
          <w:lang w:eastAsia="ru-RU"/>
        </w:rPr>
        <w:t>ценные бумаги за счет выплачиваемых банку процентов, дивидендов и также курсовой стоимости ценных бумаг; в) получение прибы</w:t>
      </w:r>
      <w:r w:rsidRPr="00B76F73">
        <w:rPr>
          <w:rFonts w:ascii="Times New Roman" w:eastAsia="Times New Roman" w:hAnsi="Times New Roman" w:cs="Times New Roman"/>
          <w:sz w:val="24"/>
          <w:szCs w:val="24"/>
          <w:lang w:eastAsia="ru-RU"/>
        </w:rPr>
        <w:softHyphen/>
        <w:t>ли от предоставления клиентам услуг по операциям с ценными бумагами; г) расширение сферы влияния банка и привлечение новой клиентуры за счет участия в капиталах предприятия; д) до</w:t>
      </w:r>
      <w:r w:rsidRPr="00B76F73">
        <w:rPr>
          <w:rFonts w:ascii="Times New Roman" w:eastAsia="Times New Roman" w:hAnsi="Times New Roman" w:cs="Times New Roman"/>
          <w:sz w:val="24"/>
          <w:szCs w:val="24"/>
          <w:lang w:eastAsia="ru-RU"/>
        </w:rPr>
        <w:softHyphen/>
        <w:t>ступ к дефицитным ресурсам через те ценные бумаги, которые дают такое право и собственни</w:t>
      </w:r>
      <w:r w:rsidRPr="00B76F73">
        <w:rPr>
          <w:rFonts w:ascii="Times New Roman" w:eastAsia="Times New Roman" w:hAnsi="Times New Roman" w:cs="Times New Roman"/>
          <w:sz w:val="24"/>
          <w:szCs w:val="24"/>
          <w:lang w:eastAsia="ru-RU"/>
        </w:rPr>
        <w:softHyphen/>
        <w:t>ком которых становится банк;</w:t>
      </w:r>
      <w:proofErr w:type="gramEnd"/>
      <w:r w:rsidRPr="00B76F73">
        <w:rPr>
          <w:rFonts w:ascii="Times New Roman" w:eastAsia="Times New Roman" w:hAnsi="Times New Roman" w:cs="Times New Roman"/>
          <w:sz w:val="24"/>
          <w:szCs w:val="24"/>
          <w:lang w:eastAsia="ru-RU"/>
        </w:rPr>
        <w:t xml:space="preserve"> е) поддержание необходимого запаса ликвидности.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b/>
          <w:bCs/>
          <w:sz w:val="24"/>
          <w:szCs w:val="24"/>
          <w:lang w:eastAsia="ru-RU"/>
        </w:rPr>
        <w:t>5</w:t>
      </w:r>
      <w:r w:rsidRPr="00B76F73">
        <w:rPr>
          <w:rFonts w:ascii="Times New Roman" w:eastAsia="Times New Roman" w:hAnsi="Times New Roman" w:cs="Times New Roman"/>
          <w:sz w:val="24"/>
          <w:szCs w:val="24"/>
          <w:lang w:eastAsia="ru-RU"/>
        </w:rPr>
        <w:t xml:space="preserve">. Пройдя первичное </w:t>
      </w:r>
      <w:proofErr w:type="gramStart"/>
      <w:r w:rsidRPr="00B76F73">
        <w:rPr>
          <w:rFonts w:ascii="Times New Roman" w:eastAsia="Times New Roman" w:hAnsi="Times New Roman" w:cs="Times New Roman"/>
          <w:sz w:val="24"/>
          <w:szCs w:val="24"/>
          <w:lang w:eastAsia="ru-RU"/>
        </w:rPr>
        <w:t>размещение</w:t>
      </w:r>
      <w:proofErr w:type="gramEnd"/>
      <w:r w:rsidRPr="00B76F73">
        <w:rPr>
          <w:rFonts w:ascii="Times New Roman" w:eastAsia="Times New Roman" w:hAnsi="Times New Roman" w:cs="Times New Roman"/>
          <w:sz w:val="24"/>
          <w:szCs w:val="24"/>
          <w:lang w:eastAsia="ru-RU"/>
        </w:rPr>
        <w:t xml:space="preserve"> ценные бумаги попадают либо на биржу, либо на улич</w:t>
      </w:r>
      <w:r w:rsidRPr="00B76F73">
        <w:rPr>
          <w:rFonts w:ascii="Times New Roman" w:eastAsia="Times New Roman" w:hAnsi="Times New Roman" w:cs="Times New Roman"/>
          <w:sz w:val="24"/>
          <w:szCs w:val="24"/>
          <w:lang w:eastAsia="ru-RU"/>
        </w:rPr>
        <w:softHyphen/>
        <w:t xml:space="preserve">ный рынок, где происходит их вторичное обращение. Всего в мире 200 бирж в более 60 странах. В Северной Америке - 15, Европе - более 100, Центральной и Южной Америке - 20, Африка, Австралия, Азия - остальное. В Международную Федеральную Фондовую биржу (МФФБ) в Париже входит 31 биржа. Согласно действующему российскому законодательству фондовая биржа относится к участникам рынка ценных бумаг, организующим их куплю-продажу. По закону фондовая биржа не может совмещать деятельность по организации торговли ценными бумагами с другими видами профессиональной деятельности на рынке ценных бумаг, </w:t>
      </w:r>
      <w:proofErr w:type="gramStart"/>
      <w:r w:rsidRPr="00B76F73">
        <w:rPr>
          <w:rFonts w:ascii="Times New Roman" w:eastAsia="Times New Roman" w:hAnsi="Times New Roman" w:cs="Times New Roman"/>
          <w:sz w:val="24"/>
          <w:szCs w:val="24"/>
          <w:lang w:eastAsia="ru-RU"/>
        </w:rPr>
        <w:t>кроме</w:t>
      </w:r>
      <w:proofErr w:type="gramEnd"/>
      <w:r w:rsidRPr="00B76F73">
        <w:rPr>
          <w:rFonts w:ascii="Times New Roman" w:eastAsia="Times New Roman" w:hAnsi="Times New Roman" w:cs="Times New Roman"/>
          <w:sz w:val="24"/>
          <w:szCs w:val="24"/>
          <w:lang w:eastAsia="ru-RU"/>
        </w:rPr>
        <w:t xml:space="preserve"> депозитарной и клиринговой. Поэтому задачи и функции фондовой биржи определяются ее местом как участника: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1) предоставление места для рынка;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2) выявление равновесной биржевой цены;</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3) аккумулирование временно свободных денежных средств;</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4) </w:t>
      </w:r>
      <w:proofErr w:type="spellStart"/>
      <w:r w:rsidRPr="00B76F73">
        <w:rPr>
          <w:rFonts w:ascii="Times New Roman" w:eastAsia="Times New Roman" w:hAnsi="Times New Roman" w:cs="Times New Roman"/>
          <w:sz w:val="24"/>
          <w:szCs w:val="24"/>
          <w:lang w:eastAsia="ru-RU"/>
        </w:rPr>
        <w:t>обеспечивание</w:t>
      </w:r>
      <w:proofErr w:type="spellEnd"/>
      <w:r w:rsidRPr="00B76F73">
        <w:rPr>
          <w:rFonts w:ascii="Times New Roman" w:eastAsia="Times New Roman" w:hAnsi="Times New Roman" w:cs="Times New Roman"/>
          <w:sz w:val="24"/>
          <w:szCs w:val="24"/>
          <w:lang w:eastAsia="ru-RU"/>
        </w:rPr>
        <w:t xml:space="preserve"> гласности, открытости биржевых торгов;</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5) обеспечение арбитража, т.е. механизма для беспрепятственного разрешения споров;</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6) обеспечение гарантий исполнения сделок, заключенных в биржевом зале;</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7) разработка этических стандартов, кодекса поведения участников биржевой торгов</w:t>
      </w:r>
      <w:r w:rsidRPr="00B76F73">
        <w:rPr>
          <w:rFonts w:ascii="Times New Roman" w:eastAsia="Times New Roman" w:hAnsi="Times New Roman" w:cs="Times New Roman"/>
          <w:sz w:val="24"/>
          <w:szCs w:val="24"/>
          <w:lang w:eastAsia="ru-RU"/>
        </w:rPr>
        <w:softHyphen/>
        <w:t>ли, т.е. принимают специальные соглашения, которые разрешают использовать специфические слова и соблюдение их строгой интерпретации: устанавливают место и способ торговли, и вре</w:t>
      </w:r>
      <w:r w:rsidRPr="00B76F73">
        <w:rPr>
          <w:rFonts w:ascii="Times New Roman" w:eastAsia="Times New Roman" w:hAnsi="Times New Roman" w:cs="Times New Roman"/>
          <w:sz w:val="24"/>
          <w:szCs w:val="24"/>
          <w:lang w:eastAsia="ru-RU"/>
        </w:rPr>
        <w:softHyphen/>
        <w:t>мя, в течение которого могут совершаться сделки, предъявляют определенные квалификаци</w:t>
      </w:r>
      <w:r w:rsidRPr="00B76F73">
        <w:rPr>
          <w:rFonts w:ascii="Times New Roman" w:eastAsia="Times New Roman" w:hAnsi="Times New Roman" w:cs="Times New Roman"/>
          <w:sz w:val="24"/>
          <w:szCs w:val="24"/>
          <w:lang w:eastAsia="ru-RU"/>
        </w:rPr>
        <w:softHyphen/>
        <w:t>онные требования к участникам торгов.</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Фондовая биржа относится к числу закрытых бирж, т.е. торговать на ней ценными бу</w:t>
      </w:r>
      <w:r w:rsidRPr="00B76F73">
        <w:rPr>
          <w:rFonts w:ascii="Times New Roman" w:eastAsia="Times New Roman" w:hAnsi="Times New Roman" w:cs="Times New Roman"/>
          <w:sz w:val="24"/>
          <w:szCs w:val="24"/>
          <w:lang w:eastAsia="ru-RU"/>
        </w:rPr>
        <w:softHyphen/>
        <w:t>магами могут лишь ее члены. В российском законодательстве определяется, что членами фон</w:t>
      </w:r>
      <w:r w:rsidRPr="00B76F73">
        <w:rPr>
          <w:rFonts w:ascii="Times New Roman" w:eastAsia="Times New Roman" w:hAnsi="Times New Roman" w:cs="Times New Roman"/>
          <w:sz w:val="24"/>
          <w:szCs w:val="24"/>
          <w:lang w:eastAsia="ru-RU"/>
        </w:rPr>
        <w:softHyphen/>
        <w:t>довой биржи являются ее акционеры, любые профессиональные участники рынка ценных бумаг и коммерческие банки. Все члены биржи в России - юридические лица. Поскольку фондовая биржа - некоммерческая организация, бесприбыльная ассоциация, то она свободна от подо</w:t>
      </w:r>
      <w:r w:rsidRPr="00B76F73">
        <w:rPr>
          <w:rFonts w:ascii="Times New Roman" w:eastAsia="Times New Roman" w:hAnsi="Times New Roman" w:cs="Times New Roman"/>
          <w:sz w:val="24"/>
          <w:szCs w:val="24"/>
          <w:lang w:eastAsia="ru-RU"/>
        </w:rPr>
        <w:softHyphen/>
        <w:t>ходного налога. Прибылью является акциз - плата компаний за включение в списки, взносы компаний для поддержки листинга, вступительные взносы</w:t>
      </w:r>
      <w:proofErr w:type="gramStart"/>
      <w:r w:rsidRPr="00B76F73">
        <w:rPr>
          <w:rFonts w:ascii="Times New Roman" w:eastAsia="Times New Roman" w:hAnsi="Times New Roman" w:cs="Times New Roman"/>
          <w:sz w:val="24"/>
          <w:szCs w:val="24"/>
          <w:lang w:eastAsia="ru-RU"/>
        </w:rPr>
        <w:t xml:space="preserve"> .</w:t>
      </w:r>
      <w:proofErr w:type="gramEnd"/>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Биржа рассматривается как саморегулируемая организация, действующая на принци</w:t>
      </w:r>
      <w:r w:rsidRPr="00B76F73">
        <w:rPr>
          <w:rFonts w:ascii="Times New Roman" w:eastAsia="Times New Roman" w:hAnsi="Times New Roman" w:cs="Times New Roman"/>
          <w:sz w:val="24"/>
          <w:szCs w:val="24"/>
          <w:lang w:eastAsia="ru-RU"/>
        </w:rPr>
        <w:softHyphen/>
        <w:t xml:space="preserve">пах биржевого самоуправления. Закон наделил биржу значительными правами, </w:t>
      </w:r>
      <w:r w:rsidRPr="00B76F73">
        <w:rPr>
          <w:rFonts w:ascii="Times New Roman" w:eastAsia="Times New Roman" w:hAnsi="Times New Roman" w:cs="Times New Roman"/>
          <w:sz w:val="24"/>
          <w:szCs w:val="24"/>
          <w:lang w:eastAsia="ru-RU"/>
        </w:rPr>
        <w:lastRenderedPageBreak/>
        <w:t>которые уста</w:t>
      </w:r>
      <w:r w:rsidRPr="00B76F73">
        <w:rPr>
          <w:rFonts w:ascii="Times New Roman" w:eastAsia="Times New Roman" w:hAnsi="Times New Roman" w:cs="Times New Roman"/>
          <w:sz w:val="24"/>
          <w:szCs w:val="24"/>
          <w:lang w:eastAsia="ru-RU"/>
        </w:rPr>
        <w:softHyphen/>
        <w:t>новили минимальный размер капитала и стандарты "поведения" для компаний, желающих включить свои акции в биржевой список, разрабатывают процедуру торговли списочными цен</w:t>
      </w:r>
      <w:r w:rsidRPr="00B76F73">
        <w:rPr>
          <w:rFonts w:ascii="Times New Roman" w:eastAsia="Times New Roman" w:hAnsi="Times New Roman" w:cs="Times New Roman"/>
          <w:sz w:val="24"/>
          <w:szCs w:val="24"/>
          <w:lang w:eastAsia="ru-RU"/>
        </w:rPr>
        <w:softHyphen/>
        <w:t>ностями, следят за отчетностью компаний, прошедших листинг. Контроль финансово-хозяйст</w:t>
      </w:r>
      <w:r w:rsidRPr="00B76F73">
        <w:rPr>
          <w:rFonts w:ascii="Times New Roman" w:eastAsia="Times New Roman" w:hAnsi="Times New Roman" w:cs="Times New Roman"/>
          <w:sz w:val="24"/>
          <w:szCs w:val="24"/>
          <w:lang w:eastAsia="ru-RU"/>
        </w:rPr>
        <w:softHyphen/>
        <w:t>венной деятельностью биржи осуществляет ревизионная комиссия, которая избирается общим собранием членов биржи одновременно с биржевым советом. На бирже существует такое поня</w:t>
      </w:r>
      <w:r w:rsidRPr="00B76F73">
        <w:rPr>
          <w:rFonts w:ascii="Times New Roman" w:eastAsia="Times New Roman" w:hAnsi="Times New Roman" w:cs="Times New Roman"/>
          <w:sz w:val="24"/>
          <w:szCs w:val="24"/>
          <w:lang w:eastAsia="ru-RU"/>
        </w:rPr>
        <w:softHyphen/>
        <w:t>тие как </w:t>
      </w:r>
      <w:r w:rsidRPr="00B76F73">
        <w:rPr>
          <w:rFonts w:ascii="Times New Roman" w:eastAsia="Times New Roman" w:hAnsi="Times New Roman" w:cs="Times New Roman"/>
          <w:i/>
          <w:iCs/>
          <w:sz w:val="24"/>
          <w:szCs w:val="24"/>
          <w:lang w:eastAsia="ru-RU"/>
        </w:rPr>
        <w:t>торговая мера </w:t>
      </w:r>
      <w:r w:rsidRPr="00B76F73">
        <w:rPr>
          <w:rFonts w:ascii="Times New Roman" w:eastAsia="Times New Roman" w:hAnsi="Times New Roman" w:cs="Times New Roman"/>
          <w:sz w:val="24"/>
          <w:szCs w:val="24"/>
          <w:lang w:eastAsia="ru-RU"/>
        </w:rPr>
        <w:t>или </w:t>
      </w:r>
      <w:r w:rsidRPr="00B76F73">
        <w:rPr>
          <w:rFonts w:ascii="Times New Roman" w:eastAsia="Times New Roman" w:hAnsi="Times New Roman" w:cs="Times New Roman"/>
          <w:i/>
          <w:iCs/>
          <w:sz w:val="24"/>
          <w:szCs w:val="24"/>
          <w:lang w:eastAsia="ru-RU"/>
        </w:rPr>
        <w:t>фасовка - </w:t>
      </w:r>
      <w:r w:rsidRPr="00B76F73">
        <w:rPr>
          <w:rFonts w:ascii="Times New Roman" w:eastAsia="Times New Roman" w:hAnsi="Times New Roman" w:cs="Times New Roman"/>
          <w:sz w:val="24"/>
          <w:szCs w:val="24"/>
          <w:lang w:eastAsia="ru-RU"/>
        </w:rPr>
        <w:t>общепринятая на данной бирже количество акций, кото</w:t>
      </w:r>
      <w:r w:rsidRPr="00B76F73">
        <w:rPr>
          <w:rFonts w:ascii="Times New Roman" w:eastAsia="Times New Roman" w:hAnsi="Times New Roman" w:cs="Times New Roman"/>
          <w:sz w:val="24"/>
          <w:szCs w:val="24"/>
          <w:lang w:eastAsia="ru-RU"/>
        </w:rPr>
        <w:softHyphen/>
        <w:t>рыми ведется торговля. Цены формируются посредством группового или залпового аукциона, когда заказы накапливаются, а затем единожды или дважды выбрасываются в зал и расторго</w:t>
      </w:r>
      <w:r w:rsidRPr="00B76F73">
        <w:rPr>
          <w:rFonts w:ascii="Times New Roman" w:eastAsia="Times New Roman" w:hAnsi="Times New Roman" w:cs="Times New Roman"/>
          <w:sz w:val="24"/>
          <w:szCs w:val="24"/>
          <w:lang w:eastAsia="ru-RU"/>
        </w:rPr>
        <w:softHyphen/>
        <w:t>вываются под контролем уполномоченного брокера или сотрудника биржи. Сделки совершаются в любое время.</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Но вторичный биржевой рынок в России имеет специфическую особенность: в ряде случаев он продолжает частично выступать и как первичный рынок, принимая на себя новые элементы ценных бумаг. Это объясняется тем, что сам первичный рынок еще недостаточно сформировался, а российские фондовые биржи обладают большим опытом.</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Внебиржевой и "уличный" рынок ценных бумаг - не тождественные понятия. Улич</w:t>
      </w:r>
      <w:r w:rsidRPr="00B76F73">
        <w:rPr>
          <w:rFonts w:ascii="Times New Roman" w:eastAsia="Times New Roman" w:hAnsi="Times New Roman" w:cs="Times New Roman"/>
          <w:sz w:val="24"/>
          <w:szCs w:val="24"/>
          <w:lang w:eastAsia="ru-RU"/>
        </w:rPr>
        <w:softHyphen/>
        <w:t>ный" рынок может быть охарактеризован как внебиржевой неорганизованный рынок. Наи</w:t>
      </w:r>
      <w:r w:rsidRPr="00B76F73">
        <w:rPr>
          <w:rFonts w:ascii="Times New Roman" w:eastAsia="Times New Roman" w:hAnsi="Times New Roman" w:cs="Times New Roman"/>
          <w:sz w:val="24"/>
          <w:szCs w:val="24"/>
          <w:lang w:eastAsia="ru-RU"/>
        </w:rPr>
        <w:softHyphen/>
        <w:t>большее развитие внебиржевой рынок получил в США, где основное количество торговых сделок с государственными ценными бумагами производится через компьютерные экраны или с помощью телефонов, телексов и без биржевых посредников. В качестве примера организован</w:t>
      </w:r>
      <w:r w:rsidRPr="00B76F73">
        <w:rPr>
          <w:rFonts w:ascii="Times New Roman" w:eastAsia="Times New Roman" w:hAnsi="Times New Roman" w:cs="Times New Roman"/>
          <w:sz w:val="24"/>
          <w:szCs w:val="24"/>
          <w:lang w:eastAsia="ru-RU"/>
        </w:rPr>
        <w:softHyphen/>
        <w:t>ных компьютерных рынков внебиржевой торговли служат: система автоматической котировки национальной ассоциации инвестиционных дилеров (НАСДАК); канадская система внебирже</w:t>
      </w:r>
      <w:r w:rsidRPr="00B76F73">
        <w:rPr>
          <w:rFonts w:ascii="Times New Roman" w:eastAsia="Times New Roman" w:hAnsi="Times New Roman" w:cs="Times New Roman"/>
          <w:sz w:val="24"/>
          <w:szCs w:val="24"/>
          <w:lang w:eastAsia="ru-RU"/>
        </w:rPr>
        <w:softHyphen/>
        <w:t>вой автоматической торговли (СОАТС).</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p>
    <w:p w:rsidR="00B76F73" w:rsidRPr="00B76F73" w:rsidRDefault="00B76F73" w:rsidP="00B76F73">
      <w:pPr>
        <w:spacing w:after="0" w:line="240" w:lineRule="auto"/>
        <w:ind w:firstLine="709"/>
        <w:jc w:val="both"/>
        <w:rPr>
          <w:rFonts w:ascii="Times New Roman" w:eastAsia="Times New Roman" w:hAnsi="Times New Roman" w:cs="Times New Roman"/>
          <w:b/>
          <w:sz w:val="24"/>
          <w:szCs w:val="24"/>
          <w:lang w:eastAsia="ru-RU"/>
        </w:rPr>
      </w:pPr>
      <w:r w:rsidRPr="00B76F73">
        <w:rPr>
          <w:rFonts w:ascii="Times New Roman" w:eastAsia="Times New Roman" w:hAnsi="Times New Roman" w:cs="Times New Roman"/>
          <w:b/>
          <w:sz w:val="24"/>
          <w:szCs w:val="24"/>
          <w:lang w:eastAsia="ru-RU"/>
        </w:rPr>
        <w:t>2. Решить задачи: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2.1 </w:t>
      </w:r>
      <w:r w:rsidRPr="00B76F73">
        <w:rPr>
          <w:rFonts w:ascii="Times New Roman" w:eastAsia="Times New Roman" w:hAnsi="Times New Roman" w:cs="Times New Roman"/>
          <w:bCs/>
          <w:sz w:val="24"/>
          <w:szCs w:val="24"/>
          <w:lang w:eastAsia="ru-RU"/>
        </w:rPr>
        <w:t>Акции</w:t>
      </w:r>
      <w:r w:rsidRPr="00B76F73">
        <w:rPr>
          <w:rFonts w:ascii="Times New Roman" w:eastAsia="Times New Roman" w:hAnsi="Times New Roman" w:cs="Times New Roman"/>
          <w:sz w:val="24"/>
          <w:szCs w:val="24"/>
          <w:lang w:eastAsia="ru-RU"/>
        </w:rPr>
        <w:t> номиналом 2000 руб. продавались по рыночной стоимости 4000 руб. Объявленный дивиденд составлял 15% годовых. Определить годовую сумму дивиденда и реальную доходность акций по уровню дивиденда.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2.2 </w:t>
      </w:r>
      <w:r w:rsidRPr="00B76F73">
        <w:rPr>
          <w:rFonts w:ascii="Times New Roman" w:eastAsia="Times New Roman" w:hAnsi="Times New Roman" w:cs="Times New Roman"/>
          <w:bCs/>
          <w:sz w:val="24"/>
          <w:szCs w:val="24"/>
          <w:lang w:eastAsia="ru-RU"/>
        </w:rPr>
        <w:t>Акции</w:t>
      </w:r>
      <w:r w:rsidRPr="00B76F73">
        <w:rPr>
          <w:rFonts w:ascii="Times New Roman" w:eastAsia="Times New Roman" w:hAnsi="Times New Roman" w:cs="Times New Roman"/>
          <w:sz w:val="24"/>
          <w:szCs w:val="24"/>
          <w:lang w:eastAsia="ru-RU"/>
        </w:rPr>
        <w:t> номиналом 1500 руб. были куплены по цене 1600 руб. в количестве 100 шт. и проданы через 3 года по цене 800 руб. за акцию. Дивиденды по акциям составили: в 1 год – 10%, во 2 год – 15%, в 3 год – 20%. Определить полученный доход по операциям.</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2.3 </w:t>
      </w:r>
      <w:r w:rsidRPr="00B76F73">
        <w:rPr>
          <w:rFonts w:ascii="Times New Roman" w:eastAsia="Times New Roman" w:hAnsi="Times New Roman" w:cs="Times New Roman"/>
          <w:bCs/>
          <w:sz w:val="24"/>
          <w:szCs w:val="24"/>
          <w:lang w:eastAsia="ru-RU"/>
        </w:rPr>
        <w:t>Акции</w:t>
      </w:r>
      <w:r w:rsidRPr="00B76F73">
        <w:rPr>
          <w:rFonts w:ascii="Times New Roman" w:eastAsia="Times New Roman" w:hAnsi="Times New Roman" w:cs="Times New Roman"/>
          <w:sz w:val="24"/>
          <w:szCs w:val="24"/>
          <w:lang w:eastAsia="ru-RU"/>
        </w:rPr>
        <w:t> с дивидендной ставкой 30% при номинальной стоимости 2500 руб. проданы через год по рыночной стоимости 3700 руб. Определить совокупный доход акции и доходности акции в процентах.</w:t>
      </w:r>
    </w:p>
    <w:p w:rsidR="00B76F73" w:rsidRDefault="00B76F73" w:rsidP="008D6019">
      <w:pPr>
        <w:jc w:val="center"/>
        <w:rPr>
          <w:rFonts w:ascii="Times New Roman" w:hAnsi="Times New Roman" w:cs="Times New Roman"/>
          <w:b/>
          <w:sz w:val="28"/>
          <w:szCs w:val="28"/>
        </w:rPr>
      </w:pPr>
    </w:p>
    <w:p w:rsidR="008D6019" w:rsidRDefault="008D6019" w:rsidP="008D6019">
      <w:pPr>
        <w:jc w:val="center"/>
        <w:rPr>
          <w:rFonts w:ascii="Times New Roman" w:hAnsi="Times New Roman" w:cs="Times New Roman"/>
          <w:b/>
          <w:sz w:val="28"/>
          <w:szCs w:val="28"/>
        </w:rPr>
      </w:pPr>
      <w:r w:rsidRPr="009029F7">
        <w:rPr>
          <w:rFonts w:ascii="Times New Roman" w:hAnsi="Times New Roman" w:cs="Times New Roman"/>
          <w:b/>
          <w:sz w:val="28"/>
          <w:szCs w:val="28"/>
        </w:rPr>
        <w:t>Информатика</w:t>
      </w:r>
    </w:p>
    <w:p w:rsidR="009029F7" w:rsidRPr="009029F7" w:rsidRDefault="009029F7" w:rsidP="009029F7">
      <w:pPr>
        <w:spacing w:after="160" w:line="256" w:lineRule="auto"/>
        <w:rPr>
          <w:rFonts w:ascii="Times New Roman" w:eastAsia="Calibri" w:hAnsi="Times New Roman" w:cs="Times New Roman"/>
          <w:sz w:val="24"/>
          <w:szCs w:val="24"/>
        </w:rPr>
      </w:pPr>
      <w:r w:rsidRPr="009029F7">
        <w:rPr>
          <w:rFonts w:ascii="Times New Roman" w:eastAsia="Calibri" w:hAnsi="Times New Roman" w:cs="Times New Roman"/>
          <w:sz w:val="24"/>
          <w:szCs w:val="24"/>
        </w:rPr>
        <w:t>Информатика</w:t>
      </w:r>
    </w:p>
    <w:p w:rsidR="009029F7" w:rsidRPr="009029F7" w:rsidRDefault="009029F7" w:rsidP="009029F7">
      <w:pPr>
        <w:spacing w:after="160" w:line="256" w:lineRule="auto"/>
        <w:rPr>
          <w:rFonts w:ascii="Times New Roman" w:eastAsia="Calibri" w:hAnsi="Times New Roman" w:cs="Times New Roman"/>
          <w:sz w:val="24"/>
          <w:szCs w:val="24"/>
        </w:rPr>
      </w:pPr>
      <w:r w:rsidRPr="009029F7">
        <w:rPr>
          <w:rFonts w:ascii="Times New Roman" w:eastAsia="Calibri" w:hAnsi="Times New Roman" w:cs="Times New Roman"/>
          <w:sz w:val="24"/>
          <w:szCs w:val="24"/>
        </w:rPr>
        <w:t xml:space="preserve">Задания: </w:t>
      </w:r>
    </w:p>
    <w:p w:rsidR="009029F7" w:rsidRPr="009029F7" w:rsidRDefault="009029F7" w:rsidP="009029F7">
      <w:pPr>
        <w:spacing w:after="160" w:line="256" w:lineRule="auto"/>
        <w:rPr>
          <w:rFonts w:ascii="Times New Roman" w:eastAsia="Calibri" w:hAnsi="Times New Roman" w:cs="Times New Roman"/>
          <w:sz w:val="24"/>
          <w:szCs w:val="24"/>
        </w:rPr>
      </w:pPr>
      <w:r w:rsidRPr="009029F7">
        <w:rPr>
          <w:rFonts w:ascii="Times New Roman" w:eastAsia="Calibri" w:hAnsi="Times New Roman" w:cs="Times New Roman"/>
          <w:sz w:val="24"/>
          <w:szCs w:val="24"/>
        </w:rPr>
        <w:t xml:space="preserve">1) Посмотреть </w:t>
      </w:r>
      <w:proofErr w:type="spellStart"/>
      <w:r w:rsidRPr="009029F7">
        <w:rPr>
          <w:rFonts w:ascii="Times New Roman" w:eastAsia="Calibri" w:hAnsi="Times New Roman" w:cs="Times New Roman"/>
          <w:sz w:val="24"/>
          <w:szCs w:val="24"/>
        </w:rPr>
        <w:t>видеоуроки</w:t>
      </w:r>
      <w:proofErr w:type="spellEnd"/>
      <w:r w:rsidRPr="009029F7">
        <w:rPr>
          <w:rFonts w:ascii="Times New Roman" w:eastAsia="Calibri" w:hAnsi="Times New Roman" w:cs="Times New Roman"/>
          <w:sz w:val="24"/>
          <w:szCs w:val="24"/>
        </w:rPr>
        <w:t xml:space="preserve"> по ссылкам: </w:t>
      </w:r>
      <w:hyperlink r:id="rId16" w:history="1">
        <w:r w:rsidRPr="009029F7">
          <w:rPr>
            <w:rFonts w:ascii="Times New Roman" w:eastAsia="Calibri" w:hAnsi="Times New Roman" w:cs="Times New Roman"/>
            <w:color w:val="0000FF"/>
            <w:sz w:val="24"/>
            <w:szCs w:val="24"/>
            <w:u w:val="single"/>
          </w:rPr>
          <w:t>https://www.youtube.com/watch?v=kV8N6zgAQIE</w:t>
        </w:r>
      </w:hyperlink>
    </w:p>
    <w:p w:rsidR="009029F7" w:rsidRPr="009029F7" w:rsidRDefault="009029F7" w:rsidP="009029F7">
      <w:pPr>
        <w:spacing w:after="160" w:line="256" w:lineRule="auto"/>
        <w:rPr>
          <w:rFonts w:ascii="Times New Roman" w:eastAsia="Calibri" w:hAnsi="Times New Roman" w:cs="Times New Roman"/>
          <w:sz w:val="24"/>
          <w:szCs w:val="24"/>
        </w:rPr>
      </w:pPr>
      <w:hyperlink r:id="rId17" w:history="1">
        <w:r w:rsidRPr="009029F7">
          <w:rPr>
            <w:rFonts w:ascii="Times New Roman" w:eastAsia="Calibri" w:hAnsi="Times New Roman" w:cs="Times New Roman"/>
            <w:color w:val="0000FF"/>
            <w:sz w:val="24"/>
            <w:szCs w:val="24"/>
            <w:u w:val="single"/>
          </w:rPr>
          <w:t>https://www.youtube.com/watch?v=kV8N6zgAQIE</w:t>
        </w:r>
      </w:hyperlink>
    </w:p>
    <w:p w:rsidR="009029F7" w:rsidRPr="009029F7" w:rsidRDefault="009029F7" w:rsidP="009029F7">
      <w:pPr>
        <w:spacing w:after="160" w:line="256" w:lineRule="auto"/>
        <w:rPr>
          <w:rFonts w:ascii="Times New Roman" w:eastAsia="Calibri" w:hAnsi="Times New Roman" w:cs="Times New Roman"/>
          <w:sz w:val="24"/>
          <w:szCs w:val="24"/>
        </w:rPr>
      </w:pPr>
      <w:r w:rsidRPr="009029F7">
        <w:rPr>
          <w:rFonts w:ascii="Times New Roman" w:eastAsia="Calibri" w:hAnsi="Times New Roman" w:cs="Times New Roman"/>
          <w:sz w:val="24"/>
          <w:szCs w:val="24"/>
        </w:rPr>
        <w:t>2) Ответить письменно  на вопросы:</w:t>
      </w:r>
    </w:p>
    <w:p w:rsidR="009029F7" w:rsidRPr="009029F7" w:rsidRDefault="009029F7" w:rsidP="009029F7">
      <w:pPr>
        <w:numPr>
          <w:ilvl w:val="0"/>
          <w:numId w:val="24"/>
        </w:numPr>
        <w:spacing w:after="160" w:line="256" w:lineRule="auto"/>
        <w:contextualSpacing/>
        <w:rPr>
          <w:rFonts w:ascii="Times New Roman" w:eastAsia="Calibri" w:hAnsi="Times New Roman" w:cs="Times New Roman"/>
          <w:sz w:val="24"/>
          <w:szCs w:val="24"/>
        </w:rPr>
      </w:pPr>
      <w:r w:rsidRPr="009029F7">
        <w:rPr>
          <w:rFonts w:ascii="Times New Roman" w:eastAsia="Calibri" w:hAnsi="Times New Roman" w:cs="Times New Roman"/>
          <w:sz w:val="24"/>
          <w:szCs w:val="24"/>
        </w:rPr>
        <w:t>Что такое колонтитул?</w:t>
      </w:r>
    </w:p>
    <w:p w:rsidR="009029F7" w:rsidRPr="009029F7" w:rsidRDefault="009029F7" w:rsidP="009029F7">
      <w:pPr>
        <w:numPr>
          <w:ilvl w:val="0"/>
          <w:numId w:val="24"/>
        </w:numPr>
        <w:spacing w:after="160" w:line="256" w:lineRule="auto"/>
        <w:contextualSpacing/>
        <w:rPr>
          <w:rFonts w:ascii="Times New Roman" w:eastAsia="Calibri" w:hAnsi="Times New Roman" w:cs="Times New Roman"/>
          <w:sz w:val="24"/>
          <w:szCs w:val="24"/>
        </w:rPr>
      </w:pPr>
      <w:r w:rsidRPr="009029F7">
        <w:rPr>
          <w:rFonts w:ascii="Times New Roman" w:eastAsia="Calibri" w:hAnsi="Times New Roman" w:cs="Times New Roman"/>
          <w:sz w:val="24"/>
          <w:szCs w:val="24"/>
        </w:rPr>
        <w:t>Какие виды колонтитулов бывают?</w:t>
      </w:r>
    </w:p>
    <w:p w:rsidR="009029F7" w:rsidRPr="009029F7" w:rsidRDefault="009029F7" w:rsidP="009029F7">
      <w:pPr>
        <w:numPr>
          <w:ilvl w:val="0"/>
          <w:numId w:val="24"/>
        </w:numPr>
        <w:spacing w:after="160" w:line="256" w:lineRule="auto"/>
        <w:contextualSpacing/>
        <w:rPr>
          <w:rFonts w:ascii="Times New Roman" w:eastAsia="Calibri" w:hAnsi="Times New Roman" w:cs="Times New Roman"/>
          <w:sz w:val="24"/>
          <w:szCs w:val="24"/>
        </w:rPr>
      </w:pPr>
      <w:r w:rsidRPr="009029F7">
        <w:rPr>
          <w:rFonts w:ascii="Times New Roman" w:eastAsia="Calibri" w:hAnsi="Times New Roman" w:cs="Times New Roman"/>
          <w:sz w:val="24"/>
          <w:szCs w:val="24"/>
        </w:rPr>
        <w:t>Как можно изменить информацию в колонтитулах?</w:t>
      </w:r>
    </w:p>
    <w:p w:rsidR="009029F7" w:rsidRPr="009029F7" w:rsidRDefault="009029F7" w:rsidP="009029F7">
      <w:pPr>
        <w:numPr>
          <w:ilvl w:val="0"/>
          <w:numId w:val="24"/>
        </w:numPr>
        <w:spacing w:after="160" w:line="256" w:lineRule="auto"/>
        <w:contextualSpacing/>
        <w:rPr>
          <w:rFonts w:ascii="Times New Roman" w:eastAsia="Calibri" w:hAnsi="Times New Roman" w:cs="Times New Roman"/>
          <w:sz w:val="24"/>
          <w:szCs w:val="24"/>
        </w:rPr>
      </w:pPr>
      <w:r w:rsidRPr="009029F7">
        <w:rPr>
          <w:rFonts w:ascii="Times New Roman" w:eastAsia="Calibri" w:hAnsi="Times New Roman" w:cs="Times New Roman"/>
          <w:sz w:val="24"/>
          <w:szCs w:val="24"/>
        </w:rPr>
        <w:t>Как добавить в документ нумерацию страниц?</w:t>
      </w:r>
    </w:p>
    <w:p w:rsidR="009029F7" w:rsidRPr="009029F7" w:rsidRDefault="009029F7" w:rsidP="009029F7">
      <w:pPr>
        <w:spacing w:after="160" w:line="256" w:lineRule="auto"/>
        <w:rPr>
          <w:rFonts w:ascii="Times New Roman" w:eastAsia="Calibri" w:hAnsi="Times New Roman" w:cs="Times New Roman"/>
          <w:sz w:val="24"/>
          <w:szCs w:val="24"/>
        </w:rPr>
      </w:pPr>
      <w:r w:rsidRPr="009029F7">
        <w:rPr>
          <w:rFonts w:ascii="Times New Roman" w:eastAsia="Calibri" w:hAnsi="Times New Roman" w:cs="Times New Roman"/>
          <w:sz w:val="24"/>
          <w:szCs w:val="24"/>
        </w:rPr>
        <w:t xml:space="preserve">Ответы прислать на почту  </w:t>
      </w:r>
      <w:hyperlink r:id="rId18" w:history="1">
        <w:r w:rsidRPr="009029F7">
          <w:rPr>
            <w:rFonts w:ascii="Times New Roman" w:eastAsia="Calibri" w:hAnsi="Times New Roman" w:cs="Times New Roman"/>
            <w:color w:val="0000FF"/>
            <w:sz w:val="24"/>
            <w:szCs w:val="24"/>
            <w:u w:val="single"/>
            <w:lang w:val="en-US"/>
          </w:rPr>
          <w:t>IAZheleva</w:t>
        </w:r>
        <w:r w:rsidRPr="009029F7">
          <w:rPr>
            <w:rFonts w:ascii="Times New Roman" w:eastAsia="Calibri" w:hAnsi="Times New Roman" w:cs="Times New Roman"/>
            <w:color w:val="0000FF"/>
            <w:sz w:val="24"/>
            <w:szCs w:val="24"/>
            <w:u w:val="single"/>
          </w:rPr>
          <w:t>@</w:t>
        </w:r>
        <w:r w:rsidRPr="009029F7">
          <w:rPr>
            <w:rFonts w:ascii="Times New Roman" w:eastAsia="Calibri" w:hAnsi="Times New Roman" w:cs="Times New Roman"/>
            <w:color w:val="0000FF"/>
            <w:sz w:val="24"/>
            <w:szCs w:val="24"/>
            <w:u w:val="single"/>
            <w:lang w:val="en-US"/>
          </w:rPr>
          <w:t>fa</w:t>
        </w:r>
        <w:r w:rsidRPr="009029F7">
          <w:rPr>
            <w:rFonts w:ascii="Times New Roman" w:eastAsia="Calibri" w:hAnsi="Times New Roman" w:cs="Times New Roman"/>
            <w:color w:val="0000FF"/>
            <w:sz w:val="24"/>
            <w:szCs w:val="24"/>
            <w:u w:val="single"/>
          </w:rPr>
          <w:t>.</w:t>
        </w:r>
        <w:r w:rsidRPr="009029F7">
          <w:rPr>
            <w:rFonts w:ascii="Times New Roman" w:eastAsia="Calibri" w:hAnsi="Times New Roman" w:cs="Times New Roman"/>
            <w:color w:val="0000FF"/>
            <w:sz w:val="24"/>
            <w:szCs w:val="24"/>
            <w:u w:val="single"/>
            <w:lang w:val="en-US"/>
          </w:rPr>
          <w:t>ru</w:t>
        </w:r>
      </w:hyperlink>
      <w:r w:rsidRPr="009029F7">
        <w:rPr>
          <w:rFonts w:ascii="Times New Roman" w:eastAsia="Calibri" w:hAnsi="Times New Roman" w:cs="Times New Roman"/>
          <w:sz w:val="24"/>
          <w:szCs w:val="24"/>
        </w:rPr>
        <w:t xml:space="preserve"> до 27.03.2020</w:t>
      </w:r>
    </w:p>
    <w:p w:rsidR="008D6019" w:rsidRDefault="008D6019" w:rsidP="008D6019">
      <w:pPr>
        <w:jc w:val="center"/>
        <w:rPr>
          <w:rFonts w:ascii="Times New Roman" w:hAnsi="Times New Roman" w:cs="Times New Roman"/>
          <w:b/>
          <w:sz w:val="28"/>
          <w:szCs w:val="28"/>
        </w:rPr>
      </w:pPr>
      <w:r>
        <w:rPr>
          <w:rFonts w:ascii="Times New Roman" w:hAnsi="Times New Roman" w:cs="Times New Roman"/>
          <w:b/>
          <w:sz w:val="28"/>
          <w:szCs w:val="28"/>
        </w:rPr>
        <w:lastRenderedPageBreak/>
        <w:t>103 группа</w:t>
      </w:r>
    </w:p>
    <w:p w:rsidR="008D6019" w:rsidRDefault="008D6019" w:rsidP="008D6019">
      <w:pPr>
        <w:jc w:val="center"/>
        <w:rPr>
          <w:rFonts w:ascii="Times New Roman" w:hAnsi="Times New Roman" w:cs="Times New Roman"/>
          <w:b/>
          <w:sz w:val="28"/>
          <w:szCs w:val="28"/>
          <w:lang w:val="en-US"/>
        </w:rPr>
      </w:pPr>
      <w:r w:rsidRPr="009029F7">
        <w:rPr>
          <w:rFonts w:ascii="Times New Roman" w:hAnsi="Times New Roman" w:cs="Times New Roman"/>
          <w:b/>
          <w:sz w:val="28"/>
          <w:szCs w:val="28"/>
        </w:rPr>
        <w:t>Право</w:t>
      </w:r>
    </w:p>
    <w:p w:rsidR="009029F7" w:rsidRPr="00AB4FDC" w:rsidRDefault="009029F7" w:rsidP="009029F7">
      <w:pPr>
        <w:tabs>
          <w:tab w:val="left" w:pos="1134"/>
        </w:tabs>
        <w:spacing w:after="0" w:line="240" w:lineRule="auto"/>
        <w:jc w:val="both"/>
        <w:rPr>
          <w:rFonts w:ascii="Times New Roman" w:eastAsia="Times New Roman" w:hAnsi="Times New Roman" w:cs="Times New Roman"/>
          <w:b/>
          <w:sz w:val="24"/>
          <w:szCs w:val="24"/>
          <w:lang w:val="de-DE" w:eastAsia="ru-RU"/>
        </w:rPr>
      </w:pPr>
      <w:proofErr w:type="spellStart"/>
      <w:r w:rsidRPr="00AB4FDC">
        <w:rPr>
          <w:rFonts w:ascii="Times New Roman" w:eastAsia="Times New Roman" w:hAnsi="Times New Roman" w:cs="Times New Roman"/>
          <w:b/>
          <w:sz w:val="24"/>
          <w:szCs w:val="24"/>
          <w:lang w:val="de-DE" w:eastAsia="ru-RU"/>
        </w:rPr>
        <w:t>Выполненные</w:t>
      </w:r>
      <w:proofErr w:type="spellEnd"/>
      <w:r w:rsidRPr="00AB4FDC">
        <w:rPr>
          <w:rFonts w:ascii="Times New Roman" w:eastAsia="Times New Roman" w:hAnsi="Times New Roman" w:cs="Times New Roman"/>
          <w:b/>
          <w:sz w:val="24"/>
          <w:szCs w:val="24"/>
          <w:lang w:val="de-DE" w:eastAsia="ru-RU"/>
        </w:rPr>
        <w:t xml:space="preserve"> </w:t>
      </w:r>
      <w:proofErr w:type="spellStart"/>
      <w:r w:rsidRPr="00AB4FDC">
        <w:rPr>
          <w:rFonts w:ascii="Times New Roman" w:eastAsia="Times New Roman" w:hAnsi="Times New Roman" w:cs="Times New Roman"/>
          <w:b/>
          <w:sz w:val="24"/>
          <w:szCs w:val="24"/>
          <w:lang w:val="de-DE" w:eastAsia="ru-RU"/>
        </w:rPr>
        <w:t>задания</w:t>
      </w:r>
      <w:proofErr w:type="spellEnd"/>
      <w:r w:rsidRPr="00AB4FDC">
        <w:rPr>
          <w:rFonts w:ascii="Times New Roman" w:eastAsia="Times New Roman" w:hAnsi="Times New Roman" w:cs="Times New Roman"/>
          <w:b/>
          <w:sz w:val="24"/>
          <w:szCs w:val="24"/>
          <w:lang w:val="de-DE" w:eastAsia="ru-RU"/>
        </w:rPr>
        <w:t xml:space="preserve"> </w:t>
      </w:r>
      <w:proofErr w:type="spellStart"/>
      <w:r w:rsidRPr="00AB4FDC">
        <w:rPr>
          <w:rFonts w:ascii="Times New Roman" w:eastAsia="Times New Roman" w:hAnsi="Times New Roman" w:cs="Times New Roman"/>
          <w:b/>
          <w:sz w:val="24"/>
          <w:szCs w:val="24"/>
          <w:lang w:val="de-DE" w:eastAsia="ru-RU"/>
        </w:rPr>
        <w:t>присылаем</w:t>
      </w:r>
      <w:proofErr w:type="spellEnd"/>
      <w:r w:rsidRPr="00AB4FDC">
        <w:rPr>
          <w:rFonts w:ascii="Times New Roman" w:eastAsia="Times New Roman" w:hAnsi="Times New Roman" w:cs="Times New Roman"/>
          <w:b/>
          <w:sz w:val="24"/>
          <w:szCs w:val="24"/>
          <w:lang w:val="de-DE" w:eastAsia="ru-RU"/>
        </w:rPr>
        <w:t xml:space="preserve"> </w:t>
      </w:r>
      <w:proofErr w:type="spellStart"/>
      <w:r w:rsidRPr="00AB4FDC">
        <w:rPr>
          <w:rFonts w:ascii="Times New Roman" w:eastAsia="Times New Roman" w:hAnsi="Times New Roman" w:cs="Times New Roman"/>
          <w:b/>
          <w:sz w:val="24"/>
          <w:szCs w:val="24"/>
          <w:lang w:val="de-DE" w:eastAsia="ru-RU"/>
        </w:rPr>
        <w:t>на</w:t>
      </w:r>
      <w:proofErr w:type="spellEnd"/>
      <w:r w:rsidRPr="00AB4FDC">
        <w:rPr>
          <w:rFonts w:ascii="Times New Roman" w:eastAsia="Times New Roman" w:hAnsi="Times New Roman" w:cs="Times New Roman"/>
          <w:b/>
          <w:sz w:val="24"/>
          <w:szCs w:val="24"/>
          <w:lang w:val="de-DE" w:eastAsia="ru-RU"/>
        </w:rPr>
        <w:t xml:space="preserve"> </w:t>
      </w:r>
      <w:proofErr w:type="spellStart"/>
      <w:r w:rsidRPr="00AB4FDC">
        <w:rPr>
          <w:rFonts w:ascii="Times New Roman" w:eastAsia="Times New Roman" w:hAnsi="Times New Roman" w:cs="Times New Roman"/>
          <w:b/>
          <w:sz w:val="24"/>
          <w:szCs w:val="24"/>
          <w:lang w:val="de-DE" w:eastAsia="ru-RU"/>
        </w:rPr>
        <w:t>почту</w:t>
      </w:r>
      <w:proofErr w:type="spellEnd"/>
      <w:r w:rsidRPr="00AB4FDC">
        <w:rPr>
          <w:rFonts w:ascii="Times New Roman" w:eastAsia="Times New Roman" w:hAnsi="Times New Roman" w:cs="Times New Roman"/>
          <w:b/>
          <w:sz w:val="24"/>
          <w:szCs w:val="24"/>
          <w:lang w:val="de-DE" w:eastAsia="ru-RU"/>
        </w:rPr>
        <w:t xml:space="preserve">: </w:t>
      </w:r>
      <w:hyperlink r:id="rId19" w:history="1">
        <w:r w:rsidRPr="00AB4FDC">
          <w:rPr>
            <w:rFonts w:ascii="Times New Roman" w:eastAsia="Times New Roman" w:hAnsi="Times New Roman" w:cs="Times New Roman"/>
            <w:b/>
            <w:color w:val="0000FF"/>
            <w:sz w:val="24"/>
            <w:szCs w:val="24"/>
            <w:u w:val="single"/>
            <w:lang w:val="de-DE" w:eastAsia="ru-RU"/>
          </w:rPr>
          <w:t>EEDanilova@fa.ru</w:t>
        </w:r>
      </w:hyperlink>
    </w:p>
    <w:p w:rsidR="009029F7" w:rsidRPr="00AB4FDC" w:rsidRDefault="009029F7" w:rsidP="009029F7">
      <w:pPr>
        <w:tabs>
          <w:tab w:val="left" w:pos="1134"/>
        </w:tabs>
        <w:spacing w:after="0" w:line="240" w:lineRule="auto"/>
        <w:ind w:firstLine="709"/>
        <w:jc w:val="both"/>
        <w:rPr>
          <w:rFonts w:ascii="Times New Roman" w:eastAsia="Times New Roman" w:hAnsi="Times New Roman" w:cs="Times New Roman"/>
          <w:sz w:val="24"/>
          <w:szCs w:val="24"/>
          <w:lang w:val="de-DE" w:eastAsia="ru-RU"/>
        </w:rPr>
      </w:pPr>
    </w:p>
    <w:p w:rsidR="009029F7" w:rsidRPr="00AB4FDC" w:rsidRDefault="009029F7" w:rsidP="009029F7">
      <w:pPr>
        <w:tabs>
          <w:tab w:val="left" w:pos="1134"/>
        </w:tabs>
        <w:spacing w:after="0" w:line="240" w:lineRule="auto"/>
        <w:jc w:val="both"/>
        <w:rPr>
          <w:rFonts w:ascii="Times New Roman" w:eastAsia="Times New Roman" w:hAnsi="Times New Roman" w:cs="Times New Roman"/>
          <w:sz w:val="24"/>
          <w:szCs w:val="24"/>
          <w:lang w:eastAsia="ru-RU"/>
        </w:rPr>
      </w:pPr>
      <w:proofErr w:type="spellStart"/>
      <w:r w:rsidRPr="00AB4FDC">
        <w:rPr>
          <w:rFonts w:ascii="Times New Roman" w:eastAsia="Times New Roman" w:hAnsi="Times New Roman" w:cs="Times New Roman"/>
          <w:sz w:val="24"/>
          <w:szCs w:val="24"/>
          <w:lang w:val="de-DE" w:eastAsia="ru-RU"/>
        </w:rPr>
        <w:t>Тема</w:t>
      </w:r>
      <w:proofErr w:type="spellEnd"/>
      <w:r w:rsidRPr="00AB4FDC">
        <w:rPr>
          <w:rFonts w:ascii="Times New Roman" w:eastAsia="Times New Roman" w:hAnsi="Times New Roman" w:cs="Times New Roman"/>
          <w:sz w:val="24"/>
          <w:szCs w:val="24"/>
          <w:lang w:val="de-DE" w:eastAsia="ru-RU"/>
        </w:rPr>
        <w:t xml:space="preserve">: </w:t>
      </w:r>
      <w:r w:rsidRPr="00AB4FDC">
        <w:rPr>
          <w:rFonts w:ascii="Times New Roman" w:eastAsia="Times New Roman" w:hAnsi="Times New Roman" w:cs="Times New Roman"/>
          <w:sz w:val="24"/>
          <w:szCs w:val="24"/>
          <w:lang w:eastAsia="ru-RU"/>
        </w:rPr>
        <w:t>Наследственное право</w:t>
      </w:r>
    </w:p>
    <w:p w:rsidR="009029F7" w:rsidRPr="00AB4FDC" w:rsidRDefault="009029F7" w:rsidP="009029F7">
      <w:pPr>
        <w:tabs>
          <w:tab w:val="left" w:pos="1134"/>
        </w:tabs>
        <w:spacing w:after="0" w:line="240" w:lineRule="auto"/>
        <w:ind w:firstLine="709"/>
        <w:jc w:val="both"/>
        <w:rPr>
          <w:rFonts w:ascii="Times New Roman" w:eastAsia="Times New Roman" w:hAnsi="Times New Roman" w:cs="Times New Roman"/>
          <w:sz w:val="24"/>
          <w:szCs w:val="24"/>
          <w:lang w:val="de-DE" w:eastAsia="ru-RU"/>
        </w:rPr>
      </w:pPr>
    </w:p>
    <w:p w:rsidR="009029F7" w:rsidRPr="00AB4FDC" w:rsidRDefault="009029F7" w:rsidP="009029F7">
      <w:pPr>
        <w:tabs>
          <w:tab w:val="left" w:pos="1134"/>
        </w:tabs>
        <w:spacing w:after="0" w:line="240" w:lineRule="auto"/>
        <w:jc w:val="both"/>
        <w:rPr>
          <w:rFonts w:ascii="Times New Roman" w:eastAsia="Times New Roman" w:hAnsi="Times New Roman" w:cs="Times New Roman"/>
          <w:sz w:val="24"/>
          <w:szCs w:val="24"/>
          <w:lang w:eastAsia="ru-RU"/>
        </w:rPr>
      </w:pPr>
      <w:proofErr w:type="spellStart"/>
      <w:r w:rsidRPr="00AB4FDC">
        <w:rPr>
          <w:rFonts w:ascii="Times New Roman" w:eastAsia="Times New Roman" w:hAnsi="Times New Roman" w:cs="Times New Roman"/>
          <w:sz w:val="24"/>
          <w:szCs w:val="24"/>
          <w:lang w:val="de-DE" w:eastAsia="ru-RU"/>
        </w:rPr>
        <w:t>Задани</w:t>
      </w:r>
      <w:proofErr w:type="spellEnd"/>
      <w:r w:rsidRPr="00AB4FDC">
        <w:rPr>
          <w:rFonts w:ascii="Times New Roman" w:eastAsia="Times New Roman" w:hAnsi="Times New Roman" w:cs="Times New Roman"/>
          <w:sz w:val="24"/>
          <w:szCs w:val="24"/>
          <w:lang w:eastAsia="ru-RU"/>
        </w:rPr>
        <w:t>е</w:t>
      </w:r>
    </w:p>
    <w:p w:rsidR="009029F7" w:rsidRPr="00AB4FDC" w:rsidRDefault="009029F7" w:rsidP="009029F7">
      <w:pPr>
        <w:tabs>
          <w:tab w:val="left" w:pos="1134"/>
        </w:tabs>
        <w:spacing w:after="0" w:line="240" w:lineRule="auto"/>
        <w:jc w:val="both"/>
        <w:rPr>
          <w:rFonts w:ascii="Times New Roman" w:eastAsia="Times New Roman" w:hAnsi="Times New Roman" w:cs="Times New Roman"/>
          <w:sz w:val="24"/>
          <w:szCs w:val="24"/>
          <w:lang w:val="de-DE" w:eastAsia="ru-RU"/>
        </w:rPr>
      </w:pPr>
      <w:r w:rsidRPr="00AB4FDC">
        <w:rPr>
          <w:rFonts w:ascii="Times New Roman" w:eastAsia="Times New Roman" w:hAnsi="Times New Roman" w:cs="Times New Roman"/>
          <w:sz w:val="24"/>
          <w:szCs w:val="24"/>
          <w:lang w:eastAsia="ru-RU"/>
        </w:rPr>
        <w:t>Изучите раздел 6 ГК РФ, лекцию и заполните предложенные таблицы</w:t>
      </w:r>
    </w:p>
    <w:p w:rsidR="009029F7" w:rsidRPr="00AB4FDC" w:rsidRDefault="009029F7" w:rsidP="009029F7">
      <w:pPr>
        <w:tabs>
          <w:tab w:val="left" w:pos="993"/>
        </w:tabs>
        <w:spacing w:after="0" w:line="240" w:lineRule="auto"/>
        <w:ind w:left="709"/>
        <w:jc w:val="both"/>
        <w:rPr>
          <w:rFonts w:ascii="Times New Roman" w:eastAsia="Calibri" w:hAnsi="Times New Roman" w:cs="Times New Roman"/>
          <w:sz w:val="24"/>
          <w:szCs w:val="24"/>
          <w:lang w:val="de-DE"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Лекция</w:t>
      </w:r>
    </w:p>
    <w:p w:rsidR="009029F7" w:rsidRPr="00AB4FDC" w:rsidRDefault="009029F7" w:rsidP="009029F7">
      <w:pPr>
        <w:widowControl w:val="0"/>
        <w:autoSpaceDE w:val="0"/>
        <w:autoSpaceDN w:val="0"/>
        <w:adjustRightInd w:val="0"/>
        <w:spacing w:after="0" w:line="240" w:lineRule="auto"/>
        <w:ind w:right="-6" w:firstLine="560"/>
        <w:jc w:val="center"/>
        <w:rPr>
          <w:rFonts w:ascii="Times New Roman" w:eastAsia="Times New Roman" w:hAnsi="Times New Roman" w:cs="Times New Roman"/>
          <w:b/>
          <w:sz w:val="24"/>
          <w:szCs w:val="24"/>
          <w:lang w:eastAsia="ru-RU"/>
        </w:rPr>
      </w:pPr>
    </w:p>
    <w:p w:rsidR="009029F7" w:rsidRPr="00AB4FDC" w:rsidRDefault="009029F7" w:rsidP="009029F7">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План:</w:t>
      </w:r>
    </w:p>
    <w:p w:rsidR="009029F7" w:rsidRPr="00AB4FDC" w:rsidRDefault="00627DAA" w:rsidP="00627DAA">
      <w:pPr>
        <w:widowControl w:val="0"/>
        <w:autoSpaceDE w:val="0"/>
        <w:autoSpaceDN w:val="0"/>
        <w:adjustRightInd w:val="0"/>
        <w:spacing w:after="0" w:line="240" w:lineRule="auto"/>
        <w:ind w:left="1135" w:right="-6"/>
        <w:rPr>
          <w:rFonts w:ascii="Times New Roman" w:eastAsia="Times New Roman" w:hAnsi="Times New Roman" w:cs="Times New Roman"/>
          <w:sz w:val="24"/>
          <w:szCs w:val="24"/>
          <w:lang w:eastAsia="ru-RU"/>
        </w:rPr>
      </w:pPr>
      <w:r w:rsidRPr="00627DAA">
        <w:rPr>
          <w:rFonts w:ascii="Times New Roman" w:eastAsia="Times New Roman" w:hAnsi="Times New Roman" w:cs="Times New Roman"/>
          <w:sz w:val="24"/>
          <w:szCs w:val="24"/>
          <w:lang w:eastAsia="ru-RU"/>
        </w:rPr>
        <w:t>1</w:t>
      </w:r>
      <w:r w:rsidR="009029F7" w:rsidRPr="00AB4FDC">
        <w:rPr>
          <w:rFonts w:ascii="Times New Roman" w:eastAsia="Times New Roman" w:hAnsi="Times New Roman" w:cs="Times New Roman"/>
          <w:sz w:val="24"/>
          <w:szCs w:val="24"/>
          <w:lang w:eastAsia="ru-RU"/>
        </w:rPr>
        <w:t>Понятие и значение наследования. Основные понятия наследственного права.</w:t>
      </w:r>
    </w:p>
    <w:p w:rsidR="009029F7" w:rsidRPr="00AB4FDC" w:rsidRDefault="00627DAA" w:rsidP="00627DAA">
      <w:pPr>
        <w:widowControl w:val="0"/>
        <w:autoSpaceDE w:val="0"/>
        <w:autoSpaceDN w:val="0"/>
        <w:adjustRightInd w:val="0"/>
        <w:spacing w:after="0" w:line="240" w:lineRule="auto"/>
        <w:ind w:left="1135" w:right="-6"/>
        <w:rPr>
          <w:rFonts w:ascii="Times New Roman" w:eastAsia="Times New Roman" w:hAnsi="Times New Roman" w:cs="Times New Roman"/>
          <w:sz w:val="24"/>
          <w:szCs w:val="24"/>
          <w:lang w:eastAsia="ru-RU"/>
        </w:rPr>
      </w:pPr>
      <w:r w:rsidRPr="00627DAA">
        <w:rPr>
          <w:rFonts w:ascii="Times New Roman" w:eastAsia="Times New Roman" w:hAnsi="Times New Roman" w:cs="Times New Roman"/>
          <w:sz w:val="24"/>
          <w:szCs w:val="24"/>
          <w:lang w:eastAsia="ru-RU"/>
        </w:rPr>
        <w:t>2.</w:t>
      </w:r>
      <w:r w:rsidR="009029F7" w:rsidRPr="00AB4FDC">
        <w:rPr>
          <w:rFonts w:ascii="Times New Roman" w:eastAsia="Times New Roman" w:hAnsi="Times New Roman" w:cs="Times New Roman"/>
          <w:sz w:val="24"/>
          <w:szCs w:val="24"/>
          <w:lang w:eastAsia="ru-RU"/>
        </w:rPr>
        <w:t>Наследование по закону.</w:t>
      </w:r>
    </w:p>
    <w:p w:rsidR="009029F7" w:rsidRPr="00AB4FDC" w:rsidRDefault="00627DAA" w:rsidP="00627DAA">
      <w:pPr>
        <w:widowControl w:val="0"/>
        <w:autoSpaceDE w:val="0"/>
        <w:autoSpaceDN w:val="0"/>
        <w:adjustRightInd w:val="0"/>
        <w:spacing w:after="0" w:line="240" w:lineRule="auto"/>
        <w:ind w:left="1135" w:right="-6"/>
        <w:rPr>
          <w:rFonts w:ascii="Times New Roman" w:eastAsia="Times New Roman" w:hAnsi="Times New Roman" w:cs="Times New Roman"/>
          <w:sz w:val="24"/>
          <w:szCs w:val="24"/>
          <w:lang w:eastAsia="ru-RU"/>
        </w:rPr>
      </w:pPr>
      <w:r w:rsidRPr="00627DAA">
        <w:rPr>
          <w:rFonts w:ascii="Times New Roman" w:eastAsia="Times New Roman" w:hAnsi="Times New Roman" w:cs="Times New Roman"/>
          <w:sz w:val="24"/>
          <w:szCs w:val="24"/>
          <w:lang w:eastAsia="ru-RU"/>
        </w:rPr>
        <w:t>3.</w:t>
      </w:r>
      <w:r w:rsidR="009029F7" w:rsidRPr="00AB4FDC">
        <w:rPr>
          <w:rFonts w:ascii="Times New Roman" w:eastAsia="Times New Roman" w:hAnsi="Times New Roman" w:cs="Times New Roman"/>
          <w:sz w:val="24"/>
          <w:szCs w:val="24"/>
          <w:lang w:eastAsia="ru-RU"/>
        </w:rPr>
        <w:t>Наследование по завещанию.</w:t>
      </w:r>
    </w:p>
    <w:p w:rsidR="009029F7" w:rsidRPr="00AB4FDC" w:rsidRDefault="00627DAA" w:rsidP="00627DAA">
      <w:pPr>
        <w:widowControl w:val="0"/>
        <w:autoSpaceDE w:val="0"/>
        <w:autoSpaceDN w:val="0"/>
        <w:adjustRightInd w:val="0"/>
        <w:spacing w:after="0" w:line="240" w:lineRule="auto"/>
        <w:ind w:left="1135" w:right="-6"/>
        <w:rPr>
          <w:rFonts w:ascii="Times New Roman" w:eastAsia="Times New Roman" w:hAnsi="Times New Roman" w:cs="Times New Roman"/>
          <w:sz w:val="24"/>
          <w:szCs w:val="24"/>
          <w:lang w:eastAsia="ru-RU"/>
        </w:rPr>
      </w:pPr>
      <w:r w:rsidRPr="00627DAA">
        <w:rPr>
          <w:rFonts w:ascii="Times New Roman" w:eastAsia="Times New Roman" w:hAnsi="Times New Roman" w:cs="Times New Roman"/>
          <w:sz w:val="24"/>
          <w:szCs w:val="24"/>
          <w:lang w:eastAsia="ru-RU"/>
        </w:rPr>
        <w:t>4.</w:t>
      </w:r>
      <w:r w:rsidR="009029F7" w:rsidRPr="00AB4FDC">
        <w:rPr>
          <w:rFonts w:ascii="Times New Roman" w:eastAsia="Times New Roman" w:hAnsi="Times New Roman" w:cs="Times New Roman"/>
          <w:sz w:val="24"/>
          <w:szCs w:val="24"/>
          <w:lang w:eastAsia="ru-RU"/>
        </w:rPr>
        <w:t>Осуществление, оформление и охрана наследственного права.</w:t>
      </w:r>
    </w:p>
    <w:p w:rsidR="009029F7" w:rsidRPr="00AB4FDC" w:rsidRDefault="009029F7" w:rsidP="009029F7">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p>
    <w:p w:rsidR="009029F7" w:rsidRPr="00AB4FDC" w:rsidRDefault="009029F7" w:rsidP="009029F7">
      <w:pPr>
        <w:widowControl w:val="0"/>
        <w:numPr>
          <w:ilvl w:val="0"/>
          <w:numId w:val="18"/>
        </w:numPr>
        <w:autoSpaceDE w:val="0"/>
        <w:autoSpaceDN w:val="0"/>
        <w:adjustRightInd w:val="0"/>
        <w:spacing w:after="0" w:line="240" w:lineRule="auto"/>
        <w:ind w:right="-6"/>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Понятие и значение наследования. Основные понятия наследственного права.</w:t>
      </w:r>
    </w:p>
    <w:p w:rsidR="009029F7" w:rsidRPr="00AB4FDC" w:rsidRDefault="009029F7" w:rsidP="009029F7">
      <w:pPr>
        <w:widowControl w:val="0"/>
        <w:tabs>
          <w:tab w:val="num" w:pos="0"/>
        </w:tabs>
        <w:autoSpaceDE w:val="0"/>
        <w:autoSpaceDN w:val="0"/>
        <w:adjustRightInd w:val="0"/>
        <w:spacing w:after="0" w:line="240" w:lineRule="auto"/>
        <w:ind w:right="-6"/>
        <w:rPr>
          <w:rFonts w:ascii="Times New Roman" w:eastAsia="Times New Roman" w:hAnsi="Times New Roman" w:cs="Times New Roman"/>
          <w:b/>
          <w:sz w:val="24"/>
          <w:szCs w:val="24"/>
          <w:lang w:eastAsia="ru-RU"/>
        </w:rPr>
      </w:pPr>
    </w:p>
    <w:p w:rsidR="009029F7" w:rsidRPr="00AB4FDC" w:rsidRDefault="009029F7" w:rsidP="009029F7">
      <w:pPr>
        <w:widowControl w:val="0"/>
        <w:tabs>
          <w:tab w:val="num" w:pos="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 </w:t>
      </w:r>
      <w:r w:rsidRPr="00AB4FDC">
        <w:rPr>
          <w:rFonts w:ascii="Times New Roman" w:eastAsia="Times New Roman" w:hAnsi="Times New Roman" w:cs="Times New Roman"/>
          <w:i/>
          <w:sz w:val="24"/>
          <w:szCs w:val="24"/>
          <w:lang w:eastAsia="ru-RU"/>
        </w:rPr>
        <w:t>Наследование</w:t>
      </w:r>
      <w:r w:rsidRPr="00AB4FDC">
        <w:rPr>
          <w:rFonts w:ascii="Times New Roman" w:eastAsia="Times New Roman" w:hAnsi="Times New Roman" w:cs="Times New Roman"/>
          <w:sz w:val="24"/>
          <w:szCs w:val="24"/>
          <w:lang w:eastAsia="ru-RU"/>
        </w:rPr>
        <w:t xml:space="preserve"> представляет собой переход прав и обязанностей </w:t>
      </w:r>
      <w:proofErr w:type="gramStart"/>
      <w:r w:rsidRPr="00AB4FDC">
        <w:rPr>
          <w:rFonts w:ascii="Times New Roman" w:eastAsia="Times New Roman" w:hAnsi="Times New Roman" w:cs="Times New Roman"/>
          <w:sz w:val="24"/>
          <w:szCs w:val="24"/>
          <w:lang w:eastAsia="ru-RU"/>
        </w:rPr>
        <w:t>умершего</w:t>
      </w:r>
      <w:proofErr w:type="gramEnd"/>
      <w:r w:rsidRPr="00AB4FDC">
        <w:rPr>
          <w:rFonts w:ascii="Times New Roman" w:eastAsia="Times New Roman" w:hAnsi="Times New Roman" w:cs="Times New Roman"/>
          <w:sz w:val="24"/>
          <w:szCs w:val="24"/>
          <w:lang w:eastAsia="ru-RU"/>
        </w:rPr>
        <w:t xml:space="preserve"> к другим лицам.</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i/>
          <w:sz w:val="24"/>
          <w:szCs w:val="24"/>
          <w:lang w:eastAsia="ru-RU"/>
        </w:rPr>
        <w:t>Наследодател</w:t>
      </w:r>
      <w:proofErr w:type="gramStart"/>
      <w:r w:rsidRPr="00AB4FDC">
        <w:rPr>
          <w:rFonts w:ascii="Times New Roman" w:eastAsia="Times New Roman" w:hAnsi="Times New Roman" w:cs="Times New Roman"/>
          <w:i/>
          <w:sz w:val="24"/>
          <w:szCs w:val="24"/>
          <w:lang w:eastAsia="ru-RU"/>
        </w:rPr>
        <w:t>ь</w:t>
      </w:r>
      <w:r w:rsidRPr="00AB4FDC">
        <w:rPr>
          <w:rFonts w:ascii="Times New Roman" w:eastAsia="Times New Roman" w:hAnsi="Times New Roman" w:cs="Times New Roman"/>
          <w:sz w:val="24"/>
          <w:szCs w:val="24"/>
          <w:lang w:eastAsia="ru-RU"/>
        </w:rPr>
        <w:t>-</w:t>
      </w:r>
      <w:proofErr w:type="gramEnd"/>
      <w:r w:rsidRPr="00AB4FDC">
        <w:rPr>
          <w:rFonts w:ascii="Times New Roman" w:eastAsia="Times New Roman" w:hAnsi="Times New Roman" w:cs="Times New Roman"/>
          <w:sz w:val="24"/>
          <w:szCs w:val="24"/>
          <w:lang w:eastAsia="ru-RU"/>
        </w:rPr>
        <w:t xml:space="preserve"> это гражданин, чьи права и обязанности переходят в порядке наследования.</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i/>
          <w:sz w:val="24"/>
          <w:szCs w:val="24"/>
          <w:lang w:eastAsia="ru-RU"/>
        </w:rPr>
        <w:t xml:space="preserve">Наследники </w:t>
      </w:r>
      <w:r w:rsidRPr="00AB4FDC">
        <w:rPr>
          <w:rFonts w:ascii="Times New Roman" w:eastAsia="Times New Roman" w:hAnsi="Times New Roman" w:cs="Times New Roman"/>
          <w:sz w:val="24"/>
          <w:szCs w:val="24"/>
          <w:lang w:eastAsia="ru-RU"/>
        </w:rPr>
        <w:t>– это лица, к которым переходят права и обязанности наследодателя.</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Совокупность прав и обязанностей, переходящих в порядке наследования – это </w:t>
      </w:r>
      <w:r w:rsidRPr="00AB4FDC">
        <w:rPr>
          <w:rFonts w:ascii="Times New Roman" w:eastAsia="Times New Roman" w:hAnsi="Times New Roman" w:cs="Times New Roman"/>
          <w:i/>
          <w:sz w:val="24"/>
          <w:szCs w:val="24"/>
          <w:lang w:eastAsia="ru-RU"/>
        </w:rPr>
        <w:t>наследство</w:t>
      </w:r>
      <w:r w:rsidRPr="00AB4FDC">
        <w:rPr>
          <w:rFonts w:ascii="Times New Roman" w:eastAsia="Times New Roman" w:hAnsi="Times New Roman" w:cs="Times New Roman"/>
          <w:sz w:val="24"/>
          <w:szCs w:val="24"/>
          <w:lang w:eastAsia="ru-RU"/>
        </w:rPr>
        <w:t>. В состав наследства согласно ст. 1112 ГК входят принадлежавшие наследодателю на день открытия наследства вещи, иное имущество, в том числе имущественные права и обязанности. Не входят в состав наследства права и обязанности, неразрывно связанные с личностью наследодателя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ГК или другими законами. Не входят также в состав наследства личные неимущественные права и другие нематериальные блага.</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i/>
          <w:sz w:val="24"/>
          <w:szCs w:val="24"/>
          <w:lang w:eastAsia="ru-RU"/>
        </w:rPr>
        <w:t>Наследственное право</w:t>
      </w:r>
      <w:r w:rsidRPr="00AB4FDC">
        <w:rPr>
          <w:rFonts w:ascii="Times New Roman" w:eastAsia="Times New Roman" w:hAnsi="Times New Roman" w:cs="Times New Roman"/>
          <w:sz w:val="24"/>
          <w:szCs w:val="24"/>
          <w:lang w:eastAsia="ru-RU"/>
        </w:rPr>
        <w:t xml:space="preserve"> – это совокупность гражданско-правовых норм, регулирующих наследственные правоотношения.</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Возникновение наследственных правоотношений связано с открытием наследства.</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proofErr w:type="gramStart"/>
      <w:r w:rsidRPr="00AB4FDC">
        <w:rPr>
          <w:rFonts w:ascii="Times New Roman" w:eastAsia="Times New Roman" w:hAnsi="Times New Roman" w:cs="Times New Roman"/>
          <w:i/>
          <w:sz w:val="24"/>
          <w:szCs w:val="24"/>
          <w:lang w:eastAsia="ru-RU"/>
        </w:rPr>
        <w:t>Время открытия наследства</w:t>
      </w:r>
      <w:r w:rsidRPr="00AB4FDC">
        <w:rPr>
          <w:rFonts w:ascii="Times New Roman" w:eastAsia="Times New Roman" w:hAnsi="Times New Roman" w:cs="Times New Roman"/>
          <w:sz w:val="24"/>
          <w:szCs w:val="24"/>
          <w:lang w:eastAsia="ru-RU"/>
        </w:rPr>
        <w:t xml:space="preserve"> – это день смерти наследодателя или день объявления его умершим по решению суда.</w:t>
      </w:r>
      <w:proofErr w:type="gramEnd"/>
      <w:r w:rsidRPr="00AB4FDC">
        <w:rPr>
          <w:rFonts w:ascii="Times New Roman" w:eastAsia="Times New Roman" w:hAnsi="Times New Roman" w:cs="Times New Roman"/>
          <w:sz w:val="24"/>
          <w:szCs w:val="24"/>
          <w:lang w:eastAsia="ru-RU"/>
        </w:rPr>
        <w:t xml:space="preserve"> Со временем открытия наследства связано определение состава наследственного имущества, круга наследников по закону, возможность применения нового законодательства.</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Место открытия наследства – это последнее место жительства наследодателя. Если место жительства наследодателя неизвестно, тогда место открытия наследства связывается с местом нахождения имущества (ст. 1115 ГК).</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Круг наследников установлен ст. 1116 ГК в полном соответствии с принципом равенства участников гражданских правоотношений.</w:t>
      </w:r>
    </w:p>
    <w:p w:rsidR="009029F7" w:rsidRPr="00AB4FDC" w:rsidRDefault="009029F7" w:rsidP="009029F7">
      <w:pPr>
        <w:widowControl w:val="0"/>
        <w:autoSpaceDE w:val="0"/>
        <w:autoSpaceDN w:val="0"/>
        <w:adjustRightInd w:val="0"/>
        <w:spacing w:after="0" w:line="240" w:lineRule="auto"/>
        <w:ind w:right="-6" w:firstLine="560"/>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Лица, которые могут призываться к наследованию</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16"/>
      </w:tblGrid>
      <w:tr w:rsidR="009029F7" w:rsidRPr="00AB4FDC" w:rsidTr="00F100F1">
        <w:tc>
          <w:tcPr>
            <w:tcW w:w="604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Лица</w:t>
            </w:r>
          </w:p>
        </w:tc>
        <w:tc>
          <w:tcPr>
            <w:tcW w:w="3516"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Основание наследования</w:t>
            </w:r>
          </w:p>
        </w:tc>
      </w:tr>
      <w:tr w:rsidR="009029F7" w:rsidRPr="00AB4FDC" w:rsidTr="00F100F1">
        <w:tc>
          <w:tcPr>
            <w:tcW w:w="604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Граждане:</w:t>
            </w:r>
          </w:p>
          <w:p w:rsidR="009029F7" w:rsidRPr="00AB4FDC" w:rsidRDefault="009029F7" w:rsidP="00F100F1">
            <w:pPr>
              <w:widowControl w:val="0"/>
              <w:numPr>
                <w:ilvl w:val="0"/>
                <w:numId w:val="19"/>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находящиеся в живых в день открытия </w:t>
            </w:r>
            <w:r w:rsidRPr="00AB4FDC">
              <w:rPr>
                <w:rFonts w:ascii="Times New Roman" w:eastAsia="Times New Roman" w:hAnsi="Times New Roman" w:cs="Times New Roman"/>
                <w:sz w:val="24"/>
                <w:szCs w:val="24"/>
                <w:lang w:eastAsia="ru-RU"/>
              </w:rPr>
              <w:lastRenderedPageBreak/>
              <w:t>наследства;</w:t>
            </w:r>
          </w:p>
          <w:p w:rsidR="009029F7" w:rsidRPr="00AB4FDC" w:rsidRDefault="009029F7" w:rsidP="00F100F1">
            <w:pPr>
              <w:widowControl w:val="0"/>
              <w:numPr>
                <w:ilvl w:val="0"/>
                <w:numId w:val="19"/>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зачатые при жизни наследодателя и родившиеся живыми после открытия наследства</w:t>
            </w:r>
          </w:p>
        </w:tc>
        <w:tc>
          <w:tcPr>
            <w:tcW w:w="35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r w:rsidR="009029F7" w:rsidRPr="00AB4FDC" w:rsidTr="00F100F1">
        <w:tc>
          <w:tcPr>
            <w:tcW w:w="604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lastRenderedPageBreak/>
              <w:t>Юридические лица</w:t>
            </w:r>
          </w:p>
        </w:tc>
        <w:tc>
          <w:tcPr>
            <w:tcW w:w="35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r w:rsidR="009029F7" w:rsidRPr="00AB4FDC" w:rsidTr="00F100F1">
        <w:tc>
          <w:tcPr>
            <w:tcW w:w="604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РФ, субъекты РФ, муниципальные образования</w:t>
            </w:r>
          </w:p>
        </w:tc>
        <w:tc>
          <w:tcPr>
            <w:tcW w:w="35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r w:rsidR="009029F7" w:rsidRPr="00AB4FDC" w:rsidTr="00F100F1">
        <w:tc>
          <w:tcPr>
            <w:tcW w:w="604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Иностранные государства и международные организации</w:t>
            </w:r>
          </w:p>
        </w:tc>
        <w:tc>
          <w:tcPr>
            <w:tcW w:w="35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r w:rsidR="009029F7" w:rsidRPr="00AB4FDC" w:rsidTr="00F100F1">
        <w:tc>
          <w:tcPr>
            <w:tcW w:w="604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РФ в соответствии со ст.1151 ГК</w:t>
            </w:r>
          </w:p>
        </w:tc>
        <w:tc>
          <w:tcPr>
            <w:tcW w:w="35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bl>
    <w:p w:rsidR="009029F7" w:rsidRPr="00AB4FDC" w:rsidRDefault="009029F7" w:rsidP="009029F7">
      <w:pPr>
        <w:widowControl w:val="0"/>
        <w:autoSpaceDE w:val="0"/>
        <w:autoSpaceDN w:val="0"/>
        <w:adjustRightInd w:val="0"/>
        <w:spacing w:after="0" w:line="240" w:lineRule="auto"/>
        <w:ind w:right="-6" w:firstLine="560"/>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firstLine="560"/>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1117 ГК устанавливает круг недостойных наследников.</w:t>
      </w:r>
    </w:p>
    <w:p w:rsidR="009029F7" w:rsidRPr="00AB4FDC" w:rsidRDefault="009029F7" w:rsidP="009029F7">
      <w:pPr>
        <w:widowControl w:val="0"/>
        <w:autoSpaceDE w:val="0"/>
        <w:autoSpaceDN w:val="0"/>
        <w:adjustRightInd w:val="0"/>
        <w:spacing w:after="0" w:line="240" w:lineRule="auto"/>
        <w:ind w:right="-6" w:firstLine="560"/>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firstLine="560"/>
        <w:jc w:val="center"/>
        <w:rPr>
          <w:rFonts w:ascii="Times New Roman" w:eastAsia="Times New Roman" w:hAnsi="Times New Roman" w:cs="Times New Roman"/>
          <w:sz w:val="28"/>
          <w:szCs w:val="28"/>
          <w:lang w:eastAsia="ru-RU"/>
        </w:rPr>
      </w:pPr>
      <w:r w:rsidRPr="00AB4FDC">
        <w:rPr>
          <w:rFonts w:ascii="Times New Roman" w:eastAsia="Times New Roman" w:hAnsi="Times New Roman" w:cs="Times New Roman"/>
          <w:i/>
          <w:sz w:val="28"/>
          <w:szCs w:val="28"/>
          <w:lang w:eastAsia="ru-RU"/>
        </w:rPr>
        <w:t>Не имеют права наследовать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2"/>
      </w:tblGrid>
      <w:tr w:rsidR="009029F7" w:rsidRPr="00AB4FDC" w:rsidTr="00F100F1">
        <w:tc>
          <w:tcPr>
            <w:tcW w:w="4782"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r w:rsidRPr="00AB4FDC">
              <w:rPr>
                <w:rFonts w:ascii="Times New Roman" w:eastAsia="Times New Roman" w:hAnsi="Times New Roman" w:cs="Times New Roman"/>
                <w:sz w:val="28"/>
                <w:szCs w:val="28"/>
                <w:lang w:eastAsia="ru-RU"/>
              </w:rPr>
              <w:t>Ни по закону, ни по завещанию</w:t>
            </w:r>
          </w:p>
        </w:tc>
        <w:tc>
          <w:tcPr>
            <w:tcW w:w="4782"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r w:rsidRPr="00AB4FDC">
              <w:rPr>
                <w:rFonts w:ascii="Times New Roman" w:eastAsia="Times New Roman" w:hAnsi="Times New Roman" w:cs="Times New Roman"/>
                <w:sz w:val="28"/>
                <w:szCs w:val="28"/>
                <w:lang w:eastAsia="ru-RU"/>
              </w:rPr>
              <w:t>По закону</w:t>
            </w:r>
          </w:p>
        </w:tc>
      </w:tr>
      <w:tr w:rsidR="009029F7" w:rsidRPr="00AB4FDC" w:rsidTr="00F100F1">
        <w:tc>
          <w:tcPr>
            <w:tcW w:w="4782" w:type="dxa"/>
            <w:vMerge w:val="restart"/>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tc>
        <w:tc>
          <w:tcPr>
            <w:tcW w:w="4782"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tc>
      </w:tr>
      <w:tr w:rsidR="009029F7" w:rsidRPr="00AB4FDC" w:rsidTr="00F100F1">
        <w:tc>
          <w:tcPr>
            <w:tcW w:w="0" w:type="auto"/>
            <w:vMerge/>
            <w:tcBorders>
              <w:top w:val="single" w:sz="4" w:space="0" w:color="auto"/>
              <w:left w:val="single" w:sz="4" w:space="0" w:color="auto"/>
              <w:bottom w:val="single" w:sz="4" w:space="0" w:color="auto"/>
              <w:right w:val="single" w:sz="4" w:space="0" w:color="auto"/>
            </w:tcBorders>
            <w:vAlign w:val="center"/>
            <w:hideMark/>
          </w:tcPr>
          <w:p w:rsidR="009029F7" w:rsidRPr="00AB4FDC" w:rsidRDefault="009029F7" w:rsidP="00F100F1">
            <w:pPr>
              <w:spacing w:after="0" w:line="240" w:lineRule="auto"/>
              <w:rPr>
                <w:rFonts w:ascii="Times New Roman" w:eastAsia="Times New Roman" w:hAnsi="Times New Roman" w:cs="Times New Roman"/>
                <w:sz w:val="28"/>
                <w:szCs w:val="28"/>
                <w:lang w:eastAsia="ru-RU"/>
              </w:rPr>
            </w:pPr>
          </w:p>
        </w:tc>
        <w:tc>
          <w:tcPr>
            <w:tcW w:w="4782"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p w:rsidR="009029F7" w:rsidRPr="00AB4FDC" w:rsidRDefault="009029F7" w:rsidP="00F100F1">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tc>
      </w:tr>
    </w:tbl>
    <w:p w:rsidR="009029F7" w:rsidRPr="00AB4FDC" w:rsidRDefault="009029F7" w:rsidP="009029F7">
      <w:pPr>
        <w:widowControl w:val="0"/>
        <w:autoSpaceDE w:val="0"/>
        <w:autoSpaceDN w:val="0"/>
        <w:adjustRightInd w:val="0"/>
        <w:spacing w:after="0" w:line="240" w:lineRule="auto"/>
        <w:ind w:right="-6" w:firstLine="560"/>
        <w:jc w:val="center"/>
        <w:rPr>
          <w:rFonts w:ascii="Times New Roman" w:eastAsia="Times New Roman" w:hAnsi="Times New Roman" w:cs="Times New Roman"/>
          <w:sz w:val="28"/>
          <w:szCs w:val="28"/>
          <w:lang w:eastAsia="ru-RU"/>
        </w:rPr>
      </w:pPr>
    </w:p>
    <w:p w:rsidR="009029F7" w:rsidRPr="00AB4FDC" w:rsidRDefault="009029F7" w:rsidP="009029F7">
      <w:pPr>
        <w:widowControl w:val="0"/>
        <w:numPr>
          <w:ilvl w:val="0"/>
          <w:numId w:val="18"/>
        </w:numPr>
        <w:autoSpaceDE w:val="0"/>
        <w:autoSpaceDN w:val="0"/>
        <w:adjustRightInd w:val="0"/>
        <w:spacing w:after="0" w:line="240" w:lineRule="auto"/>
        <w:ind w:right="-6"/>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Наследование по закону.</w:t>
      </w:r>
    </w:p>
    <w:p w:rsidR="009029F7" w:rsidRPr="00AB4FDC" w:rsidRDefault="009029F7" w:rsidP="009029F7">
      <w:pPr>
        <w:widowControl w:val="0"/>
        <w:autoSpaceDE w:val="0"/>
        <w:autoSpaceDN w:val="0"/>
        <w:adjustRightInd w:val="0"/>
        <w:spacing w:after="0" w:line="240" w:lineRule="auto"/>
        <w:ind w:left="360" w:right="-6"/>
        <w:rPr>
          <w:rFonts w:ascii="Times New Roman" w:eastAsia="Times New Roman" w:hAnsi="Times New Roman" w:cs="Times New Roman"/>
          <w:b/>
          <w:sz w:val="24"/>
          <w:szCs w:val="24"/>
          <w:lang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Наследование по закону имеет место в случаях:</w:t>
      </w:r>
    </w:p>
    <w:p w:rsidR="009029F7" w:rsidRPr="00AB4FDC" w:rsidRDefault="009029F7" w:rsidP="009029F7">
      <w:pPr>
        <w:widowControl w:val="0"/>
        <w:numPr>
          <w:ilvl w:val="1"/>
          <w:numId w:val="18"/>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когда наследодатель не оставил завещания;</w:t>
      </w:r>
    </w:p>
    <w:p w:rsidR="009029F7" w:rsidRPr="00AB4FDC" w:rsidRDefault="009029F7" w:rsidP="009029F7">
      <w:pPr>
        <w:widowControl w:val="0"/>
        <w:numPr>
          <w:ilvl w:val="1"/>
          <w:numId w:val="18"/>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когда завещана только часть имущества;</w:t>
      </w:r>
    </w:p>
    <w:p w:rsidR="009029F7" w:rsidRPr="00AB4FDC" w:rsidRDefault="009029F7" w:rsidP="009029F7">
      <w:pPr>
        <w:widowControl w:val="0"/>
        <w:numPr>
          <w:ilvl w:val="1"/>
          <w:numId w:val="18"/>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завещание в целом или части будет признано недействительным;</w:t>
      </w:r>
    </w:p>
    <w:p w:rsidR="009029F7" w:rsidRPr="00AB4FDC" w:rsidRDefault="009029F7" w:rsidP="009029F7">
      <w:pPr>
        <w:widowControl w:val="0"/>
        <w:numPr>
          <w:ilvl w:val="1"/>
          <w:numId w:val="18"/>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наследник по завещанию умер ранее наследодателя;</w:t>
      </w:r>
    </w:p>
    <w:p w:rsidR="009029F7" w:rsidRPr="00AB4FDC" w:rsidRDefault="009029F7" w:rsidP="009029F7">
      <w:pPr>
        <w:widowControl w:val="0"/>
        <w:numPr>
          <w:ilvl w:val="1"/>
          <w:numId w:val="18"/>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наследник по завещанию признан лицом, не имеющим права наследовать;</w:t>
      </w:r>
    </w:p>
    <w:p w:rsidR="009029F7" w:rsidRPr="00AB4FDC" w:rsidRDefault="009029F7" w:rsidP="009029F7">
      <w:pPr>
        <w:widowControl w:val="0"/>
        <w:numPr>
          <w:ilvl w:val="1"/>
          <w:numId w:val="18"/>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наследник по завещанию не принял наследства.</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Наследование на основании закона означает, что к наследованию призываются только те лица, перечень которых назван в законе. Наследники по закону призываются к наследованию в порядке очередности. При этом наследники каждой последующей очереди наследуют, если нет наследников предыдущих очередей. ГК устанавливает восемь очередей. Наследники одной очереди наследуют в равных долях. </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Наследники первой очереди – дети, супруг, родители.</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Наследники второй очереди – братья и сестры наследодателя, его бабушка и дедушка со </w:t>
      </w:r>
      <w:proofErr w:type="gramStart"/>
      <w:r w:rsidRPr="00AB4FDC">
        <w:rPr>
          <w:rFonts w:ascii="Times New Roman" w:eastAsia="Times New Roman" w:hAnsi="Times New Roman" w:cs="Times New Roman"/>
          <w:sz w:val="24"/>
          <w:szCs w:val="24"/>
          <w:lang w:eastAsia="ru-RU"/>
        </w:rPr>
        <w:t>стороны</w:t>
      </w:r>
      <w:proofErr w:type="gramEnd"/>
      <w:r w:rsidRPr="00AB4FDC">
        <w:rPr>
          <w:rFonts w:ascii="Times New Roman" w:eastAsia="Times New Roman" w:hAnsi="Times New Roman" w:cs="Times New Roman"/>
          <w:sz w:val="24"/>
          <w:szCs w:val="24"/>
          <w:lang w:eastAsia="ru-RU"/>
        </w:rPr>
        <w:t xml:space="preserve"> как отца, так и матери.</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Наследники 3-8 очередей  - ст. 1144-1148 ГК.</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состав наследников по закону при определенных условиях входят нетрудоспособные иждивенцы наследодателя. Особенность призвания их к наследованию состоит в том, что они наследуют с наследниками любой очереди, призываемой к наследованию.</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Состоявшими на иждивении признаются лица, которые, будучи нетрудоспособными, находились на полном содержании наследодателя или получали от него такую помощь, которая была для них основным и постоянным источником сре</w:t>
      </w:r>
      <w:proofErr w:type="gramStart"/>
      <w:r w:rsidRPr="00AB4FDC">
        <w:rPr>
          <w:rFonts w:ascii="Times New Roman" w:eastAsia="Times New Roman" w:hAnsi="Times New Roman" w:cs="Times New Roman"/>
          <w:sz w:val="24"/>
          <w:szCs w:val="24"/>
          <w:lang w:eastAsia="ru-RU"/>
        </w:rPr>
        <w:t>дств к с</w:t>
      </w:r>
      <w:proofErr w:type="gramEnd"/>
      <w:r w:rsidRPr="00AB4FDC">
        <w:rPr>
          <w:rFonts w:ascii="Times New Roman" w:eastAsia="Times New Roman" w:hAnsi="Times New Roman" w:cs="Times New Roman"/>
          <w:sz w:val="24"/>
          <w:szCs w:val="24"/>
          <w:lang w:eastAsia="ru-RU"/>
        </w:rPr>
        <w:t>уществованию.</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 ГК различает две категории иждивенцев: </w:t>
      </w:r>
    </w:p>
    <w:p w:rsidR="009029F7" w:rsidRPr="00AB4FDC" w:rsidRDefault="009029F7" w:rsidP="009029F7">
      <w:pPr>
        <w:widowControl w:val="0"/>
        <w:numPr>
          <w:ilvl w:val="0"/>
          <w:numId w:val="20"/>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нетрудоспособные лица, которые входят в круг наследников по закону любой очереди. Они призываются к наследованию при условии, если не менее одного года до смерти наследодателя находились на его иждивении.</w:t>
      </w:r>
    </w:p>
    <w:p w:rsidR="009029F7" w:rsidRPr="00AB4FDC" w:rsidRDefault="009029F7" w:rsidP="009029F7">
      <w:pPr>
        <w:widowControl w:val="0"/>
        <w:numPr>
          <w:ilvl w:val="0"/>
          <w:numId w:val="20"/>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Другие нетрудоспособные граждане, не относящиеся к наследникам какой-либо </w:t>
      </w:r>
      <w:r w:rsidRPr="00AB4FDC">
        <w:rPr>
          <w:rFonts w:ascii="Times New Roman" w:eastAsia="Times New Roman" w:hAnsi="Times New Roman" w:cs="Times New Roman"/>
          <w:sz w:val="24"/>
          <w:szCs w:val="24"/>
          <w:lang w:eastAsia="ru-RU"/>
        </w:rPr>
        <w:lastRenderedPageBreak/>
        <w:t>очереди. Они должны находиться на иждивении наследодателя и совместно проживать с наследодателем не менее одного года до его смерти.</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При решении вопроса о наследовании по закону имеет значение следующие моменты:</w:t>
      </w:r>
    </w:p>
    <w:p w:rsidR="009029F7" w:rsidRPr="00AB4FDC" w:rsidRDefault="009029F7" w:rsidP="009029F7">
      <w:pPr>
        <w:widowControl w:val="0"/>
        <w:numPr>
          <w:ilvl w:val="0"/>
          <w:numId w:val="21"/>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к наследованию вместе с другими наследниками призывается переживший супруг, то сначала определяется размер его доли в совместно нажитом во время брака имуществе, а затем оставшаяся часть имущества делится среди наследников по закону, в число которых входит и переживший супруг.</w:t>
      </w:r>
    </w:p>
    <w:p w:rsidR="009029F7" w:rsidRPr="00AB4FDC" w:rsidRDefault="009029F7" w:rsidP="009029F7">
      <w:pPr>
        <w:widowControl w:val="0"/>
        <w:numPr>
          <w:ilvl w:val="0"/>
          <w:numId w:val="21"/>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в случае одновременной смерти лиц </w:t>
      </w:r>
      <w:proofErr w:type="gramStart"/>
      <w:r w:rsidRPr="00AB4FDC">
        <w:rPr>
          <w:rFonts w:ascii="Times New Roman" w:eastAsia="Times New Roman" w:hAnsi="Times New Roman" w:cs="Times New Roman"/>
          <w:sz w:val="24"/>
          <w:szCs w:val="24"/>
          <w:lang w:eastAsia="ru-RU"/>
        </w:rPr>
        <w:t xml:space="preserve">( </w:t>
      </w:r>
      <w:proofErr w:type="gramEnd"/>
      <w:r w:rsidRPr="00AB4FDC">
        <w:rPr>
          <w:rFonts w:ascii="Times New Roman" w:eastAsia="Times New Roman" w:hAnsi="Times New Roman" w:cs="Times New Roman"/>
          <w:sz w:val="24"/>
          <w:szCs w:val="24"/>
          <w:lang w:eastAsia="ru-RU"/>
        </w:rPr>
        <w:t>в течение одних суток), являющихся наследниками по отношению друг к другу (</w:t>
      </w:r>
      <w:proofErr w:type="spellStart"/>
      <w:r w:rsidRPr="00AB4FDC">
        <w:rPr>
          <w:rFonts w:ascii="Times New Roman" w:eastAsia="Times New Roman" w:hAnsi="Times New Roman" w:cs="Times New Roman"/>
          <w:sz w:val="24"/>
          <w:szCs w:val="24"/>
          <w:lang w:eastAsia="ru-RU"/>
        </w:rPr>
        <w:t>коммориенты</w:t>
      </w:r>
      <w:proofErr w:type="spellEnd"/>
      <w:r w:rsidRPr="00AB4FDC">
        <w:rPr>
          <w:rFonts w:ascii="Times New Roman" w:eastAsia="Times New Roman" w:hAnsi="Times New Roman" w:cs="Times New Roman"/>
          <w:sz w:val="24"/>
          <w:szCs w:val="24"/>
          <w:lang w:eastAsia="ru-RU"/>
        </w:rPr>
        <w:t>), наследование открывается после кончины каждого из них в отдельности.</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При наследовании по закону допускается наследование по праву представления. Это означает, что доля наследника, который мог бы наследовать по закону, но умер до открытия наследства, переходит к соответствующим его потомкам. Наследниками по праву представления являются внуки и правнуки наследодателя (в пределах первой очереди), племянники и племянницы (в пределах второй очереди), двоюродные братья и сестры (в пределах третьей очереди).</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П.2.3. ст.1146 устанавливают круг лиц, которые не могут наследовать по праву представления.</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соответствии со ст. 1147 ГК  усыновленные и их потомство, усыновители и их родственники приравниваются к родственникам по происхождению (кровным родственникам), следовательно, наследуют на общих основаниях. Одновременно в результате усыновления утрачивается юридическая связь между усыновленным и его родителем и другими кровными родственниками, а, следовательно, наследственные отношения между ними на основании закона не возникают по общему правилу.</w:t>
      </w:r>
    </w:p>
    <w:p w:rsidR="009029F7" w:rsidRPr="00AB4FDC" w:rsidRDefault="009029F7" w:rsidP="009029F7">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p>
    <w:p w:rsidR="009029F7" w:rsidRPr="00AB4FDC" w:rsidRDefault="009029F7" w:rsidP="009029F7">
      <w:pPr>
        <w:widowControl w:val="0"/>
        <w:numPr>
          <w:ilvl w:val="0"/>
          <w:numId w:val="18"/>
        </w:numPr>
        <w:autoSpaceDE w:val="0"/>
        <w:autoSpaceDN w:val="0"/>
        <w:adjustRightInd w:val="0"/>
        <w:spacing w:after="0" w:line="240" w:lineRule="auto"/>
        <w:ind w:right="-6"/>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Наследование по завещанию.</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b/>
          <w:sz w:val="24"/>
          <w:szCs w:val="24"/>
          <w:lang w:eastAsia="ru-RU"/>
        </w:rPr>
        <w:tab/>
      </w:r>
      <w:r w:rsidRPr="00AB4FDC">
        <w:rPr>
          <w:rFonts w:ascii="Times New Roman" w:eastAsia="Times New Roman" w:hAnsi="Times New Roman" w:cs="Times New Roman"/>
          <w:sz w:val="24"/>
          <w:szCs w:val="24"/>
          <w:lang w:eastAsia="ru-RU"/>
        </w:rPr>
        <w:t>Законодательство отдает предпочтение наследованию по завещанию, устанавливая, что наследование по закону имеет место, когда и поскольку оно не изменено завещанием. В ГК РФ (</w:t>
      </w:r>
      <w:proofErr w:type="spellStart"/>
      <w:proofErr w:type="gramStart"/>
      <w:r w:rsidRPr="00AB4FDC">
        <w:rPr>
          <w:rFonts w:ascii="Times New Roman" w:eastAsia="Times New Roman" w:hAnsi="Times New Roman" w:cs="Times New Roman"/>
          <w:sz w:val="24"/>
          <w:szCs w:val="24"/>
          <w:lang w:eastAsia="ru-RU"/>
        </w:rPr>
        <w:t>ст</w:t>
      </w:r>
      <w:proofErr w:type="spellEnd"/>
      <w:proofErr w:type="gramEnd"/>
      <w:r w:rsidRPr="00AB4FDC">
        <w:rPr>
          <w:rFonts w:ascii="Times New Roman" w:eastAsia="Times New Roman" w:hAnsi="Times New Roman" w:cs="Times New Roman"/>
          <w:sz w:val="24"/>
          <w:szCs w:val="24"/>
          <w:lang w:eastAsia="ru-RU"/>
        </w:rPr>
        <w:t xml:space="preserve"> 1118) специально подчеркнуто, что распорядиться своим имуществом на случай смерти можно только путем совершения завещания.</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r>
      <w:r w:rsidRPr="00AB4FDC">
        <w:rPr>
          <w:rFonts w:ascii="Times New Roman" w:eastAsia="Times New Roman" w:hAnsi="Times New Roman" w:cs="Times New Roman"/>
          <w:i/>
          <w:sz w:val="24"/>
          <w:szCs w:val="24"/>
          <w:lang w:eastAsia="ru-RU"/>
        </w:rPr>
        <w:t xml:space="preserve">Завещание </w:t>
      </w:r>
      <w:r w:rsidRPr="00AB4FDC">
        <w:rPr>
          <w:rFonts w:ascii="Times New Roman" w:eastAsia="Times New Roman" w:hAnsi="Times New Roman" w:cs="Times New Roman"/>
          <w:sz w:val="24"/>
          <w:szCs w:val="24"/>
          <w:lang w:eastAsia="ru-RU"/>
        </w:rPr>
        <w:t>– это одностороння сделка по распоряжению наследодателем своим имуществом.</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ст. 1118 ГК РФ определена правовая природа завещания:</w:t>
      </w:r>
    </w:p>
    <w:p w:rsidR="009029F7" w:rsidRPr="00AB4FDC" w:rsidRDefault="009029F7" w:rsidP="009029F7">
      <w:pPr>
        <w:widowControl w:val="0"/>
        <w:numPr>
          <w:ilvl w:val="0"/>
          <w:numId w:val="22"/>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left="360" w:right="-6"/>
        <w:jc w:val="both"/>
        <w:rPr>
          <w:rFonts w:ascii="Times New Roman" w:eastAsia="Times New Roman" w:hAnsi="Times New Roman" w:cs="Times New Roman"/>
          <w:sz w:val="24"/>
          <w:szCs w:val="24"/>
          <w:lang w:eastAsia="ru-RU"/>
        </w:rPr>
      </w:pPr>
    </w:p>
    <w:p w:rsidR="009029F7" w:rsidRPr="00AB4FDC" w:rsidRDefault="009029F7" w:rsidP="009029F7">
      <w:pPr>
        <w:widowControl w:val="0"/>
        <w:numPr>
          <w:ilvl w:val="0"/>
          <w:numId w:val="22"/>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numPr>
          <w:ilvl w:val="0"/>
          <w:numId w:val="22"/>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left="360" w:right="-6"/>
        <w:jc w:val="both"/>
        <w:rPr>
          <w:rFonts w:ascii="Times New Roman" w:eastAsia="Times New Roman" w:hAnsi="Times New Roman" w:cs="Times New Roman"/>
          <w:sz w:val="24"/>
          <w:szCs w:val="24"/>
          <w:lang w:eastAsia="ru-RU"/>
        </w:rPr>
      </w:pPr>
    </w:p>
    <w:p w:rsidR="009029F7" w:rsidRPr="00AB4FDC" w:rsidRDefault="009029F7" w:rsidP="009029F7">
      <w:pPr>
        <w:widowControl w:val="0"/>
        <w:numPr>
          <w:ilvl w:val="0"/>
          <w:numId w:val="22"/>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ГК РФ провозглашен принцип свободы завещания и раскрыто его содержание (схема 24).</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Свобода завещания не является абсолютной, так как закон устанавливает круг обязательных наследников, которых наследодатель не может обойти. Они имеют право на обязательную долю в наследстве (схема 25).</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Завещание приобретает юридическую силу, т.е. порождает права и обязанности, лишь после смерти наследодателя. Для того</w:t>
      </w:r>
      <w:proofErr w:type="gramStart"/>
      <w:r w:rsidRPr="00AB4FDC">
        <w:rPr>
          <w:rFonts w:ascii="Times New Roman" w:eastAsia="Times New Roman" w:hAnsi="Times New Roman" w:cs="Times New Roman"/>
          <w:sz w:val="24"/>
          <w:szCs w:val="24"/>
          <w:lang w:eastAsia="ru-RU"/>
        </w:rPr>
        <w:t>,</w:t>
      </w:r>
      <w:proofErr w:type="gramEnd"/>
      <w:r w:rsidRPr="00AB4FDC">
        <w:rPr>
          <w:rFonts w:ascii="Times New Roman" w:eastAsia="Times New Roman" w:hAnsi="Times New Roman" w:cs="Times New Roman"/>
          <w:sz w:val="24"/>
          <w:szCs w:val="24"/>
          <w:lang w:eastAsia="ru-RU"/>
        </w:rPr>
        <w:t xml:space="preserve"> чтобы после смерти завещателя с большей степенью вероятности можно было оценить действительную волю завещателя, порядок составления завещания строго и подробно регламентирован. Завещание совершается в </w:t>
      </w:r>
      <w:r w:rsidRPr="00AB4FDC">
        <w:rPr>
          <w:rFonts w:ascii="Times New Roman" w:eastAsia="Times New Roman" w:hAnsi="Times New Roman" w:cs="Times New Roman"/>
          <w:sz w:val="24"/>
          <w:szCs w:val="24"/>
          <w:lang w:eastAsia="ru-RU"/>
        </w:rPr>
        <w:lastRenderedPageBreak/>
        <w:t>письменной форме, личной подписью, а в особых случаях допускается использование подписи рукоприкладчика.</w:t>
      </w:r>
    </w:p>
    <w:p w:rsidR="009029F7" w:rsidRPr="00AB4FDC" w:rsidRDefault="009029F7" w:rsidP="009029F7">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Виды завещаний</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060"/>
        <w:gridCol w:w="5316"/>
      </w:tblGrid>
      <w:tr w:rsidR="009029F7" w:rsidRPr="00AB4FDC" w:rsidTr="00F100F1">
        <w:tc>
          <w:tcPr>
            <w:tcW w:w="118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 </w:t>
            </w:r>
            <w:proofErr w:type="spellStart"/>
            <w:r w:rsidRPr="00AB4FDC">
              <w:rPr>
                <w:rFonts w:ascii="Times New Roman" w:eastAsia="Times New Roman" w:hAnsi="Times New Roman" w:cs="Times New Roman"/>
                <w:sz w:val="24"/>
                <w:szCs w:val="24"/>
                <w:lang w:eastAsia="ru-RU"/>
              </w:rPr>
              <w:t>ст</w:t>
            </w:r>
            <w:proofErr w:type="gramStart"/>
            <w:r w:rsidRPr="00AB4FDC">
              <w:rPr>
                <w:rFonts w:ascii="Times New Roman" w:eastAsia="Times New Roman" w:hAnsi="Times New Roman" w:cs="Times New Roman"/>
                <w:sz w:val="24"/>
                <w:szCs w:val="24"/>
                <w:lang w:eastAsia="ru-RU"/>
              </w:rPr>
              <w:t>.Г</w:t>
            </w:r>
            <w:proofErr w:type="gramEnd"/>
            <w:r w:rsidRPr="00AB4FDC">
              <w:rPr>
                <w:rFonts w:ascii="Times New Roman" w:eastAsia="Times New Roman" w:hAnsi="Times New Roman" w:cs="Times New Roman"/>
                <w:sz w:val="24"/>
                <w:szCs w:val="24"/>
                <w:lang w:eastAsia="ru-RU"/>
              </w:rPr>
              <w:t>К</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Вид завещания</w:t>
            </w:r>
          </w:p>
        </w:tc>
        <w:tc>
          <w:tcPr>
            <w:tcW w:w="5316"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Основные требования</w:t>
            </w:r>
          </w:p>
        </w:tc>
      </w:tr>
      <w:tr w:rsidR="009029F7" w:rsidRPr="00AB4FDC" w:rsidTr="00F100F1">
        <w:trPr>
          <w:trHeight w:val="527"/>
        </w:trPr>
        <w:tc>
          <w:tcPr>
            <w:tcW w:w="118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1125</w:t>
            </w:r>
          </w:p>
        </w:tc>
        <w:tc>
          <w:tcPr>
            <w:tcW w:w="3060"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9029F7" w:rsidRPr="00AB4FDC" w:rsidTr="00F100F1">
        <w:tc>
          <w:tcPr>
            <w:tcW w:w="118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1126</w:t>
            </w:r>
          </w:p>
        </w:tc>
        <w:tc>
          <w:tcPr>
            <w:tcW w:w="3060"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9029F7" w:rsidRPr="00AB4FDC" w:rsidTr="00F100F1">
        <w:tc>
          <w:tcPr>
            <w:tcW w:w="118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1127</w:t>
            </w:r>
          </w:p>
        </w:tc>
        <w:tc>
          <w:tcPr>
            <w:tcW w:w="3060"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9029F7" w:rsidRPr="00AB4FDC" w:rsidTr="00F100F1">
        <w:tc>
          <w:tcPr>
            <w:tcW w:w="118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1128</w:t>
            </w:r>
          </w:p>
        </w:tc>
        <w:tc>
          <w:tcPr>
            <w:tcW w:w="3060"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9029F7" w:rsidRPr="00AB4FDC" w:rsidTr="00F100F1">
        <w:trPr>
          <w:trHeight w:val="545"/>
        </w:trPr>
        <w:tc>
          <w:tcPr>
            <w:tcW w:w="118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1129</w:t>
            </w:r>
          </w:p>
        </w:tc>
        <w:tc>
          <w:tcPr>
            <w:tcW w:w="3060"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bl>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Принцип свободы завещания и его односторонний характер предопределяют и то, что гражданин, совершивший завещание  вправе в любое время изменить или  отменить его. Изменить завещание гражданин может только путем составления нового завещания. Отменить завещание можно посредством распоряжения об отмене (ст. 1130 ГК).</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4. Осуществление, оформление и охрана наследственного права.</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b/>
          <w:sz w:val="24"/>
          <w:szCs w:val="24"/>
          <w:lang w:eastAsia="ru-RU"/>
        </w:rPr>
      </w:pP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Основные условия о приобретении наследства установлены в ст. 1152 ГК РФ,</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 Приобретение наследства – это переход наследственной массы наследодателя к наследнику. Необходимым условием приобретения наследства является принятие его наследником. </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Принятие наследства представляет собой одностороннюю сделку, содержанием которой является волеизъявление наследника, направленное на приобретение наследства</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(схема 26).</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По общему правилу наследство может быть принято в течение 6 месяцев со дня открытия наследства. Лицам, у которых право на открытие наследства возникает только вследствие непринятия наследства другим наследником, ГК предоставляет для принятия наследства 3 месяца со дня истечения 6-месячного срока, в течение которого предыдущий наследник был вправе принять наследство.</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Для восстановления судом пропущенного срока принятия наследства установлены два условия: уважительность причин пропуска срока для принятия наследства, обращение в суд в течение 6 месяцев после того, как отпали причины пропуска срока. Уважительность причин оценивается судом.</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Если наследник, который был призван к наследованию по завещанию или по закону, умер после открытия наследства, не успев его принять в установленный законом срок, происходит наследственная трансмиссия.</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r>
      <w:r w:rsidRPr="00AB4FDC">
        <w:rPr>
          <w:rFonts w:ascii="Times New Roman" w:eastAsia="Times New Roman" w:hAnsi="Times New Roman" w:cs="Times New Roman"/>
          <w:i/>
          <w:sz w:val="24"/>
          <w:szCs w:val="24"/>
          <w:lang w:eastAsia="ru-RU"/>
        </w:rPr>
        <w:t xml:space="preserve">Наследственная трансмиссия – </w:t>
      </w:r>
      <w:r w:rsidRPr="00AB4FDC">
        <w:rPr>
          <w:rFonts w:ascii="Times New Roman" w:eastAsia="Times New Roman" w:hAnsi="Times New Roman" w:cs="Times New Roman"/>
          <w:sz w:val="24"/>
          <w:szCs w:val="24"/>
          <w:lang w:eastAsia="ru-RU"/>
        </w:rPr>
        <w:t>переход прав наследодателя к наследникам наследника, который умер, не успев принять наследство.</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ГК допускает отказ от уже принятого наследства.</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В отличие от принятия наследства, отказ от наследства является </w:t>
      </w:r>
      <w:proofErr w:type="spellStart"/>
      <w:r w:rsidRPr="00AB4FDC">
        <w:rPr>
          <w:rFonts w:ascii="Times New Roman" w:eastAsia="Times New Roman" w:hAnsi="Times New Roman" w:cs="Times New Roman"/>
          <w:sz w:val="24"/>
          <w:szCs w:val="24"/>
          <w:lang w:eastAsia="ru-RU"/>
        </w:rPr>
        <w:t>безповоротным</w:t>
      </w:r>
      <w:proofErr w:type="spellEnd"/>
      <w:r w:rsidRPr="00AB4FDC">
        <w:rPr>
          <w:rFonts w:ascii="Times New Roman" w:eastAsia="Times New Roman" w:hAnsi="Times New Roman" w:cs="Times New Roman"/>
          <w:sz w:val="24"/>
          <w:szCs w:val="24"/>
          <w:lang w:eastAsia="ru-RU"/>
        </w:rPr>
        <w:t xml:space="preserve"> и не может быть впоследствии изменен или отозван (схема 27).</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В ст. 1158 ГК установлен перечень обстоятельств, при наличии которых отказ от наследства в пользу другого лица не допускается. </w:t>
      </w:r>
    </w:p>
    <w:p w:rsidR="009029F7" w:rsidRPr="00AB4FDC" w:rsidRDefault="009029F7" w:rsidP="009029F7">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Запреты на отказ от наследства в пользу другого лица (ст. 1158 ГК)</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36"/>
      </w:tblGrid>
      <w:tr w:rsidR="009029F7" w:rsidRPr="00AB4FDC" w:rsidTr="00F100F1">
        <w:tc>
          <w:tcPr>
            <w:tcW w:w="3528"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lastRenderedPageBreak/>
              <w:t>Вид запрета</w:t>
            </w:r>
          </w:p>
        </w:tc>
        <w:tc>
          <w:tcPr>
            <w:tcW w:w="6036" w:type="dxa"/>
            <w:tcBorders>
              <w:top w:val="single" w:sz="4" w:space="0" w:color="auto"/>
              <w:left w:val="single" w:sz="4" w:space="0" w:color="auto"/>
              <w:bottom w:val="single" w:sz="4" w:space="0" w:color="auto"/>
              <w:right w:val="single" w:sz="4" w:space="0" w:color="auto"/>
            </w:tcBorders>
            <w:hideMark/>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Цель запрета</w:t>
            </w:r>
          </w:p>
        </w:tc>
      </w:tr>
      <w:tr w:rsidR="009029F7" w:rsidRPr="00AB4FDC" w:rsidTr="00F100F1">
        <w:tc>
          <w:tcPr>
            <w:tcW w:w="3528"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603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9029F7" w:rsidRPr="00AB4FDC" w:rsidTr="00F100F1">
        <w:tc>
          <w:tcPr>
            <w:tcW w:w="3528"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603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9029F7" w:rsidRPr="00AB4FDC" w:rsidTr="00F100F1">
        <w:tc>
          <w:tcPr>
            <w:tcW w:w="3528"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6036" w:type="dxa"/>
            <w:tcBorders>
              <w:top w:val="single" w:sz="4" w:space="0" w:color="auto"/>
              <w:left w:val="single" w:sz="4" w:space="0" w:color="auto"/>
              <w:bottom w:val="single" w:sz="4" w:space="0" w:color="auto"/>
              <w:right w:val="single" w:sz="4" w:space="0" w:color="auto"/>
            </w:tcBorders>
          </w:tcPr>
          <w:p w:rsidR="009029F7" w:rsidRPr="00AB4FDC" w:rsidRDefault="009029F7" w:rsidP="00F100F1">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bl>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случае отказа от наследства может иметь место приращение наследственных долей – переход части наследства отпавшего наследника к другим наследникам по закону либо по завещанию пропорционально их наследственным долям (ст. 1161 ГК).</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случае принятия наследства по заявлению наследника выдается свидетельство о праве на наследство (ст. 1162 ГК).</w:t>
      </w:r>
    </w:p>
    <w:p w:rsidR="009029F7" w:rsidRPr="00AB4FDC" w:rsidRDefault="009029F7" w:rsidP="009029F7">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Для защиты прав наследников, </w:t>
      </w:r>
      <w:proofErr w:type="spellStart"/>
      <w:r w:rsidRPr="00AB4FDC">
        <w:rPr>
          <w:rFonts w:ascii="Times New Roman" w:eastAsia="Times New Roman" w:hAnsi="Times New Roman" w:cs="Times New Roman"/>
          <w:sz w:val="24"/>
          <w:szCs w:val="24"/>
          <w:lang w:eastAsia="ru-RU"/>
        </w:rPr>
        <w:t>отказополучателей</w:t>
      </w:r>
      <w:proofErr w:type="spellEnd"/>
      <w:r w:rsidRPr="00AB4FDC">
        <w:rPr>
          <w:rFonts w:ascii="Times New Roman" w:eastAsia="Times New Roman" w:hAnsi="Times New Roman" w:cs="Times New Roman"/>
          <w:sz w:val="24"/>
          <w:szCs w:val="24"/>
          <w:lang w:eastAsia="ru-RU"/>
        </w:rPr>
        <w:t xml:space="preserve"> и других заинтересованных лиц исполнителем завещания или нотариусом по месту открытия наследства принимаются меры по охране наследства и управлению им (ст. 1171 ГК).</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p>
    <w:p w:rsidR="009029F7" w:rsidRPr="00AB4FDC" w:rsidRDefault="009029F7" w:rsidP="009029F7">
      <w:pPr>
        <w:spacing w:after="0" w:line="240" w:lineRule="auto"/>
        <w:rPr>
          <w:rFonts w:ascii="Times New Roman" w:eastAsia="Times New Roman" w:hAnsi="Times New Roman" w:cs="Times New Roman"/>
          <w:sz w:val="24"/>
          <w:szCs w:val="24"/>
          <w:lang w:eastAsia="ru-RU"/>
        </w:rPr>
        <w:sectPr w:rsidR="009029F7" w:rsidRPr="00AB4FDC">
          <w:pgSz w:w="11906" w:h="16838"/>
          <w:pgMar w:top="1134" w:right="851" w:bottom="1134" w:left="1701" w:header="709" w:footer="709" w:gutter="0"/>
          <w:cols w:space="720"/>
        </w:sectPr>
      </w:pPr>
    </w:p>
    <w:p w:rsidR="009029F7" w:rsidRPr="00AB4FDC" w:rsidRDefault="009029F7" w:rsidP="009029F7">
      <w:p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lastRenderedPageBreak/>
        <w:t>Схема 1. Завещание: понятие, содержание</w:t>
      </w:r>
    </w:p>
    <w:p w:rsidR="009029F7" w:rsidRPr="00AB4FDC" w:rsidRDefault="009029F7" w:rsidP="009029F7">
      <w:p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584F0B03" wp14:editId="6B66488E">
                <wp:simplePos x="0" y="0"/>
                <wp:positionH relativeFrom="column">
                  <wp:posOffset>2400300</wp:posOffset>
                </wp:positionH>
                <wp:positionV relativeFrom="paragraph">
                  <wp:posOffset>60960</wp:posOffset>
                </wp:positionV>
                <wp:extent cx="6743700" cy="685800"/>
                <wp:effectExtent l="9525" t="13335" r="9525" b="5715"/>
                <wp:wrapNone/>
                <wp:docPr id="11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Оформленное в установленном порядке личное распоряжение гражданина, данное им на случай смерти по поводу принадлежащих ему имущественных прав.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1" style="position:absolute;margin-left:189pt;margin-top:4.8pt;width:531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">
                <v:textbox>
                  <w:txbxContent>
                    <w:p w:rsidR="009029F7" w:rsidRDefault="009029F7" w:rsidP="009029F7">
                      <w:pPr>
                        <w:jc w:val="center"/>
                      </w:pPr>
                      <w:r>
                        <w:t>Оформленное в установленном порядке личное распоряжение гражданина, данное им на случай смерти по поводу принадлежащих ему имущественных прав.</w:t>
                      </w:r>
                    </w:p>
                  </w:txbxContent>
                </v:textbox>
              </v:rect>
            </w:pict>
          </mc:Fallback>
        </mc:AlternateContent>
      </w:r>
    </w:p>
    <w:p w:rsidR="009029F7" w:rsidRPr="00AB4FDC" w:rsidRDefault="009029F7" w:rsidP="009029F7">
      <w:p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DFA60F4" wp14:editId="196643BD">
                <wp:simplePos x="0" y="0"/>
                <wp:positionH relativeFrom="column">
                  <wp:posOffset>0</wp:posOffset>
                </wp:positionH>
                <wp:positionV relativeFrom="paragraph">
                  <wp:posOffset>3421380</wp:posOffset>
                </wp:positionV>
                <wp:extent cx="2171700" cy="1143000"/>
                <wp:effectExtent l="9525" t="11430" r="9525" b="7620"/>
                <wp:wrapNone/>
                <wp:docPr id="11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proofErr w:type="spellStart"/>
                            <w:r>
                              <w:t>Подназначение</w:t>
                            </w:r>
                            <w:proofErr w:type="spellEnd"/>
                            <w:r>
                              <w:t xml:space="preserve"> наследника -  указание в завещании другого наследника на случай, если назначенный наследник не сможет принять наследство</w:t>
                            </w:r>
                          </w:p>
                          <w:p w:rsidR="009029F7" w:rsidRDefault="009029F7" w:rsidP="009029F7">
                            <w:pPr>
                              <w:jc w:val="center"/>
                            </w:pPr>
                            <w:r>
                              <w:t>Ст.1121 ГК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2" style="position:absolute;margin-left:0;margin-top:269.4pt;width:171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">
                <v:textbox>
                  <w:txbxContent>
                    <w:p w:rsidR="009029F7" w:rsidRDefault="009029F7" w:rsidP="009029F7">
                      <w:pPr>
                        <w:jc w:val="center"/>
                      </w:pPr>
                      <w:proofErr w:type="spellStart"/>
                      <w:r>
                        <w:t>Подназначение</w:t>
                      </w:r>
                      <w:proofErr w:type="spellEnd"/>
                      <w:r>
                        <w:t xml:space="preserve"> наследника -  указание в завещании другого наследника на случай, если назначенный наследник не сможет принять наследство</w:t>
                      </w:r>
                    </w:p>
                    <w:p w:rsidR="009029F7" w:rsidRDefault="009029F7" w:rsidP="009029F7">
                      <w:pPr>
                        <w:jc w:val="center"/>
                      </w:pPr>
                      <w:r>
                        <w:t>Ст.1121 ГК</w:t>
                      </w:r>
                    </w:p>
                  </w:txbxContent>
                </v:textbox>
              </v:rect>
            </w:pict>
          </mc:Fallback>
        </mc:AlternateContent>
      </w:r>
      <w:r w:rsidRPr="00AB4FDC">
        <w:rPr>
          <w:rFonts w:ascii="Times New Roman" w:eastAsia="Times New Roman" w:hAnsi="Times New Roman" w:cs="Times New Roman"/>
          <w:sz w:val="24"/>
          <w:szCs w:val="24"/>
          <w:lang w:eastAsia="ru-RU"/>
        </w:rPr>
        <w:t xml:space="preserve"> </w:t>
      </w:r>
      <w:r w:rsidRPr="00AB4FDC">
        <w:rPr>
          <w:rFonts w:ascii="Times New Roman" w:eastAsia="Times New Roman" w:hAnsi="Times New Roman" w:cs="Times New Roman"/>
          <w:noProof/>
          <w:sz w:val="24"/>
          <w:szCs w:val="24"/>
          <w:lang w:eastAsia="ru-RU"/>
        </w:rPr>
        <mc:AlternateContent>
          <mc:Choice Requires="wpc">
            <w:drawing>
              <wp:inline distT="0" distB="0" distL="0" distR="0" wp14:anchorId="03416E00" wp14:editId="00259C4B">
                <wp:extent cx="9144000" cy="5486400"/>
                <wp:effectExtent l="9525" t="9525" r="9525" b="0"/>
                <wp:docPr id="202" name="Полотно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7" name="Rectangle 69"/>
                        <wps:cNvSpPr>
                          <a:spLocks noChangeArrowheads="1"/>
                        </wps:cNvSpPr>
                        <wps:spPr bwMode="auto">
                          <a:xfrm>
                            <a:off x="228600" y="0"/>
                            <a:ext cx="1714500" cy="4572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b/>
                                </w:rPr>
                              </w:pPr>
                              <w:r>
                                <w:rPr>
                                  <w:b/>
                                </w:rPr>
                                <w:t>Завещание</w:t>
                              </w:r>
                            </w:p>
                          </w:txbxContent>
                        </wps:txbx>
                        <wps:bodyPr rot="0" vert="horz" wrap="square" lIns="91440" tIns="45720" rIns="91440" bIns="45720" anchor="t" anchorCtr="0" upright="1">
                          <a:noAutofit/>
                        </wps:bodyPr>
                      </wps:wsp>
                      <wps:wsp>
                        <wps:cNvPr id="118" name="Rectangle 70"/>
                        <wps:cNvSpPr>
                          <a:spLocks noChangeArrowheads="1"/>
                        </wps:cNvSpPr>
                        <wps:spPr bwMode="auto">
                          <a:xfrm>
                            <a:off x="2057400" y="800100"/>
                            <a:ext cx="5600700" cy="3429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32"/>
                                  <w:szCs w:val="32"/>
                                </w:rPr>
                              </w:pPr>
                              <w:r>
                                <w:rPr>
                                  <w:sz w:val="32"/>
                                  <w:szCs w:val="32"/>
                                </w:rPr>
                                <w:t>Содержание завещания</w:t>
                              </w:r>
                            </w:p>
                          </w:txbxContent>
                        </wps:txbx>
                        <wps:bodyPr rot="0" vert="horz" wrap="square" lIns="91440" tIns="45720" rIns="91440" bIns="45720" anchor="t" anchorCtr="0" upright="1">
                          <a:noAutofit/>
                        </wps:bodyPr>
                      </wps:wsp>
                      <wps:wsp>
                        <wps:cNvPr id="119" name="Text Box 71"/>
                        <wps:cNvSpPr txBox="1">
                          <a:spLocks noChangeArrowheads="1"/>
                        </wps:cNvSpPr>
                        <wps:spPr bwMode="auto">
                          <a:xfrm>
                            <a:off x="0" y="1714500"/>
                            <a:ext cx="17145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Назначение</w:t>
                              </w:r>
                            </w:p>
                            <w:p w:rsidR="009029F7" w:rsidRDefault="009029F7" w:rsidP="009029F7">
                              <w:pPr>
                                <w:jc w:val="center"/>
                              </w:pPr>
                              <w:r>
                                <w:t xml:space="preserve"> Наследника</w:t>
                              </w:r>
                            </w:p>
                            <w:p w:rsidR="009029F7" w:rsidRDefault="009029F7" w:rsidP="009029F7">
                              <w:pPr>
                                <w:jc w:val="center"/>
                              </w:pPr>
                              <w:r>
                                <w:t>Ст. 1121 ГК</w:t>
                              </w:r>
                            </w:p>
                          </w:txbxContent>
                        </wps:txbx>
                        <wps:bodyPr rot="0" vert="horz" wrap="square" lIns="91440" tIns="45720" rIns="91440" bIns="45720" anchor="t" anchorCtr="0" upright="1">
                          <a:noAutofit/>
                        </wps:bodyPr>
                      </wps:wsp>
                      <wps:wsp>
                        <wps:cNvPr id="120" name="Rectangle 72"/>
                        <wps:cNvSpPr>
                          <a:spLocks noChangeArrowheads="1"/>
                        </wps:cNvSpPr>
                        <wps:spPr bwMode="auto">
                          <a:xfrm>
                            <a:off x="2057400" y="1714500"/>
                            <a:ext cx="2171700" cy="11430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 xml:space="preserve">Распоряжение о распределении наследственного имущества между наследниками (путем указания долей либо </w:t>
                              </w:r>
                              <w:proofErr w:type="spellStart"/>
                              <w:r>
                                <w:t>попредметное</w:t>
                              </w:r>
                              <w:proofErr w:type="spellEnd"/>
                              <w:r>
                                <w:t xml:space="preserve"> указание)</w:t>
                              </w:r>
                            </w:p>
                            <w:p w:rsidR="009029F7" w:rsidRDefault="009029F7" w:rsidP="009029F7">
                              <w:pPr>
                                <w:jc w:val="center"/>
                              </w:pPr>
                              <w:r>
                                <w:t>Ст. 1121 ГК</w:t>
                              </w:r>
                            </w:p>
                          </w:txbxContent>
                        </wps:txbx>
                        <wps:bodyPr rot="0" vert="horz" wrap="square" lIns="91440" tIns="45720" rIns="91440" bIns="45720" anchor="t" anchorCtr="0" upright="1">
                          <a:noAutofit/>
                        </wps:bodyPr>
                      </wps:wsp>
                      <wps:wsp>
                        <wps:cNvPr id="121" name="Rectangle 73"/>
                        <wps:cNvSpPr>
                          <a:spLocks noChangeArrowheads="1"/>
                        </wps:cNvSpPr>
                        <wps:spPr bwMode="auto">
                          <a:xfrm>
                            <a:off x="6057900" y="1714500"/>
                            <a:ext cx="1714500" cy="9144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Отмена или изменение ранее составленного завещания</w:t>
                              </w:r>
                            </w:p>
                            <w:p w:rsidR="009029F7" w:rsidRDefault="009029F7" w:rsidP="009029F7">
                              <w:pPr>
                                <w:jc w:val="center"/>
                              </w:pPr>
                              <w:r>
                                <w:t>Ст. 1130 ГК</w:t>
                              </w:r>
                            </w:p>
                          </w:txbxContent>
                        </wps:txbx>
                        <wps:bodyPr rot="0" vert="horz" wrap="square" lIns="91440" tIns="45720" rIns="91440" bIns="45720" anchor="t" anchorCtr="0" upright="1">
                          <a:noAutofit/>
                        </wps:bodyPr>
                      </wps:wsp>
                      <wps:wsp>
                        <wps:cNvPr id="122" name="Rectangle 74"/>
                        <wps:cNvSpPr>
                          <a:spLocks noChangeArrowheads="1"/>
                        </wps:cNvSpPr>
                        <wps:spPr bwMode="auto">
                          <a:xfrm>
                            <a:off x="7886700" y="1714500"/>
                            <a:ext cx="1257300" cy="9144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Особые</w:t>
                              </w:r>
                            </w:p>
                            <w:p w:rsidR="009029F7" w:rsidRDefault="009029F7" w:rsidP="009029F7">
                              <w:pPr>
                                <w:jc w:val="center"/>
                              </w:pPr>
                              <w:r>
                                <w:t xml:space="preserve"> распоряжения наследодателя</w:t>
                              </w:r>
                            </w:p>
                          </w:txbxContent>
                        </wps:txbx>
                        <wps:bodyPr rot="0" vert="horz" wrap="square" lIns="91440" tIns="45720" rIns="91440" bIns="45720" anchor="t" anchorCtr="0" upright="1">
                          <a:noAutofit/>
                        </wps:bodyPr>
                      </wps:wsp>
                      <wps:wsp>
                        <wps:cNvPr id="123" name="Rectangle 75"/>
                        <wps:cNvSpPr>
                          <a:spLocks noChangeArrowheads="1"/>
                        </wps:cNvSpPr>
                        <wps:spPr bwMode="auto">
                          <a:xfrm>
                            <a:off x="4572000" y="1714500"/>
                            <a:ext cx="1371600" cy="9144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Лишение</w:t>
                              </w:r>
                            </w:p>
                            <w:p w:rsidR="009029F7" w:rsidRDefault="009029F7" w:rsidP="009029F7">
                              <w:pPr>
                                <w:jc w:val="center"/>
                              </w:pPr>
                              <w:r>
                                <w:t xml:space="preserve"> Наследства</w:t>
                              </w:r>
                            </w:p>
                            <w:p w:rsidR="009029F7" w:rsidRDefault="009029F7" w:rsidP="009029F7">
                              <w:pPr>
                                <w:jc w:val="center"/>
                              </w:pPr>
                              <w:r>
                                <w:t>Ст. 1119 ГК</w:t>
                              </w:r>
                            </w:p>
                          </w:txbxContent>
                        </wps:txbx>
                        <wps:bodyPr rot="0" vert="horz" wrap="square" lIns="91440" tIns="45720" rIns="91440" bIns="45720" anchor="t" anchorCtr="0" upright="1">
                          <a:noAutofit/>
                        </wps:bodyPr>
                      </wps:wsp>
                      <wps:wsp>
                        <wps:cNvPr id="124" name="Rectangle 76"/>
                        <wps:cNvSpPr>
                          <a:spLocks noChangeArrowheads="1"/>
                        </wps:cNvSpPr>
                        <wps:spPr bwMode="auto">
                          <a:xfrm>
                            <a:off x="2505710" y="3412490"/>
                            <a:ext cx="2057400" cy="115951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Завещательный отказ - обязанность наследника передать третьим лицам имущество либо исполнить имущественную обязанность</w:t>
                              </w:r>
                            </w:p>
                            <w:p w:rsidR="009029F7" w:rsidRDefault="009029F7" w:rsidP="009029F7">
                              <w:pPr>
                                <w:jc w:val="center"/>
                              </w:pPr>
                              <w:r>
                                <w:t>Ст. 1137 ГК</w:t>
                              </w:r>
                            </w:p>
                          </w:txbxContent>
                        </wps:txbx>
                        <wps:bodyPr rot="0" vert="horz" wrap="square" lIns="91440" tIns="45720" rIns="91440" bIns="45720" anchor="t" anchorCtr="0" upright="1">
                          <a:noAutofit/>
                        </wps:bodyPr>
                      </wps:wsp>
                      <wps:wsp>
                        <wps:cNvPr id="125" name="Text Box 77"/>
                        <wps:cNvSpPr txBox="1">
                          <a:spLocks noChangeArrowheads="1"/>
                        </wps:cNvSpPr>
                        <wps:spPr bwMode="auto">
                          <a:xfrm>
                            <a:off x="4914900" y="3429000"/>
                            <a:ext cx="1828800" cy="11430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Завещательное возложение – обязанность наследника исполнить действия, направленные на общеполезные цели</w:t>
                              </w:r>
                            </w:p>
                            <w:p w:rsidR="009029F7" w:rsidRDefault="009029F7" w:rsidP="009029F7">
                              <w:pPr>
                                <w:jc w:val="center"/>
                              </w:pPr>
                              <w:r>
                                <w:t>Ст. 1139 ГК</w:t>
                              </w:r>
                            </w:p>
                          </w:txbxContent>
                        </wps:txbx>
                        <wps:bodyPr rot="0" vert="horz" wrap="square" lIns="91440" tIns="45720" rIns="91440" bIns="45720" anchor="t" anchorCtr="0" upright="1">
                          <a:noAutofit/>
                        </wps:bodyPr>
                      </wps:wsp>
                      <wps:wsp>
                        <wps:cNvPr id="126" name="Text Box 78"/>
                        <wps:cNvSpPr txBox="1">
                          <a:spLocks noChangeArrowheads="1"/>
                        </wps:cNvSpPr>
                        <wps:spPr bwMode="auto">
                          <a:xfrm>
                            <a:off x="7200900" y="3429000"/>
                            <a:ext cx="1828800" cy="11430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p>
                            <w:p w:rsidR="009029F7" w:rsidRDefault="009029F7" w:rsidP="009029F7">
                              <w:pPr>
                                <w:jc w:val="center"/>
                              </w:pPr>
                              <w:r>
                                <w:t>Назначение исполнителя завещания - душеприказчика</w:t>
                              </w:r>
                            </w:p>
                            <w:p w:rsidR="009029F7" w:rsidRDefault="009029F7" w:rsidP="009029F7">
                              <w:pPr>
                                <w:jc w:val="center"/>
                              </w:pPr>
                              <w:r>
                                <w:t>Ст. 1134 ГК</w:t>
                              </w:r>
                            </w:p>
                          </w:txbxContent>
                        </wps:txbx>
                        <wps:bodyPr rot="0" vert="horz" wrap="square" lIns="91440" tIns="45720" rIns="91440" bIns="45720" anchor="t" anchorCtr="0" upright="1">
                          <a:noAutofit/>
                        </wps:bodyPr>
                      </wps:wsp>
                      <wps:wsp>
                        <wps:cNvPr id="127" name="Line 79"/>
                        <wps:cNvCnPr/>
                        <wps:spPr bwMode="auto">
                          <a:xfrm>
                            <a:off x="800100" y="137160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80"/>
                        <wps:cNvCnPr/>
                        <wps:spPr bwMode="auto">
                          <a:xfrm>
                            <a:off x="4572000" y="1143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81"/>
                        <wps:cNvCnPr/>
                        <wps:spPr bwMode="auto">
                          <a:xfrm>
                            <a:off x="8001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82"/>
                        <wps:cNvCnPr/>
                        <wps:spPr bwMode="auto">
                          <a:xfrm>
                            <a:off x="30861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83"/>
                        <wps:cNvCnPr/>
                        <wps:spPr bwMode="auto">
                          <a:xfrm>
                            <a:off x="52578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84"/>
                        <wps:cNvCnPr/>
                        <wps:spPr bwMode="auto">
                          <a:xfrm>
                            <a:off x="68580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85"/>
                        <wps:cNvCnPr/>
                        <wps:spPr bwMode="auto">
                          <a:xfrm>
                            <a:off x="84582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86"/>
                        <wps:cNvCnPr/>
                        <wps:spPr bwMode="auto">
                          <a:xfrm>
                            <a:off x="914400" y="308610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87"/>
                        <wps:cNvCnPr/>
                        <wps:spPr bwMode="auto">
                          <a:xfrm flipV="1">
                            <a:off x="8686800" y="26289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88"/>
                        <wps:cNvCnPr/>
                        <wps:spPr bwMode="auto">
                          <a:xfrm>
                            <a:off x="914400" y="3086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89"/>
                        <wps:cNvCnPr/>
                        <wps:spPr bwMode="auto">
                          <a:xfrm>
                            <a:off x="3543300" y="3086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90"/>
                        <wps:cNvCnPr/>
                        <wps:spPr bwMode="auto">
                          <a:xfrm>
                            <a:off x="5715000" y="3086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91"/>
                        <wps:cNvCnPr/>
                        <wps:spPr bwMode="auto">
                          <a:xfrm>
                            <a:off x="8001000" y="3086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_x0000_s1123" editas="canvas" style="width:10in;height:6in;mso-position-horizontal-relative:char;mso-position-vertical-relative:line" coordsize="91440,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">
                <v:shape id="_x0000_s1124" type="#_x0000_t75" style="position:absolute;width:91440;height:54864;visibility:visible;mso-wrap-style:square">
                  <v:fill o:detectmouseclick="t"/>
                  <v:path o:connecttype="none"/>
                </v:shape>
                <v:rect id="Rectangle 69" o:spid="_x0000_s1125" style="position:absolute;left: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9029F7" w:rsidRDefault="009029F7" w:rsidP="009029F7">
                        <w:pPr>
                          <w:jc w:val="center"/>
                          <w:rPr>
                            <w:b/>
                          </w:rPr>
                        </w:pPr>
                        <w:r>
                          <w:rPr>
                            <w:b/>
                          </w:rPr>
                          <w:t>Завещание</w:t>
                        </w:r>
                      </w:p>
                    </w:txbxContent>
                  </v:textbox>
                </v:rect>
                <v:rect id="Rectangle 70" o:spid="_x0000_s1126" style="position:absolute;left:20574;top:8001;width:560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9029F7" w:rsidRDefault="009029F7" w:rsidP="009029F7">
                        <w:pPr>
                          <w:jc w:val="center"/>
                          <w:rPr>
                            <w:sz w:val="32"/>
                            <w:szCs w:val="32"/>
                          </w:rPr>
                        </w:pPr>
                        <w:r>
                          <w:rPr>
                            <w:sz w:val="32"/>
                            <w:szCs w:val="32"/>
                          </w:rPr>
                          <w:t>Содержание завещания</w:t>
                        </w:r>
                      </w:p>
                    </w:txbxContent>
                  </v:textbox>
                </v:rect>
                <v:shape id="Text Box 71" o:spid="_x0000_s1127" type="#_x0000_t202" style="position:absolute;top:17145;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9029F7" w:rsidRDefault="009029F7" w:rsidP="009029F7">
                        <w:pPr>
                          <w:jc w:val="center"/>
                        </w:pPr>
                        <w:r>
                          <w:t>Назначение</w:t>
                        </w:r>
                      </w:p>
                      <w:p w:rsidR="009029F7" w:rsidRDefault="009029F7" w:rsidP="009029F7">
                        <w:pPr>
                          <w:jc w:val="center"/>
                        </w:pPr>
                        <w:r>
                          <w:t xml:space="preserve"> Наследника</w:t>
                        </w:r>
                      </w:p>
                      <w:p w:rsidR="009029F7" w:rsidRDefault="009029F7" w:rsidP="009029F7">
                        <w:pPr>
                          <w:jc w:val="center"/>
                        </w:pPr>
                        <w:r>
                          <w:t>Ст. 1121 ГК</w:t>
                        </w:r>
                      </w:p>
                    </w:txbxContent>
                  </v:textbox>
                </v:shape>
                <v:rect id="Rectangle 72" o:spid="_x0000_s1128" style="position:absolute;left:20574;top:17145;width:2171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9029F7" w:rsidRDefault="009029F7" w:rsidP="009029F7">
                        <w:pPr>
                          <w:jc w:val="center"/>
                        </w:pPr>
                        <w:r>
                          <w:t xml:space="preserve">Распоряжение о распределении наследственного имущества между наследниками (путем указания долей либо </w:t>
                        </w:r>
                        <w:proofErr w:type="spellStart"/>
                        <w:r>
                          <w:t>попредметное</w:t>
                        </w:r>
                        <w:proofErr w:type="spellEnd"/>
                        <w:r>
                          <w:t xml:space="preserve"> указание)</w:t>
                        </w:r>
                      </w:p>
                      <w:p w:rsidR="009029F7" w:rsidRDefault="009029F7" w:rsidP="009029F7">
                        <w:pPr>
                          <w:jc w:val="center"/>
                        </w:pPr>
                        <w:r>
                          <w:t>Ст. 1121 ГК</w:t>
                        </w:r>
                      </w:p>
                    </w:txbxContent>
                  </v:textbox>
                </v:rect>
                <v:rect id="Rectangle 73" o:spid="_x0000_s1129" style="position:absolute;left:60579;top:17145;width:1714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9029F7" w:rsidRDefault="009029F7" w:rsidP="009029F7">
                        <w:pPr>
                          <w:jc w:val="center"/>
                        </w:pPr>
                        <w:r>
                          <w:t>Отмена или изменение ранее составленного завещания</w:t>
                        </w:r>
                      </w:p>
                      <w:p w:rsidR="009029F7" w:rsidRDefault="009029F7" w:rsidP="009029F7">
                        <w:pPr>
                          <w:jc w:val="center"/>
                        </w:pPr>
                        <w:r>
                          <w:t>Ст. 1130 ГК</w:t>
                        </w:r>
                      </w:p>
                    </w:txbxContent>
                  </v:textbox>
                </v:rect>
                <v:rect id="Rectangle 74" o:spid="_x0000_s1130" style="position:absolute;left:78867;top:17145;width:125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9029F7" w:rsidRDefault="009029F7" w:rsidP="009029F7">
                        <w:pPr>
                          <w:jc w:val="center"/>
                        </w:pPr>
                        <w:r>
                          <w:t>Особые</w:t>
                        </w:r>
                      </w:p>
                      <w:p w:rsidR="009029F7" w:rsidRDefault="009029F7" w:rsidP="009029F7">
                        <w:pPr>
                          <w:jc w:val="center"/>
                        </w:pPr>
                        <w:r>
                          <w:t xml:space="preserve"> распоряжения наследодателя</w:t>
                        </w:r>
                      </w:p>
                    </w:txbxContent>
                  </v:textbox>
                </v:rect>
                <v:rect id="Rectangle 75" o:spid="_x0000_s1131" style="position:absolute;left:45720;top:17145;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9029F7" w:rsidRDefault="009029F7" w:rsidP="009029F7">
                        <w:pPr>
                          <w:jc w:val="center"/>
                        </w:pPr>
                        <w:r>
                          <w:t>Лишение</w:t>
                        </w:r>
                      </w:p>
                      <w:p w:rsidR="009029F7" w:rsidRDefault="009029F7" w:rsidP="009029F7">
                        <w:pPr>
                          <w:jc w:val="center"/>
                        </w:pPr>
                        <w:r>
                          <w:t xml:space="preserve"> Наследства</w:t>
                        </w:r>
                      </w:p>
                      <w:p w:rsidR="009029F7" w:rsidRDefault="009029F7" w:rsidP="009029F7">
                        <w:pPr>
                          <w:jc w:val="center"/>
                        </w:pPr>
                        <w:r>
                          <w:t>Ст. 1119 ГК</w:t>
                        </w:r>
                      </w:p>
                    </w:txbxContent>
                  </v:textbox>
                </v:rect>
                <v:rect id="Rectangle 76" o:spid="_x0000_s1132" style="position:absolute;left:25057;top:34124;width:20574;height:1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9029F7" w:rsidRDefault="009029F7" w:rsidP="009029F7">
                        <w:pPr>
                          <w:jc w:val="center"/>
                        </w:pPr>
                        <w:r>
                          <w:t>Завещательный отказ - обязанность наследника передать третьим лицам имущество либо исполнить имущественную обязанность</w:t>
                        </w:r>
                      </w:p>
                      <w:p w:rsidR="009029F7" w:rsidRDefault="009029F7" w:rsidP="009029F7">
                        <w:pPr>
                          <w:jc w:val="center"/>
                        </w:pPr>
                        <w:r>
                          <w:t>Ст. 1137 ГК</w:t>
                        </w:r>
                      </w:p>
                    </w:txbxContent>
                  </v:textbox>
                </v:rect>
                <v:shape id="Text Box 77" o:spid="_x0000_s1133" type="#_x0000_t202" style="position:absolute;left:49149;top:34290;width:1828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9029F7" w:rsidRDefault="009029F7" w:rsidP="009029F7">
                        <w:pPr>
                          <w:jc w:val="center"/>
                        </w:pPr>
                        <w:r>
                          <w:t>Завещательное возложение – обязанность наследника исполнить действия, направленные на общеполезные цели</w:t>
                        </w:r>
                      </w:p>
                      <w:p w:rsidR="009029F7" w:rsidRDefault="009029F7" w:rsidP="009029F7">
                        <w:pPr>
                          <w:jc w:val="center"/>
                        </w:pPr>
                        <w:r>
                          <w:t>Ст. 1139 ГК</w:t>
                        </w:r>
                      </w:p>
                    </w:txbxContent>
                  </v:textbox>
                </v:shape>
                <v:shape id="Text Box 78" o:spid="_x0000_s1134" type="#_x0000_t202" style="position:absolute;left:72009;top:34290;width:1828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9029F7" w:rsidRDefault="009029F7" w:rsidP="009029F7">
                        <w:pPr>
                          <w:jc w:val="center"/>
                        </w:pPr>
                      </w:p>
                      <w:p w:rsidR="009029F7" w:rsidRDefault="009029F7" w:rsidP="009029F7">
                        <w:pPr>
                          <w:jc w:val="center"/>
                        </w:pPr>
                        <w:r>
                          <w:t>Назначение исполнителя завещания - душеприказчика</w:t>
                        </w:r>
                      </w:p>
                      <w:p w:rsidR="009029F7" w:rsidRDefault="009029F7" w:rsidP="009029F7">
                        <w:pPr>
                          <w:jc w:val="center"/>
                        </w:pPr>
                        <w:r>
                          <w:t>Ст. 1134 ГК</w:t>
                        </w:r>
                      </w:p>
                    </w:txbxContent>
                  </v:textbox>
                </v:shape>
                <v:line id="Line 79" o:spid="_x0000_s1135" style="position:absolute;visibility:visible;mso-wrap-style:square" from="8001,13716" to="8458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80" o:spid="_x0000_s1136" style="position:absolute;visibility:visible;mso-wrap-style:square" from="45720,11430" to="4572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81" o:spid="_x0000_s1137" style="position:absolute;visibility:visible;mso-wrap-style:square" from="8001,13716" to="800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82" o:spid="_x0000_s1138" style="position:absolute;visibility:visible;mso-wrap-style:square" from="30861,13716" to="3086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83" o:spid="_x0000_s1139" style="position:absolute;visibility:visible;mso-wrap-style:square" from="52578,13716" to="5257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84" o:spid="_x0000_s1140" style="position:absolute;visibility:visible;mso-wrap-style:square" from="68580,13716" to="6858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85" o:spid="_x0000_s1141" style="position:absolute;visibility:visible;mso-wrap-style:square" from="84582,13716" to="84582,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86" o:spid="_x0000_s1142" style="position:absolute;visibility:visible;mso-wrap-style:square" from="9144,30861" to="8686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87" o:spid="_x0000_s1143" style="position:absolute;flip:y;visibility:visible;mso-wrap-style:square" from="86868,26289" to="8686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line id="Line 88" o:spid="_x0000_s1144" style="position:absolute;visibility:visible;mso-wrap-style:square" from="9144,30861" to="914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89" o:spid="_x0000_s1145" style="position:absolute;visibility:visible;mso-wrap-style:square" from="35433,30861" to="35433,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90" o:spid="_x0000_s1146" style="position:absolute;visibility:visible;mso-wrap-style:square" from="57150,30861" to="5715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91" o:spid="_x0000_s1147" style="position:absolute;visibility:visible;mso-wrap-style:square" from="80010,30861" to="8001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w10:anchorlock/>
              </v:group>
            </w:pict>
          </mc:Fallback>
        </mc:AlternateContent>
      </w:r>
    </w:p>
    <w:p w:rsidR="009029F7" w:rsidRPr="00AB4FDC" w:rsidRDefault="009029F7" w:rsidP="009029F7">
      <w:pPr>
        <w:spacing w:after="0" w:line="240" w:lineRule="auto"/>
        <w:rPr>
          <w:rFonts w:ascii="Times New Roman" w:eastAsia="Times New Roman" w:hAnsi="Times New Roman" w:cs="Times New Roman"/>
          <w:sz w:val="24"/>
          <w:szCs w:val="24"/>
          <w:lang w:eastAsia="ru-RU"/>
        </w:rPr>
        <w:sectPr w:rsidR="009029F7" w:rsidRPr="00AB4FDC">
          <w:pgSz w:w="16838" w:h="11906" w:orient="landscape"/>
          <w:pgMar w:top="1701" w:right="1134" w:bottom="851" w:left="1134" w:header="709" w:footer="709" w:gutter="0"/>
          <w:cols w:space="720"/>
        </w:sectPr>
      </w:pPr>
    </w:p>
    <w:p w:rsidR="009029F7" w:rsidRPr="00AB4FDC" w:rsidRDefault="009029F7" w:rsidP="009029F7">
      <w:pPr>
        <w:widowControl w:val="0"/>
        <w:autoSpaceDE w:val="0"/>
        <w:autoSpaceDN w:val="0"/>
        <w:adjustRightInd w:val="0"/>
        <w:spacing w:after="0" w:line="240" w:lineRule="auto"/>
        <w:ind w:left="360"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lastRenderedPageBreak/>
        <w:t>Схема 2. Обязательная доля в наследстве</w:t>
      </w:r>
    </w:p>
    <w:p w:rsidR="009029F7" w:rsidRPr="00AB4FDC" w:rsidRDefault="009029F7" w:rsidP="009029F7">
      <w:pPr>
        <w:widowControl w:val="0"/>
        <w:autoSpaceDE w:val="0"/>
        <w:autoSpaceDN w:val="0"/>
        <w:adjustRightInd w:val="0"/>
        <w:spacing w:after="0" w:line="240" w:lineRule="auto"/>
        <w:ind w:left="360" w:right="-6"/>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left="360" w:right="-6"/>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left="360"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3DE995C2" wp14:editId="4522F9E7">
                <wp:simplePos x="0" y="0"/>
                <wp:positionH relativeFrom="column">
                  <wp:posOffset>3086100</wp:posOffset>
                </wp:positionH>
                <wp:positionV relativeFrom="paragraph">
                  <wp:posOffset>160020</wp:posOffset>
                </wp:positionV>
                <wp:extent cx="6286500" cy="685800"/>
                <wp:effectExtent l="9525" t="7620" r="9525" b="11430"/>
                <wp:wrapNone/>
                <wp:docPr id="14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858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Лица, имеющие право на обязательную долю в наследстве</w:t>
                            </w:r>
                          </w:p>
                          <w:p w:rsidR="009029F7" w:rsidRDefault="009029F7" w:rsidP="009029F7">
                            <w:pPr>
                              <w:jc w:val="center"/>
                            </w:pPr>
                            <w:r>
                              <w:t xml:space="preserve"> независимо от содержания завещания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8" style="position:absolute;left:0;text-align:left;margin-left:243pt;margin-top:12.6pt;width:49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">
                <v:textbox>
                  <w:txbxContent>
                    <w:p w:rsidR="009029F7" w:rsidRDefault="009029F7" w:rsidP="009029F7">
                      <w:pPr>
                        <w:jc w:val="center"/>
                      </w:pPr>
                      <w:r>
                        <w:t>Лица, имеющие право на обязательную долю в наследстве</w:t>
                      </w:r>
                    </w:p>
                    <w:p w:rsidR="009029F7" w:rsidRDefault="009029F7" w:rsidP="009029F7">
                      <w:pPr>
                        <w:jc w:val="center"/>
                      </w:pPr>
                      <w:r>
                        <w:t xml:space="preserve"> независимо от содержания завещания</w:t>
                      </w:r>
                    </w:p>
                  </w:txbxContent>
                </v:textbox>
              </v:rect>
            </w:pict>
          </mc:Fallback>
        </mc:AlternateContent>
      </w:r>
      <w:r w:rsidRPr="00AB4F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69D9F8F8" wp14:editId="6A312B11">
                <wp:simplePos x="0" y="0"/>
                <wp:positionH relativeFrom="column">
                  <wp:posOffset>342900</wp:posOffset>
                </wp:positionH>
                <wp:positionV relativeFrom="paragraph">
                  <wp:posOffset>160020</wp:posOffset>
                </wp:positionV>
                <wp:extent cx="2057400" cy="571500"/>
                <wp:effectExtent l="9525" t="7620" r="9525" b="11430"/>
                <wp:wrapNone/>
                <wp:docPr id="14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b/>
                                <w:sz w:val="28"/>
                                <w:szCs w:val="28"/>
                              </w:rPr>
                            </w:pPr>
                            <w:r>
                              <w:rPr>
                                <w:b/>
                                <w:sz w:val="28"/>
                                <w:szCs w:val="28"/>
                              </w:rPr>
                              <w:t xml:space="preserve">Обязательные </w:t>
                            </w:r>
                          </w:p>
                          <w:p w:rsidR="009029F7" w:rsidRDefault="009029F7" w:rsidP="009029F7">
                            <w:pPr>
                              <w:jc w:val="center"/>
                              <w:rPr>
                                <w:b/>
                                <w:sz w:val="28"/>
                                <w:szCs w:val="28"/>
                              </w:rPr>
                            </w:pPr>
                            <w:r>
                              <w:rPr>
                                <w:b/>
                                <w:sz w:val="28"/>
                                <w:szCs w:val="28"/>
                              </w:rPr>
                              <w:t>наследники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9" style="position:absolute;left:0;text-align:left;margin-left:27pt;margin-top:12.6pt;width:162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">
                <v:textbox>
                  <w:txbxContent>
                    <w:p w:rsidR="009029F7" w:rsidRDefault="009029F7" w:rsidP="009029F7">
                      <w:pPr>
                        <w:jc w:val="center"/>
                        <w:rPr>
                          <w:b/>
                          <w:sz w:val="28"/>
                          <w:szCs w:val="28"/>
                        </w:rPr>
                      </w:pPr>
                      <w:r>
                        <w:rPr>
                          <w:b/>
                          <w:sz w:val="28"/>
                          <w:szCs w:val="28"/>
                        </w:rPr>
                        <w:t xml:space="preserve">Обязательные </w:t>
                      </w:r>
                    </w:p>
                    <w:p w:rsidR="009029F7" w:rsidRDefault="009029F7" w:rsidP="009029F7">
                      <w:pPr>
                        <w:jc w:val="center"/>
                        <w:rPr>
                          <w:b/>
                          <w:sz w:val="28"/>
                          <w:szCs w:val="28"/>
                        </w:rPr>
                      </w:pPr>
                      <w:r>
                        <w:rPr>
                          <w:b/>
                          <w:sz w:val="28"/>
                          <w:szCs w:val="28"/>
                        </w:rPr>
                        <w:t>наследники</w:t>
                      </w:r>
                    </w:p>
                  </w:txbxContent>
                </v:textbox>
              </v:rect>
            </w:pict>
          </mc:Fallback>
        </mc:AlternateContent>
      </w:r>
      <w:r w:rsidRPr="00AB4FDC">
        <w:rPr>
          <w:rFonts w:ascii="Times New Roman" w:eastAsia="Times New Roman" w:hAnsi="Times New Roman" w:cs="Times New Roman"/>
          <w:noProof/>
          <w:sz w:val="24"/>
          <w:szCs w:val="24"/>
          <w:lang w:eastAsia="ru-RU"/>
        </w:rPr>
        <mc:AlternateContent>
          <mc:Choice Requires="wpc">
            <w:drawing>
              <wp:inline distT="0" distB="0" distL="0" distR="0" wp14:anchorId="7B4E175E" wp14:editId="7DE37C70">
                <wp:extent cx="9144000" cy="3429000"/>
                <wp:effectExtent l="0" t="0" r="9525" b="0"/>
                <wp:docPr id="203"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2" name="Rectangle 59"/>
                        <wps:cNvSpPr>
                          <a:spLocks noChangeArrowheads="1"/>
                        </wps:cNvSpPr>
                        <wps:spPr bwMode="auto">
                          <a:xfrm>
                            <a:off x="1828800" y="1371600"/>
                            <a:ext cx="5600700" cy="4572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b/>
                                  <w:sz w:val="28"/>
                                  <w:szCs w:val="28"/>
                                </w:rPr>
                              </w:pPr>
                              <w:r>
                                <w:rPr>
                                  <w:b/>
                                  <w:sz w:val="28"/>
                                  <w:szCs w:val="28"/>
                                </w:rPr>
                                <w:t>ОБЯЗАТЕЛЬНЫЕ НАСЛЕДНИКИ</w:t>
                              </w:r>
                            </w:p>
                          </w:txbxContent>
                        </wps:txbx>
                        <wps:bodyPr rot="0" vert="horz" wrap="square" lIns="91440" tIns="45720" rIns="91440" bIns="45720" anchor="t" anchorCtr="0" upright="1">
                          <a:noAutofit/>
                        </wps:bodyPr>
                      </wps:wsp>
                      <wps:wsp>
                        <wps:cNvPr id="143" name="Rectangle 60"/>
                        <wps:cNvSpPr>
                          <a:spLocks noChangeArrowheads="1"/>
                        </wps:cNvSpPr>
                        <wps:spPr bwMode="auto">
                          <a:xfrm>
                            <a:off x="571500" y="2286000"/>
                            <a:ext cx="2514600" cy="6858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Несовершеннолетние или нетрудоспособные дети наследодателя, в том числе усыновленные</w:t>
                              </w:r>
                            </w:p>
                          </w:txbxContent>
                        </wps:txbx>
                        <wps:bodyPr rot="0" vert="horz" wrap="square" lIns="91440" tIns="45720" rIns="91440" bIns="45720" anchor="t" anchorCtr="0" upright="1">
                          <a:noAutofit/>
                        </wps:bodyPr>
                      </wps:wsp>
                      <wps:wsp>
                        <wps:cNvPr id="144" name="Rectangle 61"/>
                        <wps:cNvSpPr>
                          <a:spLocks noChangeArrowheads="1"/>
                        </wps:cNvSpPr>
                        <wps:spPr bwMode="auto">
                          <a:xfrm>
                            <a:off x="3657600" y="2286000"/>
                            <a:ext cx="2400300" cy="6858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Нетрудоспособные супруг и родители  (усыновители) наследодателя</w:t>
                              </w:r>
                            </w:p>
                          </w:txbxContent>
                        </wps:txbx>
                        <wps:bodyPr rot="0" vert="horz" wrap="square" lIns="91440" tIns="45720" rIns="91440" bIns="45720" anchor="t" anchorCtr="0" upright="1">
                          <a:noAutofit/>
                        </wps:bodyPr>
                      </wps:wsp>
                      <wps:wsp>
                        <wps:cNvPr id="145" name="Rectangle 62"/>
                        <wps:cNvSpPr>
                          <a:spLocks noChangeArrowheads="1"/>
                        </wps:cNvSpPr>
                        <wps:spPr bwMode="auto">
                          <a:xfrm>
                            <a:off x="6629400" y="2286000"/>
                            <a:ext cx="2514600" cy="5715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proofErr w:type="gramStart"/>
                              <w:r>
                                <w:t>Лица, состоявшие на иждивении умершего</w:t>
                              </w:r>
                              <w:proofErr w:type="gramEnd"/>
                            </w:p>
                          </w:txbxContent>
                        </wps:txbx>
                        <wps:bodyPr rot="0" vert="horz" wrap="square" lIns="91440" tIns="45720" rIns="91440" bIns="45720" anchor="t" anchorCtr="0" upright="1">
                          <a:noAutofit/>
                        </wps:bodyPr>
                      </wps:wsp>
                      <wps:wsp>
                        <wps:cNvPr id="146" name="Line 63"/>
                        <wps:cNvCnPr/>
                        <wps:spPr bwMode="auto">
                          <a:xfrm>
                            <a:off x="4686300" y="18288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64"/>
                        <wps:cNvCnPr/>
                        <wps:spPr bwMode="auto">
                          <a:xfrm flipH="1">
                            <a:off x="1943100" y="182880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65"/>
                        <wps:cNvCnPr/>
                        <wps:spPr bwMode="auto">
                          <a:xfrm>
                            <a:off x="6057900" y="1828800"/>
                            <a:ext cx="1714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66"/>
                        <wps:cNvCnPr/>
                        <wps:spPr bwMode="auto">
                          <a:xfrm>
                            <a:off x="2171700" y="4572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_x0000_s1150" editas="canvas" style="width:10in;height:270pt;mso-position-horizontal-relative:char;mso-position-vertical-relative:line" coordsize="9144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">
                <v:shape id="_x0000_s1151" type="#_x0000_t75" style="position:absolute;width:91440;height:34290;visibility:visible;mso-wrap-style:square">
                  <v:fill o:detectmouseclick="t"/>
                  <v:path o:connecttype="none"/>
                </v:shape>
                <v:rect id="Rectangle 59" o:spid="_x0000_s1152" style="position:absolute;left:18288;top:13716;width:5600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9029F7" w:rsidRDefault="009029F7" w:rsidP="009029F7">
                        <w:pPr>
                          <w:jc w:val="center"/>
                          <w:rPr>
                            <w:b/>
                            <w:sz w:val="28"/>
                            <w:szCs w:val="28"/>
                          </w:rPr>
                        </w:pPr>
                        <w:r>
                          <w:rPr>
                            <w:b/>
                            <w:sz w:val="28"/>
                            <w:szCs w:val="28"/>
                          </w:rPr>
                          <w:t>ОБЯЗАТЕЛЬНЫЕ НАСЛЕДНИКИ</w:t>
                        </w:r>
                      </w:p>
                    </w:txbxContent>
                  </v:textbox>
                </v:rect>
                <v:rect id="Rectangle 60" o:spid="_x0000_s1153" style="position:absolute;left:5715;top:22860;width:2514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9029F7" w:rsidRDefault="009029F7" w:rsidP="009029F7">
                        <w:pPr>
                          <w:jc w:val="center"/>
                        </w:pPr>
                        <w:r>
                          <w:t>Несовершеннолетние или нетрудоспособные дети наследодателя, в том числе усыновленные</w:t>
                        </w:r>
                      </w:p>
                    </w:txbxContent>
                  </v:textbox>
                </v:rect>
                <v:rect id="Rectangle 61" o:spid="_x0000_s1154" style="position:absolute;left:36576;top:22860;width:2400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9029F7" w:rsidRDefault="009029F7" w:rsidP="009029F7">
                        <w:pPr>
                          <w:jc w:val="center"/>
                        </w:pPr>
                        <w:r>
                          <w:t>Нетрудоспособные супруг и родители  (усыновители) наследодателя</w:t>
                        </w:r>
                      </w:p>
                    </w:txbxContent>
                  </v:textbox>
                </v:rect>
                <v:rect id="Rectangle 62" o:spid="_x0000_s1155" style="position:absolute;left:66294;top:22860;width:251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9029F7" w:rsidRDefault="009029F7" w:rsidP="009029F7">
                        <w:pPr>
                          <w:jc w:val="center"/>
                        </w:pPr>
                        <w:proofErr w:type="gramStart"/>
                        <w:r>
                          <w:t>Лица, состоявшие на иждивении умершего</w:t>
                        </w:r>
                        <w:proofErr w:type="gramEnd"/>
                      </w:p>
                    </w:txbxContent>
                  </v:textbox>
                </v:rect>
                <v:line id="Line 63" o:spid="_x0000_s1156" style="position:absolute;visibility:visible;mso-wrap-style:square" from="46863,18288" to="46863,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line id="Line 64" o:spid="_x0000_s1157" style="position:absolute;flip:x;visibility:visible;mso-wrap-style:square" from="19431,18288" to="3314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22bcUAAADcAAAADwAAAGRycy9kb3ducmV2LnhtbESPQWvCQBCF7wX/wzJCL6FurMV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22bcUAAADcAAAADwAAAAAAAAAA&#10;AAAAAAChAgAAZHJzL2Rvd25yZXYueG1sUEsFBgAAAAAEAAQA+QAAAJMDAAAAAA==&#10;">
                  <v:stroke endarrow="block"/>
                </v:line>
                <v:line id="Line 65" o:spid="_x0000_s1158" style="position:absolute;visibility:visible;mso-wrap-style:square" from="60579,18288" to="7772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Line 66" o:spid="_x0000_s1159" style="position:absolute;visibility:visible;mso-wrap-style:square" from="21717,4572" to="2857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w10:anchorlock/>
              </v:group>
            </w:pict>
          </mc:Fallback>
        </mc:AlternateContent>
      </w:r>
    </w:p>
    <w:p w:rsidR="009029F7" w:rsidRPr="00AB4FDC" w:rsidRDefault="009029F7" w:rsidP="009029F7">
      <w:pPr>
        <w:spacing w:after="0" w:line="240" w:lineRule="auto"/>
        <w:jc w:val="center"/>
        <w:rPr>
          <w:rFonts w:ascii="Times New Roman" w:eastAsia="Times New Roman" w:hAnsi="Times New Roman" w:cs="Times New Roman"/>
          <w:b/>
          <w:i/>
          <w:sz w:val="24"/>
          <w:szCs w:val="24"/>
          <w:lang w:eastAsia="ru-RU"/>
        </w:rPr>
      </w:pPr>
      <w:r w:rsidRPr="00AB4FDC">
        <w:rPr>
          <w:rFonts w:ascii="Times New Roman" w:eastAsia="Times New Roman" w:hAnsi="Times New Roman" w:cs="Times New Roman"/>
          <w:b/>
          <w:i/>
          <w:sz w:val="24"/>
          <w:szCs w:val="24"/>
          <w:lang w:eastAsia="ru-RU"/>
        </w:rPr>
        <w:t>Порядок определения размера обязательной доли</w:t>
      </w:r>
    </w:p>
    <w:p w:rsidR="009029F7" w:rsidRPr="00AB4FDC" w:rsidRDefault="009029F7" w:rsidP="009029F7">
      <w:pPr>
        <w:numPr>
          <w:ilvl w:val="0"/>
          <w:numId w:val="23"/>
        </w:num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Определить общую сумму наследственного имущества, в том числе предметов обычной домашней обстановки и обихода (наследственную массу)</w:t>
      </w:r>
    </w:p>
    <w:p w:rsidR="009029F7" w:rsidRPr="00AB4FDC" w:rsidRDefault="009029F7" w:rsidP="009029F7">
      <w:pPr>
        <w:numPr>
          <w:ilvl w:val="0"/>
          <w:numId w:val="23"/>
        </w:num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Определить круг наследников по закону, которые были бы призваны к наследованию при отсутствии завещания.</w:t>
      </w:r>
    </w:p>
    <w:p w:rsidR="009029F7" w:rsidRPr="00AB4FDC" w:rsidRDefault="009029F7" w:rsidP="009029F7">
      <w:pPr>
        <w:numPr>
          <w:ilvl w:val="0"/>
          <w:numId w:val="23"/>
        </w:num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Разделить общую стоимость наследственного имущества на число наследников по закону,  а затем выделить ½ от полученной суммы.</w:t>
      </w:r>
    </w:p>
    <w:p w:rsidR="009029F7" w:rsidRPr="00AB4FDC" w:rsidRDefault="009029F7" w:rsidP="009029F7">
      <w:pPr>
        <w:spacing w:after="0" w:line="240" w:lineRule="auto"/>
        <w:rPr>
          <w:rFonts w:ascii="Times New Roman" w:eastAsia="Times New Roman" w:hAnsi="Times New Roman" w:cs="Times New Roman"/>
          <w:sz w:val="24"/>
          <w:szCs w:val="24"/>
          <w:lang w:eastAsia="ru-RU"/>
        </w:rPr>
      </w:pPr>
    </w:p>
    <w:p w:rsidR="009029F7" w:rsidRPr="00AB4FDC" w:rsidRDefault="009029F7" w:rsidP="009029F7">
      <w:pPr>
        <w:spacing w:after="0" w:line="240" w:lineRule="auto"/>
        <w:rPr>
          <w:rFonts w:ascii="Times New Roman" w:eastAsia="Times New Roman" w:hAnsi="Times New Roman" w:cs="Times New Roman"/>
          <w:sz w:val="24"/>
          <w:szCs w:val="24"/>
          <w:lang w:eastAsia="ru-RU"/>
        </w:rPr>
        <w:sectPr w:rsidR="009029F7" w:rsidRPr="00AB4FDC">
          <w:pgSz w:w="16838" w:h="11906" w:orient="landscape"/>
          <w:pgMar w:top="1701" w:right="1134" w:bottom="851" w:left="1134" w:header="709" w:footer="709" w:gutter="0"/>
          <w:cols w:space="720"/>
        </w:sectPr>
      </w:pPr>
    </w:p>
    <w:p w:rsidR="009029F7" w:rsidRPr="00AB4FDC" w:rsidRDefault="009029F7" w:rsidP="009029F7">
      <w:pPr>
        <w:widowControl w:val="0"/>
        <w:autoSpaceDE w:val="0"/>
        <w:autoSpaceDN w:val="0"/>
        <w:adjustRightInd w:val="0"/>
        <w:spacing w:after="0" w:line="240" w:lineRule="auto"/>
        <w:ind w:right="-6" w:firstLine="560"/>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lastRenderedPageBreak/>
        <w:t>Схема 3. Принятие наследства</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4"/>
          <w:szCs w:val="24"/>
          <w:lang w:eastAsia="ru-RU"/>
        </w:rPr>
        <mc:AlternateContent>
          <mc:Choice Requires="wpc">
            <w:drawing>
              <wp:inline distT="0" distB="0" distL="0" distR="0" wp14:anchorId="1B29C84E" wp14:editId="2CF6164E">
                <wp:extent cx="9144000" cy="5486400"/>
                <wp:effectExtent l="9525" t="0" r="9525" b="0"/>
                <wp:docPr id="204"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0" name="Rectangle 32"/>
                        <wps:cNvSpPr>
                          <a:spLocks noChangeArrowheads="1"/>
                        </wps:cNvSpPr>
                        <wps:spPr bwMode="auto">
                          <a:xfrm>
                            <a:off x="1943100" y="228600"/>
                            <a:ext cx="5257800" cy="4572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b/>
                                  <w:sz w:val="28"/>
                                  <w:szCs w:val="28"/>
                                </w:rPr>
                              </w:pPr>
                              <w:r>
                                <w:rPr>
                                  <w:b/>
                                  <w:sz w:val="28"/>
                                  <w:szCs w:val="28"/>
                                </w:rPr>
                                <w:t>Принятие наследства</w:t>
                              </w:r>
                            </w:p>
                          </w:txbxContent>
                        </wps:txbx>
                        <wps:bodyPr rot="0" vert="horz" wrap="square" lIns="91440" tIns="45720" rIns="91440" bIns="45720" anchor="t" anchorCtr="0" upright="1">
                          <a:noAutofit/>
                        </wps:bodyPr>
                      </wps:wsp>
                      <wps:wsp>
                        <wps:cNvPr id="151" name="Rectangle 33"/>
                        <wps:cNvSpPr>
                          <a:spLocks noChangeArrowheads="1"/>
                        </wps:cNvSpPr>
                        <wps:spPr bwMode="auto">
                          <a:xfrm>
                            <a:off x="0" y="1143000"/>
                            <a:ext cx="1828800" cy="10287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 xml:space="preserve">Правом </w:t>
                              </w:r>
                            </w:p>
                            <w:p w:rsidR="009029F7" w:rsidRDefault="009029F7" w:rsidP="009029F7">
                              <w:pPr>
                                <w:jc w:val="center"/>
                                <w:rPr>
                                  <w:sz w:val="28"/>
                                  <w:szCs w:val="28"/>
                                </w:rPr>
                              </w:pPr>
                              <w:r>
                                <w:rPr>
                                  <w:sz w:val="28"/>
                                  <w:szCs w:val="28"/>
                                </w:rPr>
                                <w:t>на принятие</w:t>
                              </w:r>
                            </w:p>
                            <w:p w:rsidR="009029F7" w:rsidRDefault="009029F7" w:rsidP="009029F7">
                              <w:pPr>
                                <w:jc w:val="center"/>
                                <w:rPr>
                                  <w:sz w:val="28"/>
                                  <w:szCs w:val="28"/>
                                </w:rPr>
                              </w:pPr>
                              <w:r>
                                <w:rPr>
                                  <w:sz w:val="28"/>
                                  <w:szCs w:val="28"/>
                                </w:rPr>
                                <w:t xml:space="preserve"> наследства</w:t>
                              </w:r>
                            </w:p>
                            <w:p w:rsidR="009029F7" w:rsidRDefault="009029F7" w:rsidP="009029F7">
                              <w:pPr>
                                <w:jc w:val="center"/>
                                <w:rPr>
                                  <w:sz w:val="24"/>
                                  <w:szCs w:val="24"/>
                                </w:rPr>
                              </w:pPr>
                              <w:r>
                                <w:rPr>
                                  <w:sz w:val="28"/>
                                  <w:szCs w:val="28"/>
                                </w:rPr>
                                <w:t xml:space="preserve"> обладают</w:t>
                              </w:r>
                              <w:r>
                                <w:t>:</w:t>
                              </w:r>
                            </w:p>
                          </w:txbxContent>
                        </wps:txbx>
                        <wps:bodyPr rot="0" vert="horz" wrap="square" lIns="91440" tIns="45720" rIns="91440" bIns="45720" anchor="t" anchorCtr="0" upright="1">
                          <a:noAutofit/>
                        </wps:bodyPr>
                      </wps:wsp>
                      <wps:wsp>
                        <wps:cNvPr id="152" name="Rectangle 34"/>
                        <wps:cNvSpPr>
                          <a:spLocks noChangeArrowheads="1"/>
                        </wps:cNvSpPr>
                        <wps:spPr bwMode="auto">
                          <a:xfrm>
                            <a:off x="2057400" y="1143000"/>
                            <a:ext cx="2057400" cy="10287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Условия</w:t>
                              </w:r>
                            </w:p>
                            <w:p w:rsidR="009029F7" w:rsidRDefault="009029F7" w:rsidP="009029F7">
                              <w:pPr>
                                <w:jc w:val="center"/>
                                <w:rPr>
                                  <w:sz w:val="28"/>
                                  <w:szCs w:val="28"/>
                                </w:rPr>
                              </w:pPr>
                              <w:r>
                                <w:rPr>
                                  <w:sz w:val="28"/>
                                  <w:szCs w:val="28"/>
                                </w:rPr>
                                <w:t xml:space="preserve">принятия </w:t>
                              </w:r>
                            </w:p>
                            <w:p w:rsidR="009029F7" w:rsidRDefault="009029F7" w:rsidP="009029F7">
                              <w:pPr>
                                <w:jc w:val="center"/>
                                <w:rPr>
                                  <w:sz w:val="28"/>
                                  <w:szCs w:val="28"/>
                                </w:rPr>
                              </w:pPr>
                              <w:r>
                                <w:rPr>
                                  <w:sz w:val="28"/>
                                  <w:szCs w:val="28"/>
                                </w:rPr>
                                <w:t>наследства</w:t>
                              </w:r>
                            </w:p>
                          </w:txbxContent>
                        </wps:txbx>
                        <wps:bodyPr rot="0" vert="horz" wrap="square" lIns="91440" tIns="45720" rIns="91440" bIns="45720" anchor="t" anchorCtr="0" upright="1">
                          <a:noAutofit/>
                        </wps:bodyPr>
                      </wps:wsp>
                      <wps:wsp>
                        <wps:cNvPr id="153" name="Rectangle 35"/>
                        <wps:cNvSpPr>
                          <a:spLocks noChangeArrowheads="1"/>
                        </wps:cNvSpPr>
                        <wps:spPr bwMode="auto">
                          <a:xfrm>
                            <a:off x="4343400" y="1143000"/>
                            <a:ext cx="1600200" cy="10287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 xml:space="preserve">Срок </w:t>
                              </w:r>
                              <w:proofErr w:type="gramStart"/>
                              <w:r>
                                <w:rPr>
                                  <w:sz w:val="28"/>
                                  <w:szCs w:val="28"/>
                                </w:rPr>
                                <w:t>для</w:t>
                              </w:r>
                              <w:proofErr w:type="gramEnd"/>
                              <w:r>
                                <w:rPr>
                                  <w:sz w:val="28"/>
                                  <w:szCs w:val="28"/>
                                </w:rPr>
                                <w:t xml:space="preserve"> </w:t>
                              </w:r>
                            </w:p>
                            <w:p w:rsidR="009029F7" w:rsidRDefault="009029F7" w:rsidP="009029F7">
                              <w:pPr>
                                <w:jc w:val="center"/>
                                <w:rPr>
                                  <w:sz w:val="28"/>
                                  <w:szCs w:val="28"/>
                                </w:rPr>
                              </w:pPr>
                              <w:r>
                                <w:rPr>
                                  <w:sz w:val="28"/>
                                  <w:szCs w:val="28"/>
                                </w:rPr>
                                <w:t xml:space="preserve">принятия </w:t>
                              </w:r>
                            </w:p>
                            <w:p w:rsidR="009029F7" w:rsidRDefault="009029F7" w:rsidP="009029F7">
                              <w:pPr>
                                <w:jc w:val="center"/>
                                <w:rPr>
                                  <w:sz w:val="28"/>
                                  <w:szCs w:val="28"/>
                                </w:rPr>
                              </w:pPr>
                              <w:r>
                                <w:rPr>
                                  <w:sz w:val="28"/>
                                  <w:szCs w:val="28"/>
                                </w:rPr>
                                <w:t>наследства</w:t>
                              </w:r>
                            </w:p>
                          </w:txbxContent>
                        </wps:txbx>
                        <wps:bodyPr rot="0" vert="horz" wrap="square" lIns="91440" tIns="45720" rIns="91440" bIns="45720" anchor="t" anchorCtr="0" upright="1">
                          <a:noAutofit/>
                        </wps:bodyPr>
                      </wps:wsp>
                      <wps:wsp>
                        <wps:cNvPr id="154" name="Rectangle 36"/>
                        <wps:cNvSpPr>
                          <a:spLocks noChangeArrowheads="1"/>
                        </wps:cNvSpPr>
                        <wps:spPr bwMode="auto">
                          <a:xfrm>
                            <a:off x="6172200" y="1143000"/>
                            <a:ext cx="1371600" cy="10287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 xml:space="preserve">Способы </w:t>
                              </w:r>
                            </w:p>
                            <w:p w:rsidR="009029F7" w:rsidRDefault="009029F7" w:rsidP="009029F7">
                              <w:pPr>
                                <w:jc w:val="center"/>
                                <w:rPr>
                                  <w:sz w:val="28"/>
                                  <w:szCs w:val="28"/>
                                </w:rPr>
                              </w:pPr>
                              <w:r>
                                <w:rPr>
                                  <w:sz w:val="28"/>
                                  <w:szCs w:val="28"/>
                                </w:rPr>
                                <w:t>принятия</w:t>
                              </w:r>
                            </w:p>
                            <w:p w:rsidR="009029F7" w:rsidRDefault="009029F7" w:rsidP="009029F7">
                              <w:pPr>
                                <w:jc w:val="center"/>
                                <w:rPr>
                                  <w:sz w:val="28"/>
                                  <w:szCs w:val="28"/>
                                </w:rPr>
                              </w:pPr>
                              <w:r>
                                <w:rPr>
                                  <w:sz w:val="28"/>
                                  <w:szCs w:val="28"/>
                                </w:rPr>
                                <w:t xml:space="preserve"> наследства</w:t>
                              </w:r>
                            </w:p>
                          </w:txbxContent>
                        </wps:txbx>
                        <wps:bodyPr rot="0" vert="horz" wrap="square" lIns="91440" tIns="45720" rIns="91440" bIns="45720" anchor="t" anchorCtr="0" upright="1">
                          <a:noAutofit/>
                        </wps:bodyPr>
                      </wps:wsp>
                      <wps:wsp>
                        <wps:cNvPr id="155" name="Rectangle 37"/>
                        <wps:cNvSpPr>
                          <a:spLocks noChangeArrowheads="1"/>
                        </wps:cNvSpPr>
                        <wps:spPr bwMode="auto">
                          <a:xfrm>
                            <a:off x="7772400" y="1143000"/>
                            <a:ext cx="1371600" cy="10287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Последствия принятия</w:t>
                              </w:r>
                            </w:p>
                            <w:p w:rsidR="009029F7" w:rsidRDefault="009029F7" w:rsidP="009029F7">
                              <w:pPr>
                                <w:jc w:val="center"/>
                                <w:rPr>
                                  <w:sz w:val="28"/>
                                  <w:szCs w:val="28"/>
                                </w:rPr>
                              </w:pPr>
                              <w:r>
                                <w:rPr>
                                  <w:sz w:val="28"/>
                                  <w:szCs w:val="28"/>
                                </w:rPr>
                                <w:t xml:space="preserve"> наследства</w:t>
                              </w:r>
                            </w:p>
                          </w:txbxContent>
                        </wps:txbx>
                        <wps:bodyPr rot="0" vert="horz" wrap="square" lIns="91440" tIns="45720" rIns="91440" bIns="45720" anchor="t" anchorCtr="0" upright="1">
                          <a:noAutofit/>
                        </wps:bodyPr>
                      </wps:wsp>
                      <wps:wsp>
                        <wps:cNvPr id="156" name="Rectangle 38"/>
                        <wps:cNvSpPr>
                          <a:spLocks noChangeArrowheads="1"/>
                        </wps:cNvSpPr>
                        <wps:spPr bwMode="auto">
                          <a:xfrm>
                            <a:off x="0" y="2743200"/>
                            <a:ext cx="18288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p>
                            <w:p w:rsidR="009029F7" w:rsidRDefault="009029F7" w:rsidP="009029F7">
                              <w:pPr>
                                <w:jc w:val="center"/>
                              </w:pPr>
                              <w:r>
                                <w:t>Наследники по закону и завещанию</w:t>
                              </w:r>
                            </w:p>
                          </w:txbxContent>
                        </wps:txbx>
                        <wps:bodyPr rot="0" vert="horz" wrap="square" lIns="91440" tIns="45720" rIns="91440" bIns="45720" anchor="t" anchorCtr="0" upright="1">
                          <a:noAutofit/>
                        </wps:bodyPr>
                      </wps:wsp>
                      <wps:wsp>
                        <wps:cNvPr id="157" name="Rectangle 39"/>
                        <wps:cNvSpPr>
                          <a:spLocks noChangeArrowheads="1"/>
                        </wps:cNvSpPr>
                        <wps:spPr bwMode="auto">
                          <a:xfrm>
                            <a:off x="2057400" y="2743200"/>
                            <a:ext cx="20574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p>
                            <w:p w:rsidR="009029F7" w:rsidRDefault="009029F7" w:rsidP="009029F7">
                              <w:pPr>
                                <w:jc w:val="center"/>
                              </w:pPr>
                              <w:r>
                                <w:t>Без условий и оговорок</w:t>
                              </w:r>
                            </w:p>
                          </w:txbxContent>
                        </wps:txbx>
                        <wps:bodyPr rot="0" vert="horz" wrap="square" lIns="91440" tIns="45720" rIns="91440" bIns="45720" anchor="t" anchorCtr="0" upright="1">
                          <a:noAutofit/>
                        </wps:bodyPr>
                      </wps:wsp>
                      <wps:wsp>
                        <wps:cNvPr id="158" name="Rectangle 40"/>
                        <wps:cNvSpPr>
                          <a:spLocks noChangeArrowheads="1"/>
                        </wps:cNvSpPr>
                        <wps:spPr bwMode="auto">
                          <a:xfrm>
                            <a:off x="4343400" y="2743200"/>
                            <a:ext cx="1600200" cy="800100"/>
                          </a:xfrm>
                          <a:prstGeom prst="rect">
                            <a:avLst/>
                          </a:prstGeom>
                          <a:solidFill>
                            <a:srgbClr val="FFFFFF"/>
                          </a:solidFill>
                          <a:ln w="9525">
                            <a:solidFill>
                              <a:srgbClr val="000000"/>
                            </a:solidFill>
                            <a:miter lim="800000"/>
                            <a:headEnd/>
                            <a:tailEnd/>
                          </a:ln>
                        </wps:spPr>
                        <wps:txbx>
                          <w:txbxContent>
                            <w:p w:rsidR="009029F7" w:rsidRDefault="009029F7" w:rsidP="009029F7">
                              <w:r>
                                <w:t>6 месяцев со дня открытия наследства</w:t>
                              </w:r>
                            </w:p>
                          </w:txbxContent>
                        </wps:txbx>
                        <wps:bodyPr rot="0" vert="horz" wrap="square" lIns="91440" tIns="45720" rIns="91440" bIns="45720" anchor="t" anchorCtr="0" upright="1">
                          <a:noAutofit/>
                        </wps:bodyPr>
                      </wps:wsp>
                      <wps:wsp>
                        <wps:cNvPr id="159" name="Rectangle 41"/>
                        <wps:cNvSpPr>
                          <a:spLocks noChangeArrowheads="1"/>
                        </wps:cNvSpPr>
                        <wps:spPr bwMode="auto">
                          <a:xfrm>
                            <a:off x="6057900" y="2743200"/>
                            <a:ext cx="1714500" cy="10287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Подача заявления о принятии наследства  нотариальному органу по месту открытия наследства</w:t>
                              </w:r>
                            </w:p>
                          </w:txbxContent>
                        </wps:txbx>
                        <wps:bodyPr rot="0" vert="horz" wrap="square" lIns="91440" tIns="45720" rIns="91440" bIns="45720" anchor="t" anchorCtr="0" upright="1">
                          <a:noAutofit/>
                        </wps:bodyPr>
                      </wps:wsp>
                      <wps:wsp>
                        <wps:cNvPr id="160" name="Rectangle 42"/>
                        <wps:cNvSpPr>
                          <a:spLocks noChangeArrowheads="1"/>
                        </wps:cNvSpPr>
                        <wps:spPr bwMode="auto">
                          <a:xfrm>
                            <a:off x="7886700" y="2743200"/>
                            <a:ext cx="1257300" cy="13716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Наследство признается принадлежащим наследнику со времени открытия наследства</w:t>
                              </w:r>
                            </w:p>
                          </w:txbxContent>
                        </wps:txbx>
                        <wps:bodyPr rot="0" vert="horz" wrap="square" lIns="91440" tIns="45720" rIns="91440" bIns="45720" anchor="t" anchorCtr="0" upright="1">
                          <a:noAutofit/>
                        </wps:bodyPr>
                      </wps:wsp>
                      <wps:wsp>
                        <wps:cNvPr id="161" name="Rectangle 43"/>
                        <wps:cNvSpPr>
                          <a:spLocks noChangeArrowheads="1"/>
                        </wps:cNvSpPr>
                        <wps:spPr bwMode="auto">
                          <a:xfrm>
                            <a:off x="6057900" y="4114800"/>
                            <a:ext cx="17145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Фактическое вступление во владение наследством</w:t>
                              </w:r>
                            </w:p>
                          </w:txbxContent>
                        </wps:txbx>
                        <wps:bodyPr rot="0" vert="horz" wrap="square" lIns="91440" tIns="45720" rIns="91440" bIns="45720" anchor="t" anchorCtr="0" upright="1">
                          <a:noAutofit/>
                        </wps:bodyPr>
                      </wps:wsp>
                      <wps:wsp>
                        <wps:cNvPr id="162" name="Line 44"/>
                        <wps:cNvCnPr/>
                        <wps:spPr bwMode="auto">
                          <a:xfrm>
                            <a:off x="800100" y="80010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45"/>
                        <wps:cNvCnPr/>
                        <wps:spPr bwMode="auto">
                          <a:xfrm>
                            <a:off x="8001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46"/>
                        <wps:cNvCnPr/>
                        <wps:spPr bwMode="auto">
                          <a:xfrm>
                            <a:off x="30861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47"/>
                        <wps:cNvCnPr/>
                        <wps:spPr bwMode="auto">
                          <a:xfrm>
                            <a:off x="51435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48"/>
                        <wps:cNvCnPr/>
                        <wps:spPr bwMode="auto">
                          <a:xfrm>
                            <a:off x="68580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49"/>
                        <wps:cNvCnPr/>
                        <wps:spPr bwMode="auto">
                          <a:xfrm>
                            <a:off x="85725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50"/>
                        <wps:cNvCnPr/>
                        <wps:spPr bwMode="auto">
                          <a:xfrm>
                            <a:off x="4800600" y="685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51"/>
                        <wps:cNvCnPr/>
                        <wps:spPr bwMode="auto">
                          <a:xfrm>
                            <a:off x="8001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52"/>
                        <wps:cNvCnPr/>
                        <wps:spPr bwMode="auto">
                          <a:xfrm>
                            <a:off x="30861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53"/>
                        <wps:cNvCnPr/>
                        <wps:spPr bwMode="auto">
                          <a:xfrm>
                            <a:off x="51435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54"/>
                        <wps:cNvCnPr/>
                        <wps:spPr bwMode="auto">
                          <a:xfrm>
                            <a:off x="68580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55"/>
                        <wps:cNvCnPr/>
                        <wps:spPr bwMode="auto">
                          <a:xfrm>
                            <a:off x="6858000" y="37719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56"/>
                        <wps:cNvCnPr/>
                        <wps:spPr bwMode="auto">
                          <a:xfrm>
                            <a:off x="85725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_x0000_s1160" editas="canvas" style="width:10in;height:6in;mso-position-horizontal-relative:char;mso-position-vertical-relative:line" coordsize="91440,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">
                <v:shape id="_x0000_s1161" type="#_x0000_t75" style="position:absolute;width:91440;height:54864;visibility:visible;mso-wrap-style:square">
                  <v:fill o:detectmouseclick="t"/>
                  <v:path o:connecttype="none"/>
                </v:shape>
                <v:rect id="Rectangle 32" o:spid="_x0000_s1162" style="position:absolute;left:19431;top:2286;width:5257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9029F7" w:rsidRDefault="009029F7" w:rsidP="009029F7">
                        <w:pPr>
                          <w:jc w:val="center"/>
                          <w:rPr>
                            <w:b/>
                            <w:sz w:val="28"/>
                            <w:szCs w:val="28"/>
                          </w:rPr>
                        </w:pPr>
                        <w:r>
                          <w:rPr>
                            <w:b/>
                            <w:sz w:val="28"/>
                            <w:szCs w:val="28"/>
                          </w:rPr>
                          <w:t>Принятие наследства</w:t>
                        </w:r>
                      </w:p>
                    </w:txbxContent>
                  </v:textbox>
                </v:rect>
                <v:rect id="Rectangle 33" o:spid="_x0000_s1163" style="position:absolute;top:11430;width:1828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9029F7" w:rsidRDefault="009029F7" w:rsidP="009029F7">
                        <w:pPr>
                          <w:jc w:val="center"/>
                          <w:rPr>
                            <w:sz w:val="28"/>
                            <w:szCs w:val="28"/>
                          </w:rPr>
                        </w:pPr>
                        <w:r>
                          <w:rPr>
                            <w:sz w:val="28"/>
                            <w:szCs w:val="28"/>
                          </w:rPr>
                          <w:t xml:space="preserve">Правом </w:t>
                        </w:r>
                      </w:p>
                      <w:p w:rsidR="009029F7" w:rsidRDefault="009029F7" w:rsidP="009029F7">
                        <w:pPr>
                          <w:jc w:val="center"/>
                          <w:rPr>
                            <w:sz w:val="28"/>
                            <w:szCs w:val="28"/>
                          </w:rPr>
                        </w:pPr>
                        <w:r>
                          <w:rPr>
                            <w:sz w:val="28"/>
                            <w:szCs w:val="28"/>
                          </w:rPr>
                          <w:t>на принятие</w:t>
                        </w:r>
                      </w:p>
                      <w:p w:rsidR="009029F7" w:rsidRDefault="009029F7" w:rsidP="009029F7">
                        <w:pPr>
                          <w:jc w:val="center"/>
                          <w:rPr>
                            <w:sz w:val="28"/>
                            <w:szCs w:val="28"/>
                          </w:rPr>
                        </w:pPr>
                        <w:r>
                          <w:rPr>
                            <w:sz w:val="28"/>
                            <w:szCs w:val="28"/>
                          </w:rPr>
                          <w:t xml:space="preserve"> наследства</w:t>
                        </w:r>
                      </w:p>
                      <w:p w:rsidR="009029F7" w:rsidRDefault="009029F7" w:rsidP="009029F7">
                        <w:pPr>
                          <w:jc w:val="center"/>
                          <w:rPr>
                            <w:sz w:val="24"/>
                            <w:szCs w:val="24"/>
                          </w:rPr>
                        </w:pPr>
                        <w:r>
                          <w:rPr>
                            <w:sz w:val="28"/>
                            <w:szCs w:val="28"/>
                          </w:rPr>
                          <w:t xml:space="preserve"> обладают</w:t>
                        </w:r>
                        <w:r>
                          <w:t>:</w:t>
                        </w:r>
                      </w:p>
                    </w:txbxContent>
                  </v:textbox>
                </v:rect>
                <v:rect id="Rectangle 34" o:spid="_x0000_s1164" style="position:absolute;left:20574;top:11430;width:2057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9029F7" w:rsidRDefault="009029F7" w:rsidP="009029F7">
                        <w:pPr>
                          <w:jc w:val="center"/>
                          <w:rPr>
                            <w:sz w:val="28"/>
                            <w:szCs w:val="28"/>
                          </w:rPr>
                        </w:pPr>
                        <w:r>
                          <w:rPr>
                            <w:sz w:val="28"/>
                            <w:szCs w:val="28"/>
                          </w:rPr>
                          <w:t>Условия</w:t>
                        </w:r>
                      </w:p>
                      <w:p w:rsidR="009029F7" w:rsidRDefault="009029F7" w:rsidP="009029F7">
                        <w:pPr>
                          <w:jc w:val="center"/>
                          <w:rPr>
                            <w:sz w:val="28"/>
                            <w:szCs w:val="28"/>
                          </w:rPr>
                        </w:pPr>
                        <w:r>
                          <w:rPr>
                            <w:sz w:val="28"/>
                            <w:szCs w:val="28"/>
                          </w:rPr>
                          <w:t xml:space="preserve">принятия </w:t>
                        </w:r>
                      </w:p>
                      <w:p w:rsidR="009029F7" w:rsidRDefault="009029F7" w:rsidP="009029F7">
                        <w:pPr>
                          <w:jc w:val="center"/>
                          <w:rPr>
                            <w:sz w:val="28"/>
                            <w:szCs w:val="28"/>
                          </w:rPr>
                        </w:pPr>
                        <w:r>
                          <w:rPr>
                            <w:sz w:val="28"/>
                            <w:szCs w:val="28"/>
                          </w:rPr>
                          <w:t>наследства</w:t>
                        </w:r>
                      </w:p>
                    </w:txbxContent>
                  </v:textbox>
                </v:rect>
                <v:rect id="Rectangle 35" o:spid="_x0000_s1165" style="position:absolute;left:43434;top:11430;width:1600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textbox>
                    <w:txbxContent>
                      <w:p w:rsidR="009029F7" w:rsidRDefault="009029F7" w:rsidP="009029F7">
                        <w:pPr>
                          <w:jc w:val="center"/>
                          <w:rPr>
                            <w:sz w:val="28"/>
                            <w:szCs w:val="28"/>
                          </w:rPr>
                        </w:pPr>
                        <w:r>
                          <w:rPr>
                            <w:sz w:val="28"/>
                            <w:szCs w:val="28"/>
                          </w:rPr>
                          <w:t xml:space="preserve">Срок </w:t>
                        </w:r>
                        <w:proofErr w:type="gramStart"/>
                        <w:r>
                          <w:rPr>
                            <w:sz w:val="28"/>
                            <w:szCs w:val="28"/>
                          </w:rPr>
                          <w:t>для</w:t>
                        </w:r>
                        <w:proofErr w:type="gramEnd"/>
                        <w:r>
                          <w:rPr>
                            <w:sz w:val="28"/>
                            <w:szCs w:val="28"/>
                          </w:rPr>
                          <w:t xml:space="preserve"> </w:t>
                        </w:r>
                      </w:p>
                      <w:p w:rsidR="009029F7" w:rsidRDefault="009029F7" w:rsidP="009029F7">
                        <w:pPr>
                          <w:jc w:val="center"/>
                          <w:rPr>
                            <w:sz w:val="28"/>
                            <w:szCs w:val="28"/>
                          </w:rPr>
                        </w:pPr>
                        <w:r>
                          <w:rPr>
                            <w:sz w:val="28"/>
                            <w:szCs w:val="28"/>
                          </w:rPr>
                          <w:t xml:space="preserve">принятия </w:t>
                        </w:r>
                      </w:p>
                      <w:p w:rsidR="009029F7" w:rsidRDefault="009029F7" w:rsidP="009029F7">
                        <w:pPr>
                          <w:jc w:val="center"/>
                          <w:rPr>
                            <w:sz w:val="28"/>
                            <w:szCs w:val="28"/>
                          </w:rPr>
                        </w:pPr>
                        <w:r>
                          <w:rPr>
                            <w:sz w:val="28"/>
                            <w:szCs w:val="28"/>
                          </w:rPr>
                          <w:t>наследства</w:t>
                        </w:r>
                      </w:p>
                    </w:txbxContent>
                  </v:textbox>
                </v:rect>
                <v:rect id="Rectangle 36" o:spid="_x0000_s1166" style="position:absolute;left:61722;top:11430;width:13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textbox>
                    <w:txbxContent>
                      <w:p w:rsidR="009029F7" w:rsidRDefault="009029F7" w:rsidP="009029F7">
                        <w:pPr>
                          <w:jc w:val="center"/>
                          <w:rPr>
                            <w:sz w:val="28"/>
                            <w:szCs w:val="28"/>
                          </w:rPr>
                        </w:pPr>
                        <w:r>
                          <w:rPr>
                            <w:sz w:val="28"/>
                            <w:szCs w:val="28"/>
                          </w:rPr>
                          <w:t xml:space="preserve">Способы </w:t>
                        </w:r>
                      </w:p>
                      <w:p w:rsidR="009029F7" w:rsidRDefault="009029F7" w:rsidP="009029F7">
                        <w:pPr>
                          <w:jc w:val="center"/>
                          <w:rPr>
                            <w:sz w:val="28"/>
                            <w:szCs w:val="28"/>
                          </w:rPr>
                        </w:pPr>
                        <w:r>
                          <w:rPr>
                            <w:sz w:val="28"/>
                            <w:szCs w:val="28"/>
                          </w:rPr>
                          <w:t>принятия</w:t>
                        </w:r>
                      </w:p>
                      <w:p w:rsidR="009029F7" w:rsidRDefault="009029F7" w:rsidP="009029F7">
                        <w:pPr>
                          <w:jc w:val="center"/>
                          <w:rPr>
                            <w:sz w:val="28"/>
                            <w:szCs w:val="28"/>
                          </w:rPr>
                        </w:pPr>
                        <w:r>
                          <w:rPr>
                            <w:sz w:val="28"/>
                            <w:szCs w:val="28"/>
                          </w:rPr>
                          <w:t xml:space="preserve"> наследства</w:t>
                        </w:r>
                      </w:p>
                    </w:txbxContent>
                  </v:textbox>
                </v:rect>
                <v:rect id="Rectangle 37" o:spid="_x0000_s1167" style="position:absolute;left:77724;top:11430;width:13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rsidR="009029F7" w:rsidRDefault="009029F7" w:rsidP="009029F7">
                        <w:pPr>
                          <w:jc w:val="center"/>
                          <w:rPr>
                            <w:sz w:val="28"/>
                            <w:szCs w:val="28"/>
                          </w:rPr>
                        </w:pPr>
                        <w:r>
                          <w:rPr>
                            <w:sz w:val="28"/>
                            <w:szCs w:val="28"/>
                          </w:rPr>
                          <w:t>Последствия принятия</w:t>
                        </w:r>
                      </w:p>
                      <w:p w:rsidR="009029F7" w:rsidRDefault="009029F7" w:rsidP="009029F7">
                        <w:pPr>
                          <w:jc w:val="center"/>
                          <w:rPr>
                            <w:sz w:val="28"/>
                            <w:szCs w:val="28"/>
                          </w:rPr>
                        </w:pPr>
                        <w:r>
                          <w:rPr>
                            <w:sz w:val="28"/>
                            <w:szCs w:val="28"/>
                          </w:rPr>
                          <w:t xml:space="preserve"> наследства</w:t>
                        </w:r>
                      </w:p>
                    </w:txbxContent>
                  </v:textbox>
                </v:rect>
                <v:rect id="Rectangle 38" o:spid="_x0000_s1168" style="position:absolute;top:27432;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9029F7" w:rsidRDefault="009029F7" w:rsidP="009029F7">
                        <w:pPr>
                          <w:jc w:val="center"/>
                        </w:pPr>
                      </w:p>
                      <w:p w:rsidR="009029F7" w:rsidRDefault="009029F7" w:rsidP="009029F7">
                        <w:pPr>
                          <w:jc w:val="center"/>
                        </w:pPr>
                        <w:r>
                          <w:t>Наследники по закону и завещанию</w:t>
                        </w:r>
                      </w:p>
                    </w:txbxContent>
                  </v:textbox>
                </v:rect>
                <v:rect id="Rectangle 39" o:spid="_x0000_s1169" style="position:absolute;left:20574;top:27432;width:2057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9029F7" w:rsidRDefault="009029F7" w:rsidP="009029F7">
                        <w:pPr>
                          <w:jc w:val="center"/>
                        </w:pPr>
                      </w:p>
                      <w:p w:rsidR="009029F7" w:rsidRDefault="009029F7" w:rsidP="009029F7">
                        <w:pPr>
                          <w:jc w:val="center"/>
                        </w:pPr>
                        <w:r>
                          <w:t>Без условий и оговорок</w:t>
                        </w:r>
                      </w:p>
                    </w:txbxContent>
                  </v:textbox>
                </v:rect>
                <v:rect id="Rectangle 40" o:spid="_x0000_s1170" style="position:absolute;left:43434;top:27432;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textbox>
                    <w:txbxContent>
                      <w:p w:rsidR="009029F7" w:rsidRDefault="009029F7" w:rsidP="009029F7">
                        <w:r>
                          <w:t>6 месяцев со дня открытия наследства</w:t>
                        </w:r>
                      </w:p>
                    </w:txbxContent>
                  </v:textbox>
                </v:rect>
                <v:rect id="Rectangle 41" o:spid="_x0000_s1171" style="position:absolute;left:60579;top:27432;width:1714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9029F7" w:rsidRDefault="009029F7" w:rsidP="009029F7">
                        <w:pPr>
                          <w:jc w:val="center"/>
                        </w:pPr>
                        <w:r>
                          <w:t>Подача заявления о принятии наследства  нотариальному органу по месту открытия наследства</w:t>
                        </w:r>
                      </w:p>
                    </w:txbxContent>
                  </v:textbox>
                </v:rect>
                <v:rect id="Rectangle 42" o:spid="_x0000_s1172" style="position:absolute;left:78867;top:27432;width:12573;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9029F7" w:rsidRDefault="009029F7" w:rsidP="009029F7">
                        <w:pPr>
                          <w:jc w:val="center"/>
                        </w:pPr>
                        <w:r>
                          <w:t>Наследство признается принадлежащим наследнику со времени открытия наследства</w:t>
                        </w:r>
                      </w:p>
                    </w:txbxContent>
                  </v:textbox>
                </v:rect>
                <v:rect id="Rectangle 43" o:spid="_x0000_s1173" style="position:absolute;left:60579;top:41148;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textbox>
                    <w:txbxContent>
                      <w:p w:rsidR="009029F7" w:rsidRDefault="009029F7" w:rsidP="009029F7">
                        <w:pPr>
                          <w:jc w:val="center"/>
                        </w:pPr>
                        <w:r>
                          <w:t>Фактическое вступление во владение наследством</w:t>
                        </w:r>
                      </w:p>
                    </w:txbxContent>
                  </v:textbox>
                </v:rect>
                <v:line id="Line 44" o:spid="_x0000_s1174" style="position:absolute;visibility:visible;mso-wrap-style:square" from="8001,8001" to="8572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45" o:spid="_x0000_s1175" style="position:absolute;visibility:visible;mso-wrap-style:square" from="8001,8001" to="800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46" o:spid="_x0000_s1176" style="position:absolute;visibility:visible;mso-wrap-style:square" from="30861,8001" to="3086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47" o:spid="_x0000_s1177" style="position:absolute;visibility:visible;mso-wrap-style:square" from="51435,8001" to="5143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48" o:spid="_x0000_s1178" style="position:absolute;visibility:visible;mso-wrap-style:square" from="68580,8001" to="685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49" o:spid="_x0000_s1179" style="position:absolute;visibility:visible;mso-wrap-style:square" from="85725,8001" to="8572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50" o:spid="_x0000_s1180" style="position:absolute;visibility:visible;mso-wrap-style:square" from="48006,6858" to="4800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51" o:spid="_x0000_s1181" style="position:absolute;visibility:visible;mso-wrap-style:square" from="8001,21717" to="800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52" o:spid="_x0000_s1182" style="position:absolute;visibility:visible;mso-wrap-style:square" from="30861,21717" to="3086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53" o:spid="_x0000_s1183" style="position:absolute;visibility:visible;mso-wrap-style:square" from="51435,21717" to="5143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54" o:spid="_x0000_s1184" style="position:absolute;visibility:visible;mso-wrap-style:square" from="68580,21717" to="6858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55" o:spid="_x0000_s1185" style="position:absolute;visibility:visible;mso-wrap-style:square" from="68580,37719" to="68580,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56" o:spid="_x0000_s1186" style="position:absolute;visibility:visible;mso-wrap-style:square" from="85725,21717" to="8572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w10:anchorlock/>
              </v:group>
            </w:pict>
          </mc:Fallback>
        </mc:AlternateContent>
      </w:r>
    </w:p>
    <w:p w:rsidR="009029F7" w:rsidRPr="00AB4FDC" w:rsidRDefault="009029F7" w:rsidP="009029F7">
      <w:pPr>
        <w:spacing w:after="0" w:line="240" w:lineRule="auto"/>
        <w:rPr>
          <w:rFonts w:ascii="Times New Roman" w:eastAsia="Times New Roman" w:hAnsi="Times New Roman" w:cs="Times New Roman"/>
          <w:sz w:val="24"/>
          <w:szCs w:val="24"/>
          <w:lang w:eastAsia="ru-RU"/>
        </w:rPr>
        <w:sectPr w:rsidR="009029F7" w:rsidRPr="00AB4FDC">
          <w:pgSz w:w="16838" w:h="11906" w:orient="landscape"/>
          <w:pgMar w:top="1701" w:right="1134" w:bottom="851" w:left="1134" w:header="709" w:footer="709" w:gutter="0"/>
          <w:cols w:space="720"/>
        </w:sectPr>
      </w:pP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lastRenderedPageBreak/>
        <w:t>Схема 4. Отказ от наследства</w:t>
      </w:r>
    </w:p>
    <w:p w:rsidR="009029F7" w:rsidRPr="00AB4FDC" w:rsidRDefault="009029F7" w:rsidP="009029F7">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7C26A20" wp14:editId="786E4BE0">
                <wp:simplePos x="0" y="0"/>
                <wp:positionH relativeFrom="column">
                  <wp:posOffset>355600</wp:posOffset>
                </wp:positionH>
                <wp:positionV relativeFrom="paragraph">
                  <wp:posOffset>2514600</wp:posOffset>
                </wp:positionV>
                <wp:extent cx="1828800" cy="685800"/>
                <wp:effectExtent l="12700" t="9525" r="6350" b="9525"/>
                <wp:wrapNone/>
                <wp:docPr id="17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Наследники по закону и завещанию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7" style="position:absolute;left:0;text-align:left;margin-left:28pt;margin-top:198pt;width:2in;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">
                <v:textbox>
                  <w:txbxContent>
                    <w:p w:rsidR="009029F7" w:rsidRDefault="009029F7" w:rsidP="009029F7">
                      <w:pPr>
                        <w:jc w:val="center"/>
                      </w:pPr>
                      <w:r>
                        <w:t>Наследники по закону и завещанию</w:t>
                      </w:r>
                    </w:p>
                  </w:txbxContent>
                </v:textbox>
              </v:rect>
            </w:pict>
          </mc:Fallback>
        </mc:AlternateContent>
      </w:r>
      <w:r w:rsidRPr="00AB4FDC">
        <w:rPr>
          <w:rFonts w:ascii="Times New Roman" w:eastAsia="Times New Roman" w:hAnsi="Times New Roman" w:cs="Times New Roman"/>
          <w:noProof/>
          <w:sz w:val="24"/>
          <w:szCs w:val="24"/>
          <w:lang w:eastAsia="ru-RU"/>
        </w:rPr>
        <mc:AlternateContent>
          <mc:Choice Requires="wpc">
            <w:drawing>
              <wp:inline distT="0" distB="0" distL="0" distR="0" wp14:anchorId="3A61D320" wp14:editId="55ED4B1D">
                <wp:extent cx="9144000" cy="5257800"/>
                <wp:effectExtent l="9525" t="0" r="9525" b="0"/>
                <wp:docPr id="20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6" name="Rectangle 4"/>
                        <wps:cNvSpPr>
                          <a:spLocks noChangeArrowheads="1"/>
                        </wps:cNvSpPr>
                        <wps:spPr bwMode="auto">
                          <a:xfrm>
                            <a:off x="1943100" y="342900"/>
                            <a:ext cx="5600700" cy="4572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b/>
                                  <w:i/>
                                  <w:sz w:val="28"/>
                                  <w:szCs w:val="28"/>
                                </w:rPr>
                              </w:pPr>
                              <w:r>
                                <w:rPr>
                                  <w:b/>
                                  <w:i/>
                                  <w:sz w:val="28"/>
                                  <w:szCs w:val="28"/>
                                </w:rPr>
                                <w:t>ОТКАЗ ОТ НАСЛЕДСТВА</w:t>
                              </w:r>
                            </w:p>
                          </w:txbxContent>
                        </wps:txbx>
                        <wps:bodyPr rot="0" vert="horz" wrap="square" lIns="91440" tIns="45720" rIns="91440" bIns="45720" anchor="t" anchorCtr="0" upright="1">
                          <a:noAutofit/>
                        </wps:bodyPr>
                      </wps:wsp>
                      <wps:wsp>
                        <wps:cNvPr id="177" name="Rectangle 5"/>
                        <wps:cNvSpPr>
                          <a:spLocks noChangeArrowheads="1"/>
                        </wps:cNvSpPr>
                        <wps:spPr bwMode="auto">
                          <a:xfrm>
                            <a:off x="0" y="1257300"/>
                            <a:ext cx="18288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Отказаться от наследства могут:</w:t>
                              </w:r>
                            </w:p>
                          </w:txbxContent>
                        </wps:txbx>
                        <wps:bodyPr rot="0" vert="horz" wrap="square" lIns="91440" tIns="45720" rIns="91440" bIns="45720" anchor="t" anchorCtr="0" upright="1">
                          <a:noAutofit/>
                        </wps:bodyPr>
                      </wps:wsp>
                      <wps:wsp>
                        <wps:cNvPr id="178" name="Rectangle 6"/>
                        <wps:cNvSpPr>
                          <a:spLocks noChangeArrowheads="1"/>
                        </wps:cNvSpPr>
                        <wps:spPr bwMode="auto">
                          <a:xfrm>
                            <a:off x="2171700" y="1257300"/>
                            <a:ext cx="17145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Условия отказа от наследства</w:t>
                              </w:r>
                            </w:p>
                          </w:txbxContent>
                        </wps:txbx>
                        <wps:bodyPr rot="0" vert="horz" wrap="square" lIns="91440" tIns="45720" rIns="91440" bIns="45720" anchor="t" anchorCtr="0" upright="1">
                          <a:noAutofit/>
                        </wps:bodyPr>
                      </wps:wsp>
                      <wps:wsp>
                        <wps:cNvPr id="179" name="Rectangle 7"/>
                        <wps:cNvSpPr>
                          <a:spLocks noChangeArrowheads="1"/>
                        </wps:cNvSpPr>
                        <wps:spPr bwMode="auto">
                          <a:xfrm>
                            <a:off x="4114800" y="1257300"/>
                            <a:ext cx="16002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Срок для отказа от наследства</w:t>
                              </w:r>
                            </w:p>
                          </w:txbxContent>
                        </wps:txbx>
                        <wps:bodyPr rot="0" vert="horz" wrap="square" lIns="91440" tIns="45720" rIns="91440" bIns="45720" anchor="t" anchorCtr="0" upright="1">
                          <a:noAutofit/>
                        </wps:bodyPr>
                      </wps:wsp>
                      <wps:wsp>
                        <wps:cNvPr id="180" name="Rectangle 8"/>
                        <wps:cNvSpPr>
                          <a:spLocks noChangeArrowheads="1"/>
                        </wps:cNvSpPr>
                        <wps:spPr bwMode="auto">
                          <a:xfrm>
                            <a:off x="6057900" y="1257300"/>
                            <a:ext cx="13716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Способ отказа от наследства</w:t>
                              </w:r>
                            </w:p>
                          </w:txbxContent>
                        </wps:txbx>
                        <wps:bodyPr rot="0" vert="horz" wrap="square" lIns="91440" tIns="45720" rIns="91440" bIns="45720" anchor="t" anchorCtr="0" upright="1">
                          <a:noAutofit/>
                        </wps:bodyPr>
                      </wps:wsp>
                      <wps:wsp>
                        <wps:cNvPr id="181" name="Rectangle 9"/>
                        <wps:cNvSpPr>
                          <a:spLocks noChangeArrowheads="1"/>
                        </wps:cNvSpPr>
                        <wps:spPr bwMode="auto">
                          <a:xfrm>
                            <a:off x="7772400" y="1257300"/>
                            <a:ext cx="13716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rPr>
                                  <w:sz w:val="28"/>
                                  <w:szCs w:val="28"/>
                                </w:rPr>
                              </w:pPr>
                              <w:r>
                                <w:rPr>
                                  <w:sz w:val="28"/>
                                  <w:szCs w:val="28"/>
                                </w:rPr>
                                <w:t>Последствия отказа от наследства</w:t>
                              </w:r>
                            </w:p>
                          </w:txbxContent>
                        </wps:txbx>
                        <wps:bodyPr rot="0" vert="horz" wrap="square" lIns="91440" tIns="45720" rIns="91440" bIns="45720" anchor="t" anchorCtr="0" upright="1">
                          <a:noAutofit/>
                        </wps:bodyPr>
                      </wps:wsp>
                      <wps:wsp>
                        <wps:cNvPr id="182" name="Rectangle 10"/>
                        <wps:cNvSpPr>
                          <a:spLocks noChangeArrowheads="1"/>
                        </wps:cNvSpPr>
                        <wps:spPr bwMode="auto">
                          <a:xfrm>
                            <a:off x="2159000" y="2567940"/>
                            <a:ext cx="1714500" cy="86106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Отказаться можно без указания, в пользу  кого наследник отказывается</w:t>
                              </w:r>
                            </w:p>
                          </w:txbxContent>
                        </wps:txbx>
                        <wps:bodyPr rot="0" vert="horz" wrap="square" lIns="91440" tIns="45720" rIns="91440" bIns="45720" anchor="t" anchorCtr="0" upright="1">
                          <a:noAutofit/>
                        </wps:bodyPr>
                      </wps:wsp>
                      <wps:wsp>
                        <wps:cNvPr id="183" name="Rectangle 11"/>
                        <wps:cNvSpPr>
                          <a:spLocks noChangeArrowheads="1"/>
                        </wps:cNvSpPr>
                        <wps:spPr bwMode="auto">
                          <a:xfrm>
                            <a:off x="4229100" y="2514600"/>
                            <a:ext cx="14859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6 месяцев со дня открытия наследства</w:t>
                              </w:r>
                            </w:p>
                          </w:txbxContent>
                        </wps:txbx>
                        <wps:bodyPr rot="0" vert="horz" wrap="square" lIns="91440" tIns="45720" rIns="91440" bIns="45720" anchor="t" anchorCtr="0" upright="1">
                          <a:noAutofit/>
                        </wps:bodyPr>
                      </wps:wsp>
                      <wps:wsp>
                        <wps:cNvPr id="184" name="Rectangle 12"/>
                        <wps:cNvSpPr>
                          <a:spLocks noChangeArrowheads="1"/>
                        </wps:cNvSpPr>
                        <wps:spPr bwMode="auto">
                          <a:xfrm>
                            <a:off x="6057900" y="2514600"/>
                            <a:ext cx="14859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Подача заявления в нотариальную контору по месту открытия наследства</w:t>
                              </w:r>
                            </w:p>
                          </w:txbxContent>
                        </wps:txbx>
                        <wps:bodyPr rot="0" vert="horz" wrap="square" lIns="91440" tIns="45720" rIns="91440" bIns="45720" anchor="t" anchorCtr="0" upright="1">
                          <a:noAutofit/>
                        </wps:bodyPr>
                      </wps:wsp>
                      <wps:wsp>
                        <wps:cNvPr id="185" name="Rectangle 13"/>
                        <wps:cNvSpPr>
                          <a:spLocks noChangeArrowheads="1"/>
                        </wps:cNvSpPr>
                        <wps:spPr bwMode="auto">
                          <a:xfrm>
                            <a:off x="7886700" y="2514600"/>
                            <a:ext cx="1257300" cy="8001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Прекращается право на принятие наследства</w:t>
                              </w:r>
                            </w:p>
                          </w:txbxContent>
                        </wps:txbx>
                        <wps:bodyPr rot="0" vert="horz" wrap="square" lIns="91440" tIns="45720" rIns="91440" bIns="45720" anchor="t" anchorCtr="0" upright="1">
                          <a:noAutofit/>
                        </wps:bodyPr>
                      </wps:wsp>
                      <wps:wsp>
                        <wps:cNvPr id="186" name="Rectangle 14"/>
                        <wps:cNvSpPr>
                          <a:spLocks noChangeArrowheads="1"/>
                        </wps:cNvSpPr>
                        <wps:spPr bwMode="auto">
                          <a:xfrm>
                            <a:off x="2171700" y="3771900"/>
                            <a:ext cx="1600200" cy="1028700"/>
                          </a:xfrm>
                          <a:prstGeom prst="rect">
                            <a:avLst/>
                          </a:prstGeom>
                          <a:solidFill>
                            <a:srgbClr val="FFFFFF"/>
                          </a:solidFill>
                          <a:ln w="9525">
                            <a:solidFill>
                              <a:srgbClr val="000000"/>
                            </a:solidFill>
                            <a:miter lim="800000"/>
                            <a:headEnd/>
                            <a:tailEnd/>
                          </a:ln>
                        </wps:spPr>
                        <wps:txbx>
                          <w:txbxContent>
                            <w:p w:rsidR="009029F7" w:rsidRDefault="009029F7" w:rsidP="009029F7">
                              <w:pPr>
                                <w:jc w:val="center"/>
                              </w:pPr>
                              <w:r>
                                <w:t>Отказаться можно в пользу других лиц из числа наследников, юридических лиц, государства</w:t>
                              </w:r>
                            </w:p>
                          </w:txbxContent>
                        </wps:txbx>
                        <wps:bodyPr rot="0" vert="horz" wrap="square" lIns="91440" tIns="45720" rIns="91440" bIns="45720" anchor="t" anchorCtr="0" upright="1">
                          <a:noAutofit/>
                        </wps:bodyPr>
                      </wps:wsp>
                      <wps:wsp>
                        <wps:cNvPr id="187" name="Line 15"/>
                        <wps:cNvCnPr/>
                        <wps:spPr bwMode="auto">
                          <a:xfrm>
                            <a:off x="914400" y="102870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6"/>
                        <wps:cNvCnPr/>
                        <wps:spPr bwMode="auto">
                          <a:xfrm>
                            <a:off x="9144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7"/>
                        <wps:cNvCnPr/>
                        <wps:spPr bwMode="auto">
                          <a:xfrm>
                            <a:off x="29718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8"/>
                        <wps:cNvCnPr/>
                        <wps:spPr bwMode="auto">
                          <a:xfrm>
                            <a:off x="49149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9"/>
                        <wps:cNvCnPr/>
                        <wps:spPr bwMode="auto">
                          <a:xfrm>
                            <a:off x="66294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20"/>
                        <wps:cNvCnPr/>
                        <wps:spPr bwMode="auto">
                          <a:xfrm>
                            <a:off x="86868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21"/>
                        <wps:cNvCnPr/>
                        <wps:spPr bwMode="auto">
                          <a:xfrm>
                            <a:off x="914400" y="2057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22"/>
                        <wps:cNvCnPr/>
                        <wps:spPr bwMode="auto">
                          <a:xfrm>
                            <a:off x="4914900" y="2057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23"/>
                        <wps:cNvCnPr/>
                        <wps:spPr bwMode="auto">
                          <a:xfrm>
                            <a:off x="6629400" y="2057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4"/>
                        <wps:cNvCnPr/>
                        <wps:spPr bwMode="auto">
                          <a:xfrm>
                            <a:off x="8686800" y="2057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25"/>
                        <wps:cNvCnPr/>
                        <wps:spPr bwMode="auto">
                          <a:xfrm>
                            <a:off x="2057400" y="228600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6"/>
                        <wps:cNvCnPr/>
                        <wps:spPr bwMode="auto">
                          <a:xfrm>
                            <a:off x="3086100" y="2057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27"/>
                        <wps:cNvCnPr/>
                        <wps:spPr bwMode="auto">
                          <a:xfrm>
                            <a:off x="2057400" y="228600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28"/>
                        <wps:cNvCnPr/>
                        <wps:spPr bwMode="auto">
                          <a:xfrm>
                            <a:off x="2057400" y="29718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9"/>
                        <wps:cNvCnPr/>
                        <wps:spPr bwMode="auto">
                          <a:xfrm>
                            <a:off x="2057400" y="42291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_x0000_s1188" editas="canvas" style="width:10in;height:414pt;mso-position-horizontal-relative:char;mso-position-vertical-relative:line" coordsize="91440,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">
                <v:shape id="_x0000_s1189" type="#_x0000_t75" style="position:absolute;width:91440;height:52578;visibility:visible;mso-wrap-style:square">
                  <v:fill o:detectmouseclick="t"/>
                  <v:path o:connecttype="none"/>
                </v:shape>
                <v:rect id="Rectangle 4" o:spid="_x0000_s1190" style="position:absolute;left:19431;top:3429;width:5600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textbox>
                    <w:txbxContent>
                      <w:p w:rsidR="009029F7" w:rsidRDefault="009029F7" w:rsidP="009029F7">
                        <w:pPr>
                          <w:jc w:val="center"/>
                          <w:rPr>
                            <w:b/>
                            <w:i/>
                            <w:sz w:val="28"/>
                            <w:szCs w:val="28"/>
                          </w:rPr>
                        </w:pPr>
                        <w:r>
                          <w:rPr>
                            <w:b/>
                            <w:i/>
                            <w:sz w:val="28"/>
                            <w:szCs w:val="28"/>
                          </w:rPr>
                          <w:t>ОТКАЗ ОТ НАСЛЕДСТВА</w:t>
                        </w:r>
                      </w:p>
                    </w:txbxContent>
                  </v:textbox>
                </v:rect>
                <v:rect id="Rectangle 5" o:spid="_x0000_s1191" style="position:absolute;top:12573;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textbox>
                    <w:txbxContent>
                      <w:p w:rsidR="009029F7" w:rsidRDefault="009029F7" w:rsidP="009029F7">
                        <w:pPr>
                          <w:jc w:val="center"/>
                          <w:rPr>
                            <w:sz w:val="28"/>
                            <w:szCs w:val="28"/>
                          </w:rPr>
                        </w:pPr>
                        <w:r>
                          <w:rPr>
                            <w:sz w:val="28"/>
                            <w:szCs w:val="28"/>
                          </w:rPr>
                          <w:t>Отказаться от наследства могут:</w:t>
                        </w:r>
                      </w:p>
                    </w:txbxContent>
                  </v:textbox>
                </v:rect>
                <v:rect id="Rectangle 6" o:spid="_x0000_s1192" style="position:absolute;left:21717;top:12573;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textbox>
                    <w:txbxContent>
                      <w:p w:rsidR="009029F7" w:rsidRDefault="009029F7" w:rsidP="009029F7">
                        <w:pPr>
                          <w:jc w:val="center"/>
                          <w:rPr>
                            <w:sz w:val="28"/>
                            <w:szCs w:val="28"/>
                          </w:rPr>
                        </w:pPr>
                        <w:r>
                          <w:rPr>
                            <w:sz w:val="28"/>
                            <w:szCs w:val="28"/>
                          </w:rPr>
                          <w:t>Условия отказа от наследства</w:t>
                        </w:r>
                      </w:p>
                    </w:txbxContent>
                  </v:textbox>
                </v:rect>
                <v:rect id="Rectangle 7" o:spid="_x0000_s1193" style="position:absolute;left:41148;top:12573;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textbox>
                    <w:txbxContent>
                      <w:p w:rsidR="009029F7" w:rsidRDefault="009029F7" w:rsidP="009029F7">
                        <w:pPr>
                          <w:jc w:val="center"/>
                          <w:rPr>
                            <w:sz w:val="28"/>
                            <w:szCs w:val="28"/>
                          </w:rPr>
                        </w:pPr>
                        <w:r>
                          <w:rPr>
                            <w:sz w:val="28"/>
                            <w:szCs w:val="28"/>
                          </w:rPr>
                          <w:t>Срок для отказа от наследства</w:t>
                        </w:r>
                      </w:p>
                    </w:txbxContent>
                  </v:textbox>
                </v:rect>
                <v:rect id="Rectangle 8" o:spid="_x0000_s1194" style="position:absolute;left:60579;top:12573;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textbox>
                    <w:txbxContent>
                      <w:p w:rsidR="009029F7" w:rsidRDefault="009029F7" w:rsidP="009029F7">
                        <w:pPr>
                          <w:jc w:val="center"/>
                          <w:rPr>
                            <w:sz w:val="28"/>
                            <w:szCs w:val="28"/>
                          </w:rPr>
                        </w:pPr>
                        <w:r>
                          <w:rPr>
                            <w:sz w:val="28"/>
                            <w:szCs w:val="28"/>
                          </w:rPr>
                          <w:t>Способ отказа от наследства</w:t>
                        </w:r>
                      </w:p>
                    </w:txbxContent>
                  </v:textbox>
                </v:rect>
                <v:rect id="Rectangle 9" o:spid="_x0000_s1195" style="position:absolute;left:77724;top:12573;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textbox>
                    <w:txbxContent>
                      <w:p w:rsidR="009029F7" w:rsidRDefault="009029F7" w:rsidP="009029F7">
                        <w:pPr>
                          <w:jc w:val="center"/>
                          <w:rPr>
                            <w:sz w:val="28"/>
                            <w:szCs w:val="28"/>
                          </w:rPr>
                        </w:pPr>
                        <w:r>
                          <w:rPr>
                            <w:sz w:val="28"/>
                            <w:szCs w:val="28"/>
                          </w:rPr>
                          <w:t>Последствия отказа от наследства</w:t>
                        </w:r>
                      </w:p>
                    </w:txbxContent>
                  </v:textbox>
                </v:rect>
                <v:rect id="Rectangle 10" o:spid="_x0000_s1196" style="position:absolute;left:21590;top:25679;width:17145;height:8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textbox>
                    <w:txbxContent>
                      <w:p w:rsidR="009029F7" w:rsidRDefault="009029F7" w:rsidP="009029F7">
                        <w:pPr>
                          <w:jc w:val="center"/>
                        </w:pPr>
                        <w:r>
                          <w:t>Отказаться можно без указания, в пользу  кого наследник отказывается</w:t>
                        </w:r>
                      </w:p>
                    </w:txbxContent>
                  </v:textbox>
                </v:rect>
                <v:rect id="Rectangle 11" o:spid="_x0000_s1197" style="position:absolute;left:42291;top:25146;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textbox>
                    <w:txbxContent>
                      <w:p w:rsidR="009029F7" w:rsidRDefault="009029F7" w:rsidP="009029F7">
                        <w:pPr>
                          <w:jc w:val="center"/>
                        </w:pPr>
                        <w:r>
                          <w:t>6 месяцев со дня открытия наследства</w:t>
                        </w:r>
                      </w:p>
                    </w:txbxContent>
                  </v:textbox>
                </v:rect>
                <v:rect id="Rectangle 12" o:spid="_x0000_s1198" style="position:absolute;left:60579;top:25146;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textbox>
                    <w:txbxContent>
                      <w:p w:rsidR="009029F7" w:rsidRDefault="009029F7" w:rsidP="009029F7">
                        <w:pPr>
                          <w:jc w:val="center"/>
                        </w:pPr>
                        <w:r>
                          <w:t>Подача заявления в нотариальную контору по месту открытия наследства</w:t>
                        </w:r>
                      </w:p>
                    </w:txbxContent>
                  </v:textbox>
                </v:rect>
                <v:rect id="Rectangle 13" o:spid="_x0000_s1199" style="position:absolute;left:78867;top:25146;width:1257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textbox>
                    <w:txbxContent>
                      <w:p w:rsidR="009029F7" w:rsidRDefault="009029F7" w:rsidP="009029F7">
                        <w:pPr>
                          <w:jc w:val="center"/>
                        </w:pPr>
                        <w:r>
                          <w:t>Прекращается право на принятие наследства</w:t>
                        </w:r>
                      </w:p>
                    </w:txbxContent>
                  </v:textbox>
                </v:rect>
                <v:rect id="Rectangle 14" o:spid="_x0000_s1200" style="position:absolute;left:21717;top:37719;width:1600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textbox>
                    <w:txbxContent>
                      <w:p w:rsidR="009029F7" w:rsidRDefault="009029F7" w:rsidP="009029F7">
                        <w:pPr>
                          <w:jc w:val="center"/>
                        </w:pPr>
                        <w:r>
                          <w:t>Отказаться можно в пользу других лиц из числа наследников, юридических лиц, государства</w:t>
                        </w:r>
                      </w:p>
                    </w:txbxContent>
                  </v:textbox>
                </v:rect>
                <v:line id="Line 15" o:spid="_x0000_s1201" style="position:absolute;visibility:visible;mso-wrap-style:square" from="9144,10287" to="8686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16" o:spid="_x0000_s1202" style="position:absolute;visibility:visible;mso-wrap-style:square" from="9144,10287" to="914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7" o:spid="_x0000_s1203" style="position:absolute;visibility:visible;mso-wrap-style:square" from="29718,10287" to="2971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18" o:spid="_x0000_s1204" style="position:absolute;visibility:visible;mso-wrap-style:square" from="49149,10287" to="4914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19" o:spid="_x0000_s1205" style="position:absolute;visibility:visible;mso-wrap-style:square" from="66294,10287" to="6629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20" o:spid="_x0000_s1206" style="position:absolute;visibility:visible;mso-wrap-style:square" from="86868,10287" to="8686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21" o:spid="_x0000_s1207" style="position:absolute;visibility:visible;mso-wrap-style:square" from="9144,20574" to="914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22" o:spid="_x0000_s1208" style="position:absolute;visibility:visible;mso-wrap-style:square" from="49149,20574" to="4914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23" o:spid="_x0000_s1209" style="position:absolute;visibility:visible;mso-wrap-style:square" from="66294,20574" to="6629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24" o:spid="_x0000_s1210" style="position:absolute;visibility:visible;mso-wrap-style:square" from="86868,20574" to="8686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25" o:spid="_x0000_s1211" style="position:absolute;visibility:visible;mso-wrap-style:square" from="20574,22860" to="3086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26" o:spid="_x0000_s1212" style="position:absolute;visibility:visible;mso-wrap-style:square" from="30861,20574" to="3086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line id="Line 27" o:spid="_x0000_s1213" style="position:absolute;visibility:visible;mso-wrap-style:square" from="20574,22860" to="20574,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28" o:spid="_x0000_s1214" style="position:absolute;visibility:visible;mso-wrap-style:square" from="20574,29718" to="21717,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line id="Line 29" o:spid="_x0000_s1215" style="position:absolute;visibility:visible;mso-wrap-style:square" from="20574,42291" to="21717,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w10:anchorlock/>
              </v:group>
            </w:pict>
          </mc:Fallback>
        </mc:AlternateContent>
      </w:r>
    </w:p>
    <w:p w:rsidR="009029F7" w:rsidRPr="00AB4FDC" w:rsidRDefault="009029F7" w:rsidP="009029F7">
      <w:pPr>
        <w:spacing w:after="0" w:line="240" w:lineRule="auto"/>
        <w:rPr>
          <w:rFonts w:ascii="Times New Roman" w:eastAsia="Times New Roman" w:hAnsi="Times New Roman" w:cs="Times New Roman"/>
          <w:sz w:val="24"/>
          <w:szCs w:val="24"/>
          <w:lang w:eastAsia="ru-RU"/>
        </w:rPr>
        <w:sectPr w:rsidR="009029F7" w:rsidRPr="00AB4FDC">
          <w:pgSz w:w="16838" w:h="11906" w:orient="landscape"/>
          <w:pgMar w:top="1701" w:right="1134" w:bottom="851" w:left="1134" w:header="709" w:footer="709" w:gutter="0"/>
          <w:cols w:space="720"/>
        </w:sectPr>
      </w:pPr>
    </w:p>
    <w:p w:rsidR="008D6019" w:rsidRDefault="008D6019" w:rsidP="008D6019">
      <w:pPr>
        <w:jc w:val="center"/>
        <w:rPr>
          <w:rFonts w:ascii="Times New Roman" w:hAnsi="Times New Roman" w:cs="Times New Roman"/>
          <w:b/>
          <w:sz w:val="28"/>
          <w:szCs w:val="28"/>
          <w:lang w:val="en-US"/>
        </w:rPr>
      </w:pPr>
      <w:r w:rsidRPr="009029F7">
        <w:rPr>
          <w:rFonts w:ascii="Times New Roman" w:hAnsi="Times New Roman" w:cs="Times New Roman"/>
          <w:b/>
          <w:sz w:val="28"/>
          <w:szCs w:val="28"/>
        </w:rPr>
        <w:lastRenderedPageBreak/>
        <w:t>Информатика</w:t>
      </w:r>
    </w:p>
    <w:p w:rsidR="009029F7" w:rsidRPr="009029F7" w:rsidRDefault="009029F7" w:rsidP="009029F7">
      <w:pPr>
        <w:spacing w:after="160" w:line="256" w:lineRule="auto"/>
        <w:rPr>
          <w:rFonts w:ascii="Times New Roman" w:eastAsia="Calibri" w:hAnsi="Times New Roman" w:cs="Times New Roman"/>
          <w:sz w:val="24"/>
          <w:szCs w:val="24"/>
        </w:rPr>
      </w:pPr>
      <w:r w:rsidRPr="009029F7">
        <w:rPr>
          <w:rFonts w:ascii="Times New Roman" w:eastAsia="Calibri" w:hAnsi="Times New Roman" w:cs="Times New Roman"/>
          <w:sz w:val="24"/>
          <w:szCs w:val="24"/>
        </w:rPr>
        <w:t>Информатика</w:t>
      </w:r>
    </w:p>
    <w:p w:rsidR="009029F7" w:rsidRPr="009029F7" w:rsidRDefault="009029F7" w:rsidP="009029F7">
      <w:pPr>
        <w:spacing w:after="160" w:line="256" w:lineRule="auto"/>
        <w:rPr>
          <w:rFonts w:ascii="Times New Roman" w:eastAsia="Calibri" w:hAnsi="Times New Roman" w:cs="Times New Roman"/>
          <w:sz w:val="24"/>
          <w:szCs w:val="24"/>
        </w:rPr>
      </w:pPr>
      <w:r w:rsidRPr="009029F7">
        <w:rPr>
          <w:rFonts w:ascii="Times New Roman" w:eastAsia="Calibri" w:hAnsi="Times New Roman" w:cs="Times New Roman"/>
          <w:sz w:val="24"/>
          <w:szCs w:val="24"/>
        </w:rPr>
        <w:t xml:space="preserve">Задания: </w:t>
      </w:r>
    </w:p>
    <w:p w:rsidR="009029F7" w:rsidRPr="009029F7" w:rsidRDefault="009029F7" w:rsidP="009029F7">
      <w:pPr>
        <w:spacing w:after="160" w:line="256" w:lineRule="auto"/>
        <w:rPr>
          <w:rFonts w:ascii="Times New Roman" w:eastAsia="Calibri" w:hAnsi="Times New Roman" w:cs="Times New Roman"/>
          <w:sz w:val="24"/>
          <w:szCs w:val="24"/>
        </w:rPr>
      </w:pPr>
      <w:r w:rsidRPr="009029F7">
        <w:rPr>
          <w:rFonts w:ascii="Times New Roman" w:eastAsia="Calibri" w:hAnsi="Times New Roman" w:cs="Times New Roman"/>
          <w:sz w:val="24"/>
          <w:szCs w:val="24"/>
        </w:rPr>
        <w:t xml:space="preserve">1) Посмотреть </w:t>
      </w:r>
      <w:proofErr w:type="spellStart"/>
      <w:r w:rsidRPr="009029F7">
        <w:rPr>
          <w:rFonts w:ascii="Times New Roman" w:eastAsia="Calibri" w:hAnsi="Times New Roman" w:cs="Times New Roman"/>
          <w:sz w:val="24"/>
          <w:szCs w:val="24"/>
        </w:rPr>
        <w:t>видеоуроки</w:t>
      </w:r>
      <w:proofErr w:type="spellEnd"/>
      <w:r w:rsidRPr="009029F7">
        <w:rPr>
          <w:rFonts w:ascii="Times New Roman" w:eastAsia="Calibri" w:hAnsi="Times New Roman" w:cs="Times New Roman"/>
          <w:sz w:val="24"/>
          <w:szCs w:val="24"/>
        </w:rPr>
        <w:t xml:space="preserve"> по ссылкам: </w:t>
      </w:r>
      <w:hyperlink r:id="rId20" w:history="1">
        <w:r w:rsidRPr="009029F7">
          <w:rPr>
            <w:rFonts w:ascii="Times New Roman" w:eastAsia="Calibri" w:hAnsi="Times New Roman" w:cs="Times New Roman"/>
            <w:color w:val="0000FF"/>
            <w:sz w:val="24"/>
            <w:szCs w:val="24"/>
            <w:u w:val="single"/>
          </w:rPr>
          <w:t>https://www.youtube.com/watch?v=kV8N6zgAQIE</w:t>
        </w:r>
      </w:hyperlink>
    </w:p>
    <w:p w:rsidR="009029F7" w:rsidRPr="009029F7" w:rsidRDefault="009029F7" w:rsidP="009029F7">
      <w:pPr>
        <w:spacing w:after="160" w:line="256" w:lineRule="auto"/>
        <w:rPr>
          <w:rFonts w:ascii="Times New Roman" w:eastAsia="Calibri" w:hAnsi="Times New Roman" w:cs="Times New Roman"/>
          <w:sz w:val="24"/>
          <w:szCs w:val="24"/>
        </w:rPr>
      </w:pPr>
      <w:hyperlink r:id="rId21" w:history="1">
        <w:r w:rsidRPr="009029F7">
          <w:rPr>
            <w:rFonts w:ascii="Times New Roman" w:eastAsia="Calibri" w:hAnsi="Times New Roman" w:cs="Times New Roman"/>
            <w:color w:val="0000FF"/>
            <w:sz w:val="24"/>
            <w:szCs w:val="24"/>
            <w:u w:val="single"/>
          </w:rPr>
          <w:t>https://www.youtube.com/watch?v=kV8N6zgAQIE</w:t>
        </w:r>
      </w:hyperlink>
    </w:p>
    <w:p w:rsidR="009029F7" w:rsidRPr="009029F7" w:rsidRDefault="009029F7" w:rsidP="009029F7">
      <w:pPr>
        <w:spacing w:after="160" w:line="256" w:lineRule="auto"/>
        <w:rPr>
          <w:rFonts w:ascii="Times New Roman" w:eastAsia="Calibri" w:hAnsi="Times New Roman" w:cs="Times New Roman"/>
          <w:sz w:val="24"/>
          <w:szCs w:val="24"/>
        </w:rPr>
      </w:pPr>
      <w:r w:rsidRPr="009029F7">
        <w:rPr>
          <w:rFonts w:ascii="Times New Roman" w:eastAsia="Calibri" w:hAnsi="Times New Roman" w:cs="Times New Roman"/>
          <w:sz w:val="24"/>
          <w:szCs w:val="24"/>
        </w:rPr>
        <w:t>2) Ответить письменно  на вопросы:</w:t>
      </w:r>
    </w:p>
    <w:p w:rsidR="009029F7" w:rsidRPr="009029F7" w:rsidRDefault="009029F7" w:rsidP="009029F7">
      <w:pPr>
        <w:numPr>
          <w:ilvl w:val="0"/>
          <w:numId w:val="24"/>
        </w:numPr>
        <w:spacing w:after="160" w:line="256" w:lineRule="auto"/>
        <w:contextualSpacing/>
        <w:rPr>
          <w:rFonts w:ascii="Times New Roman" w:eastAsia="Calibri" w:hAnsi="Times New Roman" w:cs="Times New Roman"/>
          <w:sz w:val="24"/>
          <w:szCs w:val="24"/>
        </w:rPr>
      </w:pPr>
      <w:r w:rsidRPr="009029F7">
        <w:rPr>
          <w:rFonts w:ascii="Times New Roman" w:eastAsia="Calibri" w:hAnsi="Times New Roman" w:cs="Times New Roman"/>
          <w:sz w:val="24"/>
          <w:szCs w:val="24"/>
        </w:rPr>
        <w:t>Что такое колонтитул?</w:t>
      </w:r>
    </w:p>
    <w:p w:rsidR="009029F7" w:rsidRPr="009029F7" w:rsidRDefault="009029F7" w:rsidP="009029F7">
      <w:pPr>
        <w:numPr>
          <w:ilvl w:val="0"/>
          <w:numId w:val="24"/>
        </w:numPr>
        <w:spacing w:after="160" w:line="256" w:lineRule="auto"/>
        <w:contextualSpacing/>
        <w:rPr>
          <w:rFonts w:ascii="Times New Roman" w:eastAsia="Calibri" w:hAnsi="Times New Roman" w:cs="Times New Roman"/>
          <w:sz w:val="24"/>
          <w:szCs w:val="24"/>
        </w:rPr>
      </w:pPr>
      <w:r w:rsidRPr="009029F7">
        <w:rPr>
          <w:rFonts w:ascii="Times New Roman" w:eastAsia="Calibri" w:hAnsi="Times New Roman" w:cs="Times New Roman"/>
          <w:sz w:val="24"/>
          <w:szCs w:val="24"/>
        </w:rPr>
        <w:t>Какие виды колонтитулов бывают?</w:t>
      </w:r>
    </w:p>
    <w:p w:rsidR="009029F7" w:rsidRPr="009029F7" w:rsidRDefault="009029F7" w:rsidP="009029F7">
      <w:pPr>
        <w:numPr>
          <w:ilvl w:val="0"/>
          <w:numId w:val="24"/>
        </w:numPr>
        <w:spacing w:after="160" w:line="256" w:lineRule="auto"/>
        <w:contextualSpacing/>
        <w:rPr>
          <w:rFonts w:ascii="Times New Roman" w:eastAsia="Calibri" w:hAnsi="Times New Roman" w:cs="Times New Roman"/>
          <w:sz w:val="24"/>
          <w:szCs w:val="24"/>
        </w:rPr>
      </w:pPr>
      <w:r w:rsidRPr="009029F7">
        <w:rPr>
          <w:rFonts w:ascii="Times New Roman" w:eastAsia="Calibri" w:hAnsi="Times New Roman" w:cs="Times New Roman"/>
          <w:sz w:val="24"/>
          <w:szCs w:val="24"/>
        </w:rPr>
        <w:t>Как можно изменить информацию в колонтитулах?</w:t>
      </w:r>
    </w:p>
    <w:p w:rsidR="009029F7" w:rsidRPr="009029F7" w:rsidRDefault="009029F7" w:rsidP="009029F7">
      <w:pPr>
        <w:numPr>
          <w:ilvl w:val="0"/>
          <w:numId w:val="24"/>
        </w:numPr>
        <w:spacing w:after="160" w:line="256" w:lineRule="auto"/>
        <w:contextualSpacing/>
        <w:rPr>
          <w:rFonts w:ascii="Times New Roman" w:eastAsia="Calibri" w:hAnsi="Times New Roman" w:cs="Times New Roman"/>
          <w:sz w:val="24"/>
          <w:szCs w:val="24"/>
        </w:rPr>
      </w:pPr>
      <w:r w:rsidRPr="009029F7">
        <w:rPr>
          <w:rFonts w:ascii="Times New Roman" w:eastAsia="Calibri" w:hAnsi="Times New Roman" w:cs="Times New Roman"/>
          <w:sz w:val="24"/>
          <w:szCs w:val="24"/>
        </w:rPr>
        <w:t>Как добавить в документ нумерацию страниц?</w:t>
      </w:r>
    </w:p>
    <w:p w:rsidR="009029F7" w:rsidRPr="009029F7" w:rsidRDefault="009029F7" w:rsidP="009029F7">
      <w:pPr>
        <w:spacing w:after="160" w:line="256" w:lineRule="auto"/>
        <w:rPr>
          <w:rFonts w:ascii="Times New Roman" w:eastAsia="Calibri" w:hAnsi="Times New Roman" w:cs="Times New Roman"/>
          <w:sz w:val="24"/>
          <w:szCs w:val="24"/>
        </w:rPr>
      </w:pPr>
      <w:r w:rsidRPr="009029F7">
        <w:rPr>
          <w:rFonts w:ascii="Times New Roman" w:eastAsia="Calibri" w:hAnsi="Times New Roman" w:cs="Times New Roman"/>
          <w:sz w:val="24"/>
          <w:szCs w:val="24"/>
        </w:rPr>
        <w:t xml:space="preserve">Ответы прислать на почту  </w:t>
      </w:r>
      <w:hyperlink r:id="rId22" w:history="1">
        <w:r w:rsidRPr="009029F7">
          <w:rPr>
            <w:rFonts w:ascii="Times New Roman" w:eastAsia="Calibri" w:hAnsi="Times New Roman" w:cs="Times New Roman"/>
            <w:color w:val="0000FF"/>
            <w:sz w:val="24"/>
            <w:szCs w:val="24"/>
            <w:u w:val="single"/>
            <w:lang w:val="en-US"/>
          </w:rPr>
          <w:t>IAZheleva</w:t>
        </w:r>
        <w:r w:rsidRPr="009029F7">
          <w:rPr>
            <w:rFonts w:ascii="Times New Roman" w:eastAsia="Calibri" w:hAnsi="Times New Roman" w:cs="Times New Roman"/>
            <w:color w:val="0000FF"/>
            <w:sz w:val="24"/>
            <w:szCs w:val="24"/>
            <w:u w:val="single"/>
          </w:rPr>
          <w:t>@</w:t>
        </w:r>
        <w:r w:rsidRPr="009029F7">
          <w:rPr>
            <w:rFonts w:ascii="Times New Roman" w:eastAsia="Calibri" w:hAnsi="Times New Roman" w:cs="Times New Roman"/>
            <w:color w:val="0000FF"/>
            <w:sz w:val="24"/>
            <w:szCs w:val="24"/>
            <w:u w:val="single"/>
            <w:lang w:val="en-US"/>
          </w:rPr>
          <w:t>fa</w:t>
        </w:r>
        <w:r w:rsidRPr="009029F7">
          <w:rPr>
            <w:rFonts w:ascii="Times New Roman" w:eastAsia="Calibri" w:hAnsi="Times New Roman" w:cs="Times New Roman"/>
            <w:color w:val="0000FF"/>
            <w:sz w:val="24"/>
            <w:szCs w:val="24"/>
            <w:u w:val="single"/>
          </w:rPr>
          <w:t>.</w:t>
        </w:r>
        <w:r w:rsidRPr="009029F7">
          <w:rPr>
            <w:rFonts w:ascii="Times New Roman" w:eastAsia="Calibri" w:hAnsi="Times New Roman" w:cs="Times New Roman"/>
            <w:color w:val="0000FF"/>
            <w:sz w:val="24"/>
            <w:szCs w:val="24"/>
            <w:u w:val="single"/>
            <w:lang w:val="en-US"/>
          </w:rPr>
          <w:t>ru</w:t>
        </w:r>
      </w:hyperlink>
      <w:r w:rsidRPr="009029F7">
        <w:rPr>
          <w:rFonts w:ascii="Times New Roman" w:eastAsia="Calibri" w:hAnsi="Times New Roman" w:cs="Times New Roman"/>
          <w:sz w:val="24"/>
          <w:szCs w:val="24"/>
        </w:rPr>
        <w:t xml:space="preserve"> до 27.03.2020</w:t>
      </w:r>
    </w:p>
    <w:p w:rsidR="008D6019" w:rsidRDefault="008D6019" w:rsidP="008D6019">
      <w:pPr>
        <w:jc w:val="center"/>
        <w:rPr>
          <w:rFonts w:ascii="Times New Roman" w:hAnsi="Times New Roman" w:cs="Times New Roman"/>
          <w:b/>
          <w:sz w:val="28"/>
          <w:szCs w:val="28"/>
        </w:rPr>
      </w:pPr>
      <w:r>
        <w:rPr>
          <w:rFonts w:ascii="Times New Roman" w:hAnsi="Times New Roman" w:cs="Times New Roman"/>
          <w:b/>
          <w:sz w:val="28"/>
          <w:szCs w:val="28"/>
        </w:rPr>
        <w:t>История</w:t>
      </w:r>
    </w:p>
    <w:p w:rsidR="009A0DDD" w:rsidRPr="009A0DDD" w:rsidRDefault="009A0DDD" w:rsidP="009A0DDD">
      <w:pPr>
        <w:spacing w:after="0" w:line="240" w:lineRule="auto"/>
        <w:jc w:val="center"/>
        <w:rPr>
          <w:rFonts w:ascii="Times New Roman" w:eastAsia="Calibri" w:hAnsi="Times New Roman" w:cs="Times New Roman"/>
          <w:b/>
          <w:bCs/>
          <w:sz w:val="24"/>
          <w:szCs w:val="24"/>
        </w:rPr>
      </w:pPr>
      <w:proofErr w:type="gramStart"/>
      <w:r w:rsidRPr="009A0DDD">
        <w:rPr>
          <w:rFonts w:ascii="Times New Roman" w:eastAsia="Calibri" w:hAnsi="Times New Roman" w:cs="Times New Roman"/>
          <w:b/>
          <w:bCs/>
          <w:sz w:val="24"/>
          <w:szCs w:val="24"/>
        </w:rPr>
        <w:t>Е</w:t>
      </w:r>
      <w:proofErr w:type="gramEnd"/>
      <w:r w:rsidRPr="009A0DDD">
        <w:rPr>
          <w:rFonts w:ascii="Times New Roman" w:eastAsia="Calibri" w:hAnsi="Times New Roman" w:cs="Times New Roman"/>
          <w:b/>
          <w:bCs/>
          <w:sz w:val="24"/>
          <w:szCs w:val="24"/>
        </w:rPr>
        <w:t>-</w:t>
      </w:r>
      <w:r w:rsidRPr="009A0DDD">
        <w:rPr>
          <w:rFonts w:ascii="Times New Roman" w:eastAsia="Calibri" w:hAnsi="Times New Roman" w:cs="Times New Roman"/>
          <w:b/>
          <w:bCs/>
          <w:sz w:val="24"/>
          <w:szCs w:val="24"/>
          <w:lang w:val="en-US"/>
        </w:rPr>
        <w:t>mail</w:t>
      </w:r>
      <w:r w:rsidRPr="009A0DDD">
        <w:rPr>
          <w:rFonts w:ascii="Times New Roman" w:eastAsia="Calibri" w:hAnsi="Times New Roman" w:cs="Times New Roman"/>
          <w:b/>
          <w:bCs/>
          <w:sz w:val="24"/>
          <w:szCs w:val="24"/>
        </w:rPr>
        <w:t xml:space="preserve">:  </w:t>
      </w:r>
      <w:proofErr w:type="spellStart"/>
      <w:r w:rsidRPr="009A0DDD">
        <w:rPr>
          <w:rFonts w:ascii="Times New Roman" w:eastAsia="Calibri" w:hAnsi="Times New Roman" w:cs="Times New Roman"/>
          <w:b/>
          <w:bCs/>
          <w:sz w:val="24"/>
          <w:szCs w:val="24"/>
          <w:lang w:val="en-US"/>
        </w:rPr>
        <w:t>NVAnufrieva</w:t>
      </w:r>
      <w:proofErr w:type="spellEnd"/>
      <w:r w:rsidRPr="009A0DDD">
        <w:rPr>
          <w:rFonts w:ascii="Times New Roman" w:eastAsia="Calibri" w:hAnsi="Times New Roman" w:cs="Times New Roman"/>
          <w:b/>
          <w:bCs/>
          <w:sz w:val="24"/>
          <w:szCs w:val="24"/>
        </w:rPr>
        <w:t>@</w:t>
      </w:r>
      <w:proofErr w:type="spellStart"/>
      <w:r w:rsidRPr="009A0DDD">
        <w:rPr>
          <w:rFonts w:ascii="Times New Roman" w:eastAsia="Calibri" w:hAnsi="Times New Roman" w:cs="Times New Roman"/>
          <w:b/>
          <w:bCs/>
          <w:sz w:val="24"/>
          <w:szCs w:val="24"/>
          <w:lang w:val="en-US"/>
        </w:rPr>
        <w:t>fa</w:t>
      </w:r>
      <w:proofErr w:type="spellEnd"/>
      <w:r w:rsidRPr="009A0DDD">
        <w:rPr>
          <w:rFonts w:ascii="Times New Roman" w:eastAsia="Calibri" w:hAnsi="Times New Roman" w:cs="Times New Roman"/>
          <w:b/>
          <w:bCs/>
          <w:sz w:val="24"/>
          <w:szCs w:val="24"/>
        </w:rPr>
        <w:t>.</w:t>
      </w:r>
      <w:proofErr w:type="spellStart"/>
      <w:r w:rsidRPr="009A0DDD">
        <w:rPr>
          <w:rFonts w:ascii="Times New Roman" w:eastAsia="Calibri" w:hAnsi="Times New Roman" w:cs="Times New Roman"/>
          <w:b/>
          <w:bCs/>
          <w:sz w:val="24"/>
          <w:szCs w:val="24"/>
          <w:lang w:val="en-US"/>
        </w:rPr>
        <w:t>ru</w:t>
      </w:r>
      <w:proofErr w:type="spellEnd"/>
    </w:p>
    <w:p w:rsidR="009A0DDD" w:rsidRPr="009A0DDD" w:rsidRDefault="009A0DDD" w:rsidP="009A0DDD">
      <w:pPr>
        <w:spacing w:after="0" w:line="240" w:lineRule="auto"/>
        <w:jc w:val="both"/>
        <w:rPr>
          <w:rFonts w:ascii="Times New Roman" w:eastAsia="Calibri" w:hAnsi="Times New Roman" w:cs="Times New Roman"/>
          <w:sz w:val="24"/>
          <w:szCs w:val="24"/>
        </w:rPr>
      </w:pPr>
      <w:bookmarkStart w:id="0" w:name="_GoBack"/>
      <w:bookmarkEnd w:id="0"/>
      <w:r w:rsidRPr="009A0DDD">
        <w:rPr>
          <w:rFonts w:ascii="Times New Roman" w:eastAsia="Calibri" w:hAnsi="Times New Roman" w:cs="Times New Roman"/>
          <w:sz w:val="24"/>
          <w:szCs w:val="24"/>
        </w:rPr>
        <w:t>Тема: Экономическое и социальное развитие России в период правления преемников Петра I (1725 – 1799 гг.) Внутренняя и внешняя политика преемников Петра I (1725 – 1799 гг.)</w:t>
      </w:r>
    </w:p>
    <w:p w:rsidR="009A0DDD" w:rsidRPr="009A0DDD" w:rsidRDefault="009A0DDD" w:rsidP="009A0DDD">
      <w:pPr>
        <w:spacing w:after="0" w:line="240" w:lineRule="auto"/>
        <w:jc w:val="both"/>
        <w:rPr>
          <w:rFonts w:ascii="Times New Roman" w:eastAsia="Calibri" w:hAnsi="Times New Roman" w:cs="Times New Roman"/>
          <w:b/>
          <w:bCs/>
          <w:sz w:val="24"/>
          <w:szCs w:val="24"/>
        </w:rPr>
      </w:pPr>
      <w:r w:rsidRPr="009A0DDD">
        <w:rPr>
          <w:rFonts w:ascii="Times New Roman" w:eastAsia="Calibri" w:hAnsi="Times New Roman" w:cs="Times New Roman"/>
          <w:b/>
          <w:bCs/>
          <w:sz w:val="24"/>
          <w:szCs w:val="24"/>
        </w:rPr>
        <w:t>Задания</w:t>
      </w:r>
    </w:p>
    <w:p w:rsidR="009A0DDD" w:rsidRPr="009A0DDD" w:rsidRDefault="009A0DDD" w:rsidP="009A0DDD">
      <w:pPr>
        <w:spacing w:after="0" w:line="240" w:lineRule="auto"/>
        <w:jc w:val="both"/>
        <w:rPr>
          <w:rFonts w:ascii="Times New Roman" w:eastAsia="Calibri" w:hAnsi="Times New Roman" w:cs="Times New Roman"/>
          <w:sz w:val="24"/>
          <w:szCs w:val="24"/>
        </w:rPr>
      </w:pPr>
      <w:r w:rsidRPr="009A0DDD">
        <w:rPr>
          <w:rFonts w:ascii="Times New Roman" w:eastAsia="Calibri" w:hAnsi="Times New Roman" w:cs="Times New Roman"/>
          <w:sz w:val="24"/>
          <w:szCs w:val="24"/>
        </w:rPr>
        <w:t xml:space="preserve">1. Изучите теоретический материал по теме «Экономическое и социальное развитие России в период правления преемников Петра I (1725 – 1799 гг.) Внутренняя и внешняя политика преемников Петра I (1725 – 1799 гг.)» (Приложение 1). </w:t>
      </w:r>
    </w:p>
    <w:p w:rsidR="009A0DDD" w:rsidRPr="009A0DDD" w:rsidRDefault="009A0DDD" w:rsidP="009A0DDD">
      <w:pPr>
        <w:spacing w:after="0" w:line="240" w:lineRule="auto"/>
        <w:jc w:val="both"/>
        <w:rPr>
          <w:rFonts w:ascii="Times New Roman" w:eastAsia="Calibri" w:hAnsi="Times New Roman" w:cs="Times New Roman"/>
          <w:sz w:val="24"/>
          <w:szCs w:val="24"/>
        </w:rPr>
      </w:pPr>
      <w:r w:rsidRPr="009A0DDD">
        <w:rPr>
          <w:rFonts w:ascii="Times New Roman" w:eastAsia="Calibri" w:hAnsi="Times New Roman" w:cs="Times New Roman"/>
          <w:sz w:val="24"/>
          <w:szCs w:val="24"/>
        </w:rPr>
        <w:t>2. Письменно выполните домашнее задание в конце Приложения 1.</w:t>
      </w:r>
    </w:p>
    <w:p w:rsidR="009A0DDD" w:rsidRPr="009A0DDD" w:rsidRDefault="009A0DDD" w:rsidP="009A0DDD">
      <w:pPr>
        <w:spacing w:after="0" w:line="240" w:lineRule="auto"/>
        <w:rPr>
          <w:rFonts w:ascii="Times New Roman" w:eastAsia="Calibri" w:hAnsi="Times New Roman" w:cs="Times New Roman"/>
          <w:sz w:val="24"/>
          <w:szCs w:val="24"/>
        </w:rPr>
      </w:pPr>
    </w:p>
    <w:p w:rsidR="009A0DDD" w:rsidRPr="009A0DDD" w:rsidRDefault="009A0DDD" w:rsidP="009A0DDD">
      <w:pPr>
        <w:spacing w:after="0" w:line="240" w:lineRule="auto"/>
        <w:jc w:val="center"/>
        <w:rPr>
          <w:rFonts w:ascii="Times New Roman" w:eastAsia="Calibri" w:hAnsi="Times New Roman" w:cs="Times New Roman"/>
          <w:b/>
          <w:bCs/>
          <w:sz w:val="24"/>
          <w:szCs w:val="24"/>
        </w:rPr>
      </w:pPr>
      <w:r w:rsidRPr="009A0DDD">
        <w:rPr>
          <w:rFonts w:ascii="Times New Roman" w:eastAsia="Calibri" w:hAnsi="Times New Roman" w:cs="Times New Roman"/>
          <w:b/>
          <w:bCs/>
          <w:sz w:val="24"/>
          <w:szCs w:val="24"/>
        </w:rPr>
        <w:t xml:space="preserve">Требования к оформлению и </w:t>
      </w:r>
    </w:p>
    <w:p w:rsidR="009A0DDD" w:rsidRPr="009A0DDD" w:rsidRDefault="009A0DDD" w:rsidP="009A0DDD">
      <w:pPr>
        <w:spacing w:after="0" w:line="240" w:lineRule="auto"/>
        <w:ind w:firstLine="567"/>
        <w:jc w:val="both"/>
        <w:rPr>
          <w:rFonts w:ascii="Times New Roman" w:eastAsia="Calibri" w:hAnsi="Times New Roman" w:cs="Times New Roman"/>
          <w:sz w:val="24"/>
          <w:szCs w:val="24"/>
        </w:rPr>
      </w:pPr>
      <w:r w:rsidRPr="009A0DDD">
        <w:rPr>
          <w:rFonts w:ascii="Times New Roman" w:eastAsia="Calibri" w:hAnsi="Times New Roman" w:cs="Times New Roman"/>
          <w:sz w:val="24"/>
          <w:szCs w:val="24"/>
        </w:rPr>
        <w:t xml:space="preserve">Выполненные задания необходимо отправить по электронной почте на </w:t>
      </w:r>
      <w:proofErr w:type="gramStart"/>
      <w:r w:rsidRPr="009A0DDD">
        <w:rPr>
          <w:rFonts w:ascii="Times New Roman" w:eastAsia="Calibri" w:hAnsi="Times New Roman" w:cs="Times New Roman"/>
          <w:sz w:val="24"/>
          <w:szCs w:val="24"/>
        </w:rPr>
        <w:t>Е</w:t>
      </w:r>
      <w:proofErr w:type="gramEnd"/>
      <w:r w:rsidRPr="009A0DDD">
        <w:rPr>
          <w:rFonts w:ascii="Times New Roman" w:eastAsia="Calibri" w:hAnsi="Times New Roman" w:cs="Times New Roman"/>
          <w:sz w:val="24"/>
          <w:szCs w:val="24"/>
        </w:rPr>
        <w:t>-</w:t>
      </w:r>
      <w:r w:rsidRPr="009A0DDD">
        <w:rPr>
          <w:rFonts w:ascii="Times New Roman" w:eastAsia="Calibri" w:hAnsi="Times New Roman" w:cs="Times New Roman"/>
          <w:sz w:val="24"/>
          <w:szCs w:val="24"/>
          <w:lang w:val="en-US"/>
        </w:rPr>
        <w:t>mail</w:t>
      </w:r>
      <w:r w:rsidRPr="009A0DDD">
        <w:rPr>
          <w:rFonts w:ascii="Times New Roman" w:eastAsia="Calibri" w:hAnsi="Times New Roman" w:cs="Times New Roman"/>
          <w:sz w:val="24"/>
          <w:szCs w:val="24"/>
        </w:rPr>
        <w:t xml:space="preserve">:  </w:t>
      </w:r>
      <w:hyperlink r:id="rId23" w:history="1">
        <w:r w:rsidRPr="009A0DDD">
          <w:rPr>
            <w:rFonts w:ascii="Times New Roman" w:eastAsia="Calibri" w:hAnsi="Times New Roman" w:cs="Times New Roman"/>
            <w:color w:val="0000FF"/>
            <w:sz w:val="24"/>
            <w:szCs w:val="24"/>
            <w:u w:val="single"/>
            <w:lang w:val="en-US"/>
          </w:rPr>
          <w:t>NVAnufrieva</w:t>
        </w:r>
        <w:r w:rsidRPr="009A0DDD">
          <w:rPr>
            <w:rFonts w:ascii="Times New Roman" w:eastAsia="Calibri" w:hAnsi="Times New Roman" w:cs="Times New Roman"/>
            <w:color w:val="0000FF"/>
            <w:sz w:val="24"/>
            <w:szCs w:val="24"/>
            <w:u w:val="single"/>
          </w:rPr>
          <w:t>@</w:t>
        </w:r>
        <w:r w:rsidRPr="009A0DDD">
          <w:rPr>
            <w:rFonts w:ascii="Times New Roman" w:eastAsia="Calibri" w:hAnsi="Times New Roman" w:cs="Times New Roman"/>
            <w:color w:val="0000FF"/>
            <w:sz w:val="24"/>
            <w:szCs w:val="24"/>
            <w:u w:val="single"/>
            <w:lang w:val="en-US"/>
          </w:rPr>
          <w:t>fa</w:t>
        </w:r>
        <w:r w:rsidRPr="009A0DDD">
          <w:rPr>
            <w:rFonts w:ascii="Times New Roman" w:eastAsia="Calibri" w:hAnsi="Times New Roman" w:cs="Times New Roman"/>
            <w:color w:val="0000FF"/>
            <w:sz w:val="24"/>
            <w:szCs w:val="24"/>
            <w:u w:val="single"/>
          </w:rPr>
          <w:t>.</w:t>
        </w:r>
        <w:proofErr w:type="spellStart"/>
        <w:r w:rsidRPr="009A0DDD">
          <w:rPr>
            <w:rFonts w:ascii="Times New Roman" w:eastAsia="Calibri" w:hAnsi="Times New Roman" w:cs="Times New Roman"/>
            <w:color w:val="0000FF"/>
            <w:sz w:val="24"/>
            <w:szCs w:val="24"/>
            <w:u w:val="single"/>
            <w:lang w:val="en-US"/>
          </w:rPr>
          <w:t>ru</w:t>
        </w:r>
        <w:proofErr w:type="spellEnd"/>
        <w:proofErr w:type="gramStart"/>
      </w:hyperlink>
      <w:r w:rsidRPr="009A0DDD">
        <w:rPr>
          <w:rFonts w:ascii="Times New Roman" w:eastAsia="Calibri" w:hAnsi="Times New Roman" w:cs="Times New Roman"/>
          <w:sz w:val="24"/>
          <w:szCs w:val="24"/>
        </w:rPr>
        <w:t xml:space="preserve"> </w:t>
      </w:r>
      <w:r w:rsidRPr="009A0DDD">
        <w:rPr>
          <w:rFonts w:ascii="Times New Roman" w:eastAsia="Calibri" w:hAnsi="Times New Roman" w:cs="Times New Roman"/>
          <w:b/>
          <w:bCs/>
          <w:sz w:val="24"/>
          <w:szCs w:val="24"/>
        </w:rPr>
        <w:t>в срок до 27 марта.</w:t>
      </w:r>
      <w:proofErr w:type="gramEnd"/>
      <w:r w:rsidRPr="009A0DDD">
        <w:rPr>
          <w:rFonts w:ascii="Times New Roman" w:eastAsia="Calibri" w:hAnsi="Times New Roman" w:cs="Times New Roman"/>
          <w:sz w:val="24"/>
          <w:szCs w:val="24"/>
        </w:rPr>
        <w:t xml:space="preserve"> Задания могут быть выполнены печатно (электронно) или письменно и отсканированы или сфотографированы в отдельный файл. В названии (теме) письма необходимо указывать ФИО студента и номер группы.</w:t>
      </w:r>
    </w:p>
    <w:p w:rsidR="009A0DDD" w:rsidRPr="009A0DDD" w:rsidRDefault="009A0DDD" w:rsidP="009A0DDD">
      <w:pPr>
        <w:spacing w:after="0" w:line="240" w:lineRule="auto"/>
        <w:ind w:firstLine="567"/>
        <w:jc w:val="center"/>
        <w:rPr>
          <w:rFonts w:ascii="Times New Roman" w:eastAsia="Calibri" w:hAnsi="Times New Roman" w:cs="Times New Roman"/>
          <w:b/>
          <w:bCs/>
          <w:sz w:val="24"/>
          <w:szCs w:val="24"/>
        </w:rPr>
      </w:pPr>
      <w:r w:rsidRPr="009A0DDD">
        <w:rPr>
          <w:rFonts w:ascii="Times New Roman" w:eastAsia="Calibri" w:hAnsi="Times New Roman" w:cs="Times New Roman"/>
          <w:b/>
          <w:bCs/>
          <w:sz w:val="24"/>
          <w:szCs w:val="24"/>
        </w:rPr>
        <w:t>Источники:</w:t>
      </w:r>
    </w:p>
    <w:p w:rsidR="009A0DDD" w:rsidRPr="009A0DDD" w:rsidRDefault="009A0DDD" w:rsidP="009A0DDD">
      <w:pPr>
        <w:spacing w:after="0" w:line="240" w:lineRule="auto"/>
        <w:ind w:firstLine="567"/>
        <w:jc w:val="both"/>
        <w:rPr>
          <w:rFonts w:ascii="Times New Roman" w:eastAsia="Calibri" w:hAnsi="Times New Roman" w:cs="Times New Roman"/>
          <w:sz w:val="24"/>
          <w:szCs w:val="24"/>
        </w:rPr>
      </w:pPr>
      <w:r w:rsidRPr="009A0DDD">
        <w:rPr>
          <w:rFonts w:ascii="Times New Roman" w:eastAsia="Calibri" w:hAnsi="Times New Roman" w:cs="Times New Roman"/>
          <w:sz w:val="24"/>
          <w:szCs w:val="24"/>
        </w:rPr>
        <w:t xml:space="preserve">1. Артемов, В.В. История для профессий и специальностей технического, </w:t>
      </w:r>
      <w:proofErr w:type="gramStart"/>
      <w:r w:rsidRPr="009A0DDD">
        <w:rPr>
          <w:rFonts w:ascii="Times New Roman" w:eastAsia="Calibri" w:hAnsi="Times New Roman" w:cs="Times New Roman"/>
          <w:sz w:val="24"/>
          <w:szCs w:val="24"/>
        </w:rPr>
        <w:t>естественно-научного</w:t>
      </w:r>
      <w:proofErr w:type="gramEnd"/>
      <w:r w:rsidRPr="009A0DDD">
        <w:rPr>
          <w:rFonts w:ascii="Times New Roman" w:eastAsia="Calibri" w:hAnsi="Times New Roman" w:cs="Times New Roman"/>
          <w:sz w:val="24"/>
          <w:szCs w:val="24"/>
        </w:rPr>
        <w:t>, социально-экономического профилей. Учебник. Ч. 1. – М., 2013. – §44-46 - С.264 – 286.</w:t>
      </w:r>
    </w:p>
    <w:p w:rsidR="009A0DDD" w:rsidRPr="009A0DDD" w:rsidRDefault="009A0DDD" w:rsidP="009A0DDD">
      <w:pPr>
        <w:spacing w:after="0" w:line="240" w:lineRule="auto"/>
        <w:ind w:firstLine="567"/>
        <w:jc w:val="both"/>
        <w:rPr>
          <w:rFonts w:ascii="Times New Roman" w:eastAsia="Calibri" w:hAnsi="Times New Roman" w:cs="Times New Roman"/>
          <w:sz w:val="24"/>
          <w:szCs w:val="24"/>
          <w:shd w:val="clear" w:color="auto" w:fill="FFFFFF"/>
        </w:rPr>
      </w:pPr>
      <w:r w:rsidRPr="009A0DDD">
        <w:rPr>
          <w:rFonts w:ascii="Times New Roman" w:eastAsia="Calibri" w:hAnsi="Times New Roman" w:cs="Times New Roman"/>
          <w:sz w:val="24"/>
          <w:szCs w:val="24"/>
          <w:shd w:val="clear" w:color="auto" w:fill="FFFFFF"/>
        </w:rPr>
        <w:t xml:space="preserve">2. История. Пособие для студентов средних профессиональных учебных заведений /под ред. Самыгина П.С. – Ростов-на-Дону: Феникс, 2015. </w:t>
      </w:r>
    </w:p>
    <w:p w:rsidR="009A0DDD" w:rsidRPr="009A0DDD" w:rsidRDefault="009A0DDD" w:rsidP="009A0DDD">
      <w:pPr>
        <w:spacing w:after="0" w:line="240" w:lineRule="auto"/>
        <w:jc w:val="right"/>
        <w:rPr>
          <w:rFonts w:ascii="Times New Roman" w:eastAsia="Calibri" w:hAnsi="Times New Roman" w:cs="Times New Roman"/>
          <w:sz w:val="24"/>
          <w:szCs w:val="24"/>
          <w:shd w:val="clear" w:color="auto" w:fill="FFFFFF"/>
        </w:rPr>
      </w:pPr>
      <w:r w:rsidRPr="009A0DDD">
        <w:rPr>
          <w:rFonts w:ascii="Times New Roman" w:eastAsia="Calibri" w:hAnsi="Times New Roman" w:cs="Times New Roman"/>
          <w:sz w:val="24"/>
          <w:szCs w:val="24"/>
          <w:shd w:val="clear" w:color="auto" w:fill="FFFFFF"/>
        </w:rPr>
        <w:t>Приложение 1.</w:t>
      </w:r>
    </w:p>
    <w:p w:rsidR="009A0DDD" w:rsidRPr="009A0DDD" w:rsidRDefault="009A0DDD" w:rsidP="009A0DDD">
      <w:pPr>
        <w:spacing w:after="0" w:line="360" w:lineRule="auto"/>
        <w:jc w:val="center"/>
        <w:rPr>
          <w:rFonts w:ascii="Times New Roman" w:eastAsia="Calibri" w:hAnsi="Times New Roman" w:cs="Times New Roman"/>
          <w:sz w:val="24"/>
          <w:szCs w:val="24"/>
          <w:shd w:val="clear" w:color="auto" w:fill="FFFFFF"/>
        </w:rPr>
      </w:pPr>
      <w:r w:rsidRPr="009A0DDD">
        <w:rPr>
          <w:rFonts w:ascii="Times New Roman" w:eastAsia="Calibri" w:hAnsi="Times New Roman" w:cs="Times New Roman"/>
          <w:sz w:val="24"/>
          <w:szCs w:val="24"/>
          <w:shd w:val="clear" w:color="auto" w:fill="FFFFFF"/>
        </w:rPr>
        <w:t>Материал для изучения</w:t>
      </w:r>
    </w:p>
    <w:p w:rsidR="009A0DDD" w:rsidRPr="009A0DDD" w:rsidRDefault="009A0DDD" w:rsidP="009A0DDD">
      <w:pPr>
        <w:spacing w:after="0" w:line="240" w:lineRule="auto"/>
        <w:jc w:val="center"/>
        <w:rPr>
          <w:rFonts w:ascii="Times New Roman" w:eastAsia="Calibri" w:hAnsi="Times New Roman" w:cs="Times New Roman"/>
          <w:b/>
          <w:bCs/>
          <w:sz w:val="24"/>
          <w:szCs w:val="24"/>
        </w:rPr>
      </w:pPr>
      <w:r w:rsidRPr="009A0DDD">
        <w:rPr>
          <w:rFonts w:ascii="Times New Roman" w:eastAsia="Calibri" w:hAnsi="Times New Roman" w:cs="Times New Roman"/>
          <w:b/>
          <w:bCs/>
          <w:sz w:val="24"/>
          <w:szCs w:val="24"/>
        </w:rPr>
        <w:t xml:space="preserve">Экономическое и социальное развитие России в период правления преемников Петра I (1725 – 1799 гг.) </w:t>
      </w:r>
    </w:p>
    <w:p w:rsidR="009A0DDD" w:rsidRPr="009A0DDD" w:rsidRDefault="009A0DDD" w:rsidP="009A0DDD">
      <w:pPr>
        <w:spacing w:after="0" w:line="240" w:lineRule="auto"/>
        <w:jc w:val="center"/>
        <w:rPr>
          <w:rFonts w:ascii="Times New Roman" w:eastAsia="Calibri" w:hAnsi="Times New Roman" w:cs="Times New Roman"/>
          <w:b/>
          <w:bCs/>
          <w:sz w:val="24"/>
          <w:szCs w:val="24"/>
        </w:rPr>
      </w:pPr>
      <w:r w:rsidRPr="009A0DDD">
        <w:rPr>
          <w:rFonts w:ascii="Times New Roman" w:eastAsia="Calibri" w:hAnsi="Times New Roman" w:cs="Times New Roman"/>
          <w:b/>
          <w:bCs/>
          <w:sz w:val="24"/>
          <w:szCs w:val="24"/>
        </w:rPr>
        <w:t>Внутренняя и внешняя политика преемников Петра I (1725 – 1799 гг.)</w:t>
      </w:r>
    </w:p>
    <w:p w:rsidR="009A0DDD" w:rsidRPr="009A0DDD" w:rsidRDefault="009A0DDD" w:rsidP="009A0DDD">
      <w:pPr>
        <w:spacing w:after="0" w:line="240" w:lineRule="auto"/>
        <w:jc w:val="center"/>
        <w:outlineLvl w:val="1"/>
        <w:rPr>
          <w:rFonts w:ascii="Times New Roman" w:eastAsia="Times New Roman" w:hAnsi="Times New Roman" w:cs="Times New Roman"/>
          <w:b/>
          <w:bCs/>
          <w:sz w:val="24"/>
          <w:szCs w:val="24"/>
          <w:lang w:eastAsia="ru-RU"/>
        </w:rPr>
      </w:pPr>
      <w:r w:rsidRPr="009A0DDD">
        <w:rPr>
          <w:rFonts w:ascii="Times New Roman" w:eastAsia="Times New Roman" w:hAnsi="Times New Roman" w:cs="Times New Roman"/>
          <w:sz w:val="24"/>
          <w:szCs w:val="24"/>
          <w:lang w:eastAsia="ru-RU"/>
        </w:rPr>
        <w:t>Внутренняя политика</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Основные направления внутренней политики: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Государственная политика</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Социальная политика</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Экономическая политика</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Культурная и образовательная политика</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lastRenderedPageBreak/>
        <w:t xml:space="preserve">Что касается </w:t>
      </w:r>
      <w:r w:rsidRPr="009A0DDD">
        <w:rPr>
          <w:rFonts w:ascii="Times New Roman" w:eastAsia="Times New Roman" w:hAnsi="Times New Roman" w:cs="Times New Roman"/>
          <w:i/>
          <w:iCs/>
          <w:sz w:val="24"/>
          <w:szCs w:val="24"/>
          <w:lang w:eastAsia="ru-RU"/>
        </w:rPr>
        <w:t>государственной политики</w:t>
      </w:r>
      <w:r w:rsidRPr="009A0DDD">
        <w:rPr>
          <w:rFonts w:ascii="Times New Roman" w:eastAsia="Times New Roman" w:hAnsi="Times New Roman" w:cs="Times New Roman"/>
          <w:sz w:val="24"/>
          <w:szCs w:val="24"/>
          <w:lang w:eastAsia="ru-RU"/>
        </w:rPr>
        <w:t>, то изменений в этот период было сделано немного, не считая постоянной смены монархов.</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Особенностью «эпохи дворцовых переворотов» является </w:t>
      </w:r>
      <w:r w:rsidRPr="009A0DDD">
        <w:rPr>
          <w:rFonts w:ascii="Times New Roman" w:eastAsia="Times New Roman" w:hAnsi="Times New Roman" w:cs="Times New Roman"/>
          <w:b/>
          <w:bCs/>
          <w:sz w:val="24"/>
          <w:szCs w:val="24"/>
          <w:lang w:eastAsia="ru-RU"/>
        </w:rPr>
        <w:t>наличие рядом с правителем регента (при малолетнем императоре или императрице) или фаворита (любимца монарха)</w:t>
      </w:r>
      <w:r w:rsidRPr="009A0DDD">
        <w:rPr>
          <w:rFonts w:ascii="Times New Roman" w:eastAsia="Times New Roman" w:hAnsi="Times New Roman" w:cs="Times New Roman"/>
          <w:sz w:val="24"/>
          <w:szCs w:val="24"/>
          <w:lang w:eastAsia="ru-RU"/>
        </w:rPr>
        <w:t>. Самыми известными фаворитами являлись А.Д. Меншиков (рис. 1) при Екатерине I, Э.И. Бирон (рис. 2) при Анне Иоанновне и П.И. Шувалов при Елизавете Петровне (рис. 3). Судьба фаворита могла быть непредсказуема и разнообразна: сегодня он мог быть у власти и править государством, завтра его могли казнить или сослать в Сибирь.</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noProof/>
          <w:sz w:val="24"/>
          <w:szCs w:val="24"/>
          <w:lang w:eastAsia="ru-RU"/>
        </w:rPr>
        <w:drawing>
          <wp:inline distT="0" distB="0" distL="0" distR="0" wp14:anchorId="7A3785B4" wp14:editId="3F1137B6">
            <wp:extent cx="1714500" cy="2209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209800"/>
                    </a:xfrm>
                    <a:prstGeom prst="rect">
                      <a:avLst/>
                    </a:prstGeom>
                    <a:noFill/>
                    <a:ln>
                      <a:noFill/>
                    </a:ln>
                  </pic:spPr>
                </pic:pic>
              </a:graphicData>
            </a:graphic>
          </wp:inline>
        </w:drawing>
      </w:r>
      <w:r w:rsidRPr="009A0DDD">
        <w:rPr>
          <w:rFonts w:ascii="Times New Roman" w:eastAsia="Times New Roman" w:hAnsi="Times New Roman" w:cs="Times New Roman"/>
          <w:sz w:val="24"/>
          <w:szCs w:val="24"/>
          <w:lang w:eastAsia="ru-RU"/>
        </w:rPr>
        <w:t> </w:t>
      </w:r>
      <w:r w:rsidRPr="009A0DDD">
        <w:rPr>
          <w:rFonts w:ascii="Times New Roman" w:eastAsia="Times New Roman" w:hAnsi="Times New Roman" w:cs="Times New Roman"/>
          <w:noProof/>
          <w:sz w:val="24"/>
          <w:szCs w:val="24"/>
          <w:lang w:eastAsia="ru-RU"/>
        </w:rPr>
        <w:drawing>
          <wp:inline distT="0" distB="0" distL="0" distR="0" wp14:anchorId="12931B8F" wp14:editId="3094F9A4">
            <wp:extent cx="1743075" cy="2152650"/>
            <wp:effectExtent l="0" t="0" r="9525"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2152650"/>
                    </a:xfrm>
                    <a:prstGeom prst="rect">
                      <a:avLst/>
                    </a:prstGeom>
                    <a:noFill/>
                    <a:ln>
                      <a:noFill/>
                    </a:ln>
                  </pic:spPr>
                </pic:pic>
              </a:graphicData>
            </a:graphic>
          </wp:inline>
        </w:drawing>
      </w:r>
      <w:r w:rsidRPr="009A0DDD">
        <w:rPr>
          <w:rFonts w:ascii="Times New Roman" w:eastAsia="Times New Roman" w:hAnsi="Times New Roman" w:cs="Times New Roman"/>
          <w:noProof/>
          <w:sz w:val="24"/>
          <w:szCs w:val="24"/>
          <w:lang w:eastAsia="ru-RU"/>
        </w:rPr>
        <w:drawing>
          <wp:inline distT="0" distB="0" distL="0" distR="0" wp14:anchorId="5E39E75C" wp14:editId="6E6DAC01">
            <wp:extent cx="1743075" cy="2133600"/>
            <wp:effectExtent l="0" t="0" r="9525"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2133600"/>
                    </a:xfrm>
                    <a:prstGeom prst="rect">
                      <a:avLst/>
                    </a:prstGeom>
                    <a:noFill/>
                    <a:ln>
                      <a:noFill/>
                    </a:ln>
                  </pic:spPr>
                </pic:pic>
              </a:graphicData>
            </a:graphic>
          </wp:inline>
        </w:drawing>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Рис. 1. А.Д. Меншиков </w:t>
      </w:r>
      <w:r w:rsidRPr="009A0DDD">
        <w:rPr>
          <w:rFonts w:ascii="Times New Roman" w:eastAsia="Times New Roman" w:hAnsi="Times New Roman" w:cs="Times New Roman"/>
          <w:sz w:val="24"/>
          <w:szCs w:val="24"/>
          <w:lang w:eastAsia="ru-RU"/>
        </w:rPr>
        <w:tab/>
        <w:t xml:space="preserve">Рис. 2. Э.И. Бирон </w:t>
      </w:r>
      <w:r w:rsidRPr="009A0DDD">
        <w:rPr>
          <w:rFonts w:ascii="Times New Roman" w:eastAsia="Times New Roman" w:hAnsi="Times New Roman" w:cs="Times New Roman"/>
          <w:sz w:val="24"/>
          <w:szCs w:val="24"/>
          <w:lang w:eastAsia="ru-RU"/>
        </w:rPr>
        <w:tab/>
      </w:r>
      <w:r w:rsidRPr="009A0DDD">
        <w:rPr>
          <w:rFonts w:ascii="Times New Roman" w:eastAsia="Times New Roman" w:hAnsi="Times New Roman" w:cs="Times New Roman"/>
          <w:sz w:val="24"/>
          <w:szCs w:val="24"/>
          <w:lang w:eastAsia="ru-RU"/>
        </w:rPr>
        <w:tab/>
        <w:t xml:space="preserve">Рис. 3. Елизавета Петровна </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Основным органом власти с 1726 по 1730 гг. был Верховный Тайный Совет – высший совещательный орган, созданный Екатериной I. В 1730 г., когда к власти пришла Анн</w:t>
      </w:r>
      <w:proofErr w:type="gramStart"/>
      <w:r w:rsidRPr="009A0DDD">
        <w:rPr>
          <w:rFonts w:ascii="Times New Roman" w:eastAsia="Times New Roman" w:hAnsi="Times New Roman" w:cs="Times New Roman"/>
          <w:sz w:val="24"/>
          <w:szCs w:val="24"/>
          <w:lang w:eastAsia="ru-RU"/>
        </w:rPr>
        <w:t>а Иоа</w:t>
      </w:r>
      <w:proofErr w:type="gramEnd"/>
      <w:r w:rsidRPr="009A0DDD">
        <w:rPr>
          <w:rFonts w:ascii="Times New Roman" w:eastAsia="Times New Roman" w:hAnsi="Times New Roman" w:cs="Times New Roman"/>
          <w:sz w:val="24"/>
          <w:szCs w:val="24"/>
          <w:lang w:eastAsia="ru-RU"/>
        </w:rPr>
        <w:t xml:space="preserve">нновна (рис. 4), самые влиятельные члены Совета во главе с князьями Голицыными и Долгоруковыми захотели ограничить самодержавную власть императрицы, предложив подписать ей т. н. кондиции, которые ставили правительницу в зависимость от Совета. Но в итоге Анна Иоанновна порвала </w:t>
      </w:r>
      <w:proofErr w:type="gramStart"/>
      <w:r w:rsidRPr="009A0DDD">
        <w:rPr>
          <w:rFonts w:ascii="Times New Roman" w:eastAsia="Times New Roman" w:hAnsi="Times New Roman" w:cs="Times New Roman"/>
          <w:sz w:val="24"/>
          <w:szCs w:val="24"/>
          <w:lang w:eastAsia="ru-RU"/>
        </w:rPr>
        <w:t>кондиции</w:t>
      </w:r>
      <w:proofErr w:type="gramEnd"/>
      <w:r w:rsidRPr="009A0DDD">
        <w:rPr>
          <w:rFonts w:ascii="Times New Roman" w:eastAsia="Times New Roman" w:hAnsi="Times New Roman" w:cs="Times New Roman"/>
          <w:sz w:val="24"/>
          <w:szCs w:val="24"/>
          <w:lang w:eastAsia="ru-RU"/>
        </w:rPr>
        <w:t xml:space="preserve"> несмотря на то, что сначала подписала их. В результате Верховный Тайный Совет был упразднен, а на смену ему </w:t>
      </w:r>
      <w:r w:rsidRPr="009A0DDD">
        <w:rPr>
          <w:rFonts w:ascii="Times New Roman" w:eastAsia="Times New Roman" w:hAnsi="Times New Roman" w:cs="Times New Roman"/>
          <w:b/>
          <w:bCs/>
          <w:sz w:val="24"/>
          <w:szCs w:val="24"/>
          <w:lang w:eastAsia="ru-RU"/>
        </w:rPr>
        <w:t>пришел новый орган власти – Кабинет министров</w:t>
      </w:r>
      <w:r w:rsidRPr="009A0DDD">
        <w:rPr>
          <w:rFonts w:ascii="Times New Roman" w:eastAsia="Times New Roman" w:hAnsi="Times New Roman" w:cs="Times New Roman"/>
          <w:sz w:val="24"/>
          <w:szCs w:val="24"/>
          <w:lang w:eastAsia="ru-RU"/>
        </w:rPr>
        <w:t xml:space="preserve">. Несмотря на </w:t>
      </w:r>
      <w:proofErr w:type="gramStart"/>
      <w:r w:rsidRPr="009A0DDD">
        <w:rPr>
          <w:rFonts w:ascii="Times New Roman" w:eastAsia="Times New Roman" w:hAnsi="Times New Roman" w:cs="Times New Roman"/>
          <w:sz w:val="24"/>
          <w:szCs w:val="24"/>
          <w:lang w:eastAsia="ru-RU"/>
        </w:rPr>
        <w:t>то</w:t>
      </w:r>
      <w:proofErr w:type="gramEnd"/>
      <w:r w:rsidRPr="009A0DDD">
        <w:rPr>
          <w:rFonts w:ascii="Times New Roman" w:eastAsia="Times New Roman" w:hAnsi="Times New Roman" w:cs="Times New Roman"/>
          <w:sz w:val="24"/>
          <w:szCs w:val="24"/>
          <w:lang w:eastAsia="ru-RU"/>
        </w:rPr>
        <w:t xml:space="preserve"> что он был верховным государственным органом, последнее слово всё равно оставалось за монархом. Верховный Тайный Совет и Кабинет министров являлись законосовещательными органами власти.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Кроме прочего, в 1730-е гг. </w:t>
      </w:r>
      <w:r w:rsidRPr="009A0DDD">
        <w:rPr>
          <w:rFonts w:ascii="Times New Roman" w:eastAsia="Times New Roman" w:hAnsi="Times New Roman" w:cs="Times New Roman"/>
          <w:b/>
          <w:bCs/>
          <w:sz w:val="24"/>
          <w:szCs w:val="24"/>
          <w:lang w:eastAsia="ru-RU"/>
        </w:rPr>
        <w:t>усилилась роль Тайной Канцелярии</w:t>
      </w:r>
      <w:r w:rsidRPr="009A0DDD">
        <w:rPr>
          <w:rFonts w:ascii="Times New Roman" w:eastAsia="Times New Roman" w:hAnsi="Times New Roman" w:cs="Times New Roman"/>
          <w:sz w:val="24"/>
          <w:szCs w:val="24"/>
          <w:lang w:eastAsia="ru-RU"/>
        </w:rPr>
        <w:t>, являвшейся органом политического сыска и суда в России.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Несмотря на изменения в государственной структуре Российской империи, система власти оставалась практически неизменной со времен Петра I. Было отменено несколько </w:t>
      </w:r>
      <w:r w:rsidRPr="009A0DDD">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006C9EAC" wp14:editId="620FED25">
            <wp:simplePos x="0" y="0"/>
            <wp:positionH relativeFrom="column">
              <wp:posOffset>-89535</wp:posOffset>
            </wp:positionH>
            <wp:positionV relativeFrom="paragraph">
              <wp:posOffset>0</wp:posOffset>
            </wp:positionV>
            <wp:extent cx="1704975" cy="2209800"/>
            <wp:effectExtent l="0" t="0" r="9525" b="0"/>
            <wp:wrapTight wrapText="bothSides">
              <wp:wrapPolygon edited="0">
                <wp:start x="0" y="0"/>
                <wp:lineTo x="0" y="21414"/>
                <wp:lineTo x="21479" y="21414"/>
                <wp:lineTo x="21479" y="0"/>
                <wp:lineTo x="0" y="0"/>
              </wp:wrapPolygon>
            </wp:wrapTight>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2209800"/>
                    </a:xfrm>
                    <a:prstGeom prst="rect">
                      <a:avLst/>
                    </a:prstGeom>
                    <a:noFill/>
                  </pic:spPr>
                </pic:pic>
              </a:graphicData>
            </a:graphic>
            <wp14:sizeRelH relativeFrom="page">
              <wp14:pctWidth>0</wp14:pctWidth>
            </wp14:sizeRelH>
            <wp14:sizeRelV relativeFrom="page">
              <wp14:pctHeight>0</wp14:pctHeight>
            </wp14:sizeRelV>
          </wp:anchor>
        </w:drawing>
      </w:r>
      <w:r w:rsidRPr="009A0DDD">
        <w:rPr>
          <w:rFonts w:ascii="Times New Roman" w:eastAsia="Times New Roman" w:hAnsi="Times New Roman" w:cs="Times New Roman"/>
          <w:sz w:val="24"/>
          <w:szCs w:val="24"/>
          <w:lang w:eastAsia="ru-RU"/>
        </w:rPr>
        <w:t>коллегий, но титул императора, указ о престолонаследии и административно-территориальное деление в стране сохранялись.</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Теперь перейдем к </w:t>
      </w:r>
      <w:r w:rsidRPr="009A0DDD">
        <w:rPr>
          <w:rFonts w:ascii="Times New Roman" w:eastAsia="Times New Roman" w:hAnsi="Times New Roman" w:cs="Times New Roman"/>
          <w:i/>
          <w:iCs/>
          <w:sz w:val="24"/>
          <w:szCs w:val="24"/>
          <w:lang w:eastAsia="ru-RU"/>
        </w:rPr>
        <w:t>социальной политике</w:t>
      </w:r>
      <w:r w:rsidRPr="009A0DDD">
        <w:rPr>
          <w:rFonts w:ascii="Times New Roman" w:eastAsia="Times New Roman" w:hAnsi="Times New Roman" w:cs="Times New Roman"/>
          <w:sz w:val="24"/>
          <w:szCs w:val="24"/>
          <w:lang w:eastAsia="ru-RU"/>
        </w:rPr>
        <w:t xml:space="preserve">. Основным ее направлением являлись решения в пользу дворян. Дворяне с петровских времен стали господствующим сословием в России. В «эпоху дворцовых переворотов» их положение окрепло еще больше. Например, при императрице Анне Иоанновне был создан Шляхетский корпус, после </w:t>
      </w:r>
      <w:proofErr w:type="gramStart"/>
      <w:r w:rsidRPr="009A0DDD">
        <w:rPr>
          <w:rFonts w:ascii="Times New Roman" w:eastAsia="Times New Roman" w:hAnsi="Times New Roman" w:cs="Times New Roman"/>
          <w:sz w:val="24"/>
          <w:szCs w:val="24"/>
          <w:lang w:eastAsia="ru-RU"/>
        </w:rPr>
        <w:t>окончания</w:t>
      </w:r>
      <w:proofErr w:type="gramEnd"/>
      <w:r w:rsidRPr="009A0DDD">
        <w:rPr>
          <w:rFonts w:ascii="Times New Roman" w:eastAsia="Times New Roman" w:hAnsi="Times New Roman" w:cs="Times New Roman"/>
          <w:sz w:val="24"/>
          <w:szCs w:val="24"/>
          <w:lang w:eastAsia="ru-RU"/>
        </w:rPr>
        <w:t xml:space="preserve"> которого дворяне могли идти в действующую армию офицерами. Также императрица издала указ, в соответствии с которым </w:t>
      </w:r>
      <w:r w:rsidRPr="009A0DDD">
        <w:rPr>
          <w:rFonts w:ascii="Times New Roman" w:eastAsia="Times New Roman" w:hAnsi="Times New Roman" w:cs="Times New Roman"/>
          <w:b/>
          <w:bCs/>
          <w:sz w:val="24"/>
          <w:szCs w:val="24"/>
          <w:lang w:eastAsia="ru-RU"/>
        </w:rPr>
        <w:t>дворяне стали служить 25 лет</w:t>
      </w:r>
      <w:r w:rsidRPr="009A0DDD">
        <w:rPr>
          <w:rFonts w:ascii="Times New Roman" w:eastAsia="Times New Roman" w:hAnsi="Times New Roman" w:cs="Times New Roman"/>
          <w:sz w:val="24"/>
          <w:szCs w:val="24"/>
          <w:lang w:eastAsia="ru-RU"/>
        </w:rPr>
        <w:t xml:space="preserve">. </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p>
    <w:p w:rsidR="009A0DDD" w:rsidRPr="009A0DDD" w:rsidRDefault="009A0DDD" w:rsidP="009A0DDD">
      <w:pPr>
        <w:spacing w:after="0" w:line="240" w:lineRule="auto"/>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Рис. 4. Анн</w:t>
      </w:r>
      <w:proofErr w:type="gramStart"/>
      <w:r w:rsidRPr="009A0DDD">
        <w:rPr>
          <w:rFonts w:ascii="Times New Roman" w:eastAsia="Times New Roman" w:hAnsi="Times New Roman" w:cs="Times New Roman"/>
          <w:sz w:val="24"/>
          <w:szCs w:val="24"/>
          <w:lang w:eastAsia="ru-RU"/>
        </w:rPr>
        <w:t>а Иоа</w:t>
      </w:r>
      <w:proofErr w:type="gramEnd"/>
      <w:r w:rsidRPr="009A0DDD">
        <w:rPr>
          <w:rFonts w:ascii="Times New Roman" w:eastAsia="Times New Roman" w:hAnsi="Times New Roman" w:cs="Times New Roman"/>
          <w:sz w:val="24"/>
          <w:szCs w:val="24"/>
          <w:lang w:eastAsia="ru-RU"/>
        </w:rPr>
        <w:t xml:space="preserve">нновна </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Однако они сумели обойти данный закон, так как своих сыновей дворяне записывали на службу с малолетнего возраста. Таким образом, приходя в действующую армию, они могли отслужить 7–10 лет и выйти в отставку. Даже когда было объяснено, что у дворян считаются только годы реальной службы, то есть непосредственно в действующей армии, всё равно данный закон привилегированному сословию удавалось обходить. Но мечтой дворян было не служить вообще, поэтому Петр III в 1762 г. издает </w:t>
      </w:r>
      <w:r w:rsidRPr="009A0DDD">
        <w:rPr>
          <w:rFonts w:ascii="Times New Roman" w:eastAsia="Times New Roman" w:hAnsi="Times New Roman" w:cs="Times New Roman"/>
          <w:b/>
          <w:bCs/>
          <w:sz w:val="24"/>
          <w:szCs w:val="24"/>
          <w:lang w:eastAsia="ru-RU"/>
        </w:rPr>
        <w:t>«Манифест о вольности дворянства»</w:t>
      </w:r>
      <w:r w:rsidRPr="009A0DDD">
        <w:rPr>
          <w:rFonts w:ascii="Times New Roman" w:eastAsia="Times New Roman" w:hAnsi="Times New Roman" w:cs="Times New Roman"/>
          <w:sz w:val="24"/>
          <w:szCs w:val="24"/>
          <w:lang w:eastAsia="ru-RU"/>
        </w:rPr>
        <w:t>, по которому дворяне освобождались от государственной и военной службы.</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Еще одной идеей в угоду дворянскому сословию была идея дать ему больше материальных благ, которые заключались в земле и крестьянах, прикрепленных к ней. В связи с этим права дворянства в отношении крестьян всё более росли, а крестьянство как социальный слой становилось всё более бесправным и закрепощенным. В соответствии с указами Анн</w:t>
      </w:r>
      <w:proofErr w:type="gramStart"/>
      <w:r w:rsidRPr="009A0DDD">
        <w:rPr>
          <w:rFonts w:ascii="Times New Roman" w:eastAsia="Times New Roman" w:hAnsi="Times New Roman" w:cs="Times New Roman"/>
          <w:sz w:val="24"/>
          <w:szCs w:val="24"/>
          <w:lang w:eastAsia="ru-RU"/>
        </w:rPr>
        <w:t>ы Иоа</w:t>
      </w:r>
      <w:proofErr w:type="gramEnd"/>
      <w:r w:rsidRPr="009A0DDD">
        <w:rPr>
          <w:rFonts w:ascii="Times New Roman" w:eastAsia="Times New Roman" w:hAnsi="Times New Roman" w:cs="Times New Roman"/>
          <w:sz w:val="24"/>
          <w:szCs w:val="24"/>
          <w:lang w:eastAsia="ru-RU"/>
        </w:rPr>
        <w:t xml:space="preserve">нновны и Елизаветы Петровны </w:t>
      </w:r>
      <w:r w:rsidRPr="009A0DDD">
        <w:rPr>
          <w:rFonts w:ascii="Times New Roman" w:eastAsia="Times New Roman" w:hAnsi="Times New Roman" w:cs="Times New Roman"/>
          <w:b/>
          <w:bCs/>
          <w:sz w:val="24"/>
          <w:szCs w:val="24"/>
          <w:lang w:eastAsia="ru-RU"/>
        </w:rPr>
        <w:t>почти все имущественные и личные неимущественные права крестьян переходили к дворянам</w:t>
      </w:r>
      <w:r w:rsidRPr="009A0DDD">
        <w:rPr>
          <w:rFonts w:ascii="Times New Roman" w:eastAsia="Times New Roman" w:hAnsi="Times New Roman" w:cs="Times New Roman"/>
          <w:sz w:val="24"/>
          <w:szCs w:val="24"/>
          <w:lang w:eastAsia="ru-RU"/>
        </w:rPr>
        <w:t>. Самым страшным и жестоким указом был указ 1760 г., позволивший дворянам за малейшую провинность ссылать крестьян в Сибирь.</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Еще одно сословие в Российской империи превратилось в служилое в 1735 г. Это было казачество, которое с этого года стало нести обязательную воинскую повинность в пользу российского государя.</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Далее рассмотрим </w:t>
      </w:r>
      <w:r w:rsidRPr="009A0DDD">
        <w:rPr>
          <w:rFonts w:ascii="Times New Roman" w:eastAsia="Times New Roman" w:hAnsi="Times New Roman" w:cs="Times New Roman"/>
          <w:i/>
          <w:iCs/>
          <w:sz w:val="24"/>
          <w:szCs w:val="24"/>
          <w:lang w:eastAsia="ru-RU"/>
        </w:rPr>
        <w:t>экономическую политику</w:t>
      </w:r>
      <w:r w:rsidRPr="009A0DDD">
        <w:rPr>
          <w:rFonts w:ascii="Times New Roman" w:eastAsia="Times New Roman" w:hAnsi="Times New Roman" w:cs="Times New Roman"/>
          <w:sz w:val="24"/>
          <w:szCs w:val="24"/>
          <w:lang w:eastAsia="ru-RU"/>
        </w:rPr>
        <w:t xml:space="preserve">. В период с 1725 по 1762 гг. в России </w:t>
      </w:r>
      <w:r w:rsidRPr="009A0DDD">
        <w:rPr>
          <w:rFonts w:ascii="Times New Roman" w:eastAsia="Times New Roman" w:hAnsi="Times New Roman" w:cs="Times New Roman"/>
          <w:b/>
          <w:bCs/>
          <w:sz w:val="24"/>
          <w:szCs w:val="24"/>
          <w:lang w:eastAsia="ru-RU"/>
        </w:rPr>
        <w:t>увеличилось количество мануфактур</w:t>
      </w:r>
      <w:r w:rsidRPr="009A0DDD">
        <w:rPr>
          <w:rFonts w:ascii="Times New Roman" w:eastAsia="Times New Roman" w:hAnsi="Times New Roman" w:cs="Times New Roman"/>
          <w:sz w:val="24"/>
          <w:szCs w:val="24"/>
          <w:lang w:eastAsia="ru-RU"/>
        </w:rPr>
        <w:t>, но на них работали несвободные люди – крепостные крестьяне. В этот период в государстве существовало два типа мануфактур. Первый тип – государственные мануфактуры, на которых работали приписные крестьяне. Второй тип мануфактур – частные, или помещичьи, на которых трудились посессионные крестьяне.</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proofErr w:type="gramStart"/>
      <w:r w:rsidRPr="009A0DDD">
        <w:rPr>
          <w:rFonts w:ascii="Times New Roman" w:eastAsia="Times New Roman" w:hAnsi="Times New Roman" w:cs="Times New Roman"/>
          <w:sz w:val="24"/>
          <w:szCs w:val="24"/>
          <w:lang w:eastAsia="ru-RU"/>
        </w:rPr>
        <w:t>В торговой сфере произошли изменения, которые были выгодны для дворянского и купеческого сословий.</w:t>
      </w:r>
      <w:proofErr w:type="gramEnd"/>
      <w:r w:rsidRPr="009A0DDD">
        <w:rPr>
          <w:rFonts w:ascii="Times New Roman" w:eastAsia="Times New Roman" w:hAnsi="Times New Roman" w:cs="Times New Roman"/>
          <w:sz w:val="24"/>
          <w:szCs w:val="24"/>
          <w:lang w:eastAsia="ru-RU"/>
        </w:rPr>
        <w:t xml:space="preserve"> В 1730-е гг</w:t>
      </w:r>
      <w:r w:rsidRPr="009A0DDD">
        <w:rPr>
          <w:rFonts w:ascii="Times New Roman" w:eastAsia="Times New Roman" w:hAnsi="Times New Roman" w:cs="Times New Roman"/>
          <w:b/>
          <w:bCs/>
          <w:sz w:val="24"/>
          <w:szCs w:val="24"/>
          <w:lang w:eastAsia="ru-RU"/>
        </w:rPr>
        <w:t>. был принят новый Торговый устав</w:t>
      </w:r>
      <w:r w:rsidRPr="009A0DDD">
        <w:rPr>
          <w:rFonts w:ascii="Times New Roman" w:eastAsia="Times New Roman" w:hAnsi="Times New Roman" w:cs="Times New Roman"/>
          <w:sz w:val="24"/>
          <w:szCs w:val="24"/>
          <w:lang w:eastAsia="ru-RU"/>
        </w:rPr>
        <w:t>, который был полной противоположностью прошлого Торгового устава, основанного на политике протекционизма (защите отечественного производства). Были отменены или существенно понижены пошлины на заграничные товары, которые в основном приобретали дворяне и купцы.</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В области финансов </w:t>
      </w:r>
      <w:r w:rsidRPr="009A0DDD">
        <w:rPr>
          <w:rFonts w:ascii="Times New Roman" w:eastAsia="Times New Roman" w:hAnsi="Times New Roman" w:cs="Times New Roman"/>
          <w:b/>
          <w:bCs/>
          <w:sz w:val="24"/>
          <w:szCs w:val="24"/>
          <w:lang w:eastAsia="ru-RU"/>
        </w:rPr>
        <w:t>были созданы Дворянский банк и Купеческий банк</w:t>
      </w:r>
      <w:r w:rsidRPr="009A0DDD">
        <w:rPr>
          <w:rFonts w:ascii="Times New Roman" w:eastAsia="Times New Roman" w:hAnsi="Times New Roman" w:cs="Times New Roman"/>
          <w:sz w:val="24"/>
          <w:szCs w:val="24"/>
          <w:lang w:eastAsia="ru-RU"/>
        </w:rPr>
        <w:t>, основной функцией которых была помощь дворянам и купцам в ведении экономической деятельности и развитии торговли.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i/>
          <w:iCs/>
          <w:sz w:val="24"/>
          <w:szCs w:val="24"/>
          <w:lang w:eastAsia="ru-RU"/>
        </w:rPr>
        <w:t>Культурная и образовательная политика</w:t>
      </w:r>
      <w:r w:rsidRPr="009A0DDD">
        <w:rPr>
          <w:rFonts w:ascii="Times New Roman" w:eastAsia="Times New Roman" w:hAnsi="Times New Roman" w:cs="Times New Roman"/>
          <w:sz w:val="24"/>
          <w:szCs w:val="24"/>
          <w:lang w:eastAsia="ru-RU"/>
        </w:rPr>
        <w:t xml:space="preserve"> в период дворцовых переворотов проводилась меньше, чем в других направлениях, но было одно существенное достижение – </w:t>
      </w:r>
      <w:r w:rsidRPr="009A0DDD">
        <w:rPr>
          <w:rFonts w:ascii="Times New Roman" w:eastAsia="Times New Roman" w:hAnsi="Times New Roman" w:cs="Times New Roman"/>
          <w:b/>
          <w:bCs/>
          <w:sz w:val="24"/>
          <w:szCs w:val="24"/>
          <w:lang w:eastAsia="ru-RU"/>
        </w:rPr>
        <w:t>открытие первого Московского Университета</w:t>
      </w:r>
      <w:r w:rsidRPr="009A0DDD">
        <w:rPr>
          <w:rFonts w:ascii="Times New Roman" w:eastAsia="Times New Roman" w:hAnsi="Times New Roman" w:cs="Times New Roman"/>
          <w:sz w:val="24"/>
          <w:szCs w:val="24"/>
          <w:lang w:eastAsia="ru-RU"/>
        </w:rPr>
        <w:t>. Он был основан при Елизавете Петровне, в 1755 г., М.В. Ломоносовым (рис. 5), великим русским ученым-энциклопедистом, и П.И Шуваловым (рис. 6), фаворитом Елизаветы Петровны, государственным деятелем.</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noProof/>
          <w:sz w:val="24"/>
          <w:szCs w:val="24"/>
          <w:lang w:eastAsia="ru-RU"/>
        </w:rPr>
        <w:lastRenderedPageBreak/>
        <w:drawing>
          <wp:inline distT="0" distB="0" distL="0" distR="0" wp14:anchorId="18099B48" wp14:editId="4396DB3E">
            <wp:extent cx="1581150" cy="22574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2257425"/>
                    </a:xfrm>
                    <a:prstGeom prst="rect">
                      <a:avLst/>
                    </a:prstGeom>
                    <a:noFill/>
                    <a:ln>
                      <a:noFill/>
                    </a:ln>
                  </pic:spPr>
                </pic:pic>
              </a:graphicData>
            </a:graphic>
          </wp:inline>
        </w:drawing>
      </w:r>
      <w:r w:rsidRPr="009A0DDD">
        <w:rPr>
          <w:rFonts w:ascii="Times New Roman" w:eastAsia="Times New Roman" w:hAnsi="Times New Roman" w:cs="Times New Roman"/>
          <w:noProof/>
          <w:sz w:val="24"/>
          <w:szCs w:val="24"/>
          <w:lang w:eastAsia="ru-RU"/>
        </w:rPr>
        <w:drawing>
          <wp:inline distT="0" distB="0" distL="0" distR="0" wp14:anchorId="0D65BB4F" wp14:editId="12CF7AC0">
            <wp:extent cx="2476500" cy="2257425"/>
            <wp:effectExtent l="0" t="0" r="0" b="9525"/>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2257425"/>
                    </a:xfrm>
                    <a:prstGeom prst="rect">
                      <a:avLst/>
                    </a:prstGeom>
                    <a:noFill/>
                    <a:ln>
                      <a:noFill/>
                    </a:ln>
                  </pic:spPr>
                </pic:pic>
              </a:graphicData>
            </a:graphic>
          </wp:inline>
        </w:drawing>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Рис. 5. М.В. Ломоносов </w:t>
      </w:r>
      <w:r w:rsidRPr="009A0DDD">
        <w:rPr>
          <w:rFonts w:ascii="Times New Roman" w:eastAsia="Times New Roman" w:hAnsi="Times New Roman" w:cs="Times New Roman"/>
          <w:sz w:val="24"/>
          <w:szCs w:val="24"/>
          <w:lang w:eastAsia="ru-RU"/>
        </w:rPr>
        <w:tab/>
        <w:t xml:space="preserve">Рис. 6. И.И. Шувалов </w:t>
      </w:r>
    </w:p>
    <w:p w:rsidR="009A0DDD" w:rsidRPr="009A0DDD" w:rsidRDefault="009A0DDD" w:rsidP="009A0DDD">
      <w:pPr>
        <w:spacing w:after="0" w:line="240" w:lineRule="auto"/>
        <w:ind w:firstLine="567"/>
        <w:jc w:val="center"/>
        <w:rPr>
          <w:rFonts w:ascii="Times New Roman" w:eastAsia="Times New Roman" w:hAnsi="Times New Roman" w:cs="Times New Roman"/>
          <w:sz w:val="24"/>
          <w:szCs w:val="24"/>
          <w:lang w:eastAsia="ru-RU"/>
        </w:rPr>
      </w:pPr>
    </w:p>
    <w:p w:rsidR="009A0DDD" w:rsidRPr="009A0DDD" w:rsidRDefault="009A0DDD" w:rsidP="009A0DDD">
      <w:pPr>
        <w:spacing w:after="0" w:line="240" w:lineRule="auto"/>
        <w:ind w:firstLine="567"/>
        <w:jc w:val="center"/>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Внешняя политика</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b/>
          <w:bCs/>
          <w:sz w:val="24"/>
          <w:szCs w:val="24"/>
          <w:lang w:eastAsia="ru-RU"/>
        </w:rPr>
        <w:t>Главные задачи внешней политики в 1725–1762 гг.:</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1. Защита государственных границ</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2. Повышение авторитета России в мире</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3. Расширение территории Российской империи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4. Выход к южным морским торговым путям</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Основных направлений внешней политики Российской империи в «эпоху дворцовых переворотов» было три.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1. </w:t>
      </w:r>
      <w:r w:rsidRPr="009A0DDD">
        <w:rPr>
          <w:rFonts w:ascii="Times New Roman" w:eastAsia="Times New Roman" w:hAnsi="Times New Roman" w:cs="Times New Roman"/>
          <w:i/>
          <w:iCs/>
          <w:sz w:val="24"/>
          <w:szCs w:val="24"/>
          <w:lang w:eastAsia="ru-RU"/>
        </w:rPr>
        <w:t>Южное направление</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b/>
          <w:bCs/>
          <w:sz w:val="24"/>
          <w:szCs w:val="24"/>
          <w:lang w:eastAsia="ru-RU"/>
        </w:rPr>
        <w:t>1735–1739 гг. – Русско-турецкая война.</w:t>
      </w:r>
      <w:r w:rsidRPr="009A0DDD">
        <w:rPr>
          <w:rFonts w:ascii="Times New Roman" w:eastAsia="Times New Roman" w:hAnsi="Times New Roman" w:cs="Times New Roman"/>
          <w:sz w:val="24"/>
          <w:szCs w:val="24"/>
          <w:lang w:eastAsia="ru-RU"/>
        </w:rPr>
        <w:t xml:space="preserve"> Наши войска, сражаясь под руководством Б.К. Миниха, успешно атаковали и взяли турецкие крепости Азов (рис. 7), Очаков, одержали победу возле крепости Хотин. Несмотря на предательство союзников-австрийцев, Россия одержала победу в этой войне. В 1739 г. был подписан русско-турецкий мирный договор, по результатам которого крепость Азов и побережье Черного моря вблизи Азова перешли к Российской империи.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noProof/>
          <w:sz w:val="24"/>
          <w:szCs w:val="24"/>
          <w:lang w:eastAsia="ru-RU"/>
        </w:rPr>
        <w:drawing>
          <wp:inline distT="0" distB="0" distL="0" distR="0" wp14:anchorId="3CA4E24E" wp14:editId="1C8A99EA">
            <wp:extent cx="2714625" cy="1866900"/>
            <wp:effectExtent l="0" t="0" r="9525"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1866900"/>
                    </a:xfrm>
                    <a:prstGeom prst="rect">
                      <a:avLst/>
                    </a:prstGeom>
                    <a:noFill/>
                    <a:ln>
                      <a:noFill/>
                    </a:ln>
                  </pic:spPr>
                </pic:pic>
              </a:graphicData>
            </a:graphic>
          </wp:inline>
        </w:drawing>
      </w:r>
      <w:r w:rsidRPr="009A0DDD">
        <w:rPr>
          <w:rFonts w:ascii="Times New Roman" w:eastAsia="Times New Roman" w:hAnsi="Times New Roman" w:cs="Times New Roman"/>
          <w:sz w:val="24"/>
          <w:szCs w:val="24"/>
          <w:lang w:eastAsia="ru-RU"/>
        </w:rPr>
        <w:t> </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Рис. 7. Взятие Азова </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2. </w:t>
      </w:r>
      <w:r w:rsidRPr="009A0DDD">
        <w:rPr>
          <w:rFonts w:ascii="Times New Roman" w:eastAsia="Times New Roman" w:hAnsi="Times New Roman" w:cs="Times New Roman"/>
          <w:i/>
          <w:iCs/>
          <w:sz w:val="24"/>
          <w:szCs w:val="24"/>
          <w:lang w:eastAsia="ru-RU"/>
        </w:rPr>
        <w:t>Восточное направление</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В состав России с 1730-х гг. вошли казахские земли.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3. </w:t>
      </w:r>
      <w:r w:rsidRPr="009A0DDD">
        <w:rPr>
          <w:rFonts w:ascii="Times New Roman" w:eastAsia="Times New Roman" w:hAnsi="Times New Roman" w:cs="Times New Roman"/>
          <w:i/>
          <w:iCs/>
          <w:sz w:val="24"/>
          <w:szCs w:val="24"/>
          <w:lang w:eastAsia="ru-RU"/>
        </w:rPr>
        <w:t>Западное направление</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b/>
          <w:bCs/>
          <w:sz w:val="24"/>
          <w:szCs w:val="24"/>
          <w:lang w:eastAsia="ru-RU"/>
        </w:rPr>
        <w:t>1756–1763 гг. – Семилетняя война.</w:t>
      </w:r>
      <w:r w:rsidRPr="009A0DDD">
        <w:rPr>
          <w:rFonts w:ascii="Times New Roman" w:eastAsia="Times New Roman" w:hAnsi="Times New Roman" w:cs="Times New Roman"/>
          <w:sz w:val="24"/>
          <w:szCs w:val="24"/>
          <w:lang w:eastAsia="ru-RU"/>
        </w:rPr>
        <w:t xml:space="preserve"> Эта война велась сначала на территории Восточной Пруссии, а далее уже в королевстве Пруссия. Союзниками России в ней были Австрия и Франция, которые все вместе выступали против Пруссии, поддерживаемой Англией. Ключевых сражений в Семилетней войне было несколько. В 1757 г. русские войска в местечке Гросс-</w:t>
      </w:r>
      <w:proofErr w:type="spellStart"/>
      <w:r w:rsidRPr="009A0DDD">
        <w:rPr>
          <w:rFonts w:ascii="Times New Roman" w:eastAsia="Times New Roman" w:hAnsi="Times New Roman" w:cs="Times New Roman"/>
          <w:sz w:val="24"/>
          <w:szCs w:val="24"/>
          <w:lang w:eastAsia="ru-RU"/>
        </w:rPr>
        <w:t>Егерсдорф</w:t>
      </w:r>
      <w:proofErr w:type="spellEnd"/>
      <w:r w:rsidRPr="009A0DDD">
        <w:rPr>
          <w:rFonts w:ascii="Times New Roman" w:eastAsia="Times New Roman" w:hAnsi="Times New Roman" w:cs="Times New Roman"/>
          <w:sz w:val="24"/>
          <w:szCs w:val="24"/>
          <w:lang w:eastAsia="ru-RU"/>
        </w:rPr>
        <w:t xml:space="preserve"> в Восточной Пруссии под командованием С.Ф. Апраксина (рис. 8) разгромили прусские войска под командованием Фридриха II. Но русские войска не воспользовались этой победой, и в результате Елизавета Петровна поменяла главнокомандующего российской армией на В.В. </w:t>
      </w:r>
      <w:proofErr w:type="spellStart"/>
      <w:r w:rsidRPr="009A0DDD">
        <w:rPr>
          <w:rFonts w:ascii="Times New Roman" w:eastAsia="Times New Roman" w:hAnsi="Times New Roman" w:cs="Times New Roman"/>
          <w:sz w:val="24"/>
          <w:szCs w:val="24"/>
          <w:lang w:eastAsia="ru-RU"/>
        </w:rPr>
        <w:t>Фермора</w:t>
      </w:r>
      <w:proofErr w:type="spellEnd"/>
      <w:r w:rsidRPr="009A0DDD">
        <w:rPr>
          <w:rFonts w:ascii="Times New Roman" w:eastAsia="Times New Roman" w:hAnsi="Times New Roman" w:cs="Times New Roman"/>
          <w:sz w:val="24"/>
          <w:szCs w:val="24"/>
          <w:lang w:eastAsia="ru-RU"/>
        </w:rPr>
        <w:t xml:space="preserve">. В 1758 г. при нем </w:t>
      </w:r>
      <w:r w:rsidRPr="009A0DDD">
        <w:rPr>
          <w:rFonts w:ascii="Times New Roman" w:eastAsia="Times New Roman" w:hAnsi="Times New Roman" w:cs="Times New Roman"/>
          <w:sz w:val="24"/>
          <w:szCs w:val="24"/>
          <w:lang w:eastAsia="ru-RU"/>
        </w:rPr>
        <w:lastRenderedPageBreak/>
        <w:t xml:space="preserve">произошло еще одно мощное сражение в </w:t>
      </w:r>
      <w:proofErr w:type="spellStart"/>
      <w:r w:rsidRPr="009A0DDD">
        <w:rPr>
          <w:rFonts w:ascii="Times New Roman" w:eastAsia="Times New Roman" w:hAnsi="Times New Roman" w:cs="Times New Roman"/>
          <w:sz w:val="24"/>
          <w:szCs w:val="24"/>
          <w:lang w:eastAsia="ru-RU"/>
        </w:rPr>
        <w:t>Цорндорфе</w:t>
      </w:r>
      <w:proofErr w:type="spellEnd"/>
      <w:r w:rsidRPr="009A0DDD">
        <w:rPr>
          <w:rFonts w:ascii="Times New Roman" w:eastAsia="Times New Roman" w:hAnsi="Times New Roman" w:cs="Times New Roman"/>
          <w:sz w:val="24"/>
          <w:szCs w:val="24"/>
          <w:lang w:eastAsia="ru-RU"/>
        </w:rPr>
        <w:t xml:space="preserve">, уже в королевстве Пруссия. Итог этой битвы – ничья. Наконец, еще одно крупнейшее сражение в Семилетней войне произошло также в королевстве Пруссия, в </w:t>
      </w:r>
      <w:proofErr w:type="spellStart"/>
      <w:r w:rsidRPr="009A0DDD">
        <w:rPr>
          <w:rFonts w:ascii="Times New Roman" w:eastAsia="Times New Roman" w:hAnsi="Times New Roman" w:cs="Times New Roman"/>
          <w:sz w:val="24"/>
          <w:szCs w:val="24"/>
          <w:lang w:eastAsia="ru-RU"/>
        </w:rPr>
        <w:t>Кунерсдорфе</w:t>
      </w:r>
      <w:proofErr w:type="spellEnd"/>
      <w:r w:rsidRPr="009A0DDD">
        <w:rPr>
          <w:rFonts w:ascii="Times New Roman" w:eastAsia="Times New Roman" w:hAnsi="Times New Roman" w:cs="Times New Roman"/>
          <w:sz w:val="24"/>
          <w:szCs w:val="24"/>
          <w:lang w:eastAsia="ru-RU"/>
        </w:rPr>
        <w:t xml:space="preserve"> в 1759 г., в результате которого русская армия наголову разгромила пруссаков. В 1760 г. нашими войсками был взят Берлин. Последняя крупная битва – это осада неприступной крепости </w:t>
      </w:r>
      <w:proofErr w:type="spellStart"/>
      <w:r w:rsidRPr="009A0DDD">
        <w:rPr>
          <w:rFonts w:ascii="Times New Roman" w:eastAsia="Times New Roman" w:hAnsi="Times New Roman" w:cs="Times New Roman"/>
          <w:sz w:val="24"/>
          <w:szCs w:val="24"/>
          <w:lang w:eastAsia="ru-RU"/>
        </w:rPr>
        <w:t>Кольберг</w:t>
      </w:r>
      <w:proofErr w:type="spellEnd"/>
      <w:r w:rsidRPr="009A0DDD">
        <w:rPr>
          <w:rFonts w:ascii="Times New Roman" w:eastAsia="Times New Roman" w:hAnsi="Times New Roman" w:cs="Times New Roman"/>
          <w:sz w:val="24"/>
          <w:szCs w:val="24"/>
          <w:lang w:eastAsia="ru-RU"/>
        </w:rPr>
        <w:t>; благодаря А.В. Суворову в 1761 г. она была взята.</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noProof/>
          <w:sz w:val="24"/>
          <w:szCs w:val="24"/>
          <w:lang w:eastAsia="ru-RU"/>
        </w:rPr>
        <w:drawing>
          <wp:inline distT="0" distB="0" distL="0" distR="0" wp14:anchorId="0C3F55BE" wp14:editId="74C9022F">
            <wp:extent cx="1543050" cy="1943100"/>
            <wp:effectExtent l="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1943100"/>
                    </a:xfrm>
                    <a:prstGeom prst="rect">
                      <a:avLst/>
                    </a:prstGeom>
                    <a:noFill/>
                    <a:ln>
                      <a:noFill/>
                    </a:ln>
                  </pic:spPr>
                </pic:pic>
              </a:graphicData>
            </a:graphic>
          </wp:inline>
        </w:drawing>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Рис. 8. С.Ф. Апраксин </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Несмотря на положительный, казалось бы, исход Семилетней войны в пользу русских, </w:t>
      </w:r>
      <w:r w:rsidRPr="009A0DDD">
        <w:rPr>
          <w:rFonts w:ascii="Times New Roman" w:eastAsia="Times New Roman" w:hAnsi="Times New Roman" w:cs="Times New Roman"/>
          <w:b/>
          <w:bCs/>
          <w:sz w:val="24"/>
          <w:szCs w:val="24"/>
          <w:lang w:eastAsia="ru-RU"/>
        </w:rPr>
        <w:t>итоги ее были неоднозначны</w:t>
      </w:r>
      <w:r w:rsidRPr="009A0DDD">
        <w:rPr>
          <w:rFonts w:ascii="Times New Roman" w:eastAsia="Times New Roman" w:hAnsi="Times New Roman" w:cs="Times New Roman"/>
          <w:sz w:val="24"/>
          <w:szCs w:val="24"/>
          <w:lang w:eastAsia="ru-RU"/>
        </w:rPr>
        <w:t>. Была расширена территория Российской империи на западе, вдоль Балтийского побережья, но важных достижений достигнуто не было. Так как в 1761 г. императором стал Петр III, который воспитывался в духе нелюбви к России и обожания Швеции (также его кумиром был Фридрих II), все прошлые достижения и успехи в Семилетней войне были перечеркнуты. Еще при живой Елизавете Петровне, когда Петр III был объявлен ее наследником, как только состояние императрицы ухудшалось, будущий император перехватывал инициативу в свои руки, а армия боялась не угодить будущему правителю. После смерти Елизаветы Петровны Петр III отзывает войска из зоны боевых действий и объявляет мир с Пруссией без аннексий и контрибуций; таким образом, Россия выходит из Семилетней войны. То есть все брошенные на завоевание новых территорий людские ресурсы, деньги и время оказались потрачены впустую.</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Общие выводы</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Итоги </w:t>
      </w:r>
      <w:r w:rsidRPr="009A0DDD">
        <w:rPr>
          <w:rFonts w:ascii="Times New Roman" w:eastAsia="Times New Roman" w:hAnsi="Times New Roman" w:cs="Times New Roman"/>
          <w:i/>
          <w:iCs/>
          <w:sz w:val="24"/>
          <w:szCs w:val="24"/>
          <w:lang w:eastAsia="ru-RU"/>
        </w:rPr>
        <w:t>внутренней политики</w:t>
      </w:r>
      <w:r w:rsidRPr="009A0DDD">
        <w:rPr>
          <w:rFonts w:ascii="Times New Roman" w:eastAsia="Times New Roman" w:hAnsi="Times New Roman" w:cs="Times New Roman"/>
          <w:sz w:val="24"/>
          <w:szCs w:val="24"/>
          <w:lang w:eastAsia="ru-RU"/>
        </w:rPr>
        <w:t xml:space="preserve"> 1725–1762 гг.:</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1. Резкое и огромное усиление дворянства</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2. Полное закрепощение крестьян</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 xml:space="preserve">Итоги </w:t>
      </w:r>
      <w:r w:rsidRPr="009A0DDD">
        <w:rPr>
          <w:rFonts w:ascii="Times New Roman" w:eastAsia="Times New Roman" w:hAnsi="Times New Roman" w:cs="Times New Roman"/>
          <w:i/>
          <w:iCs/>
          <w:sz w:val="24"/>
          <w:szCs w:val="24"/>
          <w:lang w:eastAsia="ru-RU"/>
        </w:rPr>
        <w:t>внешней политики</w:t>
      </w:r>
      <w:r w:rsidRPr="009A0DDD">
        <w:rPr>
          <w:rFonts w:ascii="Times New Roman" w:eastAsia="Times New Roman" w:hAnsi="Times New Roman" w:cs="Times New Roman"/>
          <w:sz w:val="24"/>
          <w:szCs w:val="24"/>
          <w:lang w:eastAsia="ru-RU"/>
        </w:rPr>
        <w:t xml:space="preserve"> 1725–1762 гг.:</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1. Сохранение неприкосновенности государственных границ</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2. Повышение авторитета Российской империи в Европе и мире</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3. Выход к Азовскому морю</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Все эти внешнеполитические задачи были решены дорогой ценой.</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b/>
          <w:bCs/>
          <w:sz w:val="24"/>
          <w:szCs w:val="24"/>
          <w:lang w:eastAsia="ru-RU"/>
        </w:rPr>
        <w:t> </w:t>
      </w:r>
    </w:p>
    <w:p w:rsidR="009A0DDD" w:rsidRPr="009A0DDD" w:rsidRDefault="009A0DDD" w:rsidP="009A0DDD">
      <w:pPr>
        <w:spacing w:after="0" w:line="240" w:lineRule="auto"/>
        <w:ind w:firstLine="567"/>
        <w:jc w:val="center"/>
        <w:rPr>
          <w:rFonts w:ascii="Times New Roman" w:eastAsia="Times New Roman" w:hAnsi="Times New Roman" w:cs="Times New Roman"/>
          <w:b/>
          <w:bCs/>
          <w:sz w:val="24"/>
          <w:szCs w:val="24"/>
          <w:lang w:eastAsia="ru-RU"/>
        </w:rPr>
      </w:pPr>
      <w:r w:rsidRPr="009A0DDD">
        <w:rPr>
          <w:rFonts w:ascii="Times New Roman" w:eastAsia="Times New Roman" w:hAnsi="Times New Roman" w:cs="Times New Roman"/>
          <w:b/>
          <w:bCs/>
          <w:sz w:val="24"/>
          <w:szCs w:val="24"/>
          <w:lang w:eastAsia="ru-RU"/>
        </w:rPr>
        <w:t>ДОМАШНЕЕ ЗАДАНИЕ</w:t>
      </w:r>
    </w:p>
    <w:p w:rsidR="009A0DDD" w:rsidRPr="009A0DDD" w:rsidRDefault="009A0DDD" w:rsidP="009A0DDD">
      <w:pPr>
        <w:spacing w:after="0" w:line="240" w:lineRule="auto"/>
        <w:ind w:firstLine="567"/>
        <w:jc w:val="center"/>
        <w:rPr>
          <w:rFonts w:ascii="Times New Roman" w:eastAsia="Times New Roman" w:hAnsi="Times New Roman" w:cs="Times New Roman"/>
          <w:color w:val="FF0000"/>
          <w:sz w:val="24"/>
          <w:szCs w:val="24"/>
          <w:lang w:eastAsia="ru-RU"/>
        </w:rPr>
      </w:pPr>
      <w:r w:rsidRPr="009A0DDD">
        <w:rPr>
          <w:rFonts w:ascii="Times New Roman" w:eastAsia="Times New Roman" w:hAnsi="Times New Roman" w:cs="Times New Roman"/>
          <w:b/>
          <w:bCs/>
          <w:color w:val="FF0000"/>
          <w:sz w:val="24"/>
          <w:szCs w:val="24"/>
          <w:lang w:eastAsia="ru-RU"/>
        </w:rPr>
        <w:t>Выполните задание письменно!</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1. Охарактеризуйте основные направления внутренней политики Российской империи в 1725–1762 гг. и подведите ее итоги.</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2. Объясните, почему дворянское сословие в первой половине XVIII в. испытывало наивысший расцвет, а крестьянство, наоборот, стало самым бесправным сословием.</w:t>
      </w:r>
    </w:p>
    <w:p w:rsidR="009A0DDD" w:rsidRPr="009A0DDD" w:rsidRDefault="009A0DDD" w:rsidP="009A0DDD">
      <w:pPr>
        <w:spacing w:after="0" w:line="240" w:lineRule="auto"/>
        <w:ind w:firstLine="567"/>
        <w:jc w:val="both"/>
        <w:rPr>
          <w:rFonts w:ascii="Times New Roman" w:eastAsia="Times New Roman" w:hAnsi="Times New Roman" w:cs="Times New Roman"/>
          <w:sz w:val="24"/>
          <w:szCs w:val="24"/>
          <w:lang w:eastAsia="ru-RU"/>
        </w:rPr>
      </w:pPr>
      <w:r w:rsidRPr="009A0DDD">
        <w:rPr>
          <w:rFonts w:ascii="Times New Roman" w:eastAsia="Times New Roman" w:hAnsi="Times New Roman" w:cs="Times New Roman"/>
          <w:sz w:val="24"/>
          <w:szCs w:val="24"/>
          <w:lang w:eastAsia="ru-RU"/>
        </w:rPr>
        <w:t>3. Расскажите об основных направлениях внешней политики Российской империи в 1725–1762 гг., ее результатах. Объясните, почему итоги внешней политики были неоднозначными.</w:t>
      </w:r>
    </w:p>
    <w:p w:rsidR="009A0DDD" w:rsidRPr="009A0DDD" w:rsidRDefault="009A0DDD" w:rsidP="009A0DDD">
      <w:pPr>
        <w:spacing w:after="0" w:line="240" w:lineRule="auto"/>
        <w:ind w:firstLine="567"/>
        <w:jc w:val="both"/>
        <w:rPr>
          <w:rFonts w:ascii="Times New Roman" w:eastAsia="Calibri" w:hAnsi="Times New Roman" w:cs="Times New Roman"/>
          <w:sz w:val="24"/>
          <w:szCs w:val="24"/>
          <w:shd w:val="clear" w:color="auto" w:fill="FFFFFF"/>
        </w:rPr>
      </w:pPr>
    </w:p>
    <w:p w:rsidR="003C6F03" w:rsidRDefault="003C6F03" w:rsidP="008D6019">
      <w:pPr>
        <w:jc w:val="center"/>
        <w:rPr>
          <w:rFonts w:ascii="Times New Roman" w:hAnsi="Times New Roman" w:cs="Times New Roman"/>
          <w:b/>
          <w:sz w:val="28"/>
          <w:szCs w:val="28"/>
          <w:lang w:val="en-US"/>
        </w:rPr>
      </w:pPr>
    </w:p>
    <w:p w:rsidR="008D6019" w:rsidRDefault="008D6019" w:rsidP="008D6019">
      <w:pPr>
        <w:jc w:val="center"/>
        <w:rPr>
          <w:rFonts w:ascii="Times New Roman" w:hAnsi="Times New Roman" w:cs="Times New Roman"/>
          <w:b/>
          <w:sz w:val="28"/>
          <w:szCs w:val="28"/>
        </w:rPr>
      </w:pPr>
      <w:r>
        <w:rPr>
          <w:rFonts w:ascii="Times New Roman" w:hAnsi="Times New Roman" w:cs="Times New Roman"/>
          <w:b/>
          <w:sz w:val="28"/>
          <w:szCs w:val="28"/>
        </w:rPr>
        <w:lastRenderedPageBreak/>
        <w:t>Экономика</w:t>
      </w:r>
    </w:p>
    <w:p w:rsidR="00B76F73" w:rsidRPr="00B76F73" w:rsidRDefault="00B76F73" w:rsidP="00B76F73">
      <w:pPr>
        <w:spacing w:after="0" w:line="240" w:lineRule="auto"/>
        <w:jc w:val="center"/>
        <w:rPr>
          <w:rFonts w:ascii="Times New Roman" w:eastAsia="Times New Roman" w:hAnsi="Times New Roman" w:cs="Times New Roman"/>
          <w:b/>
          <w:sz w:val="24"/>
          <w:szCs w:val="24"/>
          <w:lang w:eastAsia="ru-RU"/>
        </w:rPr>
      </w:pPr>
      <w:r w:rsidRPr="00B76F73">
        <w:rPr>
          <w:rFonts w:ascii="Times New Roman" w:eastAsia="Times New Roman" w:hAnsi="Times New Roman" w:cs="Times New Roman"/>
          <w:b/>
          <w:sz w:val="24"/>
          <w:szCs w:val="24"/>
          <w:lang w:eastAsia="ru-RU"/>
        </w:rPr>
        <w:t>Тема «Ценные бумаги и их виды. Фондовая биржа и ее функции»</w:t>
      </w:r>
    </w:p>
    <w:p w:rsidR="00B76F73" w:rsidRPr="00B76F73" w:rsidRDefault="00B76F73" w:rsidP="00B76F73">
      <w:pPr>
        <w:spacing w:after="0" w:line="240" w:lineRule="auto"/>
        <w:jc w:val="center"/>
        <w:rPr>
          <w:rFonts w:ascii="Times New Roman" w:eastAsia="Times New Roman" w:hAnsi="Times New Roman" w:cs="Times New Roman"/>
          <w:b/>
          <w:sz w:val="24"/>
          <w:szCs w:val="24"/>
          <w:lang w:eastAsia="ru-RU"/>
        </w:rPr>
      </w:pPr>
      <w:r w:rsidRPr="00B76F73">
        <w:rPr>
          <w:rFonts w:ascii="Times New Roman" w:eastAsia="Times New Roman" w:hAnsi="Times New Roman" w:cs="Times New Roman"/>
          <w:b/>
          <w:sz w:val="24"/>
          <w:szCs w:val="24"/>
          <w:lang w:eastAsia="ru-RU"/>
        </w:rPr>
        <w:t>(OYUNikitenko@fa.ru)</w:t>
      </w:r>
    </w:p>
    <w:p w:rsidR="00B76F73" w:rsidRPr="00B76F73" w:rsidRDefault="00B76F73" w:rsidP="00B76F73">
      <w:pPr>
        <w:spacing w:after="0" w:line="240" w:lineRule="auto"/>
        <w:jc w:val="center"/>
        <w:rPr>
          <w:rFonts w:ascii="Times New Roman" w:eastAsia="Times New Roman" w:hAnsi="Times New Roman" w:cs="Times New Roman"/>
          <w:b/>
          <w:sz w:val="24"/>
          <w:szCs w:val="24"/>
          <w:lang w:eastAsia="ru-RU"/>
        </w:rPr>
      </w:pPr>
    </w:p>
    <w:p w:rsidR="00B76F73" w:rsidRPr="00B76F73" w:rsidRDefault="00B76F73" w:rsidP="00B76F73">
      <w:pPr>
        <w:spacing w:after="0" w:line="240" w:lineRule="auto"/>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[1]  </w:t>
      </w:r>
      <w:proofErr w:type="spellStart"/>
      <w:r w:rsidRPr="00B76F73">
        <w:rPr>
          <w:rFonts w:ascii="Times New Roman" w:eastAsia="Times New Roman" w:hAnsi="Times New Roman" w:cs="Times New Roman"/>
          <w:sz w:val="24"/>
          <w:szCs w:val="24"/>
          <w:lang w:eastAsia="ru-RU"/>
        </w:rPr>
        <w:t>А.И.Гомола</w:t>
      </w:r>
      <w:proofErr w:type="spellEnd"/>
      <w:r w:rsidRPr="00B76F73">
        <w:rPr>
          <w:rFonts w:ascii="Times New Roman" w:eastAsia="Times New Roman" w:hAnsi="Times New Roman" w:cs="Times New Roman"/>
          <w:sz w:val="24"/>
          <w:szCs w:val="24"/>
          <w:lang w:eastAsia="ru-RU"/>
        </w:rPr>
        <w:t>. Экономика для проф. и спец. социально-</w:t>
      </w:r>
      <w:proofErr w:type="spellStart"/>
      <w:r w:rsidRPr="00B76F73">
        <w:rPr>
          <w:rFonts w:ascii="Times New Roman" w:eastAsia="Times New Roman" w:hAnsi="Times New Roman" w:cs="Times New Roman"/>
          <w:sz w:val="24"/>
          <w:szCs w:val="24"/>
          <w:lang w:eastAsia="ru-RU"/>
        </w:rPr>
        <w:t>экономич</w:t>
      </w:r>
      <w:proofErr w:type="spellEnd"/>
      <w:r w:rsidRPr="00B76F73">
        <w:rPr>
          <w:rFonts w:ascii="Times New Roman" w:eastAsia="Times New Roman" w:hAnsi="Times New Roman" w:cs="Times New Roman"/>
          <w:sz w:val="24"/>
          <w:szCs w:val="24"/>
          <w:lang w:eastAsia="ru-RU"/>
        </w:rPr>
        <w:t>. профиля: "Академия", 2013г.</w:t>
      </w:r>
    </w:p>
    <w:p w:rsidR="00B76F73" w:rsidRPr="00B76F73" w:rsidRDefault="00B76F73" w:rsidP="00B76F73">
      <w:pPr>
        <w:spacing w:after="0" w:line="240" w:lineRule="auto"/>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[2] Экономика для профессий и спец. </w:t>
      </w:r>
      <w:proofErr w:type="spellStart"/>
      <w:r w:rsidRPr="00B76F73">
        <w:rPr>
          <w:rFonts w:ascii="Times New Roman" w:eastAsia="Times New Roman" w:hAnsi="Times New Roman" w:cs="Times New Roman"/>
          <w:sz w:val="24"/>
          <w:szCs w:val="24"/>
          <w:lang w:eastAsia="ru-RU"/>
        </w:rPr>
        <w:t>соц</w:t>
      </w:r>
      <w:proofErr w:type="spellEnd"/>
      <w:r w:rsidRPr="00B76F73">
        <w:rPr>
          <w:rFonts w:ascii="Times New Roman" w:eastAsia="Times New Roman" w:hAnsi="Times New Roman" w:cs="Times New Roman"/>
          <w:sz w:val="24"/>
          <w:szCs w:val="24"/>
          <w:lang w:eastAsia="ru-RU"/>
        </w:rPr>
        <w:t xml:space="preserve">-эконом проф.: практикум: </w:t>
      </w:r>
      <w:proofErr w:type="spellStart"/>
      <w:r w:rsidRPr="00B76F73">
        <w:rPr>
          <w:rFonts w:ascii="Times New Roman" w:eastAsia="Times New Roman" w:hAnsi="Times New Roman" w:cs="Times New Roman"/>
          <w:sz w:val="24"/>
          <w:szCs w:val="24"/>
          <w:lang w:eastAsia="ru-RU"/>
        </w:rPr>
        <w:t>учеб</w:t>
      </w:r>
      <w:proofErr w:type="gramStart"/>
      <w:r w:rsidRPr="00B76F73">
        <w:rPr>
          <w:rFonts w:ascii="Times New Roman" w:eastAsia="Times New Roman" w:hAnsi="Times New Roman" w:cs="Times New Roman"/>
          <w:sz w:val="24"/>
          <w:szCs w:val="24"/>
          <w:lang w:eastAsia="ru-RU"/>
        </w:rPr>
        <w:t>.п</w:t>
      </w:r>
      <w:proofErr w:type="gramEnd"/>
      <w:r w:rsidRPr="00B76F73">
        <w:rPr>
          <w:rFonts w:ascii="Times New Roman" w:eastAsia="Times New Roman" w:hAnsi="Times New Roman" w:cs="Times New Roman"/>
          <w:sz w:val="24"/>
          <w:szCs w:val="24"/>
          <w:lang w:eastAsia="ru-RU"/>
        </w:rPr>
        <w:t>ос</w:t>
      </w:r>
      <w:proofErr w:type="spellEnd"/>
      <w:r w:rsidRPr="00B76F73">
        <w:rPr>
          <w:rFonts w:ascii="Times New Roman" w:eastAsia="Times New Roman" w:hAnsi="Times New Roman" w:cs="Times New Roman"/>
          <w:sz w:val="24"/>
          <w:szCs w:val="24"/>
          <w:lang w:eastAsia="ru-RU"/>
        </w:rPr>
        <w:t>. "Академия" 2013г.</w:t>
      </w:r>
    </w:p>
    <w:p w:rsidR="00B76F73" w:rsidRPr="00B76F73" w:rsidRDefault="00B76F73" w:rsidP="00B76F73">
      <w:pPr>
        <w:spacing w:after="0" w:line="240" w:lineRule="auto"/>
        <w:jc w:val="both"/>
        <w:rPr>
          <w:rFonts w:ascii="Times New Roman" w:eastAsia="Times New Roman" w:hAnsi="Times New Roman" w:cs="Times New Roman"/>
          <w:sz w:val="24"/>
          <w:szCs w:val="24"/>
          <w:lang w:eastAsia="ru-RU"/>
        </w:rPr>
      </w:pPr>
    </w:p>
    <w:p w:rsidR="00B76F73" w:rsidRPr="00B76F73" w:rsidRDefault="00B76F73" w:rsidP="00B76F73">
      <w:pPr>
        <w:spacing w:after="0" w:line="240" w:lineRule="auto"/>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Задание:</w:t>
      </w:r>
    </w:p>
    <w:p w:rsidR="00B76F73" w:rsidRPr="00B76F73" w:rsidRDefault="00B76F73" w:rsidP="00B76F73">
      <w:pPr>
        <w:numPr>
          <w:ilvl w:val="0"/>
          <w:numId w:val="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Сделать краткий конспект лекции.</w:t>
      </w:r>
    </w:p>
    <w:p w:rsidR="00B76F73" w:rsidRPr="00B76F73" w:rsidRDefault="00B76F73" w:rsidP="00B76F73">
      <w:pPr>
        <w:numPr>
          <w:ilvl w:val="0"/>
          <w:numId w:val="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Решить задачи.</w:t>
      </w:r>
    </w:p>
    <w:p w:rsidR="00B76F73" w:rsidRPr="00B76F73" w:rsidRDefault="00B76F73" w:rsidP="00B76F73">
      <w:pPr>
        <w:spacing w:after="0" w:line="240" w:lineRule="auto"/>
        <w:jc w:val="both"/>
        <w:rPr>
          <w:rFonts w:ascii="Times New Roman" w:eastAsia="Times New Roman" w:hAnsi="Times New Roman" w:cs="Times New Roman"/>
          <w:sz w:val="24"/>
          <w:szCs w:val="24"/>
          <w:lang w:eastAsia="ru-RU"/>
        </w:rPr>
      </w:pP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Ценная бумага - это особая форма существования капитала, отличная от его товарной, производительной и денежной форм, которая может передаваться вместо него самого, обра</w:t>
      </w:r>
      <w:r w:rsidRPr="00B76F73">
        <w:rPr>
          <w:rFonts w:ascii="Times New Roman" w:eastAsia="Times New Roman" w:hAnsi="Times New Roman" w:cs="Times New Roman"/>
          <w:sz w:val="24"/>
          <w:szCs w:val="24"/>
          <w:lang w:eastAsia="ru-RU"/>
        </w:rPr>
        <w:softHyphen/>
        <w:t>щаться на рынке как товар и приносить доход, наряду с его существованием в денежной, произ</w:t>
      </w:r>
      <w:r w:rsidRPr="00B76F73">
        <w:rPr>
          <w:rFonts w:ascii="Times New Roman" w:eastAsia="Times New Roman" w:hAnsi="Times New Roman" w:cs="Times New Roman"/>
          <w:sz w:val="24"/>
          <w:szCs w:val="24"/>
          <w:lang w:eastAsia="ru-RU"/>
        </w:rPr>
        <w:softHyphen/>
        <w:t>водительной и товарной формах.</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В части II п.1 ст. 142 ГК РФ ценная бумага харак</w:t>
      </w:r>
      <w:r w:rsidRPr="00B76F73">
        <w:rPr>
          <w:rFonts w:ascii="Times New Roman" w:eastAsia="Times New Roman" w:hAnsi="Times New Roman" w:cs="Times New Roman"/>
          <w:sz w:val="24"/>
          <w:szCs w:val="24"/>
          <w:lang w:eastAsia="ru-RU"/>
        </w:rPr>
        <w:softHyphen/>
        <w:t>теризуется как документ, удостоверяющий имущественные права, виды которых определяются законом и в установленном им порядке, и здесь же прямо указывается, что с передачей ценной бумаги переходят все удостоверяющие его права в собственности. В ст. 128 ГК РФ ценная бума</w:t>
      </w:r>
      <w:r w:rsidRPr="00B76F73">
        <w:rPr>
          <w:rFonts w:ascii="Times New Roman" w:eastAsia="Times New Roman" w:hAnsi="Times New Roman" w:cs="Times New Roman"/>
          <w:sz w:val="24"/>
          <w:szCs w:val="24"/>
          <w:lang w:eastAsia="ru-RU"/>
        </w:rPr>
        <w:softHyphen/>
        <w:t>га названа объектом гражданских прав, разновидностью вещей.</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Ценная бумага выполняет следующие функции: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1) перераспределяет денежные средства между: отраслями и сферами экономики; тер</w:t>
      </w:r>
      <w:r w:rsidRPr="00B76F73">
        <w:rPr>
          <w:rFonts w:ascii="Times New Roman" w:eastAsia="Times New Roman" w:hAnsi="Times New Roman" w:cs="Times New Roman"/>
          <w:sz w:val="24"/>
          <w:szCs w:val="24"/>
          <w:lang w:eastAsia="ru-RU"/>
        </w:rPr>
        <w:softHyphen/>
        <w:t>риториями и странами; группами и слоями населения; населением и сферами экономики;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2) предоставляет определенные дополнительные права ее владельцу помимо права на капитал (на участие в управлении, соответствующую информацию);</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3) обеспечивает получение дохода на капитал или возврат самого капитала.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Все ценные бумаги подразделяются на основные и производные. </w:t>
      </w:r>
      <w:proofErr w:type="gramStart"/>
      <w:r w:rsidRPr="00B76F73">
        <w:rPr>
          <w:rFonts w:ascii="Times New Roman" w:eastAsia="Times New Roman" w:hAnsi="Times New Roman" w:cs="Times New Roman"/>
          <w:sz w:val="24"/>
          <w:szCs w:val="24"/>
          <w:lang w:eastAsia="ru-RU"/>
        </w:rPr>
        <w:t>К основным относят</w:t>
      </w:r>
      <w:r w:rsidRPr="00B76F73">
        <w:rPr>
          <w:rFonts w:ascii="Times New Roman" w:eastAsia="Times New Roman" w:hAnsi="Times New Roman" w:cs="Times New Roman"/>
          <w:sz w:val="24"/>
          <w:szCs w:val="24"/>
          <w:lang w:eastAsia="ru-RU"/>
        </w:rPr>
        <w:softHyphen/>
        <w:t>ся: </w:t>
      </w:r>
      <w:r w:rsidRPr="00B76F73">
        <w:rPr>
          <w:rFonts w:ascii="Times New Roman" w:eastAsia="Times New Roman" w:hAnsi="Times New Roman" w:cs="Times New Roman"/>
          <w:i/>
          <w:iCs/>
          <w:sz w:val="24"/>
          <w:szCs w:val="24"/>
          <w:lang w:eastAsia="ru-RU"/>
        </w:rPr>
        <w:t>первичные ценные бумаги - </w:t>
      </w:r>
      <w:r w:rsidRPr="00B76F73">
        <w:rPr>
          <w:rFonts w:ascii="Times New Roman" w:eastAsia="Times New Roman" w:hAnsi="Times New Roman" w:cs="Times New Roman"/>
          <w:sz w:val="24"/>
          <w:szCs w:val="24"/>
          <w:lang w:eastAsia="ru-RU"/>
        </w:rPr>
        <w:t>те, которые основаны на активах, в число которых не входят сами ценные бумаги - это акции, облигации, векселя, закладные; </w:t>
      </w:r>
      <w:r w:rsidRPr="00B76F73">
        <w:rPr>
          <w:rFonts w:ascii="Times New Roman" w:eastAsia="Times New Roman" w:hAnsi="Times New Roman" w:cs="Times New Roman"/>
          <w:i/>
          <w:iCs/>
          <w:sz w:val="24"/>
          <w:szCs w:val="24"/>
          <w:lang w:eastAsia="ru-RU"/>
        </w:rPr>
        <w:t>вторичные ценные бумаги - </w:t>
      </w:r>
      <w:r w:rsidRPr="00B76F73">
        <w:rPr>
          <w:rFonts w:ascii="Times New Roman" w:eastAsia="Times New Roman" w:hAnsi="Times New Roman" w:cs="Times New Roman"/>
          <w:sz w:val="24"/>
          <w:szCs w:val="24"/>
          <w:lang w:eastAsia="ru-RU"/>
        </w:rPr>
        <w:t>те, кото</w:t>
      </w:r>
      <w:r w:rsidRPr="00B76F73">
        <w:rPr>
          <w:rFonts w:ascii="Times New Roman" w:eastAsia="Times New Roman" w:hAnsi="Times New Roman" w:cs="Times New Roman"/>
          <w:sz w:val="24"/>
          <w:szCs w:val="24"/>
          <w:lang w:eastAsia="ru-RU"/>
        </w:rPr>
        <w:softHyphen/>
        <w:t>рые выпускаются на основе первичных ценных бумаг - варранты, депозитарные расписки.</w:t>
      </w:r>
      <w:proofErr w:type="gramEnd"/>
      <w:r w:rsidRPr="00B76F73">
        <w:rPr>
          <w:rFonts w:ascii="Times New Roman" w:eastAsia="Times New Roman" w:hAnsi="Times New Roman" w:cs="Times New Roman"/>
          <w:sz w:val="24"/>
          <w:szCs w:val="24"/>
          <w:lang w:eastAsia="ru-RU"/>
        </w:rPr>
        <w:t xml:space="preserve"> К производным относятся - фьючерсные контракты и свободнообращающиеся опционы.</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Ценная бумага имеет ряд характеристик - </w:t>
      </w:r>
      <w:proofErr w:type="gramStart"/>
      <w:r w:rsidRPr="00B76F73">
        <w:rPr>
          <w:rFonts w:ascii="Times New Roman" w:eastAsia="Times New Roman" w:hAnsi="Times New Roman" w:cs="Times New Roman"/>
          <w:sz w:val="24"/>
          <w:szCs w:val="24"/>
          <w:lang w:eastAsia="ru-RU"/>
        </w:rPr>
        <w:t>временные</w:t>
      </w:r>
      <w:proofErr w:type="gramEnd"/>
      <w:r w:rsidRPr="00B76F73">
        <w:rPr>
          <w:rFonts w:ascii="Times New Roman" w:eastAsia="Times New Roman" w:hAnsi="Times New Roman" w:cs="Times New Roman"/>
          <w:sz w:val="24"/>
          <w:szCs w:val="24"/>
          <w:lang w:eastAsia="ru-RU"/>
        </w:rPr>
        <w:t>, пространственные, рыночные.</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К временным характеристикам относится:</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1) срок существования - т. е. когда была выпущена ценная бумага, на какой период </w:t>
      </w:r>
      <w:proofErr w:type="gramStart"/>
      <w:r w:rsidRPr="00B76F73">
        <w:rPr>
          <w:rFonts w:ascii="Times New Roman" w:eastAsia="Times New Roman" w:hAnsi="Times New Roman" w:cs="Times New Roman"/>
          <w:sz w:val="24"/>
          <w:szCs w:val="24"/>
          <w:lang w:eastAsia="ru-RU"/>
        </w:rPr>
        <w:t>-с</w:t>
      </w:r>
      <w:proofErr w:type="gramEnd"/>
      <w:r w:rsidRPr="00B76F73">
        <w:rPr>
          <w:rFonts w:ascii="Times New Roman" w:eastAsia="Times New Roman" w:hAnsi="Times New Roman" w:cs="Times New Roman"/>
          <w:sz w:val="24"/>
          <w:szCs w:val="24"/>
          <w:lang w:eastAsia="ru-RU"/>
        </w:rPr>
        <w:t>рочные и бессрочные ценные бумаги;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2) происхождение - от первичной основы или от других ценных бумаг - первичные и вторичные ценные бумаги.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К пространственным характеристикам относится:</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1) форма существования - наличные и безналичные ценные бумаги, которые в соответ</w:t>
      </w:r>
      <w:r w:rsidRPr="00B76F73">
        <w:rPr>
          <w:rFonts w:ascii="Times New Roman" w:eastAsia="Times New Roman" w:hAnsi="Times New Roman" w:cs="Times New Roman"/>
          <w:sz w:val="24"/>
          <w:szCs w:val="24"/>
          <w:lang w:eastAsia="ru-RU"/>
        </w:rPr>
        <w:softHyphen/>
        <w:t>ственной форме фиксируют права, связанные с владением ценными бумагами. Безналичные подразделяются на: бездокументарные (акции и государственные долговые обязательства, так же векселя) и централизованно хранящиеся документарные. Наличные ценные бумаги - доку</w:t>
      </w:r>
      <w:r w:rsidRPr="00B76F73">
        <w:rPr>
          <w:rFonts w:ascii="Times New Roman" w:eastAsia="Times New Roman" w:hAnsi="Times New Roman" w:cs="Times New Roman"/>
          <w:sz w:val="24"/>
          <w:szCs w:val="24"/>
          <w:lang w:eastAsia="ru-RU"/>
        </w:rPr>
        <w:softHyphen/>
        <w:t>ментарные бумаги без их обязательного централизованного хранения;</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lastRenderedPageBreak/>
        <w:t>2) национальная принадлежность - отечественные или иностранные ценные бумаги;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3) территориальная принадлежность - зависит от того в каком регионе были выпуще</w:t>
      </w:r>
      <w:r w:rsidRPr="00B76F73">
        <w:rPr>
          <w:rFonts w:ascii="Times New Roman" w:eastAsia="Times New Roman" w:hAnsi="Times New Roman" w:cs="Times New Roman"/>
          <w:sz w:val="24"/>
          <w:szCs w:val="24"/>
          <w:lang w:eastAsia="ru-RU"/>
        </w:rPr>
        <w:softHyphen/>
        <w:t>ны ценные бумаги.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К рыночным характеристикам относится:</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1) тип актива, лежащий в основе ценной бумаги - это может быть товар, деньги, сово</w:t>
      </w:r>
      <w:r w:rsidRPr="00B76F73">
        <w:rPr>
          <w:rFonts w:ascii="Times New Roman" w:eastAsia="Times New Roman" w:hAnsi="Times New Roman" w:cs="Times New Roman"/>
          <w:sz w:val="24"/>
          <w:szCs w:val="24"/>
          <w:lang w:eastAsia="ru-RU"/>
        </w:rPr>
        <w:softHyphen/>
        <w:t>купные активы фирмы, в связи с этим выделяют фондовые (акции и облигации, которые выпус</w:t>
      </w:r>
      <w:r w:rsidRPr="00B76F73">
        <w:rPr>
          <w:rFonts w:ascii="Times New Roman" w:eastAsia="Times New Roman" w:hAnsi="Times New Roman" w:cs="Times New Roman"/>
          <w:sz w:val="24"/>
          <w:szCs w:val="24"/>
          <w:lang w:eastAsia="ru-RU"/>
        </w:rPr>
        <w:softHyphen/>
        <w:t>каются в условиях их тесной привязки к основным капиталам эмитента) и коммерческие (вексе</w:t>
      </w:r>
      <w:r w:rsidRPr="00B76F73">
        <w:rPr>
          <w:rFonts w:ascii="Times New Roman" w:eastAsia="Times New Roman" w:hAnsi="Times New Roman" w:cs="Times New Roman"/>
          <w:sz w:val="24"/>
          <w:szCs w:val="24"/>
          <w:lang w:eastAsia="ru-RU"/>
        </w:rPr>
        <w:softHyphen/>
        <w:t>ля и чеки - в силу недостатка оборотных средств) ценные бумаги;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2) порядок владения - на предъявителя, именные и ордерные;</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3) форма выпуска - эмиссионные и </w:t>
      </w:r>
      <w:proofErr w:type="spellStart"/>
      <w:r w:rsidRPr="00B76F73">
        <w:rPr>
          <w:rFonts w:ascii="Times New Roman" w:eastAsia="Times New Roman" w:hAnsi="Times New Roman" w:cs="Times New Roman"/>
          <w:sz w:val="24"/>
          <w:szCs w:val="24"/>
          <w:lang w:eastAsia="ru-RU"/>
        </w:rPr>
        <w:t>неэмиссионные</w:t>
      </w:r>
      <w:proofErr w:type="spellEnd"/>
      <w:r w:rsidRPr="00B76F73">
        <w:rPr>
          <w:rFonts w:ascii="Times New Roman" w:eastAsia="Times New Roman" w:hAnsi="Times New Roman" w:cs="Times New Roman"/>
          <w:sz w:val="24"/>
          <w:szCs w:val="24"/>
          <w:lang w:eastAsia="ru-RU"/>
        </w:rPr>
        <w:t xml:space="preserve"> ценные бумаги;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4) форма собственности и вид эмитента - прямые и гарантированные, которые делятся на муниципальные, правительственных учреждений, государственных предприятий и государ</w:t>
      </w:r>
      <w:r w:rsidRPr="00B76F73">
        <w:rPr>
          <w:rFonts w:ascii="Times New Roman" w:eastAsia="Times New Roman" w:hAnsi="Times New Roman" w:cs="Times New Roman"/>
          <w:sz w:val="24"/>
          <w:szCs w:val="24"/>
          <w:lang w:eastAsia="ru-RU"/>
        </w:rPr>
        <w:softHyphen/>
        <w:t>ства;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5) характер обращаемости - рыночные (свободно обращающиеся на вторичном рынке) и нерыночные (не могут свободно обращаться). </w:t>
      </w:r>
      <w:proofErr w:type="gramStart"/>
      <w:r w:rsidRPr="00B76F73">
        <w:rPr>
          <w:rFonts w:ascii="Times New Roman" w:eastAsia="Times New Roman" w:hAnsi="Times New Roman" w:cs="Times New Roman"/>
          <w:sz w:val="24"/>
          <w:szCs w:val="24"/>
          <w:lang w:eastAsia="ru-RU"/>
        </w:rPr>
        <w:t>Среди рыночных выделяют допущенные к бир</w:t>
      </w:r>
      <w:r w:rsidRPr="00B76F73">
        <w:rPr>
          <w:rFonts w:ascii="Times New Roman" w:eastAsia="Times New Roman" w:hAnsi="Times New Roman" w:cs="Times New Roman"/>
          <w:sz w:val="24"/>
          <w:szCs w:val="24"/>
          <w:lang w:eastAsia="ru-RU"/>
        </w:rPr>
        <w:softHyphen/>
        <w:t>жевой котировке и не допущенные к биржевой котировке;</w:t>
      </w:r>
      <w:proofErr w:type="gramEnd"/>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proofErr w:type="gramStart"/>
      <w:r w:rsidRPr="00B76F73">
        <w:rPr>
          <w:rFonts w:ascii="Times New Roman" w:eastAsia="Times New Roman" w:hAnsi="Times New Roman" w:cs="Times New Roman"/>
          <w:sz w:val="24"/>
          <w:szCs w:val="24"/>
          <w:lang w:eastAsia="ru-RU"/>
        </w:rPr>
        <w:t>6) по срокам обращения - срочные (облигации, векселя и чеки), которые подразделяют</w:t>
      </w:r>
      <w:r w:rsidRPr="00B76F73">
        <w:rPr>
          <w:rFonts w:ascii="Times New Roman" w:eastAsia="Times New Roman" w:hAnsi="Times New Roman" w:cs="Times New Roman"/>
          <w:sz w:val="24"/>
          <w:szCs w:val="24"/>
          <w:lang w:eastAsia="ru-RU"/>
        </w:rPr>
        <w:softHyphen/>
        <w:t>ся на: краткосрочные (до 1 года), среднесрочные (от 1 до 5 лет) и долгосрочные (5-30 лет) и без указания срока действия (акции и сертификаты);</w:t>
      </w:r>
      <w:proofErr w:type="gramEnd"/>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7) уровень риска - </w:t>
      </w:r>
      <w:proofErr w:type="spellStart"/>
      <w:r w:rsidRPr="00B76F73">
        <w:rPr>
          <w:rFonts w:ascii="Times New Roman" w:eastAsia="Times New Roman" w:hAnsi="Times New Roman" w:cs="Times New Roman"/>
          <w:sz w:val="24"/>
          <w:szCs w:val="24"/>
          <w:lang w:eastAsia="ru-RU"/>
        </w:rPr>
        <w:t>безрисковые</w:t>
      </w:r>
      <w:proofErr w:type="spellEnd"/>
      <w:r w:rsidRPr="00B76F73">
        <w:rPr>
          <w:rFonts w:ascii="Times New Roman" w:eastAsia="Times New Roman" w:hAnsi="Times New Roman" w:cs="Times New Roman"/>
          <w:sz w:val="24"/>
          <w:szCs w:val="24"/>
          <w:lang w:eastAsia="ru-RU"/>
        </w:rPr>
        <w:t xml:space="preserve"> и </w:t>
      </w:r>
      <w:proofErr w:type="gramStart"/>
      <w:r w:rsidRPr="00B76F73">
        <w:rPr>
          <w:rFonts w:ascii="Times New Roman" w:eastAsia="Times New Roman" w:hAnsi="Times New Roman" w:cs="Times New Roman"/>
          <w:sz w:val="24"/>
          <w:szCs w:val="24"/>
          <w:lang w:eastAsia="ru-RU"/>
        </w:rPr>
        <w:t>рисковые</w:t>
      </w:r>
      <w:proofErr w:type="gramEnd"/>
      <w:r w:rsidRPr="00B76F73">
        <w:rPr>
          <w:rFonts w:ascii="Times New Roman" w:eastAsia="Times New Roman" w:hAnsi="Times New Roman" w:cs="Times New Roman"/>
          <w:sz w:val="24"/>
          <w:szCs w:val="24"/>
          <w:lang w:eastAsia="ru-RU"/>
        </w:rPr>
        <w:t>;</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proofErr w:type="gramStart"/>
      <w:r w:rsidRPr="00B76F73">
        <w:rPr>
          <w:rFonts w:ascii="Times New Roman" w:eastAsia="Times New Roman" w:hAnsi="Times New Roman" w:cs="Times New Roman"/>
          <w:sz w:val="24"/>
          <w:szCs w:val="24"/>
          <w:lang w:eastAsia="ru-RU"/>
        </w:rPr>
        <w:t>8) форма доходов - процентные (купонные) с фиксированной ставкой или с плавающей ставкой, процентные (бескупонные), дисконтные (бескупонные), индексируемые, выигрышные, премиальные;</w:t>
      </w:r>
      <w:proofErr w:type="gramEnd"/>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9) доходность - </w:t>
      </w:r>
      <w:proofErr w:type="gramStart"/>
      <w:r w:rsidRPr="00B76F73">
        <w:rPr>
          <w:rFonts w:ascii="Times New Roman" w:eastAsia="Times New Roman" w:hAnsi="Times New Roman" w:cs="Times New Roman"/>
          <w:sz w:val="24"/>
          <w:szCs w:val="24"/>
          <w:lang w:eastAsia="ru-RU"/>
        </w:rPr>
        <w:t>высокодоходные</w:t>
      </w:r>
      <w:proofErr w:type="gramEnd"/>
      <w:r w:rsidRPr="00B76F73">
        <w:rPr>
          <w:rFonts w:ascii="Times New Roman" w:eastAsia="Times New Roman" w:hAnsi="Times New Roman" w:cs="Times New Roman"/>
          <w:sz w:val="24"/>
          <w:szCs w:val="24"/>
          <w:lang w:eastAsia="ru-RU"/>
        </w:rPr>
        <w:t xml:space="preserve">, </w:t>
      </w:r>
      <w:proofErr w:type="spellStart"/>
      <w:r w:rsidRPr="00B76F73">
        <w:rPr>
          <w:rFonts w:ascii="Times New Roman" w:eastAsia="Times New Roman" w:hAnsi="Times New Roman" w:cs="Times New Roman"/>
          <w:sz w:val="24"/>
          <w:szCs w:val="24"/>
          <w:lang w:eastAsia="ru-RU"/>
        </w:rPr>
        <w:t>среднедоходные</w:t>
      </w:r>
      <w:proofErr w:type="spellEnd"/>
      <w:r w:rsidRPr="00B76F73">
        <w:rPr>
          <w:rFonts w:ascii="Times New Roman" w:eastAsia="Times New Roman" w:hAnsi="Times New Roman" w:cs="Times New Roman"/>
          <w:sz w:val="24"/>
          <w:szCs w:val="24"/>
          <w:lang w:eastAsia="ru-RU"/>
        </w:rPr>
        <w:t>, низкодоходные и бездоходные;</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10) форма вложения сре</w:t>
      </w:r>
      <w:proofErr w:type="gramStart"/>
      <w:r w:rsidRPr="00B76F73">
        <w:rPr>
          <w:rFonts w:ascii="Times New Roman" w:eastAsia="Times New Roman" w:hAnsi="Times New Roman" w:cs="Times New Roman"/>
          <w:sz w:val="24"/>
          <w:szCs w:val="24"/>
          <w:lang w:eastAsia="ru-RU"/>
        </w:rPr>
        <w:t>дств вл</w:t>
      </w:r>
      <w:proofErr w:type="gramEnd"/>
      <w:r w:rsidRPr="00B76F73">
        <w:rPr>
          <w:rFonts w:ascii="Times New Roman" w:eastAsia="Times New Roman" w:hAnsi="Times New Roman" w:cs="Times New Roman"/>
          <w:sz w:val="24"/>
          <w:szCs w:val="24"/>
          <w:lang w:eastAsia="ru-RU"/>
        </w:rPr>
        <w:t>адельца - долговые, которые предусматривают возврат суммы долга к определенной дате и долевые, которые свидетельствуют о вложении определен</w:t>
      </w:r>
      <w:r w:rsidRPr="00B76F73">
        <w:rPr>
          <w:rFonts w:ascii="Times New Roman" w:eastAsia="Times New Roman" w:hAnsi="Times New Roman" w:cs="Times New Roman"/>
          <w:sz w:val="24"/>
          <w:szCs w:val="24"/>
          <w:lang w:eastAsia="ru-RU"/>
        </w:rPr>
        <w:softHyphen/>
        <w:t>ной доли их владельца в капитал эмитента;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b/>
          <w:sz w:val="24"/>
          <w:szCs w:val="24"/>
          <w:u w:val="single"/>
          <w:lang w:eastAsia="ru-RU"/>
        </w:rPr>
        <w:t>Акция</w:t>
      </w:r>
      <w:r w:rsidRPr="00B76F73">
        <w:rPr>
          <w:rFonts w:ascii="Times New Roman" w:eastAsia="Times New Roman" w:hAnsi="Times New Roman" w:cs="Times New Roman"/>
          <w:sz w:val="24"/>
          <w:szCs w:val="24"/>
          <w:lang w:eastAsia="ru-RU"/>
        </w:rPr>
        <w:t xml:space="preserve"> - единичный вклад в уставной капитал акционерного общества с вытекающими правами. Это титул собственности и ценная бумага, которая дает право на часть прибыли в виде дивидендов. Акции выпускаются корпорациями, они делают своего держателя собственни</w:t>
      </w:r>
      <w:r w:rsidRPr="00B76F73">
        <w:rPr>
          <w:rFonts w:ascii="Times New Roman" w:eastAsia="Times New Roman" w:hAnsi="Times New Roman" w:cs="Times New Roman"/>
          <w:sz w:val="24"/>
          <w:szCs w:val="24"/>
          <w:lang w:eastAsia="ru-RU"/>
        </w:rPr>
        <w:softHyphen/>
        <w:t>ком части имущества корпорации. Владелец акции получает дивиденды, которые выплачива</w:t>
      </w:r>
      <w:r w:rsidRPr="00B76F73">
        <w:rPr>
          <w:rFonts w:ascii="Times New Roman" w:eastAsia="Times New Roman" w:hAnsi="Times New Roman" w:cs="Times New Roman"/>
          <w:sz w:val="24"/>
          <w:szCs w:val="24"/>
          <w:lang w:eastAsia="ru-RU"/>
        </w:rPr>
        <w:softHyphen/>
        <w:t>ются из выручки, текущей или прошлой. В отличие от процентов по облигациям дивиденды выплачивают не всегда, а если выплачивают, то только после объявления совета директоров.</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Особенности акций:</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1) акционер не имеет права потребовать у общества вернуть внесенную сумму;</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2) акция - это бессрочная бумага, жизнь которой обрывается, когда акционерное обще</w:t>
      </w:r>
      <w:r w:rsidRPr="00B76F73">
        <w:rPr>
          <w:rFonts w:ascii="Times New Roman" w:eastAsia="Times New Roman" w:hAnsi="Times New Roman" w:cs="Times New Roman"/>
          <w:sz w:val="24"/>
          <w:szCs w:val="24"/>
          <w:lang w:eastAsia="ru-RU"/>
        </w:rPr>
        <w:softHyphen/>
        <w:t>ство перестает существовать;</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3) дает право голоса участвовать в управлении акционерного общества;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4) акционерное общество не берет на себя обязательство производить регулярные вы</w:t>
      </w:r>
      <w:r w:rsidRPr="00B76F73">
        <w:rPr>
          <w:rFonts w:ascii="Times New Roman" w:eastAsia="Times New Roman" w:hAnsi="Times New Roman" w:cs="Times New Roman"/>
          <w:sz w:val="24"/>
          <w:szCs w:val="24"/>
          <w:lang w:eastAsia="ru-RU"/>
        </w:rPr>
        <w:softHyphen/>
        <w:t>платы по акциям, и т.к. акционеры являются совладельцами компании, то они берут на себя все риски, которые возможны с деятельностью этой компании;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5) акции бывают следующих видов: </w:t>
      </w:r>
      <w:proofErr w:type="spellStart"/>
      <w:r w:rsidRPr="00B76F73">
        <w:rPr>
          <w:rFonts w:ascii="Times New Roman" w:eastAsia="Times New Roman" w:hAnsi="Times New Roman" w:cs="Times New Roman"/>
          <w:sz w:val="24"/>
          <w:szCs w:val="24"/>
          <w:lang w:eastAsia="ru-RU"/>
        </w:rPr>
        <w:t>предъявительные</w:t>
      </w:r>
      <w:proofErr w:type="spellEnd"/>
      <w:r w:rsidRPr="00B76F73">
        <w:rPr>
          <w:rFonts w:ascii="Times New Roman" w:eastAsia="Times New Roman" w:hAnsi="Times New Roman" w:cs="Times New Roman"/>
          <w:sz w:val="24"/>
          <w:szCs w:val="24"/>
          <w:lang w:eastAsia="ru-RU"/>
        </w:rPr>
        <w:t xml:space="preserve"> и именные.</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Но существуют акции, которые не дают права голоса - </w:t>
      </w:r>
      <w:r w:rsidRPr="00B76F73">
        <w:rPr>
          <w:rFonts w:ascii="Times New Roman" w:eastAsia="Times New Roman" w:hAnsi="Times New Roman" w:cs="Times New Roman"/>
          <w:i/>
          <w:iCs/>
          <w:sz w:val="24"/>
          <w:szCs w:val="24"/>
          <w:lang w:eastAsia="ru-RU"/>
        </w:rPr>
        <w:t>преференциальные </w:t>
      </w:r>
      <w:r w:rsidRPr="00B76F73">
        <w:rPr>
          <w:rFonts w:ascii="Times New Roman" w:eastAsia="Times New Roman" w:hAnsi="Times New Roman" w:cs="Times New Roman"/>
          <w:sz w:val="24"/>
          <w:szCs w:val="24"/>
          <w:lang w:eastAsia="ru-RU"/>
        </w:rPr>
        <w:t>или </w:t>
      </w:r>
      <w:r w:rsidRPr="00B76F73">
        <w:rPr>
          <w:rFonts w:ascii="Times New Roman" w:eastAsia="Times New Roman" w:hAnsi="Times New Roman" w:cs="Times New Roman"/>
          <w:i/>
          <w:iCs/>
          <w:sz w:val="24"/>
          <w:szCs w:val="24"/>
          <w:lang w:eastAsia="ru-RU"/>
        </w:rPr>
        <w:t>привиле</w:t>
      </w:r>
      <w:r w:rsidRPr="00B76F73">
        <w:rPr>
          <w:rFonts w:ascii="Times New Roman" w:eastAsia="Times New Roman" w:hAnsi="Times New Roman" w:cs="Times New Roman"/>
          <w:i/>
          <w:iCs/>
          <w:sz w:val="24"/>
          <w:szCs w:val="24"/>
          <w:lang w:eastAsia="ru-RU"/>
        </w:rPr>
        <w:softHyphen/>
        <w:t>гированные. </w:t>
      </w:r>
      <w:r w:rsidRPr="00B76F73">
        <w:rPr>
          <w:rFonts w:ascii="Times New Roman" w:eastAsia="Times New Roman" w:hAnsi="Times New Roman" w:cs="Times New Roman"/>
          <w:sz w:val="24"/>
          <w:szCs w:val="24"/>
          <w:lang w:eastAsia="ru-RU"/>
        </w:rPr>
        <w:t>Держателям выплачиваются фиксированные дивиденды, а при ликвидации компа</w:t>
      </w:r>
      <w:r w:rsidRPr="00B76F73">
        <w:rPr>
          <w:rFonts w:ascii="Times New Roman" w:eastAsia="Times New Roman" w:hAnsi="Times New Roman" w:cs="Times New Roman"/>
          <w:sz w:val="24"/>
          <w:szCs w:val="24"/>
          <w:lang w:eastAsia="ru-RU"/>
        </w:rPr>
        <w:softHyphen/>
        <w:t>нии они получают свою часть в первую очередь. В свою очередь привилегированные акции подразделяются на: а) кумулятивные - по которым невыплаченный дивиденд накапливается и выплачивается впоследствии; б) конвертируемые - когда должна существовать возможность и условия обмена таких акций в обыкновенные или такие же акции другого типа; в) гарантиро</w:t>
      </w:r>
      <w:r w:rsidRPr="00B76F73">
        <w:rPr>
          <w:rFonts w:ascii="Times New Roman" w:eastAsia="Times New Roman" w:hAnsi="Times New Roman" w:cs="Times New Roman"/>
          <w:sz w:val="24"/>
          <w:szCs w:val="24"/>
          <w:lang w:eastAsia="ru-RU"/>
        </w:rPr>
        <w:softHyphen/>
        <w:t xml:space="preserve">ванные - их могут </w:t>
      </w:r>
      <w:r w:rsidRPr="00B76F73">
        <w:rPr>
          <w:rFonts w:ascii="Times New Roman" w:eastAsia="Times New Roman" w:hAnsi="Times New Roman" w:cs="Times New Roman"/>
          <w:sz w:val="24"/>
          <w:szCs w:val="24"/>
          <w:lang w:eastAsia="ru-RU"/>
        </w:rPr>
        <w:lastRenderedPageBreak/>
        <w:t>выпускать дочерние предприятия, а дивиденд гарантируется репутацией вы</w:t>
      </w:r>
      <w:r w:rsidRPr="00B76F73">
        <w:rPr>
          <w:rFonts w:ascii="Times New Roman" w:eastAsia="Times New Roman" w:hAnsi="Times New Roman" w:cs="Times New Roman"/>
          <w:sz w:val="24"/>
          <w:szCs w:val="24"/>
          <w:lang w:eastAsia="ru-RU"/>
        </w:rPr>
        <w:softHyphen/>
        <w:t>шестоящей организации; г) с долей участия - дают право не только на фиксированный диви</w:t>
      </w:r>
      <w:r w:rsidRPr="00B76F73">
        <w:rPr>
          <w:rFonts w:ascii="Times New Roman" w:eastAsia="Times New Roman" w:hAnsi="Times New Roman" w:cs="Times New Roman"/>
          <w:sz w:val="24"/>
          <w:szCs w:val="24"/>
          <w:lang w:eastAsia="ru-RU"/>
        </w:rPr>
        <w:softHyphen/>
        <w:t>денд, но и на дополнительный дивиденд.</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Акции могут быть ограниченными, т.е. они обеспечивают держателю полное участие в выручке компании и долю активов при ее ликвидации, но ограничивают его в праве голоса: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 </w:t>
      </w:r>
      <w:proofErr w:type="spellStart"/>
      <w:r w:rsidRPr="00B76F73">
        <w:rPr>
          <w:rFonts w:ascii="Times New Roman" w:eastAsia="Times New Roman" w:hAnsi="Times New Roman" w:cs="Times New Roman"/>
          <w:sz w:val="24"/>
          <w:szCs w:val="24"/>
          <w:lang w:eastAsia="ru-RU"/>
        </w:rPr>
        <w:t>неголосующие</w:t>
      </w:r>
      <w:proofErr w:type="spellEnd"/>
      <w:r w:rsidRPr="00B76F73">
        <w:rPr>
          <w:rFonts w:ascii="Times New Roman" w:eastAsia="Times New Roman" w:hAnsi="Times New Roman" w:cs="Times New Roman"/>
          <w:sz w:val="24"/>
          <w:szCs w:val="24"/>
          <w:lang w:eastAsia="ru-RU"/>
        </w:rPr>
        <w:t xml:space="preserve"> - те, которые вообще не дают право голоса;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подчиненные - те, которые дают право голоса в меньшей степени;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с ограниченным правом голоса - с пределами на число или долю держателей.</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b/>
          <w:bCs/>
          <w:sz w:val="24"/>
          <w:szCs w:val="24"/>
          <w:lang w:eastAsia="ru-RU"/>
        </w:rPr>
        <w:t>Облигация</w:t>
      </w:r>
      <w:r w:rsidRPr="00B76F73">
        <w:rPr>
          <w:rFonts w:ascii="Times New Roman" w:eastAsia="Times New Roman" w:hAnsi="Times New Roman" w:cs="Times New Roman"/>
          <w:sz w:val="24"/>
          <w:szCs w:val="24"/>
          <w:lang w:eastAsia="ru-RU"/>
        </w:rPr>
        <w:t> - долговое обязательство, по которому эмитент обязуются выплатить в оп</w:t>
      </w:r>
      <w:r w:rsidRPr="00B76F73">
        <w:rPr>
          <w:rFonts w:ascii="Times New Roman" w:eastAsia="Times New Roman" w:hAnsi="Times New Roman" w:cs="Times New Roman"/>
          <w:sz w:val="24"/>
          <w:szCs w:val="24"/>
          <w:lang w:eastAsia="ru-RU"/>
        </w:rPr>
        <w:softHyphen/>
        <w:t>ределенный срок и саму ссуду (амортизацию), и ссудный процент, который представляет собой прибыль. Процент неизменен или варьируется незначительно. Таким образом, облигации - это ценные бумаги с фиксированным доходом, проценты обычно выплачиваются равными пор</w:t>
      </w:r>
      <w:r w:rsidRPr="00B76F73">
        <w:rPr>
          <w:rFonts w:ascii="Times New Roman" w:eastAsia="Times New Roman" w:hAnsi="Times New Roman" w:cs="Times New Roman"/>
          <w:sz w:val="24"/>
          <w:szCs w:val="24"/>
          <w:lang w:eastAsia="ru-RU"/>
        </w:rPr>
        <w:softHyphen/>
        <w:t>циями на протяжении всего срока жизни займа.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В зависимости от дохода облигации бывают: с фиксированной купонной ставкой, с плавающей купонной ставкой и нулевым купоном. Обычно купон устанавливается так, чтобы облигации выпускались при небольшом дисконте к номиналу. Существенный недостаток ку</w:t>
      </w:r>
      <w:r w:rsidRPr="00B76F73">
        <w:rPr>
          <w:rFonts w:ascii="Times New Roman" w:eastAsia="Times New Roman" w:hAnsi="Times New Roman" w:cs="Times New Roman"/>
          <w:sz w:val="24"/>
          <w:szCs w:val="24"/>
          <w:lang w:eastAsia="ru-RU"/>
        </w:rPr>
        <w:softHyphen/>
        <w:t>понных ценных бумаг, с точки зрения долгосрочного инвестора, наличие риска реинвестирова</w:t>
      </w:r>
      <w:r w:rsidRPr="00B76F73">
        <w:rPr>
          <w:rFonts w:ascii="Times New Roman" w:eastAsia="Times New Roman" w:hAnsi="Times New Roman" w:cs="Times New Roman"/>
          <w:sz w:val="24"/>
          <w:szCs w:val="24"/>
          <w:lang w:eastAsia="ru-RU"/>
        </w:rPr>
        <w:softHyphen/>
        <w:t>ния. Суть бумаг с нулевым купоном - фактически разбирает купонные ценные бумаги по отдельным процентам платежа (купонам) и делает каждый купон самостоятельной ценной бумагой.</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Решение о выпуске облигаций принимается Советом директоров. Реализация облига</w:t>
      </w:r>
      <w:r w:rsidRPr="00B76F73">
        <w:rPr>
          <w:rFonts w:ascii="Times New Roman" w:eastAsia="Times New Roman" w:hAnsi="Times New Roman" w:cs="Times New Roman"/>
          <w:sz w:val="24"/>
          <w:szCs w:val="24"/>
          <w:lang w:eastAsia="ru-RU"/>
        </w:rPr>
        <w:softHyphen/>
        <w:t>ций их первым владельцем может осуществляться: продажей облигаций непосредственно бан</w:t>
      </w:r>
      <w:r w:rsidRPr="00B76F73">
        <w:rPr>
          <w:rFonts w:ascii="Times New Roman" w:eastAsia="Times New Roman" w:hAnsi="Times New Roman" w:cs="Times New Roman"/>
          <w:sz w:val="24"/>
          <w:szCs w:val="24"/>
          <w:lang w:eastAsia="ru-RU"/>
        </w:rPr>
        <w:softHyphen/>
        <w:t>ком или через посредника; заменой конвертируемых облигаций на ранее выпущенные другие ценные бумаги в соответствии с условием их выпуска и действующим законодательством.</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Основные виды вторичных ценных бумаг, основанных на акциях: </w:t>
      </w:r>
      <w:r w:rsidRPr="00B76F73">
        <w:rPr>
          <w:rFonts w:ascii="Times New Roman" w:eastAsia="Times New Roman" w:hAnsi="Times New Roman" w:cs="Times New Roman"/>
          <w:i/>
          <w:iCs/>
          <w:sz w:val="24"/>
          <w:szCs w:val="24"/>
          <w:lang w:eastAsia="ru-RU"/>
        </w:rPr>
        <w:t>Депозитарные рас</w:t>
      </w:r>
      <w:r w:rsidRPr="00B76F73">
        <w:rPr>
          <w:rFonts w:ascii="Times New Roman" w:eastAsia="Times New Roman" w:hAnsi="Times New Roman" w:cs="Times New Roman"/>
          <w:i/>
          <w:iCs/>
          <w:sz w:val="24"/>
          <w:szCs w:val="24"/>
          <w:lang w:eastAsia="ru-RU"/>
        </w:rPr>
        <w:softHyphen/>
        <w:t>писки - </w:t>
      </w:r>
      <w:r w:rsidRPr="00B76F73">
        <w:rPr>
          <w:rFonts w:ascii="Times New Roman" w:eastAsia="Times New Roman" w:hAnsi="Times New Roman" w:cs="Times New Roman"/>
          <w:sz w:val="24"/>
          <w:szCs w:val="24"/>
          <w:lang w:eastAsia="ru-RU"/>
        </w:rPr>
        <w:t>именная ценная бумага, свидетельствующая о владении долей в портфеле акций какой-либо иностранной компании, акции которой не могут обращаться на фондовом рынке инвесто</w:t>
      </w:r>
      <w:r w:rsidRPr="00B76F73">
        <w:rPr>
          <w:rFonts w:ascii="Times New Roman" w:eastAsia="Times New Roman" w:hAnsi="Times New Roman" w:cs="Times New Roman"/>
          <w:sz w:val="24"/>
          <w:szCs w:val="24"/>
          <w:lang w:eastAsia="ru-RU"/>
        </w:rPr>
        <w:softHyphen/>
        <w:t>ра. </w:t>
      </w:r>
      <w:r w:rsidRPr="00B76F73">
        <w:rPr>
          <w:rFonts w:ascii="Times New Roman" w:eastAsia="Times New Roman" w:hAnsi="Times New Roman" w:cs="Times New Roman"/>
          <w:i/>
          <w:iCs/>
          <w:sz w:val="24"/>
          <w:szCs w:val="24"/>
          <w:lang w:eastAsia="ru-RU"/>
        </w:rPr>
        <w:t>Варранты </w:t>
      </w:r>
      <w:r w:rsidRPr="00B76F73">
        <w:rPr>
          <w:rFonts w:ascii="Times New Roman" w:eastAsia="Times New Roman" w:hAnsi="Times New Roman" w:cs="Times New Roman"/>
          <w:sz w:val="24"/>
          <w:szCs w:val="24"/>
          <w:lang w:eastAsia="ru-RU"/>
        </w:rPr>
        <w:t>на акции - это ценные бумаги, дающие право ее владельцу купить определенное количество акций данной компании в течение определенного времени по фиксированной цене. Цена варранта не включает стоимость самой акции. </w:t>
      </w:r>
      <w:r w:rsidRPr="00B76F73">
        <w:rPr>
          <w:rFonts w:ascii="Times New Roman" w:eastAsia="Times New Roman" w:hAnsi="Times New Roman" w:cs="Times New Roman"/>
          <w:i/>
          <w:iCs/>
          <w:sz w:val="24"/>
          <w:szCs w:val="24"/>
          <w:lang w:eastAsia="ru-RU"/>
        </w:rPr>
        <w:t>Подписанные права на акции - </w:t>
      </w:r>
      <w:r w:rsidRPr="00B76F73">
        <w:rPr>
          <w:rFonts w:ascii="Times New Roman" w:eastAsia="Times New Roman" w:hAnsi="Times New Roman" w:cs="Times New Roman"/>
          <w:sz w:val="24"/>
          <w:szCs w:val="24"/>
          <w:lang w:eastAsia="ru-RU"/>
        </w:rPr>
        <w:t>это ценные бумаги на право акционера приобрести определенное количество новых акций по более низкой цене. Они ограничены по времени.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Основные виды вторичных ценных бумаг, основанных на облигациях: </w:t>
      </w:r>
      <w:proofErr w:type="gramStart"/>
      <w:r w:rsidRPr="00B76F73">
        <w:rPr>
          <w:rFonts w:ascii="Times New Roman" w:eastAsia="Times New Roman" w:hAnsi="Times New Roman" w:cs="Times New Roman"/>
          <w:i/>
          <w:iCs/>
          <w:sz w:val="24"/>
          <w:szCs w:val="24"/>
          <w:lang w:eastAsia="ru-RU"/>
        </w:rPr>
        <w:t>"</w:t>
      </w:r>
      <w:proofErr w:type="spellStart"/>
      <w:r w:rsidRPr="00B76F73">
        <w:rPr>
          <w:rFonts w:ascii="Times New Roman" w:eastAsia="Times New Roman" w:hAnsi="Times New Roman" w:cs="Times New Roman"/>
          <w:i/>
          <w:iCs/>
          <w:sz w:val="24"/>
          <w:szCs w:val="24"/>
          <w:lang w:eastAsia="ru-RU"/>
        </w:rPr>
        <w:t>Стрипы</w:t>
      </w:r>
      <w:proofErr w:type="spellEnd"/>
      <w:r w:rsidRPr="00B76F73">
        <w:rPr>
          <w:rFonts w:ascii="Times New Roman" w:eastAsia="Times New Roman" w:hAnsi="Times New Roman" w:cs="Times New Roman"/>
          <w:i/>
          <w:iCs/>
          <w:sz w:val="24"/>
          <w:szCs w:val="24"/>
          <w:lang w:eastAsia="ru-RU"/>
        </w:rPr>
        <w:t xml:space="preserve"> " - </w:t>
      </w:r>
      <w:r w:rsidRPr="00B76F73">
        <w:rPr>
          <w:rFonts w:ascii="Times New Roman" w:eastAsia="Times New Roman" w:hAnsi="Times New Roman" w:cs="Times New Roman"/>
          <w:sz w:val="24"/>
          <w:szCs w:val="24"/>
          <w:lang w:eastAsia="ru-RU"/>
        </w:rPr>
        <w:t>это бескупонные облигации, выпущенные данной компанией под ежегодные процентные пла</w:t>
      </w:r>
      <w:r w:rsidRPr="00B76F73">
        <w:rPr>
          <w:rFonts w:ascii="Times New Roman" w:eastAsia="Times New Roman" w:hAnsi="Times New Roman" w:cs="Times New Roman"/>
          <w:sz w:val="24"/>
          <w:szCs w:val="24"/>
          <w:lang w:eastAsia="ru-RU"/>
        </w:rPr>
        <w:softHyphen/>
        <w:t>тежи по имеющимся в ее распоряжении портфеля высоконадежных облигаций (обычно госу</w:t>
      </w:r>
      <w:r w:rsidRPr="00B76F73">
        <w:rPr>
          <w:rFonts w:ascii="Times New Roman" w:eastAsia="Times New Roman" w:hAnsi="Times New Roman" w:cs="Times New Roman"/>
          <w:sz w:val="24"/>
          <w:szCs w:val="24"/>
          <w:lang w:eastAsia="ru-RU"/>
        </w:rPr>
        <w:softHyphen/>
        <w:t>дарственных); ценные бумаги с дисконтом.</w:t>
      </w:r>
      <w:proofErr w:type="gramEnd"/>
      <w:r w:rsidRPr="00B76F73">
        <w:rPr>
          <w:rFonts w:ascii="Times New Roman" w:eastAsia="Times New Roman" w:hAnsi="Times New Roman" w:cs="Times New Roman"/>
          <w:sz w:val="24"/>
          <w:szCs w:val="24"/>
          <w:lang w:eastAsia="ru-RU"/>
        </w:rPr>
        <w:t> </w:t>
      </w:r>
      <w:r w:rsidRPr="00B76F73">
        <w:rPr>
          <w:rFonts w:ascii="Times New Roman" w:eastAsia="Times New Roman" w:hAnsi="Times New Roman" w:cs="Times New Roman"/>
          <w:i/>
          <w:iCs/>
          <w:sz w:val="24"/>
          <w:szCs w:val="24"/>
          <w:lang w:eastAsia="ru-RU"/>
        </w:rPr>
        <w:t>Облигации под закладные ЦБ РФ </w:t>
      </w:r>
      <w:r w:rsidRPr="00B76F73">
        <w:rPr>
          <w:rFonts w:ascii="Times New Roman" w:eastAsia="Times New Roman" w:hAnsi="Times New Roman" w:cs="Times New Roman"/>
          <w:sz w:val="24"/>
          <w:szCs w:val="24"/>
          <w:lang w:eastAsia="ru-RU"/>
        </w:rPr>
        <w:t>- высоконадежные обеспеченные долговые обязательства. Они обращаются на рынке как облигации с дисконтом.</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Производные ценные бумаги: </w:t>
      </w:r>
      <w:r w:rsidRPr="00B76F73">
        <w:rPr>
          <w:rFonts w:ascii="Times New Roman" w:eastAsia="Times New Roman" w:hAnsi="Times New Roman" w:cs="Times New Roman"/>
          <w:i/>
          <w:iCs/>
          <w:sz w:val="24"/>
          <w:szCs w:val="24"/>
          <w:lang w:eastAsia="ru-RU"/>
        </w:rPr>
        <w:t>Фьючерсные контракты - </w:t>
      </w:r>
      <w:r w:rsidRPr="00B76F73">
        <w:rPr>
          <w:rFonts w:ascii="Times New Roman" w:eastAsia="Times New Roman" w:hAnsi="Times New Roman" w:cs="Times New Roman"/>
          <w:sz w:val="24"/>
          <w:szCs w:val="24"/>
          <w:lang w:eastAsia="ru-RU"/>
        </w:rPr>
        <w:t>стандартный биржевой дого</w:t>
      </w:r>
      <w:r w:rsidRPr="00B76F73">
        <w:rPr>
          <w:rFonts w:ascii="Times New Roman" w:eastAsia="Times New Roman" w:hAnsi="Times New Roman" w:cs="Times New Roman"/>
          <w:sz w:val="24"/>
          <w:szCs w:val="24"/>
          <w:lang w:eastAsia="ru-RU"/>
        </w:rPr>
        <w:softHyphen/>
        <w:t>вор купли-продажи биржевого актива в определенный момент времени в будущем по цене, ус</w:t>
      </w:r>
      <w:r w:rsidRPr="00B76F73">
        <w:rPr>
          <w:rFonts w:ascii="Times New Roman" w:eastAsia="Times New Roman" w:hAnsi="Times New Roman" w:cs="Times New Roman"/>
          <w:sz w:val="24"/>
          <w:szCs w:val="24"/>
          <w:lang w:eastAsia="ru-RU"/>
        </w:rPr>
        <w:softHyphen/>
        <w:t>тановленной сторонами сделки в момент ее заключения. Отличительными чертами являются: биржевой характер, стандартизация по всем параметрам, гарантия биржи на выполнение обя</w:t>
      </w:r>
      <w:r w:rsidRPr="00B76F73">
        <w:rPr>
          <w:rFonts w:ascii="Times New Roman" w:eastAsia="Times New Roman" w:hAnsi="Times New Roman" w:cs="Times New Roman"/>
          <w:sz w:val="24"/>
          <w:szCs w:val="24"/>
          <w:lang w:eastAsia="ru-RU"/>
        </w:rPr>
        <w:softHyphen/>
        <w:t>зательств. </w:t>
      </w:r>
      <w:proofErr w:type="gramStart"/>
      <w:r w:rsidRPr="00B76F73">
        <w:rPr>
          <w:rFonts w:ascii="Times New Roman" w:eastAsia="Times New Roman" w:hAnsi="Times New Roman" w:cs="Times New Roman"/>
          <w:i/>
          <w:iCs/>
          <w:sz w:val="24"/>
          <w:szCs w:val="24"/>
          <w:lang w:eastAsia="ru-RU"/>
        </w:rPr>
        <w:t>Свободнообращающийся опционный контракт - </w:t>
      </w:r>
      <w:r w:rsidRPr="00B76F73">
        <w:rPr>
          <w:rFonts w:ascii="Times New Roman" w:eastAsia="Times New Roman" w:hAnsi="Times New Roman" w:cs="Times New Roman"/>
          <w:sz w:val="24"/>
          <w:szCs w:val="24"/>
          <w:lang w:eastAsia="ru-RU"/>
        </w:rPr>
        <w:t>стандартный биржевой договор на право купить или продать биржевой актив или фьючерсный контракт по цене исполнения до (или на) установленной (</w:t>
      </w:r>
      <w:proofErr w:type="spellStart"/>
      <w:r w:rsidRPr="00B76F73">
        <w:rPr>
          <w:rFonts w:ascii="Times New Roman" w:eastAsia="Times New Roman" w:hAnsi="Times New Roman" w:cs="Times New Roman"/>
          <w:sz w:val="24"/>
          <w:szCs w:val="24"/>
          <w:lang w:eastAsia="ru-RU"/>
        </w:rPr>
        <w:t>ую</w:t>
      </w:r>
      <w:proofErr w:type="spellEnd"/>
      <w:r w:rsidRPr="00B76F73">
        <w:rPr>
          <w:rFonts w:ascii="Times New Roman" w:eastAsia="Times New Roman" w:hAnsi="Times New Roman" w:cs="Times New Roman"/>
          <w:sz w:val="24"/>
          <w:szCs w:val="24"/>
          <w:lang w:eastAsia="ru-RU"/>
        </w:rPr>
        <w:t>) даты (у) с уплатой за это право определенной суммы денег, назы</w:t>
      </w:r>
      <w:r w:rsidRPr="00B76F73">
        <w:rPr>
          <w:rFonts w:ascii="Times New Roman" w:eastAsia="Times New Roman" w:hAnsi="Times New Roman" w:cs="Times New Roman"/>
          <w:sz w:val="24"/>
          <w:szCs w:val="24"/>
          <w:lang w:eastAsia="ru-RU"/>
        </w:rPr>
        <w:softHyphen/>
        <w:t>ваемой премией, существует два вида: опцион на покупку и на продажу.</w:t>
      </w:r>
      <w:proofErr w:type="gramEnd"/>
    </w:p>
    <w:p w:rsidR="00B76F73" w:rsidRPr="00B76F73" w:rsidRDefault="00B76F73" w:rsidP="00B76F73">
      <w:pPr>
        <w:spacing w:after="0" w:line="240" w:lineRule="auto"/>
        <w:ind w:firstLine="709"/>
        <w:jc w:val="both"/>
        <w:rPr>
          <w:rFonts w:ascii="Times New Roman" w:eastAsia="Times New Roman" w:hAnsi="Times New Roman" w:cs="Times New Roman"/>
          <w:b/>
          <w:sz w:val="24"/>
          <w:szCs w:val="24"/>
          <w:lang w:eastAsia="ru-RU"/>
        </w:rPr>
      </w:pP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b/>
          <w:sz w:val="24"/>
          <w:szCs w:val="24"/>
          <w:lang w:eastAsia="ru-RU"/>
        </w:rPr>
        <w:lastRenderedPageBreak/>
        <w:t>Рынок ценных бумаг</w:t>
      </w:r>
      <w:r w:rsidRPr="00B76F73">
        <w:rPr>
          <w:rFonts w:ascii="Times New Roman" w:eastAsia="Times New Roman" w:hAnsi="Times New Roman" w:cs="Times New Roman"/>
          <w:sz w:val="24"/>
          <w:szCs w:val="24"/>
          <w:lang w:eastAsia="ru-RU"/>
        </w:rPr>
        <w:t xml:space="preserve"> - это надстройка над рынком свободных капиталов, которые ищут своего применения, и более динамичный сектор рынка ссудных капиталов. В общем виде его можно определить как совокупность экономических отношений по поводу выпуска и обра</w:t>
      </w:r>
      <w:r w:rsidRPr="00B76F73">
        <w:rPr>
          <w:rFonts w:ascii="Times New Roman" w:eastAsia="Times New Roman" w:hAnsi="Times New Roman" w:cs="Times New Roman"/>
          <w:sz w:val="24"/>
          <w:szCs w:val="24"/>
          <w:lang w:eastAsia="ru-RU"/>
        </w:rPr>
        <w:softHyphen/>
        <w:t>щения бумаг между его участниками. Рынок ценных бумаг - это составная часть рынка любой страны. Его основой являются товарный рынок, деньги и денежный капитал.</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Основными рынками, на которых преобладают финансовые отношения, являются: ры</w:t>
      </w:r>
      <w:r w:rsidRPr="00B76F73">
        <w:rPr>
          <w:rFonts w:ascii="Times New Roman" w:eastAsia="Times New Roman" w:hAnsi="Times New Roman" w:cs="Times New Roman"/>
          <w:sz w:val="24"/>
          <w:szCs w:val="24"/>
          <w:lang w:eastAsia="ru-RU"/>
        </w:rPr>
        <w:softHyphen/>
        <w:t>нок банковских капиталов, рынок ценных бумаг, валютный рынок, рынок страховых и пенси</w:t>
      </w:r>
      <w:r w:rsidRPr="00B76F73">
        <w:rPr>
          <w:rFonts w:ascii="Times New Roman" w:eastAsia="Times New Roman" w:hAnsi="Times New Roman" w:cs="Times New Roman"/>
          <w:sz w:val="24"/>
          <w:szCs w:val="24"/>
          <w:lang w:eastAsia="ru-RU"/>
        </w:rPr>
        <w:softHyphen/>
        <w:t>онных фондов. Финансовые рынки (рынки капиталов) - это рынки посредников между первич</w:t>
      </w:r>
      <w:r w:rsidRPr="00B76F73">
        <w:rPr>
          <w:rFonts w:ascii="Times New Roman" w:eastAsia="Times New Roman" w:hAnsi="Times New Roman" w:cs="Times New Roman"/>
          <w:sz w:val="24"/>
          <w:szCs w:val="24"/>
          <w:lang w:eastAsia="ru-RU"/>
        </w:rPr>
        <w:softHyphen/>
        <w:t xml:space="preserve">ными владельцами денежных средств и их </w:t>
      </w:r>
      <w:proofErr w:type="gramStart"/>
      <w:r w:rsidRPr="00B76F73">
        <w:rPr>
          <w:rFonts w:ascii="Times New Roman" w:eastAsia="Times New Roman" w:hAnsi="Times New Roman" w:cs="Times New Roman"/>
          <w:sz w:val="24"/>
          <w:szCs w:val="24"/>
          <w:lang w:eastAsia="ru-RU"/>
        </w:rPr>
        <w:t>конечным</w:t>
      </w:r>
      <w:proofErr w:type="gramEnd"/>
      <w:r w:rsidRPr="00B76F73">
        <w:rPr>
          <w:rFonts w:ascii="Times New Roman" w:eastAsia="Times New Roman" w:hAnsi="Times New Roman" w:cs="Times New Roman"/>
          <w:sz w:val="24"/>
          <w:szCs w:val="24"/>
          <w:lang w:eastAsia="ru-RU"/>
        </w:rPr>
        <w:t xml:space="preserve"> пользователями. Поскольку не все ценные бумаги происходят от капиталов, постольку рынок ценных бумаг не может быть в полном объ</w:t>
      </w:r>
      <w:r w:rsidRPr="00B76F73">
        <w:rPr>
          <w:rFonts w:ascii="Times New Roman" w:eastAsia="Times New Roman" w:hAnsi="Times New Roman" w:cs="Times New Roman"/>
          <w:sz w:val="24"/>
          <w:szCs w:val="24"/>
          <w:lang w:eastAsia="ru-RU"/>
        </w:rPr>
        <w:softHyphen/>
        <w:t>еме отнесен к финансовому рынку. В той части, где рынок ценных бумаг основывается на день</w:t>
      </w:r>
      <w:r w:rsidRPr="00B76F73">
        <w:rPr>
          <w:rFonts w:ascii="Times New Roman" w:eastAsia="Times New Roman" w:hAnsi="Times New Roman" w:cs="Times New Roman"/>
          <w:sz w:val="24"/>
          <w:szCs w:val="24"/>
          <w:lang w:eastAsia="ru-RU"/>
        </w:rPr>
        <w:softHyphen/>
        <w:t>ги как на капитал, там он называется фондовым рынком и выступает как часть финансового рынка. Оставшаяся часть рынка ценных бумаг в силу своих небольших размеров не получила специального названия, и поэтому понятие рынок ценных бумаг и фондового рынка считают синонимами.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Роль рынка ценных бумаг проявляется в следующем:</w:t>
      </w:r>
    </w:p>
    <w:p w:rsidR="00B76F73" w:rsidRPr="00B76F73" w:rsidRDefault="00B76F73" w:rsidP="00B76F73">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перевозка ресурсов из одних от</w:t>
      </w:r>
      <w:r w:rsidRPr="00B76F73">
        <w:rPr>
          <w:rFonts w:ascii="Times New Roman" w:eastAsia="Times New Roman" w:hAnsi="Times New Roman" w:cs="Times New Roman"/>
          <w:sz w:val="24"/>
          <w:szCs w:val="24"/>
          <w:lang w:eastAsia="ru-RU"/>
        </w:rPr>
        <w:softHyphen/>
        <w:t xml:space="preserve">раслей экономики в </w:t>
      </w:r>
      <w:proofErr w:type="gramStart"/>
      <w:r w:rsidRPr="00B76F73">
        <w:rPr>
          <w:rFonts w:ascii="Times New Roman" w:eastAsia="Times New Roman" w:hAnsi="Times New Roman" w:cs="Times New Roman"/>
          <w:sz w:val="24"/>
          <w:szCs w:val="24"/>
          <w:lang w:eastAsia="ru-RU"/>
        </w:rPr>
        <w:t>другую</w:t>
      </w:r>
      <w:proofErr w:type="gramEnd"/>
      <w:r w:rsidRPr="00B76F73">
        <w:rPr>
          <w:rFonts w:ascii="Times New Roman" w:eastAsia="Times New Roman" w:hAnsi="Times New Roman" w:cs="Times New Roman"/>
          <w:sz w:val="24"/>
          <w:szCs w:val="24"/>
          <w:lang w:eastAsia="ru-RU"/>
        </w:rPr>
        <w:t>; распределение и</w:t>
      </w:r>
    </w:p>
    <w:p w:rsidR="00B76F73" w:rsidRPr="00B76F73" w:rsidRDefault="00B76F73" w:rsidP="00B76F73">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перераспределение собственного капитала пред</w:t>
      </w:r>
      <w:r w:rsidRPr="00B76F73">
        <w:rPr>
          <w:rFonts w:ascii="Times New Roman" w:eastAsia="Times New Roman" w:hAnsi="Times New Roman" w:cs="Times New Roman"/>
          <w:sz w:val="24"/>
          <w:szCs w:val="24"/>
          <w:lang w:eastAsia="ru-RU"/>
        </w:rPr>
        <w:softHyphen/>
        <w:t>приятия между отраслями</w:t>
      </w:r>
    </w:p>
    <w:p w:rsidR="00B76F73" w:rsidRPr="00B76F73" w:rsidRDefault="00B76F73" w:rsidP="00B76F73">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выполнение информационной функции, т.е. с необычайной быстро</w:t>
      </w:r>
      <w:r w:rsidRPr="00B76F73">
        <w:rPr>
          <w:rFonts w:ascii="Times New Roman" w:eastAsia="Times New Roman" w:hAnsi="Times New Roman" w:cs="Times New Roman"/>
          <w:sz w:val="24"/>
          <w:szCs w:val="24"/>
          <w:lang w:eastAsia="ru-RU"/>
        </w:rPr>
        <w:softHyphen/>
        <w:t>той сообщает о движении индивидуальных капиталов; позволяет Центральному Банку регулировать денежное обращение страны. Кроме того рынок ценных бумаг имеет целый ряд функ</w:t>
      </w:r>
      <w:r w:rsidRPr="00B76F73">
        <w:rPr>
          <w:rFonts w:ascii="Times New Roman" w:eastAsia="Times New Roman" w:hAnsi="Times New Roman" w:cs="Times New Roman"/>
          <w:sz w:val="24"/>
          <w:szCs w:val="24"/>
          <w:lang w:eastAsia="ru-RU"/>
        </w:rPr>
        <w:softHyphen/>
        <w:t>ций, которые подразделяются на две группы.</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1. </w:t>
      </w:r>
      <w:proofErr w:type="spellStart"/>
      <w:r w:rsidRPr="00B76F73">
        <w:rPr>
          <w:rFonts w:ascii="Times New Roman" w:eastAsia="Times New Roman" w:hAnsi="Times New Roman" w:cs="Times New Roman"/>
          <w:sz w:val="24"/>
          <w:szCs w:val="24"/>
          <w:lang w:eastAsia="ru-RU"/>
        </w:rPr>
        <w:t>Общерыночные</w:t>
      </w:r>
      <w:proofErr w:type="spellEnd"/>
      <w:r w:rsidRPr="00B76F73">
        <w:rPr>
          <w:rFonts w:ascii="Times New Roman" w:eastAsia="Times New Roman" w:hAnsi="Times New Roman" w:cs="Times New Roman"/>
          <w:sz w:val="24"/>
          <w:szCs w:val="24"/>
          <w:lang w:eastAsia="ru-RU"/>
        </w:rPr>
        <w:t xml:space="preserve"> функции: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коммерческая,- функция получения прибыли от операций на данном рынке;</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 </w:t>
      </w:r>
      <w:proofErr w:type="gramStart"/>
      <w:r w:rsidRPr="00B76F73">
        <w:rPr>
          <w:rFonts w:ascii="Times New Roman" w:eastAsia="Times New Roman" w:hAnsi="Times New Roman" w:cs="Times New Roman"/>
          <w:sz w:val="24"/>
          <w:szCs w:val="24"/>
          <w:lang w:eastAsia="ru-RU"/>
        </w:rPr>
        <w:t>ценовая</w:t>
      </w:r>
      <w:proofErr w:type="gramEnd"/>
      <w:r w:rsidRPr="00B76F73">
        <w:rPr>
          <w:rFonts w:ascii="Times New Roman" w:eastAsia="Times New Roman" w:hAnsi="Times New Roman" w:cs="Times New Roman"/>
          <w:sz w:val="24"/>
          <w:szCs w:val="24"/>
          <w:lang w:eastAsia="ru-RU"/>
        </w:rPr>
        <w:t>, - обеспечивает процесс складывания рыночных цен, их движение;</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 </w:t>
      </w:r>
      <w:proofErr w:type="gramStart"/>
      <w:r w:rsidRPr="00B76F73">
        <w:rPr>
          <w:rFonts w:ascii="Times New Roman" w:eastAsia="Times New Roman" w:hAnsi="Times New Roman" w:cs="Times New Roman"/>
          <w:sz w:val="24"/>
          <w:szCs w:val="24"/>
          <w:lang w:eastAsia="ru-RU"/>
        </w:rPr>
        <w:t>информационная</w:t>
      </w:r>
      <w:proofErr w:type="gramEnd"/>
      <w:r w:rsidRPr="00B76F73">
        <w:rPr>
          <w:rFonts w:ascii="Times New Roman" w:eastAsia="Times New Roman" w:hAnsi="Times New Roman" w:cs="Times New Roman"/>
          <w:sz w:val="24"/>
          <w:szCs w:val="24"/>
          <w:lang w:eastAsia="ru-RU"/>
        </w:rPr>
        <w:t>, - производит и доводит до своих участников рыночную информа</w:t>
      </w:r>
      <w:r w:rsidRPr="00B76F73">
        <w:rPr>
          <w:rFonts w:ascii="Times New Roman" w:eastAsia="Times New Roman" w:hAnsi="Times New Roman" w:cs="Times New Roman"/>
          <w:sz w:val="24"/>
          <w:szCs w:val="24"/>
          <w:lang w:eastAsia="ru-RU"/>
        </w:rPr>
        <w:softHyphen/>
        <w:t>цию об объектах торговли и ее участниках;</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 </w:t>
      </w:r>
      <w:proofErr w:type="gramStart"/>
      <w:r w:rsidRPr="00B76F73">
        <w:rPr>
          <w:rFonts w:ascii="Times New Roman" w:eastAsia="Times New Roman" w:hAnsi="Times New Roman" w:cs="Times New Roman"/>
          <w:sz w:val="24"/>
          <w:szCs w:val="24"/>
          <w:lang w:eastAsia="ru-RU"/>
        </w:rPr>
        <w:t>регулирующая</w:t>
      </w:r>
      <w:proofErr w:type="gramEnd"/>
      <w:r w:rsidRPr="00B76F73">
        <w:rPr>
          <w:rFonts w:ascii="Times New Roman" w:eastAsia="Times New Roman" w:hAnsi="Times New Roman" w:cs="Times New Roman"/>
          <w:sz w:val="24"/>
          <w:szCs w:val="24"/>
          <w:lang w:eastAsia="ru-RU"/>
        </w:rPr>
        <w:t>, - создает правила торговли и участия в ней, порядок разрешения спо</w:t>
      </w:r>
      <w:r w:rsidRPr="00B76F73">
        <w:rPr>
          <w:rFonts w:ascii="Times New Roman" w:eastAsia="Times New Roman" w:hAnsi="Times New Roman" w:cs="Times New Roman"/>
          <w:sz w:val="24"/>
          <w:szCs w:val="24"/>
          <w:lang w:eastAsia="ru-RU"/>
        </w:rPr>
        <w:softHyphen/>
        <w:t>ров между участниками, устанавливает приоритеты, органы контроля или самоуправления.</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2. Специфические функции: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 </w:t>
      </w:r>
      <w:proofErr w:type="spellStart"/>
      <w:r w:rsidRPr="00B76F73">
        <w:rPr>
          <w:rFonts w:ascii="Times New Roman" w:eastAsia="Times New Roman" w:hAnsi="Times New Roman" w:cs="Times New Roman"/>
          <w:sz w:val="24"/>
          <w:szCs w:val="24"/>
          <w:lang w:eastAsia="ru-RU"/>
        </w:rPr>
        <w:t>перераспределительная</w:t>
      </w:r>
      <w:proofErr w:type="spellEnd"/>
      <w:r w:rsidRPr="00B76F73">
        <w:rPr>
          <w:rFonts w:ascii="Times New Roman" w:eastAsia="Times New Roman" w:hAnsi="Times New Roman" w:cs="Times New Roman"/>
          <w:sz w:val="24"/>
          <w:szCs w:val="24"/>
          <w:lang w:eastAsia="ru-RU"/>
        </w:rPr>
        <w:t>;</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функция страхования ценовых и финансовых рисков или хеджирование, стало воз</w:t>
      </w:r>
      <w:r w:rsidRPr="00B76F73">
        <w:rPr>
          <w:rFonts w:ascii="Times New Roman" w:eastAsia="Times New Roman" w:hAnsi="Times New Roman" w:cs="Times New Roman"/>
          <w:sz w:val="24"/>
          <w:szCs w:val="24"/>
          <w:lang w:eastAsia="ru-RU"/>
        </w:rPr>
        <w:softHyphen/>
        <w:t>можно благодаря появлению класса производных ценных бумаг.</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Классификация видов рынка ценных бумаг имеют много сходства с классификациями видов ценных бумаг. Так же выделяют несколько видов рынков в зависимости от определенных правил и сложившегося способа торговли. Биржевой рынок - это всегда организованный рынок ценных бумаг, т. к. тор</w:t>
      </w:r>
      <w:r w:rsidRPr="00B76F73">
        <w:rPr>
          <w:rFonts w:ascii="Times New Roman" w:eastAsia="Times New Roman" w:hAnsi="Times New Roman" w:cs="Times New Roman"/>
          <w:sz w:val="24"/>
          <w:szCs w:val="24"/>
          <w:lang w:eastAsia="ru-RU"/>
        </w:rPr>
        <w:softHyphen/>
        <w:t>говля на нем ведется всегда по правилам биржи и только между биржевыми участниками, ко</w:t>
      </w:r>
      <w:r w:rsidRPr="00B76F73">
        <w:rPr>
          <w:rFonts w:ascii="Times New Roman" w:eastAsia="Times New Roman" w:hAnsi="Times New Roman" w:cs="Times New Roman"/>
          <w:sz w:val="24"/>
          <w:szCs w:val="24"/>
          <w:lang w:eastAsia="ru-RU"/>
        </w:rPr>
        <w:softHyphen/>
        <w:t>торые тщательно избираются. Внебиржевой рынок может быть организованным и неорганизо</w:t>
      </w:r>
      <w:r w:rsidRPr="00B76F73">
        <w:rPr>
          <w:rFonts w:ascii="Times New Roman" w:eastAsia="Times New Roman" w:hAnsi="Times New Roman" w:cs="Times New Roman"/>
          <w:sz w:val="24"/>
          <w:szCs w:val="24"/>
          <w:lang w:eastAsia="ru-RU"/>
        </w:rPr>
        <w:softHyphen/>
        <w:t>ванным, и организованный внебиржевой рынок основывается на компьютерных системах свя</w:t>
      </w:r>
      <w:r w:rsidRPr="00B76F73">
        <w:rPr>
          <w:rFonts w:ascii="Times New Roman" w:eastAsia="Times New Roman" w:hAnsi="Times New Roman" w:cs="Times New Roman"/>
          <w:sz w:val="24"/>
          <w:szCs w:val="24"/>
          <w:lang w:eastAsia="ru-RU"/>
        </w:rPr>
        <w:softHyphen/>
        <w:t>зи, торговли.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Участники рынка ценных бумаг - это физические лица или организации, которые про</w:t>
      </w:r>
      <w:r w:rsidRPr="00B76F73">
        <w:rPr>
          <w:rFonts w:ascii="Times New Roman" w:eastAsia="Times New Roman" w:hAnsi="Times New Roman" w:cs="Times New Roman"/>
          <w:sz w:val="24"/>
          <w:szCs w:val="24"/>
          <w:lang w:eastAsia="ru-RU"/>
        </w:rPr>
        <w:softHyphen/>
        <w:t>дают или покупают ценные бумаги или обслуживают их оборот и расчеты по ним; это те, кто вступает между собой в определенные экономические отношения по поводу обращения ценных бумаг. Существуют несколько основных групп участников рынка ценных бумаг.</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1) Федеральный закон " О рынке ценных бумаг" устанавливает, что эмитент - это юри</w:t>
      </w:r>
      <w:r w:rsidRPr="00B76F73">
        <w:rPr>
          <w:rFonts w:ascii="Times New Roman" w:eastAsia="Times New Roman" w:hAnsi="Times New Roman" w:cs="Times New Roman"/>
          <w:sz w:val="24"/>
          <w:szCs w:val="24"/>
          <w:lang w:eastAsia="ru-RU"/>
        </w:rPr>
        <w:softHyphen/>
        <w:t>дическое лицо, группа юридических лиц, связанных между собой договором, или органы госу</w:t>
      </w:r>
      <w:r w:rsidRPr="00B76F73">
        <w:rPr>
          <w:rFonts w:ascii="Times New Roman" w:eastAsia="Times New Roman" w:hAnsi="Times New Roman" w:cs="Times New Roman"/>
          <w:sz w:val="24"/>
          <w:szCs w:val="24"/>
          <w:lang w:eastAsia="ru-RU"/>
        </w:rPr>
        <w:softHyphen/>
        <w:t>дарственной власти и органы местного самоуправления, несущие от своего имени обязательст</w:t>
      </w:r>
      <w:r w:rsidRPr="00B76F73">
        <w:rPr>
          <w:rFonts w:ascii="Times New Roman" w:eastAsia="Times New Roman" w:hAnsi="Times New Roman" w:cs="Times New Roman"/>
          <w:sz w:val="24"/>
          <w:szCs w:val="24"/>
          <w:lang w:eastAsia="ru-RU"/>
        </w:rPr>
        <w:softHyphen/>
        <w:t xml:space="preserve">ва перед инвесторами ценных бумаг по осуществлению прав, </w:t>
      </w:r>
      <w:r w:rsidRPr="00B76F73">
        <w:rPr>
          <w:rFonts w:ascii="Times New Roman" w:eastAsia="Times New Roman" w:hAnsi="Times New Roman" w:cs="Times New Roman"/>
          <w:sz w:val="24"/>
          <w:szCs w:val="24"/>
          <w:lang w:eastAsia="ru-RU"/>
        </w:rPr>
        <w:lastRenderedPageBreak/>
        <w:t>удостоверенных ценной бумагой. Эмитент поставляет на фондовый рынок товар - ценную бумагу, качество которой определяет</w:t>
      </w:r>
      <w:r w:rsidRPr="00B76F73">
        <w:rPr>
          <w:rFonts w:ascii="Times New Roman" w:eastAsia="Times New Roman" w:hAnsi="Times New Roman" w:cs="Times New Roman"/>
          <w:sz w:val="24"/>
          <w:szCs w:val="24"/>
          <w:lang w:eastAsia="ru-RU"/>
        </w:rPr>
        <w:softHyphen/>
        <w:t>ся статусом эмитента, хозяйственно-финансовыми результатами его деятельности. Эмитент сам оперирует ценными бумагами, осуществляет их выкуп или продажу.</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2) Закон "О рынке ценных бумаг" определяет инвестора как лицо, которому ценные бумаги принадлежат на праве собственности (собственник) или ином вещном праве (владелец). Инвесторов можно классифицировать по ряду признаков, среди которых наиболее значимым является статус, тогда можно выделить индивидуальных, институциональных и профессиона</w:t>
      </w:r>
      <w:r w:rsidRPr="00B76F73">
        <w:rPr>
          <w:rFonts w:ascii="Times New Roman" w:eastAsia="Times New Roman" w:hAnsi="Times New Roman" w:cs="Times New Roman"/>
          <w:sz w:val="24"/>
          <w:szCs w:val="24"/>
          <w:lang w:eastAsia="ru-RU"/>
        </w:rPr>
        <w:softHyphen/>
        <w:t>лов рынка. В зависимости от цели инвестирования можно выделить стратегических и портфельных инвесторов. Стратегический инвестор предполагает получить собственность и рассчитывает получать доход от использования этой собственности, который будет превышать доход от простого владения акциями. Он может ставить своей задачей расши</w:t>
      </w:r>
      <w:r w:rsidRPr="00B76F73">
        <w:rPr>
          <w:rFonts w:ascii="Times New Roman" w:eastAsia="Times New Roman" w:hAnsi="Times New Roman" w:cs="Times New Roman"/>
          <w:sz w:val="24"/>
          <w:szCs w:val="24"/>
          <w:lang w:eastAsia="ru-RU"/>
        </w:rPr>
        <w:softHyphen/>
        <w:t>рение сферы влияния, приобретение контроля в перераспределении собственности. Портфель</w:t>
      </w:r>
      <w:r w:rsidRPr="00B76F73">
        <w:rPr>
          <w:rFonts w:ascii="Times New Roman" w:eastAsia="Times New Roman" w:hAnsi="Times New Roman" w:cs="Times New Roman"/>
          <w:sz w:val="24"/>
          <w:szCs w:val="24"/>
          <w:lang w:eastAsia="ru-RU"/>
        </w:rPr>
        <w:softHyphen/>
        <w:t>ный инвестор рассчитывает лишь на доход от принадлежащих ему ценных бумаг.</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3) Фондовые посредники - это торговцы, обеспечивающие связь между эмитентами и инвесторами на рынке ценных бумаг - это брокеры и дилеры.</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а) Брокером считают профессионального участника рынка ценных бумаг (физическое лицо или организацию), </w:t>
      </w:r>
      <w:proofErr w:type="gramStart"/>
      <w:r w:rsidRPr="00B76F73">
        <w:rPr>
          <w:rFonts w:ascii="Times New Roman" w:eastAsia="Times New Roman" w:hAnsi="Times New Roman" w:cs="Times New Roman"/>
          <w:sz w:val="24"/>
          <w:szCs w:val="24"/>
          <w:lang w:eastAsia="ru-RU"/>
        </w:rPr>
        <w:t>который</w:t>
      </w:r>
      <w:proofErr w:type="gramEnd"/>
      <w:r w:rsidRPr="00B76F73">
        <w:rPr>
          <w:rFonts w:ascii="Times New Roman" w:eastAsia="Times New Roman" w:hAnsi="Times New Roman" w:cs="Times New Roman"/>
          <w:sz w:val="24"/>
          <w:szCs w:val="24"/>
          <w:lang w:eastAsia="ru-RU"/>
        </w:rPr>
        <w:t xml:space="preserve"> занимается брокерской деятельностью. В соответствии с За</w:t>
      </w:r>
      <w:r w:rsidRPr="00B76F73">
        <w:rPr>
          <w:rFonts w:ascii="Times New Roman" w:eastAsia="Times New Roman" w:hAnsi="Times New Roman" w:cs="Times New Roman"/>
          <w:sz w:val="24"/>
          <w:szCs w:val="24"/>
          <w:lang w:eastAsia="ru-RU"/>
        </w:rPr>
        <w:softHyphen/>
        <w:t>коном " О рынке ценных бумаг" брокерской деятельностью считается совершение гражданско-правовых сделок с ценными бумагами в качестве поверенного или комиссионера, действующего на основе договора-поручения или комиссии либо доверенности на совершение таких сделок. Брокерская деятельность на фондовом рынке осуществляется на основе лицензии, а брокер по</w:t>
      </w:r>
      <w:r w:rsidRPr="00B76F73">
        <w:rPr>
          <w:rFonts w:ascii="Times New Roman" w:eastAsia="Times New Roman" w:hAnsi="Times New Roman" w:cs="Times New Roman"/>
          <w:sz w:val="24"/>
          <w:szCs w:val="24"/>
          <w:lang w:eastAsia="ru-RU"/>
        </w:rPr>
        <w:softHyphen/>
        <w:t>лучает доход за счет комиссионных, взимаемых от суммы сделки, хотя чаще всего он совмеща</w:t>
      </w:r>
      <w:r w:rsidRPr="00B76F73">
        <w:rPr>
          <w:rFonts w:ascii="Times New Roman" w:eastAsia="Times New Roman" w:hAnsi="Times New Roman" w:cs="Times New Roman"/>
          <w:sz w:val="24"/>
          <w:szCs w:val="24"/>
          <w:lang w:eastAsia="ru-RU"/>
        </w:rPr>
        <w:softHyphen/>
        <w:t>ет свою деятельность с консультированием клиентов на рынке ценных бумаг. Брокерская фир</w:t>
      </w:r>
      <w:r w:rsidRPr="00B76F73">
        <w:rPr>
          <w:rFonts w:ascii="Times New Roman" w:eastAsia="Times New Roman" w:hAnsi="Times New Roman" w:cs="Times New Roman"/>
          <w:sz w:val="24"/>
          <w:szCs w:val="24"/>
          <w:lang w:eastAsia="ru-RU"/>
        </w:rPr>
        <w:softHyphen/>
        <w:t>ма включает в себя не более 25 человек.</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б) Дилером называется профессиональный участник рынка ценных бумаг (физическое лицо или организация), осуществляющий </w:t>
      </w:r>
      <w:proofErr w:type="spellStart"/>
      <w:r w:rsidRPr="00B76F73">
        <w:rPr>
          <w:rFonts w:ascii="Times New Roman" w:eastAsia="Times New Roman" w:hAnsi="Times New Roman" w:cs="Times New Roman"/>
          <w:sz w:val="24"/>
          <w:szCs w:val="24"/>
          <w:lang w:eastAsia="ru-RU"/>
        </w:rPr>
        <w:t>дилеровскую</w:t>
      </w:r>
      <w:proofErr w:type="spellEnd"/>
      <w:r w:rsidRPr="00B76F73">
        <w:rPr>
          <w:rFonts w:ascii="Times New Roman" w:eastAsia="Times New Roman" w:hAnsi="Times New Roman" w:cs="Times New Roman"/>
          <w:sz w:val="24"/>
          <w:szCs w:val="24"/>
          <w:lang w:eastAsia="ru-RU"/>
        </w:rPr>
        <w:t xml:space="preserve"> деятельность. В соответствии с Законом " О рынке ценных бумаг" </w:t>
      </w:r>
      <w:proofErr w:type="spellStart"/>
      <w:r w:rsidRPr="00B76F73">
        <w:rPr>
          <w:rFonts w:ascii="Times New Roman" w:eastAsia="Times New Roman" w:hAnsi="Times New Roman" w:cs="Times New Roman"/>
          <w:sz w:val="24"/>
          <w:szCs w:val="24"/>
          <w:lang w:eastAsia="ru-RU"/>
        </w:rPr>
        <w:t>дилеровской</w:t>
      </w:r>
      <w:proofErr w:type="spellEnd"/>
      <w:r w:rsidRPr="00B76F73">
        <w:rPr>
          <w:rFonts w:ascii="Times New Roman" w:eastAsia="Times New Roman" w:hAnsi="Times New Roman" w:cs="Times New Roman"/>
          <w:sz w:val="24"/>
          <w:szCs w:val="24"/>
          <w:lang w:eastAsia="ru-RU"/>
        </w:rPr>
        <w:t xml:space="preserve"> деятельностью считается совершение сделок купли-про</w:t>
      </w:r>
      <w:r w:rsidRPr="00B76F73">
        <w:rPr>
          <w:rFonts w:ascii="Times New Roman" w:eastAsia="Times New Roman" w:hAnsi="Times New Roman" w:cs="Times New Roman"/>
          <w:sz w:val="24"/>
          <w:szCs w:val="24"/>
          <w:lang w:eastAsia="ru-RU"/>
        </w:rPr>
        <w:softHyphen/>
        <w:t>дажи ценных бумаг от своего имени и за свой счет путем публичного объявления цен покупки и (или) продажи определенных ценных бумаг с обязательством покупки и (или) продажи опре</w:t>
      </w:r>
      <w:r w:rsidRPr="00B76F73">
        <w:rPr>
          <w:rFonts w:ascii="Times New Roman" w:eastAsia="Times New Roman" w:hAnsi="Times New Roman" w:cs="Times New Roman"/>
          <w:sz w:val="24"/>
          <w:szCs w:val="24"/>
          <w:lang w:eastAsia="ru-RU"/>
        </w:rPr>
        <w:softHyphen/>
        <w:t>деленных ценных бумаг по объявленным лицам, осуществляющим такую деятельность, ценами. Доход дилера состоит из разницы продажи и покупки. Выступая в роли оператора рынка, ди</w:t>
      </w:r>
      <w:r w:rsidRPr="00B76F73">
        <w:rPr>
          <w:rFonts w:ascii="Times New Roman" w:eastAsia="Times New Roman" w:hAnsi="Times New Roman" w:cs="Times New Roman"/>
          <w:sz w:val="24"/>
          <w:szCs w:val="24"/>
          <w:lang w:eastAsia="ru-RU"/>
        </w:rPr>
        <w:softHyphen/>
        <w:t>лер объявляет цену продажи и покупки, минимальное и максимальное количество покупаемых и (или) продаваемых бумаг, а также срок, в течение которого действуют объявленные цены. На российском рынке в роли дилера может выступать инвестиционные компании, одной из функ</w:t>
      </w:r>
      <w:r w:rsidRPr="00B76F73">
        <w:rPr>
          <w:rFonts w:ascii="Times New Roman" w:eastAsia="Times New Roman" w:hAnsi="Times New Roman" w:cs="Times New Roman"/>
          <w:sz w:val="24"/>
          <w:szCs w:val="24"/>
          <w:lang w:eastAsia="ru-RU"/>
        </w:rPr>
        <w:softHyphen/>
        <w:t>ций которой является вложение сре</w:t>
      </w:r>
      <w:proofErr w:type="gramStart"/>
      <w:r w:rsidRPr="00B76F73">
        <w:rPr>
          <w:rFonts w:ascii="Times New Roman" w:eastAsia="Times New Roman" w:hAnsi="Times New Roman" w:cs="Times New Roman"/>
          <w:sz w:val="24"/>
          <w:szCs w:val="24"/>
          <w:lang w:eastAsia="ru-RU"/>
        </w:rPr>
        <w:t>дств в ц</w:t>
      </w:r>
      <w:proofErr w:type="gramEnd"/>
      <w:r w:rsidRPr="00B76F73">
        <w:rPr>
          <w:rFonts w:ascii="Times New Roman" w:eastAsia="Times New Roman" w:hAnsi="Times New Roman" w:cs="Times New Roman"/>
          <w:sz w:val="24"/>
          <w:szCs w:val="24"/>
          <w:lang w:eastAsia="ru-RU"/>
        </w:rPr>
        <w:t>енные бумаги, осуществление сделок с ними от сво</w:t>
      </w:r>
      <w:r w:rsidRPr="00B76F73">
        <w:rPr>
          <w:rFonts w:ascii="Times New Roman" w:eastAsia="Times New Roman" w:hAnsi="Times New Roman" w:cs="Times New Roman"/>
          <w:sz w:val="24"/>
          <w:szCs w:val="24"/>
          <w:lang w:eastAsia="ru-RU"/>
        </w:rPr>
        <w:softHyphen/>
        <w:t>его имени, в том числе путем их котировки.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4) </w:t>
      </w:r>
      <w:proofErr w:type="spellStart"/>
      <w:r w:rsidRPr="00B76F73">
        <w:rPr>
          <w:rFonts w:ascii="Times New Roman" w:eastAsia="Times New Roman" w:hAnsi="Times New Roman" w:cs="Times New Roman"/>
          <w:sz w:val="24"/>
          <w:szCs w:val="24"/>
          <w:lang w:eastAsia="ru-RU"/>
        </w:rPr>
        <w:t>Джоберы</w:t>
      </w:r>
      <w:proofErr w:type="spellEnd"/>
      <w:r w:rsidRPr="00B76F73">
        <w:rPr>
          <w:rFonts w:ascii="Times New Roman" w:eastAsia="Times New Roman" w:hAnsi="Times New Roman" w:cs="Times New Roman"/>
          <w:sz w:val="24"/>
          <w:szCs w:val="24"/>
          <w:lang w:eastAsia="ru-RU"/>
        </w:rPr>
        <w:t xml:space="preserve"> - это ученые-аналитики денежного рынка. Они являются специалистами по конъюнктуре рынка ценных бумаг. Они помогают правильно оценить достоинство уже выпу</w:t>
      </w:r>
      <w:r w:rsidRPr="00B76F73">
        <w:rPr>
          <w:rFonts w:ascii="Times New Roman" w:eastAsia="Times New Roman" w:hAnsi="Times New Roman" w:cs="Times New Roman"/>
          <w:sz w:val="24"/>
          <w:szCs w:val="24"/>
          <w:lang w:eastAsia="ru-RU"/>
        </w:rPr>
        <w:softHyphen/>
        <w:t>щенных ценных бумаг, помогают эмитенту осуществить новые курсы ценных бумаг, дают разо</w:t>
      </w:r>
      <w:r w:rsidRPr="00B76F73">
        <w:rPr>
          <w:rFonts w:ascii="Times New Roman" w:eastAsia="Times New Roman" w:hAnsi="Times New Roman" w:cs="Times New Roman"/>
          <w:sz w:val="24"/>
          <w:szCs w:val="24"/>
          <w:lang w:eastAsia="ru-RU"/>
        </w:rPr>
        <w:softHyphen/>
        <w:t xml:space="preserve">вые консультации, решают сложные проблемы рынка ценных бумаг. Услугами </w:t>
      </w:r>
      <w:proofErr w:type="spellStart"/>
      <w:r w:rsidRPr="00B76F73">
        <w:rPr>
          <w:rFonts w:ascii="Times New Roman" w:eastAsia="Times New Roman" w:hAnsi="Times New Roman" w:cs="Times New Roman"/>
          <w:sz w:val="24"/>
          <w:szCs w:val="24"/>
          <w:lang w:eastAsia="ru-RU"/>
        </w:rPr>
        <w:t>джоберов</w:t>
      </w:r>
      <w:proofErr w:type="spellEnd"/>
      <w:r w:rsidRPr="00B76F73">
        <w:rPr>
          <w:rFonts w:ascii="Times New Roman" w:eastAsia="Times New Roman" w:hAnsi="Times New Roman" w:cs="Times New Roman"/>
          <w:sz w:val="24"/>
          <w:szCs w:val="24"/>
          <w:lang w:eastAsia="ru-RU"/>
        </w:rPr>
        <w:t xml:space="preserve"> поль</w:t>
      </w:r>
      <w:r w:rsidRPr="00B76F73">
        <w:rPr>
          <w:rFonts w:ascii="Times New Roman" w:eastAsia="Times New Roman" w:hAnsi="Times New Roman" w:cs="Times New Roman"/>
          <w:sz w:val="24"/>
          <w:szCs w:val="24"/>
          <w:lang w:eastAsia="ru-RU"/>
        </w:rPr>
        <w:softHyphen/>
        <w:t xml:space="preserve">зуются брокеры и дилеры. </w:t>
      </w:r>
      <w:proofErr w:type="spellStart"/>
      <w:r w:rsidRPr="00B76F73">
        <w:rPr>
          <w:rFonts w:ascii="Times New Roman" w:eastAsia="Times New Roman" w:hAnsi="Times New Roman" w:cs="Times New Roman"/>
          <w:sz w:val="24"/>
          <w:szCs w:val="24"/>
          <w:lang w:eastAsia="ru-RU"/>
        </w:rPr>
        <w:t>Джоберская</w:t>
      </w:r>
      <w:proofErr w:type="spellEnd"/>
      <w:r w:rsidRPr="00B76F73">
        <w:rPr>
          <w:rFonts w:ascii="Times New Roman" w:eastAsia="Times New Roman" w:hAnsi="Times New Roman" w:cs="Times New Roman"/>
          <w:sz w:val="24"/>
          <w:szCs w:val="24"/>
          <w:lang w:eastAsia="ru-RU"/>
        </w:rPr>
        <w:t xml:space="preserve"> </w:t>
      </w:r>
      <w:proofErr w:type="gramStart"/>
      <w:r w:rsidRPr="00B76F73">
        <w:rPr>
          <w:rFonts w:ascii="Times New Roman" w:eastAsia="Times New Roman" w:hAnsi="Times New Roman" w:cs="Times New Roman"/>
          <w:sz w:val="24"/>
          <w:szCs w:val="24"/>
          <w:lang w:eastAsia="ru-RU"/>
        </w:rPr>
        <w:t>фирма</w:t>
      </w:r>
      <w:proofErr w:type="gramEnd"/>
      <w:r w:rsidRPr="00B76F73">
        <w:rPr>
          <w:rFonts w:ascii="Times New Roman" w:eastAsia="Times New Roman" w:hAnsi="Times New Roman" w:cs="Times New Roman"/>
          <w:sz w:val="24"/>
          <w:szCs w:val="24"/>
          <w:lang w:eastAsia="ru-RU"/>
        </w:rPr>
        <w:t xml:space="preserve"> принимая заказ, создает группу аналитиков и выдает консультацию, которая является коммерческой тайной. Часто </w:t>
      </w:r>
      <w:proofErr w:type="spellStart"/>
      <w:r w:rsidRPr="00B76F73">
        <w:rPr>
          <w:rFonts w:ascii="Times New Roman" w:eastAsia="Times New Roman" w:hAnsi="Times New Roman" w:cs="Times New Roman"/>
          <w:sz w:val="24"/>
          <w:szCs w:val="24"/>
          <w:lang w:eastAsia="ru-RU"/>
        </w:rPr>
        <w:t>джоберская</w:t>
      </w:r>
      <w:proofErr w:type="spellEnd"/>
      <w:r w:rsidRPr="00B76F73">
        <w:rPr>
          <w:rFonts w:ascii="Times New Roman" w:eastAsia="Times New Roman" w:hAnsi="Times New Roman" w:cs="Times New Roman"/>
          <w:sz w:val="24"/>
          <w:szCs w:val="24"/>
          <w:lang w:eastAsia="ru-RU"/>
        </w:rPr>
        <w:t xml:space="preserve"> группа при</w:t>
      </w:r>
      <w:r w:rsidRPr="00B76F73">
        <w:rPr>
          <w:rFonts w:ascii="Times New Roman" w:eastAsia="Times New Roman" w:hAnsi="Times New Roman" w:cs="Times New Roman"/>
          <w:sz w:val="24"/>
          <w:szCs w:val="24"/>
          <w:lang w:eastAsia="ru-RU"/>
        </w:rPr>
        <w:softHyphen/>
        <w:t>влекает различных специалистов со стороны для того, чтобы детально изучить тот или иной вид ценной бумаги, обращающийся на рынке ценных бумаг; она работает не только по заказу, но изучает необходимую информацию самостоятельно, если предполагает, что эта информация может потребоваться и ее можно будет выгодно продать.</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b/>
          <w:bCs/>
          <w:sz w:val="24"/>
          <w:szCs w:val="24"/>
          <w:lang w:eastAsia="ru-RU"/>
        </w:rPr>
        <w:lastRenderedPageBreak/>
        <w:t>5.</w:t>
      </w:r>
      <w:r w:rsidRPr="00B76F73">
        <w:rPr>
          <w:rFonts w:ascii="Times New Roman" w:eastAsia="Times New Roman" w:hAnsi="Times New Roman" w:cs="Times New Roman"/>
          <w:sz w:val="24"/>
          <w:szCs w:val="24"/>
          <w:lang w:eastAsia="ru-RU"/>
        </w:rPr>
        <w:t> Одним из профессиональных участников рынка ценных бумаг могут быть управля</w:t>
      </w:r>
      <w:r w:rsidRPr="00B76F73">
        <w:rPr>
          <w:rFonts w:ascii="Times New Roman" w:eastAsia="Times New Roman" w:hAnsi="Times New Roman" w:cs="Times New Roman"/>
          <w:sz w:val="24"/>
          <w:szCs w:val="24"/>
          <w:lang w:eastAsia="ru-RU"/>
        </w:rPr>
        <w:softHyphen/>
        <w:t>ющие компании независимо от конкретной юридической формы их организации, но имеющие государственную лицензию на деятельность по управлению ценными бумагами.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а) Регистраторами на рынке ценных бумаг обычно называют организации, которые по договору с эмитентом ведут реестр. Реестром называется список владельцев именных ценных бумаг, составленный на определенную дату. Задача регистратора состоит в том, чтобы вовремя и без ошибок предоставлять реестр эмитенту. Традиционно в роли таких организаций высту</w:t>
      </w:r>
      <w:r w:rsidRPr="00B76F73">
        <w:rPr>
          <w:rFonts w:ascii="Times New Roman" w:eastAsia="Times New Roman" w:hAnsi="Times New Roman" w:cs="Times New Roman"/>
          <w:sz w:val="24"/>
          <w:szCs w:val="24"/>
          <w:lang w:eastAsia="ru-RU"/>
        </w:rPr>
        <w:softHyphen/>
        <w:t>пают банки или специализированные регистраторы. Кроме того к функции регистратора до</w:t>
      </w:r>
      <w:r w:rsidRPr="00B76F73">
        <w:rPr>
          <w:rFonts w:ascii="Times New Roman" w:eastAsia="Times New Roman" w:hAnsi="Times New Roman" w:cs="Times New Roman"/>
          <w:sz w:val="24"/>
          <w:szCs w:val="24"/>
          <w:lang w:eastAsia="ru-RU"/>
        </w:rPr>
        <w:softHyphen/>
        <w:t>бавляется еще и учет прав инвесторов на ценные бумаги. Во многих развитых странах институт регистраторов отсутствует. Эти обязанности берут на себя депозитарная система. Сейчас в Рос</w:t>
      </w:r>
      <w:r w:rsidRPr="00B76F73">
        <w:rPr>
          <w:rFonts w:ascii="Times New Roman" w:eastAsia="Times New Roman" w:hAnsi="Times New Roman" w:cs="Times New Roman"/>
          <w:sz w:val="24"/>
          <w:szCs w:val="24"/>
          <w:lang w:eastAsia="ru-RU"/>
        </w:rPr>
        <w:softHyphen/>
        <w:t>сии институт регистраторов развит достаточно сильно. Ведением реестров акционеров занима</w:t>
      </w:r>
      <w:r w:rsidRPr="00B76F73">
        <w:rPr>
          <w:rFonts w:ascii="Times New Roman" w:eastAsia="Times New Roman" w:hAnsi="Times New Roman" w:cs="Times New Roman"/>
          <w:sz w:val="24"/>
          <w:szCs w:val="24"/>
          <w:lang w:eastAsia="ru-RU"/>
        </w:rPr>
        <w:softHyphen/>
        <w:t>ются как банки, так и специализированные регистраторы.</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6) Депозитариями называются организации, которые оказывают услуги по хранению сертификатов ценных бумаг или учету прав собственности на ценные бумаги. Счета, предназ</w:t>
      </w:r>
      <w:r w:rsidRPr="00B76F73">
        <w:rPr>
          <w:rFonts w:ascii="Times New Roman" w:eastAsia="Times New Roman" w:hAnsi="Times New Roman" w:cs="Times New Roman"/>
          <w:sz w:val="24"/>
          <w:szCs w:val="24"/>
          <w:lang w:eastAsia="ru-RU"/>
        </w:rPr>
        <w:softHyphen/>
        <w:t xml:space="preserve">наченные для учета ценных бумаг, называются "счетами депо". Появление депозитариев и как </w:t>
      </w:r>
      <w:proofErr w:type="gramStart"/>
      <w:r w:rsidRPr="00B76F73">
        <w:rPr>
          <w:rFonts w:ascii="Times New Roman" w:eastAsia="Times New Roman" w:hAnsi="Times New Roman" w:cs="Times New Roman"/>
          <w:sz w:val="24"/>
          <w:szCs w:val="24"/>
          <w:lang w:eastAsia="ru-RU"/>
        </w:rPr>
        <w:t>следствии</w:t>
      </w:r>
      <w:proofErr w:type="gramEnd"/>
      <w:r w:rsidRPr="00B76F73">
        <w:rPr>
          <w:rFonts w:ascii="Times New Roman" w:eastAsia="Times New Roman" w:hAnsi="Times New Roman" w:cs="Times New Roman"/>
          <w:sz w:val="24"/>
          <w:szCs w:val="24"/>
          <w:lang w:eastAsia="ru-RU"/>
        </w:rPr>
        <w:t xml:space="preserve"> </w:t>
      </w:r>
      <w:proofErr w:type="spellStart"/>
      <w:r w:rsidRPr="00B76F73">
        <w:rPr>
          <w:rFonts w:ascii="Times New Roman" w:eastAsia="Times New Roman" w:hAnsi="Times New Roman" w:cs="Times New Roman"/>
          <w:sz w:val="24"/>
          <w:szCs w:val="24"/>
          <w:lang w:eastAsia="ru-RU"/>
        </w:rPr>
        <w:t>обезналичивание</w:t>
      </w:r>
      <w:proofErr w:type="spellEnd"/>
      <w:r w:rsidRPr="00B76F73">
        <w:rPr>
          <w:rFonts w:ascii="Times New Roman" w:eastAsia="Times New Roman" w:hAnsi="Times New Roman" w:cs="Times New Roman"/>
          <w:sz w:val="24"/>
          <w:szCs w:val="24"/>
          <w:lang w:eastAsia="ru-RU"/>
        </w:rPr>
        <w:t xml:space="preserve"> оборота ценных бумаг постепенно привело к тому, что ценная бу</w:t>
      </w:r>
      <w:r w:rsidRPr="00B76F73">
        <w:rPr>
          <w:rFonts w:ascii="Times New Roman" w:eastAsia="Times New Roman" w:hAnsi="Times New Roman" w:cs="Times New Roman"/>
          <w:sz w:val="24"/>
          <w:szCs w:val="24"/>
          <w:lang w:eastAsia="ru-RU"/>
        </w:rPr>
        <w:softHyphen/>
        <w:t>мага в виде бумажного документа используется все реже и реже. Роль документа, удостоверяю</w:t>
      </w:r>
      <w:r w:rsidRPr="00B76F73">
        <w:rPr>
          <w:rFonts w:ascii="Times New Roman" w:eastAsia="Times New Roman" w:hAnsi="Times New Roman" w:cs="Times New Roman"/>
          <w:sz w:val="24"/>
          <w:szCs w:val="24"/>
          <w:lang w:eastAsia="ru-RU"/>
        </w:rPr>
        <w:softHyphen/>
        <w:t xml:space="preserve">щего права собственника на ценную бумагу, начинает играть запись на счете депо. Таким </w:t>
      </w:r>
      <w:proofErr w:type="gramStart"/>
      <w:r w:rsidRPr="00B76F73">
        <w:rPr>
          <w:rFonts w:ascii="Times New Roman" w:eastAsia="Times New Roman" w:hAnsi="Times New Roman" w:cs="Times New Roman"/>
          <w:sz w:val="24"/>
          <w:szCs w:val="24"/>
          <w:lang w:eastAsia="ru-RU"/>
        </w:rPr>
        <w:t>обра</w:t>
      </w:r>
      <w:r w:rsidRPr="00B76F73">
        <w:rPr>
          <w:rFonts w:ascii="Times New Roman" w:eastAsia="Times New Roman" w:hAnsi="Times New Roman" w:cs="Times New Roman"/>
          <w:sz w:val="24"/>
          <w:szCs w:val="24"/>
          <w:lang w:eastAsia="ru-RU"/>
        </w:rPr>
        <w:softHyphen/>
        <w:t>зом</w:t>
      </w:r>
      <w:proofErr w:type="gramEnd"/>
      <w:r w:rsidRPr="00B76F73">
        <w:rPr>
          <w:rFonts w:ascii="Times New Roman" w:eastAsia="Times New Roman" w:hAnsi="Times New Roman" w:cs="Times New Roman"/>
          <w:sz w:val="24"/>
          <w:szCs w:val="24"/>
          <w:lang w:eastAsia="ru-RU"/>
        </w:rPr>
        <w:t xml:space="preserve"> к функциям депозитария относятся: ведение счетов депо по договору с клиентом; хранение сертификатов ценных бумаг; выполнение роли посредника между</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эмитентом и инвестором; кроме этого могут выполнять </w:t>
      </w:r>
      <w:proofErr w:type="gramStart"/>
      <w:r w:rsidRPr="00B76F73">
        <w:rPr>
          <w:rFonts w:ascii="Times New Roman" w:eastAsia="Times New Roman" w:hAnsi="Times New Roman" w:cs="Times New Roman"/>
          <w:sz w:val="24"/>
          <w:szCs w:val="24"/>
          <w:lang w:eastAsia="ru-RU"/>
        </w:rPr>
        <w:t>сопутствующие</w:t>
      </w:r>
      <w:proofErr w:type="gramEnd"/>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работы, например, перевозка сертификатов, про</w:t>
      </w:r>
      <w:r w:rsidRPr="00B76F73">
        <w:rPr>
          <w:rFonts w:ascii="Times New Roman" w:eastAsia="Times New Roman" w:hAnsi="Times New Roman" w:cs="Times New Roman"/>
          <w:sz w:val="24"/>
          <w:szCs w:val="24"/>
          <w:lang w:eastAsia="ru-RU"/>
        </w:rPr>
        <w:softHyphen/>
        <w:t>верка их на подлинность и платежность.</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в) Расчетно-клиринговые организации в практике могут иметь такие названия как: Расчетная палата, Клиринговая палата, Клиринговый центр, Расчетный центр, </w:t>
      </w:r>
      <w:proofErr w:type="gramStart"/>
      <w:r w:rsidRPr="00B76F73">
        <w:rPr>
          <w:rFonts w:ascii="Times New Roman" w:eastAsia="Times New Roman" w:hAnsi="Times New Roman" w:cs="Times New Roman"/>
          <w:sz w:val="24"/>
          <w:szCs w:val="24"/>
          <w:lang w:eastAsia="ru-RU"/>
        </w:rPr>
        <w:t>но</w:t>
      </w:r>
      <w:proofErr w:type="gramEnd"/>
      <w:r w:rsidRPr="00B76F73">
        <w:rPr>
          <w:rFonts w:ascii="Times New Roman" w:eastAsia="Times New Roman" w:hAnsi="Times New Roman" w:cs="Times New Roman"/>
          <w:sz w:val="24"/>
          <w:szCs w:val="24"/>
          <w:lang w:eastAsia="ru-RU"/>
        </w:rPr>
        <w:t xml:space="preserve"> в общем - это специализированная организация банковского типа, которая осуществляет расчетное обслужи</w:t>
      </w:r>
      <w:r w:rsidRPr="00B76F73">
        <w:rPr>
          <w:rFonts w:ascii="Times New Roman" w:eastAsia="Times New Roman" w:hAnsi="Times New Roman" w:cs="Times New Roman"/>
          <w:sz w:val="24"/>
          <w:szCs w:val="24"/>
          <w:lang w:eastAsia="ru-RU"/>
        </w:rPr>
        <w:softHyphen/>
        <w:t>вание участников организованного рынка ценных бумаг. Ее главными целями являются: ми</w:t>
      </w:r>
      <w:r w:rsidRPr="00B76F73">
        <w:rPr>
          <w:rFonts w:ascii="Times New Roman" w:eastAsia="Times New Roman" w:hAnsi="Times New Roman" w:cs="Times New Roman"/>
          <w:sz w:val="24"/>
          <w:szCs w:val="24"/>
          <w:lang w:eastAsia="ru-RU"/>
        </w:rPr>
        <w:softHyphen/>
        <w:t>нимальные издержки по расчетному обслуживанию участников рынка; сокращение времени расчетов; снижение до минимального уровня всех видов рисков, которые имеют место при рас</w:t>
      </w:r>
      <w:r w:rsidRPr="00B76F73">
        <w:rPr>
          <w:rFonts w:ascii="Times New Roman" w:eastAsia="Times New Roman" w:hAnsi="Times New Roman" w:cs="Times New Roman"/>
          <w:sz w:val="24"/>
          <w:szCs w:val="24"/>
          <w:lang w:eastAsia="ru-RU"/>
        </w:rPr>
        <w:softHyphen/>
        <w:t>четах. Расчетно-клиринговая организация может обслуживать какую-либо одну фондовую биржу или сразу несколько фондовых бирж или рынков ценных бумаг. Членами расчетно-клиринговых организаций обычно являются крупные банки и крупные финансовые компании, а также фондовые и фьючерсные биржи.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6) Инвестиционный фонд - это институт кредитно-финансового рынка, и с другой сто</w:t>
      </w:r>
      <w:r w:rsidRPr="00B76F73">
        <w:rPr>
          <w:rFonts w:ascii="Times New Roman" w:eastAsia="Times New Roman" w:hAnsi="Times New Roman" w:cs="Times New Roman"/>
          <w:sz w:val="24"/>
          <w:szCs w:val="24"/>
          <w:lang w:eastAsia="ru-RU"/>
        </w:rPr>
        <w:softHyphen/>
        <w:t>роны - юридическое лицо, продающее свои акции и инвестирующее средства в различные цен</w:t>
      </w:r>
      <w:r w:rsidRPr="00B76F73">
        <w:rPr>
          <w:rFonts w:ascii="Times New Roman" w:eastAsia="Times New Roman" w:hAnsi="Times New Roman" w:cs="Times New Roman"/>
          <w:sz w:val="24"/>
          <w:szCs w:val="24"/>
          <w:lang w:eastAsia="ru-RU"/>
        </w:rPr>
        <w:softHyphen/>
        <w:t>ные бумаги, а также управляющее коллективными инвестициями владельцев капитала фонда. Инвестиционные фонды, как и акционерные общества, могут быть как открытыми и закры</w:t>
      </w:r>
      <w:r w:rsidRPr="00B76F73">
        <w:rPr>
          <w:rFonts w:ascii="Times New Roman" w:eastAsia="Times New Roman" w:hAnsi="Times New Roman" w:cs="Times New Roman"/>
          <w:sz w:val="24"/>
          <w:szCs w:val="24"/>
          <w:lang w:eastAsia="ru-RU"/>
        </w:rPr>
        <w:softHyphen/>
        <w:t xml:space="preserve">тыми. </w:t>
      </w:r>
      <w:proofErr w:type="gramStart"/>
      <w:r w:rsidRPr="00B76F73">
        <w:rPr>
          <w:rFonts w:ascii="Times New Roman" w:eastAsia="Times New Roman" w:hAnsi="Times New Roman" w:cs="Times New Roman"/>
          <w:sz w:val="24"/>
          <w:szCs w:val="24"/>
          <w:lang w:eastAsia="ru-RU"/>
        </w:rPr>
        <w:t>Исходя из механизмов распределения дохода инвестиционные фонды могут</w:t>
      </w:r>
      <w:proofErr w:type="gramEnd"/>
      <w:r w:rsidRPr="00B76F73">
        <w:rPr>
          <w:rFonts w:ascii="Times New Roman" w:eastAsia="Times New Roman" w:hAnsi="Times New Roman" w:cs="Times New Roman"/>
          <w:sz w:val="24"/>
          <w:szCs w:val="24"/>
          <w:lang w:eastAsia="ru-RU"/>
        </w:rPr>
        <w:t xml:space="preserve"> быть нако</w:t>
      </w:r>
      <w:r w:rsidRPr="00B76F73">
        <w:rPr>
          <w:rFonts w:ascii="Times New Roman" w:eastAsia="Times New Roman" w:hAnsi="Times New Roman" w:cs="Times New Roman"/>
          <w:sz w:val="24"/>
          <w:szCs w:val="24"/>
          <w:lang w:eastAsia="ru-RU"/>
        </w:rPr>
        <w:softHyphen/>
        <w:t>пительными (не распределяют свой доход, реинвестируя его в новые активы) и распределитель</w:t>
      </w:r>
      <w:r w:rsidRPr="00B76F73">
        <w:rPr>
          <w:rFonts w:ascii="Times New Roman" w:eastAsia="Times New Roman" w:hAnsi="Times New Roman" w:cs="Times New Roman"/>
          <w:sz w:val="24"/>
          <w:szCs w:val="24"/>
          <w:lang w:eastAsia="ru-RU"/>
        </w:rPr>
        <w:softHyphen/>
        <w:t>ными (направляют доход на выплату дивиденда по своим акциям).</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7) Особыми участниками на рынке ценных бумаг являются Банк России и коммерчес</w:t>
      </w:r>
      <w:r w:rsidRPr="00B76F73">
        <w:rPr>
          <w:rFonts w:ascii="Times New Roman" w:eastAsia="Times New Roman" w:hAnsi="Times New Roman" w:cs="Times New Roman"/>
          <w:sz w:val="24"/>
          <w:szCs w:val="24"/>
          <w:lang w:eastAsia="ru-RU"/>
        </w:rPr>
        <w:softHyphen/>
        <w:t>кие банки. Так Банк России выполняет функции: 1) агент правительства РФ по размещению и погашению облигаций; дилер на вторичном рынке позволяет проводить операции купли-про</w:t>
      </w:r>
      <w:r w:rsidRPr="00B76F73">
        <w:rPr>
          <w:rFonts w:ascii="Times New Roman" w:eastAsia="Times New Roman" w:hAnsi="Times New Roman" w:cs="Times New Roman"/>
          <w:sz w:val="24"/>
          <w:szCs w:val="24"/>
          <w:lang w:eastAsia="ru-RU"/>
        </w:rPr>
        <w:softHyphen/>
        <w:t>дажи от своего имени и за свой счет с целью осуществления денежно-кредитной политики, поз</w:t>
      </w:r>
      <w:r w:rsidRPr="00B76F73">
        <w:rPr>
          <w:rFonts w:ascii="Times New Roman" w:eastAsia="Times New Roman" w:hAnsi="Times New Roman" w:cs="Times New Roman"/>
          <w:sz w:val="24"/>
          <w:szCs w:val="24"/>
          <w:lang w:eastAsia="ru-RU"/>
        </w:rPr>
        <w:softHyphen/>
        <w:t>воляет концентрировать спрос и предложение инвесторов по Росси через свои торговые учреж</w:t>
      </w:r>
      <w:r w:rsidRPr="00B76F73">
        <w:rPr>
          <w:rFonts w:ascii="Times New Roman" w:eastAsia="Times New Roman" w:hAnsi="Times New Roman" w:cs="Times New Roman"/>
          <w:sz w:val="24"/>
          <w:szCs w:val="24"/>
          <w:lang w:eastAsia="ru-RU"/>
        </w:rPr>
        <w:softHyphen/>
        <w:t>дения; 2) контролер рынка, т.е. доступ Банка России к информации о сделках каждого участни</w:t>
      </w:r>
      <w:r w:rsidRPr="00B76F73">
        <w:rPr>
          <w:rFonts w:ascii="Times New Roman" w:eastAsia="Times New Roman" w:hAnsi="Times New Roman" w:cs="Times New Roman"/>
          <w:sz w:val="24"/>
          <w:szCs w:val="24"/>
          <w:lang w:eastAsia="ru-RU"/>
        </w:rPr>
        <w:softHyphen/>
        <w:t xml:space="preserve">ка рынка, поддерживание принципов </w:t>
      </w:r>
      <w:r w:rsidRPr="00B76F73">
        <w:rPr>
          <w:rFonts w:ascii="Times New Roman" w:eastAsia="Times New Roman" w:hAnsi="Times New Roman" w:cs="Times New Roman"/>
          <w:sz w:val="24"/>
          <w:szCs w:val="24"/>
          <w:lang w:eastAsia="ru-RU"/>
        </w:rPr>
        <w:lastRenderedPageBreak/>
        <w:t>справедливой и равноправной торговли, обеспечение соблюдения действующего законодательства и правил торговли.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proofErr w:type="gramStart"/>
      <w:r w:rsidRPr="00B76F73">
        <w:rPr>
          <w:rFonts w:ascii="Times New Roman" w:eastAsia="Times New Roman" w:hAnsi="Times New Roman" w:cs="Times New Roman"/>
          <w:sz w:val="24"/>
          <w:szCs w:val="24"/>
          <w:lang w:eastAsia="ru-RU"/>
        </w:rPr>
        <w:t>Коммерческим банкам на рынке ценных бумаг разрешено: а) выпускать, продавать и хранить ценные бумаги; б) вкладывать средства в ценные бумаги; в) осуществлять куплю-про</w:t>
      </w:r>
      <w:r w:rsidRPr="00B76F73">
        <w:rPr>
          <w:rFonts w:ascii="Times New Roman" w:eastAsia="Times New Roman" w:hAnsi="Times New Roman" w:cs="Times New Roman"/>
          <w:sz w:val="24"/>
          <w:szCs w:val="24"/>
          <w:lang w:eastAsia="ru-RU"/>
        </w:rPr>
        <w:softHyphen/>
        <w:t>дажу ценных бумаг от своего имени и за свой счет; г) управлять ценными бумагами по поруче</w:t>
      </w:r>
      <w:r w:rsidRPr="00B76F73">
        <w:rPr>
          <w:rFonts w:ascii="Times New Roman" w:eastAsia="Times New Roman" w:hAnsi="Times New Roman" w:cs="Times New Roman"/>
          <w:sz w:val="24"/>
          <w:szCs w:val="24"/>
          <w:lang w:eastAsia="ru-RU"/>
        </w:rPr>
        <w:softHyphen/>
        <w:t>нию клиентов; д) выполнять посреднические (агентские) функции при покупке-продаже ценных бумаг на основании договора комиссии или поручения;</w:t>
      </w:r>
      <w:proofErr w:type="gramEnd"/>
      <w:r w:rsidRPr="00B76F73">
        <w:rPr>
          <w:rFonts w:ascii="Times New Roman" w:eastAsia="Times New Roman" w:hAnsi="Times New Roman" w:cs="Times New Roman"/>
          <w:sz w:val="24"/>
          <w:szCs w:val="24"/>
          <w:lang w:eastAsia="ru-RU"/>
        </w:rPr>
        <w:t xml:space="preserve"> е) осуществлять инвестиционное кон</w:t>
      </w:r>
      <w:r w:rsidRPr="00B76F73">
        <w:rPr>
          <w:rFonts w:ascii="Times New Roman" w:eastAsia="Times New Roman" w:hAnsi="Times New Roman" w:cs="Times New Roman"/>
          <w:sz w:val="24"/>
          <w:szCs w:val="24"/>
          <w:lang w:eastAsia="ru-RU"/>
        </w:rPr>
        <w:softHyphen/>
        <w:t>сультирование; ж) организовывать выпуски ценных бумаг. При этом основными целями дея</w:t>
      </w:r>
      <w:r w:rsidRPr="00B76F73">
        <w:rPr>
          <w:rFonts w:ascii="Times New Roman" w:eastAsia="Times New Roman" w:hAnsi="Times New Roman" w:cs="Times New Roman"/>
          <w:sz w:val="24"/>
          <w:szCs w:val="24"/>
          <w:lang w:eastAsia="ru-RU"/>
        </w:rPr>
        <w:softHyphen/>
        <w:t>тельности банка на рынке ценных бумаг являются: а) привлечение дополнительных денежных средств для традиционной кредитной и расчетной деятельности на основе эмиссии ценных бу</w:t>
      </w:r>
      <w:r w:rsidRPr="00B76F73">
        <w:rPr>
          <w:rFonts w:ascii="Times New Roman" w:eastAsia="Times New Roman" w:hAnsi="Times New Roman" w:cs="Times New Roman"/>
          <w:sz w:val="24"/>
          <w:szCs w:val="24"/>
          <w:lang w:eastAsia="ru-RU"/>
        </w:rPr>
        <w:softHyphen/>
        <w:t xml:space="preserve">маг; б) получение прибыли от собственных инвестиций </w:t>
      </w:r>
      <w:proofErr w:type="gramStart"/>
      <w:r w:rsidRPr="00B76F73">
        <w:rPr>
          <w:rFonts w:ascii="Times New Roman" w:eastAsia="Times New Roman" w:hAnsi="Times New Roman" w:cs="Times New Roman"/>
          <w:sz w:val="24"/>
          <w:szCs w:val="24"/>
          <w:lang w:eastAsia="ru-RU"/>
        </w:rPr>
        <w:t>в</w:t>
      </w:r>
      <w:proofErr w:type="gramEnd"/>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proofErr w:type="gramStart"/>
      <w:r w:rsidRPr="00B76F73">
        <w:rPr>
          <w:rFonts w:ascii="Times New Roman" w:eastAsia="Times New Roman" w:hAnsi="Times New Roman" w:cs="Times New Roman"/>
          <w:sz w:val="24"/>
          <w:szCs w:val="24"/>
          <w:lang w:eastAsia="ru-RU"/>
        </w:rPr>
        <w:t>ценные бумаги за счет выплачиваемых банку процентов, дивидендов и также курсовой стоимости ценных бумаг; в) получение прибы</w:t>
      </w:r>
      <w:r w:rsidRPr="00B76F73">
        <w:rPr>
          <w:rFonts w:ascii="Times New Roman" w:eastAsia="Times New Roman" w:hAnsi="Times New Roman" w:cs="Times New Roman"/>
          <w:sz w:val="24"/>
          <w:szCs w:val="24"/>
          <w:lang w:eastAsia="ru-RU"/>
        </w:rPr>
        <w:softHyphen/>
        <w:t>ли от предоставления клиентам услуг по операциям с ценными бумагами; г) расширение сферы влияния банка и привлечение новой клиентуры за счет участия в капиталах предприятия; д) до</w:t>
      </w:r>
      <w:r w:rsidRPr="00B76F73">
        <w:rPr>
          <w:rFonts w:ascii="Times New Roman" w:eastAsia="Times New Roman" w:hAnsi="Times New Roman" w:cs="Times New Roman"/>
          <w:sz w:val="24"/>
          <w:szCs w:val="24"/>
          <w:lang w:eastAsia="ru-RU"/>
        </w:rPr>
        <w:softHyphen/>
        <w:t>ступ к дефицитным ресурсам через те ценные бумаги, которые дают такое право и собственни</w:t>
      </w:r>
      <w:r w:rsidRPr="00B76F73">
        <w:rPr>
          <w:rFonts w:ascii="Times New Roman" w:eastAsia="Times New Roman" w:hAnsi="Times New Roman" w:cs="Times New Roman"/>
          <w:sz w:val="24"/>
          <w:szCs w:val="24"/>
          <w:lang w:eastAsia="ru-RU"/>
        </w:rPr>
        <w:softHyphen/>
        <w:t>ком которых становится банк;</w:t>
      </w:r>
      <w:proofErr w:type="gramEnd"/>
      <w:r w:rsidRPr="00B76F73">
        <w:rPr>
          <w:rFonts w:ascii="Times New Roman" w:eastAsia="Times New Roman" w:hAnsi="Times New Roman" w:cs="Times New Roman"/>
          <w:sz w:val="24"/>
          <w:szCs w:val="24"/>
          <w:lang w:eastAsia="ru-RU"/>
        </w:rPr>
        <w:t xml:space="preserve"> е) поддержание необходимого запаса ликвидности.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b/>
          <w:bCs/>
          <w:sz w:val="24"/>
          <w:szCs w:val="24"/>
          <w:lang w:eastAsia="ru-RU"/>
        </w:rPr>
        <w:t>5</w:t>
      </w:r>
      <w:r w:rsidRPr="00B76F73">
        <w:rPr>
          <w:rFonts w:ascii="Times New Roman" w:eastAsia="Times New Roman" w:hAnsi="Times New Roman" w:cs="Times New Roman"/>
          <w:sz w:val="24"/>
          <w:szCs w:val="24"/>
          <w:lang w:eastAsia="ru-RU"/>
        </w:rPr>
        <w:t xml:space="preserve">. Пройдя первичное </w:t>
      </w:r>
      <w:proofErr w:type="gramStart"/>
      <w:r w:rsidRPr="00B76F73">
        <w:rPr>
          <w:rFonts w:ascii="Times New Roman" w:eastAsia="Times New Roman" w:hAnsi="Times New Roman" w:cs="Times New Roman"/>
          <w:sz w:val="24"/>
          <w:szCs w:val="24"/>
          <w:lang w:eastAsia="ru-RU"/>
        </w:rPr>
        <w:t>размещение</w:t>
      </w:r>
      <w:proofErr w:type="gramEnd"/>
      <w:r w:rsidRPr="00B76F73">
        <w:rPr>
          <w:rFonts w:ascii="Times New Roman" w:eastAsia="Times New Roman" w:hAnsi="Times New Roman" w:cs="Times New Roman"/>
          <w:sz w:val="24"/>
          <w:szCs w:val="24"/>
          <w:lang w:eastAsia="ru-RU"/>
        </w:rPr>
        <w:t xml:space="preserve"> ценные бумаги попадают либо на биржу, либо на улич</w:t>
      </w:r>
      <w:r w:rsidRPr="00B76F73">
        <w:rPr>
          <w:rFonts w:ascii="Times New Roman" w:eastAsia="Times New Roman" w:hAnsi="Times New Roman" w:cs="Times New Roman"/>
          <w:sz w:val="24"/>
          <w:szCs w:val="24"/>
          <w:lang w:eastAsia="ru-RU"/>
        </w:rPr>
        <w:softHyphen/>
        <w:t xml:space="preserve">ный рынок, где происходит их вторичное обращение. Всего в мире 200 бирж в более 60 странах. В Северной Америке - 15, Европе - более 100, Центральной и Южной Америке - 20, Африка, Австралия, Азия - остальное. В Международную Федеральную Фондовую биржу (МФФБ) в Париже входит 31 биржа. Согласно действующему российскому законодательству фондовая биржа относится к участникам рынка ценных бумаг, организующим их куплю-продажу. По закону фондовая биржа не может совмещать деятельность по организации торговли ценными бумагами с другими видами профессиональной деятельности на рынке ценных бумаг, </w:t>
      </w:r>
      <w:proofErr w:type="gramStart"/>
      <w:r w:rsidRPr="00B76F73">
        <w:rPr>
          <w:rFonts w:ascii="Times New Roman" w:eastAsia="Times New Roman" w:hAnsi="Times New Roman" w:cs="Times New Roman"/>
          <w:sz w:val="24"/>
          <w:szCs w:val="24"/>
          <w:lang w:eastAsia="ru-RU"/>
        </w:rPr>
        <w:t>кроме</w:t>
      </w:r>
      <w:proofErr w:type="gramEnd"/>
      <w:r w:rsidRPr="00B76F73">
        <w:rPr>
          <w:rFonts w:ascii="Times New Roman" w:eastAsia="Times New Roman" w:hAnsi="Times New Roman" w:cs="Times New Roman"/>
          <w:sz w:val="24"/>
          <w:szCs w:val="24"/>
          <w:lang w:eastAsia="ru-RU"/>
        </w:rPr>
        <w:t xml:space="preserve"> депозитарной и клиринговой. Поэтому задачи и функции фондовой биржи определяются ее местом как участника: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1) предоставление места для рынка;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2) выявление равновесной биржевой цены;</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3) аккумулирование временно свободных денежных средств;</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4) </w:t>
      </w:r>
      <w:proofErr w:type="spellStart"/>
      <w:r w:rsidRPr="00B76F73">
        <w:rPr>
          <w:rFonts w:ascii="Times New Roman" w:eastAsia="Times New Roman" w:hAnsi="Times New Roman" w:cs="Times New Roman"/>
          <w:sz w:val="24"/>
          <w:szCs w:val="24"/>
          <w:lang w:eastAsia="ru-RU"/>
        </w:rPr>
        <w:t>обеспечивание</w:t>
      </w:r>
      <w:proofErr w:type="spellEnd"/>
      <w:r w:rsidRPr="00B76F73">
        <w:rPr>
          <w:rFonts w:ascii="Times New Roman" w:eastAsia="Times New Roman" w:hAnsi="Times New Roman" w:cs="Times New Roman"/>
          <w:sz w:val="24"/>
          <w:szCs w:val="24"/>
          <w:lang w:eastAsia="ru-RU"/>
        </w:rPr>
        <w:t xml:space="preserve"> гласности, открытости биржевых торгов;</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5) обеспечение арбитража, т.е. механизма для беспрепятственного разрешения споров;</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6) обеспечение гарантий исполнения сделок, заключенных в биржевом зале;</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7) разработка этических стандартов, кодекса поведения участников биржевой торгов</w:t>
      </w:r>
      <w:r w:rsidRPr="00B76F73">
        <w:rPr>
          <w:rFonts w:ascii="Times New Roman" w:eastAsia="Times New Roman" w:hAnsi="Times New Roman" w:cs="Times New Roman"/>
          <w:sz w:val="24"/>
          <w:szCs w:val="24"/>
          <w:lang w:eastAsia="ru-RU"/>
        </w:rPr>
        <w:softHyphen/>
        <w:t>ли, т.е. принимают специальные соглашения, которые разрешают использовать специфические слова и соблюдение их строгой интерпретации: устанавливают место и способ торговли, и вре</w:t>
      </w:r>
      <w:r w:rsidRPr="00B76F73">
        <w:rPr>
          <w:rFonts w:ascii="Times New Roman" w:eastAsia="Times New Roman" w:hAnsi="Times New Roman" w:cs="Times New Roman"/>
          <w:sz w:val="24"/>
          <w:szCs w:val="24"/>
          <w:lang w:eastAsia="ru-RU"/>
        </w:rPr>
        <w:softHyphen/>
        <w:t>мя, в течение которого могут совершаться сделки, предъявляют определенные квалификаци</w:t>
      </w:r>
      <w:r w:rsidRPr="00B76F73">
        <w:rPr>
          <w:rFonts w:ascii="Times New Roman" w:eastAsia="Times New Roman" w:hAnsi="Times New Roman" w:cs="Times New Roman"/>
          <w:sz w:val="24"/>
          <w:szCs w:val="24"/>
          <w:lang w:eastAsia="ru-RU"/>
        </w:rPr>
        <w:softHyphen/>
        <w:t>онные требования к участникам торгов.</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Фондовая биржа относится к числу закрытых бирж, т.е. торговать на ней ценными бу</w:t>
      </w:r>
      <w:r w:rsidRPr="00B76F73">
        <w:rPr>
          <w:rFonts w:ascii="Times New Roman" w:eastAsia="Times New Roman" w:hAnsi="Times New Roman" w:cs="Times New Roman"/>
          <w:sz w:val="24"/>
          <w:szCs w:val="24"/>
          <w:lang w:eastAsia="ru-RU"/>
        </w:rPr>
        <w:softHyphen/>
        <w:t>магами могут лишь ее члены. В российском законодательстве определяется, что членами фон</w:t>
      </w:r>
      <w:r w:rsidRPr="00B76F73">
        <w:rPr>
          <w:rFonts w:ascii="Times New Roman" w:eastAsia="Times New Roman" w:hAnsi="Times New Roman" w:cs="Times New Roman"/>
          <w:sz w:val="24"/>
          <w:szCs w:val="24"/>
          <w:lang w:eastAsia="ru-RU"/>
        </w:rPr>
        <w:softHyphen/>
        <w:t>довой биржи являются ее акционеры, любые профессиональные участники рынка ценных бумаг и коммерческие банки. Все члены биржи в России - юридические лица. Поскольку фондовая биржа - некоммерческая организация, бесприбыльная ассоциация, то она свободна от подо</w:t>
      </w:r>
      <w:r w:rsidRPr="00B76F73">
        <w:rPr>
          <w:rFonts w:ascii="Times New Roman" w:eastAsia="Times New Roman" w:hAnsi="Times New Roman" w:cs="Times New Roman"/>
          <w:sz w:val="24"/>
          <w:szCs w:val="24"/>
          <w:lang w:eastAsia="ru-RU"/>
        </w:rPr>
        <w:softHyphen/>
        <w:t>ходного налога. Прибылью является акциз - плата компаний за включение в списки, взносы компаний для поддержки листинга, вступительные взносы</w:t>
      </w:r>
      <w:proofErr w:type="gramStart"/>
      <w:r w:rsidRPr="00B76F73">
        <w:rPr>
          <w:rFonts w:ascii="Times New Roman" w:eastAsia="Times New Roman" w:hAnsi="Times New Roman" w:cs="Times New Roman"/>
          <w:sz w:val="24"/>
          <w:szCs w:val="24"/>
          <w:lang w:eastAsia="ru-RU"/>
        </w:rPr>
        <w:t xml:space="preserve"> .</w:t>
      </w:r>
      <w:proofErr w:type="gramEnd"/>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Биржа рассматривается как саморегулируемая организация, действующая на принци</w:t>
      </w:r>
      <w:r w:rsidRPr="00B76F73">
        <w:rPr>
          <w:rFonts w:ascii="Times New Roman" w:eastAsia="Times New Roman" w:hAnsi="Times New Roman" w:cs="Times New Roman"/>
          <w:sz w:val="24"/>
          <w:szCs w:val="24"/>
          <w:lang w:eastAsia="ru-RU"/>
        </w:rPr>
        <w:softHyphen/>
        <w:t xml:space="preserve">пах биржевого самоуправления. Закон наделил биржу значительными правами, </w:t>
      </w:r>
      <w:r w:rsidRPr="00B76F73">
        <w:rPr>
          <w:rFonts w:ascii="Times New Roman" w:eastAsia="Times New Roman" w:hAnsi="Times New Roman" w:cs="Times New Roman"/>
          <w:sz w:val="24"/>
          <w:szCs w:val="24"/>
          <w:lang w:eastAsia="ru-RU"/>
        </w:rPr>
        <w:lastRenderedPageBreak/>
        <w:t>которые уста</w:t>
      </w:r>
      <w:r w:rsidRPr="00B76F73">
        <w:rPr>
          <w:rFonts w:ascii="Times New Roman" w:eastAsia="Times New Roman" w:hAnsi="Times New Roman" w:cs="Times New Roman"/>
          <w:sz w:val="24"/>
          <w:szCs w:val="24"/>
          <w:lang w:eastAsia="ru-RU"/>
        </w:rPr>
        <w:softHyphen/>
        <w:t>новили минимальный размер капитала и стандарты "поведения" для компаний, желающих включить свои акции в биржевой список, разрабатывают процедуру торговли списочными цен</w:t>
      </w:r>
      <w:r w:rsidRPr="00B76F73">
        <w:rPr>
          <w:rFonts w:ascii="Times New Roman" w:eastAsia="Times New Roman" w:hAnsi="Times New Roman" w:cs="Times New Roman"/>
          <w:sz w:val="24"/>
          <w:szCs w:val="24"/>
          <w:lang w:eastAsia="ru-RU"/>
        </w:rPr>
        <w:softHyphen/>
        <w:t>ностями, следят за отчетностью компаний, прошедших листинг. Контроль финансово-хозяйст</w:t>
      </w:r>
      <w:r w:rsidRPr="00B76F73">
        <w:rPr>
          <w:rFonts w:ascii="Times New Roman" w:eastAsia="Times New Roman" w:hAnsi="Times New Roman" w:cs="Times New Roman"/>
          <w:sz w:val="24"/>
          <w:szCs w:val="24"/>
          <w:lang w:eastAsia="ru-RU"/>
        </w:rPr>
        <w:softHyphen/>
        <w:t>венной деятельностью биржи осуществляет ревизионная комиссия, которая избирается общим собранием членов биржи одновременно с биржевым советом. На бирже существует такое поня</w:t>
      </w:r>
      <w:r w:rsidRPr="00B76F73">
        <w:rPr>
          <w:rFonts w:ascii="Times New Roman" w:eastAsia="Times New Roman" w:hAnsi="Times New Roman" w:cs="Times New Roman"/>
          <w:sz w:val="24"/>
          <w:szCs w:val="24"/>
          <w:lang w:eastAsia="ru-RU"/>
        </w:rPr>
        <w:softHyphen/>
        <w:t>тие как </w:t>
      </w:r>
      <w:r w:rsidRPr="00B76F73">
        <w:rPr>
          <w:rFonts w:ascii="Times New Roman" w:eastAsia="Times New Roman" w:hAnsi="Times New Roman" w:cs="Times New Roman"/>
          <w:i/>
          <w:iCs/>
          <w:sz w:val="24"/>
          <w:szCs w:val="24"/>
          <w:lang w:eastAsia="ru-RU"/>
        </w:rPr>
        <w:t>торговая мера </w:t>
      </w:r>
      <w:r w:rsidRPr="00B76F73">
        <w:rPr>
          <w:rFonts w:ascii="Times New Roman" w:eastAsia="Times New Roman" w:hAnsi="Times New Roman" w:cs="Times New Roman"/>
          <w:sz w:val="24"/>
          <w:szCs w:val="24"/>
          <w:lang w:eastAsia="ru-RU"/>
        </w:rPr>
        <w:t>или </w:t>
      </w:r>
      <w:r w:rsidRPr="00B76F73">
        <w:rPr>
          <w:rFonts w:ascii="Times New Roman" w:eastAsia="Times New Roman" w:hAnsi="Times New Roman" w:cs="Times New Roman"/>
          <w:i/>
          <w:iCs/>
          <w:sz w:val="24"/>
          <w:szCs w:val="24"/>
          <w:lang w:eastAsia="ru-RU"/>
        </w:rPr>
        <w:t>фасовка - </w:t>
      </w:r>
      <w:r w:rsidRPr="00B76F73">
        <w:rPr>
          <w:rFonts w:ascii="Times New Roman" w:eastAsia="Times New Roman" w:hAnsi="Times New Roman" w:cs="Times New Roman"/>
          <w:sz w:val="24"/>
          <w:szCs w:val="24"/>
          <w:lang w:eastAsia="ru-RU"/>
        </w:rPr>
        <w:t>общепринятая на данной бирже количество акций, кото</w:t>
      </w:r>
      <w:r w:rsidRPr="00B76F73">
        <w:rPr>
          <w:rFonts w:ascii="Times New Roman" w:eastAsia="Times New Roman" w:hAnsi="Times New Roman" w:cs="Times New Roman"/>
          <w:sz w:val="24"/>
          <w:szCs w:val="24"/>
          <w:lang w:eastAsia="ru-RU"/>
        </w:rPr>
        <w:softHyphen/>
        <w:t>рыми ведется торговля. Цены формируются посредством группового или залпового аукциона, когда заказы накапливаются, а затем единожды или дважды выбрасываются в зал и расторго</w:t>
      </w:r>
      <w:r w:rsidRPr="00B76F73">
        <w:rPr>
          <w:rFonts w:ascii="Times New Roman" w:eastAsia="Times New Roman" w:hAnsi="Times New Roman" w:cs="Times New Roman"/>
          <w:sz w:val="24"/>
          <w:szCs w:val="24"/>
          <w:lang w:eastAsia="ru-RU"/>
        </w:rPr>
        <w:softHyphen/>
        <w:t>вываются под контролем уполномоченного брокера или сотрудника биржи. Сделки совершаются в любое время.</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Но вторичный биржевой рынок в России имеет специфическую особенность: в ряде случаев он продолжает частично выступать и как первичный рынок, принимая на себя новые элементы ценных бумаг. Это объясняется тем, что сам первичный рынок еще недостаточно сформировался, а российские фондовые биржи обладают большим опытом.</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Внебиржевой и "уличный" рынок ценных бумаг - не тождественные понятия. Улич</w:t>
      </w:r>
      <w:r w:rsidRPr="00B76F73">
        <w:rPr>
          <w:rFonts w:ascii="Times New Roman" w:eastAsia="Times New Roman" w:hAnsi="Times New Roman" w:cs="Times New Roman"/>
          <w:sz w:val="24"/>
          <w:szCs w:val="24"/>
          <w:lang w:eastAsia="ru-RU"/>
        </w:rPr>
        <w:softHyphen/>
        <w:t>ный" рынок может быть охарактеризован как внебиржевой неорганизованный рынок. Наи</w:t>
      </w:r>
      <w:r w:rsidRPr="00B76F73">
        <w:rPr>
          <w:rFonts w:ascii="Times New Roman" w:eastAsia="Times New Roman" w:hAnsi="Times New Roman" w:cs="Times New Roman"/>
          <w:sz w:val="24"/>
          <w:szCs w:val="24"/>
          <w:lang w:eastAsia="ru-RU"/>
        </w:rPr>
        <w:softHyphen/>
        <w:t>большее развитие внебиржевой рынок получил в США, где основное количество торговых сделок с государственными ценными бумагами производится через компьютерные экраны или с помощью телефонов, телексов и без биржевых посредников. В качестве примера организован</w:t>
      </w:r>
      <w:r w:rsidRPr="00B76F73">
        <w:rPr>
          <w:rFonts w:ascii="Times New Roman" w:eastAsia="Times New Roman" w:hAnsi="Times New Roman" w:cs="Times New Roman"/>
          <w:sz w:val="24"/>
          <w:szCs w:val="24"/>
          <w:lang w:eastAsia="ru-RU"/>
        </w:rPr>
        <w:softHyphen/>
        <w:t>ных компьютерных рынков внебиржевой торговли служат: система автоматической котировки национальной ассоциации инвестиционных дилеров (НАСДАК); канадская система внебирже</w:t>
      </w:r>
      <w:r w:rsidRPr="00B76F73">
        <w:rPr>
          <w:rFonts w:ascii="Times New Roman" w:eastAsia="Times New Roman" w:hAnsi="Times New Roman" w:cs="Times New Roman"/>
          <w:sz w:val="24"/>
          <w:szCs w:val="24"/>
          <w:lang w:eastAsia="ru-RU"/>
        </w:rPr>
        <w:softHyphen/>
        <w:t>вой автоматической торговли (СОАТС).</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p>
    <w:p w:rsidR="00B76F73" w:rsidRPr="00B76F73" w:rsidRDefault="00B76F73" w:rsidP="00B76F73">
      <w:pPr>
        <w:spacing w:after="0" w:line="240" w:lineRule="auto"/>
        <w:ind w:firstLine="709"/>
        <w:jc w:val="both"/>
        <w:rPr>
          <w:rFonts w:ascii="Times New Roman" w:eastAsia="Times New Roman" w:hAnsi="Times New Roman" w:cs="Times New Roman"/>
          <w:b/>
          <w:sz w:val="24"/>
          <w:szCs w:val="24"/>
          <w:lang w:eastAsia="ru-RU"/>
        </w:rPr>
      </w:pPr>
      <w:r w:rsidRPr="00B76F73">
        <w:rPr>
          <w:rFonts w:ascii="Times New Roman" w:eastAsia="Times New Roman" w:hAnsi="Times New Roman" w:cs="Times New Roman"/>
          <w:b/>
          <w:sz w:val="24"/>
          <w:szCs w:val="24"/>
          <w:lang w:eastAsia="ru-RU"/>
        </w:rPr>
        <w:t>2. Решить задачи:</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2.1 </w:t>
      </w:r>
      <w:r w:rsidRPr="00B76F73">
        <w:rPr>
          <w:rFonts w:ascii="Times New Roman" w:eastAsia="Times New Roman" w:hAnsi="Times New Roman" w:cs="Times New Roman"/>
          <w:bCs/>
          <w:sz w:val="24"/>
          <w:szCs w:val="24"/>
          <w:lang w:eastAsia="ru-RU"/>
        </w:rPr>
        <w:t>Акции</w:t>
      </w:r>
      <w:r w:rsidRPr="00B76F73">
        <w:rPr>
          <w:rFonts w:ascii="Times New Roman" w:eastAsia="Times New Roman" w:hAnsi="Times New Roman" w:cs="Times New Roman"/>
          <w:sz w:val="24"/>
          <w:szCs w:val="24"/>
          <w:lang w:eastAsia="ru-RU"/>
        </w:rPr>
        <w:t> номиналом 2000 руб. продавались по рыночной стоимости 4000 руб. Объявленный дивиденд составлял 15% годовых. Определить годовую сумму дивиденда и реальную доходность акций по уровню дивиденда.</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2.2 </w:t>
      </w:r>
      <w:r w:rsidRPr="00B76F73">
        <w:rPr>
          <w:rFonts w:ascii="Times New Roman" w:eastAsia="Times New Roman" w:hAnsi="Times New Roman" w:cs="Times New Roman"/>
          <w:bCs/>
          <w:sz w:val="24"/>
          <w:szCs w:val="24"/>
          <w:lang w:eastAsia="ru-RU"/>
        </w:rPr>
        <w:t>Акции</w:t>
      </w:r>
      <w:r w:rsidRPr="00B76F73">
        <w:rPr>
          <w:rFonts w:ascii="Times New Roman" w:eastAsia="Times New Roman" w:hAnsi="Times New Roman" w:cs="Times New Roman"/>
          <w:sz w:val="24"/>
          <w:szCs w:val="24"/>
          <w:lang w:eastAsia="ru-RU"/>
        </w:rPr>
        <w:t> номиналом 1500 руб. были куплены по цене 1600 руб. в количестве 100 шт. и проданы через 3 года по цене 800 руб. за акцию. Дивиденды по акциям составили: в 1 год – 10%, во 2 год – 15%, в 3 год – 20%. Определить полученный доход по операциям.</w:t>
      </w:r>
    </w:p>
    <w:p w:rsidR="00B76F73" w:rsidRPr="00B76F73" w:rsidRDefault="00B76F73" w:rsidP="00B76F73">
      <w:pPr>
        <w:spacing w:after="0" w:line="240" w:lineRule="auto"/>
        <w:ind w:firstLine="709"/>
        <w:jc w:val="both"/>
        <w:rPr>
          <w:rFonts w:ascii="Times New Roman" w:eastAsia="Times New Roman" w:hAnsi="Times New Roman" w:cs="Times New Roman"/>
          <w:sz w:val="24"/>
          <w:szCs w:val="24"/>
          <w:lang w:eastAsia="ru-RU"/>
        </w:rPr>
      </w:pPr>
      <w:r w:rsidRPr="00B76F73">
        <w:rPr>
          <w:rFonts w:ascii="Times New Roman" w:eastAsia="Times New Roman" w:hAnsi="Times New Roman" w:cs="Times New Roman"/>
          <w:sz w:val="24"/>
          <w:szCs w:val="24"/>
          <w:lang w:eastAsia="ru-RU"/>
        </w:rPr>
        <w:t xml:space="preserve">2.3 </w:t>
      </w:r>
      <w:r w:rsidRPr="00B76F73">
        <w:rPr>
          <w:rFonts w:ascii="Times New Roman" w:eastAsia="Times New Roman" w:hAnsi="Times New Roman" w:cs="Times New Roman"/>
          <w:bCs/>
          <w:sz w:val="24"/>
          <w:szCs w:val="24"/>
          <w:lang w:eastAsia="ru-RU"/>
        </w:rPr>
        <w:t>Акции</w:t>
      </w:r>
      <w:r w:rsidRPr="00B76F73">
        <w:rPr>
          <w:rFonts w:ascii="Times New Roman" w:eastAsia="Times New Roman" w:hAnsi="Times New Roman" w:cs="Times New Roman"/>
          <w:sz w:val="24"/>
          <w:szCs w:val="24"/>
          <w:lang w:eastAsia="ru-RU"/>
        </w:rPr>
        <w:t> с дивидендной ставкой 30% при номинальной стоимости 2500 руб. проданы через год по рыночной стоимости 3700 руб. Определить совокупный доход акции и доходности акции в процентах.</w:t>
      </w:r>
    </w:p>
    <w:p w:rsidR="008D6019" w:rsidRDefault="008D6019" w:rsidP="008D6019">
      <w:pPr>
        <w:jc w:val="center"/>
        <w:rPr>
          <w:rFonts w:ascii="Times New Roman" w:hAnsi="Times New Roman" w:cs="Times New Roman"/>
          <w:b/>
          <w:sz w:val="28"/>
          <w:szCs w:val="28"/>
        </w:rPr>
      </w:pPr>
    </w:p>
    <w:p w:rsidR="008D6019" w:rsidRDefault="008D6019" w:rsidP="008D6019">
      <w:pPr>
        <w:jc w:val="center"/>
        <w:rPr>
          <w:rFonts w:ascii="Times New Roman" w:hAnsi="Times New Roman" w:cs="Times New Roman"/>
          <w:b/>
          <w:sz w:val="28"/>
          <w:szCs w:val="28"/>
        </w:rPr>
      </w:pPr>
      <w:r>
        <w:rPr>
          <w:rFonts w:ascii="Times New Roman" w:hAnsi="Times New Roman" w:cs="Times New Roman"/>
          <w:b/>
          <w:sz w:val="28"/>
          <w:szCs w:val="28"/>
        </w:rPr>
        <w:t>201 группа</w:t>
      </w:r>
    </w:p>
    <w:p w:rsidR="008D6019" w:rsidRDefault="008D6019" w:rsidP="008D6019">
      <w:pPr>
        <w:jc w:val="center"/>
        <w:rPr>
          <w:rFonts w:ascii="Times New Roman" w:hAnsi="Times New Roman" w:cs="Times New Roman"/>
          <w:b/>
          <w:sz w:val="28"/>
          <w:szCs w:val="28"/>
          <w:lang w:val="en-US"/>
        </w:rPr>
      </w:pPr>
      <w:r w:rsidRPr="003C6F03">
        <w:rPr>
          <w:rFonts w:ascii="Times New Roman" w:hAnsi="Times New Roman" w:cs="Times New Roman"/>
          <w:b/>
          <w:sz w:val="28"/>
          <w:szCs w:val="28"/>
        </w:rPr>
        <w:t>Безопасность жизнедеятельности</w:t>
      </w:r>
      <w:r>
        <w:rPr>
          <w:rFonts w:ascii="Times New Roman" w:hAnsi="Times New Roman" w:cs="Times New Roman"/>
          <w:b/>
          <w:sz w:val="28"/>
          <w:szCs w:val="28"/>
        </w:rPr>
        <w:t xml:space="preserve"> </w:t>
      </w:r>
    </w:p>
    <w:p w:rsidR="003C6F03" w:rsidRPr="003C6F03" w:rsidRDefault="003C6F03" w:rsidP="003C6F03">
      <w:pPr>
        <w:spacing w:after="160" w:line="256" w:lineRule="auto"/>
        <w:rPr>
          <w:rFonts w:ascii="Times New Roman" w:eastAsia="Calibri" w:hAnsi="Times New Roman" w:cs="Times New Roman"/>
          <w:sz w:val="24"/>
          <w:szCs w:val="24"/>
        </w:rPr>
      </w:pPr>
      <w:r w:rsidRPr="003C6F03">
        <w:rPr>
          <w:rFonts w:ascii="Times New Roman" w:eastAsia="Calibri" w:hAnsi="Times New Roman" w:cs="Times New Roman"/>
          <w:sz w:val="24"/>
          <w:szCs w:val="24"/>
        </w:rPr>
        <w:t>Тема: Общевоинские уставы Вооруженных сил.</w:t>
      </w:r>
    </w:p>
    <w:p w:rsidR="003C6F03" w:rsidRPr="003C6F03" w:rsidRDefault="003C6F03" w:rsidP="003C6F03">
      <w:pPr>
        <w:spacing w:after="160" w:line="256" w:lineRule="auto"/>
        <w:rPr>
          <w:rFonts w:ascii="Times New Roman" w:eastAsia="Calibri" w:hAnsi="Times New Roman" w:cs="Times New Roman"/>
          <w:sz w:val="24"/>
          <w:szCs w:val="24"/>
        </w:rPr>
      </w:pPr>
      <w:r w:rsidRPr="003C6F03">
        <w:rPr>
          <w:rFonts w:ascii="Times New Roman" w:eastAsia="Calibri" w:hAnsi="Times New Roman" w:cs="Times New Roman"/>
          <w:sz w:val="24"/>
          <w:szCs w:val="24"/>
        </w:rPr>
        <w:t xml:space="preserve">Домашнее задание: </w:t>
      </w:r>
    </w:p>
    <w:p w:rsidR="003C6F03" w:rsidRPr="003C6F03" w:rsidRDefault="003C6F03" w:rsidP="003C6F03">
      <w:pPr>
        <w:numPr>
          <w:ilvl w:val="0"/>
          <w:numId w:val="25"/>
        </w:numPr>
        <w:spacing w:after="160" w:line="256" w:lineRule="auto"/>
        <w:ind w:left="0"/>
        <w:contextualSpacing/>
        <w:jc w:val="both"/>
        <w:rPr>
          <w:rFonts w:ascii="Times New Roman" w:eastAsia="Calibri" w:hAnsi="Times New Roman" w:cs="Times New Roman"/>
          <w:sz w:val="24"/>
          <w:szCs w:val="24"/>
        </w:rPr>
      </w:pPr>
      <w:r w:rsidRPr="003C6F03">
        <w:rPr>
          <w:rFonts w:ascii="Times New Roman" w:eastAsia="Calibri" w:hAnsi="Times New Roman" w:cs="Times New Roman"/>
          <w:sz w:val="24"/>
          <w:szCs w:val="24"/>
        </w:rPr>
        <w:t>Самостоятельное изучение темы «Общевоинские уставы Вооруженных сил».</w:t>
      </w:r>
    </w:p>
    <w:p w:rsidR="003C6F03" w:rsidRPr="003C6F03" w:rsidRDefault="003C6F03" w:rsidP="003C6F03">
      <w:pPr>
        <w:numPr>
          <w:ilvl w:val="0"/>
          <w:numId w:val="26"/>
        </w:numPr>
        <w:spacing w:after="160" w:line="256" w:lineRule="auto"/>
        <w:contextualSpacing/>
        <w:jc w:val="both"/>
        <w:rPr>
          <w:rFonts w:ascii="Times New Roman" w:eastAsia="Calibri" w:hAnsi="Times New Roman" w:cs="Times New Roman"/>
          <w:sz w:val="24"/>
          <w:szCs w:val="24"/>
        </w:rPr>
      </w:pPr>
      <w:r w:rsidRPr="003C6F03">
        <w:rPr>
          <w:rFonts w:ascii="Times New Roman" w:eastAsia="Calibri" w:hAnsi="Times New Roman" w:cs="Times New Roman"/>
          <w:sz w:val="24"/>
          <w:szCs w:val="24"/>
        </w:rPr>
        <w:t>По учебнику [2] прочитать материал и написать конспект в тетрадь на стр. 117-136.</w:t>
      </w:r>
    </w:p>
    <w:p w:rsidR="003C6F03" w:rsidRPr="003C6F03" w:rsidRDefault="003C6F03" w:rsidP="003C6F03">
      <w:pPr>
        <w:numPr>
          <w:ilvl w:val="0"/>
          <w:numId w:val="26"/>
        </w:numPr>
        <w:spacing w:after="160" w:line="256" w:lineRule="auto"/>
        <w:contextualSpacing/>
        <w:jc w:val="both"/>
        <w:rPr>
          <w:rFonts w:ascii="Times New Roman" w:eastAsia="Calibri" w:hAnsi="Times New Roman" w:cs="Times New Roman"/>
          <w:sz w:val="24"/>
          <w:szCs w:val="24"/>
        </w:rPr>
      </w:pPr>
      <w:r w:rsidRPr="003C6F03">
        <w:rPr>
          <w:rFonts w:ascii="Times New Roman" w:eastAsia="Calibri" w:hAnsi="Times New Roman" w:cs="Times New Roman"/>
          <w:sz w:val="24"/>
          <w:szCs w:val="24"/>
        </w:rPr>
        <w:t>На полях каждой страницы данного конспекта написать свою Фамилию и Имя.</w:t>
      </w:r>
    </w:p>
    <w:p w:rsidR="003C6F03" w:rsidRPr="003C6F03" w:rsidRDefault="003C6F03" w:rsidP="003C6F03">
      <w:pPr>
        <w:numPr>
          <w:ilvl w:val="0"/>
          <w:numId w:val="26"/>
        </w:numPr>
        <w:spacing w:after="160" w:line="256" w:lineRule="auto"/>
        <w:contextualSpacing/>
        <w:jc w:val="both"/>
        <w:rPr>
          <w:rFonts w:ascii="Times New Roman" w:eastAsia="Calibri" w:hAnsi="Times New Roman" w:cs="Times New Roman"/>
          <w:sz w:val="24"/>
          <w:szCs w:val="24"/>
        </w:rPr>
      </w:pPr>
      <w:r w:rsidRPr="003C6F03">
        <w:rPr>
          <w:rFonts w:ascii="Times New Roman" w:eastAsia="Calibri" w:hAnsi="Times New Roman" w:cs="Times New Roman"/>
          <w:sz w:val="24"/>
          <w:szCs w:val="24"/>
        </w:rPr>
        <w:t>Сфотографировать по отдельности каждую страницу, в хорошем качестве и освещении.</w:t>
      </w:r>
    </w:p>
    <w:p w:rsidR="003C6F03" w:rsidRPr="003C6F03" w:rsidRDefault="003C6F03" w:rsidP="003C6F03">
      <w:pPr>
        <w:numPr>
          <w:ilvl w:val="0"/>
          <w:numId w:val="25"/>
        </w:numPr>
        <w:spacing w:after="160" w:line="256" w:lineRule="auto"/>
        <w:ind w:left="0"/>
        <w:contextualSpacing/>
        <w:jc w:val="both"/>
        <w:rPr>
          <w:rFonts w:ascii="Times New Roman" w:eastAsia="Calibri" w:hAnsi="Times New Roman" w:cs="Times New Roman"/>
          <w:sz w:val="24"/>
          <w:szCs w:val="24"/>
        </w:rPr>
      </w:pPr>
      <w:r w:rsidRPr="003C6F03">
        <w:rPr>
          <w:rFonts w:ascii="Times New Roman" w:eastAsia="Calibri" w:hAnsi="Times New Roman" w:cs="Times New Roman"/>
          <w:sz w:val="24"/>
          <w:szCs w:val="24"/>
        </w:rPr>
        <w:t xml:space="preserve">Скинуть одним файлом свои результаты (фото конспекта), с указанием ФИО и группы отправителя, на почту – </w:t>
      </w:r>
      <w:hyperlink r:id="rId24" w:history="1">
        <w:r w:rsidRPr="003C6F03">
          <w:rPr>
            <w:rFonts w:ascii="Times New Roman" w:eastAsia="Calibri" w:hAnsi="Times New Roman" w:cs="Times New Roman"/>
            <w:color w:val="0563C1"/>
            <w:sz w:val="24"/>
            <w:szCs w:val="24"/>
            <w:u w:val="single"/>
            <w:lang w:val="en-US"/>
          </w:rPr>
          <w:t>AANapolskih</w:t>
        </w:r>
        <w:r w:rsidRPr="003C6F03">
          <w:rPr>
            <w:rFonts w:ascii="Times New Roman" w:eastAsia="Calibri" w:hAnsi="Times New Roman" w:cs="Times New Roman"/>
            <w:color w:val="0563C1"/>
            <w:sz w:val="24"/>
            <w:szCs w:val="24"/>
            <w:u w:val="single"/>
          </w:rPr>
          <w:t>@</w:t>
        </w:r>
        <w:r w:rsidRPr="003C6F03">
          <w:rPr>
            <w:rFonts w:ascii="Times New Roman" w:eastAsia="Calibri" w:hAnsi="Times New Roman" w:cs="Times New Roman"/>
            <w:color w:val="0563C1"/>
            <w:sz w:val="24"/>
            <w:szCs w:val="24"/>
            <w:u w:val="single"/>
            <w:lang w:val="en-US"/>
          </w:rPr>
          <w:t>fa</w:t>
        </w:r>
        <w:r w:rsidRPr="003C6F03">
          <w:rPr>
            <w:rFonts w:ascii="Times New Roman" w:eastAsia="Calibri" w:hAnsi="Times New Roman" w:cs="Times New Roman"/>
            <w:color w:val="0563C1"/>
            <w:sz w:val="24"/>
            <w:szCs w:val="24"/>
            <w:u w:val="single"/>
          </w:rPr>
          <w:t>.</w:t>
        </w:r>
        <w:r w:rsidRPr="003C6F03">
          <w:rPr>
            <w:rFonts w:ascii="Times New Roman" w:eastAsia="Calibri" w:hAnsi="Times New Roman" w:cs="Times New Roman"/>
            <w:color w:val="0563C1"/>
            <w:sz w:val="24"/>
            <w:szCs w:val="24"/>
            <w:u w:val="single"/>
            <w:lang w:val="en-US"/>
          </w:rPr>
          <w:t>ru</w:t>
        </w:r>
      </w:hyperlink>
      <w:r w:rsidRPr="003C6F03">
        <w:rPr>
          <w:rFonts w:ascii="Times New Roman" w:eastAsia="Calibri" w:hAnsi="Times New Roman" w:cs="Times New Roman"/>
          <w:sz w:val="24"/>
          <w:szCs w:val="24"/>
        </w:rPr>
        <w:t>.</w:t>
      </w:r>
    </w:p>
    <w:p w:rsidR="003C6F03" w:rsidRPr="003C6F03" w:rsidRDefault="003C6F03" w:rsidP="003C6F03">
      <w:pPr>
        <w:numPr>
          <w:ilvl w:val="0"/>
          <w:numId w:val="25"/>
        </w:numPr>
        <w:spacing w:after="160" w:line="256" w:lineRule="auto"/>
        <w:ind w:left="0"/>
        <w:contextualSpacing/>
        <w:jc w:val="both"/>
        <w:rPr>
          <w:rFonts w:ascii="Times New Roman" w:eastAsia="Calibri" w:hAnsi="Times New Roman" w:cs="Times New Roman"/>
          <w:sz w:val="24"/>
          <w:szCs w:val="24"/>
        </w:rPr>
      </w:pPr>
      <w:r w:rsidRPr="003C6F03">
        <w:rPr>
          <w:rFonts w:ascii="Times New Roman" w:eastAsia="Calibri" w:hAnsi="Times New Roman" w:cs="Times New Roman"/>
          <w:sz w:val="24"/>
          <w:szCs w:val="24"/>
        </w:rPr>
        <w:t>Срок сдачи заданий – до 29.03.2020 г.</w:t>
      </w:r>
    </w:p>
    <w:p w:rsidR="003C6F03" w:rsidRPr="003C6F03" w:rsidRDefault="003C6F03" w:rsidP="003C6F03">
      <w:pPr>
        <w:spacing w:after="160" w:line="256" w:lineRule="auto"/>
        <w:rPr>
          <w:rFonts w:ascii="Times New Roman" w:eastAsia="Calibri" w:hAnsi="Times New Roman" w:cs="Times New Roman"/>
          <w:sz w:val="24"/>
          <w:szCs w:val="24"/>
        </w:rPr>
      </w:pPr>
      <w:r w:rsidRPr="003C6F03">
        <w:rPr>
          <w:rFonts w:ascii="Times New Roman" w:eastAsia="Calibri" w:hAnsi="Times New Roman" w:cs="Times New Roman"/>
          <w:sz w:val="24"/>
          <w:szCs w:val="24"/>
        </w:rPr>
        <w:lastRenderedPageBreak/>
        <w:t xml:space="preserve">Литература: [2] Основы военной службы: учебник / В.Ю. </w:t>
      </w:r>
      <w:proofErr w:type="spellStart"/>
      <w:r w:rsidRPr="003C6F03">
        <w:rPr>
          <w:rFonts w:ascii="Times New Roman" w:eastAsia="Calibri" w:hAnsi="Times New Roman" w:cs="Times New Roman"/>
          <w:sz w:val="24"/>
          <w:szCs w:val="24"/>
        </w:rPr>
        <w:t>Микрюков</w:t>
      </w:r>
      <w:proofErr w:type="spellEnd"/>
      <w:r w:rsidRPr="003C6F03">
        <w:rPr>
          <w:rFonts w:ascii="Times New Roman" w:eastAsia="Calibri" w:hAnsi="Times New Roman" w:cs="Times New Roman"/>
          <w:sz w:val="24"/>
          <w:szCs w:val="24"/>
        </w:rPr>
        <w:t>, – М.: ФОРУМ: ИНФРА-М, 2020. – 384 с.</w:t>
      </w:r>
    </w:p>
    <w:p w:rsidR="003C6F03" w:rsidRPr="003C6F03" w:rsidRDefault="003C6F03" w:rsidP="003C6F03">
      <w:pPr>
        <w:spacing w:after="160" w:line="256" w:lineRule="auto"/>
        <w:rPr>
          <w:rFonts w:ascii="Times New Roman" w:eastAsia="Calibri" w:hAnsi="Times New Roman" w:cs="Times New Roman"/>
          <w:sz w:val="24"/>
          <w:szCs w:val="24"/>
        </w:rPr>
      </w:pPr>
      <w:r w:rsidRPr="003C6F03">
        <w:rPr>
          <w:rFonts w:ascii="Times New Roman" w:eastAsia="Calibri" w:hAnsi="Times New Roman" w:cs="Times New Roman"/>
          <w:sz w:val="24"/>
          <w:szCs w:val="24"/>
        </w:rPr>
        <w:t>Воспользоваться электронно-библиотечной системой BOOK.RU</w:t>
      </w:r>
    </w:p>
    <w:p w:rsidR="008D6019" w:rsidRDefault="008D6019" w:rsidP="008D6019">
      <w:pPr>
        <w:jc w:val="center"/>
        <w:rPr>
          <w:rFonts w:ascii="Times New Roman" w:hAnsi="Times New Roman" w:cs="Times New Roman"/>
          <w:b/>
          <w:sz w:val="28"/>
          <w:szCs w:val="28"/>
          <w:lang w:val="en-US"/>
        </w:rPr>
      </w:pPr>
      <w:r>
        <w:rPr>
          <w:rFonts w:ascii="Times New Roman" w:hAnsi="Times New Roman" w:cs="Times New Roman"/>
          <w:b/>
          <w:sz w:val="28"/>
          <w:szCs w:val="28"/>
        </w:rPr>
        <w:t>Менеджмент</w:t>
      </w:r>
    </w:p>
    <w:p w:rsidR="00EE3208" w:rsidRPr="00EE3208" w:rsidRDefault="00EE3208" w:rsidP="00EE3208">
      <w:pPr>
        <w:shd w:val="clear" w:color="auto" w:fill="FFFFFF"/>
        <w:spacing w:after="0" w:line="300" w:lineRule="auto"/>
        <w:ind w:firstLine="567"/>
        <w:jc w:val="center"/>
        <w:outlineLvl w:val="2"/>
        <w:rPr>
          <w:rFonts w:ascii="Times New Roman" w:eastAsia="Times New Roman" w:hAnsi="Times New Roman" w:cs="Times New Roman"/>
          <w:b/>
          <w:bCs/>
          <w:color w:val="2C2F34"/>
          <w:sz w:val="24"/>
          <w:szCs w:val="24"/>
          <w:lang w:eastAsia="ru-RU"/>
        </w:rPr>
      </w:pPr>
      <w:r w:rsidRPr="00EE3208">
        <w:rPr>
          <w:rFonts w:ascii="Times New Roman" w:eastAsia="Times New Roman" w:hAnsi="Times New Roman" w:cs="Times New Roman"/>
          <w:b/>
          <w:bCs/>
          <w:color w:val="2C2F34"/>
          <w:sz w:val="24"/>
          <w:szCs w:val="24"/>
          <w:lang w:eastAsia="ru-RU"/>
        </w:rPr>
        <w:t>Тема «Правила формирования ОСУ. Основные типы»</w:t>
      </w:r>
    </w:p>
    <w:p w:rsidR="00EE3208" w:rsidRPr="00EE3208" w:rsidRDefault="00EE3208" w:rsidP="00EE3208">
      <w:pPr>
        <w:shd w:val="clear" w:color="auto" w:fill="FFFFFF"/>
        <w:spacing w:after="0" w:line="300" w:lineRule="auto"/>
        <w:ind w:firstLine="567"/>
        <w:jc w:val="both"/>
        <w:outlineLvl w:val="2"/>
        <w:rPr>
          <w:rFonts w:ascii="Times New Roman" w:eastAsia="Times New Roman" w:hAnsi="Times New Roman" w:cs="Times New Roman"/>
          <w:b/>
          <w:bCs/>
          <w:color w:val="2C2F34"/>
          <w:sz w:val="24"/>
          <w:szCs w:val="24"/>
          <w:lang w:eastAsia="ru-RU"/>
        </w:rPr>
      </w:pPr>
      <w:r w:rsidRPr="00EE3208">
        <w:rPr>
          <w:rFonts w:ascii="Times New Roman" w:eastAsia="Times New Roman" w:hAnsi="Times New Roman" w:cs="Times New Roman"/>
          <w:b/>
          <w:bCs/>
          <w:color w:val="2C2F34"/>
          <w:sz w:val="24"/>
          <w:szCs w:val="24"/>
          <w:lang w:eastAsia="ru-RU"/>
        </w:rPr>
        <w:t>Задание:</w:t>
      </w:r>
    </w:p>
    <w:p w:rsidR="00EE3208" w:rsidRPr="00EE3208" w:rsidRDefault="00EE3208" w:rsidP="00EE3208">
      <w:pPr>
        <w:numPr>
          <w:ilvl w:val="0"/>
          <w:numId w:val="5"/>
        </w:numPr>
        <w:shd w:val="clear" w:color="auto" w:fill="FFFFFF"/>
        <w:spacing w:after="0" w:line="300" w:lineRule="auto"/>
        <w:contextualSpacing/>
        <w:jc w:val="both"/>
        <w:outlineLvl w:val="2"/>
        <w:rPr>
          <w:rFonts w:ascii="Times New Roman" w:eastAsia="Times New Roman" w:hAnsi="Times New Roman" w:cs="Times New Roman"/>
          <w:bCs/>
          <w:color w:val="2C2F34"/>
          <w:sz w:val="24"/>
          <w:szCs w:val="24"/>
          <w:lang w:eastAsia="ru-RU"/>
        </w:rPr>
      </w:pPr>
      <w:r w:rsidRPr="00EE3208">
        <w:rPr>
          <w:rFonts w:ascii="Times New Roman" w:eastAsia="Times New Roman" w:hAnsi="Times New Roman" w:cs="Times New Roman"/>
          <w:bCs/>
          <w:color w:val="2C2F34"/>
          <w:sz w:val="24"/>
          <w:szCs w:val="24"/>
          <w:lang w:eastAsia="ru-RU"/>
        </w:rPr>
        <w:t>Изучить конспект.</w:t>
      </w:r>
    </w:p>
    <w:p w:rsidR="00EE3208" w:rsidRPr="00EE3208" w:rsidRDefault="00EE3208" w:rsidP="00EE3208">
      <w:pPr>
        <w:numPr>
          <w:ilvl w:val="0"/>
          <w:numId w:val="5"/>
        </w:numPr>
        <w:shd w:val="clear" w:color="auto" w:fill="FFFFFF"/>
        <w:spacing w:after="0" w:line="300" w:lineRule="auto"/>
        <w:contextualSpacing/>
        <w:jc w:val="both"/>
        <w:outlineLvl w:val="2"/>
        <w:rPr>
          <w:rFonts w:ascii="Times New Roman" w:eastAsia="Times New Roman" w:hAnsi="Times New Roman" w:cs="Times New Roman"/>
          <w:bCs/>
          <w:color w:val="2C2F34"/>
          <w:sz w:val="24"/>
          <w:szCs w:val="24"/>
          <w:lang w:eastAsia="ru-RU"/>
        </w:rPr>
      </w:pPr>
      <w:r w:rsidRPr="00EE3208">
        <w:rPr>
          <w:rFonts w:ascii="Times New Roman" w:eastAsia="Times New Roman" w:hAnsi="Times New Roman" w:cs="Times New Roman"/>
          <w:bCs/>
          <w:color w:val="2C2F34"/>
          <w:sz w:val="24"/>
          <w:szCs w:val="24"/>
          <w:lang w:eastAsia="ru-RU"/>
        </w:rPr>
        <w:t>Письменно ответить на вопросы.</w:t>
      </w:r>
    </w:p>
    <w:p w:rsidR="00EE3208" w:rsidRPr="00EE3208" w:rsidRDefault="00EE3208" w:rsidP="00EE3208">
      <w:pPr>
        <w:shd w:val="clear" w:color="auto" w:fill="FFFFFF"/>
        <w:spacing w:after="0" w:line="300" w:lineRule="auto"/>
        <w:ind w:left="927"/>
        <w:contextualSpacing/>
        <w:jc w:val="both"/>
        <w:outlineLvl w:val="2"/>
        <w:rPr>
          <w:rFonts w:ascii="Times New Roman" w:eastAsia="Times New Roman" w:hAnsi="Times New Roman" w:cs="Times New Roman"/>
          <w:bCs/>
          <w:color w:val="2C2F34"/>
          <w:sz w:val="24"/>
          <w:szCs w:val="24"/>
          <w:lang w:eastAsia="ru-RU"/>
        </w:rPr>
      </w:pPr>
      <w:r w:rsidRPr="00EE3208">
        <w:rPr>
          <w:rFonts w:ascii="Times New Roman" w:eastAsia="Times New Roman" w:hAnsi="Times New Roman" w:cs="Times New Roman"/>
          <w:bCs/>
          <w:color w:val="2C2F34"/>
          <w:sz w:val="24"/>
          <w:szCs w:val="24"/>
          <w:lang w:eastAsia="ru-RU"/>
        </w:rPr>
        <w:t xml:space="preserve">Ответы выслать на электронный адрес </w:t>
      </w:r>
      <w:hyperlink r:id="rId25" w:history="1">
        <w:r w:rsidRPr="00EE3208">
          <w:rPr>
            <w:rFonts w:ascii="Calibri" w:eastAsia="Calibri" w:hAnsi="Calibri" w:cs="Times New Roman"/>
            <w:bCs/>
            <w:color w:val="0563C1"/>
            <w:sz w:val="24"/>
            <w:szCs w:val="24"/>
            <w:u w:val="single"/>
            <w:lang w:val="en-US"/>
          </w:rPr>
          <w:t>EAParamonova</w:t>
        </w:r>
        <w:r w:rsidRPr="00EE3208">
          <w:rPr>
            <w:rFonts w:ascii="Calibri" w:eastAsia="Calibri" w:hAnsi="Calibri" w:cs="Times New Roman"/>
            <w:bCs/>
            <w:color w:val="0563C1"/>
            <w:sz w:val="24"/>
            <w:szCs w:val="24"/>
            <w:u w:val="single"/>
          </w:rPr>
          <w:t>@</w:t>
        </w:r>
        <w:r w:rsidRPr="00EE3208">
          <w:rPr>
            <w:rFonts w:ascii="Calibri" w:eastAsia="Calibri" w:hAnsi="Calibri" w:cs="Times New Roman"/>
            <w:bCs/>
            <w:color w:val="0563C1"/>
            <w:sz w:val="24"/>
            <w:szCs w:val="24"/>
            <w:u w:val="single"/>
            <w:lang w:val="en-US"/>
          </w:rPr>
          <w:t>fa</w:t>
        </w:r>
        <w:r w:rsidRPr="00EE3208">
          <w:rPr>
            <w:rFonts w:ascii="Calibri" w:eastAsia="Calibri" w:hAnsi="Calibri" w:cs="Times New Roman"/>
            <w:bCs/>
            <w:color w:val="0563C1"/>
            <w:sz w:val="24"/>
            <w:szCs w:val="24"/>
            <w:u w:val="single"/>
          </w:rPr>
          <w:t>.</w:t>
        </w:r>
        <w:r w:rsidRPr="00EE3208">
          <w:rPr>
            <w:rFonts w:ascii="Calibri" w:eastAsia="Calibri" w:hAnsi="Calibri" w:cs="Times New Roman"/>
            <w:bCs/>
            <w:color w:val="0563C1"/>
            <w:sz w:val="24"/>
            <w:szCs w:val="24"/>
            <w:u w:val="single"/>
            <w:lang w:val="en-US"/>
          </w:rPr>
          <w:t>ru</w:t>
        </w:r>
      </w:hyperlink>
    </w:p>
    <w:p w:rsidR="00EE3208" w:rsidRPr="00EE3208" w:rsidRDefault="00EE3208" w:rsidP="00EE3208">
      <w:pPr>
        <w:shd w:val="clear" w:color="auto" w:fill="FFFFFF"/>
        <w:spacing w:after="0" w:line="300" w:lineRule="auto"/>
        <w:ind w:left="927"/>
        <w:contextualSpacing/>
        <w:jc w:val="both"/>
        <w:outlineLvl w:val="2"/>
        <w:rPr>
          <w:rFonts w:ascii="Times New Roman" w:eastAsia="Times New Roman" w:hAnsi="Times New Roman" w:cs="Times New Roman"/>
          <w:bCs/>
          <w:color w:val="2C2F34"/>
          <w:sz w:val="24"/>
          <w:szCs w:val="24"/>
          <w:lang w:eastAsia="ru-RU"/>
        </w:rPr>
      </w:pPr>
    </w:p>
    <w:p w:rsidR="00EE3208" w:rsidRPr="00EE3208" w:rsidRDefault="00EE3208" w:rsidP="00EE3208">
      <w:pPr>
        <w:shd w:val="clear" w:color="auto" w:fill="FFFFFF"/>
        <w:spacing w:after="0" w:line="300" w:lineRule="auto"/>
        <w:ind w:firstLine="567"/>
        <w:jc w:val="both"/>
        <w:outlineLvl w:val="2"/>
        <w:rPr>
          <w:rFonts w:ascii="Times New Roman" w:eastAsia="Times New Roman" w:hAnsi="Times New Roman" w:cs="Times New Roman"/>
          <w:b/>
          <w:bCs/>
          <w:color w:val="2C2F34"/>
          <w:sz w:val="24"/>
          <w:szCs w:val="24"/>
          <w:lang w:eastAsia="ru-RU"/>
        </w:rPr>
      </w:pPr>
      <w:r w:rsidRPr="00EE3208">
        <w:rPr>
          <w:rFonts w:ascii="Times New Roman" w:eastAsia="Calibri" w:hAnsi="Times New Roman" w:cs="Times New Roman"/>
          <w:b/>
          <w:color w:val="424242"/>
          <w:sz w:val="24"/>
          <w:szCs w:val="24"/>
          <w:shd w:val="clear" w:color="auto" w:fill="FFFFFF"/>
        </w:rPr>
        <w:t>Организационная структура управления</w:t>
      </w:r>
      <w:r w:rsidRPr="00EE3208">
        <w:rPr>
          <w:rFonts w:ascii="Times New Roman" w:eastAsia="Calibri" w:hAnsi="Times New Roman" w:cs="Times New Roman"/>
          <w:color w:val="424242"/>
          <w:sz w:val="24"/>
          <w:szCs w:val="24"/>
          <w:shd w:val="clear" w:color="auto" w:fill="FFFFFF"/>
        </w:rPr>
        <w:t xml:space="preserve"> – это структура, в которой протека</w:t>
      </w:r>
      <w:r w:rsidRPr="00EE3208">
        <w:rPr>
          <w:rFonts w:ascii="Times New Roman" w:eastAsia="Calibri" w:hAnsi="Times New Roman" w:cs="Times New Roman"/>
          <w:color w:val="424242"/>
          <w:sz w:val="24"/>
          <w:szCs w:val="24"/>
          <w:shd w:val="clear" w:color="auto" w:fill="FFFFFF"/>
        </w:rPr>
        <w:softHyphen/>
        <w:t>ют все управленческие процессы, предполагающие участие менеджеров всех уровней, категорий и профессиональной специализации.</w:t>
      </w:r>
    </w:p>
    <w:p w:rsidR="00EE3208" w:rsidRPr="00EE3208" w:rsidRDefault="00EE3208" w:rsidP="00EE3208">
      <w:pPr>
        <w:shd w:val="clear" w:color="auto" w:fill="FFFFFF"/>
        <w:spacing w:after="0" w:line="300" w:lineRule="auto"/>
        <w:ind w:firstLine="567"/>
        <w:jc w:val="center"/>
        <w:outlineLvl w:val="2"/>
        <w:rPr>
          <w:rFonts w:ascii="Times New Roman" w:eastAsia="Times New Roman" w:hAnsi="Times New Roman" w:cs="Times New Roman"/>
          <w:b/>
          <w:bCs/>
          <w:color w:val="2C2F34"/>
          <w:sz w:val="24"/>
          <w:szCs w:val="24"/>
          <w:lang w:eastAsia="ru-RU"/>
        </w:rPr>
      </w:pPr>
      <w:r w:rsidRPr="00EE3208">
        <w:rPr>
          <w:rFonts w:ascii="Times New Roman" w:eastAsia="Times New Roman" w:hAnsi="Times New Roman" w:cs="Times New Roman"/>
          <w:b/>
          <w:bCs/>
          <w:color w:val="2C2F34"/>
          <w:sz w:val="24"/>
          <w:szCs w:val="24"/>
          <w:lang w:eastAsia="ru-RU"/>
        </w:rPr>
        <w:t>Принципы формирования организационной структуры управления</w:t>
      </w:r>
    </w:p>
    <w:p w:rsidR="00EE3208" w:rsidRPr="00EE3208" w:rsidRDefault="00EE3208" w:rsidP="00EE3208">
      <w:pPr>
        <w:numPr>
          <w:ilvl w:val="0"/>
          <w:numId w:val="6"/>
        </w:numPr>
        <w:shd w:val="clear" w:color="auto" w:fill="FFFFFF"/>
        <w:spacing w:after="0" w:line="300" w:lineRule="auto"/>
        <w:ind w:left="0" w:firstLine="851"/>
        <w:contextualSpacing/>
        <w:jc w:val="both"/>
        <w:outlineLvl w:val="2"/>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 xml:space="preserve">Иерархичность — создание разделения между управленцем и исполнителем по принципу от большего </w:t>
      </w:r>
      <w:proofErr w:type="gramStart"/>
      <w:r w:rsidRPr="00EE3208">
        <w:rPr>
          <w:rFonts w:ascii="Times New Roman" w:eastAsia="Times New Roman" w:hAnsi="Times New Roman" w:cs="Times New Roman"/>
          <w:color w:val="2C2F34"/>
          <w:sz w:val="24"/>
          <w:szCs w:val="24"/>
          <w:lang w:eastAsia="ru-RU"/>
        </w:rPr>
        <w:t>к</w:t>
      </w:r>
      <w:proofErr w:type="gramEnd"/>
      <w:r w:rsidRPr="00EE3208">
        <w:rPr>
          <w:rFonts w:ascii="Times New Roman" w:eastAsia="Times New Roman" w:hAnsi="Times New Roman" w:cs="Times New Roman"/>
          <w:color w:val="2C2F34"/>
          <w:sz w:val="24"/>
          <w:szCs w:val="24"/>
          <w:lang w:eastAsia="ru-RU"/>
        </w:rPr>
        <w:t xml:space="preserve"> меньшему. Вышестоящий уровень руководит </w:t>
      </w:r>
      <w:proofErr w:type="gramStart"/>
      <w:r w:rsidRPr="00EE3208">
        <w:rPr>
          <w:rFonts w:ascii="Times New Roman" w:eastAsia="Times New Roman" w:hAnsi="Times New Roman" w:cs="Times New Roman"/>
          <w:color w:val="2C2F34"/>
          <w:sz w:val="24"/>
          <w:szCs w:val="24"/>
          <w:lang w:eastAsia="ru-RU"/>
        </w:rPr>
        <w:t>нижестоящим</w:t>
      </w:r>
      <w:proofErr w:type="gramEnd"/>
      <w:r w:rsidRPr="00EE3208">
        <w:rPr>
          <w:rFonts w:ascii="Times New Roman" w:eastAsia="Times New Roman" w:hAnsi="Times New Roman" w:cs="Times New Roman"/>
          <w:color w:val="2C2F34"/>
          <w:sz w:val="24"/>
          <w:szCs w:val="24"/>
          <w:lang w:eastAsia="ru-RU"/>
        </w:rPr>
        <w:t>, контролирует его работу и исполнение поставленных задач.</w:t>
      </w:r>
    </w:p>
    <w:p w:rsidR="00EE3208" w:rsidRPr="00EE3208" w:rsidRDefault="00EE3208" w:rsidP="00EE3208">
      <w:pPr>
        <w:numPr>
          <w:ilvl w:val="0"/>
          <w:numId w:val="7"/>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Обратная связь — контроль субъекта за объектом через информационные и анализирующие результат и процесс работы устройства.</w:t>
      </w:r>
    </w:p>
    <w:p w:rsidR="00EE3208" w:rsidRPr="00EE3208" w:rsidRDefault="00EE3208" w:rsidP="00EE3208">
      <w:pPr>
        <w:numPr>
          <w:ilvl w:val="0"/>
          <w:numId w:val="7"/>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 xml:space="preserve">Функциональность — принцип, подразумевающий выполнение объектами и субъектами управления определённых задач, </w:t>
      </w:r>
      <w:proofErr w:type="spellStart"/>
      <w:r w:rsidRPr="00EE3208">
        <w:rPr>
          <w:rFonts w:ascii="Times New Roman" w:eastAsia="Times New Roman" w:hAnsi="Times New Roman" w:cs="Times New Roman"/>
          <w:color w:val="2C2F34"/>
          <w:sz w:val="24"/>
          <w:szCs w:val="24"/>
          <w:lang w:eastAsia="ru-RU"/>
        </w:rPr>
        <w:t>по-сути</w:t>
      </w:r>
      <w:proofErr w:type="spellEnd"/>
      <w:r w:rsidRPr="00EE3208">
        <w:rPr>
          <w:rFonts w:ascii="Times New Roman" w:eastAsia="Times New Roman" w:hAnsi="Times New Roman" w:cs="Times New Roman"/>
          <w:color w:val="2C2F34"/>
          <w:sz w:val="24"/>
          <w:szCs w:val="24"/>
          <w:lang w:eastAsia="ru-RU"/>
        </w:rPr>
        <w:t>, его рабочие функции определены должностными обязанностями. К примеру, группа лиц, представляющая собой исключительно службу ремонта, в отличие от группы лиц, представляющей только конструкторский отдел. Каждый служащий имеет определённую обязанность, которая не выходит за конкретные рамки, каждый имеет свои задачи и цели. Это похоже на единую цепь. Например, одна секция занимается снятием мерок с мебели, вторая — кройкой чехлов, третья — шитьём, четвёртая — доставкой готовой продукции.</w:t>
      </w:r>
    </w:p>
    <w:p w:rsidR="00EE3208" w:rsidRPr="00EE3208" w:rsidRDefault="00EE3208" w:rsidP="00EE3208">
      <w:pPr>
        <w:numPr>
          <w:ilvl w:val="0"/>
          <w:numId w:val="7"/>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Контроль — принцип, основанный на работе менеджера, в задачи которого входит постоянный контроль работы каждого сотрудника предприятия, определение сильных и слабых сторон персонала и назначение задач в соответствии с качествами и способностями сотрудников. Проще говоря, он создаёт все условия для успешной работы и достижения поставленных целей.</w:t>
      </w:r>
    </w:p>
    <w:p w:rsidR="00EE3208" w:rsidRPr="00EE3208" w:rsidRDefault="00EE3208" w:rsidP="00EE3208">
      <w:pPr>
        <w:numPr>
          <w:ilvl w:val="0"/>
          <w:numId w:val="7"/>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 xml:space="preserve">Делегирование — передача определённых обязанностей от </w:t>
      </w:r>
      <w:proofErr w:type="gramStart"/>
      <w:r w:rsidRPr="00EE3208">
        <w:rPr>
          <w:rFonts w:ascii="Times New Roman" w:eastAsia="Times New Roman" w:hAnsi="Times New Roman" w:cs="Times New Roman"/>
          <w:color w:val="2C2F34"/>
          <w:sz w:val="24"/>
          <w:szCs w:val="24"/>
          <w:lang w:eastAsia="ru-RU"/>
        </w:rPr>
        <w:t>вышестоящего</w:t>
      </w:r>
      <w:proofErr w:type="gramEnd"/>
      <w:r w:rsidRPr="00EE3208">
        <w:rPr>
          <w:rFonts w:ascii="Times New Roman" w:eastAsia="Times New Roman" w:hAnsi="Times New Roman" w:cs="Times New Roman"/>
          <w:color w:val="2C2F34"/>
          <w:sz w:val="24"/>
          <w:szCs w:val="24"/>
          <w:lang w:eastAsia="ru-RU"/>
        </w:rPr>
        <w:t xml:space="preserve"> к нижестоящему лицу. Таким </w:t>
      </w:r>
      <w:proofErr w:type="gramStart"/>
      <w:r w:rsidRPr="00EE3208">
        <w:rPr>
          <w:rFonts w:ascii="Times New Roman" w:eastAsia="Times New Roman" w:hAnsi="Times New Roman" w:cs="Times New Roman"/>
          <w:color w:val="2C2F34"/>
          <w:sz w:val="24"/>
          <w:szCs w:val="24"/>
          <w:lang w:eastAsia="ru-RU"/>
        </w:rPr>
        <w:t>образом</w:t>
      </w:r>
      <w:proofErr w:type="gramEnd"/>
      <w:r w:rsidRPr="00EE3208">
        <w:rPr>
          <w:rFonts w:ascii="Times New Roman" w:eastAsia="Times New Roman" w:hAnsi="Times New Roman" w:cs="Times New Roman"/>
          <w:color w:val="2C2F34"/>
          <w:sz w:val="24"/>
          <w:szCs w:val="24"/>
          <w:lang w:eastAsia="ru-RU"/>
        </w:rPr>
        <w:t xml:space="preserve"> руководитель освобождается от принятия оперативных решений.</w:t>
      </w:r>
    </w:p>
    <w:p w:rsidR="00EE3208" w:rsidRPr="00EE3208" w:rsidRDefault="00EE3208" w:rsidP="00EE3208">
      <w:pPr>
        <w:shd w:val="clear" w:color="auto" w:fill="FFFFFF"/>
        <w:spacing w:after="0" w:line="300" w:lineRule="auto"/>
        <w:ind w:firstLine="709"/>
        <w:jc w:val="center"/>
        <w:outlineLvl w:val="2"/>
        <w:rPr>
          <w:rFonts w:ascii="Times New Roman" w:eastAsia="Times New Roman" w:hAnsi="Times New Roman" w:cs="Times New Roman"/>
          <w:b/>
          <w:bCs/>
          <w:color w:val="2C2F34"/>
          <w:sz w:val="24"/>
          <w:szCs w:val="24"/>
          <w:lang w:eastAsia="ru-RU"/>
        </w:rPr>
      </w:pPr>
      <w:r w:rsidRPr="00EE3208">
        <w:rPr>
          <w:rFonts w:ascii="Times New Roman" w:eastAsia="Times New Roman" w:hAnsi="Times New Roman" w:cs="Times New Roman"/>
          <w:b/>
          <w:bCs/>
          <w:color w:val="2C2F34"/>
          <w:sz w:val="24"/>
          <w:szCs w:val="24"/>
          <w:lang w:eastAsia="ru-RU"/>
        </w:rPr>
        <w:t>Форма организационных структур</w:t>
      </w:r>
    </w:p>
    <w:p w:rsidR="00EE3208" w:rsidRPr="00EE3208" w:rsidRDefault="00EE3208" w:rsidP="00EE3208">
      <w:pPr>
        <w:shd w:val="clear" w:color="auto" w:fill="FFFFFF"/>
        <w:spacing w:after="0" w:line="300" w:lineRule="auto"/>
        <w:ind w:firstLine="709"/>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Форма и вид организационной структуры управления зависят от различных внешних факторов деятельности данной организации, но самым главным является размер производства. Для малых предприятий существуют только две модели организации:</w:t>
      </w:r>
    </w:p>
    <w:p w:rsidR="00EE3208" w:rsidRPr="00EE3208" w:rsidRDefault="00EE3208" w:rsidP="00EE3208">
      <w:pPr>
        <w:numPr>
          <w:ilvl w:val="0"/>
          <w:numId w:val="8"/>
        </w:numPr>
        <w:shd w:val="clear" w:color="auto" w:fill="FFFFFF"/>
        <w:tabs>
          <w:tab w:val="left" w:pos="993"/>
        </w:tabs>
        <w:spacing w:after="0" w:line="300" w:lineRule="auto"/>
        <w:ind w:left="0" w:firstLine="709"/>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 xml:space="preserve">Бюрократический тип, который заключается в единстве распределения поручений, то есть отдавать приказы и поручения имеет право только вышестоящая </w:t>
      </w:r>
      <w:r w:rsidRPr="00EE3208">
        <w:rPr>
          <w:rFonts w:ascii="Times New Roman" w:eastAsia="Times New Roman" w:hAnsi="Times New Roman" w:cs="Times New Roman"/>
          <w:color w:val="2C2F34"/>
          <w:sz w:val="24"/>
          <w:szCs w:val="24"/>
          <w:lang w:eastAsia="ru-RU"/>
        </w:rPr>
        <w:lastRenderedPageBreak/>
        <w:t>инстанция; подчинённый имеет лишь одного руководителя, в то время как руководитель имеет несколько подчинённых; также одной из основных черт является и то, что два руководителя не имеют право связываться друг с другом, у каждого имеется свой круг подчинённых лиц и блок управления;</w:t>
      </w:r>
    </w:p>
    <w:p w:rsidR="00EE3208" w:rsidRPr="00EE3208" w:rsidRDefault="00EE3208" w:rsidP="00EE3208">
      <w:pPr>
        <w:numPr>
          <w:ilvl w:val="0"/>
          <w:numId w:val="9"/>
        </w:numPr>
        <w:shd w:val="clear" w:color="auto" w:fill="FFFFFF"/>
        <w:spacing w:after="0" w:line="300" w:lineRule="auto"/>
        <w:ind w:firstLine="709"/>
        <w:jc w:val="both"/>
        <w:rPr>
          <w:rFonts w:ascii="Times New Roman" w:eastAsia="Calibri" w:hAnsi="Times New Roman" w:cs="Times New Roman"/>
          <w:color w:val="2C2F34"/>
          <w:sz w:val="24"/>
          <w:szCs w:val="24"/>
        </w:rPr>
      </w:pPr>
      <w:r w:rsidRPr="00EE3208">
        <w:rPr>
          <w:rFonts w:ascii="Times New Roman" w:eastAsia="Calibri" w:hAnsi="Times New Roman" w:cs="Times New Roman"/>
          <w:color w:val="2C2F34"/>
          <w:sz w:val="24"/>
          <w:szCs w:val="24"/>
        </w:rPr>
        <w:t>Адаптивного, или органического типа, которая направлена на организацию проектов, то есть является временным аппаратом (об этой структуре мы с вами уже говорили и имеем понятие о её принципах работы).</w:t>
      </w:r>
    </w:p>
    <w:p w:rsidR="00EE3208" w:rsidRPr="00EE3208" w:rsidRDefault="00EE3208" w:rsidP="00EE3208">
      <w:pPr>
        <w:shd w:val="clear" w:color="auto" w:fill="FFFFFF"/>
        <w:spacing w:after="0" w:line="300" w:lineRule="auto"/>
        <w:ind w:firstLine="567"/>
        <w:jc w:val="center"/>
        <w:outlineLvl w:val="2"/>
        <w:rPr>
          <w:rFonts w:ascii="Times New Roman" w:eastAsia="Times New Roman" w:hAnsi="Times New Roman" w:cs="Times New Roman"/>
          <w:b/>
          <w:bCs/>
          <w:color w:val="2C2F34"/>
          <w:sz w:val="24"/>
          <w:szCs w:val="24"/>
          <w:lang w:eastAsia="ru-RU"/>
        </w:rPr>
      </w:pPr>
      <w:r w:rsidRPr="00EE3208">
        <w:rPr>
          <w:rFonts w:ascii="Times New Roman" w:eastAsia="Times New Roman" w:hAnsi="Times New Roman" w:cs="Times New Roman"/>
          <w:b/>
          <w:bCs/>
          <w:color w:val="2C2F34"/>
          <w:sz w:val="24"/>
          <w:szCs w:val="24"/>
          <w:lang w:eastAsia="ru-RU"/>
        </w:rPr>
        <w:t>Виды организационных структур управления:</w:t>
      </w:r>
    </w:p>
    <w:p w:rsidR="00EE3208" w:rsidRPr="00EE3208" w:rsidRDefault="00EE3208" w:rsidP="00EE3208">
      <w:pPr>
        <w:numPr>
          <w:ilvl w:val="0"/>
          <w:numId w:val="10"/>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линейная;</w:t>
      </w:r>
    </w:p>
    <w:p w:rsidR="00EE3208" w:rsidRPr="00EE3208" w:rsidRDefault="00EE3208" w:rsidP="00EE3208">
      <w:pPr>
        <w:numPr>
          <w:ilvl w:val="0"/>
          <w:numId w:val="10"/>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функциональная;</w:t>
      </w:r>
    </w:p>
    <w:p w:rsidR="00EE3208" w:rsidRPr="00EE3208" w:rsidRDefault="00EE3208" w:rsidP="00EE3208">
      <w:pPr>
        <w:numPr>
          <w:ilvl w:val="0"/>
          <w:numId w:val="10"/>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линейно-штабная;</w:t>
      </w:r>
    </w:p>
    <w:p w:rsidR="00EE3208" w:rsidRPr="00EE3208" w:rsidRDefault="00EE3208" w:rsidP="00EE3208">
      <w:pPr>
        <w:numPr>
          <w:ilvl w:val="0"/>
          <w:numId w:val="10"/>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линейно-функциональная;</w:t>
      </w:r>
    </w:p>
    <w:p w:rsidR="00EE3208" w:rsidRPr="00EE3208" w:rsidRDefault="00EE3208" w:rsidP="00EE3208">
      <w:pPr>
        <w:numPr>
          <w:ilvl w:val="0"/>
          <w:numId w:val="10"/>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проектная;</w:t>
      </w:r>
    </w:p>
    <w:p w:rsidR="00EE3208" w:rsidRPr="00EE3208" w:rsidRDefault="00EE3208" w:rsidP="00EE3208">
      <w:pPr>
        <w:numPr>
          <w:ilvl w:val="0"/>
          <w:numId w:val="10"/>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матричная;</w:t>
      </w:r>
    </w:p>
    <w:p w:rsidR="00EE3208" w:rsidRPr="00EE3208" w:rsidRDefault="00EE3208" w:rsidP="00EE3208">
      <w:pPr>
        <w:numPr>
          <w:ilvl w:val="0"/>
          <w:numId w:val="10"/>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proofErr w:type="spellStart"/>
      <w:r w:rsidRPr="00EE3208">
        <w:rPr>
          <w:rFonts w:ascii="Times New Roman" w:eastAsia="Times New Roman" w:hAnsi="Times New Roman" w:cs="Times New Roman"/>
          <w:color w:val="2C2F34"/>
          <w:sz w:val="24"/>
          <w:szCs w:val="24"/>
          <w:lang w:eastAsia="ru-RU"/>
        </w:rPr>
        <w:t>дивизиональная</w:t>
      </w:r>
      <w:proofErr w:type="spellEnd"/>
      <w:r w:rsidRPr="00EE3208">
        <w:rPr>
          <w:rFonts w:ascii="Times New Roman" w:eastAsia="Times New Roman" w:hAnsi="Times New Roman" w:cs="Times New Roman"/>
          <w:color w:val="2C2F34"/>
          <w:sz w:val="24"/>
          <w:szCs w:val="24"/>
          <w:lang w:eastAsia="ru-RU"/>
        </w:rPr>
        <w:t>;</w:t>
      </w:r>
    </w:p>
    <w:p w:rsidR="00EE3208" w:rsidRPr="00EE3208" w:rsidRDefault="00EE3208" w:rsidP="00EE3208">
      <w:pPr>
        <w:numPr>
          <w:ilvl w:val="0"/>
          <w:numId w:val="10"/>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множественная.</w:t>
      </w:r>
    </w:p>
    <w:p w:rsidR="00EE3208" w:rsidRPr="00EE3208" w:rsidRDefault="00EE3208" w:rsidP="00EE3208">
      <w:pPr>
        <w:numPr>
          <w:ilvl w:val="0"/>
          <w:numId w:val="11"/>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proofErr w:type="gramStart"/>
      <w:r w:rsidRPr="00EE3208">
        <w:rPr>
          <w:rFonts w:ascii="Times New Roman" w:eastAsia="Times New Roman" w:hAnsi="Times New Roman" w:cs="Times New Roman"/>
          <w:color w:val="2C2F34"/>
          <w:sz w:val="24"/>
          <w:szCs w:val="24"/>
          <w:lang w:eastAsia="ru-RU"/>
        </w:rPr>
        <w:t>Линейная</w:t>
      </w:r>
      <w:proofErr w:type="gramEnd"/>
      <w:r w:rsidRPr="00EE3208">
        <w:rPr>
          <w:rFonts w:ascii="Times New Roman" w:eastAsia="Times New Roman" w:hAnsi="Times New Roman" w:cs="Times New Roman"/>
          <w:color w:val="2C2F34"/>
          <w:sz w:val="24"/>
          <w:szCs w:val="24"/>
          <w:lang w:eastAsia="ru-RU"/>
        </w:rPr>
        <w:t xml:space="preserve"> подразумевает наличие единственного руководителя, который выполняет все функции по управлению персоналом и процессом работы; данной структуре присуще наличие иерархической цепи.</w:t>
      </w:r>
    </w:p>
    <w:p w:rsidR="00EE3208" w:rsidRPr="00EE3208" w:rsidRDefault="00EE3208" w:rsidP="00EE3208">
      <w:pPr>
        <w:numPr>
          <w:ilvl w:val="0"/>
          <w:numId w:val="11"/>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proofErr w:type="gramStart"/>
      <w:r w:rsidRPr="00EE3208">
        <w:rPr>
          <w:rFonts w:ascii="Times New Roman" w:eastAsia="Times New Roman" w:hAnsi="Times New Roman" w:cs="Times New Roman"/>
          <w:color w:val="2C2F34"/>
          <w:sz w:val="24"/>
          <w:szCs w:val="24"/>
          <w:lang w:eastAsia="ru-RU"/>
        </w:rPr>
        <w:t>Функциональная</w:t>
      </w:r>
      <w:proofErr w:type="gramEnd"/>
      <w:r w:rsidRPr="00EE3208">
        <w:rPr>
          <w:rFonts w:ascii="Times New Roman" w:eastAsia="Times New Roman" w:hAnsi="Times New Roman" w:cs="Times New Roman"/>
          <w:color w:val="2C2F34"/>
          <w:sz w:val="24"/>
          <w:szCs w:val="24"/>
          <w:lang w:eastAsia="ru-RU"/>
        </w:rPr>
        <w:t xml:space="preserve"> предполагает выделение в подразделениях отдельных блоков, каждый из которых имеет определённые функции и задачи.</w:t>
      </w:r>
    </w:p>
    <w:p w:rsidR="00EE3208" w:rsidRPr="00EE3208" w:rsidRDefault="00EE3208" w:rsidP="00EE3208">
      <w:pPr>
        <w:shd w:val="clear" w:color="auto" w:fill="FFFFFF"/>
        <w:spacing w:after="0" w:line="300" w:lineRule="auto"/>
        <w:ind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Блоки подразделений:</w:t>
      </w:r>
    </w:p>
    <w:p w:rsidR="00EE3208" w:rsidRPr="00EE3208" w:rsidRDefault="00EE3208" w:rsidP="00EE3208">
      <w:pPr>
        <w:numPr>
          <w:ilvl w:val="0"/>
          <w:numId w:val="12"/>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proofErr w:type="gramStart"/>
      <w:r w:rsidRPr="00EE3208">
        <w:rPr>
          <w:rFonts w:ascii="Times New Roman" w:eastAsia="Times New Roman" w:hAnsi="Times New Roman" w:cs="Times New Roman"/>
          <w:color w:val="2C2F34"/>
          <w:sz w:val="24"/>
          <w:szCs w:val="24"/>
          <w:lang w:eastAsia="ru-RU"/>
        </w:rPr>
        <w:t>управленческий</w:t>
      </w:r>
      <w:proofErr w:type="gramEnd"/>
      <w:r w:rsidRPr="00EE3208">
        <w:rPr>
          <w:rFonts w:ascii="Times New Roman" w:eastAsia="Times New Roman" w:hAnsi="Times New Roman" w:cs="Times New Roman"/>
          <w:color w:val="2C2F34"/>
          <w:sz w:val="24"/>
          <w:szCs w:val="24"/>
          <w:lang w:eastAsia="ru-RU"/>
        </w:rPr>
        <w:t xml:space="preserve"> включает </w:t>
      </w:r>
      <w:proofErr w:type="spellStart"/>
      <w:r w:rsidRPr="00EE3208">
        <w:rPr>
          <w:rFonts w:ascii="Times New Roman" w:eastAsia="Times New Roman" w:hAnsi="Times New Roman" w:cs="Times New Roman"/>
          <w:color w:val="2C2F34"/>
          <w:sz w:val="24"/>
          <w:szCs w:val="24"/>
          <w:lang w:eastAsia="ru-RU"/>
        </w:rPr>
        <w:t>предпроизводственные</w:t>
      </w:r>
      <w:proofErr w:type="spellEnd"/>
      <w:r w:rsidRPr="00EE3208">
        <w:rPr>
          <w:rFonts w:ascii="Times New Roman" w:eastAsia="Times New Roman" w:hAnsi="Times New Roman" w:cs="Times New Roman"/>
          <w:color w:val="2C2F34"/>
          <w:sz w:val="24"/>
          <w:szCs w:val="24"/>
          <w:lang w:eastAsia="ru-RU"/>
        </w:rPr>
        <w:t xml:space="preserve"> подразделения информационного, совещательного, сервисного и административного характера;</w:t>
      </w:r>
    </w:p>
    <w:p w:rsidR="00EE3208" w:rsidRPr="00EE3208" w:rsidRDefault="00EE3208" w:rsidP="00EE3208">
      <w:pPr>
        <w:numPr>
          <w:ilvl w:val="0"/>
          <w:numId w:val="12"/>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proofErr w:type="gramStart"/>
      <w:r w:rsidRPr="00EE3208">
        <w:rPr>
          <w:rFonts w:ascii="Times New Roman" w:eastAsia="Times New Roman" w:hAnsi="Times New Roman" w:cs="Times New Roman"/>
          <w:color w:val="2C2F34"/>
          <w:sz w:val="24"/>
          <w:szCs w:val="24"/>
          <w:lang w:eastAsia="ru-RU"/>
        </w:rPr>
        <w:t>производственный отвечает за выпуск продукции или оказание услуг;</w:t>
      </w:r>
      <w:proofErr w:type="gramEnd"/>
    </w:p>
    <w:p w:rsidR="00EE3208" w:rsidRPr="00EE3208" w:rsidRDefault="00EE3208" w:rsidP="00EE3208">
      <w:pPr>
        <w:numPr>
          <w:ilvl w:val="0"/>
          <w:numId w:val="12"/>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социальный.</w:t>
      </w:r>
    </w:p>
    <w:p w:rsidR="00EE3208" w:rsidRPr="00EE3208" w:rsidRDefault="00EE3208" w:rsidP="00EE3208">
      <w:pPr>
        <w:numPr>
          <w:ilvl w:val="0"/>
          <w:numId w:val="13"/>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Линейно-штабная структура заключается в управлении линейного руководителя определённого блока или органа. Наличествует специализированный штаб, способствующий разрешению проблем организации посредством объединения всех планов для решения поставленных задач и достижения целей.</w:t>
      </w:r>
    </w:p>
    <w:p w:rsidR="00EE3208" w:rsidRPr="00EE3208" w:rsidRDefault="00EE3208" w:rsidP="00EE3208">
      <w:pPr>
        <w:numPr>
          <w:ilvl w:val="0"/>
          <w:numId w:val="13"/>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Линейно-функциональная, или многофункциональная структура основывается на управлении целым блоком функциональной службы. Проще говоря, каждым блоком руководит отдельный управляющий.</w:t>
      </w:r>
    </w:p>
    <w:p w:rsidR="00EE3208" w:rsidRPr="00EE3208" w:rsidRDefault="00EE3208" w:rsidP="00EE3208">
      <w:pPr>
        <w:numPr>
          <w:ilvl w:val="0"/>
          <w:numId w:val="13"/>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Проектная структура подразумевает образование непостоянного подразделения, действующего лишь до разрешения поставленных задач, заключающихся в потребности в научных или экспериментальных проектах.</w:t>
      </w:r>
    </w:p>
    <w:p w:rsidR="00EE3208" w:rsidRPr="00EE3208" w:rsidRDefault="00EE3208" w:rsidP="00EE3208">
      <w:pPr>
        <w:numPr>
          <w:ilvl w:val="0"/>
          <w:numId w:val="13"/>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Матричная структура своей главной задачей ставит создание благоприятных условий для достижения цели, а не сам результат. Эта система присутствует в многопрофильных и холдинговых предприятиях.</w:t>
      </w:r>
    </w:p>
    <w:p w:rsidR="00EE3208" w:rsidRPr="00EE3208" w:rsidRDefault="00EE3208" w:rsidP="00EE3208">
      <w:pPr>
        <w:numPr>
          <w:ilvl w:val="0"/>
          <w:numId w:val="13"/>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proofErr w:type="spellStart"/>
      <w:r w:rsidRPr="00EE3208">
        <w:rPr>
          <w:rFonts w:ascii="Times New Roman" w:eastAsia="Times New Roman" w:hAnsi="Times New Roman" w:cs="Times New Roman"/>
          <w:color w:val="2C2F34"/>
          <w:sz w:val="24"/>
          <w:szCs w:val="24"/>
          <w:lang w:eastAsia="ru-RU"/>
        </w:rPr>
        <w:t>Дивизиональная</w:t>
      </w:r>
      <w:proofErr w:type="spellEnd"/>
      <w:r w:rsidRPr="00EE3208">
        <w:rPr>
          <w:rFonts w:ascii="Times New Roman" w:eastAsia="Times New Roman" w:hAnsi="Times New Roman" w:cs="Times New Roman"/>
          <w:color w:val="2C2F34"/>
          <w:sz w:val="24"/>
          <w:szCs w:val="24"/>
          <w:lang w:eastAsia="ru-RU"/>
        </w:rPr>
        <w:t xml:space="preserve"> структура выделяется географически либо по областям деятельности.</w:t>
      </w:r>
    </w:p>
    <w:p w:rsidR="00EE3208" w:rsidRPr="00EE3208" w:rsidRDefault="00EE3208" w:rsidP="00EE3208">
      <w:pPr>
        <w:numPr>
          <w:ilvl w:val="0"/>
          <w:numId w:val="13"/>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lastRenderedPageBreak/>
        <w:t>Множественная — структура, объединяющая в себе различные структуры управления, от структур разного вида берутся необходимые элементы для реализации целей. В компании может использоваться один вид организационной структуры, например, функциональная структура, а в её филиалах — другой, предположим, линейная.</w:t>
      </w:r>
    </w:p>
    <w:p w:rsidR="00EE3208" w:rsidRPr="00EE3208" w:rsidRDefault="00EE3208" w:rsidP="00EE3208">
      <w:pPr>
        <w:shd w:val="clear" w:color="auto" w:fill="FFFFFF"/>
        <w:spacing w:after="0" w:line="300" w:lineRule="auto"/>
        <w:ind w:firstLine="567"/>
        <w:jc w:val="center"/>
        <w:outlineLvl w:val="2"/>
        <w:rPr>
          <w:rFonts w:ascii="Times New Roman" w:eastAsia="Times New Roman" w:hAnsi="Times New Roman" w:cs="Times New Roman"/>
          <w:b/>
          <w:bCs/>
          <w:color w:val="2C2F34"/>
          <w:sz w:val="24"/>
          <w:szCs w:val="24"/>
          <w:lang w:eastAsia="ru-RU"/>
        </w:rPr>
      </w:pPr>
      <w:r w:rsidRPr="00EE3208">
        <w:rPr>
          <w:rFonts w:ascii="Times New Roman" w:eastAsia="Times New Roman" w:hAnsi="Times New Roman" w:cs="Times New Roman"/>
          <w:b/>
          <w:bCs/>
          <w:color w:val="2C2F34"/>
          <w:sz w:val="24"/>
          <w:szCs w:val="24"/>
          <w:lang w:eastAsia="ru-RU"/>
        </w:rPr>
        <w:t>Основные требования к построению структур управления</w:t>
      </w:r>
    </w:p>
    <w:p w:rsidR="00EE3208" w:rsidRPr="00EE3208" w:rsidRDefault="00EE3208" w:rsidP="00EE3208">
      <w:pPr>
        <w:numPr>
          <w:ilvl w:val="0"/>
          <w:numId w:val="14"/>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оперативность — моментальная реакция на изменение ситуации и быстрое принятие нового решения для устранения неполадок;</w:t>
      </w:r>
    </w:p>
    <w:p w:rsidR="00EE3208" w:rsidRPr="00EE3208" w:rsidRDefault="00EE3208" w:rsidP="00EE3208">
      <w:pPr>
        <w:numPr>
          <w:ilvl w:val="0"/>
          <w:numId w:val="14"/>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надёжность — это относительное постоянство, устойчивость, сохранение во времени и согласованность результатов;</w:t>
      </w:r>
    </w:p>
    <w:p w:rsidR="00EE3208" w:rsidRPr="00EE3208" w:rsidRDefault="00EE3208" w:rsidP="00EE3208">
      <w:pPr>
        <w:numPr>
          <w:ilvl w:val="0"/>
          <w:numId w:val="14"/>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оптимальность — это выбор наиболее целесообразного решения, удовлетворяющего поставленным целям и ожиданиям;</w:t>
      </w:r>
    </w:p>
    <w:p w:rsidR="00EE3208" w:rsidRPr="00EE3208" w:rsidRDefault="00EE3208" w:rsidP="00EE3208">
      <w:pPr>
        <w:numPr>
          <w:ilvl w:val="0"/>
          <w:numId w:val="14"/>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экономичность — это достижение определённых целей путём минимальных затрат;</w:t>
      </w:r>
    </w:p>
    <w:p w:rsidR="00EE3208" w:rsidRPr="00EE3208" w:rsidRDefault="00EE3208" w:rsidP="00EE3208">
      <w:pPr>
        <w:numPr>
          <w:ilvl w:val="0"/>
          <w:numId w:val="14"/>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 xml:space="preserve">гибкость — это способность выполнять различные задачи и принимать эффективные </w:t>
      </w:r>
      <w:proofErr w:type="gramStart"/>
      <w:r w:rsidRPr="00EE3208">
        <w:rPr>
          <w:rFonts w:ascii="Times New Roman" w:eastAsia="Times New Roman" w:hAnsi="Times New Roman" w:cs="Times New Roman"/>
          <w:color w:val="2C2F34"/>
          <w:sz w:val="24"/>
          <w:szCs w:val="24"/>
          <w:lang w:eastAsia="ru-RU"/>
        </w:rPr>
        <w:t>решениях</w:t>
      </w:r>
      <w:proofErr w:type="gramEnd"/>
      <w:r w:rsidRPr="00EE3208">
        <w:rPr>
          <w:rFonts w:ascii="Times New Roman" w:eastAsia="Times New Roman" w:hAnsi="Times New Roman" w:cs="Times New Roman"/>
          <w:color w:val="2C2F34"/>
          <w:sz w:val="24"/>
          <w:szCs w:val="24"/>
          <w:lang w:eastAsia="ru-RU"/>
        </w:rPr>
        <w:t xml:space="preserve"> для развития организации в условиях изменения внешних и внутренних факторов.</w:t>
      </w:r>
    </w:p>
    <w:p w:rsidR="00EE3208" w:rsidRPr="00EE3208" w:rsidRDefault="00EE3208" w:rsidP="00EE3208">
      <w:pPr>
        <w:shd w:val="clear" w:color="auto" w:fill="FFFFFF"/>
        <w:spacing w:after="0" w:line="300" w:lineRule="auto"/>
        <w:ind w:firstLine="567"/>
        <w:jc w:val="center"/>
        <w:outlineLvl w:val="2"/>
        <w:rPr>
          <w:rFonts w:ascii="Times New Roman" w:eastAsia="Times New Roman" w:hAnsi="Times New Roman" w:cs="Times New Roman"/>
          <w:b/>
          <w:bCs/>
          <w:color w:val="2C2F34"/>
          <w:sz w:val="24"/>
          <w:szCs w:val="24"/>
          <w:lang w:eastAsia="ru-RU"/>
        </w:rPr>
      </w:pPr>
      <w:r w:rsidRPr="00EE3208">
        <w:rPr>
          <w:rFonts w:ascii="Times New Roman" w:eastAsia="Times New Roman" w:hAnsi="Times New Roman" w:cs="Times New Roman"/>
          <w:b/>
          <w:bCs/>
          <w:color w:val="2C2F34"/>
          <w:sz w:val="24"/>
          <w:szCs w:val="24"/>
          <w:lang w:eastAsia="ru-RU"/>
        </w:rPr>
        <w:t>Факторы выбора организационной структуры управления</w:t>
      </w:r>
    </w:p>
    <w:p w:rsidR="00EE3208" w:rsidRPr="00EE3208" w:rsidRDefault="00EE3208" w:rsidP="00EE3208">
      <w:pPr>
        <w:shd w:val="clear" w:color="auto" w:fill="FFFFFF"/>
        <w:spacing w:after="0" w:line="300" w:lineRule="auto"/>
        <w:ind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Предпочтение отдаётся на основании:</w:t>
      </w:r>
    </w:p>
    <w:p w:rsidR="00EE3208" w:rsidRPr="00EE3208" w:rsidRDefault="00EE3208" w:rsidP="00EE3208">
      <w:pPr>
        <w:numPr>
          <w:ilvl w:val="0"/>
          <w:numId w:val="15"/>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географического местоположения;</w:t>
      </w:r>
    </w:p>
    <w:p w:rsidR="00EE3208" w:rsidRPr="00EE3208" w:rsidRDefault="00EE3208" w:rsidP="00EE3208">
      <w:pPr>
        <w:numPr>
          <w:ilvl w:val="0"/>
          <w:numId w:val="15"/>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динамизма окружающей среды;</w:t>
      </w:r>
    </w:p>
    <w:p w:rsidR="00EE3208" w:rsidRPr="00EE3208" w:rsidRDefault="00EE3208" w:rsidP="00EE3208">
      <w:pPr>
        <w:numPr>
          <w:ilvl w:val="0"/>
          <w:numId w:val="15"/>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технологии;</w:t>
      </w:r>
    </w:p>
    <w:p w:rsidR="00EE3208" w:rsidRPr="00EE3208" w:rsidRDefault="00EE3208" w:rsidP="00EE3208">
      <w:pPr>
        <w:numPr>
          <w:ilvl w:val="0"/>
          <w:numId w:val="15"/>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размера и характера деятельности организации;</w:t>
      </w:r>
    </w:p>
    <w:p w:rsidR="00EE3208" w:rsidRPr="00EE3208" w:rsidRDefault="00EE3208" w:rsidP="00EE3208">
      <w:pPr>
        <w:numPr>
          <w:ilvl w:val="0"/>
          <w:numId w:val="15"/>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стратегии.</w:t>
      </w:r>
    </w:p>
    <w:p w:rsidR="00EE3208" w:rsidRPr="00EE3208" w:rsidRDefault="00EE3208" w:rsidP="00EE3208">
      <w:pPr>
        <w:shd w:val="clear" w:color="auto" w:fill="FFFFFF"/>
        <w:spacing w:after="0" w:line="300" w:lineRule="auto"/>
        <w:ind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 xml:space="preserve">Говоря о достоинствах и недостатках каждой структуры, не стоит абсолютизировать их. Важную роль играют факторы, оказывающие влияние на предприятие, поэтому не нужно выбирать самую сложную систему для малого бизнеса. Таким </w:t>
      </w:r>
      <w:proofErr w:type="gramStart"/>
      <w:r w:rsidRPr="00EE3208">
        <w:rPr>
          <w:rFonts w:ascii="Times New Roman" w:eastAsia="Times New Roman" w:hAnsi="Times New Roman" w:cs="Times New Roman"/>
          <w:color w:val="2C2F34"/>
          <w:sz w:val="24"/>
          <w:szCs w:val="24"/>
          <w:lang w:eastAsia="ru-RU"/>
        </w:rPr>
        <w:t>образом</w:t>
      </w:r>
      <w:proofErr w:type="gramEnd"/>
      <w:r w:rsidRPr="00EE3208">
        <w:rPr>
          <w:rFonts w:ascii="Times New Roman" w:eastAsia="Times New Roman" w:hAnsi="Times New Roman" w:cs="Times New Roman"/>
          <w:color w:val="2C2F34"/>
          <w:sz w:val="24"/>
          <w:szCs w:val="24"/>
          <w:lang w:eastAsia="ru-RU"/>
        </w:rPr>
        <w:t xml:space="preserve"> вы только усложните свою жизнь, взвалив на себя больше обязанностей и, соответственно, работы. Принимая решение, всегда следует рационально оценивать свои возможности и в соответствии с ними принимать решения.</w:t>
      </w: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right="525" w:firstLine="709"/>
        <w:jc w:val="both"/>
        <w:rPr>
          <w:rFonts w:ascii="Times New Roman" w:eastAsia="Times New Roman" w:hAnsi="Times New Roman" w:cs="Times New Roman"/>
          <w:b/>
          <w:sz w:val="24"/>
          <w:szCs w:val="24"/>
          <w:lang w:eastAsia="ru-RU"/>
        </w:rPr>
      </w:pPr>
      <w:r w:rsidRPr="00EE3208">
        <w:rPr>
          <w:rFonts w:ascii="Times New Roman" w:eastAsia="Times New Roman" w:hAnsi="Times New Roman" w:cs="Times New Roman"/>
          <w:b/>
          <w:sz w:val="24"/>
          <w:szCs w:val="24"/>
          <w:lang w:eastAsia="ru-RU"/>
        </w:rPr>
        <w:t>Вопросы:</w:t>
      </w:r>
    </w:p>
    <w:p w:rsidR="00EE3208" w:rsidRPr="00EE3208" w:rsidRDefault="00EE3208" w:rsidP="00EE3208">
      <w:pPr>
        <w:numPr>
          <w:ilvl w:val="1"/>
          <w:numId w:val="16"/>
        </w:numPr>
        <w:shd w:val="clear" w:color="auto" w:fill="FFFFFF"/>
        <w:tabs>
          <w:tab w:val="left" w:pos="993"/>
        </w:tabs>
        <w:spacing w:after="0" w:line="300" w:lineRule="auto"/>
        <w:ind w:right="525" w:firstLine="709"/>
        <w:jc w:val="both"/>
        <w:rPr>
          <w:rFonts w:ascii="Times New Roman" w:eastAsia="Times New Roman" w:hAnsi="Times New Roman" w:cs="Times New Roman"/>
          <w:sz w:val="24"/>
          <w:szCs w:val="24"/>
          <w:lang w:eastAsia="ru-RU"/>
        </w:rPr>
      </w:pPr>
      <w:r w:rsidRPr="00EE3208">
        <w:rPr>
          <w:rFonts w:ascii="Times New Roman" w:eastAsia="Times New Roman" w:hAnsi="Times New Roman" w:cs="Times New Roman"/>
          <w:sz w:val="24"/>
          <w:szCs w:val="24"/>
          <w:lang w:eastAsia="ru-RU"/>
        </w:rPr>
        <w:t>Дайте определение понятий «организационная структура».</w:t>
      </w:r>
    </w:p>
    <w:p w:rsidR="00EE3208" w:rsidRPr="00EE3208" w:rsidRDefault="00EE3208" w:rsidP="00EE3208">
      <w:pPr>
        <w:numPr>
          <w:ilvl w:val="1"/>
          <w:numId w:val="16"/>
        </w:numPr>
        <w:shd w:val="clear" w:color="auto" w:fill="FFFFFF"/>
        <w:tabs>
          <w:tab w:val="left" w:pos="993"/>
        </w:tabs>
        <w:spacing w:after="0" w:line="300" w:lineRule="auto"/>
        <w:ind w:right="525" w:firstLine="709"/>
        <w:jc w:val="both"/>
        <w:rPr>
          <w:rFonts w:ascii="Times New Roman" w:eastAsia="Times New Roman" w:hAnsi="Times New Roman" w:cs="Times New Roman"/>
          <w:sz w:val="24"/>
          <w:szCs w:val="24"/>
          <w:lang w:eastAsia="ru-RU"/>
        </w:rPr>
      </w:pPr>
      <w:r w:rsidRPr="00EE3208">
        <w:rPr>
          <w:rFonts w:ascii="Times New Roman" w:eastAsia="Times New Roman" w:hAnsi="Times New Roman" w:cs="Times New Roman"/>
          <w:sz w:val="24"/>
          <w:szCs w:val="24"/>
          <w:lang w:eastAsia="ru-RU"/>
        </w:rPr>
        <w:t>Заполните таблицу:</w:t>
      </w:r>
    </w:p>
    <w:tbl>
      <w:tblPr>
        <w:tblStyle w:val="a5"/>
        <w:tblW w:w="0" w:type="auto"/>
        <w:tblInd w:w="225" w:type="dxa"/>
        <w:tblLook w:val="04A0" w:firstRow="1" w:lastRow="0" w:firstColumn="1" w:lastColumn="0" w:noHBand="0" w:noVBand="1"/>
      </w:tblPr>
      <w:tblGrid>
        <w:gridCol w:w="4826"/>
        <w:gridCol w:w="4520"/>
      </w:tblGrid>
      <w:tr w:rsidR="00EE3208" w:rsidRPr="00EE3208" w:rsidTr="00EE3208">
        <w:tc>
          <w:tcPr>
            <w:tcW w:w="4672" w:type="dxa"/>
            <w:tcBorders>
              <w:top w:val="single" w:sz="4" w:space="0" w:color="auto"/>
              <w:left w:val="single" w:sz="4" w:space="0" w:color="auto"/>
              <w:bottom w:val="single" w:sz="4" w:space="0" w:color="auto"/>
              <w:right w:val="single" w:sz="4" w:space="0" w:color="auto"/>
            </w:tcBorders>
            <w:hideMark/>
          </w:tcPr>
          <w:p w:rsidR="00EE3208" w:rsidRPr="00EE3208" w:rsidRDefault="00EE3208" w:rsidP="00EE3208">
            <w:pPr>
              <w:spacing w:line="300" w:lineRule="auto"/>
              <w:ind w:right="525"/>
              <w:jc w:val="both"/>
              <w:rPr>
                <w:rFonts w:ascii="Times New Roman" w:eastAsia="Times New Roman" w:hAnsi="Times New Roman"/>
                <w:sz w:val="24"/>
                <w:szCs w:val="24"/>
              </w:rPr>
            </w:pPr>
            <w:r w:rsidRPr="00EE3208">
              <w:rPr>
                <w:rFonts w:ascii="Times New Roman" w:eastAsia="Times New Roman" w:hAnsi="Times New Roman"/>
                <w:bCs/>
                <w:sz w:val="24"/>
                <w:szCs w:val="24"/>
              </w:rPr>
              <w:t>Принципы организационной структуры управления</w:t>
            </w:r>
          </w:p>
        </w:tc>
        <w:tc>
          <w:tcPr>
            <w:tcW w:w="4673" w:type="dxa"/>
            <w:tcBorders>
              <w:top w:val="single" w:sz="4" w:space="0" w:color="auto"/>
              <w:left w:val="single" w:sz="4" w:space="0" w:color="auto"/>
              <w:bottom w:val="single" w:sz="4" w:space="0" w:color="auto"/>
              <w:right w:val="single" w:sz="4" w:space="0" w:color="auto"/>
            </w:tcBorders>
            <w:hideMark/>
          </w:tcPr>
          <w:p w:rsidR="00EE3208" w:rsidRPr="00EE3208" w:rsidRDefault="00EE3208" w:rsidP="00EE3208">
            <w:pPr>
              <w:spacing w:line="300" w:lineRule="auto"/>
              <w:ind w:right="525"/>
              <w:jc w:val="both"/>
              <w:rPr>
                <w:rFonts w:ascii="Times New Roman" w:eastAsia="Times New Roman" w:hAnsi="Times New Roman"/>
                <w:sz w:val="24"/>
                <w:szCs w:val="24"/>
              </w:rPr>
            </w:pPr>
            <w:r w:rsidRPr="00EE3208">
              <w:rPr>
                <w:rFonts w:ascii="Times New Roman" w:eastAsia="Times New Roman" w:hAnsi="Times New Roman"/>
                <w:sz w:val="24"/>
                <w:szCs w:val="24"/>
              </w:rPr>
              <w:t xml:space="preserve">Содержание </w:t>
            </w:r>
          </w:p>
        </w:tc>
      </w:tr>
      <w:tr w:rsidR="00EE3208" w:rsidRPr="00EE3208" w:rsidTr="00EE3208">
        <w:tc>
          <w:tcPr>
            <w:tcW w:w="4672" w:type="dxa"/>
            <w:tcBorders>
              <w:top w:val="single" w:sz="4" w:space="0" w:color="auto"/>
              <w:left w:val="single" w:sz="4" w:space="0" w:color="auto"/>
              <w:bottom w:val="single" w:sz="4" w:space="0" w:color="auto"/>
              <w:right w:val="single" w:sz="4" w:space="0" w:color="auto"/>
            </w:tcBorders>
            <w:hideMark/>
          </w:tcPr>
          <w:p w:rsidR="00EE3208" w:rsidRPr="00EE3208" w:rsidRDefault="00EE3208" w:rsidP="00EE3208">
            <w:pPr>
              <w:numPr>
                <w:ilvl w:val="1"/>
                <w:numId w:val="13"/>
              </w:numPr>
              <w:spacing w:line="300" w:lineRule="auto"/>
              <w:ind w:right="525"/>
              <w:jc w:val="both"/>
              <w:rPr>
                <w:rFonts w:ascii="Times New Roman" w:eastAsia="Times New Roman" w:hAnsi="Times New Roman"/>
                <w:sz w:val="24"/>
                <w:szCs w:val="24"/>
              </w:rPr>
            </w:pPr>
            <w:r w:rsidRPr="00EE3208">
              <w:rPr>
                <w:rFonts w:ascii="Times New Roman" w:eastAsia="Times New Roman" w:hAnsi="Times New Roman"/>
                <w:sz w:val="24"/>
                <w:szCs w:val="24"/>
              </w:rPr>
              <w:t>Иерархичность</w:t>
            </w:r>
          </w:p>
        </w:tc>
        <w:tc>
          <w:tcPr>
            <w:tcW w:w="4673"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spacing w:line="300" w:lineRule="auto"/>
              <w:ind w:right="525"/>
              <w:jc w:val="both"/>
              <w:rPr>
                <w:rFonts w:ascii="Times New Roman" w:eastAsia="Times New Roman" w:hAnsi="Times New Roman"/>
                <w:color w:val="424242"/>
                <w:sz w:val="24"/>
                <w:szCs w:val="24"/>
              </w:rPr>
            </w:pPr>
          </w:p>
        </w:tc>
      </w:tr>
      <w:tr w:rsidR="00EE3208" w:rsidRPr="00EE3208" w:rsidTr="00EE3208">
        <w:tc>
          <w:tcPr>
            <w:tcW w:w="4672"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numPr>
                <w:ilvl w:val="1"/>
                <w:numId w:val="13"/>
              </w:numPr>
              <w:spacing w:line="300" w:lineRule="auto"/>
              <w:ind w:right="525"/>
              <w:jc w:val="both"/>
              <w:rPr>
                <w:rFonts w:ascii="Times New Roman" w:eastAsia="Times New Roman" w:hAnsi="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spacing w:line="300" w:lineRule="auto"/>
              <w:ind w:right="525"/>
              <w:jc w:val="both"/>
              <w:rPr>
                <w:rFonts w:ascii="Times New Roman" w:eastAsia="Times New Roman" w:hAnsi="Times New Roman"/>
                <w:color w:val="424242"/>
                <w:sz w:val="24"/>
                <w:szCs w:val="24"/>
              </w:rPr>
            </w:pPr>
          </w:p>
        </w:tc>
      </w:tr>
      <w:tr w:rsidR="00EE3208" w:rsidRPr="00EE3208" w:rsidTr="00EE3208">
        <w:tc>
          <w:tcPr>
            <w:tcW w:w="4672"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numPr>
                <w:ilvl w:val="1"/>
                <w:numId w:val="13"/>
              </w:numPr>
              <w:spacing w:line="300" w:lineRule="auto"/>
              <w:ind w:right="525"/>
              <w:jc w:val="both"/>
              <w:rPr>
                <w:rFonts w:ascii="Times New Roman" w:eastAsia="Times New Roman" w:hAnsi="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spacing w:line="300" w:lineRule="auto"/>
              <w:ind w:right="525"/>
              <w:jc w:val="both"/>
              <w:rPr>
                <w:rFonts w:ascii="Times New Roman" w:eastAsia="Times New Roman" w:hAnsi="Times New Roman"/>
                <w:color w:val="424242"/>
                <w:sz w:val="24"/>
                <w:szCs w:val="24"/>
              </w:rPr>
            </w:pPr>
          </w:p>
        </w:tc>
      </w:tr>
      <w:tr w:rsidR="00EE3208" w:rsidRPr="00EE3208" w:rsidTr="00EE3208">
        <w:tc>
          <w:tcPr>
            <w:tcW w:w="4672"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numPr>
                <w:ilvl w:val="1"/>
                <w:numId w:val="13"/>
              </w:numPr>
              <w:spacing w:line="300" w:lineRule="auto"/>
              <w:ind w:right="525"/>
              <w:jc w:val="both"/>
              <w:rPr>
                <w:rFonts w:ascii="Times New Roman" w:eastAsia="Times New Roman" w:hAnsi="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spacing w:line="300" w:lineRule="auto"/>
              <w:ind w:right="525"/>
              <w:jc w:val="both"/>
              <w:rPr>
                <w:rFonts w:ascii="Times New Roman" w:eastAsia="Times New Roman" w:hAnsi="Times New Roman"/>
                <w:color w:val="424242"/>
                <w:sz w:val="24"/>
                <w:szCs w:val="24"/>
              </w:rPr>
            </w:pPr>
          </w:p>
        </w:tc>
      </w:tr>
      <w:tr w:rsidR="00EE3208" w:rsidRPr="00EE3208" w:rsidTr="00EE3208">
        <w:tc>
          <w:tcPr>
            <w:tcW w:w="4672"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numPr>
                <w:ilvl w:val="1"/>
                <w:numId w:val="13"/>
              </w:numPr>
              <w:spacing w:line="300" w:lineRule="auto"/>
              <w:ind w:right="525"/>
              <w:jc w:val="both"/>
              <w:rPr>
                <w:rFonts w:ascii="Times New Roman" w:eastAsia="Times New Roman" w:hAnsi="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spacing w:line="300" w:lineRule="auto"/>
              <w:ind w:right="525"/>
              <w:jc w:val="both"/>
              <w:rPr>
                <w:rFonts w:ascii="Times New Roman" w:eastAsia="Times New Roman" w:hAnsi="Times New Roman"/>
                <w:color w:val="424242"/>
                <w:sz w:val="24"/>
                <w:szCs w:val="24"/>
              </w:rPr>
            </w:pPr>
          </w:p>
        </w:tc>
      </w:tr>
    </w:tbl>
    <w:p w:rsidR="00EE3208" w:rsidRPr="00EE3208" w:rsidRDefault="00EE3208" w:rsidP="00EE3208">
      <w:pPr>
        <w:shd w:val="clear" w:color="auto" w:fill="FFFFFF"/>
        <w:tabs>
          <w:tab w:val="left" w:pos="993"/>
        </w:tabs>
        <w:spacing w:after="0" w:line="300" w:lineRule="auto"/>
        <w:ind w:left="709" w:right="525"/>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tabs>
          <w:tab w:val="left" w:pos="993"/>
        </w:tabs>
        <w:spacing w:after="0" w:line="300" w:lineRule="auto"/>
        <w:ind w:left="709" w:right="525"/>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tabs>
          <w:tab w:val="left" w:pos="993"/>
        </w:tabs>
        <w:spacing w:after="0" w:line="300" w:lineRule="auto"/>
        <w:ind w:left="709" w:right="525"/>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tabs>
          <w:tab w:val="left" w:pos="993"/>
        </w:tabs>
        <w:spacing w:after="0" w:line="300" w:lineRule="auto"/>
        <w:ind w:left="709" w:right="525"/>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tabs>
          <w:tab w:val="left" w:pos="993"/>
        </w:tabs>
        <w:spacing w:after="0" w:line="300" w:lineRule="auto"/>
        <w:ind w:left="709" w:right="525"/>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tabs>
          <w:tab w:val="left" w:pos="993"/>
        </w:tabs>
        <w:spacing w:after="0" w:line="300" w:lineRule="auto"/>
        <w:ind w:left="709" w:right="525"/>
        <w:jc w:val="both"/>
        <w:rPr>
          <w:rFonts w:ascii="Times New Roman" w:eastAsia="Times New Roman" w:hAnsi="Times New Roman" w:cs="Times New Roman"/>
          <w:color w:val="424242"/>
          <w:sz w:val="24"/>
          <w:szCs w:val="24"/>
          <w:lang w:eastAsia="ru-RU"/>
        </w:rPr>
      </w:pPr>
    </w:p>
    <w:p w:rsidR="00EE3208" w:rsidRPr="00EE3208" w:rsidRDefault="00EE3208" w:rsidP="00EE3208">
      <w:pPr>
        <w:numPr>
          <w:ilvl w:val="1"/>
          <w:numId w:val="16"/>
        </w:numPr>
        <w:shd w:val="clear" w:color="auto" w:fill="FFFFFF"/>
        <w:tabs>
          <w:tab w:val="left" w:pos="993"/>
        </w:tabs>
        <w:spacing w:after="0" w:line="300" w:lineRule="auto"/>
        <w:ind w:right="525" w:firstLine="709"/>
        <w:jc w:val="both"/>
        <w:rPr>
          <w:rFonts w:ascii="Times New Roman" w:eastAsia="Times New Roman" w:hAnsi="Times New Roman" w:cs="Times New Roman"/>
          <w:sz w:val="24"/>
          <w:szCs w:val="24"/>
          <w:lang w:eastAsia="ru-RU"/>
        </w:rPr>
      </w:pPr>
      <w:r w:rsidRPr="00EE3208">
        <w:rPr>
          <w:rFonts w:ascii="Times New Roman" w:eastAsia="Times New Roman" w:hAnsi="Times New Roman" w:cs="Times New Roman"/>
          <w:sz w:val="24"/>
          <w:szCs w:val="24"/>
          <w:lang w:eastAsia="ru-RU"/>
        </w:rPr>
        <w:t>Постройте схему  «Формы и виды организационных структур»</w:t>
      </w:r>
    </w:p>
    <w:p w:rsidR="00EE3208" w:rsidRPr="00EE3208" w:rsidRDefault="00EE3208" w:rsidP="00EE3208">
      <w:pPr>
        <w:shd w:val="clear" w:color="auto" w:fill="FFFFFF"/>
        <w:tabs>
          <w:tab w:val="left" w:pos="993"/>
        </w:tabs>
        <w:spacing w:after="0" w:line="300" w:lineRule="auto"/>
        <w:ind w:right="525"/>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32" w:right="525"/>
        <w:jc w:val="both"/>
        <w:rPr>
          <w:rFonts w:ascii="Times New Roman" w:eastAsia="Times New Roman" w:hAnsi="Times New Roman" w:cs="Times New Roman"/>
          <w:color w:val="424242"/>
          <w:sz w:val="24"/>
          <w:szCs w:val="24"/>
          <w:lang w:eastAsia="ru-RU"/>
        </w:rPr>
      </w:pPr>
      <w:r w:rsidRPr="00EE3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E546707" wp14:editId="37015966">
                <wp:simplePos x="0" y="0"/>
                <wp:positionH relativeFrom="column">
                  <wp:posOffset>1472565</wp:posOffset>
                </wp:positionH>
                <wp:positionV relativeFrom="paragraph">
                  <wp:posOffset>22860</wp:posOffset>
                </wp:positionV>
                <wp:extent cx="1971675" cy="4572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1971675" cy="4572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123DDB" w:rsidRDefault="00123DDB" w:rsidP="00EE3208">
                            <w:pPr>
                              <w:jc w:val="center"/>
                              <w:rPr>
                                <w:rFonts w:ascii="Times New Roman" w:hAnsi="Times New Roman"/>
                              </w:rPr>
                            </w:pPr>
                            <w:r>
                              <w:rPr>
                                <w:rFonts w:ascii="Times New Roman" w:hAnsi="Times New Roman"/>
                              </w:rPr>
                              <w:t>Организационная структура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216" style="position:absolute;left:0;text-align:left;margin-left:115.95pt;margin-top:1.8pt;width:155.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" fillcolor="window" strokecolor="windowText">
                <v:textbox>
                  <w:txbxContent>
                    <w:p w:rsidR="00123DDB" w:rsidRDefault="00123DDB" w:rsidP="00EE3208">
                      <w:pPr>
                        <w:jc w:val="center"/>
                        <w:rPr>
                          <w:rFonts w:ascii="Times New Roman" w:hAnsi="Times New Roman"/>
                        </w:rPr>
                      </w:pPr>
                      <w:r>
                        <w:rPr>
                          <w:rFonts w:ascii="Times New Roman" w:hAnsi="Times New Roman"/>
                        </w:rPr>
                        <w:t>Организационная структура управления</w:t>
                      </w:r>
                    </w:p>
                  </w:txbxContent>
                </v:textbox>
              </v:rect>
            </w:pict>
          </mc:Fallback>
        </mc:AlternateContent>
      </w:r>
      <w:r w:rsidRPr="00EE3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9CF8096" wp14:editId="3884CEDD">
                <wp:simplePos x="0" y="0"/>
                <wp:positionH relativeFrom="column">
                  <wp:posOffset>1386840</wp:posOffset>
                </wp:positionH>
                <wp:positionV relativeFrom="paragraph">
                  <wp:posOffset>499110</wp:posOffset>
                </wp:positionV>
                <wp:extent cx="209550" cy="238125"/>
                <wp:effectExtent l="38100" t="0" r="19050" b="47625"/>
                <wp:wrapNone/>
                <wp:docPr id="18" name="Прямая со стрелкой 18"/>
                <wp:cNvGraphicFramePr/>
                <a:graphic xmlns:a="http://schemas.openxmlformats.org/drawingml/2006/main">
                  <a:graphicData uri="http://schemas.microsoft.com/office/word/2010/wordprocessingShape">
                    <wps:wsp>
                      <wps:cNvCnPr/>
                      <wps:spPr>
                        <a:xfrm flipH="1">
                          <a:off x="0" y="0"/>
                          <a:ext cx="209550" cy="238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09.2pt;margin-top:39.3pt;width:16.5pt;height:18.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" strokecolor="#5b9bd5" strokeweight=".5pt">
                <v:stroke endarrow="block" joinstyle="miter"/>
              </v:shape>
            </w:pict>
          </mc:Fallback>
        </mc:AlternateContent>
      </w:r>
      <w:r w:rsidRPr="00EE3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A00BBFE" wp14:editId="6938D297">
                <wp:simplePos x="0" y="0"/>
                <wp:positionH relativeFrom="column">
                  <wp:posOffset>3253740</wp:posOffset>
                </wp:positionH>
                <wp:positionV relativeFrom="paragraph">
                  <wp:posOffset>518160</wp:posOffset>
                </wp:positionV>
                <wp:extent cx="142875" cy="247650"/>
                <wp:effectExtent l="0" t="0" r="66675" b="57150"/>
                <wp:wrapNone/>
                <wp:docPr id="19" name="Прямая со стрелкой 19"/>
                <wp:cNvGraphicFramePr/>
                <a:graphic xmlns:a="http://schemas.openxmlformats.org/drawingml/2006/main">
                  <a:graphicData uri="http://schemas.microsoft.com/office/word/2010/wordprocessingShape">
                    <wps:wsp>
                      <wps:cNvCnPr/>
                      <wps:spPr>
                        <a:xfrm>
                          <a:off x="0" y="0"/>
                          <a:ext cx="142875" cy="2476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56.2pt;margin-top:40.8pt;width:11.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" strokecolor="#5b9bd5" strokeweight=".5pt">
                <v:stroke endarrow="block" joinstyle="miter"/>
              </v:shape>
            </w:pict>
          </mc:Fallback>
        </mc:AlternateContent>
      </w:r>
      <w:r w:rsidRPr="00EE3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3F3EA75" wp14:editId="7F767127">
                <wp:simplePos x="0" y="0"/>
                <wp:positionH relativeFrom="column">
                  <wp:posOffset>2939415</wp:posOffset>
                </wp:positionH>
                <wp:positionV relativeFrom="paragraph">
                  <wp:posOffset>984885</wp:posOffset>
                </wp:positionV>
                <wp:extent cx="2257425" cy="133350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2257425" cy="1333500"/>
                        </a:xfrm>
                        <a:prstGeom prst="rect">
                          <a:avLst/>
                        </a:prstGeom>
                        <a:solidFill>
                          <a:sysClr val="window" lastClr="FFFFFF"/>
                        </a:solidFill>
                        <a:ln w="12700" cap="flat" cmpd="sng" algn="ctr">
                          <a:solidFill>
                            <a:srgbClr val="70AD47"/>
                          </a:solidFill>
                          <a:prstDash val="solid"/>
                          <a:miter lim="800000"/>
                        </a:ln>
                        <a:effectLst/>
                      </wps:spPr>
                      <wps:txbx>
                        <w:txbxContent>
                          <w:p w:rsidR="00123DDB" w:rsidRDefault="00123DDB" w:rsidP="00EE3208">
                            <w:pPr>
                              <w:spacing w:after="0"/>
                              <w:rPr>
                                <w:rFonts w:ascii="Times New Roman" w:hAnsi="Times New Roman"/>
                                <w:sz w:val="24"/>
                                <w:szCs w:val="24"/>
                              </w:rPr>
                            </w:pPr>
                            <w:r>
                              <w:rPr>
                                <w:rFonts w:ascii="Times New Roman" w:hAnsi="Times New Roman"/>
                                <w:sz w:val="24"/>
                                <w:szCs w:val="24"/>
                              </w:rPr>
                              <w:t>Органическая структура:</w:t>
                            </w:r>
                          </w:p>
                          <w:p w:rsidR="00123DDB" w:rsidRDefault="00123DDB" w:rsidP="00EE3208">
                            <w:pPr>
                              <w:spacing w:after="0"/>
                              <w:rPr>
                                <w:rFonts w:ascii="Times New Roman" w:hAnsi="Times New Roman"/>
                                <w:sz w:val="24"/>
                                <w:szCs w:val="24"/>
                              </w:rPr>
                            </w:pPr>
                            <w:r>
                              <w:rPr>
                                <w:rFonts w:ascii="Times New Roman" w:hAnsi="Times New Roman"/>
                                <w:sz w:val="24"/>
                                <w:szCs w:val="24"/>
                              </w:rPr>
                              <w:t>1. (Вид)</w:t>
                            </w:r>
                          </w:p>
                          <w:p w:rsidR="00123DDB" w:rsidRDefault="00123DDB" w:rsidP="00EE3208">
                            <w:pPr>
                              <w:spacing w:after="0"/>
                              <w:rPr>
                                <w:rFonts w:ascii="Times New Roman" w:hAnsi="Times New Roman"/>
                                <w:sz w:val="24"/>
                                <w:szCs w:val="24"/>
                              </w:rPr>
                            </w:pPr>
                            <w:r>
                              <w:rPr>
                                <w:rFonts w:ascii="Times New Roman" w:hAnsi="Times New Roman"/>
                                <w:sz w:val="24"/>
                                <w:szCs w:val="24"/>
                              </w:rPr>
                              <w:t>2.</w:t>
                            </w:r>
                          </w:p>
                          <w:p w:rsidR="00123DDB" w:rsidRDefault="00123DDB" w:rsidP="00EE3208">
                            <w:pPr>
                              <w:spacing w:after="0"/>
                              <w:rPr>
                                <w:rFonts w:ascii="Times New Roman" w:hAnsi="Times New Roman"/>
                                <w:sz w:val="24"/>
                                <w:szCs w:val="24"/>
                              </w:rPr>
                            </w:pPr>
                            <w:r>
                              <w:rPr>
                                <w:rFonts w:ascii="Times New Roman" w:hAnsi="Times New Roman"/>
                                <w:sz w:val="24"/>
                                <w:szCs w:val="24"/>
                              </w:rPr>
                              <w:t>3.</w:t>
                            </w:r>
                          </w:p>
                          <w:p w:rsidR="00123DDB" w:rsidRDefault="00123DDB" w:rsidP="00EE3208">
                            <w:pPr>
                              <w:spacing w:after="0"/>
                              <w:rPr>
                                <w:rFonts w:ascii="Times New Roman" w:hAnsi="Times New Roman"/>
                                <w:sz w:val="24"/>
                                <w:szCs w:val="24"/>
                              </w:rPr>
                            </w:pPr>
                            <w:r>
                              <w:rPr>
                                <w:rFonts w:ascii="Times New Roman" w:hAnsi="Times New Roman"/>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217" style="position:absolute;left:0;text-align:left;margin-left:231.45pt;margin-top:77.55pt;width:177.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" fillcolor="window" strokecolor="#70ad47" strokeweight="1pt">
                <v:textbox>
                  <w:txbxContent>
                    <w:p w:rsidR="00123DDB" w:rsidRDefault="00123DDB" w:rsidP="00EE3208">
                      <w:pPr>
                        <w:spacing w:after="0"/>
                        <w:rPr>
                          <w:rFonts w:ascii="Times New Roman" w:hAnsi="Times New Roman"/>
                          <w:sz w:val="24"/>
                          <w:szCs w:val="24"/>
                        </w:rPr>
                      </w:pPr>
                      <w:r>
                        <w:rPr>
                          <w:rFonts w:ascii="Times New Roman" w:hAnsi="Times New Roman"/>
                          <w:sz w:val="24"/>
                          <w:szCs w:val="24"/>
                        </w:rPr>
                        <w:t>Органическая структура:</w:t>
                      </w:r>
                    </w:p>
                    <w:p w:rsidR="00123DDB" w:rsidRDefault="00123DDB" w:rsidP="00EE3208">
                      <w:pPr>
                        <w:spacing w:after="0"/>
                        <w:rPr>
                          <w:rFonts w:ascii="Times New Roman" w:hAnsi="Times New Roman"/>
                          <w:sz w:val="24"/>
                          <w:szCs w:val="24"/>
                        </w:rPr>
                      </w:pPr>
                      <w:r>
                        <w:rPr>
                          <w:rFonts w:ascii="Times New Roman" w:hAnsi="Times New Roman"/>
                          <w:sz w:val="24"/>
                          <w:szCs w:val="24"/>
                        </w:rPr>
                        <w:t>1. (Вид)</w:t>
                      </w:r>
                    </w:p>
                    <w:p w:rsidR="00123DDB" w:rsidRDefault="00123DDB" w:rsidP="00EE3208">
                      <w:pPr>
                        <w:spacing w:after="0"/>
                        <w:rPr>
                          <w:rFonts w:ascii="Times New Roman" w:hAnsi="Times New Roman"/>
                          <w:sz w:val="24"/>
                          <w:szCs w:val="24"/>
                        </w:rPr>
                      </w:pPr>
                      <w:r>
                        <w:rPr>
                          <w:rFonts w:ascii="Times New Roman" w:hAnsi="Times New Roman"/>
                          <w:sz w:val="24"/>
                          <w:szCs w:val="24"/>
                        </w:rPr>
                        <w:t>2.</w:t>
                      </w:r>
                    </w:p>
                    <w:p w:rsidR="00123DDB" w:rsidRDefault="00123DDB" w:rsidP="00EE3208">
                      <w:pPr>
                        <w:spacing w:after="0"/>
                        <w:rPr>
                          <w:rFonts w:ascii="Times New Roman" w:hAnsi="Times New Roman"/>
                          <w:sz w:val="24"/>
                          <w:szCs w:val="24"/>
                        </w:rPr>
                      </w:pPr>
                      <w:r>
                        <w:rPr>
                          <w:rFonts w:ascii="Times New Roman" w:hAnsi="Times New Roman"/>
                          <w:sz w:val="24"/>
                          <w:szCs w:val="24"/>
                        </w:rPr>
                        <w:t>3.</w:t>
                      </w:r>
                    </w:p>
                    <w:p w:rsidR="00123DDB" w:rsidRDefault="00123DDB" w:rsidP="00EE3208">
                      <w:pPr>
                        <w:spacing w:after="0"/>
                        <w:rPr>
                          <w:rFonts w:ascii="Times New Roman" w:hAnsi="Times New Roman"/>
                          <w:sz w:val="24"/>
                          <w:szCs w:val="24"/>
                        </w:rPr>
                      </w:pPr>
                      <w:r>
                        <w:rPr>
                          <w:rFonts w:ascii="Times New Roman" w:hAnsi="Times New Roman"/>
                          <w:sz w:val="24"/>
                          <w:szCs w:val="24"/>
                        </w:rPr>
                        <w:t>4….</w:t>
                      </w:r>
                    </w:p>
                  </w:txbxContent>
                </v:textbox>
              </v:rect>
            </w:pict>
          </mc:Fallback>
        </mc:AlternateContent>
      </w:r>
      <w:r w:rsidRPr="00EE3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DDFDF86" wp14:editId="108F0959">
                <wp:simplePos x="0" y="0"/>
                <wp:positionH relativeFrom="column">
                  <wp:posOffset>310515</wp:posOffset>
                </wp:positionH>
                <wp:positionV relativeFrom="paragraph">
                  <wp:posOffset>908685</wp:posOffset>
                </wp:positionV>
                <wp:extent cx="2066925" cy="14097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2066925" cy="14097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123DDB" w:rsidRDefault="00123DDB" w:rsidP="00EE3208">
                            <w:pPr>
                              <w:spacing w:after="0"/>
                              <w:rPr>
                                <w:rFonts w:ascii="Times New Roman" w:hAnsi="Times New Roman"/>
                                <w:sz w:val="24"/>
                                <w:szCs w:val="24"/>
                              </w:rPr>
                            </w:pPr>
                            <w:r>
                              <w:rPr>
                                <w:rFonts w:ascii="Times New Roman" w:hAnsi="Times New Roman"/>
                                <w:sz w:val="24"/>
                                <w:szCs w:val="24"/>
                              </w:rPr>
                              <w:t>Бюрократическая структура</w:t>
                            </w:r>
                          </w:p>
                          <w:p w:rsidR="00123DDB" w:rsidRDefault="00123DDB" w:rsidP="00EE3208">
                            <w:pPr>
                              <w:spacing w:after="0"/>
                              <w:rPr>
                                <w:rFonts w:ascii="Times New Roman" w:hAnsi="Times New Roman"/>
                                <w:sz w:val="24"/>
                                <w:szCs w:val="24"/>
                              </w:rPr>
                            </w:pPr>
                            <w:r>
                              <w:rPr>
                                <w:rFonts w:ascii="Times New Roman" w:hAnsi="Times New Roman"/>
                                <w:sz w:val="24"/>
                                <w:szCs w:val="24"/>
                              </w:rPr>
                              <w:t>1. (Вид)</w:t>
                            </w:r>
                          </w:p>
                          <w:p w:rsidR="00123DDB" w:rsidRDefault="00123DDB" w:rsidP="00EE3208">
                            <w:pPr>
                              <w:spacing w:after="0"/>
                              <w:rPr>
                                <w:rFonts w:ascii="Times New Roman" w:hAnsi="Times New Roman"/>
                                <w:sz w:val="24"/>
                                <w:szCs w:val="24"/>
                              </w:rPr>
                            </w:pPr>
                            <w:r>
                              <w:rPr>
                                <w:rFonts w:ascii="Times New Roman" w:hAnsi="Times New Roman"/>
                                <w:sz w:val="24"/>
                                <w:szCs w:val="24"/>
                              </w:rPr>
                              <w:t>2.</w:t>
                            </w:r>
                          </w:p>
                          <w:p w:rsidR="00123DDB" w:rsidRDefault="00123DDB" w:rsidP="00EE3208">
                            <w:pPr>
                              <w:spacing w:after="0"/>
                              <w:rPr>
                                <w:rFonts w:ascii="Times New Roman" w:hAnsi="Times New Roman"/>
                                <w:sz w:val="24"/>
                                <w:szCs w:val="24"/>
                              </w:rPr>
                            </w:pPr>
                            <w:r>
                              <w:rPr>
                                <w:rFonts w:ascii="Times New Roman" w:hAnsi="Times New Roman"/>
                                <w:sz w:val="24"/>
                                <w:szCs w:val="24"/>
                              </w:rPr>
                              <w:t>3.</w:t>
                            </w:r>
                          </w:p>
                          <w:p w:rsidR="00123DDB" w:rsidRDefault="00123DDB" w:rsidP="00EE3208">
                            <w:pPr>
                              <w:spacing w:after="0"/>
                              <w:rPr>
                                <w:rFonts w:ascii="Times New Roman" w:hAnsi="Times New Roman"/>
                                <w:sz w:val="24"/>
                                <w:szCs w:val="24"/>
                              </w:rPr>
                            </w:pPr>
                            <w:r>
                              <w:rPr>
                                <w:rFonts w:ascii="Times New Roman" w:hAnsi="Times New Roman"/>
                                <w:sz w:val="24"/>
                                <w:szCs w:val="24"/>
                              </w:rPr>
                              <w:t>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218" style="position:absolute;left:0;text-align:left;margin-left:24.45pt;margin-top:71.55pt;width:162.7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" fillcolor="window" strokecolor="windowText">
                <v:textbox>
                  <w:txbxContent>
                    <w:p w:rsidR="00123DDB" w:rsidRDefault="00123DDB" w:rsidP="00EE3208">
                      <w:pPr>
                        <w:spacing w:after="0"/>
                        <w:rPr>
                          <w:rFonts w:ascii="Times New Roman" w:hAnsi="Times New Roman"/>
                          <w:sz w:val="24"/>
                          <w:szCs w:val="24"/>
                        </w:rPr>
                      </w:pPr>
                      <w:r>
                        <w:rPr>
                          <w:rFonts w:ascii="Times New Roman" w:hAnsi="Times New Roman"/>
                          <w:sz w:val="24"/>
                          <w:szCs w:val="24"/>
                        </w:rPr>
                        <w:t>Бюрократическая структура</w:t>
                      </w:r>
                    </w:p>
                    <w:p w:rsidR="00123DDB" w:rsidRDefault="00123DDB" w:rsidP="00EE3208">
                      <w:pPr>
                        <w:spacing w:after="0"/>
                        <w:rPr>
                          <w:rFonts w:ascii="Times New Roman" w:hAnsi="Times New Roman"/>
                          <w:sz w:val="24"/>
                          <w:szCs w:val="24"/>
                        </w:rPr>
                      </w:pPr>
                      <w:r>
                        <w:rPr>
                          <w:rFonts w:ascii="Times New Roman" w:hAnsi="Times New Roman"/>
                          <w:sz w:val="24"/>
                          <w:szCs w:val="24"/>
                        </w:rPr>
                        <w:t>1. (Вид)</w:t>
                      </w:r>
                    </w:p>
                    <w:p w:rsidR="00123DDB" w:rsidRDefault="00123DDB" w:rsidP="00EE3208">
                      <w:pPr>
                        <w:spacing w:after="0"/>
                        <w:rPr>
                          <w:rFonts w:ascii="Times New Roman" w:hAnsi="Times New Roman"/>
                          <w:sz w:val="24"/>
                          <w:szCs w:val="24"/>
                        </w:rPr>
                      </w:pPr>
                      <w:r>
                        <w:rPr>
                          <w:rFonts w:ascii="Times New Roman" w:hAnsi="Times New Roman"/>
                          <w:sz w:val="24"/>
                          <w:szCs w:val="24"/>
                        </w:rPr>
                        <w:t>2.</w:t>
                      </w:r>
                    </w:p>
                    <w:p w:rsidR="00123DDB" w:rsidRDefault="00123DDB" w:rsidP="00EE3208">
                      <w:pPr>
                        <w:spacing w:after="0"/>
                        <w:rPr>
                          <w:rFonts w:ascii="Times New Roman" w:hAnsi="Times New Roman"/>
                          <w:sz w:val="24"/>
                          <w:szCs w:val="24"/>
                        </w:rPr>
                      </w:pPr>
                      <w:r>
                        <w:rPr>
                          <w:rFonts w:ascii="Times New Roman" w:hAnsi="Times New Roman"/>
                          <w:sz w:val="24"/>
                          <w:szCs w:val="24"/>
                        </w:rPr>
                        <w:t>3.</w:t>
                      </w:r>
                    </w:p>
                    <w:p w:rsidR="00123DDB" w:rsidRDefault="00123DDB" w:rsidP="00EE3208">
                      <w:pPr>
                        <w:spacing w:after="0"/>
                        <w:rPr>
                          <w:rFonts w:ascii="Times New Roman" w:hAnsi="Times New Roman"/>
                          <w:sz w:val="24"/>
                          <w:szCs w:val="24"/>
                        </w:rPr>
                      </w:pPr>
                      <w:r>
                        <w:rPr>
                          <w:rFonts w:ascii="Times New Roman" w:hAnsi="Times New Roman"/>
                          <w:sz w:val="24"/>
                          <w:szCs w:val="24"/>
                        </w:rPr>
                        <w:t>4. ...</w:t>
                      </w:r>
                    </w:p>
                  </w:txbxContent>
                </v:textbox>
              </v:rect>
            </w:pict>
          </mc:Fallback>
        </mc:AlternateContent>
      </w: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sz w:val="24"/>
          <w:szCs w:val="24"/>
          <w:lang w:eastAsia="ru-RU"/>
        </w:rPr>
      </w:pPr>
      <w:r w:rsidRPr="00EE3208">
        <w:rPr>
          <w:rFonts w:ascii="Times New Roman" w:eastAsia="Times New Roman" w:hAnsi="Times New Roman" w:cs="Times New Roman"/>
          <w:sz w:val="24"/>
          <w:szCs w:val="24"/>
          <w:lang w:eastAsia="ru-RU"/>
        </w:rPr>
        <w:t>Необходимо соотнести к какой форме организационной структуры управления (ОСУ) относится соответствующий вид ОСУ.</w:t>
      </w:r>
    </w:p>
    <w:p w:rsidR="00EE3208" w:rsidRPr="00EE3208" w:rsidRDefault="00EE3208" w:rsidP="00EE3208">
      <w:pPr>
        <w:shd w:val="clear" w:color="auto" w:fill="FFFFFF"/>
        <w:spacing w:after="0" w:line="300" w:lineRule="auto"/>
        <w:ind w:right="525" w:firstLine="709"/>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right="525" w:firstLine="709"/>
        <w:jc w:val="both"/>
        <w:rPr>
          <w:rFonts w:ascii="Times New Roman" w:eastAsia="Times New Roman" w:hAnsi="Times New Roman" w:cs="Times New Roman"/>
          <w:sz w:val="24"/>
          <w:szCs w:val="24"/>
          <w:lang w:eastAsia="ru-RU"/>
        </w:rPr>
      </w:pPr>
      <w:r w:rsidRPr="00EE3208">
        <w:rPr>
          <w:rFonts w:ascii="Times New Roman" w:eastAsia="Times New Roman" w:hAnsi="Times New Roman" w:cs="Times New Roman"/>
          <w:sz w:val="24"/>
          <w:szCs w:val="24"/>
          <w:lang w:eastAsia="ru-RU"/>
        </w:rPr>
        <w:t>4. Охарактеризуйте преимущества и недостатки линейных и функциональных структур управления.</w:t>
      </w:r>
    </w:p>
    <w:p w:rsidR="00EE3208" w:rsidRPr="00EE3208" w:rsidRDefault="00EE3208" w:rsidP="00EE3208">
      <w:pPr>
        <w:shd w:val="clear" w:color="auto" w:fill="FFFFFF"/>
        <w:spacing w:after="0" w:line="300" w:lineRule="auto"/>
        <w:ind w:right="525" w:firstLine="709"/>
        <w:jc w:val="both"/>
        <w:rPr>
          <w:rFonts w:ascii="Times New Roman" w:eastAsia="Times New Roman" w:hAnsi="Times New Roman" w:cs="Times New Roman"/>
          <w:sz w:val="24"/>
          <w:szCs w:val="24"/>
          <w:lang w:eastAsia="ru-RU"/>
        </w:rPr>
      </w:pPr>
      <w:r w:rsidRPr="00EE3208">
        <w:rPr>
          <w:rFonts w:ascii="Times New Roman" w:eastAsia="Times New Roman" w:hAnsi="Times New Roman" w:cs="Times New Roman"/>
          <w:sz w:val="24"/>
          <w:szCs w:val="24"/>
          <w:lang w:eastAsia="ru-RU"/>
        </w:rPr>
        <w:t>5. Охарактеризуйте преимущества и недостатки матричных структур управления.</w:t>
      </w:r>
    </w:p>
    <w:p w:rsidR="008D6019" w:rsidRDefault="008D6019" w:rsidP="008D6019">
      <w:pPr>
        <w:jc w:val="center"/>
        <w:rPr>
          <w:rFonts w:ascii="Times New Roman" w:hAnsi="Times New Roman" w:cs="Times New Roman"/>
          <w:b/>
          <w:sz w:val="28"/>
          <w:szCs w:val="28"/>
        </w:rPr>
      </w:pPr>
    </w:p>
    <w:p w:rsidR="008D6019" w:rsidRDefault="008D6019" w:rsidP="008D6019">
      <w:pPr>
        <w:jc w:val="center"/>
        <w:rPr>
          <w:rFonts w:ascii="Times New Roman" w:hAnsi="Times New Roman" w:cs="Times New Roman"/>
          <w:b/>
          <w:sz w:val="28"/>
          <w:szCs w:val="28"/>
        </w:rPr>
      </w:pPr>
      <w:r>
        <w:rPr>
          <w:rFonts w:ascii="Times New Roman" w:hAnsi="Times New Roman" w:cs="Times New Roman"/>
          <w:b/>
          <w:sz w:val="28"/>
          <w:szCs w:val="28"/>
        </w:rPr>
        <w:t>203 группа</w:t>
      </w:r>
    </w:p>
    <w:p w:rsidR="008D6019" w:rsidRDefault="008D6019" w:rsidP="008D6019">
      <w:pPr>
        <w:jc w:val="center"/>
        <w:rPr>
          <w:rFonts w:ascii="Times New Roman" w:hAnsi="Times New Roman" w:cs="Times New Roman"/>
          <w:b/>
          <w:sz w:val="28"/>
          <w:szCs w:val="28"/>
          <w:lang w:val="en-US"/>
        </w:rPr>
      </w:pPr>
      <w:r>
        <w:rPr>
          <w:rFonts w:ascii="Times New Roman" w:hAnsi="Times New Roman" w:cs="Times New Roman"/>
          <w:b/>
          <w:sz w:val="28"/>
          <w:szCs w:val="28"/>
        </w:rPr>
        <w:t xml:space="preserve"> Менеджмент</w:t>
      </w:r>
    </w:p>
    <w:p w:rsidR="00EE3208" w:rsidRPr="00EE3208" w:rsidRDefault="00EE3208" w:rsidP="00EE3208">
      <w:pPr>
        <w:shd w:val="clear" w:color="auto" w:fill="FFFFFF"/>
        <w:spacing w:after="0" w:line="300" w:lineRule="auto"/>
        <w:ind w:firstLine="567"/>
        <w:jc w:val="center"/>
        <w:outlineLvl w:val="2"/>
        <w:rPr>
          <w:rFonts w:ascii="Times New Roman" w:eastAsia="Times New Roman" w:hAnsi="Times New Roman" w:cs="Times New Roman"/>
          <w:b/>
          <w:bCs/>
          <w:color w:val="2C2F34"/>
          <w:sz w:val="24"/>
          <w:szCs w:val="24"/>
          <w:lang w:eastAsia="ru-RU"/>
        </w:rPr>
      </w:pPr>
      <w:r w:rsidRPr="00EE3208">
        <w:rPr>
          <w:rFonts w:ascii="Times New Roman" w:eastAsia="Times New Roman" w:hAnsi="Times New Roman" w:cs="Times New Roman"/>
          <w:b/>
          <w:bCs/>
          <w:color w:val="2C2F34"/>
          <w:sz w:val="24"/>
          <w:szCs w:val="24"/>
          <w:lang w:eastAsia="ru-RU"/>
        </w:rPr>
        <w:t>Тема «Правила формирования ОСУ. Основные типы»</w:t>
      </w:r>
    </w:p>
    <w:p w:rsidR="00EE3208" w:rsidRPr="00EE3208" w:rsidRDefault="00EE3208" w:rsidP="00EE3208">
      <w:pPr>
        <w:shd w:val="clear" w:color="auto" w:fill="FFFFFF"/>
        <w:spacing w:after="0" w:line="300" w:lineRule="auto"/>
        <w:ind w:firstLine="567"/>
        <w:jc w:val="both"/>
        <w:outlineLvl w:val="2"/>
        <w:rPr>
          <w:rFonts w:ascii="Times New Roman" w:eastAsia="Times New Roman" w:hAnsi="Times New Roman" w:cs="Times New Roman"/>
          <w:b/>
          <w:bCs/>
          <w:color w:val="2C2F34"/>
          <w:sz w:val="24"/>
          <w:szCs w:val="24"/>
          <w:lang w:eastAsia="ru-RU"/>
        </w:rPr>
      </w:pPr>
      <w:r w:rsidRPr="00EE3208">
        <w:rPr>
          <w:rFonts w:ascii="Times New Roman" w:eastAsia="Times New Roman" w:hAnsi="Times New Roman" w:cs="Times New Roman"/>
          <w:b/>
          <w:bCs/>
          <w:color w:val="2C2F34"/>
          <w:sz w:val="24"/>
          <w:szCs w:val="24"/>
          <w:lang w:eastAsia="ru-RU"/>
        </w:rPr>
        <w:t>Задание:</w:t>
      </w:r>
    </w:p>
    <w:p w:rsidR="00EE3208" w:rsidRPr="00EE3208" w:rsidRDefault="00EE3208" w:rsidP="00EE3208">
      <w:pPr>
        <w:numPr>
          <w:ilvl w:val="0"/>
          <w:numId w:val="5"/>
        </w:numPr>
        <w:shd w:val="clear" w:color="auto" w:fill="FFFFFF"/>
        <w:spacing w:after="0" w:line="300" w:lineRule="auto"/>
        <w:contextualSpacing/>
        <w:jc w:val="both"/>
        <w:outlineLvl w:val="2"/>
        <w:rPr>
          <w:rFonts w:ascii="Times New Roman" w:eastAsia="Times New Roman" w:hAnsi="Times New Roman" w:cs="Times New Roman"/>
          <w:bCs/>
          <w:color w:val="2C2F34"/>
          <w:sz w:val="24"/>
          <w:szCs w:val="24"/>
          <w:lang w:eastAsia="ru-RU"/>
        </w:rPr>
      </w:pPr>
      <w:r w:rsidRPr="00EE3208">
        <w:rPr>
          <w:rFonts w:ascii="Times New Roman" w:eastAsia="Times New Roman" w:hAnsi="Times New Roman" w:cs="Times New Roman"/>
          <w:bCs/>
          <w:color w:val="2C2F34"/>
          <w:sz w:val="24"/>
          <w:szCs w:val="24"/>
          <w:lang w:eastAsia="ru-RU"/>
        </w:rPr>
        <w:t>Изучить конспект.</w:t>
      </w:r>
    </w:p>
    <w:p w:rsidR="00EE3208" w:rsidRPr="00EE3208" w:rsidRDefault="00EE3208" w:rsidP="00EE3208">
      <w:pPr>
        <w:numPr>
          <w:ilvl w:val="0"/>
          <w:numId w:val="5"/>
        </w:numPr>
        <w:shd w:val="clear" w:color="auto" w:fill="FFFFFF"/>
        <w:spacing w:after="0" w:line="300" w:lineRule="auto"/>
        <w:contextualSpacing/>
        <w:jc w:val="both"/>
        <w:outlineLvl w:val="2"/>
        <w:rPr>
          <w:rFonts w:ascii="Times New Roman" w:eastAsia="Times New Roman" w:hAnsi="Times New Roman" w:cs="Times New Roman"/>
          <w:bCs/>
          <w:color w:val="2C2F34"/>
          <w:sz w:val="24"/>
          <w:szCs w:val="24"/>
          <w:lang w:eastAsia="ru-RU"/>
        </w:rPr>
      </w:pPr>
      <w:r w:rsidRPr="00EE3208">
        <w:rPr>
          <w:rFonts w:ascii="Times New Roman" w:eastAsia="Times New Roman" w:hAnsi="Times New Roman" w:cs="Times New Roman"/>
          <w:bCs/>
          <w:color w:val="2C2F34"/>
          <w:sz w:val="24"/>
          <w:szCs w:val="24"/>
          <w:lang w:eastAsia="ru-RU"/>
        </w:rPr>
        <w:t>Письменно ответить на вопросы.</w:t>
      </w:r>
    </w:p>
    <w:p w:rsidR="00EE3208" w:rsidRPr="00EE3208" w:rsidRDefault="00EE3208" w:rsidP="00EE3208">
      <w:pPr>
        <w:shd w:val="clear" w:color="auto" w:fill="FFFFFF"/>
        <w:spacing w:after="0" w:line="300" w:lineRule="auto"/>
        <w:ind w:left="927"/>
        <w:contextualSpacing/>
        <w:jc w:val="both"/>
        <w:outlineLvl w:val="2"/>
        <w:rPr>
          <w:rFonts w:ascii="Times New Roman" w:eastAsia="Times New Roman" w:hAnsi="Times New Roman" w:cs="Times New Roman"/>
          <w:bCs/>
          <w:color w:val="2C2F34"/>
          <w:sz w:val="24"/>
          <w:szCs w:val="24"/>
          <w:lang w:eastAsia="ru-RU"/>
        </w:rPr>
      </w:pPr>
      <w:r w:rsidRPr="00EE3208">
        <w:rPr>
          <w:rFonts w:ascii="Times New Roman" w:eastAsia="Times New Roman" w:hAnsi="Times New Roman" w:cs="Times New Roman"/>
          <w:bCs/>
          <w:color w:val="2C2F34"/>
          <w:sz w:val="24"/>
          <w:szCs w:val="24"/>
          <w:lang w:eastAsia="ru-RU"/>
        </w:rPr>
        <w:t xml:space="preserve">Ответы выслать на электронный адрес </w:t>
      </w:r>
      <w:hyperlink r:id="rId26" w:history="1">
        <w:r w:rsidRPr="00EE3208">
          <w:rPr>
            <w:rFonts w:ascii="Calibri" w:eastAsia="Calibri" w:hAnsi="Calibri" w:cs="Times New Roman"/>
            <w:bCs/>
            <w:color w:val="0563C1"/>
            <w:sz w:val="24"/>
            <w:szCs w:val="24"/>
            <w:u w:val="single"/>
            <w:lang w:val="en-US"/>
          </w:rPr>
          <w:t>EAParamonova</w:t>
        </w:r>
        <w:r w:rsidRPr="00EE3208">
          <w:rPr>
            <w:rFonts w:ascii="Calibri" w:eastAsia="Calibri" w:hAnsi="Calibri" w:cs="Times New Roman"/>
            <w:bCs/>
            <w:color w:val="0563C1"/>
            <w:sz w:val="24"/>
            <w:szCs w:val="24"/>
            <w:u w:val="single"/>
          </w:rPr>
          <w:t>@</w:t>
        </w:r>
        <w:r w:rsidRPr="00EE3208">
          <w:rPr>
            <w:rFonts w:ascii="Calibri" w:eastAsia="Calibri" w:hAnsi="Calibri" w:cs="Times New Roman"/>
            <w:bCs/>
            <w:color w:val="0563C1"/>
            <w:sz w:val="24"/>
            <w:szCs w:val="24"/>
            <w:u w:val="single"/>
            <w:lang w:val="en-US"/>
          </w:rPr>
          <w:t>fa</w:t>
        </w:r>
        <w:r w:rsidRPr="00EE3208">
          <w:rPr>
            <w:rFonts w:ascii="Calibri" w:eastAsia="Calibri" w:hAnsi="Calibri" w:cs="Times New Roman"/>
            <w:bCs/>
            <w:color w:val="0563C1"/>
            <w:sz w:val="24"/>
            <w:szCs w:val="24"/>
            <w:u w:val="single"/>
          </w:rPr>
          <w:t>.</w:t>
        </w:r>
        <w:r w:rsidRPr="00EE3208">
          <w:rPr>
            <w:rFonts w:ascii="Calibri" w:eastAsia="Calibri" w:hAnsi="Calibri" w:cs="Times New Roman"/>
            <w:bCs/>
            <w:color w:val="0563C1"/>
            <w:sz w:val="24"/>
            <w:szCs w:val="24"/>
            <w:u w:val="single"/>
            <w:lang w:val="en-US"/>
          </w:rPr>
          <w:t>ru</w:t>
        </w:r>
      </w:hyperlink>
    </w:p>
    <w:p w:rsidR="00EE3208" w:rsidRPr="00EE3208" w:rsidRDefault="00EE3208" w:rsidP="00EE3208">
      <w:pPr>
        <w:shd w:val="clear" w:color="auto" w:fill="FFFFFF"/>
        <w:spacing w:after="0" w:line="300" w:lineRule="auto"/>
        <w:ind w:left="927"/>
        <w:contextualSpacing/>
        <w:jc w:val="both"/>
        <w:outlineLvl w:val="2"/>
        <w:rPr>
          <w:rFonts w:ascii="Times New Roman" w:eastAsia="Times New Roman" w:hAnsi="Times New Roman" w:cs="Times New Roman"/>
          <w:bCs/>
          <w:color w:val="2C2F34"/>
          <w:sz w:val="24"/>
          <w:szCs w:val="24"/>
          <w:lang w:eastAsia="ru-RU"/>
        </w:rPr>
      </w:pPr>
    </w:p>
    <w:p w:rsidR="00EE3208" w:rsidRPr="00EE3208" w:rsidRDefault="00EE3208" w:rsidP="00EE3208">
      <w:pPr>
        <w:shd w:val="clear" w:color="auto" w:fill="FFFFFF"/>
        <w:spacing w:after="0" w:line="300" w:lineRule="auto"/>
        <w:ind w:firstLine="567"/>
        <w:jc w:val="both"/>
        <w:outlineLvl w:val="2"/>
        <w:rPr>
          <w:rFonts w:ascii="Times New Roman" w:eastAsia="Times New Roman" w:hAnsi="Times New Roman" w:cs="Times New Roman"/>
          <w:b/>
          <w:bCs/>
          <w:color w:val="2C2F34"/>
          <w:sz w:val="24"/>
          <w:szCs w:val="24"/>
          <w:lang w:eastAsia="ru-RU"/>
        </w:rPr>
      </w:pPr>
      <w:r w:rsidRPr="00EE3208">
        <w:rPr>
          <w:rFonts w:ascii="Times New Roman" w:eastAsia="Calibri" w:hAnsi="Times New Roman" w:cs="Times New Roman"/>
          <w:b/>
          <w:color w:val="424242"/>
          <w:sz w:val="24"/>
          <w:szCs w:val="24"/>
          <w:shd w:val="clear" w:color="auto" w:fill="FFFFFF"/>
        </w:rPr>
        <w:t>Организационная структура управления</w:t>
      </w:r>
      <w:r w:rsidRPr="00EE3208">
        <w:rPr>
          <w:rFonts w:ascii="Times New Roman" w:eastAsia="Calibri" w:hAnsi="Times New Roman" w:cs="Times New Roman"/>
          <w:color w:val="424242"/>
          <w:sz w:val="24"/>
          <w:szCs w:val="24"/>
          <w:shd w:val="clear" w:color="auto" w:fill="FFFFFF"/>
        </w:rPr>
        <w:t xml:space="preserve"> – это структура, в которой протека</w:t>
      </w:r>
      <w:r w:rsidRPr="00EE3208">
        <w:rPr>
          <w:rFonts w:ascii="Times New Roman" w:eastAsia="Calibri" w:hAnsi="Times New Roman" w:cs="Times New Roman"/>
          <w:color w:val="424242"/>
          <w:sz w:val="24"/>
          <w:szCs w:val="24"/>
          <w:shd w:val="clear" w:color="auto" w:fill="FFFFFF"/>
        </w:rPr>
        <w:softHyphen/>
        <w:t>ют все управленческие процессы, предполагающие участие менеджеров всех уровней, категорий и профессиональной специализации.</w:t>
      </w:r>
    </w:p>
    <w:p w:rsidR="00EE3208" w:rsidRPr="00EE3208" w:rsidRDefault="00EE3208" w:rsidP="00EE3208">
      <w:pPr>
        <w:shd w:val="clear" w:color="auto" w:fill="FFFFFF"/>
        <w:spacing w:after="0" w:line="300" w:lineRule="auto"/>
        <w:ind w:firstLine="567"/>
        <w:jc w:val="center"/>
        <w:outlineLvl w:val="2"/>
        <w:rPr>
          <w:rFonts w:ascii="Times New Roman" w:eastAsia="Times New Roman" w:hAnsi="Times New Roman" w:cs="Times New Roman"/>
          <w:b/>
          <w:bCs/>
          <w:color w:val="2C2F34"/>
          <w:sz w:val="24"/>
          <w:szCs w:val="24"/>
          <w:lang w:eastAsia="ru-RU"/>
        </w:rPr>
      </w:pPr>
      <w:r w:rsidRPr="00EE3208">
        <w:rPr>
          <w:rFonts w:ascii="Times New Roman" w:eastAsia="Times New Roman" w:hAnsi="Times New Roman" w:cs="Times New Roman"/>
          <w:b/>
          <w:bCs/>
          <w:color w:val="2C2F34"/>
          <w:sz w:val="24"/>
          <w:szCs w:val="24"/>
          <w:lang w:eastAsia="ru-RU"/>
        </w:rPr>
        <w:t>Принципы формирования организационной структуры управления</w:t>
      </w:r>
    </w:p>
    <w:p w:rsidR="00EE3208" w:rsidRPr="00EE3208" w:rsidRDefault="00EE3208" w:rsidP="00EE3208">
      <w:pPr>
        <w:numPr>
          <w:ilvl w:val="0"/>
          <w:numId w:val="6"/>
        </w:numPr>
        <w:shd w:val="clear" w:color="auto" w:fill="FFFFFF"/>
        <w:spacing w:after="0" w:line="300" w:lineRule="auto"/>
        <w:ind w:left="0" w:firstLine="851"/>
        <w:contextualSpacing/>
        <w:jc w:val="both"/>
        <w:outlineLvl w:val="2"/>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lastRenderedPageBreak/>
        <w:t xml:space="preserve">Иерархичность — создание разделения между управленцем и исполнителем по принципу от большего </w:t>
      </w:r>
      <w:proofErr w:type="gramStart"/>
      <w:r w:rsidRPr="00EE3208">
        <w:rPr>
          <w:rFonts w:ascii="Times New Roman" w:eastAsia="Times New Roman" w:hAnsi="Times New Roman" w:cs="Times New Roman"/>
          <w:color w:val="2C2F34"/>
          <w:sz w:val="24"/>
          <w:szCs w:val="24"/>
          <w:lang w:eastAsia="ru-RU"/>
        </w:rPr>
        <w:t>к</w:t>
      </w:r>
      <w:proofErr w:type="gramEnd"/>
      <w:r w:rsidRPr="00EE3208">
        <w:rPr>
          <w:rFonts w:ascii="Times New Roman" w:eastAsia="Times New Roman" w:hAnsi="Times New Roman" w:cs="Times New Roman"/>
          <w:color w:val="2C2F34"/>
          <w:sz w:val="24"/>
          <w:szCs w:val="24"/>
          <w:lang w:eastAsia="ru-RU"/>
        </w:rPr>
        <w:t xml:space="preserve"> меньшему. Вышестоящий уровень руководит </w:t>
      </w:r>
      <w:proofErr w:type="gramStart"/>
      <w:r w:rsidRPr="00EE3208">
        <w:rPr>
          <w:rFonts w:ascii="Times New Roman" w:eastAsia="Times New Roman" w:hAnsi="Times New Roman" w:cs="Times New Roman"/>
          <w:color w:val="2C2F34"/>
          <w:sz w:val="24"/>
          <w:szCs w:val="24"/>
          <w:lang w:eastAsia="ru-RU"/>
        </w:rPr>
        <w:t>нижестоящим</w:t>
      </w:r>
      <w:proofErr w:type="gramEnd"/>
      <w:r w:rsidRPr="00EE3208">
        <w:rPr>
          <w:rFonts w:ascii="Times New Roman" w:eastAsia="Times New Roman" w:hAnsi="Times New Roman" w:cs="Times New Roman"/>
          <w:color w:val="2C2F34"/>
          <w:sz w:val="24"/>
          <w:szCs w:val="24"/>
          <w:lang w:eastAsia="ru-RU"/>
        </w:rPr>
        <w:t>, контролирует его работу и исполнение поставленных задач.</w:t>
      </w:r>
    </w:p>
    <w:p w:rsidR="00EE3208" w:rsidRPr="00EE3208" w:rsidRDefault="00EE3208" w:rsidP="00EE3208">
      <w:pPr>
        <w:numPr>
          <w:ilvl w:val="0"/>
          <w:numId w:val="7"/>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Обратная связь — контроль субъекта за объектом через информационные и анализирующие результат и процесс работы устройства.</w:t>
      </w:r>
    </w:p>
    <w:p w:rsidR="00EE3208" w:rsidRPr="00EE3208" w:rsidRDefault="00EE3208" w:rsidP="00EE3208">
      <w:pPr>
        <w:numPr>
          <w:ilvl w:val="0"/>
          <w:numId w:val="7"/>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 xml:space="preserve">Функциональность — принцип, подразумевающий выполнение объектами и субъектами управления определённых задач, </w:t>
      </w:r>
      <w:proofErr w:type="spellStart"/>
      <w:r w:rsidRPr="00EE3208">
        <w:rPr>
          <w:rFonts w:ascii="Times New Roman" w:eastAsia="Times New Roman" w:hAnsi="Times New Roman" w:cs="Times New Roman"/>
          <w:color w:val="2C2F34"/>
          <w:sz w:val="24"/>
          <w:szCs w:val="24"/>
          <w:lang w:eastAsia="ru-RU"/>
        </w:rPr>
        <w:t>по-сути</w:t>
      </w:r>
      <w:proofErr w:type="spellEnd"/>
      <w:r w:rsidRPr="00EE3208">
        <w:rPr>
          <w:rFonts w:ascii="Times New Roman" w:eastAsia="Times New Roman" w:hAnsi="Times New Roman" w:cs="Times New Roman"/>
          <w:color w:val="2C2F34"/>
          <w:sz w:val="24"/>
          <w:szCs w:val="24"/>
          <w:lang w:eastAsia="ru-RU"/>
        </w:rPr>
        <w:t>, его рабочие функции определены должностными обязанностями. К примеру, группа лиц, представляющая собой исключительно службу ремонта, в отличие от группы лиц, представляющей только конструкторский отдел. Каждый служащий имеет определённую обязанность, которая не выходит за конкретные рамки, каждый имеет свои задачи и цели. Это похоже на единую цепь. Например, одна секция занимается снятием мерок с мебели, вторая — кройкой чехлов, третья — шитьём, четвёртая — доставкой готовой продукции.</w:t>
      </w:r>
    </w:p>
    <w:p w:rsidR="00EE3208" w:rsidRPr="00EE3208" w:rsidRDefault="00EE3208" w:rsidP="00EE3208">
      <w:pPr>
        <w:numPr>
          <w:ilvl w:val="0"/>
          <w:numId w:val="7"/>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Контроль — принцип, основанный на работе менеджера, в задачи которого входит постоянный контроль работы каждого сотрудника предприятия, определение сильных и слабых сторон персонала и назначение задач в соответствии с качествами и способностями сотрудников. Проще говоря, он создаёт все условия для успешной работы и достижения поставленных целей.</w:t>
      </w:r>
    </w:p>
    <w:p w:rsidR="00EE3208" w:rsidRPr="00EE3208" w:rsidRDefault="00EE3208" w:rsidP="00EE3208">
      <w:pPr>
        <w:numPr>
          <w:ilvl w:val="0"/>
          <w:numId w:val="7"/>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 xml:space="preserve">Делегирование — передача определённых обязанностей от </w:t>
      </w:r>
      <w:proofErr w:type="gramStart"/>
      <w:r w:rsidRPr="00EE3208">
        <w:rPr>
          <w:rFonts w:ascii="Times New Roman" w:eastAsia="Times New Roman" w:hAnsi="Times New Roman" w:cs="Times New Roman"/>
          <w:color w:val="2C2F34"/>
          <w:sz w:val="24"/>
          <w:szCs w:val="24"/>
          <w:lang w:eastAsia="ru-RU"/>
        </w:rPr>
        <w:t>вышестоящего</w:t>
      </w:r>
      <w:proofErr w:type="gramEnd"/>
      <w:r w:rsidRPr="00EE3208">
        <w:rPr>
          <w:rFonts w:ascii="Times New Roman" w:eastAsia="Times New Roman" w:hAnsi="Times New Roman" w:cs="Times New Roman"/>
          <w:color w:val="2C2F34"/>
          <w:sz w:val="24"/>
          <w:szCs w:val="24"/>
          <w:lang w:eastAsia="ru-RU"/>
        </w:rPr>
        <w:t xml:space="preserve"> к нижестоящему лицу. Таким </w:t>
      </w:r>
      <w:proofErr w:type="gramStart"/>
      <w:r w:rsidRPr="00EE3208">
        <w:rPr>
          <w:rFonts w:ascii="Times New Roman" w:eastAsia="Times New Roman" w:hAnsi="Times New Roman" w:cs="Times New Roman"/>
          <w:color w:val="2C2F34"/>
          <w:sz w:val="24"/>
          <w:szCs w:val="24"/>
          <w:lang w:eastAsia="ru-RU"/>
        </w:rPr>
        <w:t>образом</w:t>
      </w:r>
      <w:proofErr w:type="gramEnd"/>
      <w:r w:rsidRPr="00EE3208">
        <w:rPr>
          <w:rFonts w:ascii="Times New Roman" w:eastAsia="Times New Roman" w:hAnsi="Times New Roman" w:cs="Times New Roman"/>
          <w:color w:val="2C2F34"/>
          <w:sz w:val="24"/>
          <w:szCs w:val="24"/>
          <w:lang w:eastAsia="ru-RU"/>
        </w:rPr>
        <w:t xml:space="preserve"> руководитель освобождается от принятия оперативных решений.</w:t>
      </w:r>
    </w:p>
    <w:p w:rsidR="00EE3208" w:rsidRPr="00EE3208" w:rsidRDefault="00EE3208" w:rsidP="00EE3208">
      <w:pPr>
        <w:shd w:val="clear" w:color="auto" w:fill="FFFFFF"/>
        <w:spacing w:after="0" w:line="300" w:lineRule="auto"/>
        <w:ind w:firstLine="709"/>
        <w:jc w:val="center"/>
        <w:outlineLvl w:val="2"/>
        <w:rPr>
          <w:rFonts w:ascii="Times New Roman" w:eastAsia="Times New Roman" w:hAnsi="Times New Roman" w:cs="Times New Roman"/>
          <w:b/>
          <w:bCs/>
          <w:color w:val="2C2F34"/>
          <w:sz w:val="24"/>
          <w:szCs w:val="24"/>
          <w:lang w:eastAsia="ru-RU"/>
        </w:rPr>
      </w:pPr>
      <w:r w:rsidRPr="00EE3208">
        <w:rPr>
          <w:rFonts w:ascii="Times New Roman" w:eastAsia="Times New Roman" w:hAnsi="Times New Roman" w:cs="Times New Roman"/>
          <w:b/>
          <w:bCs/>
          <w:color w:val="2C2F34"/>
          <w:sz w:val="24"/>
          <w:szCs w:val="24"/>
          <w:lang w:eastAsia="ru-RU"/>
        </w:rPr>
        <w:t>Форма организационных структур</w:t>
      </w:r>
    </w:p>
    <w:p w:rsidR="00EE3208" w:rsidRPr="00EE3208" w:rsidRDefault="00EE3208" w:rsidP="00EE3208">
      <w:pPr>
        <w:shd w:val="clear" w:color="auto" w:fill="FFFFFF"/>
        <w:spacing w:after="0" w:line="300" w:lineRule="auto"/>
        <w:ind w:firstLine="709"/>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Форма и вид организационной структуры управления зависят от различных внешних факторов деятельности данной организации, но самым главным является размер производства. Для малых предприятий существуют только две модели организации:</w:t>
      </w:r>
    </w:p>
    <w:p w:rsidR="00EE3208" w:rsidRPr="00EE3208" w:rsidRDefault="00EE3208" w:rsidP="00EE3208">
      <w:pPr>
        <w:numPr>
          <w:ilvl w:val="0"/>
          <w:numId w:val="8"/>
        </w:numPr>
        <w:shd w:val="clear" w:color="auto" w:fill="FFFFFF"/>
        <w:tabs>
          <w:tab w:val="left" w:pos="993"/>
        </w:tabs>
        <w:spacing w:after="0" w:line="300" w:lineRule="auto"/>
        <w:ind w:left="0" w:firstLine="709"/>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Бюрократический тип, который заключается в единстве распределения поручений, то есть отдавать приказы и поручения имеет право только вышестоящая инстанция; подчинённый имеет лишь одного руководителя, в то время как руководитель имеет несколько подчинённых; также одной из основных черт является и то, что два руководителя не имеют право связываться друг с другом, у каждого имеется свой круг подчинённых лиц и блок управления;</w:t>
      </w:r>
    </w:p>
    <w:p w:rsidR="00EE3208" w:rsidRPr="00EE3208" w:rsidRDefault="00EE3208" w:rsidP="00EE3208">
      <w:pPr>
        <w:numPr>
          <w:ilvl w:val="0"/>
          <w:numId w:val="9"/>
        </w:numPr>
        <w:shd w:val="clear" w:color="auto" w:fill="FFFFFF"/>
        <w:spacing w:after="0" w:line="300" w:lineRule="auto"/>
        <w:ind w:firstLine="709"/>
        <w:jc w:val="both"/>
        <w:rPr>
          <w:rFonts w:ascii="Times New Roman" w:eastAsia="Calibri" w:hAnsi="Times New Roman" w:cs="Times New Roman"/>
          <w:color w:val="2C2F34"/>
          <w:sz w:val="24"/>
          <w:szCs w:val="24"/>
        </w:rPr>
      </w:pPr>
      <w:r w:rsidRPr="00EE3208">
        <w:rPr>
          <w:rFonts w:ascii="Times New Roman" w:eastAsia="Calibri" w:hAnsi="Times New Roman" w:cs="Times New Roman"/>
          <w:color w:val="2C2F34"/>
          <w:sz w:val="24"/>
          <w:szCs w:val="24"/>
        </w:rPr>
        <w:t>Адаптивного, или органического типа, которая направлена на организацию проектов, то есть является временным аппаратом (об этой структуре мы с вами уже говорили и имеем понятие о её принципах работы).</w:t>
      </w:r>
    </w:p>
    <w:p w:rsidR="00EE3208" w:rsidRPr="00EE3208" w:rsidRDefault="00EE3208" w:rsidP="00EE3208">
      <w:pPr>
        <w:shd w:val="clear" w:color="auto" w:fill="FFFFFF"/>
        <w:spacing w:after="0" w:line="300" w:lineRule="auto"/>
        <w:ind w:firstLine="567"/>
        <w:jc w:val="center"/>
        <w:outlineLvl w:val="2"/>
        <w:rPr>
          <w:rFonts w:ascii="Times New Roman" w:eastAsia="Times New Roman" w:hAnsi="Times New Roman" w:cs="Times New Roman"/>
          <w:b/>
          <w:bCs/>
          <w:color w:val="2C2F34"/>
          <w:sz w:val="24"/>
          <w:szCs w:val="24"/>
          <w:lang w:eastAsia="ru-RU"/>
        </w:rPr>
      </w:pPr>
      <w:r w:rsidRPr="00EE3208">
        <w:rPr>
          <w:rFonts w:ascii="Times New Roman" w:eastAsia="Times New Roman" w:hAnsi="Times New Roman" w:cs="Times New Roman"/>
          <w:b/>
          <w:bCs/>
          <w:color w:val="2C2F34"/>
          <w:sz w:val="24"/>
          <w:szCs w:val="24"/>
          <w:lang w:eastAsia="ru-RU"/>
        </w:rPr>
        <w:t>Виды организационных структур управления:</w:t>
      </w:r>
    </w:p>
    <w:p w:rsidR="00EE3208" w:rsidRPr="00EE3208" w:rsidRDefault="00EE3208" w:rsidP="00EE3208">
      <w:pPr>
        <w:numPr>
          <w:ilvl w:val="0"/>
          <w:numId w:val="10"/>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линейная;</w:t>
      </w:r>
    </w:p>
    <w:p w:rsidR="00EE3208" w:rsidRPr="00EE3208" w:rsidRDefault="00EE3208" w:rsidP="00EE3208">
      <w:pPr>
        <w:numPr>
          <w:ilvl w:val="0"/>
          <w:numId w:val="10"/>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функциональная;</w:t>
      </w:r>
    </w:p>
    <w:p w:rsidR="00EE3208" w:rsidRPr="00EE3208" w:rsidRDefault="00EE3208" w:rsidP="00EE3208">
      <w:pPr>
        <w:numPr>
          <w:ilvl w:val="0"/>
          <w:numId w:val="10"/>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линейно-штабная;</w:t>
      </w:r>
    </w:p>
    <w:p w:rsidR="00EE3208" w:rsidRPr="00EE3208" w:rsidRDefault="00EE3208" w:rsidP="00EE3208">
      <w:pPr>
        <w:numPr>
          <w:ilvl w:val="0"/>
          <w:numId w:val="10"/>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линейно-функциональная;</w:t>
      </w:r>
    </w:p>
    <w:p w:rsidR="00EE3208" w:rsidRPr="00EE3208" w:rsidRDefault="00EE3208" w:rsidP="00EE3208">
      <w:pPr>
        <w:numPr>
          <w:ilvl w:val="0"/>
          <w:numId w:val="10"/>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проектная;</w:t>
      </w:r>
    </w:p>
    <w:p w:rsidR="00EE3208" w:rsidRPr="00EE3208" w:rsidRDefault="00EE3208" w:rsidP="00EE3208">
      <w:pPr>
        <w:numPr>
          <w:ilvl w:val="0"/>
          <w:numId w:val="10"/>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матричная;</w:t>
      </w:r>
    </w:p>
    <w:p w:rsidR="00EE3208" w:rsidRPr="00EE3208" w:rsidRDefault="00EE3208" w:rsidP="00EE3208">
      <w:pPr>
        <w:numPr>
          <w:ilvl w:val="0"/>
          <w:numId w:val="10"/>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proofErr w:type="spellStart"/>
      <w:r w:rsidRPr="00EE3208">
        <w:rPr>
          <w:rFonts w:ascii="Times New Roman" w:eastAsia="Times New Roman" w:hAnsi="Times New Roman" w:cs="Times New Roman"/>
          <w:color w:val="2C2F34"/>
          <w:sz w:val="24"/>
          <w:szCs w:val="24"/>
          <w:lang w:eastAsia="ru-RU"/>
        </w:rPr>
        <w:t>дивизиональная</w:t>
      </w:r>
      <w:proofErr w:type="spellEnd"/>
      <w:r w:rsidRPr="00EE3208">
        <w:rPr>
          <w:rFonts w:ascii="Times New Roman" w:eastAsia="Times New Roman" w:hAnsi="Times New Roman" w:cs="Times New Roman"/>
          <w:color w:val="2C2F34"/>
          <w:sz w:val="24"/>
          <w:szCs w:val="24"/>
          <w:lang w:eastAsia="ru-RU"/>
        </w:rPr>
        <w:t>;</w:t>
      </w:r>
    </w:p>
    <w:p w:rsidR="00EE3208" w:rsidRPr="00EE3208" w:rsidRDefault="00EE3208" w:rsidP="00EE3208">
      <w:pPr>
        <w:numPr>
          <w:ilvl w:val="0"/>
          <w:numId w:val="10"/>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lastRenderedPageBreak/>
        <w:t>множественная.</w:t>
      </w:r>
    </w:p>
    <w:p w:rsidR="00EE3208" w:rsidRPr="00EE3208" w:rsidRDefault="00EE3208" w:rsidP="00EE3208">
      <w:pPr>
        <w:numPr>
          <w:ilvl w:val="0"/>
          <w:numId w:val="11"/>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proofErr w:type="gramStart"/>
      <w:r w:rsidRPr="00EE3208">
        <w:rPr>
          <w:rFonts w:ascii="Times New Roman" w:eastAsia="Times New Roman" w:hAnsi="Times New Roman" w:cs="Times New Roman"/>
          <w:color w:val="2C2F34"/>
          <w:sz w:val="24"/>
          <w:szCs w:val="24"/>
          <w:lang w:eastAsia="ru-RU"/>
        </w:rPr>
        <w:t>Линейная</w:t>
      </w:r>
      <w:proofErr w:type="gramEnd"/>
      <w:r w:rsidRPr="00EE3208">
        <w:rPr>
          <w:rFonts w:ascii="Times New Roman" w:eastAsia="Times New Roman" w:hAnsi="Times New Roman" w:cs="Times New Roman"/>
          <w:color w:val="2C2F34"/>
          <w:sz w:val="24"/>
          <w:szCs w:val="24"/>
          <w:lang w:eastAsia="ru-RU"/>
        </w:rPr>
        <w:t xml:space="preserve"> подразумевает наличие единственного руководителя, который выполняет все функции по управлению персоналом и процессом работы; данной структуре присуще наличие иерархической цепи.</w:t>
      </w:r>
    </w:p>
    <w:p w:rsidR="00EE3208" w:rsidRPr="00EE3208" w:rsidRDefault="00EE3208" w:rsidP="00EE3208">
      <w:pPr>
        <w:numPr>
          <w:ilvl w:val="0"/>
          <w:numId w:val="11"/>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proofErr w:type="gramStart"/>
      <w:r w:rsidRPr="00EE3208">
        <w:rPr>
          <w:rFonts w:ascii="Times New Roman" w:eastAsia="Times New Roman" w:hAnsi="Times New Roman" w:cs="Times New Roman"/>
          <w:color w:val="2C2F34"/>
          <w:sz w:val="24"/>
          <w:szCs w:val="24"/>
          <w:lang w:eastAsia="ru-RU"/>
        </w:rPr>
        <w:t>Функциональная</w:t>
      </w:r>
      <w:proofErr w:type="gramEnd"/>
      <w:r w:rsidRPr="00EE3208">
        <w:rPr>
          <w:rFonts w:ascii="Times New Roman" w:eastAsia="Times New Roman" w:hAnsi="Times New Roman" w:cs="Times New Roman"/>
          <w:color w:val="2C2F34"/>
          <w:sz w:val="24"/>
          <w:szCs w:val="24"/>
          <w:lang w:eastAsia="ru-RU"/>
        </w:rPr>
        <w:t xml:space="preserve"> предполагает выделение в подразделениях отдельных блоков, каждый из которых имеет определённые функции и задачи.</w:t>
      </w:r>
    </w:p>
    <w:p w:rsidR="00EE3208" w:rsidRPr="00EE3208" w:rsidRDefault="00EE3208" w:rsidP="00EE3208">
      <w:pPr>
        <w:shd w:val="clear" w:color="auto" w:fill="FFFFFF"/>
        <w:spacing w:after="0" w:line="300" w:lineRule="auto"/>
        <w:ind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Блоки подразделений:</w:t>
      </w:r>
    </w:p>
    <w:p w:rsidR="00EE3208" w:rsidRPr="00EE3208" w:rsidRDefault="00EE3208" w:rsidP="00EE3208">
      <w:pPr>
        <w:numPr>
          <w:ilvl w:val="0"/>
          <w:numId w:val="12"/>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proofErr w:type="gramStart"/>
      <w:r w:rsidRPr="00EE3208">
        <w:rPr>
          <w:rFonts w:ascii="Times New Roman" w:eastAsia="Times New Roman" w:hAnsi="Times New Roman" w:cs="Times New Roman"/>
          <w:color w:val="2C2F34"/>
          <w:sz w:val="24"/>
          <w:szCs w:val="24"/>
          <w:lang w:eastAsia="ru-RU"/>
        </w:rPr>
        <w:t>управленческий</w:t>
      </w:r>
      <w:proofErr w:type="gramEnd"/>
      <w:r w:rsidRPr="00EE3208">
        <w:rPr>
          <w:rFonts w:ascii="Times New Roman" w:eastAsia="Times New Roman" w:hAnsi="Times New Roman" w:cs="Times New Roman"/>
          <w:color w:val="2C2F34"/>
          <w:sz w:val="24"/>
          <w:szCs w:val="24"/>
          <w:lang w:eastAsia="ru-RU"/>
        </w:rPr>
        <w:t xml:space="preserve"> включает </w:t>
      </w:r>
      <w:proofErr w:type="spellStart"/>
      <w:r w:rsidRPr="00EE3208">
        <w:rPr>
          <w:rFonts w:ascii="Times New Roman" w:eastAsia="Times New Roman" w:hAnsi="Times New Roman" w:cs="Times New Roman"/>
          <w:color w:val="2C2F34"/>
          <w:sz w:val="24"/>
          <w:szCs w:val="24"/>
          <w:lang w:eastAsia="ru-RU"/>
        </w:rPr>
        <w:t>предпроизводственные</w:t>
      </w:r>
      <w:proofErr w:type="spellEnd"/>
      <w:r w:rsidRPr="00EE3208">
        <w:rPr>
          <w:rFonts w:ascii="Times New Roman" w:eastAsia="Times New Roman" w:hAnsi="Times New Roman" w:cs="Times New Roman"/>
          <w:color w:val="2C2F34"/>
          <w:sz w:val="24"/>
          <w:szCs w:val="24"/>
          <w:lang w:eastAsia="ru-RU"/>
        </w:rPr>
        <w:t xml:space="preserve"> подразделения информационного, совещательного, сервисного и административного характера;</w:t>
      </w:r>
    </w:p>
    <w:p w:rsidR="00EE3208" w:rsidRPr="00EE3208" w:rsidRDefault="00EE3208" w:rsidP="00EE3208">
      <w:pPr>
        <w:numPr>
          <w:ilvl w:val="0"/>
          <w:numId w:val="12"/>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proofErr w:type="gramStart"/>
      <w:r w:rsidRPr="00EE3208">
        <w:rPr>
          <w:rFonts w:ascii="Times New Roman" w:eastAsia="Times New Roman" w:hAnsi="Times New Roman" w:cs="Times New Roman"/>
          <w:color w:val="2C2F34"/>
          <w:sz w:val="24"/>
          <w:szCs w:val="24"/>
          <w:lang w:eastAsia="ru-RU"/>
        </w:rPr>
        <w:t>производственный отвечает за выпуск продукции или оказание услуг;</w:t>
      </w:r>
      <w:proofErr w:type="gramEnd"/>
    </w:p>
    <w:p w:rsidR="00EE3208" w:rsidRPr="00EE3208" w:rsidRDefault="00EE3208" w:rsidP="00EE3208">
      <w:pPr>
        <w:numPr>
          <w:ilvl w:val="0"/>
          <w:numId w:val="12"/>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социальный.</w:t>
      </w:r>
    </w:p>
    <w:p w:rsidR="00EE3208" w:rsidRPr="00EE3208" w:rsidRDefault="00EE3208" w:rsidP="00EE3208">
      <w:pPr>
        <w:numPr>
          <w:ilvl w:val="0"/>
          <w:numId w:val="13"/>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Линейно-штабная структура заключается в управлении линейного руководителя определённого блока или органа. Наличествует специализированный штаб, способствующий разрешению проблем организации посредством объединения всех планов для решения поставленных задач и достижения целей.</w:t>
      </w:r>
    </w:p>
    <w:p w:rsidR="00EE3208" w:rsidRPr="00EE3208" w:rsidRDefault="00EE3208" w:rsidP="00EE3208">
      <w:pPr>
        <w:numPr>
          <w:ilvl w:val="0"/>
          <w:numId w:val="13"/>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Линейно-функциональная, или многофункциональная структура основывается на управлении целым блоком функциональной службы. Проще говоря, каждым блоком руководит отдельный управляющий.</w:t>
      </w:r>
    </w:p>
    <w:p w:rsidR="00EE3208" w:rsidRPr="00EE3208" w:rsidRDefault="00EE3208" w:rsidP="00EE3208">
      <w:pPr>
        <w:numPr>
          <w:ilvl w:val="0"/>
          <w:numId w:val="13"/>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Проектная структура подразумевает образование непостоянного подразделения, действующего лишь до разрешения поставленных задач, заключающихся в потребности в научных или экспериментальных проектах.</w:t>
      </w:r>
    </w:p>
    <w:p w:rsidR="00EE3208" w:rsidRPr="00EE3208" w:rsidRDefault="00EE3208" w:rsidP="00EE3208">
      <w:pPr>
        <w:numPr>
          <w:ilvl w:val="0"/>
          <w:numId w:val="13"/>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Матричная структура своей главной задачей ставит создание благоприятных условий для достижения цели, а не сам результат. Эта система присутствует в многопрофильных и холдинговых предприятиях.</w:t>
      </w:r>
    </w:p>
    <w:p w:rsidR="00EE3208" w:rsidRPr="00EE3208" w:rsidRDefault="00EE3208" w:rsidP="00EE3208">
      <w:pPr>
        <w:numPr>
          <w:ilvl w:val="0"/>
          <w:numId w:val="13"/>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proofErr w:type="spellStart"/>
      <w:r w:rsidRPr="00EE3208">
        <w:rPr>
          <w:rFonts w:ascii="Times New Roman" w:eastAsia="Times New Roman" w:hAnsi="Times New Roman" w:cs="Times New Roman"/>
          <w:color w:val="2C2F34"/>
          <w:sz w:val="24"/>
          <w:szCs w:val="24"/>
          <w:lang w:eastAsia="ru-RU"/>
        </w:rPr>
        <w:t>Дивизиональная</w:t>
      </w:r>
      <w:proofErr w:type="spellEnd"/>
      <w:r w:rsidRPr="00EE3208">
        <w:rPr>
          <w:rFonts w:ascii="Times New Roman" w:eastAsia="Times New Roman" w:hAnsi="Times New Roman" w:cs="Times New Roman"/>
          <w:color w:val="2C2F34"/>
          <w:sz w:val="24"/>
          <w:szCs w:val="24"/>
          <w:lang w:eastAsia="ru-RU"/>
        </w:rPr>
        <w:t xml:space="preserve"> структура выделяется географически либо по областям деятельности.</w:t>
      </w:r>
    </w:p>
    <w:p w:rsidR="00EE3208" w:rsidRPr="00EE3208" w:rsidRDefault="00EE3208" w:rsidP="00EE3208">
      <w:pPr>
        <w:numPr>
          <w:ilvl w:val="0"/>
          <w:numId w:val="13"/>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Множественная — структура, объединяющая в себе различные структуры управления, от структур разного вида берутся необходимые элементы для реализации целей. В компании может использоваться один вид организационной структуры, например, функциональная структура, а в её филиалах — другой, предположим, линейная.</w:t>
      </w:r>
    </w:p>
    <w:p w:rsidR="00EE3208" w:rsidRPr="00EE3208" w:rsidRDefault="00EE3208" w:rsidP="00EE3208">
      <w:pPr>
        <w:shd w:val="clear" w:color="auto" w:fill="FFFFFF"/>
        <w:spacing w:after="0" w:line="300" w:lineRule="auto"/>
        <w:ind w:firstLine="567"/>
        <w:jc w:val="center"/>
        <w:outlineLvl w:val="2"/>
        <w:rPr>
          <w:rFonts w:ascii="Times New Roman" w:eastAsia="Times New Roman" w:hAnsi="Times New Roman" w:cs="Times New Roman"/>
          <w:b/>
          <w:bCs/>
          <w:color w:val="2C2F34"/>
          <w:sz w:val="24"/>
          <w:szCs w:val="24"/>
          <w:lang w:eastAsia="ru-RU"/>
        </w:rPr>
      </w:pPr>
      <w:r w:rsidRPr="00EE3208">
        <w:rPr>
          <w:rFonts w:ascii="Times New Roman" w:eastAsia="Times New Roman" w:hAnsi="Times New Roman" w:cs="Times New Roman"/>
          <w:b/>
          <w:bCs/>
          <w:color w:val="2C2F34"/>
          <w:sz w:val="24"/>
          <w:szCs w:val="24"/>
          <w:lang w:eastAsia="ru-RU"/>
        </w:rPr>
        <w:t>Основные требования к построению структур управления</w:t>
      </w:r>
    </w:p>
    <w:p w:rsidR="00EE3208" w:rsidRPr="00EE3208" w:rsidRDefault="00EE3208" w:rsidP="00EE3208">
      <w:pPr>
        <w:numPr>
          <w:ilvl w:val="0"/>
          <w:numId w:val="14"/>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оперативность — моментальная реакция на изменение ситуации и быстрое принятие нового решения для устранения неполадок;</w:t>
      </w:r>
    </w:p>
    <w:p w:rsidR="00EE3208" w:rsidRPr="00EE3208" w:rsidRDefault="00EE3208" w:rsidP="00EE3208">
      <w:pPr>
        <w:numPr>
          <w:ilvl w:val="0"/>
          <w:numId w:val="14"/>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надёжность — это относительное постоянство, устойчивость, сохранение во времени и согласованность результатов;</w:t>
      </w:r>
    </w:p>
    <w:p w:rsidR="00EE3208" w:rsidRPr="00EE3208" w:rsidRDefault="00EE3208" w:rsidP="00EE3208">
      <w:pPr>
        <w:numPr>
          <w:ilvl w:val="0"/>
          <w:numId w:val="14"/>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оптимальность — это выбор наиболее целесообразного решения, удовлетворяющего поставленным целям и ожиданиям;</w:t>
      </w:r>
    </w:p>
    <w:p w:rsidR="00EE3208" w:rsidRPr="00EE3208" w:rsidRDefault="00EE3208" w:rsidP="00EE3208">
      <w:pPr>
        <w:numPr>
          <w:ilvl w:val="0"/>
          <w:numId w:val="14"/>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экономичность — это достижение определённых целей путём минимальных затрат;</w:t>
      </w:r>
    </w:p>
    <w:p w:rsidR="00EE3208" w:rsidRPr="00EE3208" w:rsidRDefault="00EE3208" w:rsidP="00EE3208">
      <w:pPr>
        <w:numPr>
          <w:ilvl w:val="0"/>
          <w:numId w:val="14"/>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lastRenderedPageBreak/>
        <w:t xml:space="preserve">гибкость — это способность выполнять различные задачи и принимать эффективные </w:t>
      </w:r>
      <w:proofErr w:type="gramStart"/>
      <w:r w:rsidRPr="00EE3208">
        <w:rPr>
          <w:rFonts w:ascii="Times New Roman" w:eastAsia="Times New Roman" w:hAnsi="Times New Roman" w:cs="Times New Roman"/>
          <w:color w:val="2C2F34"/>
          <w:sz w:val="24"/>
          <w:szCs w:val="24"/>
          <w:lang w:eastAsia="ru-RU"/>
        </w:rPr>
        <w:t>решениях</w:t>
      </w:r>
      <w:proofErr w:type="gramEnd"/>
      <w:r w:rsidRPr="00EE3208">
        <w:rPr>
          <w:rFonts w:ascii="Times New Roman" w:eastAsia="Times New Roman" w:hAnsi="Times New Roman" w:cs="Times New Roman"/>
          <w:color w:val="2C2F34"/>
          <w:sz w:val="24"/>
          <w:szCs w:val="24"/>
          <w:lang w:eastAsia="ru-RU"/>
        </w:rPr>
        <w:t xml:space="preserve"> для развития организации в условиях изменения внешних и внутренних факторов.</w:t>
      </w:r>
    </w:p>
    <w:p w:rsidR="00EE3208" w:rsidRPr="00EE3208" w:rsidRDefault="00EE3208" w:rsidP="00EE3208">
      <w:pPr>
        <w:shd w:val="clear" w:color="auto" w:fill="FFFFFF"/>
        <w:spacing w:after="0" w:line="300" w:lineRule="auto"/>
        <w:ind w:firstLine="567"/>
        <w:jc w:val="center"/>
        <w:outlineLvl w:val="2"/>
        <w:rPr>
          <w:rFonts w:ascii="Times New Roman" w:eastAsia="Times New Roman" w:hAnsi="Times New Roman" w:cs="Times New Roman"/>
          <w:b/>
          <w:bCs/>
          <w:color w:val="2C2F34"/>
          <w:sz w:val="24"/>
          <w:szCs w:val="24"/>
          <w:lang w:eastAsia="ru-RU"/>
        </w:rPr>
      </w:pPr>
      <w:r w:rsidRPr="00EE3208">
        <w:rPr>
          <w:rFonts w:ascii="Times New Roman" w:eastAsia="Times New Roman" w:hAnsi="Times New Roman" w:cs="Times New Roman"/>
          <w:b/>
          <w:bCs/>
          <w:color w:val="2C2F34"/>
          <w:sz w:val="24"/>
          <w:szCs w:val="24"/>
          <w:lang w:eastAsia="ru-RU"/>
        </w:rPr>
        <w:t>Факторы выбора организационной структуры управления</w:t>
      </w:r>
    </w:p>
    <w:p w:rsidR="00EE3208" w:rsidRPr="00EE3208" w:rsidRDefault="00EE3208" w:rsidP="00EE3208">
      <w:pPr>
        <w:shd w:val="clear" w:color="auto" w:fill="FFFFFF"/>
        <w:spacing w:after="0" w:line="300" w:lineRule="auto"/>
        <w:ind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Предпочтение отдаётся на основании:</w:t>
      </w:r>
    </w:p>
    <w:p w:rsidR="00EE3208" w:rsidRPr="00EE3208" w:rsidRDefault="00EE3208" w:rsidP="00EE3208">
      <w:pPr>
        <w:numPr>
          <w:ilvl w:val="0"/>
          <w:numId w:val="15"/>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географического местоположения;</w:t>
      </w:r>
    </w:p>
    <w:p w:rsidR="00EE3208" w:rsidRPr="00EE3208" w:rsidRDefault="00EE3208" w:rsidP="00EE3208">
      <w:pPr>
        <w:numPr>
          <w:ilvl w:val="0"/>
          <w:numId w:val="15"/>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динамизма окружающей среды;</w:t>
      </w:r>
    </w:p>
    <w:p w:rsidR="00EE3208" w:rsidRPr="00EE3208" w:rsidRDefault="00EE3208" w:rsidP="00EE3208">
      <w:pPr>
        <w:numPr>
          <w:ilvl w:val="0"/>
          <w:numId w:val="15"/>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технологии;</w:t>
      </w:r>
    </w:p>
    <w:p w:rsidR="00EE3208" w:rsidRPr="00EE3208" w:rsidRDefault="00EE3208" w:rsidP="00EE3208">
      <w:pPr>
        <w:numPr>
          <w:ilvl w:val="0"/>
          <w:numId w:val="15"/>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размера и характера деятельности организации;</w:t>
      </w:r>
    </w:p>
    <w:p w:rsidR="00EE3208" w:rsidRPr="00EE3208" w:rsidRDefault="00EE3208" w:rsidP="00EE3208">
      <w:pPr>
        <w:numPr>
          <w:ilvl w:val="0"/>
          <w:numId w:val="15"/>
        </w:numPr>
        <w:shd w:val="clear" w:color="auto" w:fill="FFFFFF"/>
        <w:spacing w:after="0" w:line="300" w:lineRule="auto"/>
        <w:ind w:left="300"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стратегии.</w:t>
      </w:r>
    </w:p>
    <w:p w:rsidR="00EE3208" w:rsidRPr="00EE3208" w:rsidRDefault="00EE3208" w:rsidP="00EE3208">
      <w:pPr>
        <w:shd w:val="clear" w:color="auto" w:fill="FFFFFF"/>
        <w:spacing w:after="0" w:line="300" w:lineRule="auto"/>
        <w:ind w:firstLine="567"/>
        <w:jc w:val="both"/>
        <w:rPr>
          <w:rFonts w:ascii="Times New Roman" w:eastAsia="Times New Roman" w:hAnsi="Times New Roman" w:cs="Times New Roman"/>
          <w:color w:val="2C2F34"/>
          <w:sz w:val="24"/>
          <w:szCs w:val="24"/>
          <w:lang w:eastAsia="ru-RU"/>
        </w:rPr>
      </w:pPr>
      <w:r w:rsidRPr="00EE3208">
        <w:rPr>
          <w:rFonts w:ascii="Times New Roman" w:eastAsia="Times New Roman" w:hAnsi="Times New Roman" w:cs="Times New Roman"/>
          <w:color w:val="2C2F34"/>
          <w:sz w:val="24"/>
          <w:szCs w:val="24"/>
          <w:lang w:eastAsia="ru-RU"/>
        </w:rPr>
        <w:t xml:space="preserve">Говоря о достоинствах и недостатках каждой структуры, не стоит абсолютизировать их. Важную роль играют факторы, оказывающие влияние на предприятие, поэтому не нужно выбирать самую сложную систему для малого бизнеса. Таким </w:t>
      </w:r>
      <w:proofErr w:type="gramStart"/>
      <w:r w:rsidRPr="00EE3208">
        <w:rPr>
          <w:rFonts w:ascii="Times New Roman" w:eastAsia="Times New Roman" w:hAnsi="Times New Roman" w:cs="Times New Roman"/>
          <w:color w:val="2C2F34"/>
          <w:sz w:val="24"/>
          <w:szCs w:val="24"/>
          <w:lang w:eastAsia="ru-RU"/>
        </w:rPr>
        <w:t>образом</w:t>
      </w:r>
      <w:proofErr w:type="gramEnd"/>
      <w:r w:rsidRPr="00EE3208">
        <w:rPr>
          <w:rFonts w:ascii="Times New Roman" w:eastAsia="Times New Roman" w:hAnsi="Times New Roman" w:cs="Times New Roman"/>
          <w:color w:val="2C2F34"/>
          <w:sz w:val="24"/>
          <w:szCs w:val="24"/>
          <w:lang w:eastAsia="ru-RU"/>
        </w:rPr>
        <w:t xml:space="preserve"> вы только усложните свою жизнь, взвалив на себя больше обязанностей и, соответственно, работы. Принимая решение, всегда следует рационально оценивать свои возможности и в соответствии с ними принимать решения.</w:t>
      </w: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right="525" w:firstLine="709"/>
        <w:jc w:val="both"/>
        <w:rPr>
          <w:rFonts w:ascii="Times New Roman" w:eastAsia="Times New Roman" w:hAnsi="Times New Roman" w:cs="Times New Roman"/>
          <w:b/>
          <w:sz w:val="24"/>
          <w:szCs w:val="24"/>
          <w:lang w:eastAsia="ru-RU"/>
        </w:rPr>
      </w:pPr>
      <w:r w:rsidRPr="00EE3208">
        <w:rPr>
          <w:rFonts w:ascii="Times New Roman" w:eastAsia="Times New Roman" w:hAnsi="Times New Roman" w:cs="Times New Roman"/>
          <w:b/>
          <w:sz w:val="24"/>
          <w:szCs w:val="24"/>
          <w:lang w:eastAsia="ru-RU"/>
        </w:rPr>
        <w:t>Вопросы:</w:t>
      </w:r>
    </w:p>
    <w:p w:rsidR="00EE3208" w:rsidRPr="00EE3208" w:rsidRDefault="00EE3208" w:rsidP="00EE3208">
      <w:pPr>
        <w:numPr>
          <w:ilvl w:val="1"/>
          <w:numId w:val="16"/>
        </w:numPr>
        <w:shd w:val="clear" w:color="auto" w:fill="FFFFFF"/>
        <w:tabs>
          <w:tab w:val="left" w:pos="993"/>
        </w:tabs>
        <w:spacing w:after="0" w:line="300" w:lineRule="auto"/>
        <w:ind w:left="0" w:right="525" w:firstLine="709"/>
        <w:jc w:val="both"/>
        <w:rPr>
          <w:rFonts w:ascii="Times New Roman" w:eastAsia="Times New Roman" w:hAnsi="Times New Roman" w:cs="Times New Roman"/>
          <w:sz w:val="24"/>
          <w:szCs w:val="24"/>
          <w:lang w:eastAsia="ru-RU"/>
        </w:rPr>
      </w:pPr>
      <w:r w:rsidRPr="00EE3208">
        <w:rPr>
          <w:rFonts w:ascii="Times New Roman" w:eastAsia="Times New Roman" w:hAnsi="Times New Roman" w:cs="Times New Roman"/>
          <w:sz w:val="24"/>
          <w:szCs w:val="24"/>
          <w:lang w:eastAsia="ru-RU"/>
        </w:rPr>
        <w:t>Дайте определение понятий «организационная структура».</w:t>
      </w:r>
    </w:p>
    <w:p w:rsidR="00EE3208" w:rsidRPr="00EE3208" w:rsidRDefault="00EE3208" w:rsidP="00EE3208">
      <w:pPr>
        <w:numPr>
          <w:ilvl w:val="1"/>
          <w:numId w:val="16"/>
        </w:numPr>
        <w:shd w:val="clear" w:color="auto" w:fill="FFFFFF"/>
        <w:tabs>
          <w:tab w:val="left" w:pos="993"/>
        </w:tabs>
        <w:spacing w:after="0" w:line="300" w:lineRule="auto"/>
        <w:ind w:left="0" w:right="525" w:firstLine="709"/>
        <w:jc w:val="both"/>
        <w:rPr>
          <w:rFonts w:ascii="Times New Roman" w:eastAsia="Times New Roman" w:hAnsi="Times New Roman" w:cs="Times New Roman"/>
          <w:sz w:val="24"/>
          <w:szCs w:val="24"/>
          <w:lang w:eastAsia="ru-RU"/>
        </w:rPr>
      </w:pPr>
      <w:r w:rsidRPr="00EE3208">
        <w:rPr>
          <w:rFonts w:ascii="Times New Roman" w:eastAsia="Times New Roman" w:hAnsi="Times New Roman" w:cs="Times New Roman"/>
          <w:sz w:val="24"/>
          <w:szCs w:val="24"/>
          <w:lang w:eastAsia="ru-RU"/>
        </w:rPr>
        <w:t>Заполните таблицу:</w:t>
      </w:r>
    </w:p>
    <w:tbl>
      <w:tblPr>
        <w:tblStyle w:val="a5"/>
        <w:tblW w:w="0" w:type="auto"/>
        <w:tblInd w:w="225" w:type="dxa"/>
        <w:tblLook w:val="04A0" w:firstRow="1" w:lastRow="0" w:firstColumn="1" w:lastColumn="0" w:noHBand="0" w:noVBand="1"/>
      </w:tblPr>
      <w:tblGrid>
        <w:gridCol w:w="4672"/>
        <w:gridCol w:w="4673"/>
      </w:tblGrid>
      <w:tr w:rsidR="00EE3208" w:rsidRPr="00EE3208" w:rsidTr="00EE3208">
        <w:tc>
          <w:tcPr>
            <w:tcW w:w="4672" w:type="dxa"/>
            <w:tcBorders>
              <w:top w:val="single" w:sz="4" w:space="0" w:color="auto"/>
              <w:left w:val="single" w:sz="4" w:space="0" w:color="auto"/>
              <w:bottom w:val="single" w:sz="4" w:space="0" w:color="auto"/>
              <w:right w:val="single" w:sz="4" w:space="0" w:color="auto"/>
            </w:tcBorders>
            <w:hideMark/>
          </w:tcPr>
          <w:p w:rsidR="00EE3208" w:rsidRPr="00EE3208" w:rsidRDefault="00EE3208" w:rsidP="00EE3208">
            <w:pPr>
              <w:spacing w:line="300" w:lineRule="auto"/>
              <w:ind w:right="525"/>
              <w:jc w:val="both"/>
              <w:rPr>
                <w:rFonts w:ascii="Times New Roman" w:eastAsia="Times New Roman" w:hAnsi="Times New Roman"/>
                <w:sz w:val="24"/>
                <w:szCs w:val="24"/>
              </w:rPr>
            </w:pPr>
            <w:r w:rsidRPr="00EE3208">
              <w:rPr>
                <w:rFonts w:ascii="Times New Roman" w:eastAsia="Times New Roman" w:hAnsi="Times New Roman"/>
                <w:bCs/>
                <w:sz w:val="24"/>
                <w:szCs w:val="24"/>
              </w:rPr>
              <w:t>Принципы организационной структуры управления</w:t>
            </w:r>
          </w:p>
        </w:tc>
        <w:tc>
          <w:tcPr>
            <w:tcW w:w="4673" w:type="dxa"/>
            <w:tcBorders>
              <w:top w:val="single" w:sz="4" w:space="0" w:color="auto"/>
              <w:left w:val="single" w:sz="4" w:space="0" w:color="auto"/>
              <w:bottom w:val="single" w:sz="4" w:space="0" w:color="auto"/>
              <w:right w:val="single" w:sz="4" w:space="0" w:color="auto"/>
            </w:tcBorders>
            <w:hideMark/>
          </w:tcPr>
          <w:p w:rsidR="00EE3208" w:rsidRPr="00EE3208" w:rsidRDefault="00EE3208" w:rsidP="00EE3208">
            <w:pPr>
              <w:spacing w:line="300" w:lineRule="auto"/>
              <w:ind w:right="525"/>
              <w:jc w:val="both"/>
              <w:rPr>
                <w:rFonts w:ascii="Times New Roman" w:eastAsia="Times New Roman" w:hAnsi="Times New Roman"/>
                <w:sz w:val="24"/>
                <w:szCs w:val="24"/>
              </w:rPr>
            </w:pPr>
            <w:r w:rsidRPr="00EE3208">
              <w:rPr>
                <w:rFonts w:ascii="Times New Roman" w:eastAsia="Times New Roman" w:hAnsi="Times New Roman"/>
                <w:sz w:val="24"/>
                <w:szCs w:val="24"/>
              </w:rPr>
              <w:t xml:space="preserve">Содержание </w:t>
            </w:r>
          </w:p>
        </w:tc>
      </w:tr>
      <w:tr w:rsidR="00EE3208" w:rsidRPr="00EE3208" w:rsidTr="00EE3208">
        <w:tc>
          <w:tcPr>
            <w:tcW w:w="4672" w:type="dxa"/>
            <w:tcBorders>
              <w:top w:val="single" w:sz="4" w:space="0" w:color="auto"/>
              <w:left w:val="single" w:sz="4" w:space="0" w:color="auto"/>
              <w:bottom w:val="single" w:sz="4" w:space="0" w:color="auto"/>
              <w:right w:val="single" w:sz="4" w:space="0" w:color="auto"/>
            </w:tcBorders>
            <w:hideMark/>
          </w:tcPr>
          <w:p w:rsidR="00EE3208" w:rsidRPr="00EE3208" w:rsidRDefault="00EE3208" w:rsidP="00EE3208">
            <w:pPr>
              <w:numPr>
                <w:ilvl w:val="1"/>
                <w:numId w:val="13"/>
              </w:numPr>
              <w:spacing w:line="300" w:lineRule="auto"/>
              <w:ind w:left="0" w:right="525" w:firstLine="0"/>
              <w:jc w:val="both"/>
              <w:rPr>
                <w:rFonts w:ascii="Times New Roman" w:eastAsia="Times New Roman" w:hAnsi="Times New Roman"/>
                <w:sz w:val="24"/>
                <w:szCs w:val="24"/>
              </w:rPr>
            </w:pPr>
            <w:r w:rsidRPr="00EE3208">
              <w:rPr>
                <w:rFonts w:ascii="Times New Roman" w:eastAsia="Times New Roman" w:hAnsi="Times New Roman"/>
                <w:sz w:val="24"/>
                <w:szCs w:val="24"/>
              </w:rPr>
              <w:t>Иерархичность</w:t>
            </w:r>
          </w:p>
        </w:tc>
        <w:tc>
          <w:tcPr>
            <w:tcW w:w="4673"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spacing w:line="300" w:lineRule="auto"/>
              <w:ind w:right="525"/>
              <w:jc w:val="both"/>
              <w:rPr>
                <w:rFonts w:ascii="Times New Roman" w:eastAsia="Times New Roman" w:hAnsi="Times New Roman"/>
                <w:color w:val="424242"/>
                <w:sz w:val="24"/>
                <w:szCs w:val="24"/>
              </w:rPr>
            </w:pPr>
          </w:p>
        </w:tc>
      </w:tr>
      <w:tr w:rsidR="00EE3208" w:rsidRPr="00EE3208" w:rsidTr="00EE3208">
        <w:tc>
          <w:tcPr>
            <w:tcW w:w="4672"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numPr>
                <w:ilvl w:val="1"/>
                <w:numId w:val="13"/>
              </w:numPr>
              <w:spacing w:line="300" w:lineRule="auto"/>
              <w:ind w:left="0" w:right="525" w:firstLine="0"/>
              <w:jc w:val="both"/>
              <w:rPr>
                <w:rFonts w:ascii="Times New Roman" w:eastAsia="Times New Roman" w:hAnsi="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spacing w:line="300" w:lineRule="auto"/>
              <w:ind w:right="525"/>
              <w:jc w:val="both"/>
              <w:rPr>
                <w:rFonts w:ascii="Times New Roman" w:eastAsia="Times New Roman" w:hAnsi="Times New Roman"/>
                <w:color w:val="424242"/>
                <w:sz w:val="24"/>
                <w:szCs w:val="24"/>
              </w:rPr>
            </w:pPr>
          </w:p>
        </w:tc>
      </w:tr>
      <w:tr w:rsidR="00EE3208" w:rsidRPr="00EE3208" w:rsidTr="00EE3208">
        <w:tc>
          <w:tcPr>
            <w:tcW w:w="4672"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numPr>
                <w:ilvl w:val="1"/>
                <w:numId w:val="13"/>
              </w:numPr>
              <w:spacing w:line="300" w:lineRule="auto"/>
              <w:ind w:left="0" w:right="525" w:firstLine="0"/>
              <w:jc w:val="both"/>
              <w:rPr>
                <w:rFonts w:ascii="Times New Roman" w:eastAsia="Times New Roman" w:hAnsi="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spacing w:line="300" w:lineRule="auto"/>
              <w:ind w:right="525"/>
              <w:jc w:val="both"/>
              <w:rPr>
                <w:rFonts w:ascii="Times New Roman" w:eastAsia="Times New Roman" w:hAnsi="Times New Roman"/>
                <w:color w:val="424242"/>
                <w:sz w:val="24"/>
                <w:szCs w:val="24"/>
              </w:rPr>
            </w:pPr>
          </w:p>
        </w:tc>
      </w:tr>
      <w:tr w:rsidR="00EE3208" w:rsidRPr="00EE3208" w:rsidTr="00EE3208">
        <w:tc>
          <w:tcPr>
            <w:tcW w:w="4672"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numPr>
                <w:ilvl w:val="1"/>
                <w:numId w:val="13"/>
              </w:numPr>
              <w:spacing w:line="300" w:lineRule="auto"/>
              <w:ind w:left="0" w:right="525" w:firstLine="0"/>
              <w:jc w:val="both"/>
              <w:rPr>
                <w:rFonts w:ascii="Times New Roman" w:eastAsia="Times New Roman" w:hAnsi="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spacing w:line="300" w:lineRule="auto"/>
              <w:ind w:right="525"/>
              <w:jc w:val="both"/>
              <w:rPr>
                <w:rFonts w:ascii="Times New Roman" w:eastAsia="Times New Roman" w:hAnsi="Times New Roman"/>
                <w:color w:val="424242"/>
                <w:sz w:val="24"/>
                <w:szCs w:val="24"/>
              </w:rPr>
            </w:pPr>
          </w:p>
        </w:tc>
      </w:tr>
      <w:tr w:rsidR="00EE3208" w:rsidRPr="00EE3208" w:rsidTr="00EE3208">
        <w:tc>
          <w:tcPr>
            <w:tcW w:w="4672"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numPr>
                <w:ilvl w:val="1"/>
                <w:numId w:val="13"/>
              </w:numPr>
              <w:spacing w:line="300" w:lineRule="auto"/>
              <w:ind w:left="0" w:right="525" w:firstLine="0"/>
              <w:jc w:val="both"/>
              <w:rPr>
                <w:rFonts w:ascii="Times New Roman" w:eastAsia="Times New Roman" w:hAnsi="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rsidR="00EE3208" w:rsidRPr="00EE3208" w:rsidRDefault="00EE3208" w:rsidP="00EE3208">
            <w:pPr>
              <w:spacing w:line="300" w:lineRule="auto"/>
              <w:ind w:right="525"/>
              <w:jc w:val="both"/>
              <w:rPr>
                <w:rFonts w:ascii="Times New Roman" w:eastAsia="Times New Roman" w:hAnsi="Times New Roman"/>
                <w:color w:val="424242"/>
                <w:sz w:val="24"/>
                <w:szCs w:val="24"/>
              </w:rPr>
            </w:pPr>
          </w:p>
        </w:tc>
      </w:tr>
    </w:tbl>
    <w:p w:rsidR="00EE3208" w:rsidRPr="00EE3208" w:rsidRDefault="00EE3208" w:rsidP="00EE3208">
      <w:pPr>
        <w:shd w:val="clear" w:color="auto" w:fill="FFFFFF"/>
        <w:tabs>
          <w:tab w:val="left" w:pos="993"/>
        </w:tabs>
        <w:spacing w:after="0" w:line="300" w:lineRule="auto"/>
        <w:ind w:left="709" w:right="525"/>
        <w:jc w:val="both"/>
        <w:rPr>
          <w:rFonts w:ascii="Times New Roman" w:eastAsia="Times New Roman" w:hAnsi="Times New Roman" w:cs="Times New Roman"/>
          <w:color w:val="424242"/>
          <w:sz w:val="24"/>
          <w:szCs w:val="24"/>
          <w:lang w:eastAsia="ru-RU"/>
        </w:rPr>
      </w:pPr>
    </w:p>
    <w:p w:rsidR="00EE3208" w:rsidRPr="00EE3208" w:rsidRDefault="00EE3208" w:rsidP="00EE3208">
      <w:pPr>
        <w:numPr>
          <w:ilvl w:val="1"/>
          <w:numId w:val="16"/>
        </w:numPr>
        <w:shd w:val="clear" w:color="auto" w:fill="FFFFFF"/>
        <w:tabs>
          <w:tab w:val="left" w:pos="993"/>
        </w:tabs>
        <w:spacing w:after="0" w:line="300" w:lineRule="auto"/>
        <w:ind w:left="0" w:right="525" w:firstLine="709"/>
        <w:jc w:val="both"/>
        <w:rPr>
          <w:rFonts w:ascii="Times New Roman" w:eastAsia="Times New Roman" w:hAnsi="Times New Roman" w:cs="Times New Roman"/>
          <w:sz w:val="24"/>
          <w:szCs w:val="24"/>
          <w:lang w:eastAsia="ru-RU"/>
        </w:rPr>
      </w:pPr>
      <w:r w:rsidRPr="00EE3208">
        <w:rPr>
          <w:rFonts w:ascii="Times New Roman" w:eastAsia="Times New Roman" w:hAnsi="Times New Roman" w:cs="Times New Roman"/>
          <w:sz w:val="24"/>
          <w:szCs w:val="24"/>
          <w:lang w:eastAsia="ru-RU"/>
        </w:rPr>
        <w:t>Постройте схему  «Формы и виды организационных структур»</w:t>
      </w:r>
    </w:p>
    <w:p w:rsidR="00EE3208" w:rsidRPr="00EE3208" w:rsidRDefault="00EE3208" w:rsidP="00EE3208">
      <w:pPr>
        <w:shd w:val="clear" w:color="auto" w:fill="FFFFFF"/>
        <w:tabs>
          <w:tab w:val="left" w:pos="993"/>
        </w:tabs>
        <w:spacing w:after="0" w:line="300" w:lineRule="auto"/>
        <w:ind w:right="525"/>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32" w:right="525"/>
        <w:jc w:val="both"/>
        <w:rPr>
          <w:rFonts w:ascii="Times New Roman" w:eastAsia="Times New Roman" w:hAnsi="Times New Roman" w:cs="Times New Roman"/>
          <w:color w:val="424242"/>
          <w:sz w:val="24"/>
          <w:szCs w:val="24"/>
          <w:lang w:eastAsia="ru-RU"/>
        </w:rPr>
      </w:pPr>
      <w:r w:rsidRPr="00EE3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B52B9CA" wp14:editId="4FAE33B4">
                <wp:simplePos x="0" y="0"/>
                <wp:positionH relativeFrom="column">
                  <wp:posOffset>1472565</wp:posOffset>
                </wp:positionH>
                <wp:positionV relativeFrom="paragraph">
                  <wp:posOffset>22860</wp:posOffset>
                </wp:positionV>
                <wp:extent cx="1971675" cy="457200"/>
                <wp:effectExtent l="0" t="0" r="28575" b="19050"/>
                <wp:wrapNone/>
                <wp:docPr id="22" name="Прямоугольник 2"/>
                <wp:cNvGraphicFramePr/>
                <a:graphic xmlns:a="http://schemas.openxmlformats.org/drawingml/2006/main">
                  <a:graphicData uri="http://schemas.microsoft.com/office/word/2010/wordprocessingShape">
                    <wps:wsp>
                      <wps:cNvSpPr/>
                      <wps:spPr>
                        <a:xfrm>
                          <a:off x="0" y="0"/>
                          <a:ext cx="1971675" cy="4572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123DDB" w:rsidRDefault="00123DDB" w:rsidP="00EE3208">
                            <w:pPr>
                              <w:jc w:val="center"/>
                              <w:rPr>
                                <w:rFonts w:ascii="Times New Roman" w:hAnsi="Times New Roman"/>
                              </w:rPr>
                            </w:pPr>
                            <w:r>
                              <w:rPr>
                                <w:rFonts w:ascii="Times New Roman" w:hAnsi="Times New Roman"/>
                              </w:rPr>
                              <w:t>Организационная структура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219" style="position:absolute;left:0;text-align:left;margin-left:115.95pt;margin-top:1.8pt;width:155.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" fillcolor="window" strokecolor="windowText">
                <v:textbox>
                  <w:txbxContent>
                    <w:p w:rsidR="00123DDB" w:rsidRDefault="00123DDB" w:rsidP="00EE3208">
                      <w:pPr>
                        <w:jc w:val="center"/>
                        <w:rPr>
                          <w:rFonts w:ascii="Times New Roman" w:hAnsi="Times New Roman"/>
                        </w:rPr>
                      </w:pPr>
                      <w:r>
                        <w:rPr>
                          <w:rFonts w:ascii="Times New Roman" w:hAnsi="Times New Roman"/>
                        </w:rPr>
                        <w:t>Организационная структура управления</w:t>
                      </w:r>
                    </w:p>
                  </w:txbxContent>
                </v:textbox>
              </v:rect>
            </w:pict>
          </mc:Fallback>
        </mc:AlternateContent>
      </w:r>
      <w:r w:rsidRPr="00EE3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9025881" wp14:editId="1A0A3E15">
                <wp:simplePos x="0" y="0"/>
                <wp:positionH relativeFrom="column">
                  <wp:posOffset>1386840</wp:posOffset>
                </wp:positionH>
                <wp:positionV relativeFrom="paragraph">
                  <wp:posOffset>499110</wp:posOffset>
                </wp:positionV>
                <wp:extent cx="209550" cy="238125"/>
                <wp:effectExtent l="38100" t="0" r="19050" b="47625"/>
                <wp:wrapNone/>
                <wp:docPr id="23" name="Прямая со стрелкой 3"/>
                <wp:cNvGraphicFramePr/>
                <a:graphic xmlns:a="http://schemas.openxmlformats.org/drawingml/2006/main">
                  <a:graphicData uri="http://schemas.microsoft.com/office/word/2010/wordprocessingShape">
                    <wps:wsp>
                      <wps:cNvCnPr/>
                      <wps:spPr>
                        <a:xfrm flipH="1">
                          <a:off x="0" y="0"/>
                          <a:ext cx="209550" cy="238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9.2pt;margin-top:39.3pt;width:16.5pt;height:18.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" strokecolor="#5b9bd5" strokeweight=".5pt">
                <v:stroke endarrow="block" joinstyle="miter"/>
              </v:shape>
            </w:pict>
          </mc:Fallback>
        </mc:AlternateContent>
      </w:r>
      <w:r w:rsidRPr="00EE3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5FC70B7" wp14:editId="107CE218">
                <wp:simplePos x="0" y="0"/>
                <wp:positionH relativeFrom="column">
                  <wp:posOffset>3253740</wp:posOffset>
                </wp:positionH>
                <wp:positionV relativeFrom="paragraph">
                  <wp:posOffset>518160</wp:posOffset>
                </wp:positionV>
                <wp:extent cx="142875" cy="247650"/>
                <wp:effectExtent l="0" t="0" r="66675" b="57150"/>
                <wp:wrapNone/>
                <wp:docPr id="24" name="Прямая со стрелкой 4"/>
                <wp:cNvGraphicFramePr/>
                <a:graphic xmlns:a="http://schemas.openxmlformats.org/drawingml/2006/main">
                  <a:graphicData uri="http://schemas.microsoft.com/office/word/2010/wordprocessingShape">
                    <wps:wsp>
                      <wps:cNvCnPr/>
                      <wps:spPr>
                        <a:xfrm>
                          <a:off x="0" y="0"/>
                          <a:ext cx="142875" cy="2476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6.2pt;margin-top:40.8pt;width:11.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" strokecolor="#5b9bd5" strokeweight=".5pt">
                <v:stroke endarrow="block" joinstyle="miter"/>
              </v:shape>
            </w:pict>
          </mc:Fallback>
        </mc:AlternateContent>
      </w:r>
      <w:r w:rsidRPr="00EE3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1FA5C62" wp14:editId="1CB6CEC8">
                <wp:simplePos x="0" y="0"/>
                <wp:positionH relativeFrom="column">
                  <wp:posOffset>2939415</wp:posOffset>
                </wp:positionH>
                <wp:positionV relativeFrom="paragraph">
                  <wp:posOffset>984885</wp:posOffset>
                </wp:positionV>
                <wp:extent cx="2257425" cy="1333500"/>
                <wp:effectExtent l="0" t="0" r="28575" b="19050"/>
                <wp:wrapNone/>
                <wp:docPr id="25" name="Прямоугольник 6"/>
                <wp:cNvGraphicFramePr/>
                <a:graphic xmlns:a="http://schemas.openxmlformats.org/drawingml/2006/main">
                  <a:graphicData uri="http://schemas.microsoft.com/office/word/2010/wordprocessingShape">
                    <wps:wsp>
                      <wps:cNvSpPr/>
                      <wps:spPr>
                        <a:xfrm>
                          <a:off x="0" y="0"/>
                          <a:ext cx="2257425" cy="1333500"/>
                        </a:xfrm>
                        <a:prstGeom prst="rect">
                          <a:avLst/>
                        </a:prstGeom>
                        <a:solidFill>
                          <a:sysClr val="window" lastClr="FFFFFF"/>
                        </a:solidFill>
                        <a:ln w="12700" cap="flat" cmpd="sng" algn="ctr">
                          <a:solidFill>
                            <a:srgbClr val="70AD47"/>
                          </a:solidFill>
                          <a:prstDash val="solid"/>
                          <a:miter lim="800000"/>
                        </a:ln>
                        <a:effectLst/>
                      </wps:spPr>
                      <wps:txbx>
                        <w:txbxContent>
                          <w:p w:rsidR="00123DDB" w:rsidRDefault="00123DDB" w:rsidP="00EE3208">
                            <w:pPr>
                              <w:spacing w:after="0"/>
                              <w:rPr>
                                <w:rFonts w:ascii="Times New Roman" w:hAnsi="Times New Roman"/>
                                <w:sz w:val="24"/>
                                <w:szCs w:val="24"/>
                              </w:rPr>
                            </w:pPr>
                            <w:r>
                              <w:rPr>
                                <w:rFonts w:ascii="Times New Roman" w:hAnsi="Times New Roman"/>
                                <w:sz w:val="24"/>
                                <w:szCs w:val="24"/>
                              </w:rPr>
                              <w:t>Органическая структура:</w:t>
                            </w:r>
                          </w:p>
                          <w:p w:rsidR="00123DDB" w:rsidRDefault="00123DDB" w:rsidP="00EE3208">
                            <w:pPr>
                              <w:spacing w:after="0"/>
                              <w:rPr>
                                <w:rFonts w:ascii="Times New Roman" w:hAnsi="Times New Roman"/>
                                <w:sz w:val="24"/>
                                <w:szCs w:val="24"/>
                              </w:rPr>
                            </w:pPr>
                            <w:r>
                              <w:rPr>
                                <w:rFonts w:ascii="Times New Roman" w:hAnsi="Times New Roman"/>
                                <w:sz w:val="24"/>
                                <w:szCs w:val="24"/>
                              </w:rPr>
                              <w:t>1. (Вид)</w:t>
                            </w:r>
                          </w:p>
                          <w:p w:rsidR="00123DDB" w:rsidRDefault="00123DDB" w:rsidP="00EE3208">
                            <w:pPr>
                              <w:spacing w:after="0"/>
                              <w:rPr>
                                <w:rFonts w:ascii="Times New Roman" w:hAnsi="Times New Roman"/>
                                <w:sz w:val="24"/>
                                <w:szCs w:val="24"/>
                              </w:rPr>
                            </w:pPr>
                            <w:r>
                              <w:rPr>
                                <w:rFonts w:ascii="Times New Roman" w:hAnsi="Times New Roman"/>
                                <w:sz w:val="24"/>
                                <w:szCs w:val="24"/>
                              </w:rPr>
                              <w:t>2.</w:t>
                            </w:r>
                          </w:p>
                          <w:p w:rsidR="00123DDB" w:rsidRDefault="00123DDB" w:rsidP="00EE3208">
                            <w:pPr>
                              <w:spacing w:after="0"/>
                              <w:rPr>
                                <w:rFonts w:ascii="Times New Roman" w:hAnsi="Times New Roman"/>
                                <w:sz w:val="24"/>
                                <w:szCs w:val="24"/>
                              </w:rPr>
                            </w:pPr>
                            <w:r>
                              <w:rPr>
                                <w:rFonts w:ascii="Times New Roman" w:hAnsi="Times New Roman"/>
                                <w:sz w:val="24"/>
                                <w:szCs w:val="24"/>
                              </w:rPr>
                              <w:t>3.</w:t>
                            </w:r>
                          </w:p>
                          <w:p w:rsidR="00123DDB" w:rsidRDefault="00123DDB" w:rsidP="00EE3208">
                            <w:pPr>
                              <w:spacing w:after="0"/>
                              <w:rPr>
                                <w:rFonts w:ascii="Times New Roman" w:hAnsi="Times New Roman"/>
                                <w:sz w:val="24"/>
                                <w:szCs w:val="24"/>
                              </w:rPr>
                            </w:pPr>
                            <w:r>
                              <w:rPr>
                                <w:rFonts w:ascii="Times New Roman" w:hAnsi="Times New Roman"/>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220" style="position:absolute;left:0;text-align:left;margin-left:231.45pt;margin-top:77.55pt;width:177.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" fillcolor="window" strokecolor="#70ad47" strokeweight="1pt">
                <v:textbox>
                  <w:txbxContent>
                    <w:p w:rsidR="00123DDB" w:rsidRDefault="00123DDB" w:rsidP="00EE3208">
                      <w:pPr>
                        <w:spacing w:after="0"/>
                        <w:rPr>
                          <w:rFonts w:ascii="Times New Roman" w:hAnsi="Times New Roman"/>
                          <w:sz w:val="24"/>
                          <w:szCs w:val="24"/>
                        </w:rPr>
                      </w:pPr>
                      <w:r>
                        <w:rPr>
                          <w:rFonts w:ascii="Times New Roman" w:hAnsi="Times New Roman"/>
                          <w:sz w:val="24"/>
                          <w:szCs w:val="24"/>
                        </w:rPr>
                        <w:t>Органическая структура:</w:t>
                      </w:r>
                    </w:p>
                    <w:p w:rsidR="00123DDB" w:rsidRDefault="00123DDB" w:rsidP="00EE3208">
                      <w:pPr>
                        <w:spacing w:after="0"/>
                        <w:rPr>
                          <w:rFonts w:ascii="Times New Roman" w:hAnsi="Times New Roman"/>
                          <w:sz w:val="24"/>
                          <w:szCs w:val="24"/>
                        </w:rPr>
                      </w:pPr>
                      <w:r>
                        <w:rPr>
                          <w:rFonts w:ascii="Times New Roman" w:hAnsi="Times New Roman"/>
                          <w:sz w:val="24"/>
                          <w:szCs w:val="24"/>
                        </w:rPr>
                        <w:t>1. (Вид)</w:t>
                      </w:r>
                    </w:p>
                    <w:p w:rsidR="00123DDB" w:rsidRDefault="00123DDB" w:rsidP="00EE3208">
                      <w:pPr>
                        <w:spacing w:after="0"/>
                        <w:rPr>
                          <w:rFonts w:ascii="Times New Roman" w:hAnsi="Times New Roman"/>
                          <w:sz w:val="24"/>
                          <w:szCs w:val="24"/>
                        </w:rPr>
                      </w:pPr>
                      <w:r>
                        <w:rPr>
                          <w:rFonts w:ascii="Times New Roman" w:hAnsi="Times New Roman"/>
                          <w:sz w:val="24"/>
                          <w:szCs w:val="24"/>
                        </w:rPr>
                        <w:t>2.</w:t>
                      </w:r>
                    </w:p>
                    <w:p w:rsidR="00123DDB" w:rsidRDefault="00123DDB" w:rsidP="00EE3208">
                      <w:pPr>
                        <w:spacing w:after="0"/>
                        <w:rPr>
                          <w:rFonts w:ascii="Times New Roman" w:hAnsi="Times New Roman"/>
                          <w:sz w:val="24"/>
                          <w:szCs w:val="24"/>
                        </w:rPr>
                      </w:pPr>
                      <w:r>
                        <w:rPr>
                          <w:rFonts w:ascii="Times New Roman" w:hAnsi="Times New Roman"/>
                          <w:sz w:val="24"/>
                          <w:szCs w:val="24"/>
                        </w:rPr>
                        <w:t>3.</w:t>
                      </w:r>
                    </w:p>
                    <w:p w:rsidR="00123DDB" w:rsidRDefault="00123DDB" w:rsidP="00EE3208">
                      <w:pPr>
                        <w:spacing w:after="0"/>
                        <w:rPr>
                          <w:rFonts w:ascii="Times New Roman" w:hAnsi="Times New Roman"/>
                          <w:sz w:val="24"/>
                          <w:szCs w:val="24"/>
                        </w:rPr>
                      </w:pPr>
                      <w:r>
                        <w:rPr>
                          <w:rFonts w:ascii="Times New Roman" w:hAnsi="Times New Roman"/>
                          <w:sz w:val="24"/>
                          <w:szCs w:val="24"/>
                        </w:rPr>
                        <w:t>4….</w:t>
                      </w:r>
                    </w:p>
                  </w:txbxContent>
                </v:textbox>
              </v:rect>
            </w:pict>
          </mc:Fallback>
        </mc:AlternateContent>
      </w:r>
      <w:r w:rsidRPr="00EE32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C278475" wp14:editId="03114005">
                <wp:simplePos x="0" y="0"/>
                <wp:positionH relativeFrom="column">
                  <wp:posOffset>310515</wp:posOffset>
                </wp:positionH>
                <wp:positionV relativeFrom="paragraph">
                  <wp:posOffset>908685</wp:posOffset>
                </wp:positionV>
                <wp:extent cx="2066925" cy="1409700"/>
                <wp:effectExtent l="0" t="0" r="28575" b="19050"/>
                <wp:wrapNone/>
                <wp:docPr id="26" name="Прямоугольник 5"/>
                <wp:cNvGraphicFramePr/>
                <a:graphic xmlns:a="http://schemas.openxmlformats.org/drawingml/2006/main">
                  <a:graphicData uri="http://schemas.microsoft.com/office/word/2010/wordprocessingShape">
                    <wps:wsp>
                      <wps:cNvSpPr/>
                      <wps:spPr>
                        <a:xfrm>
                          <a:off x="0" y="0"/>
                          <a:ext cx="2066925" cy="14097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123DDB" w:rsidRDefault="00123DDB" w:rsidP="00EE3208">
                            <w:pPr>
                              <w:spacing w:after="0"/>
                              <w:rPr>
                                <w:rFonts w:ascii="Times New Roman" w:hAnsi="Times New Roman"/>
                                <w:sz w:val="24"/>
                                <w:szCs w:val="24"/>
                              </w:rPr>
                            </w:pPr>
                            <w:r>
                              <w:rPr>
                                <w:rFonts w:ascii="Times New Roman" w:hAnsi="Times New Roman"/>
                                <w:sz w:val="24"/>
                                <w:szCs w:val="24"/>
                              </w:rPr>
                              <w:t>Бюрократическая структура</w:t>
                            </w:r>
                          </w:p>
                          <w:p w:rsidR="00123DDB" w:rsidRDefault="00123DDB" w:rsidP="00EE3208">
                            <w:pPr>
                              <w:spacing w:after="0"/>
                              <w:rPr>
                                <w:rFonts w:ascii="Times New Roman" w:hAnsi="Times New Roman"/>
                                <w:sz w:val="24"/>
                                <w:szCs w:val="24"/>
                              </w:rPr>
                            </w:pPr>
                            <w:r>
                              <w:rPr>
                                <w:rFonts w:ascii="Times New Roman" w:hAnsi="Times New Roman"/>
                                <w:sz w:val="24"/>
                                <w:szCs w:val="24"/>
                              </w:rPr>
                              <w:t>1. (Вид)</w:t>
                            </w:r>
                          </w:p>
                          <w:p w:rsidR="00123DDB" w:rsidRDefault="00123DDB" w:rsidP="00EE3208">
                            <w:pPr>
                              <w:spacing w:after="0"/>
                              <w:rPr>
                                <w:rFonts w:ascii="Times New Roman" w:hAnsi="Times New Roman"/>
                                <w:sz w:val="24"/>
                                <w:szCs w:val="24"/>
                              </w:rPr>
                            </w:pPr>
                            <w:r>
                              <w:rPr>
                                <w:rFonts w:ascii="Times New Roman" w:hAnsi="Times New Roman"/>
                                <w:sz w:val="24"/>
                                <w:szCs w:val="24"/>
                              </w:rPr>
                              <w:t>2.</w:t>
                            </w:r>
                          </w:p>
                          <w:p w:rsidR="00123DDB" w:rsidRDefault="00123DDB" w:rsidP="00EE3208">
                            <w:pPr>
                              <w:spacing w:after="0"/>
                              <w:rPr>
                                <w:rFonts w:ascii="Times New Roman" w:hAnsi="Times New Roman"/>
                                <w:sz w:val="24"/>
                                <w:szCs w:val="24"/>
                              </w:rPr>
                            </w:pPr>
                            <w:r>
                              <w:rPr>
                                <w:rFonts w:ascii="Times New Roman" w:hAnsi="Times New Roman"/>
                                <w:sz w:val="24"/>
                                <w:szCs w:val="24"/>
                              </w:rPr>
                              <w:t>3.</w:t>
                            </w:r>
                          </w:p>
                          <w:p w:rsidR="00123DDB" w:rsidRDefault="00123DDB" w:rsidP="00EE3208">
                            <w:pPr>
                              <w:spacing w:after="0"/>
                              <w:rPr>
                                <w:rFonts w:ascii="Times New Roman" w:hAnsi="Times New Roman"/>
                                <w:sz w:val="24"/>
                                <w:szCs w:val="24"/>
                              </w:rPr>
                            </w:pPr>
                            <w:r>
                              <w:rPr>
                                <w:rFonts w:ascii="Times New Roman" w:hAnsi="Times New Roman"/>
                                <w:sz w:val="24"/>
                                <w:szCs w:val="24"/>
                              </w:rPr>
                              <w:t>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221" style="position:absolute;left:0;text-align:left;margin-left:24.45pt;margin-top:71.55pt;width:162.75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" fillcolor="window" strokecolor="windowText">
                <v:textbox>
                  <w:txbxContent>
                    <w:p w:rsidR="00123DDB" w:rsidRDefault="00123DDB" w:rsidP="00EE3208">
                      <w:pPr>
                        <w:spacing w:after="0"/>
                        <w:rPr>
                          <w:rFonts w:ascii="Times New Roman" w:hAnsi="Times New Roman"/>
                          <w:sz w:val="24"/>
                          <w:szCs w:val="24"/>
                        </w:rPr>
                      </w:pPr>
                      <w:r>
                        <w:rPr>
                          <w:rFonts w:ascii="Times New Roman" w:hAnsi="Times New Roman"/>
                          <w:sz w:val="24"/>
                          <w:szCs w:val="24"/>
                        </w:rPr>
                        <w:t>Бюрократическая структура</w:t>
                      </w:r>
                    </w:p>
                    <w:p w:rsidR="00123DDB" w:rsidRDefault="00123DDB" w:rsidP="00EE3208">
                      <w:pPr>
                        <w:spacing w:after="0"/>
                        <w:rPr>
                          <w:rFonts w:ascii="Times New Roman" w:hAnsi="Times New Roman"/>
                          <w:sz w:val="24"/>
                          <w:szCs w:val="24"/>
                        </w:rPr>
                      </w:pPr>
                      <w:r>
                        <w:rPr>
                          <w:rFonts w:ascii="Times New Roman" w:hAnsi="Times New Roman"/>
                          <w:sz w:val="24"/>
                          <w:szCs w:val="24"/>
                        </w:rPr>
                        <w:t>1. (Вид)</w:t>
                      </w:r>
                    </w:p>
                    <w:p w:rsidR="00123DDB" w:rsidRDefault="00123DDB" w:rsidP="00EE3208">
                      <w:pPr>
                        <w:spacing w:after="0"/>
                        <w:rPr>
                          <w:rFonts w:ascii="Times New Roman" w:hAnsi="Times New Roman"/>
                          <w:sz w:val="24"/>
                          <w:szCs w:val="24"/>
                        </w:rPr>
                      </w:pPr>
                      <w:r>
                        <w:rPr>
                          <w:rFonts w:ascii="Times New Roman" w:hAnsi="Times New Roman"/>
                          <w:sz w:val="24"/>
                          <w:szCs w:val="24"/>
                        </w:rPr>
                        <w:t>2.</w:t>
                      </w:r>
                    </w:p>
                    <w:p w:rsidR="00123DDB" w:rsidRDefault="00123DDB" w:rsidP="00EE3208">
                      <w:pPr>
                        <w:spacing w:after="0"/>
                        <w:rPr>
                          <w:rFonts w:ascii="Times New Roman" w:hAnsi="Times New Roman"/>
                          <w:sz w:val="24"/>
                          <w:szCs w:val="24"/>
                        </w:rPr>
                      </w:pPr>
                      <w:r>
                        <w:rPr>
                          <w:rFonts w:ascii="Times New Roman" w:hAnsi="Times New Roman"/>
                          <w:sz w:val="24"/>
                          <w:szCs w:val="24"/>
                        </w:rPr>
                        <w:t>3.</w:t>
                      </w:r>
                    </w:p>
                    <w:p w:rsidR="00123DDB" w:rsidRDefault="00123DDB" w:rsidP="00EE3208">
                      <w:pPr>
                        <w:spacing w:after="0"/>
                        <w:rPr>
                          <w:rFonts w:ascii="Times New Roman" w:hAnsi="Times New Roman"/>
                          <w:sz w:val="24"/>
                          <w:szCs w:val="24"/>
                        </w:rPr>
                      </w:pPr>
                      <w:r>
                        <w:rPr>
                          <w:rFonts w:ascii="Times New Roman" w:hAnsi="Times New Roman"/>
                          <w:sz w:val="24"/>
                          <w:szCs w:val="24"/>
                        </w:rPr>
                        <w:t>4. ...</w:t>
                      </w:r>
                    </w:p>
                  </w:txbxContent>
                </v:textbox>
              </v:rect>
            </w:pict>
          </mc:Fallback>
        </mc:AlternateContent>
      </w: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left="225" w:right="525" w:firstLine="567"/>
        <w:jc w:val="both"/>
        <w:rPr>
          <w:rFonts w:ascii="Times New Roman" w:eastAsia="Times New Roman" w:hAnsi="Times New Roman" w:cs="Times New Roman"/>
          <w:sz w:val="24"/>
          <w:szCs w:val="24"/>
          <w:lang w:eastAsia="ru-RU"/>
        </w:rPr>
      </w:pPr>
      <w:r w:rsidRPr="00EE3208">
        <w:rPr>
          <w:rFonts w:ascii="Times New Roman" w:eastAsia="Times New Roman" w:hAnsi="Times New Roman" w:cs="Times New Roman"/>
          <w:sz w:val="24"/>
          <w:szCs w:val="24"/>
          <w:lang w:eastAsia="ru-RU"/>
        </w:rPr>
        <w:lastRenderedPageBreak/>
        <w:t>Необходимо соотнести к какой форме организационной структуры управления (ОСУ) относится соответствующий вид ОСУ.</w:t>
      </w:r>
    </w:p>
    <w:p w:rsidR="00EE3208" w:rsidRPr="00EE3208" w:rsidRDefault="00EE3208" w:rsidP="00EE3208">
      <w:pPr>
        <w:shd w:val="clear" w:color="auto" w:fill="FFFFFF"/>
        <w:spacing w:after="0" w:line="300" w:lineRule="auto"/>
        <w:ind w:right="525" w:firstLine="709"/>
        <w:jc w:val="both"/>
        <w:rPr>
          <w:rFonts w:ascii="Times New Roman" w:eastAsia="Times New Roman" w:hAnsi="Times New Roman" w:cs="Times New Roman"/>
          <w:color w:val="424242"/>
          <w:sz w:val="24"/>
          <w:szCs w:val="24"/>
          <w:lang w:eastAsia="ru-RU"/>
        </w:rPr>
      </w:pPr>
    </w:p>
    <w:p w:rsidR="00EE3208" w:rsidRPr="00EE3208" w:rsidRDefault="00EE3208" w:rsidP="00EE3208">
      <w:pPr>
        <w:shd w:val="clear" w:color="auto" w:fill="FFFFFF"/>
        <w:spacing w:after="0" w:line="300" w:lineRule="auto"/>
        <w:ind w:right="525" w:firstLine="709"/>
        <w:jc w:val="both"/>
        <w:rPr>
          <w:rFonts w:ascii="Times New Roman" w:eastAsia="Times New Roman" w:hAnsi="Times New Roman" w:cs="Times New Roman"/>
          <w:sz w:val="24"/>
          <w:szCs w:val="24"/>
          <w:lang w:eastAsia="ru-RU"/>
        </w:rPr>
      </w:pPr>
      <w:r w:rsidRPr="00EE3208">
        <w:rPr>
          <w:rFonts w:ascii="Times New Roman" w:eastAsia="Times New Roman" w:hAnsi="Times New Roman" w:cs="Times New Roman"/>
          <w:sz w:val="24"/>
          <w:szCs w:val="24"/>
          <w:lang w:eastAsia="ru-RU"/>
        </w:rPr>
        <w:t>4. Охарактеризуйте преимущества и недостатки линейных и функциональных структур управления.</w:t>
      </w:r>
    </w:p>
    <w:p w:rsidR="00EE3208" w:rsidRPr="00EE3208" w:rsidRDefault="00EE3208" w:rsidP="00EE3208">
      <w:pPr>
        <w:shd w:val="clear" w:color="auto" w:fill="FFFFFF"/>
        <w:spacing w:after="0" w:line="300" w:lineRule="auto"/>
        <w:ind w:right="525" w:firstLine="709"/>
        <w:jc w:val="both"/>
        <w:rPr>
          <w:rFonts w:ascii="Times New Roman" w:eastAsia="Times New Roman" w:hAnsi="Times New Roman" w:cs="Times New Roman"/>
          <w:sz w:val="24"/>
          <w:szCs w:val="24"/>
          <w:lang w:eastAsia="ru-RU"/>
        </w:rPr>
      </w:pPr>
      <w:r w:rsidRPr="00EE3208">
        <w:rPr>
          <w:rFonts w:ascii="Times New Roman" w:eastAsia="Times New Roman" w:hAnsi="Times New Roman" w:cs="Times New Roman"/>
          <w:sz w:val="24"/>
          <w:szCs w:val="24"/>
          <w:lang w:eastAsia="ru-RU"/>
        </w:rPr>
        <w:t>5. Охарактеризуйте преимущества и недостатки матричных структур управления.</w:t>
      </w:r>
    </w:p>
    <w:p w:rsidR="00EE3208" w:rsidRPr="00EE3208" w:rsidRDefault="00EE3208" w:rsidP="00EE3208">
      <w:pPr>
        <w:spacing w:after="0" w:line="300" w:lineRule="auto"/>
        <w:ind w:firstLine="567"/>
        <w:jc w:val="both"/>
        <w:rPr>
          <w:rFonts w:ascii="Times New Roman" w:eastAsia="Calibri" w:hAnsi="Times New Roman" w:cs="Times New Roman"/>
          <w:sz w:val="24"/>
          <w:szCs w:val="24"/>
        </w:rPr>
      </w:pPr>
    </w:p>
    <w:p w:rsidR="008D6019" w:rsidRDefault="008D6019" w:rsidP="008D6019">
      <w:pPr>
        <w:jc w:val="center"/>
        <w:rPr>
          <w:rFonts w:ascii="Times New Roman" w:hAnsi="Times New Roman" w:cs="Times New Roman"/>
          <w:b/>
          <w:sz w:val="28"/>
          <w:szCs w:val="28"/>
        </w:rPr>
      </w:pPr>
      <w:r>
        <w:rPr>
          <w:rFonts w:ascii="Times New Roman" w:hAnsi="Times New Roman" w:cs="Times New Roman"/>
          <w:b/>
          <w:sz w:val="28"/>
          <w:szCs w:val="28"/>
        </w:rPr>
        <w:t>Психология общения</w:t>
      </w:r>
    </w:p>
    <w:p w:rsidR="002711FC" w:rsidRPr="002711FC" w:rsidRDefault="002711FC" w:rsidP="002711FC">
      <w:pPr>
        <w:spacing w:after="160" w:line="256" w:lineRule="auto"/>
        <w:jc w:val="center"/>
        <w:rPr>
          <w:rFonts w:ascii="Times New Roman" w:eastAsia="Calibri" w:hAnsi="Times New Roman" w:cs="Times New Roman"/>
          <w:bCs/>
          <w:sz w:val="24"/>
          <w:szCs w:val="24"/>
        </w:rPr>
      </w:pPr>
      <w:r w:rsidRPr="002711FC">
        <w:rPr>
          <w:rFonts w:ascii="Times New Roman" w:eastAsia="Calibri" w:hAnsi="Times New Roman" w:cs="Times New Roman"/>
          <w:bCs/>
          <w:sz w:val="24"/>
          <w:szCs w:val="24"/>
        </w:rPr>
        <w:t xml:space="preserve">Рабочая почта преподавателя </w:t>
      </w:r>
      <w:proofErr w:type="spellStart"/>
      <w:r w:rsidRPr="002711FC">
        <w:rPr>
          <w:rFonts w:ascii="Times New Roman" w:eastAsia="Calibri" w:hAnsi="Times New Roman" w:cs="Times New Roman"/>
          <w:bCs/>
          <w:sz w:val="24"/>
          <w:szCs w:val="24"/>
        </w:rPr>
        <w:t>Напольских</w:t>
      </w:r>
      <w:proofErr w:type="spellEnd"/>
      <w:r w:rsidRPr="002711FC">
        <w:rPr>
          <w:rFonts w:ascii="Times New Roman" w:eastAsia="Calibri" w:hAnsi="Times New Roman" w:cs="Times New Roman"/>
          <w:bCs/>
          <w:sz w:val="24"/>
          <w:szCs w:val="24"/>
        </w:rPr>
        <w:t xml:space="preserve"> А.А.</w:t>
      </w:r>
    </w:p>
    <w:p w:rsidR="002711FC" w:rsidRPr="002711FC" w:rsidRDefault="00123DDB" w:rsidP="002711FC">
      <w:pPr>
        <w:spacing w:after="160" w:line="256" w:lineRule="auto"/>
        <w:jc w:val="center"/>
        <w:rPr>
          <w:rFonts w:ascii="Times New Roman" w:eastAsia="Calibri" w:hAnsi="Times New Roman" w:cs="Times New Roman"/>
          <w:bCs/>
          <w:sz w:val="24"/>
          <w:szCs w:val="24"/>
        </w:rPr>
      </w:pPr>
      <w:hyperlink r:id="rId27" w:history="1">
        <w:r w:rsidR="002711FC" w:rsidRPr="002711FC">
          <w:rPr>
            <w:rFonts w:ascii="Times New Roman" w:eastAsia="Calibri" w:hAnsi="Times New Roman" w:cs="Times New Roman"/>
            <w:bCs/>
            <w:color w:val="0563C1"/>
            <w:sz w:val="24"/>
            <w:szCs w:val="24"/>
            <w:u w:val="single"/>
            <w:lang w:val="en-US"/>
          </w:rPr>
          <w:t>AANapolskih</w:t>
        </w:r>
        <w:r w:rsidR="002711FC" w:rsidRPr="002711FC">
          <w:rPr>
            <w:rFonts w:ascii="Times New Roman" w:eastAsia="Calibri" w:hAnsi="Times New Roman" w:cs="Times New Roman"/>
            <w:bCs/>
            <w:color w:val="0563C1"/>
            <w:sz w:val="24"/>
            <w:szCs w:val="24"/>
            <w:u w:val="single"/>
          </w:rPr>
          <w:t>@</w:t>
        </w:r>
        <w:r w:rsidR="002711FC" w:rsidRPr="002711FC">
          <w:rPr>
            <w:rFonts w:ascii="Times New Roman" w:eastAsia="Calibri" w:hAnsi="Times New Roman" w:cs="Times New Roman"/>
            <w:bCs/>
            <w:color w:val="0563C1"/>
            <w:sz w:val="24"/>
            <w:szCs w:val="24"/>
            <w:u w:val="single"/>
            <w:lang w:val="en-US"/>
          </w:rPr>
          <w:t>fa</w:t>
        </w:r>
        <w:r w:rsidR="002711FC" w:rsidRPr="002711FC">
          <w:rPr>
            <w:rFonts w:ascii="Times New Roman" w:eastAsia="Calibri" w:hAnsi="Times New Roman" w:cs="Times New Roman"/>
            <w:bCs/>
            <w:color w:val="0563C1"/>
            <w:sz w:val="24"/>
            <w:szCs w:val="24"/>
            <w:u w:val="single"/>
          </w:rPr>
          <w:t>.</w:t>
        </w:r>
        <w:proofErr w:type="spellStart"/>
        <w:r w:rsidR="002711FC" w:rsidRPr="002711FC">
          <w:rPr>
            <w:rFonts w:ascii="Times New Roman" w:eastAsia="Calibri" w:hAnsi="Times New Roman" w:cs="Times New Roman"/>
            <w:bCs/>
            <w:color w:val="0563C1"/>
            <w:sz w:val="24"/>
            <w:szCs w:val="24"/>
            <w:u w:val="single"/>
            <w:lang w:val="en-US"/>
          </w:rPr>
          <w:t>ru</w:t>
        </w:r>
        <w:proofErr w:type="spellEnd"/>
      </w:hyperlink>
    </w:p>
    <w:p w:rsidR="002711FC" w:rsidRPr="002711FC" w:rsidRDefault="002711FC" w:rsidP="002711FC">
      <w:pPr>
        <w:spacing w:after="160" w:line="256" w:lineRule="auto"/>
        <w:jc w:val="both"/>
        <w:rPr>
          <w:rFonts w:ascii="Times New Roman" w:eastAsia="Calibri" w:hAnsi="Times New Roman" w:cs="Times New Roman"/>
          <w:bCs/>
          <w:sz w:val="24"/>
          <w:szCs w:val="24"/>
        </w:rPr>
      </w:pPr>
      <w:r w:rsidRPr="002711FC">
        <w:rPr>
          <w:rFonts w:ascii="Times New Roman" w:eastAsia="Calibri" w:hAnsi="Times New Roman" w:cs="Times New Roman"/>
          <w:bCs/>
          <w:sz w:val="24"/>
          <w:szCs w:val="24"/>
        </w:rPr>
        <w:t xml:space="preserve">Дисциплина: </w:t>
      </w:r>
      <w:r w:rsidRPr="002711FC">
        <w:rPr>
          <w:rFonts w:ascii="Times New Roman" w:eastAsia="Calibri" w:hAnsi="Times New Roman" w:cs="Times New Roman"/>
          <w:bCs/>
          <w:sz w:val="24"/>
          <w:szCs w:val="24"/>
          <w:u w:val="single"/>
        </w:rPr>
        <w:t>Психология общения</w:t>
      </w:r>
    </w:p>
    <w:p w:rsidR="002711FC" w:rsidRPr="002711FC" w:rsidRDefault="002711FC" w:rsidP="002711FC">
      <w:pPr>
        <w:spacing w:after="160" w:line="256" w:lineRule="auto"/>
        <w:rPr>
          <w:rFonts w:ascii="Times New Roman" w:eastAsia="Calibri" w:hAnsi="Times New Roman" w:cs="Times New Roman"/>
          <w:sz w:val="24"/>
          <w:szCs w:val="24"/>
        </w:rPr>
      </w:pPr>
      <w:r w:rsidRPr="002711FC">
        <w:rPr>
          <w:rFonts w:ascii="Times New Roman" w:eastAsia="Calibri" w:hAnsi="Times New Roman" w:cs="Times New Roman"/>
          <w:sz w:val="24"/>
          <w:szCs w:val="24"/>
        </w:rPr>
        <w:t>Тема: Невербальное общение – как основная форма взаимодействия между людьми.</w:t>
      </w:r>
    </w:p>
    <w:p w:rsidR="002711FC" w:rsidRPr="002711FC" w:rsidRDefault="002711FC" w:rsidP="002711FC">
      <w:pPr>
        <w:spacing w:after="160" w:line="256" w:lineRule="auto"/>
        <w:rPr>
          <w:rFonts w:ascii="Times New Roman" w:eastAsia="Calibri" w:hAnsi="Times New Roman" w:cs="Times New Roman"/>
          <w:sz w:val="24"/>
          <w:szCs w:val="24"/>
        </w:rPr>
      </w:pPr>
      <w:r w:rsidRPr="002711FC">
        <w:rPr>
          <w:rFonts w:ascii="Times New Roman" w:eastAsia="Calibri" w:hAnsi="Times New Roman" w:cs="Times New Roman"/>
          <w:sz w:val="24"/>
          <w:szCs w:val="24"/>
        </w:rPr>
        <w:t xml:space="preserve">Домашнее задание: </w:t>
      </w:r>
    </w:p>
    <w:p w:rsidR="002711FC" w:rsidRPr="002711FC" w:rsidRDefault="002711FC" w:rsidP="002711FC">
      <w:pPr>
        <w:numPr>
          <w:ilvl w:val="0"/>
          <w:numId w:val="1"/>
        </w:numPr>
        <w:spacing w:after="160" w:line="256" w:lineRule="auto"/>
        <w:contextualSpacing/>
        <w:jc w:val="both"/>
        <w:rPr>
          <w:rFonts w:ascii="Times New Roman" w:eastAsia="Calibri" w:hAnsi="Times New Roman" w:cs="Times New Roman"/>
          <w:sz w:val="24"/>
          <w:szCs w:val="24"/>
        </w:rPr>
      </w:pPr>
      <w:r w:rsidRPr="002711FC">
        <w:rPr>
          <w:rFonts w:ascii="Times New Roman" w:eastAsia="Calibri" w:hAnsi="Times New Roman" w:cs="Times New Roman"/>
          <w:sz w:val="24"/>
          <w:szCs w:val="24"/>
        </w:rPr>
        <w:t>Самостоятельное изучение темы «Невербальное общение – как основная форма взаимодействия между людьми».</w:t>
      </w:r>
    </w:p>
    <w:p w:rsidR="002711FC" w:rsidRPr="002711FC" w:rsidRDefault="002711FC" w:rsidP="002711FC">
      <w:pPr>
        <w:numPr>
          <w:ilvl w:val="0"/>
          <w:numId w:val="2"/>
        </w:numPr>
        <w:spacing w:after="160" w:line="256" w:lineRule="auto"/>
        <w:contextualSpacing/>
        <w:jc w:val="both"/>
        <w:rPr>
          <w:rFonts w:ascii="Times New Roman" w:eastAsia="Calibri" w:hAnsi="Times New Roman" w:cs="Times New Roman"/>
          <w:sz w:val="24"/>
          <w:szCs w:val="24"/>
        </w:rPr>
      </w:pPr>
      <w:r w:rsidRPr="002711FC">
        <w:rPr>
          <w:rFonts w:ascii="Times New Roman" w:eastAsia="Calibri" w:hAnsi="Times New Roman" w:cs="Times New Roman"/>
          <w:sz w:val="24"/>
          <w:szCs w:val="24"/>
        </w:rPr>
        <w:t>По учебнику [3] стр. 62-95 читать.</w:t>
      </w:r>
    </w:p>
    <w:p w:rsidR="002711FC" w:rsidRPr="002711FC" w:rsidRDefault="002711FC" w:rsidP="002711FC">
      <w:pPr>
        <w:numPr>
          <w:ilvl w:val="0"/>
          <w:numId w:val="2"/>
        </w:numPr>
        <w:spacing w:after="160" w:line="256" w:lineRule="auto"/>
        <w:contextualSpacing/>
        <w:jc w:val="both"/>
        <w:rPr>
          <w:rFonts w:ascii="Times New Roman" w:eastAsia="Calibri" w:hAnsi="Times New Roman" w:cs="Times New Roman"/>
          <w:sz w:val="24"/>
          <w:szCs w:val="24"/>
        </w:rPr>
      </w:pPr>
      <w:r w:rsidRPr="002711FC">
        <w:rPr>
          <w:rFonts w:ascii="Times New Roman" w:eastAsia="Calibri" w:hAnsi="Times New Roman" w:cs="Times New Roman"/>
          <w:sz w:val="24"/>
          <w:szCs w:val="24"/>
        </w:rPr>
        <w:t>Стр. 96-102 пройти задания 1, 2 и полностью записать в тетрадь с результатами.</w:t>
      </w:r>
    </w:p>
    <w:p w:rsidR="002711FC" w:rsidRPr="002711FC" w:rsidRDefault="002711FC" w:rsidP="002711FC">
      <w:pPr>
        <w:numPr>
          <w:ilvl w:val="0"/>
          <w:numId w:val="2"/>
        </w:numPr>
        <w:spacing w:after="160" w:line="256" w:lineRule="auto"/>
        <w:contextualSpacing/>
        <w:jc w:val="both"/>
        <w:rPr>
          <w:rFonts w:ascii="Times New Roman" w:eastAsia="Calibri" w:hAnsi="Times New Roman" w:cs="Times New Roman"/>
          <w:sz w:val="24"/>
          <w:szCs w:val="24"/>
        </w:rPr>
      </w:pPr>
      <w:r w:rsidRPr="002711FC">
        <w:rPr>
          <w:rFonts w:ascii="Times New Roman" w:eastAsia="Calibri" w:hAnsi="Times New Roman" w:cs="Times New Roman"/>
          <w:sz w:val="24"/>
          <w:szCs w:val="24"/>
        </w:rPr>
        <w:t>Стр. 102-107 упражнение 1-3 самостоятельно изучить.</w:t>
      </w:r>
    </w:p>
    <w:p w:rsidR="002711FC" w:rsidRPr="002711FC" w:rsidRDefault="002711FC" w:rsidP="002711FC">
      <w:pPr>
        <w:numPr>
          <w:ilvl w:val="0"/>
          <w:numId w:val="2"/>
        </w:numPr>
        <w:spacing w:after="160" w:line="256" w:lineRule="auto"/>
        <w:contextualSpacing/>
        <w:jc w:val="both"/>
        <w:rPr>
          <w:rFonts w:ascii="Times New Roman" w:eastAsia="Calibri" w:hAnsi="Times New Roman" w:cs="Times New Roman"/>
          <w:sz w:val="24"/>
          <w:szCs w:val="24"/>
        </w:rPr>
      </w:pPr>
      <w:r w:rsidRPr="002711FC">
        <w:rPr>
          <w:rFonts w:ascii="Times New Roman" w:eastAsia="Calibri" w:hAnsi="Times New Roman" w:cs="Times New Roman"/>
          <w:sz w:val="24"/>
          <w:szCs w:val="24"/>
        </w:rPr>
        <w:t xml:space="preserve">Стр. 107-108 задание 1-3 самостоятельно выполнить в домашних условиях и письменно в </w:t>
      </w:r>
      <w:proofErr w:type="spellStart"/>
      <w:r w:rsidRPr="002711FC">
        <w:rPr>
          <w:rFonts w:ascii="Times New Roman" w:eastAsia="Calibri" w:hAnsi="Times New Roman" w:cs="Times New Roman"/>
          <w:sz w:val="24"/>
          <w:szCs w:val="24"/>
        </w:rPr>
        <w:t>тетраде</w:t>
      </w:r>
      <w:proofErr w:type="spellEnd"/>
      <w:r w:rsidRPr="002711FC">
        <w:rPr>
          <w:rFonts w:ascii="Times New Roman" w:eastAsia="Calibri" w:hAnsi="Times New Roman" w:cs="Times New Roman"/>
          <w:sz w:val="24"/>
          <w:szCs w:val="24"/>
        </w:rPr>
        <w:t xml:space="preserve"> написать анализ проведенного задания.</w:t>
      </w:r>
    </w:p>
    <w:p w:rsidR="002711FC" w:rsidRPr="002711FC" w:rsidRDefault="002711FC" w:rsidP="002711FC">
      <w:pPr>
        <w:numPr>
          <w:ilvl w:val="0"/>
          <w:numId w:val="2"/>
        </w:numPr>
        <w:spacing w:after="160" w:line="256" w:lineRule="auto"/>
        <w:contextualSpacing/>
        <w:jc w:val="both"/>
        <w:rPr>
          <w:rFonts w:ascii="Times New Roman" w:eastAsia="Calibri" w:hAnsi="Times New Roman" w:cs="Times New Roman"/>
          <w:sz w:val="24"/>
          <w:szCs w:val="24"/>
        </w:rPr>
      </w:pPr>
      <w:r w:rsidRPr="002711FC">
        <w:rPr>
          <w:rFonts w:ascii="Times New Roman" w:eastAsia="Calibri" w:hAnsi="Times New Roman" w:cs="Times New Roman"/>
          <w:sz w:val="24"/>
          <w:szCs w:val="24"/>
        </w:rPr>
        <w:t xml:space="preserve">Стр. 108 письменно ответить на вопросы в </w:t>
      </w:r>
      <w:proofErr w:type="spellStart"/>
      <w:r w:rsidRPr="002711FC">
        <w:rPr>
          <w:rFonts w:ascii="Times New Roman" w:eastAsia="Calibri" w:hAnsi="Times New Roman" w:cs="Times New Roman"/>
          <w:sz w:val="24"/>
          <w:szCs w:val="24"/>
        </w:rPr>
        <w:t>тетраде</w:t>
      </w:r>
      <w:proofErr w:type="spellEnd"/>
      <w:r w:rsidRPr="002711FC">
        <w:rPr>
          <w:rFonts w:ascii="Times New Roman" w:eastAsia="Calibri" w:hAnsi="Times New Roman" w:cs="Times New Roman"/>
          <w:sz w:val="24"/>
          <w:szCs w:val="24"/>
        </w:rPr>
        <w:t>.</w:t>
      </w:r>
    </w:p>
    <w:p w:rsidR="002711FC" w:rsidRPr="002711FC" w:rsidRDefault="002711FC" w:rsidP="002711FC">
      <w:pPr>
        <w:numPr>
          <w:ilvl w:val="0"/>
          <w:numId w:val="2"/>
        </w:numPr>
        <w:spacing w:after="160" w:line="256" w:lineRule="auto"/>
        <w:contextualSpacing/>
        <w:jc w:val="both"/>
        <w:rPr>
          <w:rFonts w:ascii="Times New Roman" w:eastAsia="Calibri" w:hAnsi="Times New Roman" w:cs="Times New Roman"/>
          <w:sz w:val="24"/>
          <w:szCs w:val="24"/>
        </w:rPr>
      </w:pPr>
      <w:r w:rsidRPr="002711FC">
        <w:rPr>
          <w:rFonts w:ascii="Times New Roman" w:eastAsia="Calibri" w:hAnsi="Times New Roman" w:cs="Times New Roman"/>
          <w:sz w:val="24"/>
          <w:szCs w:val="24"/>
        </w:rPr>
        <w:t>На полях каждой страницы данных конспектов написать свою Фамилию и Имя.</w:t>
      </w:r>
    </w:p>
    <w:p w:rsidR="002711FC" w:rsidRPr="002711FC" w:rsidRDefault="002711FC" w:rsidP="002711FC">
      <w:pPr>
        <w:numPr>
          <w:ilvl w:val="0"/>
          <w:numId w:val="2"/>
        </w:numPr>
        <w:spacing w:after="160" w:line="256" w:lineRule="auto"/>
        <w:contextualSpacing/>
        <w:jc w:val="both"/>
        <w:rPr>
          <w:rFonts w:ascii="Times New Roman" w:eastAsia="Calibri" w:hAnsi="Times New Roman" w:cs="Times New Roman"/>
          <w:sz w:val="24"/>
          <w:szCs w:val="24"/>
        </w:rPr>
      </w:pPr>
      <w:r w:rsidRPr="002711FC">
        <w:rPr>
          <w:rFonts w:ascii="Times New Roman" w:eastAsia="Calibri" w:hAnsi="Times New Roman" w:cs="Times New Roman"/>
          <w:sz w:val="24"/>
          <w:szCs w:val="24"/>
        </w:rPr>
        <w:t>Сфотографировать по отдельности каждую страницу, в хорошем качестве и освещении.</w:t>
      </w:r>
    </w:p>
    <w:p w:rsidR="002711FC" w:rsidRPr="002711FC" w:rsidRDefault="002711FC" w:rsidP="002711FC">
      <w:pPr>
        <w:numPr>
          <w:ilvl w:val="0"/>
          <w:numId w:val="1"/>
        </w:numPr>
        <w:spacing w:after="160" w:line="256" w:lineRule="auto"/>
        <w:contextualSpacing/>
        <w:jc w:val="both"/>
        <w:rPr>
          <w:rFonts w:ascii="Times New Roman" w:eastAsia="Calibri" w:hAnsi="Times New Roman" w:cs="Times New Roman"/>
          <w:sz w:val="24"/>
          <w:szCs w:val="24"/>
        </w:rPr>
      </w:pPr>
      <w:r w:rsidRPr="002711FC">
        <w:rPr>
          <w:rFonts w:ascii="Times New Roman" w:eastAsia="Calibri" w:hAnsi="Times New Roman" w:cs="Times New Roman"/>
          <w:sz w:val="24"/>
          <w:szCs w:val="24"/>
        </w:rPr>
        <w:t xml:space="preserve">Скинуть одним файлом свои результаты (фото конспектов, заданий и ответов на вопросы), с указанием ФИО и группы отправителя, на почту – </w:t>
      </w:r>
      <w:hyperlink r:id="rId28" w:history="1">
        <w:r w:rsidRPr="002711FC">
          <w:rPr>
            <w:rFonts w:ascii="Times New Roman" w:eastAsia="Calibri" w:hAnsi="Times New Roman" w:cs="Times New Roman"/>
            <w:color w:val="0563C1"/>
            <w:sz w:val="24"/>
            <w:szCs w:val="24"/>
            <w:u w:val="single"/>
            <w:lang w:val="en-US"/>
          </w:rPr>
          <w:t>AANapolskih</w:t>
        </w:r>
        <w:r w:rsidRPr="002711FC">
          <w:rPr>
            <w:rFonts w:ascii="Times New Roman" w:eastAsia="Calibri" w:hAnsi="Times New Roman" w:cs="Times New Roman"/>
            <w:color w:val="0563C1"/>
            <w:sz w:val="24"/>
            <w:szCs w:val="24"/>
            <w:u w:val="single"/>
          </w:rPr>
          <w:t>@</w:t>
        </w:r>
        <w:r w:rsidRPr="002711FC">
          <w:rPr>
            <w:rFonts w:ascii="Times New Roman" w:eastAsia="Calibri" w:hAnsi="Times New Roman" w:cs="Times New Roman"/>
            <w:color w:val="0563C1"/>
            <w:sz w:val="24"/>
            <w:szCs w:val="24"/>
            <w:u w:val="single"/>
            <w:lang w:val="en-US"/>
          </w:rPr>
          <w:t>fa</w:t>
        </w:r>
        <w:r w:rsidRPr="002711FC">
          <w:rPr>
            <w:rFonts w:ascii="Times New Roman" w:eastAsia="Calibri" w:hAnsi="Times New Roman" w:cs="Times New Roman"/>
            <w:color w:val="0563C1"/>
            <w:sz w:val="24"/>
            <w:szCs w:val="24"/>
            <w:u w:val="single"/>
          </w:rPr>
          <w:t>.</w:t>
        </w:r>
        <w:proofErr w:type="spellStart"/>
        <w:r w:rsidRPr="002711FC">
          <w:rPr>
            <w:rFonts w:ascii="Times New Roman" w:eastAsia="Calibri" w:hAnsi="Times New Roman" w:cs="Times New Roman"/>
            <w:color w:val="0563C1"/>
            <w:sz w:val="24"/>
            <w:szCs w:val="24"/>
            <w:u w:val="single"/>
            <w:lang w:val="en-US"/>
          </w:rPr>
          <w:t>ru</w:t>
        </w:r>
        <w:proofErr w:type="spellEnd"/>
      </w:hyperlink>
      <w:r w:rsidRPr="002711FC">
        <w:rPr>
          <w:rFonts w:ascii="Times New Roman" w:eastAsia="Calibri" w:hAnsi="Times New Roman" w:cs="Times New Roman"/>
          <w:sz w:val="24"/>
          <w:szCs w:val="24"/>
        </w:rPr>
        <w:t>.</w:t>
      </w:r>
    </w:p>
    <w:p w:rsidR="002711FC" w:rsidRPr="002711FC" w:rsidRDefault="002711FC" w:rsidP="002711FC">
      <w:pPr>
        <w:numPr>
          <w:ilvl w:val="0"/>
          <w:numId w:val="1"/>
        </w:numPr>
        <w:spacing w:after="160" w:line="256" w:lineRule="auto"/>
        <w:contextualSpacing/>
        <w:jc w:val="both"/>
        <w:rPr>
          <w:rFonts w:ascii="Times New Roman" w:eastAsia="Calibri" w:hAnsi="Times New Roman" w:cs="Times New Roman"/>
          <w:sz w:val="24"/>
          <w:szCs w:val="24"/>
        </w:rPr>
      </w:pPr>
      <w:r w:rsidRPr="002711FC">
        <w:rPr>
          <w:rFonts w:ascii="Times New Roman" w:eastAsia="Calibri" w:hAnsi="Times New Roman" w:cs="Times New Roman"/>
          <w:sz w:val="24"/>
          <w:szCs w:val="24"/>
        </w:rPr>
        <w:t>Срок сдачи заданий – до 29.03.2020 г.</w:t>
      </w:r>
    </w:p>
    <w:p w:rsidR="002711FC" w:rsidRPr="002711FC" w:rsidRDefault="002711FC" w:rsidP="002711FC">
      <w:pPr>
        <w:spacing w:after="160" w:line="256" w:lineRule="auto"/>
        <w:rPr>
          <w:rFonts w:ascii="Times New Roman" w:eastAsia="Calibri" w:hAnsi="Times New Roman" w:cs="Times New Roman"/>
          <w:sz w:val="24"/>
          <w:szCs w:val="24"/>
        </w:rPr>
      </w:pPr>
      <w:r w:rsidRPr="002711FC">
        <w:rPr>
          <w:rFonts w:ascii="Times New Roman" w:eastAsia="Calibri" w:hAnsi="Times New Roman" w:cs="Times New Roman"/>
          <w:sz w:val="24"/>
          <w:szCs w:val="24"/>
        </w:rPr>
        <w:t xml:space="preserve">Литература: [3] Рогов, Е.И. Психология общения </w:t>
      </w:r>
      <w:proofErr w:type="spellStart"/>
      <w:r w:rsidRPr="002711FC">
        <w:rPr>
          <w:rFonts w:ascii="Times New Roman" w:eastAsia="Calibri" w:hAnsi="Times New Roman" w:cs="Times New Roman"/>
          <w:sz w:val="24"/>
          <w:szCs w:val="24"/>
        </w:rPr>
        <w:t>еПриложение</w:t>
      </w:r>
      <w:proofErr w:type="spellEnd"/>
      <w:r w:rsidRPr="002711FC">
        <w:rPr>
          <w:rFonts w:ascii="Times New Roman" w:eastAsia="Calibri" w:hAnsi="Times New Roman" w:cs="Times New Roman"/>
          <w:sz w:val="24"/>
          <w:szCs w:val="24"/>
        </w:rPr>
        <w:t>: Тесты</w:t>
      </w:r>
      <w:proofErr w:type="gramStart"/>
      <w:r w:rsidRPr="002711FC">
        <w:rPr>
          <w:rFonts w:ascii="Times New Roman" w:eastAsia="Calibri" w:hAnsi="Times New Roman" w:cs="Times New Roman"/>
          <w:sz w:val="24"/>
          <w:szCs w:val="24"/>
        </w:rPr>
        <w:t xml:space="preserve"> :</w:t>
      </w:r>
      <w:proofErr w:type="gramEnd"/>
      <w:r w:rsidRPr="002711FC">
        <w:rPr>
          <w:rFonts w:ascii="Times New Roman" w:eastAsia="Calibri" w:hAnsi="Times New Roman" w:cs="Times New Roman"/>
          <w:sz w:val="24"/>
          <w:szCs w:val="24"/>
        </w:rPr>
        <w:t xml:space="preserve"> учебник / Рогов Е.И. — Москва : </w:t>
      </w:r>
      <w:proofErr w:type="spellStart"/>
      <w:r w:rsidRPr="002711FC">
        <w:rPr>
          <w:rFonts w:ascii="Times New Roman" w:eastAsia="Calibri" w:hAnsi="Times New Roman" w:cs="Times New Roman"/>
          <w:sz w:val="24"/>
          <w:szCs w:val="24"/>
        </w:rPr>
        <w:t>КноРус</w:t>
      </w:r>
      <w:proofErr w:type="spellEnd"/>
      <w:r w:rsidRPr="002711FC">
        <w:rPr>
          <w:rFonts w:ascii="Times New Roman" w:eastAsia="Calibri" w:hAnsi="Times New Roman" w:cs="Times New Roman"/>
          <w:sz w:val="24"/>
          <w:szCs w:val="24"/>
        </w:rPr>
        <w:t>, 2021. — 260 с. — (СПО).</w:t>
      </w:r>
    </w:p>
    <w:p w:rsidR="002711FC" w:rsidRPr="002711FC" w:rsidRDefault="002711FC" w:rsidP="002711FC">
      <w:pPr>
        <w:spacing w:after="160" w:line="256" w:lineRule="auto"/>
        <w:rPr>
          <w:rFonts w:ascii="Times New Roman" w:eastAsia="Calibri" w:hAnsi="Times New Roman" w:cs="Times New Roman"/>
          <w:sz w:val="24"/>
          <w:szCs w:val="24"/>
        </w:rPr>
      </w:pPr>
      <w:r w:rsidRPr="002711FC">
        <w:rPr>
          <w:rFonts w:ascii="Times New Roman" w:eastAsia="Calibri" w:hAnsi="Times New Roman" w:cs="Times New Roman"/>
          <w:sz w:val="24"/>
          <w:szCs w:val="24"/>
        </w:rPr>
        <w:t>Воспользоваться электронно-библиотечной системой BOOK.RU</w:t>
      </w:r>
    </w:p>
    <w:p w:rsidR="008D6019" w:rsidRPr="002711FC" w:rsidRDefault="008D6019" w:rsidP="008D6019">
      <w:pPr>
        <w:jc w:val="center"/>
        <w:rPr>
          <w:rFonts w:ascii="Times New Roman" w:hAnsi="Times New Roman" w:cs="Times New Roman"/>
          <w:b/>
          <w:sz w:val="24"/>
          <w:szCs w:val="24"/>
        </w:rPr>
      </w:pPr>
    </w:p>
    <w:sectPr w:rsidR="008D6019" w:rsidRPr="00271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663"/>
    <w:multiLevelType w:val="hybridMultilevel"/>
    <w:tmpl w:val="3E98BF0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97A3492"/>
    <w:multiLevelType w:val="multilevel"/>
    <w:tmpl w:val="2C422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197A06"/>
    <w:multiLevelType w:val="multilevel"/>
    <w:tmpl w:val="585A0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6268D6"/>
    <w:multiLevelType w:val="hybridMultilevel"/>
    <w:tmpl w:val="0BFE65B2"/>
    <w:lvl w:ilvl="0" w:tplc="3AD6778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613E55"/>
    <w:multiLevelType w:val="multilevel"/>
    <w:tmpl w:val="ED3A6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9304BF"/>
    <w:multiLevelType w:val="hybridMultilevel"/>
    <w:tmpl w:val="8A0C6A88"/>
    <w:lvl w:ilvl="0" w:tplc="0419000F">
      <w:start w:val="1"/>
      <w:numFmt w:val="decimal"/>
      <w:lvlText w:val="%1."/>
      <w:lvlJc w:val="left"/>
      <w:pPr>
        <w:ind w:left="1512" w:hanging="360"/>
      </w:pPr>
    </w:lvl>
    <w:lvl w:ilvl="1" w:tplc="0419000F">
      <w:start w:val="1"/>
      <w:numFmt w:val="decimal"/>
      <w:lvlText w:val="%2."/>
      <w:lvlJc w:val="left"/>
      <w:pPr>
        <w:ind w:left="2232" w:hanging="360"/>
      </w:pPr>
    </w:lvl>
    <w:lvl w:ilvl="2" w:tplc="0419001B">
      <w:start w:val="1"/>
      <w:numFmt w:val="lowerRoman"/>
      <w:lvlText w:val="%3."/>
      <w:lvlJc w:val="right"/>
      <w:pPr>
        <w:ind w:left="2952" w:hanging="180"/>
      </w:pPr>
    </w:lvl>
    <w:lvl w:ilvl="3" w:tplc="0419000F">
      <w:start w:val="1"/>
      <w:numFmt w:val="decimal"/>
      <w:lvlText w:val="%4."/>
      <w:lvlJc w:val="left"/>
      <w:pPr>
        <w:ind w:left="3672" w:hanging="360"/>
      </w:pPr>
    </w:lvl>
    <w:lvl w:ilvl="4" w:tplc="04190019">
      <w:start w:val="1"/>
      <w:numFmt w:val="lowerLetter"/>
      <w:lvlText w:val="%5."/>
      <w:lvlJc w:val="left"/>
      <w:pPr>
        <w:ind w:left="4392" w:hanging="360"/>
      </w:pPr>
    </w:lvl>
    <w:lvl w:ilvl="5" w:tplc="0419001B">
      <w:start w:val="1"/>
      <w:numFmt w:val="lowerRoman"/>
      <w:lvlText w:val="%6."/>
      <w:lvlJc w:val="right"/>
      <w:pPr>
        <w:ind w:left="5112" w:hanging="180"/>
      </w:pPr>
    </w:lvl>
    <w:lvl w:ilvl="6" w:tplc="0419000F">
      <w:start w:val="1"/>
      <w:numFmt w:val="decimal"/>
      <w:lvlText w:val="%7."/>
      <w:lvlJc w:val="left"/>
      <w:pPr>
        <w:ind w:left="5832" w:hanging="360"/>
      </w:pPr>
    </w:lvl>
    <w:lvl w:ilvl="7" w:tplc="04190019">
      <w:start w:val="1"/>
      <w:numFmt w:val="lowerLetter"/>
      <w:lvlText w:val="%8."/>
      <w:lvlJc w:val="left"/>
      <w:pPr>
        <w:ind w:left="6552" w:hanging="360"/>
      </w:pPr>
    </w:lvl>
    <w:lvl w:ilvl="8" w:tplc="0419001B">
      <w:start w:val="1"/>
      <w:numFmt w:val="lowerRoman"/>
      <w:lvlText w:val="%9."/>
      <w:lvlJc w:val="right"/>
      <w:pPr>
        <w:ind w:left="7272" w:hanging="180"/>
      </w:pPr>
    </w:lvl>
  </w:abstractNum>
  <w:abstractNum w:abstractNumId="6">
    <w:nsid w:val="1CA04ED4"/>
    <w:multiLevelType w:val="hybridMultilevel"/>
    <w:tmpl w:val="D2C215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DBE2873"/>
    <w:multiLevelType w:val="multilevel"/>
    <w:tmpl w:val="136C9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9BB2CFD"/>
    <w:multiLevelType w:val="hybridMultilevel"/>
    <w:tmpl w:val="DD000232"/>
    <w:lvl w:ilvl="0" w:tplc="71122EB6">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6B1E3A"/>
    <w:multiLevelType w:val="hybridMultilevel"/>
    <w:tmpl w:val="A2E48A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DDF103A"/>
    <w:multiLevelType w:val="hybridMultilevel"/>
    <w:tmpl w:val="47B42B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2E35D0A"/>
    <w:multiLevelType w:val="multilevel"/>
    <w:tmpl w:val="AB8A6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8DF6F96"/>
    <w:multiLevelType w:val="multilevel"/>
    <w:tmpl w:val="1F381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A7853C5"/>
    <w:multiLevelType w:val="hybridMultilevel"/>
    <w:tmpl w:val="3778652A"/>
    <w:lvl w:ilvl="0" w:tplc="0419000F">
      <w:start w:val="1"/>
      <w:numFmt w:val="decimal"/>
      <w:lvlText w:val="%1."/>
      <w:lvlJc w:val="left"/>
      <w:pPr>
        <w:tabs>
          <w:tab w:val="num" w:pos="720"/>
        </w:tabs>
        <w:ind w:left="720" w:hanging="360"/>
      </w:pPr>
    </w:lvl>
    <w:lvl w:ilvl="1" w:tplc="514EA3CC">
      <w:start w:val="1"/>
      <w:numFmt w:val="decimal"/>
      <w:lvlText w:val="%2."/>
      <w:lvlJc w:val="left"/>
      <w:pPr>
        <w:tabs>
          <w:tab w:val="num" w:pos="1495"/>
        </w:tabs>
        <w:ind w:left="1495"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AC9723A"/>
    <w:multiLevelType w:val="hybridMultilevel"/>
    <w:tmpl w:val="F3BAB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6126AA6"/>
    <w:multiLevelType w:val="multilevel"/>
    <w:tmpl w:val="57A86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6B433B7"/>
    <w:multiLevelType w:val="hybridMultilevel"/>
    <w:tmpl w:val="0BFE65B2"/>
    <w:lvl w:ilvl="0" w:tplc="3AD6778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8801952"/>
    <w:multiLevelType w:val="multilevel"/>
    <w:tmpl w:val="2CA4D6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F55455E"/>
    <w:multiLevelType w:val="hybridMultilevel"/>
    <w:tmpl w:val="A1801C9A"/>
    <w:lvl w:ilvl="0" w:tplc="4BDCA65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1BE327E"/>
    <w:multiLevelType w:val="hybridMultilevel"/>
    <w:tmpl w:val="DD000232"/>
    <w:lvl w:ilvl="0" w:tplc="71122EB6">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4576277"/>
    <w:multiLevelType w:val="hybridMultilevel"/>
    <w:tmpl w:val="299CB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C503C4A"/>
    <w:multiLevelType w:val="hybridMultilevel"/>
    <w:tmpl w:val="53EAC1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5385FA1"/>
    <w:multiLevelType w:val="hybridMultilevel"/>
    <w:tmpl w:val="5F34E5A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B723F99"/>
    <w:multiLevelType w:val="hybridMultilevel"/>
    <w:tmpl w:val="35E620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E341CDF"/>
    <w:multiLevelType w:val="hybridMultilevel"/>
    <w:tmpl w:val="B7E4349A"/>
    <w:lvl w:ilvl="0" w:tplc="F9FCDB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73E15097"/>
    <w:multiLevelType w:val="hybridMultilevel"/>
    <w:tmpl w:val="81F896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21"/>
    <w:lvlOverride w:ilvl="0"/>
    <w:lvlOverride w:ilvl="1"/>
    <w:lvlOverride w:ilvl="2"/>
    <w:lvlOverride w:ilvl="3"/>
    <w:lvlOverride w:ilvl="4"/>
    <w:lvlOverride w:ilvl="5"/>
    <w:lvlOverride w:ilvl="6"/>
    <w:lvlOverride w:ilvl="7"/>
    <w:lvlOverride w:ilvl="8"/>
  </w:num>
  <w:num w:numId="22">
    <w:abstractNumId w:val="25"/>
    <w:lvlOverride w:ilvl="0"/>
    <w:lvlOverride w:ilvl="1"/>
    <w:lvlOverride w:ilvl="2"/>
    <w:lvlOverride w:ilvl="3"/>
    <w:lvlOverride w:ilvl="4"/>
    <w:lvlOverride w:ilvl="5"/>
    <w:lvlOverride w:ilvl="6"/>
    <w:lvlOverride w:ilvl="7"/>
    <w:lvlOverride w:ilv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lvlOverride w:ilvl="2"/>
    <w:lvlOverride w:ilvl="3"/>
    <w:lvlOverride w:ilvl="4"/>
    <w:lvlOverride w:ilvl="5"/>
    <w:lvlOverride w:ilvl="6"/>
    <w:lvlOverride w:ilvl="7"/>
    <w:lvlOverride w:ilv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EE"/>
    <w:rsid w:val="00123DDB"/>
    <w:rsid w:val="002711FC"/>
    <w:rsid w:val="003C6F03"/>
    <w:rsid w:val="00627DAA"/>
    <w:rsid w:val="008D6019"/>
    <w:rsid w:val="009029F7"/>
    <w:rsid w:val="009A0DDD"/>
    <w:rsid w:val="00B76F73"/>
    <w:rsid w:val="00CC65E4"/>
    <w:rsid w:val="00DA56EE"/>
    <w:rsid w:val="00E742D1"/>
    <w:rsid w:val="00EE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D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DDD"/>
    <w:rPr>
      <w:rFonts w:ascii="Tahoma" w:hAnsi="Tahoma" w:cs="Tahoma"/>
      <w:sz w:val="16"/>
      <w:szCs w:val="16"/>
    </w:rPr>
  </w:style>
  <w:style w:type="table" w:styleId="a5">
    <w:name w:val="Table Grid"/>
    <w:basedOn w:val="a1"/>
    <w:uiPriority w:val="39"/>
    <w:rsid w:val="00EE32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D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DDD"/>
    <w:rPr>
      <w:rFonts w:ascii="Tahoma" w:hAnsi="Tahoma" w:cs="Tahoma"/>
      <w:sz w:val="16"/>
      <w:szCs w:val="16"/>
    </w:rPr>
  </w:style>
  <w:style w:type="table" w:styleId="a5">
    <w:name w:val="Table Grid"/>
    <w:basedOn w:val="a1"/>
    <w:uiPriority w:val="39"/>
    <w:rsid w:val="00EE32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9735">
      <w:bodyDiv w:val="1"/>
      <w:marLeft w:val="0"/>
      <w:marRight w:val="0"/>
      <w:marTop w:val="0"/>
      <w:marBottom w:val="0"/>
      <w:divBdr>
        <w:top w:val="none" w:sz="0" w:space="0" w:color="auto"/>
        <w:left w:val="none" w:sz="0" w:space="0" w:color="auto"/>
        <w:bottom w:val="none" w:sz="0" w:space="0" w:color="auto"/>
        <w:right w:val="none" w:sz="0" w:space="0" w:color="auto"/>
      </w:divBdr>
    </w:div>
    <w:div w:id="369308836">
      <w:bodyDiv w:val="1"/>
      <w:marLeft w:val="0"/>
      <w:marRight w:val="0"/>
      <w:marTop w:val="0"/>
      <w:marBottom w:val="0"/>
      <w:divBdr>
        <w:top w:val="none" w:sz="0" w:space="0" w:color="auto"/>
        <w:left w:val="none" w:sz="0" w:space="0" w:color="auto"/>
        <w:bottom w:val="none" w:sz="0" w:space="0" w:color="auto"/>
        <w:right w:val="none" w:sz="0" w:space="0" w:color="auto"/>
      </w:divBdr>
    </w:div>
    <w:div w:id="452332689">
      <w:bodyDiv w:val="1"/>
      <w:marLeft w:val="0"/>
      <w:marRight w:val="0"/>
      <w:marTop w:val="0"/>
      <w:marBottom w:val="0"/>
      <w:divBdr>
        <w:top w:val="none" w:sz="0" w:space="0" w:color="auto"/>
        <w:left w:val="none" w:sz="0" w:space="0" w:color="auto"/>
        <w:bottom w:val="none" w:sz="0" w:space="0" w:color="auto"/>
        <w:right w:val="none" w:sz="0" w:space="0" w:color="auto"/>
      </w:divBdr>
    </w:div>
    <w:div w:id="652486525">
      <w:bodyDiv w:val="1"/>
      <w:marLeft w:val="0"/>
      <w:marRight w:val="0"/>
      <w:marTop w:val="0"/>
      <w:marBottom w:val="0"/>
      <w:divBdr>
        <w:top w:val="none" w:sz="0" w:space="0" w:color="auto"/>
        <w:left w:val="none" w:sz="0" w:space="0" w:color="auto"/>
        <w:bottom w:val="none" w:sz="0" w:space="0" w:color="auto"/>
        <w:right w:val="none" w:sz="0" w:space="0" w:color="auto"/>
      </w:divBdr>
    </w:div>
    <w:div w:id="680159196">
      <w:bodyDiv w:val="1"/>
      <w:marLeft w:val="0"/>
      <w:marRight w:val="0"/>
      <w:marTop w:val="0"/>
      <w:marBottom w:val="0"/>
      <w:divBdr>
        <w:top w:val="none" w:sz="0" w:space="0" w:color="auto"/>
        <w:left w:val="none" w:sz="0" w:space="0" w:color="auto"/>
        <w:bottom w:val="none" w:sz="0" w:space="0" w:color="auto"/>
        <w:right w:val="none" w:sz="0" w:space="0" w:color="auto"/>
      </w:divBdr>
    </w:div>
    <w:div w:id="1178344942">
      <w:bodyDiv w:val="1"/>
      <w:marLeft w:val="0"/>
      <w:marRight w:val="0"/>
      <w:marTop w:val="0"/>
      <w:marBottom w:val="0"/>
      <w:divBdr>
        <w:top w:val="none" w:sz="0" w:space="0" w:color="auto"/>
        <w:left w:val="none" w:sz="0" w:space="0" w:color="auto"/>
        <w:bottom w:val="none" w:sz="0" w:space="0" w:color="auto"/>
        <w:right w:val="none" w:sz="0" w:space="0" w:color="auto"/>
      </w:divBdr>
    </w:div>
    <w:div w:id="1862746344">
      <w:bodyDiv w:val="1"/>
      <w:marLeft w:val="0"/>
      <w:marRight w:val="0"/>
      <w:marTop w:val="0"/>
      <w:marBottom w:val="0"/>
      <w:divBdr>
        <w:top w:val="none" w:sz="0" w:space="0" w:color="auto"/>
        <w:left w:val="none" w:sz="0" w:space="0" w:color="auto"/>
        <w:bottom w:val="none" w:sz="0" w:space="0" w:color="auto"/>
        <w:right w:val="none" w:sz="0" w:space="0" w:color="auto"/>
      </w:divBdr>
    </w:div>
    <w:div w:id="1865635091">
      <w:bodyDiv w:val="1"/>
      <w:marLeft w:val="0"/>
      <w:marRight w:val="0"/>
      <w:marTop w:val="0"/>
      <w:marBottom w:val="0"/>
      <w:divBdr>
        <w:top w:val="none" w:sz="0" w:space="0" w:color="auto"/>
        <w:left w:val="none" w:sz="0" w:space="0" w:color="auto"/>
        <w:bottom w:val="none" w:sz="0" w:space="0" w:color="auto"/>
        <w:right w:val="none" w:sz="0" w:space="0" w:color="auto"/>
      </w:divBdr>
    </w:div>
    <w:div w:id="210888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IAZheleva@fa.ru" TargetMode="External"/><Relationship Id="rId26" Type="http://schemas.openxmlformats.org/officeDocument/2006/relationships/hyperlink" Target="mailto:EAParamonova@fa.ru" TargetMode="External"/><Relationship Id="rId3" Type="http://schemas.microsoft.com/office/2007/relationships/stylesWithEffects" Target="stylesWithEffects.xml"/><Relationship Id="rId21" Type="http://schemas.openxmlformats.org/officeDocument/2006/relationships/hyperlink" Target="https://www.youtube.com/watch?v=kV8N6zgAQIE"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youtube.com/watch?v=kV8N6zgAQIE" TargetMode="External"/><Relationship Id="rId25" Type="http://schemas.openxmlformats.org/officeDocument/2006/relationships/hyperlink" Target="mailto:EAParamonova@fa.ru" TargetMode="External"/><Relationship Id="rId2" Type="http://schemas.openxmlformats.org/officeDocument/2006/relationships/styles" Target="styles.xml"/><Relationship Id="rId16" Type="http://schemas.openxmlformats.org/officeDocument/2006/relationships/hyperlink" Target="https://www.youtube.com/watch?v=kV8N6zgAQIE" TargetMode="External"/><Relationship Id="rId20" Type="http://schemas.openxmlformats.org/officeDocument/2006/relationships/hyperlink" Target="https://www.youtube.com/watch?v=kV8N6zgAQI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VAnufrieva@fa.ru" TargetMode="External"/><Relationship Id="rId11" Type="http://schemas.openxmlformats.org/officeDocument/2006/relationships/image" Target="media/image5.jpeg"/><Relationship Id="rId24" Type="http://schemas.openxmlformats.org/officeDocument/2006/relationships/hyperlink" Target="mailto:AANapolskih@fa.ru" TargetMode="External"/><Relationship Id="rId5" Type="http://schemas.openxmlformats.org/officeDocument/2006/relationships/webSettings" Target="webSettings.xml"/><Relationship Id="rId15" Type="http://schemas.openxmlformats.org/officeDocument/2006/relationships/hyperlink" Target="mailto:EEDanilova@fa.ru" TargetMode="External"/><Relationship Id="rId23" Type="http://schemas.openxmlformats.org/officeDocument/2006/relationships/hyperlink" Target="mailto:NVAnufrieva@fa.ru" TargetMode="External"/><Relationship Id="rId28" Type="http://schemas.openxmlformats.org/officeDocument/2006/relationships/hyperlink" Target="mailto:AANapolskih@fa.ru" TargetMode="External"/><Relationship Id="rId10" Type="http://schemas.openxmlformats.org/officeDocument/2006/relationships/image" Target="media/image4.jpeg"/><Relationship Id="rId19" Type="http://schemas.openxmlformats.org/officeDocument/2006/relationships/hyperlink" Target="mailto:EEDanilova@fa.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mailto:IAZheleva@fa.ru" TargetMode="External"/><Relationship Id="rId27" Type="http://schemas.openxmlformats.org/officeDocument/2006/relationships/hyperlink" Target="mailto:AANapolskih@f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51</Pages>
  <Words>16779</Words>
  <Characters>95643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205</cp:lastModifiedBy>
  <cp:revision>12</cp:revision>
  <dcterms:created xsi:type="dcterms:W3CDTF">2020-03-23T06:41:00Z</dcterms:created>
  <dcterms:modified xsi:type="dcterms:W3CDTF">2020-03-26T10:03:00Z</dcterms:modified>
</cp:coreProperties>
</file>