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DD" w:rsidRDefault="00223E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3E12">
        <w:rPr>
          <w:rFonts w:ascii="Times New Roman" w:hAnsi="Times New Roman" w:cs="Times New Roman"/>
          <w:color w:val="FF0000"/>
          <w:sz w:val="24"/>
          <w:szCs w:val="24"/>
        </w:rPr>
        <w:t>Тема. Правильные многогранники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(записать в тетрадь все, что выделенно красным цветом)</w:t>
      </w:r>
    </w:p>
    <w:p w:rsidR="0027622E" w:rsidRPr="0027622E" w:rsidRDefault="0027622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Домашнее задание (склеить 3 правильных многогранника, сделать селфи с многогранниками  (обязательно должно быть видно лицо</w:t>
      </w:r>
      <w:r w:rsidR="00F75825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и отправить фото на почту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OGYUdina</w:t>
      </w:r>
      <w:r w:rsidRPr="0027622E">
        <w:rPr>
          <w:rFonts w:ascii="Times New Roman" w:hAnsi="Times New Roman" w:cs="Times New Roman"/>
          <w:color w:val="FF0000"/>
          <w:sz w:val="24"/>
          <w:szCs w:val="24"/>
        </w:rPr>
        <w:t>@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fa</w:t>
      </w:r>
      <w:r w:rsidRPr="0027622E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r w:rsidRPr="0027622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23E12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223E12">
        <w:rPr>
          <w:b/>
          <w:bCs/>
          <w:color w:val="1D1D1B"/>
        </w:rPr>
        <w:t>Глоссарий по теме</w:t>
      </w:r>
    </w:p>
    <w:p w:rsidR="00223E12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223E12">
        <w:rPr>
          <w:b/>
          <w:bCs/>
          <w:color w:val="1D1D1B"/>
        </w:rPr>
        <w:t>Правильный многогранник</w:t>
      </w:r>
      <w:r w:rsidRPr="00223E12">
        <w:rPr>
          <w:color w:val="1D1D1B"/>
        </w:rPr>
        <w:t> – выпуклый многогранник, все грани которого равные правильные многоугольники и в каждой его вершине сходится одно и то же число ребер.</w:t>
      </w:r>
    </w:p>
    <w:p w:rsidR="00223E12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223E12">
        <w:rPr>
          <w:b/>
          <w:bCs/>
          <w:color w:val="1D1D1B"/>
        </w:rPr>
        <w:t>Правильный тетраэдр</w:t>
      </w:r>
      <w:r w:rsidRPr="00223E12">
        <w:rPr>
          <w:color w:val="1D1D1B"/>
        </w:rPr>
        <w:t> – многогранник, составленный из четырех равносторонних треугольников.</w:t>
      </w:r>
    </w:p>
    <w:p w:rsidR="00223E12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223E12">
        <w:rPr>
          <w:b/>
          <w:bCs/>
          <w:color w:val="1D1D1B"/>
        </w:rPr>
        <w:t>Правильный октаэдр</w:t>
      </w:r>
      <w:r w:rsidRPr="00223E12">
        <w:rPr>
          <w:color w:val="1D1D1B"/>
        </w:rPr>
        <w:t> – многогранник, составленный из восьми равносторонних треугольников.</w:t>
      </w:r>
    </w:p>
    <w:p w:rsidR="00223E12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223E12">
        <w:rPr>
          <w:b/>
          <w:bCs/>
          <w:color w:val="1D1D1B"/>
        </w:rPr>
        <w:t>Правильный икосаэдр</w:t>
      </w:r>
      <w:r w:rsidRPr="00223E12">
        <w:rPr>
          <w:color w:val="1D1D1B"/>
        </w:rPr>
        <w:t> – многогранник, составленный из двадцати равносторонних треугольников.</w:t>
      </w:r>
    </w:p>
    <w:p w:rsidR="00223E12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223E12">
        <w:rPr>
          <w:b/>
          <w:bCs/>
          <w:color w:val="1D1D1B"/>
        </w:rPr>
        <w:t>Куб (гексаэдр)</w:t>
      </w:r>
      <w:r w:rsidRPr="00223E12">
        <w:rPr>
          <w:color w:val="1D1D1B"/>
        </w:rPr>
        <w:t> – многогранник, составленный из шести квадратов.</w:t>
      </w:r>
    </w:p>
    <w:p w:rsidR="00223E12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223E12">
        <w:rPr>
          <w:b/>
          <w:bCs/>
          <w:color w:val="1D1D1B"/>
        </w:rPr>
        <w:t>Правильный додекаэдр</w:t>
      </w:r>
      <w:r w:rsidRPr="00223E12">
        <w:rPr>
          <w:color w:val="1D1D1B"/>
        </w:rPr>
        <w:t> – многогранник, составленный из двенадцати правильных пятиугольников.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rPr>
          <w:color w:val="1D1D1B"/>
        </w:rPr>
      </w:pPr>
      <w:r w:rsidRPr="00223E12">
        <w:rPr>
          <w:b/>
          <w:bCs/>
          <w:color w:val="1D1D1B"/>
        </w:rPr>
        <w:t>Открытые электронные ресурсы:</w:t>
      </w:r>
    </w:p>
    <w:p w:rsidR="00223E12" w:rsidRDefault="00223E12" w:rsidP="00223E12">
      <w:pPr>
        <w:pStyle w:val="a3"/>
        <w:shd w:val="clear" w:color="auto" w:fill="FFFFFF"/>
        <w:spacing w:after="300" w:afterAutospacing="0"/>
        <w:rPr>
          <w:color w:val="1D1D1B"/>
        </w:rPr>
      </w:pPr>
      <w:r w:rsidRPr="00223E12">
        <w:rPr>
          <w:color w:val="1D1D1B"/>
        </w:rPr>
        <w:t>Многогранники.ru – сайт о создании моделей многогранников из бумаги  </w:t>
      </w:r>
      <w:hyperlink r:id="rId4" w:history="1">
        <w:r w:rsidRPr="00223E12">
          <w:rPr>
            <w:rStyle w:val="a4"/>
            <w:u w:val="none"/>
          </w:rPr>
          <w:t>https://www.mnogogranniki.ru/</w:t>
        </w:r>
      </w:hyperlink>
    </w:p>
    <w:p w:rsidR="0027622E" w:rsidRDefault="0027622E" w:rsidP="00223E12">
      <w:pPr>
        <w:pStyle w:val="a3"/>
        <w:shd w:val="clear" w:color="auto" w:fill="FFFFFF"/>
        <w:spacing w:after="300" w:afterAutospacing="0"/>
      </w:pPr>
      <w:r>
        <w:t xml:space="preserve">Развертки многогранников </w:t>
      </w:r>
    </w:p>
    <w:p w:rsidR="0027622E" w:rsidRPr="00223E12" w:rsidRDefault="0027622E" w:rsidP="00223E12">
      <w:pPr>
        <w:pStyle w:val="a3"/>
        <w:shd w:val="clear" w:color="auto" w:fill="FFFFFF"/>
        <w:spacing w:after="300" w:afterAutospacing="0"/>
        <w:rPr>
          <w:color w:val="1D1D1B"/>
        </w:rPr>
      </w:pPr>
      <w:hyperlink r:id="rId5" w:history="1">
        <w:r w:rsidRPr="00AF2BB6">
          <w:rPr>
            <w:rStyle w:val="a4"/>
          </w:rPr>
          <w:t>http://mgk.olimpiada.ru/media/work/10632/%D1%80%D0%B0%D0%B7%D0%B2%D1%91%D1%80%D1%82%D0%BA%D0%B8_%D0</w:t>
        </w:r>
        <w:r w:rsidRPr="00AF2BB6">
          <w:rPr>
            <w:rStyle w:val="a4"/>
          </w:rPr>
          <w:t>%</w:t>
        </w:r>
        <w:r w:rsidRPr="00AF2BB6">
          <w:rPr>
            <w:rStyle w:val="a4"/>
          </w:rPr>
          <w:t>BC%D0%BD%D0%BE%D0%B3%D0%BE%D0%B3%D1%80%D0%B0%D0%BD%D0%BD%D0%B8%D0%BA%D0%BE%D0%B2.pdf</w:t>
        </w:r>
      </w:hyperlink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rPr>
          <w:color w:val="1D1D1B"/>
        </w:rPr>
      </w:pPr>
      <w:r w:rsidRPr="00223E12">
        <w:rPr>
          <w:b/>
          <w:bCs/>
          <w:color w:val="1D1D1B"/>
        </w:rPr>
        <w:t>Теоретический материал для самостоятельного изучения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FF0000"/>
        </w:rPr>
      </w:pPr>
      <w:r w:rsidRPr="00223E12">
        <w:rPr>
          <w:color w:val="FF0000"/>
        </w:rPr>
        <w:t>Выпуклый многогранник называется </w:t>
      </w:r>
      <w:r w:rsidRPr="00223E12">
        <w:rPr>
          <w:b/>
          <w:bCs/>
          <w:color w:val="FF0000"/>
        </w:rPr>
        <w:t>правильным</w:t>
      </w:r>
      <w:r w:rsidRPr="00223E12">
        <w:rPr>
          <w:color w:val="FF0000"/>
        </w:rPr>
        <w:t>, если все его грани - равные правильные многоугольники и в каждой его вершине сходится одно и то же число ребер.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FF0000"/>
        </w:rPr>
      </w:pPr>
      <w:r w:rsidRPr="00223E12">
        <w:rPr>
          <w:color w:val="1D1D1B"/>
        </w:rPr>
        <w:t xml:space="preserve">Отметим, что поскольку все грани - равные правильные многоугольники, то </w:t>
      </w:r>
      <w:r w:rsidRPr="00223E12">
        <w:rPr>
          <w:color w:val="FF0000"/>
        </w:rPr>
        <w:t>все ребра правильного многогранника равны.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Вам уже известны примеры некоторых правильных многогранников. Например, куб. Все его грани - равные квадраты и к каждой вершине сходится три ребра.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Также нам уже знаком правильный тетраэдр.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Заметьте, что правильный тетраэдр и правильная треугольная пирамида – это различные многогранники!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Напомним, что пирамида называется правильной, если в основании лежит правильный многоугольник, а основание высоты совпадает с центром многоугольника. Таким образом, в правильной треугольной пирамиде боковые ребра равны друг другу, но могут быть не равны ребрам основания пирамиды, а в правильном тетраэдре все ребра равны.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b/>
          <w:bCs/>
          <w:color w:val="1D1D1B"/>
        </w:rPr>
      </w:pPr>
      <w:r w:rsidRPr="00223E12">
        <w:rPr>
          <w:b/>
          <w:bCs/>
          <w:color w:val="1D1D1B"/>
        </w:rPr>
        <w:lastRenderedPageBreak/>
        <w:t>Правильных многогранников существует всего 5. Перечислим их.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FF0000"/>
        </w:rPr>
      </w:pPr>
      <w:r w:rsidRPr="00223E12">
        <w:rPr>
          <w:b/>
          <w:bCs/>
          <w:color w:val="FF0000"/>
        </w:rPr>
        <w:t>Правильный тетраэдр</w:t>
      </w:r>
      <w:r w:rsidRPr="00223E12">
        <w:rPr>
          <w:color w:val="FF0000"/>
        </w:rPr>
        <w:t> – многогранник, составленный из четырех равносторонних треугольников. Каждая его вершина является вершиной трех треугольников, значит сумма плоских углов при каждой вершине равна 180.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noProof/>
          <w:color w:val="1D1D1B"/>
        </w:rPr>
        <w:drawing>
          <wp:inline distT="0" distB="0" distL="0" distR="0">
            <wp:extent cx="1171575" cy="1209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Рисунок 1 - Правильный тетраэдр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FF0000"/>
        </w:rPr>
      </w:pPr>
      <w:r w:rsidRPr="00223E12">
        <w:rPr>
          <w:b/>
          <w:bCs/>
          <w:color w:val="FF0000"/>
        </w:rPr>
        <w:t>Правильный октаэдр</w:t>
      </w:r>
      <w:r w:rsidRPr="00223E12">
        <w:rPr>
          <w:color w:val="FF0000"/>
        </w:rPr>
        <w:t> – многогранник, составленный из восьми равносторонних треугольников. Каждая вершина октаэдра является вершиной четырех треугольников, значит, сумма плоских углов при каждой вершине равна 240.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noProof/>
          <w:color w:val="1D1D1B"/>
        </w:rPr>
        <w:drawing>
          <wp:inline distT="0" distB="0" distL="0" distR="0">
            <wp:extent cx="1200150" cy="1171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Рисунок 2 - Правильный октаэдр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FF0000"/>
        </w:rPr>
      </w:pPr>
      <w:r w:rsidRPr="00223E12">
        <w:rPr>
          <w:b/>
          <w:bCs/>
          <w:color w:val="FF0000"/>
        </w:rPr>
        <w:t>Куб (гексаэдр)</w:t>
      </w:r>
      <w:r w:rsidRPr="00223E12">
        <w:rPr>
          <w:color w:val="FF0000"/>
        </w:rPr>
        <w:t> – многогранник, составленный из шести квадратов. Каждая вершина куба является вершиной трех квадратов, значит, сумма плоских углов при</w:t>
      </w:r>
      <w:r>
        <w:rPr>
          <w:color w:val="FF0000"/>
        </w:rPr>
        <w:t xml:space="preserve"> </w:t>
      </w:r>
      <w:r w:rsidRPr="00223E12">
        <w:rPr>
          <w:color w:val="FF0000"/>
        </w:rPr>
        <w:t>каждой вершине равна 270.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noProof/>
          <w:color w:val="1D1D1B"/>
        </w:rPr>
        <w:drawing>
          <wp:inline distT="0" distB="0" distL="0" distR="0">
            <wp:extent cx="1257300" cy="140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Рисунок 3 - Куб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FF0000"/>
        </w:rPr>
      </w:pPr>
      <w:r w:rsidRPr="00223E12">
        <w:rPr>
          <w:b/>
          <w:bCs/>
          <w:color w:val="FF0000"/>
        </w:rPr>
        <w:t>Правильный икосаэдр</w:t>
      </w:r>
      <w:r w:rsidRPr="00223E12">
        <w:rPr>
          <w:color w:val="FF0000"/>
        </w:rPr>
        <w:t> – многогранник, составленный из двадцати равносторонних треугольников. Каждая вершина икосаэдра является вершиной пяти треугольников, значит, сумма плоских углов при каждой равна 300.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noProof/>
          <w:color w:val="1D1D1B"/>
        </w:rPr>
        <w:lastRenderedPageBreak/>
        <w:drawing>
          <wp:inline distT="0" distB="0" distL="0" distR="0">
            <wp:extent cx="12287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Рисунок 4 – Правильный икосаэдр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FF0000"/>
        </w:rPr>
      </w:pPr>
      <w:r w:rsidRPr="00223E12">
        <w:rPr>
          <w:b/>
          <w:bCs/>
          <w:color w:val="FF0000"/>
        </w:rPr>
        <w:t>Правильный додекаэдр</w:t>
      </w:r>
      <w:r w:rsidRPr="00223E12">
        <w:rPr>
          <w:color w:val="FF0000"/>
        </w:rPr>
        <w:t> – многогранник, составленный из двенадцати правильных пятиугольников. Каждая вершина додекаэдра является вершиной трех правильных пятиугольников, значит, сумма плоских углов при каждой равна 324.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noProof/>
          <w:color w:val="1D1D1B"/>
        </w:rPr>
        <w:drawing>
          <wp:inline distT="0" distB="0" distL="0" distR="0">
            <wp:extent cx="13906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color w:val="1D1D1B"/>
        </w:rPr>
      </w:pPr>
      <w:r w:rsidRPr="00223E12">
        <w:rPr>
          <w:color w:val="1D1D1B"/>
        </w:rPr>
        <w:t>Рисунок 5 – Правильный додекаэдр</w:t>
      </w:r>
    </w:p>
    <w:p w:rsidR="00223E12" w:rsidRPr="00223E12" w:rsidRDefault="00223E12" w:rsidP="00223E12">
      <w:pPr>
        <w:pStyle w:val="a3"/>
        <w:shd w:val="clear" w:color="auto" w:fill="FFFFFF"/>
        <w:spacing w:after="300" w:afterAutospacing="0"/>
        <w:ind w:firstLine="851"/>
        <w:rPr>
          <w:b/>
          <w:bCs/>
          <w:color w:val="1D1D1B"/>
        </w:rPr>
      </w:pPr>
      <w:r w:rsidRPr="00223E12">
        <w:rPr>
          <w:b/>
          <w:bCs/>
          <w:color w:val="1D1D1B"/>
        </w:rPr>
        <w:t>Название каждого правильного многогранника происходит от греческого наименования «эдра» - грань; «тетра» - 4; «гекса» - 6; «окта» - 8; «икоса» - 20; «додека» -12.</w:t>
      </w:r>
    </w:p>
    <w:p w:rsidR="00223E12" w:rsidRPr="0027622E" w:rsidRDefault="00223E12" w:rsidP="00223E12">
      <w:pPr>
        <w:ind w:firstLine="851"/>
        <w:rPr>
          <w:lang w:val="en-US"/>
        </w:rPr>
      </w:pPr>
    </w:p>
    <w:sectPr w:rsidR="00223E12" w:rsidRPr="0027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12"/>
    <w:rsid w:val="00223E12"/>
    <w:rsid w:val="0027622E"/>
    <w:rsid w:val="008118C9"/>
    <w:rsid w:val="008B31DD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5F34"/>
  <w15:chartTrackingRefBased/>
  <w15:docId w15:val="{CBADA8A2-4FEA-40DF-9CEE-C7D1442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E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622E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gk.olimpiada.ru/media/work/10632/%D1%80%D0%B0%D0%B7%D0%B2%D1%91%D1%80%D1%82%D0%BA%D0%B8_%D0%BC%D0%BD%D0%BE%D0%B3%D0%BE%D0%B3%D1%80%D0%B0%D0%BD%D0%BD%D0%B8%D0%BA%D0%BE%D0%B2.pdf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mnogogranniki.r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5</cp:revision>
  <dcterms:created xsi:type="dcterms:W3CDTF">2020-04-26T10:44:00Z</dcterms:created>
  <dcterms:modified xsi:type="dcterms:W3CDTF">2020-04-26T11:07:00Z</dcterms:modified>
</cp:coreProperties>
</file>