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5C6B" w14:textId="77777777" w:rsidR="009A3C78" w:rsidRP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C78">
        <w:rPr>
          <w:rFonts w:ascii="Times New Roman" w:eastAsia="Calibri" w:hAnsi="Times New Roman" w:cs="Times New Roman"/>
          <w:b/>
          <w:sz w:val="24"/>
          <w:szCs w:val="24"/>
        </w:rPr>
        <w:t>Выполненные задания присылаем на почту: EEDanilova@fa.ru</w:t>
      </w:r>
    </w:p>
    <w:p w14:paraId="005A5190" w14:textId="77777777" w:rsidR="009A3C78" w:rsidRP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7A8E0" w14:textId="14D0A1C3" w:rsidR="009A3C78" w:rsidRP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C7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A3C78">
        <w:rPr>
          <w:rFonts w:ascii="Times New Roman" w:eastAsia="Calibri" w:hAnsi="Times New Roman" w:cs="Times New Roman"/>
          <w:b/>
          <w:sz w:val="24"/>
          <w:szCs w:val="24"/>
        </w:rPr>
        <w:t>.04.2020</w:t>
      </w:r>
      <w:r w:rsidRPr="009A3C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4C78C" w14:textId="11A45655" w:rsidR="009A3C78" w:rsidRP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78">
        <w:rPr>
          <w:rFonts w:ascii="Times New Roman" w:eastAsia="Calibri" w:hAnsi="Times New Roman" w:cs="Times New Roman"/>
          <w:sz w:val="24"/>
          <w:szCs w:val="24"/>
        </w:rPr>
        <w:t>Тема: Внутренняя политика Николая I. Общественное движение во второй четверти XIX века. Внешняя политика России во второй четверти XIX века</w:t>
      </w:r>
    </w:p>
    <w:p w14:paraId="149FBDA8" w14:textId="77777777" w:rsid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1AA9F" w14:textId="6890C343" w:rsidR="009A3C78" w:rsidRPr="009A3C78" w:rsidRDefault="009A3C78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C78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</w:p>
    <w:p w14:paraId="2C7B94B1" w14:textId="1D7B5305" w:rsidR="009A3C78" w:rsidRPr="009A3C78" w:rsidRDefault="004654FD" w:rsidP="009A3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Ознакомиться с </w:t>
      </w:r>
      <w:r w:rsidR="009A3C78" w:rsidRPr="009A3C78">
        <w:rPr>
          <w:rFonts w:ascii="Times New Roman" w:eastAsia="Calibri" w:hAnsi="Times New Roman" w:cs="Times New Roman"/>
          <w:sz w:val="24"/>
          <w:szCs w:val="24"/>
        </w:rPr>
        <w:t>лекци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9A3C78" w:rsidRPr="009A3C78">
        <w:rPr>
          <w:rFonts w:ascii="Times New Roman" w:eastAsia="Calibri" w:hAnsi="Times New Roman" w:cs="Times New Roman"/>
          <w:sz w:val="24"/>
          <w:szCs w:val="24"/>
        </w:rPr>
        <w:t>, презентаци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9A3C78" w:rsidRPr="009A3C7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видеоуроком</w:t>
      </w:r>
    </w:p>
    <w:p w14:paraId="38D52062" w14:textId="298CBD04" w:rsidR="009A3C78" w:rsidRDefault="009A3C78" w:rsidP="009A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2AF4A5C" w14:textId="77777777" w:rsidR="00C14455" w:rsidRPr="00E16D5E" w:rsidRDefault="00656F84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hyperlink r:id="rId6" w:history="1">
        <w:r w:rsidR="00C14455" w:rsidRPr="00026F30">
          <w:rPr>
            <w:color w:val="0000FF"/>
            <w:u w:val="single"/>
          </w:rPr>
          <w:t>https://www.youtube.com/watch?v=LvgVIOYe-_4</w:t>
        </w:r>
      </w:hyperlink>
    </w:p>
    <w:p w14:paraId="173BFC3A" w14:textId="77777777" w:rsidR="00C14455" w:rsidRDefault="00C14455" w:rsidP="009A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C0418C1" w14:textId="2E4CE937" w:rsidR="009A3C78" w:rsidRDefault="009A3C78" w:rsidP="009A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A3C78">
        <w:rPr>
          <w:rFonts w:ascii="Times New Roman" w:eastAsia="Calibri" w:hAnsi="Times New Roman" w:cs="Times New Roman"/>
          <w:b/>
          <w:iCs/>
          <w:sz w:val="24"/>
          <w:szCs w:val="24"/>
        </w:rPr>
        <w:t>Лекция</w:t>
      </w:r>
    </w:p>
    <w:p w14:paraId="579BB939" w14:textId="77777777" w:rsidR="00026F30" w:rsidRPr="009A3C78" w:rsidRDefault="00026F30" w:rsidP="009A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3ABA826" w14:textId="77777777" w:rsidR="00C14455" w:rsidRDefault="00C14455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42197D5" w14:textId="11D2EBC5" w:rsidR="0010016A" w:rsidRPr="00C14455" w:rsidRDefault="0010016A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Династический кризис 1825 г. Выступление декабристов</w:t>
      </w:r>
    </w:p>
    <w:p w14:paraId="11382FA0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действовавших обществах декабристов, их целях и некоторых проектах была известна Александру I. Однако он не придал ей значения. Тем временем Северное и Южное общества договорились о совместном выступлении летом 1826 г. во время маневров во Второй армии, на которых ожидалось присутствие царя с братьями. Однако в этот план пришлось вносить коррективы.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 I,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путешествуя по южным губерниям России, заболел и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ноября 1825 г. умер в Таганроге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тифа.</w:t>
      </w:r>
    </w:p>
    <w:p w14:paraId="15D1115C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смерти бездетного царя престол должен был перейти к его брату Константину. Но он женился на польке нецарской крови и отказался от короны в 1822 г. В 1823 г. Александр I подписал манифест, в котором объявил наследником престола Николая, второго брата. Этот манифест был передан на хранение в Государственный совет и Синод. После смерти Александра I Николай, Государственный совет и гвардия принесли присягу Константину. Пока шли сношения между братьями, и Константин вновь в письме из Варшавы, где он проживал, отказался от престола, и была назначена переприсяга Николаю, сложилась обстановка междуцарствия. Этой паузой воспользовались декабристы для подготовки восстания. </w:t>
      </w:r>
    </w:p>
    <w:p w14:paraId="0F6209EC" w14:textId="2D92E295" w:rsidR="0010016A" w:rsidRPr="00C14455" w:rsidRDefault="00240C5E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час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утра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декабря 1825 г.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офицерам удалось вывести на Сенатскую площадь около 800 солдат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Московского лейб-гвардии полка,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которым позже  присоединились части 2-го батальона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гвардейского гренадерского полка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матросы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гвардейского морского экипажа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(2350 человек). Солдаты под руководством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Ивана Ивановича Пущина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К. Ф. Рылеева выстроились в каре. Их пытался уговорить разойтись генерал-губернатор столицы 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Михаил Андреевич Милорадович</w:t>
      </w:r>
      <w:r w:rsidR="0010016A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герой войны 1812 г., но был смертельно ранен П. Г. Каховским. Затем безуспешные попытки образумить солдат предприняли великий князь Михаил Павлович и митрополит Серафим.</w:t>
      </w:r>
    </w:p>
    <w:p w14:paraId="56CBD7F8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временем Николай подтянул к площади правительственные войска и артиллерию. После долгого бездействия и колебаний он отдал приказ расстрелять мятежников. Согласно официальных данным, в этот день погибло около 1200 человек.</w:t>
      </w:r>
    </w:p>
    <w:p w14:paraId="5FB71BDD" w14:textId="77777777" w:rsidR="0010016A" w:rsidRPr="00C14455" w:rsidRDefault="0010016A" w:rsidP="00C1445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Расправа над декабристами</w:t>
      </w:r>
    </w:p>
    <w:p w14:paraId="0EB4C8A0" w14:textId="105436F5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восстания на Сенатской площади в  Петербурге начались аресты. Указом от 17 декабря 1825 г. был создан Следственный комитет под председательством военного министра А. И. Татищева.. К следствию привлекли более 3 тысяч человек (572 офицера и 2,5 тыс. солдат).</w:t>
      </w:r>
    </w:p>
    <w:p w14:paraId="56999334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 заговорщик был предан суду (8 князей, 3 графа, 3 барона, 3 генерала, 23 полковника и подполковника, 1 обер-прокурор Сената). Пятерых декабристов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П. И. Пестеля, К. Ф. Рылеева, С. И. Муравьева-Апостола, М. П. Бестужева-Рюмина и П. Г. Каховского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суд приговорил к смертной казни. Остальные были сосланы в Сибирь или рядовыми на Кавказ.</w:t>
      </w:r>
    </w:p>
    <w:p w14:paraId="28CF4B16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суда над декабристами Николай I предоставил их женам право развестись с осужденными мужьями. Однако большинство женщин отказалось. Дворянки, привыкшие к роскоши, оставили своих детей и последовали вслед за мужьями. Они были лишены дворянства и всех привилегий, приняли положение жен ссыльных каторжников (ограничение переписки, передвижения, распоряжение имуществом). Дети, рожденные в Сибири, становились казенными крестьянами.</w:t>
      </w:r>
    </w:p>
    <w:p w14:paraId="33805552" w14:textId="09CCFD65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преданных женщин не остановили ни ограничения, ни трудности жизни в далёком, морозном, плохо обжитом крае с ужасными бытовыми условиями. 12 жен  декабристов уехали за своими мужьями. </w:t>
      </w:r>
    </w:p>
    <w:p w14:paraId="21266C7D" w14:textId="72D235B6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Восстание декабристов завершилось поражением потому, что они сознательно игнорировали народ от участия в борьбе с самодержавием. На Сенатской площади декабристы так и не прибегли к помощи народа.  </w:t>
      </w:r>
    </w:p>
    <w:p w14:paraId="09833FD3" w14:textId="05638680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дворянских революционеров способствовало дальнейшему развитию освободительной мысли в России. </w:t>
      </w:r>
    </w:p>
    <w:p w14:paraId="58379E50" w14:textId="77777777" w:rsidR="00E83D06" w:rsidRDefault="00E83D06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F3DBE4A" w14:textId="3A01200E" w:rsidR="0010016A" w:rsidRPr="00C14455" w:rsidRDefault="0010016A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Внутренняя политика Николая I</w:t>
      </w:r>
    </w:p>
    <w:p w14:paraId="3EB9E2F1" w14:textId="1CB8C9A0" w:rsidR="0010016A" w:rsidRPr="00C14455" w:rsidRDefault="0010016A" w:rsidP="00C1445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 правления</w:t>
      </w:r>
      <w:r w:rsidR="00240C5E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родился в 1796 г</w:t>
      </w:r>
    </w:p>
    <w:p w14:paraId="7C440B04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Николай родился в 1796 г. Он был младше братьев Александра и Константина, поэтому получил иное воспитание. Николай не отличался обширными познаниями, особенно в гуманитарной сфере. Его не привлекали к решению государственных дел, готовили к военной карьере. Отличительными чертами характера будущего монарха были мстительность, упрямство. Вместе с тем он был благопристойным и заботливым семьянином. </w:t>
      </w:r>
    </w:p>
    <w:p w14:paraId="5E2FF130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Вступление Николая на престол ознаменовалось восстанием декабристов, которое было жестоко подавлено. В письме брату 14 декабря 1825 г. Николай писал: «Дорогой мой Константин! Ваша воля исполнена: я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император, но какою ценою, Боже мой! Ценою крови моих подданных!». В начале правления царь пытался вникнуть в существующий порядок. </w:t>
      </w:r>
    </w:p>
    <w:p w14:paraId="7E4B0566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Поставив себе задачу поддержания существующего порядка, Николай сосредоточил усилия на централизации управления. В отличие от своего либерального брата, он не ставил целью заимствование Россией европейских политических институтов и принципов. Николай был убежден, что страна должна развиваться, опираясь на традиционные ценности и институты. С его правления в XIX в. начался новый поворот России к почвенничеству.</w:t>
      </w:r>
    </w:p>
    <w:p w14:paraId="3DAD5B2A" w14:textId="514CCF91" w:rsidR="0010016A" w:rsidRPr="00C14455" w:rsidRDefault="00B761A0" w:rsidP="00C1445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0016A"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реобразования Николая I</w:t>
      </w:r>
    </w:p>
    <w:p w14:paraId="3E8F33CC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Кодификация законодательства</w:t>
      </w:r>
    </w:p>
    <w:p w14:paraId="16C2F546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Николай убедился в необходимости усиления режима личной власти. Для этого были расширены функции Собственной Его Императорского Величества канцелярии.</w:t>
      </w:r>
    </w:p>
    <w:p w14:paraId="22EB6872" w14:textId="77777777" w:rsidR="005265EB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апреле 1826 г.  появилось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отделение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личной канцелярии Николая I, перед которым была поставлена задача привести в порядок действующее с 1649 г. законодательство. Император осознавал важность совершенствования законодательства и упорядочения на этой основе системы государственного управления. Осуществление кодификации десятков тысяч разнообразных указов, появившихся со времен Соборного уложения, император поручил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Михаилу Михайловичу Сперанскому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члену Государственного совета.</w:t>
      </w:r>
    </w:p>
    <w:p w14:paraId="2B53B2F3" w14:textId="77777777" w:rsidR="005265EB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трех лет все законы, изданные за 180 лет, были собраны, расположены в хронологическом порядке и напечатаны в 45 томах под названием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«Полное собрание законов Российской империи»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Затем Сперанский приступил к созданию второго сборника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«Свода законов Российской  империи»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котором отобрал все действующее законодательство и изложил его в систематическом порядке. 15-томный «Свод законов» был опубликован в 1833 г. </w:t>
      </w:r>
    </w:p>
    <w:p w14:paraId="5A91C156" w14:textId="77777777" w:rsidR="00E83D06" w:rsidRDefault="00E83D06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D707D45" w14:textId="77777777" w:rsidR="00E83D06" w:rsidRDefault="00E83D06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296809A" w14:textId="24B2E10D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Создание системы политического сыска</w:t>
      </w:r>
    </w:p>
    <w:p w14:paraId="32D04DF1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События 14 декабря 1825 г. убедили царя в необходимости усиления системы политической безопасности. Потому его следующим шагом стало образование полицейского аппарата с карательными и контролирующими функциями. 3 июня 1826 г. было учреждено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отделение его канцеляри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 главе с шефом жандармов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Александром Христофоровичем Бенкендорфом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Оно занималось сыском и следствием по политическим делам, следило за раскольниками, сектантами, иностранцами, осуществляло цензуру. А. X. Бенкендорф, участник Отечественной войны и заграничного похода русской армии, принимавший активное участие в следствии по делу декабристов, создал широкую секретную агентурную сеть, установил тайный надзор за деятельностью частных лиц и чиновников.</w:t>
      </w:r>
    </w:p>
    <w:p w14:paraId="18FE425A" w14:textId="4F873693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отделение превратилось в независимый административный орган, воздействующий от имени императора на государственную и общественную жизнь, не считаясь с существующими законами. В 1827 г. начало действовать специальное «Положение о корпусе жандармов». В 1837 г. создается сельская полиция</w:t>
      </w:r>
    </w:p>
    <w:p w14:paraId="5B5B0F4E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Сословная реформа</w:t>
      </w:r>
    </w:p>
    <w:p w14:paraId="57D6E6FD" w14:textId="407002D8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1832 г.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закон учредил среднее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сословие «почетных граждан»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двух  степеней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«потомственных почетных граждан» (дети личных дворян, а также крупные капиталисты, ученые, художники) и «личных почетных граждан» (дети церковнослужителей, не получивших образования, и выпускники высших учебных заведений).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 1845 г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повысил чины, которые требовались для получения дворянства в порядке выслуги. Потомственное дворянство отныне предоставлялось гражданским чинам с V класса, военным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VI, а личное дворянство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IX класса для гражданских и военных чинов.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1845 г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был издан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 о майоратах,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запрещавший делить имения, насчитывающие более 1000 душ крепостных крестьян, между сыновьями дворянина, и требовавший передачи имений старшему сыну.</w:t>
      </w:r>
    </w:p>
    <w:p w14:paraId="6A684BFA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Бюрократизация и милитаризация управления</w:t>
      </w:r>
    </w:p>
    <w:p w14:paraId="3E37AE61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Важной характеристикой системы государственного управления при Николае I стала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бюрократизация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всех сторон жизни общества, что дало основание В. О. Ключевскому утверждать, что «здание российской бюрократии было возведено при Николае I». </w:t>
      </w:r>
    </w:p>
    <w:p w14:paraId="3D0FE71C" w14:textId="724F4B6C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Созданная при Николае I система жесткого бюрократизма отчуждала власть от общества. Она привела к господству канцелярии, породила послушных исполнителей, чиновников-формалистов, </w:t>
      </w:r>
    </w:p>
    <w:p w14:paraId="262201BA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особенностями системы управления являлись усиление полицейского характера и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милитаризация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аппарата управления. На посты глав многих министерств и ведомств, губерний при Николае I назначались военные. </w:t>
      </w:r>
    </w:p>
    <w:p w14:paraId="30EB33A8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Охранительные меры в области цензуры и образования</w:t>
      </w:r>
    </w:p>
    <w:p w14:paraId="4A298661" w14:textId="259B9826" w:rsidR="00B51AC8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охранительных мероприятий Николая I выделяется «чугунный»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Устав о цензуре от 10 июня 1826 г.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Главным органом цензуры стал верховный цензурный комитет в составе трех министров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народного просвещения, внутренних дел и иностранных дел. В уставе до мельчайшей подробности были определены обязанности цензора с воспитательно-педагогической точки зрения.  </w:t>
      </w:r>
    </w:p>
    <w:p w14:paraId="3615029E" w14:textId="0168B4D6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Принятый в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1835 г. Университетский устав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наряду с предоставлением университетам некоторых прав самоуправления и свободы преподавания предусматривал открытие на юридических факультетах университетов кафедр законов благоустройства и благочиния. </w:t>
      </w:r>
      <w:r w:rsidR="009965D8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1848 г.</w:t>
      </w:r>
      <w:r w:rsidR="009965D8"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ыло упразднено преподавание философии, прекращена посылка за границу молодых ученых для подготовки к профессорскому званию, введены ограничительные квоты для приема студентов в высшие учебные заведения. </w:t>
      </w:r>
    </w:p>
    <w:p w14:paraId="60E1B9DB" w14:textId="32E42AE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Денежная реформа 1839–1843 гг.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стала результатом деятельности писателя, ученого, генерала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Егора Францевича Канкрина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(1823–1844 гг.), Он сумел резко сократить государственные расходы, собрать в государственном казначействе 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значительный запас золота и серебра, укрепить курс русского рубля. Реформа установила систему серебряного монометаллизма. Обесценившиеся бумажные ассигнации заменялись государственными кредитными билетами, обменивающимися на золото и серебро. Вводилась практика внутренних и внешних займов, стали выпускаться «депозитные билеты» и «серии», имевшие одинаковую ценность с серебряной монетой.</w:t>
      </w:r>
    </w:p>
    <w:p w14:paraId="16811564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Крестьянский вопрос</w:t>
      </w:r>
    </w:p>
    <w:p w14:paraId="711E61E3" w14:textId="7B0DFFBD" w:rsidR="00B51AC8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отношение крестьянского вопроса император разделял точку зрения А. Х. Бенкендорфа, утверждавшего, что крепостное право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«пороховой погреб под государством». Разработку этого вопроса он поручил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Павлу Дмитриевичу Киселеву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члену Государственного совета, стороннику отмены крепостного права. </w:t>
      </w:r>
    </w:p>
    <w:p w14:paraId="2B1B0A29" w14:textId="18CC129B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этой целью в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1837 г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было создано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государственных имуществ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под его руководством приступило к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реформе управления государственными крестьянами 1837-1841 гг.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задачу нового министерства входила забота об экономическом благосостоянии казенных крестьян, сбор с них подати, попечение о медицинской помощи и распространении грамотности. </w:t>
      </w:r>
    </w:p>
    <w:p w14:paraId="74348339" w14:textId="67F277A2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осуществления реформы государственные крестьяне получали широкое местное самоуправление, развивавшееся под контролем создаваемых во всех губерниях палат государственных имуществ. Они объединялись в особые сельские общества, из нескольких таких обществ создавались волости, управляемые выборными волостными сходами. В деревнях на сельских сходах избирали деревенских старост. Упорядочив административное управление, Киселев создав приходские училища, которые стали называть «киселевскими» школами. Администрация требовала от крестьян засевать лучшие земли картофелем, вводить общественную запашку. </w:t>
      </w:r>
    </w:p>
    <w:p w14:paraId="61852F6E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Определенные меры к улучшению положения крепостных крестьян  были предприняты в 1840-х гг. В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1842 г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вышло 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об обязанных крестьянах,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котором вопрос о порядке выхода крестьян из зависимости отдавался на откуп помещикам. В итоге помещики добровольно перевели всего 27 708 своих крепостных крестьян на положение «обязанных» за все царствование Николая I. В 1827–1846 гг. было ограничено право помещиков ссылать крепостных в Сибирь, за ревизской душой мужского пола закреплено право на 4,5 десятины земли, запрещено продавать крепостных отдельно от семьи. В 1847–1848 гг. были составлены инвентарные правила, определившие в трех губерниях Западного края размеры наделов и повинности крестьян. Эта регламентация ограничивала право помещиков на землевладение, находящееся в пользовании крепостных. Однако предпринятые меры были недостаточны для решения крестьянского вопроса, свидетельствовали скорее о желании «преобразовать» систему крепостного права, чем ликвидировать ее.</w:t>
      </w:r>
    </w:p>
    <w:p w14:paraId="4D797683" w14:textId="77777777" w:rsidR="0010016A" w:rsidRPr="00C14455" w:rsidRDefault="0010016A" w:rsidP="00C1445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внутренней политики Николая I</w:t>
      </w:r>
    </w:p>
    <w:p w14:paraId="47C45A7A" w14:textId="77777777" w:rsidR="0010016A" w:rsidRPr="00C14455" w:rsidRDefault="0010016A" w:rsidP="00C1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Внутренняя политика Николая I показала, что для него были наиболее важны стабильность и устойчивость общества.  Царь беспокоился о благополучии граждан, но при этом боролся с инакомыслием, к примеру, с движением дворянских революционеров. Не доверяя обществу, Николай I опирался на чиновную бюрократию. Жестокость и рациональность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характерные черты личности царя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повлияли на формальное отношение его правительства к государственным делам. Император пытался вникнуть в существующий порядок, брался за многие нововведения, но не всегда понимал их сути. Поэтому чиновники времен Николая I также оказались формальными исполнителями его воли. Они не старались тщательно рассмотреть отдельное дело, не стремились найти наиболее подходящее решение для каждой проблемы. Их главная забота заключалась в том, чтобы соблюдать правила и предписания, независимо от того, разумны ли они или могут привести к результатам, противоположным тому, что было задумано. Безнаказанность и круговая порука довершали дело разложения чиновничества.</w:t>
      </w:r>
    </w:p>
    <w:p w14:paraId="39AAC9E7" w14:textId="77777777" w:rsidR="00E83D06" w:rsidRDefault="00E83D06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5886D311" w14:textId="77777777" w:rsidR="00E83D06" w:rsidRDefault="00E83D06" w:rsidP="00C144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0ABC4B2" w14:textId="77777777" w:rsidR="003B3A2B" w:rsidRPr="00E83D06" w:rsidRDefault="003B3A2B" w:rsidP="003B3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E83D0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Общественное движение в 1830-1850-е гг.</w:t>
      </w:r>
    </w:p>
    <w:p w14:paraId="4AFBDA97" w14:textId="77777777" w:rsidR="003B3A2B" w:rsidRPr="00E83D06" w:rsidRDefault="003B3A2B" w:rsidP="003B3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D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КРУЖКИ 20-30 ГГ. XIX В.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2287"/>
        <w:gridCol w:w="4579"/>
      </w:tblGrid>
      <w:tr w:rsidR="003B3A2B" w:rsidRPr="0010016A" w14:paraId="12088DF5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FDB995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Название кружка, участники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C56418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Период существования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9DB3D3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Взгляды и деятельность</w:t>
            </w:r>
          </w:p>
        </w:tc>
      </w:tr>
      <w:tr w:rsidR="003B3A2B" w:rsidRPr="0010016A" w14:paraId="42983499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3A9D7C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Кружок братьев Критских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B881B3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1827 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54A058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Антиправительственная пропаганда, обсуждение крепостного права и порядков в армии</w:t>
            </w:r>
          </w:p>
        </w:tc>
      </w:tr>
      <w:tr w:rsidR="003B3A2B" w:rsidRPr="0010016A" w14:paraId="7B39DED3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26A93F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Кружок Сунгурова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37C3A8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59E1D8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Захват артиллерии и арсенала, разоружение полиции</w:t>
            </w:r>
          </w:p>
        </w:tc>
      </w:tr>
      <w:tr w:rsidR="003B3A2B" w:rsidRPr="0010016A" w14:paraId="5DCBAE25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26502A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Литературное общество 11 нумера (В. Г. Белинский)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DE63DA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1830–1832 гг.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A98122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Антиправительственная пропаганда, обсуждение крепостного права, составление крамольных сочинений</w:t>
            </w:r>
          </w:p>
        </w:tc>
      </w:tr>
      <w:tr w:rsidR="003B3A2B" w:rsidRPr="0010016A" w14:paraId="5FA22AF9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E4B581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Кружок Герцена и Огарева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13FD91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1834 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F36623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Антиправительственная пропаганда, обсуждение крепостного права, составление крамольных сочинений</w:t>
            </w:r>
          </w:p>
        </w:tc>
      </w:tr>
      <w:tr w:rsidR="003B3A2B" w:rsidRPr="0010016A" w14:paraId="610A8D66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577FA0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Кружок Станкевича (Белинский, Бакунин, Грановский, Катков)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C80FEB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1831–1837 гг.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176857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Пропаганда просветительских идей и гуманизма</w:t>
            </w:r>
          </w:p>
        </w:tc>
      </w:tr>
    </w:tbl>
    <w:p w14:paraId="6CDF59F1" w14:textId="77777777" w:rsidR="003B3A2B" w:rsidRPr="00E83D06" w:rsidRDefault="003B3A2B" w:rsidP="003B3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16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E83D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ОБЩЕСТВЕННЫЕ ТЕЧЕНИЯ 30–40 ГГ. XIX В.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313"/>
        <w:gridCol w:w="2680"/>
        <w:gridCol w:w="2394"/>
      </w:tblGrid>
      <w:tr w:rsidR="003B3A2B" w:rsidRPr="0010016A" w14:paraId="6FE36870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8A753A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Течение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C00385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53C9CE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Взгляды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719810" w14:textId="77777777" w:rsidR="003B3A2B" w:rsidRPr="0010016A" w:rsidRDefault="003B3A2B" w:rsidP="005B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Печатные органы</w:t>
            </w:r>
          </w:p>
        </w:tc>
      </w:tr>
      <w:tr w:rsidR="003B3A2B" w:rsidRPr="0010016A" w14:paraId="56FA191A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22A8D99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Консерватизм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86D244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С. С. Уваров, Ф. В. Булгарин, Н. И. Греч, М. Н. Погодин, С. П. Шевырев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3D5094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«Теория официальной народности», исконность и незыблемость самодержавия, православия, естественность крепостного права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48E807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«Северная пчела», «Москвитянин», «Библиотека для чтения»</w:t>
            </w:r>
          </w:p>
        </w:tc>
      </w:tr>
      <w:tr w:rsidR="003B3A2B" w:rsidRPr="0010016A" w14:paraId="15D603F4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A1DC00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Славянофилы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81D8E0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А. С. Хомяков, И. В. Киреевский,</w:t>
            </w:r>
          </w:p>
          <w:p w14:paraId="2769B9EE" w14:textId="77777777" w:rsidR="003B3A2B" w:rsidRPr="0010016A" w:rsidRDefault="003B3A2B" w:rsidP="005B6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братья Аксаковы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0EADEA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Развитие России по собственному пути, отмена крепостного права, восстановление 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практики созыва Земских соборов с совещательными функциями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32A44E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Программные статьи в различных сборниках</w:t>
            </w:r>
          </w:p>
        </w:tc>
      </w:tr>
      <w:tr w:rsidR="003B3A2B" w:rsidRPr="0010016A" w14:paraId="46857769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626348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Западники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87B17A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П. Я. Чаадаев, П. Н. Грановский, М. Н. Катков, К. Д. Кавелин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B05384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Развитие России по западному пути, отмена крепостного права, созыв парламента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80994A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«Московский наблюдатель», «Московские ведомости», «Русский Вестник», Атеней</w:t>
            </w:r>
          </w:p>
        </w:tc>
      </w:tr>
      <w:tr w:rsidR="003B3A2B" w:rsidRPr="0010016A" w14:paraId="0D9EB226" w14:textId="77777777" w:rsidTr="005B6E8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42D495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Радикально-демократическое течение (кружок петрашевцев)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E21F02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М. В. Буташевич-Петрашевский, И. М. Дебу, Ф. М. Достоевский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CC897B" w14:textId="77777777" w:rsidR="003B3A2B" w:rsidRPr="0010016A" w:rsidRDefault="003B3A2B" w:rsidP="005B6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Создание республики с однопалатным парламентом, всеобщее избирательное право равенство всех перед судом, отмена крепостного права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C33A41" w14:textId="77777777" w:rsidR="003B3A2B" w:rsidRPr="0010016A" w:rsidRDefault="003B3A2B" w:rsidP="005B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</w:p>
        </w:tc>
      </w:tr>
    </w:tbl>
    <w:p w14:paraId="1C2509D0" w14:textId="77777777" w:rsidR="003B3A2B" w:rsidRPr="0010016A" w:rsidRDefault="003B3A2B" w:rsidP="003B3A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01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893537" w14:textId="0C81B7E9" w:rsidR="003B3A2B" w:rsidRDefault="003B3A2B"/>
    <w:p w14:paraId="34C2423D" w14:textId="77777777" w:rsidR="00656F84" w:rsidRPr="00C14455" w:rsidRDefault="00656F84" w:rsidP="00656F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Внешняя политика Николая I</w:t>
      </w:r>
    </w:p>
    <w:p w14:paraId="1B73F501" w14:textId="77777777" w:rsidR="00656F84" w:rsidRPr="00C14455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направлениями внешней политики Николая I в 1825–1855 гг. стали восточное (отношения с Османской империей), западное (сохранение польских границ, борьба с революционным движением в Европе), кавказское (война с Ираном, Кавказская война), среднеазиатское (присоединение Казахстана). В период его правления Россия вела несколько кровопролитных войн, в ходе которых ее территория была значительно расширена. </w:t>
      </w:r>
    </w:p>
    <w:p w14:paraId="4A8AEED8" w14:textId="77777777" w:rsidR="00656F84" w:rsidRPr="00C14455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означенных направлений внешней политики России центральное место занял</w:t>
      </w:r>
      <w:r w:rsidRPr="00C1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восточный вопрос.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Задачи Николая I заключались в укреплении позиций России на Черноморском побережье, обеспечении наиболее благоприятного режима проливов Дарданеллы и Босфор, и защите южных границ. Едва заняв престол, царь начал подготовку к войне с ослабевшей в силу разложения военно-феодальной системы Турцией, которую с его легкой руки называли «больным человеком». Однако планы пришлось изменить: Англия спровоцировала нападение Ирана на Россию, чтобы таким образом отвлечь царизм от ближневосточных дел. </w:t>
      </w:r>
    </w:p>
    <w:p w14:paraId="4EF9B93F" w14:textId="01900F66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Последствия внешней политики Николая I долго определяли место России на внешнеполитической арене. В своих оценках современники обращали внимание на неоднозначность действий царя: с одной стороны, Николай I стремился принять меры для укрепления позиций государства, а с другой 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C1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допустил начало нескольких войн, которые имели тяжелые последствия для российского государства. </w:t>
      </w:r>
    </w:p>
    <w:p w14:paraId="0EAB639F" w14:textId="60197AA4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82CD8A" w14:textId="51141520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7B5F58" w14:textId="3A0569F8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BF0F01" w14:textId="48AF973E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4A055C" w14:textId="19BC5A1D" w:rsidR="00656F84" w:rsidRDefault="00656F84" w:rsidP="0065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752"/>
        <w:gridCol w:w="4637"/>
      </w:tblGrid>
      <w:tr w:rsidR="00656F84" w:rsidRPr="0010016A" w14:paraId="30683A12" w14:textId="77777777" w:rsidTr="00366DF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448B7D" w14:textId="77777777" w:rsidR="00656F84" w:rsidRPr="0010016A" w:rsidRDefault="00656F84" w:rsidP="003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  <w:lastRenderedPageBreak/>
              <w:t>Направление внешней политики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A81FF1" w14:textId="77777777" w:rsidR="00656F84" w:rsidRPr="0010016A" w:rsidRDefault="00656F84" w:rsidP="003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DE18C0" w14:textId="77777777" w:rsidR="00656F84" w:rsidRPr="0010016A" w:rsidRDefault="00656F84" w:rsidP="0036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  <w:t>Содержание</w:t>
            </w:r>
          </w:p>
        </w:tc>
      </w:tr>
      <w:tr w:rsidR="00656F84" w:rsidRPr="0010016A" w14:paraId="53961ABD" w14:textId="77777777" w:rsidTr="00366DF5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88807C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Усиление позиций на Балканах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B5D482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1825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Петербургский протокол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A679A8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Декларация Англии и России об автономии Греции.</w:t>
            </w:r>
          </w:p>
        </w:tc>
      </w:tr>
      <w:tr w:rsidR="00656F84" w:rsidRPr="0010016A" w14:paraId="37A49510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408CB67A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413CC9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1826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Аккерманская конвенция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C5DC62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Обязательство Турции соблюдать условия Бухарестского мира: соблюдение автономии Сербии, Валахии и Молдавии.</w:t>
            </w:r>
          </w:p>
        </w:tc>
      </w:tr>
      <w:tr w:rsidR="00656F84" w:rsidRPr="0010016A" w14:paraId="27E7FCDF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3FF74B39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0D9D55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1827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 Лондонская конвенция Росси, Англии и Франции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596E4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Право России выступать в защиту греков.</w:t>
            </w:r>
          </w:p>
        </w:tc>
      </w:tr>
      <w:tr w:rsidR="00656F84" w:rsidRPr="0010016A" w14:paraId="270B742D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09DCCC82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9E545D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1827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Наваринская битва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177C61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Поражение Турции.</w:t>
            </w:r>
          </w:p>
        </w:tc>
      </w:tr>
      <w:tr w:rsidR="00656F84" w:rsidRPr="0010016A" w14:paraId="29971F11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7D749B2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70A823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1828–1829 гг.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Русско-турецкая война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EF54DA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Адрианопольский мирный договор. Подтверждение автономии Сербии и придунайских княжеств, свобода передвижения в проливах. России отходит дельта Дуная. 1830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полная независимость Греции.</w:t>
            </w:r>
          </w:p>
        </w:tc>
      </w:tr>
      <w:tr w:rsidR="00656F84" w:rsidRPr="0010016A" w14:paraId="739CA487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258F89EC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AAE5CC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1833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Ункяр-Искелесийский договор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3E8C6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ответ на помощь России в подавлении бунта египетского паши Россия обещает и впредь помогать Турции, взамен получив наиболее благоприятный режим прохода судов в проливах. Укрепление России на Средиземном море.</w:t>
            </w:r>
          </w:p>
        </w:tc>
      </w:tr>
      <w:tr w:rsidR="00656F84" w:rsidRPr="0010016A" w14:paraId="3B77F3A6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5B60C4D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6BE789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1834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Мюнхенгрецкая конвенция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9E498A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Признание Австрией Ункяр-Искелесийского договора.</w:t>
            </w:r>
          </w:p>
        </w:tc>
      </w:tr>
      <w:tr w:rsidR="00656F84" w:rsidRPr="0010016A" w14:paraId="2DD2BA44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03CAE9D8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79C256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1840–1841 гг.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Лондонские конвенции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211FEE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Проливы поставлены под международный контроль. Лишение Россией привилегий в пользование проливами. Как  следствие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ослабление русского влияния на Балканах.</w:t>
            </w:r>
          </w:p>
        </w:tc>
      </w:tr>
      <w:tr w:rsidR="00656F84" w:rsidRPr="0010016A" w14:paraId="1E669D5C" w14:textId="77777777" w:rsidTr="00366DF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407D27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Европейское направление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0DE85B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1833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Берлинская конвенция; Мюнхенгрецкая конвенция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97C4D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Укрепление отношений с Австрией и Пруссией; отказ от вмешательства в бельгийские дела, закрепление незыблемости границ Польши. 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Декларация возможности вмешательства в дела третьих стран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попытка реанимации Священного союза.</w:t>
            </w:r>
          </w:p>
        </w:tc>
      </w:tr>
      <w:tr w:rsidR="00656F84" w:rsidRPr="0010016A" w14:paraId="2563E308" w14:textId="77777777" w:rsidTr="00366DF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AF8991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Борьба с революционным движением в Европе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3D73E4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1848–1849 гг.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революции в Европе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93C11B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Подавление революций в Валахии и Венгрии. Ожидаемая помощь Австрии в Крымской войне не последовала.</w:t>
            </w:r>
          </w:p>
        </w:tc>
      </w:tr>
      <w:tr w:rsidR="00656F84" w:rsidRPr="0010016A" w14:paraId="2EA83CA8" w14:textId="77777777" w:rsidTr="00366DF5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09628E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Кавказское направление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16A159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1826–1828 гг.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война с Ираном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38C347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Туркманчайский мир. Присоединение Восточной Армении.</w:t>
            </w:r>
          </w:p>
        </w:tc>
      </w:tr>
      <w:tr w:rsidR="00656F84" w:rsidRPr="0010016A" w14:paraId="3E015EE1" w14:textId="77777777" w:rsidTr="00366DF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072BC5E9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543D0F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1828–1829 гг.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война с Турцией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B731E0" w14:textId="77777777" w:rsidR="00656F84" w:rsidRPr="0010016A" w:rsidRDefault="00656F84" w:rsidP="00366D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Адрианопольский мир. Побережье Черного моря от Анапы до Поти.</w:t>
            </w:r>
          </w:p>
        </w:tc>
      </w:tr>
      <w:tr w:rsidR="00656F84" w:rsidRPr="0010016A" w14:paraId="66CFBF34" w14:textId="77777777" w:rsidTr="00366DF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A1A4FE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Среднеазиатское направление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439A83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1830-е гг.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8B5F30" w14:textId="77777777" w:rsidR="00656F84" w:rsidRPr="0010016A" w:rsidRDefault="00656F84" w:rsidP="003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Присоединение к России Казахстана. 1839 г. 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bdr w:val="none" w:sz="0" w:space="0" w:color="auto" w:frame="1"/>
                <w:lang w:eastAsia="ru-RU"/>
              </w:rPr>
              <w:t>−</w:t>
            </w:r>
            <w:r w:rsidRPr="0010016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неудачный поход на Хиву.</w:t>
            </w:r>
          </w:p>
        </w:tc>
      </w:tr>
    </w:tbl>
    <w:p w14:paraId="4AE71704" w14:textId="77777777" w:rsidR="00656F84" w:rsidRDefault="00656F84" w:rsidP="00656F84">
      <w:pPr>
        <w:rPr>
          <w:rFonts w:ascii="Times New Roman" w:hAnsi="Times New Roman" w:cs="Times New Roman"/>
          <w:sz w:val="24"/>
          <w:szCs w:val="24"/>
        </w:rPr>
      </w:pPr>
    </w:p>
    <w:p w14:paraId="1E6AC83A" w14:textId="77777777" w:rsidR="00656F84" w:rsidRDefault="00656F84" w:rsidP="006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791F6A" w14:textId="77777777" w:rsidR="00656F84" w:rsidRDefault="00656F84"/>
    <w:sectPr w:rsidR="0065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18F"/>
    <w:multiLevelType w:val="multilevel"/>
    <w:tmpl w:val="7C2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16A4F"/>
    <w:multiLevelType w:val="multilevel"/>
    <w:tmpl w:val="46C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A0E8C"/>
    <w:multiLevelType w:val="multilevel"/>
    <w:tmpl w:val="A88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A2AD7"/>
    <w:multiLevelType w:val="multilevel"/>
    <w:tmpl w:val="492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B0252"/>
    <w:multiLevelType w:val="multilevel"/>
    <w:tmpl w:val="856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FB"/>
    <w:rsid w:val="00026F30"/>
    <w:rsid w:val="00053E0F"/>
    <w:rsid w:val="000F3F12"/>
    <w:rsid w:val="0010016A"/>
    <w:rsid w:val="001377D2"/>
    <w:rsid w:val="00240C5E"/>
    <w:rsid w:val="003B3A2B"/>
    <w:rsid w:val="0043093F"/>
    <w:rsid w:val="004503A5"/>
    <w:rsid w:val="004654FD"/>
    <w:rsid w:val="005265EB"/>
    <w:rsid w:val="00656F84"/>
    <w:rsid w:val="00741C1D"/>
    <w:rsid w:val="007506AF"/>
    <w:rsid w:val="00762B1C"/>
    <w:rsid w:val="008E2B3F"/>
    <w:rsid w:val="00931E47"/>
    <w:rsid w:val="0097551C"/>
    <w:rsid w:val="009965D8"/>
    <w:rsid w:val="009A3C78"/>
    <w:rsid w:val="009D32B2"/>
    <w:rsid w:val="009F3596"/>
    <w:rsid w:val="00B06B30"/>
    <w:rsid w:val="00B51AC8"/>
    <w:rsid w:val="00B70566"/>
    <w:rsid w:val="00B761A0"/>
    <w:rsid w:val="00B76FDC"/>
    <w:rsid w:val="00BC480D"/>
    <w:rsid w:val="00BF2752"/>
    <w:rsid w:val="00C14455"/>
    <w:rsid w:val="00C1666A"/>
    <w:rsid w:val="00E16D5E"/>
    <w:rsid w:val="00E739FB"/>
    <w:rsid w:val="00E83D06"/>
    <w:rsid w:val="00F428DE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A5B"/>
  <w15:chartTrackingRefBased/>
  <w15:docId w15:val="{FEE38E59-C484-4934-80AE-FF10FAF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F2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BF2752"/>
  </w:style>
  <w:style w:type="character" w:styleId="a5">
    <w:name w:val="Emphasis"/>
    <w:basedOn w:val="a0"/>
    <w:uiPriority w:val="20"/>
    <w:qFormat/>
    <w:rsid w:val="00BF2752"/>
    <w:rPr>
      <w:i/>
      <w:iCs/>
    </w:rPr>
  </w:style>
  <w:style w:type="character" w:styleId="a6">
    <w:name w:val="Strong"/>
    <w:basedOn w:val="a0"/>
    <w:uiPriority w:val="22"/>
    <w:qFormat/>
    <w:rsid w:val="00BF2752"/>
    <w:rPr>
      <w:b/>
      <w:bCs/>
    </w:rPr>
  </w:style>
  <w:style w:type="paragraph" w:styleId="a7">
    <w:name w:val="List Paragraph"/>
    <w:basedOn w:val="a"/>
    <w:uiPriority w:val="34"/>
    <w:qFormat/>
    <w:rsid w:val="00BF275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739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9423707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1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383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</w:divsChild>
            </w:div>
          </w:divsChild>
        </w:div>
      </w:divsChild>
    </w:div>
    <w:div w:id="24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380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282371752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3612475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9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6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589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463542663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568953707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36202609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619260221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709955075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</w:divsChild>
            </w:div>
          </w:divsChild>
        </w:div>
      </w:divsChild>
    </w:div>
    <w:div w:id="96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98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3347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38748916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21130408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519539569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670331011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159929550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6901790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2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5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0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881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2049641066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3847048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810632194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239101548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vgVIOYe-_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87A2-86C8-481B-88C9-ED6130B9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Екатерина Евгеньевна</dc:creator>
  <cp:keywords/>
  <dc:description/>
  <cp:lastModifiedBy>Данилова Екатерина Евгеньевна</cp:lastModifiedBy>
  <cp:revision>10</cp:revision>
  <dcterms:created xsi:type="dcterms:W3CDTF">2020-04-11T04:58:00Z</dcterms:created>
  <dcterms:modified xsi:type="dcterms:W3CDTF">2020-04-15T04:38:00Z</dcterms:modified>
</cp:coreProperties>
</file>