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E4" w:rsidRDefault="00943E0A" w:rsidP="0094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102 группа</w:t>
      </w:r>
    </w:p>
    <w:p w:rsidR="009922B7" w:rsidRPr="007F3E77" w:rsidRDefault="006022C4" w:rsidP="006022C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77">
        <w:rPr>
          <w:rFonts w:ascii="Times New Roman" w:eastAsia="Calibri" w:hAnsi="Times New Roman" w:cs="Times New Roman"/>
          <w:b/>
          <w:bCs/>
          <w:sz w:val="28"/>
          <w:szCs w:val="28"/>
        </w:rPr>
        <w:t>Английский язык</w:t>
      </w:r>
    </w:p>
    <w:p w:rsidR="007F3E77" w:rsidRPr="007F3E77" w:rsidRDefault="007F3E77" w:rsidP="00C17362">
      <w:pPr>
        <w:numPr>
          <w:ilvl w:val="0"/>
          <w:numId w:val="26"/>
        </w:numPr>
        <w:spacing w:after="30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1F1E1E"/>
          <w:kern w:val="36"/>
          <w:sz w:val="24"/>
          <w:szCs w:val="24"/>
          <w:lang w:eastAsia="ru-RU"/>
        </w:rPr>
      </w:pPr>
      <w:r w:rsidRPr="007F3E77">
        <w:rPr>
          <w:rFonts w:ascii="Times New Roman" w:eastAsia="Times New Roman" w:hAnsi="Times New Roman" w:cs="Times New Roman"/>
          <w:b/>
          <w:color w:val="1F1E1E"/>
          <w:kern w:val="36"/>
          <w:sz w:val="24"/>
          <w:szCs w:val="24"/>
          <w:lang w:eastAsia="ru-RU"/>
        </w:rPr>
        <w:t>Прочитайте параграф и сделайте конспект.</w:t>
      </w:r>
    </w:p>
    <w:p w:rsidR="007F3E77" w:rsidRPr="007F3E77" w:rsidRDefault="007F3E77" w:rsidP="007F3E77">
      <w:pPr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color w:val="1F1E1E"/>
          <w:kern w:val="36"/>
          <w:sz w:val="24"/>
          <w:szCs w:val="24"/>
          <w:lang w:val="en-US" w:eastAsia="ru-RU"/>
        </w:rPr>
      </w:pPr>
      <w:r w:rsidRPr="007F3E77">
        <w:rPr>
          <w:rFonts w:ascii="Helvetica" w:eastAsia="Times New Roman" w:hAnsi="Helvetica" w:cs="Helvetica"/>
          <w:color w:val="1F1E1E"/>
          <w:kern w:val="36"/>
          <w:sz w:val="24"/>
          <w:szCs w:val="24"/>
          <w:lang w:val="en-US" w:eastAsia="ru-RU"/>
        </w:rPr>
        <w:t xml:space="preserve">Few, a few, little, a little: </w:t>
      </w:r>
      <w:r w:rsidRPr="007F3E77">
        <w:rPr>
          <w:rFonts w:ascii="Helvetica" w:eastAsia="Times New Roman" w:hAnsi="Helvetica" w:cs="Helvetica"/>
          <w:color w:val="1F1E1E"/>
          <w:kern w:val="36"/>
          <w:sz w:val="24"/>
          <w:szCs w:val="24"/>
          <w:lang w:eastAsia="ru-RU"/>
        </w:rPr>
        <w:t>разница</w:t>
      </w:r>
      <w:r w:rsidRPr="007F3E77">
        <w:rPr>
          <w:rFonts w:ascii="Helvetica" w:eastAsia="Times New Roman" w:hAnsi="Helvetica" w:cs="Helvetica"/>
          <w:color w:val="1F1E1E"/>
          <w:kern w:val="36"/>
          <w:sz w:val="24"/>
          <w:szCs w:val="24"/>
          <w:lang w:val="en-US" w:eastAsia="ru-RU"/>
        </w:rPr>
        <w:t xml:space="preserve"> </w:t>
      </w:r>
      <w:r w:rsidRPr="007F3E77">
        <w:rPr>
          <w:rFonts w:ascii="Helvetica" w:eastAsia="Times New Roman" w:hAnsi="Helvetica" w:cs="Helvetica"/>
          <w:color w:val="1F1E1E"/>
          <w:kern w:val="36"/>
          <w:sz w:val="24"/>
          <w:szCs w:val="24"/>
          <w:lang w:eastAsia="ru-RU"/>
        </w:rPr>
        <w:t>в</w:t>
      </w:r>
      <w:r w:rsidRPr="007F3E77">
        <w:rPr>
          <w:rFonts w:ascii="Helvetica" w:eastAsia="Times New Roman" w:hAnsi="Helvetica" w:cs="Helvetica"/>
          <w:color w:val="1F1E1E"/>
          <w:kern w:val="36"/>
          <w:sz w:val="24"/>
          <w:szCs w:val="24"/>
          <w:lang w:val="en-US" w:eastAsia="ru-RU"/>
        </w:rPr>
        <w:t xml:space="preserve"> </w:t>
      </w:r>
      <w:r w:rsidRPr="007F3E77">
        <w:rPr>
          <w:rFonts w:ascii="Helvetica" w:eastAsia="Times New Roman" w:hAnsi="Helvetica" w:cs="Helvetica"/>
          <w:color w:val="1F1E1E"/>
          <w:kern w:val="36"/>
          <w:sz w:val="24"/>
          <w:szCs w:val="24"/>
          <w:lang w:eastAsia="ru-RU"/>
        </w:rPr>
        <w:t>употреблении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Общий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перевод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слов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F3E7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few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 </w:t>
      </w:r>
      <w:r w:rsidRPr="007F3E7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a few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</w:t>
      </w:r>
      <w:r w:rsidRPr="007F3E7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 little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 </w:t>
      </w:r>
      <w:r w:rsidRPr="007F3E7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ru-RU"/>
        </w:rPr>
        <w:t>a little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– </w:t>
      </w:r>
      <w:r w:rsidRPr="007F3E77">
        <w:rPr>
          <w:rFonts w:ascii="inherit" w:eastAsia="Times New Roman" w:hAnsi="inherit" w:cs="Times New Roman"/>
          <w:i/>
          <w:iCs/>
          <w:color w:val="333399"/>
          <w:sz w:val="24"/>
          <w:szCs w:val="24"/>
          <w:lang w:val="en-US" w:eastAsia="ru-RU"/>
        </w:rPr>
        <w:t>‘</w:t>
      </w:r>
      <w:r w:rsidRPr="007F3E77">
        <w:rPr>
          <w:rFonts w:ascii="inherit" w:eastAsia="Times New Roman" w:hAnsi="inherit" w:cs="Times New Roman"/>
          <w:i/>
          <w:iCs/>
          <w:color w:val="333399"/>
          <w:sz w:val="24"/>
          <w:szCs w:val="24"/>
          <w:lang w:eastAsia="ru-RU"/>
        </w:rPr>
        <w:t>мало</w:t>
      </w:r>
      <w:r w:rsidRPr="007F3E77">
        <w:rPr>
          <w:rFonts w:ascii="inherit" w:eastAsia="Times New Roman" w:hAnsi="inherit" w:cs="Times New Roman"/>
          <w:i/>
          <w:iCs/>
          <w:color w:val="333399"/>
          <w:sz w:val="24"/>
          <w:szCs w:val="24"/>
          <w:lang w:val="en-US" w:eastAsia="ru-RU"/>
        </w:rPr>
        <w:t>’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. 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чем же тогда разница?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Few и a few употребляются исключительно с 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исчисляемыми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существительными, little и a little – с 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неисчисляемыми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Few и little означают</w:t>
      </w:r>
      <w:r w:rsidRPr="007F3E77">
        <w:rPr>
          <w:rFonts w:ascii="inherit" w:eastAsia="Times New Roman" w:hAnsi="inherit" w:cs="Times New Roman"/>
          <w:i/>
          <w:iCs/>
          <w:color w:val="333399"/>
          <w:sz w:val="24"/>
          <w:szCs w:val="24"/>
          <w:lang w:eastAsia="ru-RU"/>
        </w:rPr>
        <w:t> ‘мало’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то есть </w:t>
      </w:r>
      <w:r w:rsidRPr="007F3E77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недостаточно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A few и a little – </w:t>
      </w:r>
      <w:r w:rsidRPr="007F3E77">
        <w:rPr>
          <w:rFonts w:ascii="inherit" w:eastAsia="Times New Roman" w:hAnsi="inherit" w:cs="Times New Roman"/>
          <w:i/>
          <w:iCs/>
          <w:color w:val="333399"/>
          <w:sz w:val="24"/>
          <w:szCs w:val="24"/>
          <w:lang w:eastAsia="ru-RU"/>
        </w:rPr>
        <w:t>‘немного’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но </w:t>
      </w:r>
      <w:r w:rsidRPr="007F3E77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достаточно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Таким образом получаем: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Few + исчисляемое существительное = мало …, недостаточно …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 few + исчисляемое существительное = несколько …., достаточно ….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Little  + неисчисляемое существительное = мало …, недостаточно …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 little + неисчисляемое существительное = немного …., достаточно ….</w:t>
      </w:r>
    </w:p>
    <w:tbl>
      <w:tblPr>
        <w:tblW w:w="9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593"/>
      </w:tblGrid>
      <w:tr w:rsidR="007F3E77" w:rsidRPr="007F3E77" w:rsidTr="007F3E77">
        <w:tc>
          <w:tcPr>
            <w:tcW w:w="49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7F3E77" w:rsidRPr="007F3E77" w:rsidRDefault="007F3E77" w:rsidP="007F3E7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F3E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Few hours–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мало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часов</w:t>
            </w:r>
          </w:p>
          <w:p w:rsidR="007F3E77" w:rsidRPr="007F3E77" w:rsidRDefault="007F3E77" w:rsidP="007F3E7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Few friends–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мало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друзей</w:t>
            </w:r>
          </w:p>
          <w:p w:rsidR="007F3E77" w:rsidRPr="007F3E77" w:rsidRDefault="007F3E77" w:rsidP="007F3E7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Few cars–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мало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машин</w:t>
            </w:r>
          </w:p>
          <w:p w:rsidR="007F3E77" w:rsidRPr="007F3E77" w:rsidRDefault="007F3E77" w:rsidP="007F3E7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 few apples–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несколько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яблок</w:t>
            </w:r>
          </w:p>
          <w:p w:rsidR="007F3E77" w:rsidRPr="007F3E77" w:rsidRDefault="007F3E77" w:rsidP="007F3E7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 few chairs–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несколько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табуреток</w:t>
            </w:r>
          </w:p>
          <w:p w:rsidR="007F3E77" w:rsidRPr="007F3E77" w:rsidRDefault="007F3E77" w:rsidP="007F3E7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 few men –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несколько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459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7F3E77" w:rsidRPr="007F3E77" w:rsidRDefault="007F3E77" w:rsidP="007F3E7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Little honey –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мало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меда</w:t>
            </w:r>
          </w:p>
          <w:p w:rsidR="007F3E77" w:rsidRPr="007F3E77" w:rsidRDefault="007F3E77" w:rsidP="007F3E7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Little sugar –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мало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сахара</w:t>
            </w:r>
          </w:p>
          <w:p w:rsidR="007F3E77" w:rsidRPr="007F3E77" w:rsidRDefault="007F3E77" w:rsidP="007F3E7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Little love –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мало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любви</w:t>
            </w:r>
          </w:p>
          <w:p w:rsidR="007F3E77" w:rsidRPr="007F3E77" w:rsidRDefault="007F3E77" w:rsidP="007F3E7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 little water –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немного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воды</w:t>
            </w:r>
          </w:p>
          <w:p w:rsidR="007F3E77" w:rsidRPr="007F3E77" w:rsidRDefault="007F3E77" w:rsidP="007F3E7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 little warmth –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немного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тепла</w:t>
            </w:r>
          </w:p>
          <w:p w:rsidR="007F3E77" w:rsidRPr="007F3E77" w:rsidRDefault="007F3E77" w:rsidP="007F3E77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 little time –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немного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7F3E7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времени</w:t>
            </w:r>
          </w:p>
        </w:tc>
      </w:tr>
    </w:tbl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 есть, вопрос о том, что использовать —  </w:t>
      </w:r>
      <w:r w:rsidRPr="007F3E7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(a) few или (a) little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отпадает после того, как вы определите, к какому слову относятся данные местоимения: если это исчисляемое существительное – используйте (a) few, если неисчисляемое – (a) little.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Рассмотри еще и на примерах.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r w:rsidRPr="007F3E77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Few или a few?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FF"/>
          <w:lang w:eastAsia="ru-RU"/>
        </w:rPr>
        <w:t>Few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мало, недостаточно для дела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FF"/>
          <w:lang w:eastAsia="ru-RU"/>
        </w:rPr>
        <w:t>A few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 мало ( =несколько), но для дела достаточно.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I have few books for my dissertation.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I need to go to the local library. – У меня мало книг для написания диссертации. Мне нужно посетить местную библиотеку.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lastRenderedPageBreak/>
        <w:t>Though the local library is not big and modern, I managed to find a few books for my dissertation. – Хотя местная библиотека не велика и не современна, мне все же удалось найти несколько книг для моей диссертации.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r w:rsidRPr="007F3E77">
        <w:rPr>
          <w:rFonts w:ascii="Helvetica" w:eastAsia="Times New Roman" w:hAnsi="Helvetica" w:cs="Helvetica"/>
          <w:noProof/>
          <w:color w:val="1F1E1E"/>
          <w:sz w:val="36"/>
          <w:szCs w:val="36"/>
          <w:lang w:eastAsia="ru-RU"/>
        </w:rPr>
        <w:drawing>
          <wp:inline distT="0" distB="0" distL="0" distR="0" wp14:anchorId="54642EED" wp14:editId="6ED3297F">
            <wp:extent cx="4743450" cy="2419350"/>
            <wp:effectExtent l="0" t="0" r="0" b="0"/>
            <wp:docPr id="7" name="Рисунок 1" descr="few или a f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w или a f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r w:rsidRPr="007F3E77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Little или а little?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FF"/>
          <w:lang w:eastAsia="ru-RU"/>
        </w:rPr>
        <w:t>Little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мало, недостаточно для дела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CCFFFF"/>
          <w:lang w:eastAsia="ru-RU"/>
        </w:rPr>
        <w:t>A little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немного, но для дела достаточно.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I have so little money. I even can’t afford this dress. –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У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меня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так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мало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денег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.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Я даже не могу позволить себе это платье.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If I had a little money, I would get this dress. – Если бы у меня было немного денег, я бы заполучила это платье.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691477" wp14:editId="374945B5">
            <wp:extent cx="5038725" cy="2076450"/>
            <wp:effectExtent l="0" t="0" r="9525" b="0"/>
            <wp:docPr id="8" name="Рисунок 2" descr="little или a li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ittle или a lit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1F1E1E"/>
          <w:sz w:val="28"/>
          <w:szCs w:val="28"/>
          <w:lang w:val="en-US"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  <w:r w:rsidRPr="007F3E77">
        <w:rPr>
          <w:rFonts w:ascii="Helvetica" w:eastAsia="Times New Roman" w:hAnsi="Helvetica" w:cs="Helvetica"/>
          <w:color w:val="1F1E1E"/>
          <w:sz w:val="28"/>
          <w:szCs w:val="28"/>
          <w:lang w:val="en-US" w:eastAsia="ru-RU"/>
        </w:rPr>
        <w:t xml:space="preserve">Only a few </w:t>
      </w:r>
      <w:r w:rsidRPr="007F3E77">
        <w:rPr>
          <w:rFonts w:ascii="Helvetica" w:eastAsia="Times New Roman" w:hAnsi="Helvetica" w:cs="Helvetica"/>
          <w:color w:val="1F1E1E"/>
          <w:sz w:val="28"/>
          <w:szCs w:val="28"/>
          <w:lang w:eastAsia="ru-RU"/>
        </w:rPr>
        <w:t>и</w:t>
      </w:r>
      <w:r w:rsidRPr="007F3E77">
        <w:rPr>
          <w:rFonts w:ascii="Helvetica" w:eastAsia="Times New Roman" w:hAnsi="Helvetica" w:cs="Helvetica"/>
          <w:color w:val="1F1E1E"/>
          <w:sz w:val="28"/>
          <w:szCs w:val="28"/>
          <w:lang w:val="en-US" w:eastAsia="ru-RU"/>
        </w:rPr>
        <w:t xml:space="preserve"> only a little.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Запомните, при употреблении после only используется только </w:t>
      </w:r>
      <w:r w:rsidRPr="007F3E7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a few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или </w:t>
      </w:r>
      <w:r w:rsidRPr="007F3E7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a little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хотя по значению мы зачастую получаем </w:t>
      </w:r>
      <w:r w:rsidRPr="007F3E77">
        <w:rPr>
          <w:rFonts w:ascii="inherit" w:eastAsia="Times New Roman" w:hAnsi="inherit" w:cs="Times New Roman"/>
          <w:i/>
          <w:iCs/>
          <w:color w:val="333399"/>
          <w:sz w:val="24"/>
          <w:szCs w:val="24"/>
          <w:lang w:eastAsia="ru-RU"/>
        </w:rPr>
        <w:t>‘мало’, ‘недостаточно’</w:t>
      </w:r>
      <w:r w:rsidRPr="007F3E7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I’ve only a few minutes, I should hurry not to miss the bus. –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У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меня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всего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несколько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минут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. </w:t>
      </w: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Мне следует поторопиться, чтобы не пропустить автобус.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r w:rsidRPr="007F3E77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lastRenderedPageBreak/>
        <w:t>I’ve got only a little sugar so I can’t make this wonderful cake. – У меня совсем мало сахара, я не могу испечь этот замечательный торт.</w:t>
      </w:r>
    </w:p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</w:p>
    <w:p w:rsidR="007F3E77" w:rsidRPr="007F3E77" w:rsidRDefault="007F3E77" w:rsidP="007F3E77">
      <w:pPr>
        <w:keepNext/>
        <w:keepLines/>
        <w:shd w:val="clear" w:color="auto" w:fill="FFFFFF"/>
        <w:spacing w:before="150" w:after="150" w:line="600" w:lineRule="atLeast"/>
        <w:jc w:val="center"/>
        <w:outlineLvl w:val="2"/>
        <w:rPr>
          <w:rFonts w:ascii="Arial" w:eastAsia="Times New Roman" w:hAnsi="Arial" w:cs="Arial"/>
          <w:color w:val="333333"/>
          <w:sz w:val="37"/>
          <w:szCs w:val="37"/>
          <w:lang w:val="en-US"/>
        </w:rPr>
      </w:pPr>
      <w:r w:rsidRPr="007F3E77">
        <w:rPr>
          <w:rFonts w:ascii="Arial" w:eastAsia="Times New Roman" w:hAnsi="Arial" w:cs="Arial"/>
          <w:color w:val="000080"/>
          <w:sz w:val="28"/>
          <w:szCs w:val="28"/>
          <w:lang w:val="en-US"/>
        </w:rPr>
        <w:t xml:space="preserve">FEW TIME </w:t>
      </w:r>
      <w:r w:rsidRPr="007F3E77">
        <w:rPr>
          <w:rFonts w:ascii="Arial" w:eastAsia="Times New Roman" w:hAnsi="Arial" w:cs="Arial"/>
          <w:color w:val="000080"/>
          <w:sz w:val="28"/>
          <w:szCs w:val="28"/>
        </w:rPr>
        <w:t>или</w:t>
      </w:r>
      <w:r w:rsidRPr="007F3E77">
        <w:rPr>
          <w:rFonts w:ascii="Arial" w:eastAsia="Times New Roman" w:hAnsi="Arial" w:cs="Arial"/>
          <w:color w:val="000080"/>
          <w:sz w:val="28"/>
          <w:szCs w:val="28"/>
          <w:lang w:val="en-US"/>
        </w:rPr>
        <w:t xml:space="preserve"> LITTLE TIME?</w:t>
      </w:r>
    </w:p>
    <w:p w:rsidR="007F3E77" w:rsidRPr="007F3E77" w:rsidRDefault="007F3E77" w:rsidP="007F3E77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7F3E77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Иногда, во фразах, связанных со временем, может произойти путаница. Если вы не знаете, что лучше подойдёт для вашего предложения – </w:t>
      </w:r>
      <w:r w:rsidRPr="007F3E77"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  <w:t>few time или little time</w:t>
      </w:r>
      <w:r w:rsidRPr="007F3E77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, то стоит продолжить чтение данного раздела.</w:t>
      </w:r>
    </w:p>
    <w:p w:rsidR="007F3E77" w:rsidRPr="007F3E77" w:rsidRDefault="007F3E77" w:rsidP="007F3E77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7F3E77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Дело в том, что английское слово time имеет не единственное значение – «время», как можно сразу подумать. Оно еще и служит для обозначения количества раз.</w:t>
      </w:r>
    </w:p>
    <w:p w:rsidR="007F3E77" w:rsidRPr="007F3E77" w:rsidRDefault="007F3E77" w:rsidP="007F3E77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7F3E77">
        <w:rPr>
          <w:rFonts w:ascii="Georgia" w:eastAsia="Times New Roman" w:hAnsi="Georgia" w:cs="Helvetica"/>
          <w:b/>
          <w:bCs/>
          <w:color w:val="008000"/>
          <w:sz w:val="24"/>
          <w:szCs w:val="24"/>
          <w:lang w:eastAsia="ru-RU"/>
        </w:rPr>
        <w:t>Пример:</w:t>
      </w:r>
    </w:p>
    <w:p w:rsidR="007F3E77" w:rsidRPr="007F3E77" w:rsidRDefault="007F3E77" w:rsidP="007F3E77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7F3E77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I read this article </w:t>
      </w:r>
      <w:r w:rsidRPr="007F3E77">
        <w:rPr>
          <w:rFonts w:ascii="Georgia" w:eastAsia="Times New Roman" w:hAnsi="Georgia" w:cs="Helvetica"/>
          <w:i/>
          <w:iCs/>
          <w:color w:val="FF0000"/>
          <w:sz w:val="24"/>
          <w:szCs w:val="24"/>
          <w:lang w:eastAsia="ru-RU"/>
        </w:rPr>
        <w:t>four times</w:t>
      </w:r>
      <w:r w:rsidRPr="007F3E77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 last evening. – Я прочел эту статью </w:t>
      </w:r>
      <w:r w:rsidRPr="007F3E77">
        <w:rPr>
          <w:rFonts w:ascii="Georgia" w:eastAsia="Times New Roman" w:hAnsi="Georgia" w:cs="Helvetica"/>
          <w:i/>
          <w:iCs/>
          <w:color w:val="FF0000"/>
          <w:sz w:val="24"/>
          <w:szCs w:val="24"/>
          <w:lang w:eastAsia="ru-RU"/>
        </w:rPr>
        <w:t>четыре раза</w:t>
      </w:r>
      <w:r w:rsidRPr="007F3E77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 прошлым вечером.</w:t>
      </w:r>
    </w:p>
    <w:p w:rsidR="007F3E77" w:rsidRPr="007F3E77" w:rsidRDefault="007F3E77" w:rsidP="007F3E77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7F3E77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Так вот, в значении «время» слово time является неисчисляемым, то есть должно употребляться с </w:t>
      </w:r>
      <w:r w:rsidRPr="007F3E77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little </w:t>
      </w:r>
      <w:r w:rsidRPr="007F3E77">
        <w:rPr>
          <w:rFonts w:ascii="Georgia" w:eastAsia="Times New Roman" w:hAnsi="Georgia" w:cs="Helvetica"/>
          <w:color w:val="800000"/>
          <w:sz w:val="24"/>
          <w:szCs w:val="24"/>
          <w:lang w:eastAsia="ru-RU"/>
        </w:rPr>
        <w:t>\</w:t>
      </w:r>
      <w:r w:rsidRPr="007F3E77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 a little.</w:t>
      </w:r>
      <w:r w:rsidRPr="007F3E77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 Но, когда мы произносим </w:t>
      </w:r>
      <w:r w:rsidRPr="007F3E77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time</w:t>
      </w:r>
      <w:r w:rsidRPr="007F3E77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 в значении </w:t>
      </w:r>
      <w:r w:rsidRPr="007F3E77">
        <w:rPr>
          <w:rFonts w:ascii="Georgia" w:eastAsia="Times New Roman" w:hAnsi="Georgia" w:cs="Helvetica"/>
          <w:i/>
          <w:iCs/>
          <w:color w:val="333333"/>
          <w:sz w:val="24"/>
          <w:szCs w:val="24"/>
          <w:lang w:eastAsia="ru-RU"/>
        </w:rPr>
        <w:t>«раз»,</w:t>
      </w:r>
      <w:r w:rsidRPr="007F3E77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 то здесь уже получается совершенно другая ситуация – </w:t>
      </w:r>
      <w:r w:rsidRPr="007F3E77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time</w:t>
      </w:r>
      <w:r w:rsidRPr="007F3E77">
        <w:rPr>
          <w:rFonts w:ascii="Georgia" w:eastAsia="Times New Roman" w:hAnsi="Georgia" w:cs="Helvetica"/>
          <w:color w:val="333333"/>
          <w:sz w:val="24"/>
          <w:szCs w:val="24"/>
          <w:lang w:eastAsia="ru-RU"/>
        </w:rPr>
        <w:t> чудесным образом превращается в исчисляемое существительное, то есть начинает дружить с </w:t>
      </w:r>
      <w:r w:rsidRPr="007F3E77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few </w:t>
      </w:r>
      <w:r w:rsidRPr="007F3E77">
        <w:rPr>
          <w:rFonts w:ascii="Georgia" w:eastAsia="Times New Roman" w:hAnsi="Georgia" w:cs="Helvetica"/>
          <w:color w:val="800000"/>
          <w:sz w:val="24"/>
          <w:szCs w:val="24"/>
          <w:lang w:eastAsia="ru-RU"/>
        </w:rPr>
        <w:t>\</w:t>
      </w:r>
      <w:r w:rsidRPr="007F3E77">
        <w:rPr>
          <w:rFonts w:ascii="Georgia" w:eastAsia="Times New Roman" w:hAnsi="Georgia" w:cs="Helvetica"/>
          <w:i/>
          <w:iCs/>
          <w:color w:val="800000"/>
          <w:sz w:val="24"/>
          <w:szCs w:val="24"/>
          <w:lang w:eastAsia="ru-RU"/>
        </w:rPr>
        <w:t> a few.</w:t>
      </w:r>
    </w:p>
    <w:p w:rsidR="007F3E77" w:rsidRPr="007F3E77" w:rsidRDefault="007F3E77" w:rsidP="007F3E77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Helvetica"/>
          <w:color w:val="333333"/>
          <w:sz w:val="23"/>
          <w:szCs w:val="23"/>
          <w:lang w:eastAsia="ru-RU"/>
        </w:rPr>
      </w:pPr>
      <w:r w:rsidRPr="007F3E77">
        <w:rPr>
          <w:rFonts w:ascii="Georgia" w:eastAsia="Times New Roman" w:hAnsi="Georgia" w:cs="Helvetica"/>
          <w:b/>
          <w:bCs/>
          <w:color w:val="008000"/>
          <w:sz w:val="24"/>
          <w:szCs w:val="24"/>
          <w:lang w:eastAsia="ru-RU"/>
        </w:rPr>
        <w:t>Примеры: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30"/>
        <w:gridCol w:w="4755"/>
      </w:tblGrid>
      <w:tr w:rsidR="007F3E77" w:rsidRPr="007F3E77" w:rsidTr="007F3E77"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E77" w:rsidRPr="007F3E77" w:rsidRDefault="007F3E77" w:rsidP="007F3E77">
            <w:pPr>
              <w:spacing w:after="270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  <w:lang w:val="en-US"/>
              </w:rPr>
            </w:pPr>
            <w:r w:rsidRPr="007F3E77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/>
              </w:rPr>
              <w:t>Hurry up! We have </w:t>
            </w:r>
            <w:r w:rsidRPr="007F3E77">
              <w:rPr>
                <w:rFonts w:ascii="Georgia" w:eastAsia="Times New Roman" w:hAnsi="Georgia" w:cs="Helvetica"/>
                <w:color w:val="FF0000"/>
                <w:sz w:val="24"/>
                <w:szCs w:val="24"/>
                <w:lang w:val="en-US"/>
              </w:rPr>
              <w:t>little time</w:t>
            </w:r>
            <w:r w:rsidRPr="007F3E77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/>
              </w:rPr>
              <w:t> left.</w:t>
            </w:r>
          </w:p>
        </w:tc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E77" w:rsidRPr="007F3E77" w:rsidRDefault="007F3E77" w:rsidP="007F3E77">
            <w:pPr>
              <w:spacing w:after="270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</w:rPr>
            </w:pPr>
            <w:r w:rsidRPr="007F3E77"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  <w:t>Поторопись! У нас осталось </w:t>
            </w:r>
            <w:r w:rsidRPr="007F3E77">
              <w:rPr>
                <w:rFonts w:ascii="Georgia" w:eastAsia="Times New Roman" w:hAnsi="Georgia" w:cs="Helvetica"/>
                <w:color w:val="FF0000"/>
                <w:sz w:val="24"/>
                <w:szCs w:val="24"/>
              </w:rPr>
              <w:t>мало времени!</w:t>
            </w:r>
          </w:p>
        </w:tc>
      </w:tr>
      <w:tr w:rsidR="007F3E77" w:rsidRPr="007F3E77" w:rsidTr="007F3E77"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E77" w:rsidRPr="007F3E77" w:rsidRDefault="007F3E77" w:rsidP="007F3E77">
            <w:pPr>
              <w:spacing w:after="270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  <w:lang w:val="en-US"/>
              </w:rPr>
            </w:pPr>
            <w:r w:rsidRPr="007F3E77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/>
              </w:rPr>
              <w:t>We still have </w:t>
            </w:r>
            <w:r w:rsidRPr="007F3E77">
              <w:rPr>
                <w:rFonts w:ascii="Georgia" w:eastAsia="Times New Roman" w:hAnsi="Georgia" w:cs="Helvetica"/>
                <w:color w:val="FF0000"/>
                <w:sz w:val="24"/>
                <w:szCs w:val="24"/>
                <w:lang w:val="en-US"/>
              </w:rPr>
              <w:t>a little time</w:t>
            </w:r>
            <w:r w:rsidRPr="007F3E77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/>
              </w:rPr>
              <w:t> left.</w:t>
            </w:r>
          </w:p>
        </w:tc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E77" w:rsidRPr="007F3E77" w:rsidRDefault="007F3E77" w:rsidP="007F3E77">
            <w:pPr>
              <w:spacing w:after="270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</w:rPr>
            </w:pPr>
            <w:r w:rsidRPr="007F3E77"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  <w:t>У нас по-прежнему есть </w:t>
            </w:r>
            <w:r w:rsidRPr="007F3E77">
              <w:rPr>
                <w:rFonts w:ascii="Georgia" w:eastAsia="Times New Roman" w:hAnsi="Georgia" w:cs="Helvetica"/>
                <w:color w:val="FF0000"/>
                <w:sz w:val="24"/>
                <w:szCs w:val="24"/>
              </w:rPr>
              <w:t>немного времени.</w:t>
            </w:r>
          </w:p>
        </w:tc>
      </w:tr>
      <w:tr w:rsidR="007F3E77" w:rsidRPr="007F3E77" w:rsidTr="007F3E77"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E77" w:rsidRPr="007F3E77" w:rsidRDefault="007F3E77" w:rsidP="007F3E77">
            <w:pPr>
              <w:spacing w:after="270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  <w:lang w:val="en-US"/>
              </w:rPr>
            </w:pPr>
            <w:r w:rsidRPr="007F3E77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/>
              </w:rPr>
              <w:t>I’ve met him just </w:t>
            </w:r>
            <w:r w:rsidRPr="007F3E77">
              <w:rPr>
                <w:rFonts w:ascii="Georgia" w:eastAsia="Times New Roman" w:hAnsi="Georgia" w:cs="Helvetica"/>
                <w:color w:val="FF0000"/>
                <w:sz w:val="24"/>
                <w:szCs w:val="24"/>
                <w:lang w:val="en-US"/>
              </w:rPr>
              <w:t>a few times</w:t>
            </w:r>
            <w:r w:rsidRPr="007F3E77">
              <w:rPr>
                <w:rFonts w:ascii="Georgia" w:eastAsia="Times New Roman" w:hAnsi="Georgia" w:cs="Helvetica"/>
                <w:color w:val="333333"/>
                <w:sz w:val="24"/>
                <w:szCs w:val="24"/>
                <w:lang w:val="en-US"/>
              </w:rPr>
              <w:t> in my life.</w:t>
            </w:r>
          </w:p>
        </w:tc>
        <w:tc>
          <w:tcPr>
            <w:tcW w:w="53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E77" w:rsidRPr="007F3E77" w:rsidRDefault="007F3E77" w:rsidP="007F3E77">
            <w:pPr>
              <w:spacing w:after="270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</w:rPr>
            </w:pPr>
            <w:r w:rsidRPr="007F3E77"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  <w:t>Я встречал его всего </w:t>
            </w:r>
            <w:r w:rsidRPr="007F3E77">
              <w:rPr>
                <w:rFonts w:ascii="Georgia" w:eastAsia="Times New Roman" w:hAnsi="Georgia" w:cs="Helvetica"/>
                <w:color w:val="FF0000"/>
                <w:sz w:val="24"/>
                <w:szCs w:val="24"/>
              </w:rPr>
              <w:t>несколько раз</w:t>
            </w:r>
            <w:r w:rsidRPr="007F3E77">
              <w:rPr>
                <w:rFonts w:ascii="Georgia" w:eastAsia="Times New Roman" w:hAnsi="Georgia" w:cs="Helvetica"/>
                <w:color w:val="333333"/>
                <w:sz w:val="24"/>
                <w:szCs w:val="24"/>
              </w:rPr>
              <w:t> в своей жизни.</w:t>
            </w:r>
          </w:p>
        </w:tc>
      </w:tr>
    </w:tbl>
    <w:p w:rsidR="007F3E77" w:rsidRPr="007F3E77" w:rsidRDefault="007F3E77" w:rsidP="007F3E7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</w:p>
    <w:p w:rsidR="007F3E77" w:rsidRPr="007F3E77" w:rsidRDefault="007F3E77" w:rsidP="00C17362">
      <w:pPr>
        <w:numPr>
          <w:ilvl w:val="0"/>
          <w:numId w:val="26"/>
        </w:numPr>
        <w:spacing w:after="300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1F1E1E"/>
          <w:kern w:val="36"/>
          <w:sz w:val="28"/>
          <w:szCs w:val="28"/>
          <w:lang w:eastAsia="ru-RU"/>
        </w:rPr>
      </w:pPr>
      <w:r w:rsidRPr="007F3E77">
        <w:rPr>
          <w:rFonts w:ascii="Times New Roman" w:eastAsia="Times New Roman" w:hAnsi="Times New Roman" w:cs="Times New Roman"/>
          <w:b/>
          <w:color w:val="1F1E1E"/>
          <w:kern w:val="36"/>
          <w:sz w:val="28"/>
          <w:szCs w:val="28"/>
          <w:lang w:eastAsia="ru-RU"/>
        </w:rPr>
        <w:t>Перейдите по ссылке и посмотрите видео.</w:t>
      </w:r>
    </w:p>
    <w:p w:rsidR="007F3E77" w:rsidRPr="007F3E77" w:rsidRDefault="007F3E77" w:rsidP="007F3E77">
      <w:pPr>
        <w:spacing w:after="300" w:line="240" w:lineRule="auto"/>
        <w:ind w:left="720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1F1E1E"/>
          <w:kern w:val="36"/>
          <w:sz w:val="28"/>
          <w:szCs w:val="28"/>
          <w:lang w:eastAsia="ru-RU"/>
        </w:rPr>
      </w:pPr>
      <w:hyperlink r:id="rId8" w:history="1">
        <w:r w:rsidRPr="007F3E77">
          <w:rPr>
            <w:rFonts w:ascii="Calibri" w:eastAsia="Calibri" w:hAnsi="Calibri" w:cs="Times New Roman"/>
            <w:color w:val="0000FF"/>
            <w:u w:val="single"/>
          </w:rPr>
          <w:t>https://www.youtube.com/watch?v=Lo4ctPho0AI</w:t>
        </w:r>
      </w:hyperlink>
      <w:r w:rsidRPr="007F3E77">
        <w:rPr>
          <w:rFonts w:ascii="Calibri" w:eastAsia="Calibri" w:hAnsi="Calibri" w:cs="Times New Roman"/>
        </w:rPr>
        <w:t xml:space="preserve">  </w:t>
      </w:r>
    </w:p>
    <w:p w:rsidR="007F3E77" w:rsidRPr="007F3E77" w:rsidRDefault="007F3E77" w:rsidP="007F3E77">
      <w:pPr>
        <w:rPr>
          <w:rFonts w:ascii="Calibri" w:eastAsia="Calibri" w:hAnsi="Calibri" w:cs="Times New Roman"/>
        </w:rPr>
      </w:pPr>
    </w:p>
    <w:p w:rsidR="007F3E77" w:rsidRPr="00C70B78" w:rsidRDefault="007F3E77" w:rsidP="006022C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:rsidR="006022C4" w:rsidRDefault="006022C4" w:rsidP="006022C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0B78">
        <w:rPr>
          <w:rFonts w:ascii="Times New Roman" w:eastAsia="Calibri" w:hAnsi="Times New Roman" w:cs="Times New Roman"/>
          <w:b/>
          <w:bCs/>
          <w:sz w:val="28"/>
          <w:szCs w:val="28"/>
        </w:rPr>
        <w:t>История</w:t>
      </w:r>
    </w:p>
    <w:p w:rsidR="00C70B78" w:rsidRPr="00C70B78" w:rsidRDefault="00C70B78" w:rsidP="00C70B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C70B78">
          <w:rPr>
            <w:rFonts w:ascii="Calibri" w:eastAsia="Calibri" w:hAnsi="Calibri" w:cs="Times New Roman"/>
            <w:color w:val="0000FF"/>
            <w:u w:val="single"/>
          </w:rPr>
          <w:t>https://w.histrf.ru/articles/article/show/vielikaia_rossiiskaia_rievoliutsiia</w:t>
        </w:r>
      </w:hyperlink>
    </w:p>
    <w:p w:rsidR="00C70B78" w:rsidRPr="00C70B78" w:rsidRDefault="00C70B78" w:rsidP="00C70B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B78" w:rsidRPr="00C70B78" w:rsidRDefault="00C70B78" w:rsidP="00C70B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Тема: Февральская и октябрьская революции в России и их последствия. Гражданская война</w:t>
      </w:r>
    </w:p>
    <w:p w:rsidR="00C70B78" w:rsidRPr="00C70B78" w:rsidRDefault="00C70B78" w:rsidP="00C70B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B78" w:rsidRPr="00C70B78" w:rsidRDefault="00C70B78" w:rsidP="00C70B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0B78">
        <w:rPr>
          <w:rFonts w:ascii="Times New Roman" w:eastAsia="Calibri" w:hAnsi="Times New Roman" w:cs="Times New Roman"/>
          <w:b/>
          <w:sz w:val="24"/>
          <w:szCs w:val="24"/>
        </w:rPr>
        <w:t>Задания:</w:t>
      </w:r>
    </w:p>
    <w:p w:rsidR="00C70B78" w:rsidRPr="00C70B78" w:rsidRDefault="00C70B78" w:rsidP="00C70B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На основании изучения учебника (</w:t>
      </w:r>
      <w:r w:rsidRPr="00C70B78">
        <w:rPr>
          <w:rFonts w:ascii="Times New Roman" w:eastAsia="Calibri" w:hAnsi="Times New Roman" w:cs="Times New Roman"/>
          <w:sz w:val="24"/>
          <w:szCs w:val="24"/>
        </w:rPr>
        <w:sym w:font="Symbol" w:char="F078"/>
      </w:r>
      <w:r w:rsidRPr="00C70B78">
        <w:rPr>
          <w:rFonts w:ascii="Times New Roman" w:eastAsia="Calibri" w:hAnsi="Times New Roman" w:cs="Times New Roman"/>
          <w:sz w:val="24"/>
          <w:szCs w:val="24"/>
        </w:rPr>
        <w:t xml:space="preserve"> 71-73), ознакомления с интернет ресурсами, дополнительной литературой и просмотра видео изучить новую тему, составить краткие письменные ответы на данные вопросы: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1. Каковы причины Февральской революции в России?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2. Какие изменения в политическом строе России произошли в период с февраля 1917 по январь 1918 года?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3. Охарактеризуйте политику Временного правительства. Каковы результаты его деятельности?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4. Какие альтернативы политического развития страны стояли перед Россией осенью 1917г.?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5. Как вы объясните легкость, с которой большевики оказались у власти?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6. Дайте характеристику первым шагам Советского правительства.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7. Что побудило правительство большевиков пойти на заключение Брестского мира? В чем состояли его последствия?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8. Каковы причины интервенции стран Антанты на территорию Советской России?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9. Как развивались отношения Советской России с зарубежными странами?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10. Каковы причины и действующие силы в гражданской войне в России?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11. Чем можно объяснить длительный и кровопролитный характер гражданской войны в России?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12. Охарактеризуйте основные этапы гражданской войны?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13. Кого называли красными и белыми? Что такое красный и белый террор?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14. В чем состояли причины поражения Антанты и белого движения в России?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0B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Учебник: </w:t>
      </w:r>
      <w:r w:rsidRPr="00C70B78">
        <w:rPr>
          <w:rFonts w:ascii="Times New Roman" w:eastAsia="Calibri" w:hAnsi="Times New Roman" w:cs="Times New Roman"/>
          <w:sz w:val="24"/>
          <w:szCs w:val="24"/>
        </w:rPr>
        <w:t>Артемов, В.В. История для профессий и специальностей технического, естественно-научного, социально-экономического профилей. Учебник. Ч. 2. – М., 2013.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B78" w:rsidRDefault="00C70B78" w:rsidP="006022C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22C4" w:rsidRDefault="006022C4" w:rsidP="006022C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</w:t>
      </w:r>
    </w:p>
    <w:p w:rsidR="005B5909" w:rsidRPr="005B5909" w:rsidRDefault="005B5909" w:rsidP="005B59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09">
        <w:rPr>
          <w:rFonts w:ascii="Times New Roman" w:eastAsia="Calibri" w:hAnsi="Times New Roman" w:cs="Times New Roman"/>
          <w:sz w:val="24"/>
          <w:szCs w:val="24"/>
        </w:rPr>
        <w:t>Три мира в романе "Мастер и Маргарита".</w:t>
      </w:r>
    </w:p>
    <w:p w:rsidR="005B5909" w:rsidRPr="005B5909" w:rsidRDefault="005B5909" w:rsidP="005B59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09">
        <w:rPr>
          <w:rFonts w:ascii="Times New Roman" w:eastAsia="Calibri" w:hAnsi="Times New Roman" w:cs="Times New Roman"/>
          <w:sz w:val="24"/>
          <w:szCs w:val="24"/>
        </w:rPr>
        <w:t>Учебник: Литература в 2-х ч. Ч.2: учебник / Под ред. Г.А. Обернихиной .- М.: Академия,  2013. Стр.256-258 (прочитать).</w:t>
      </w:r>
    </w:p>
    <w:p w:rsidR="005B5909" w:rsidRPr="005B5909" w:rsidRDefault="005B5909" w:rsidP="005B59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909">
        <w:rPr>
          <w:rFonts w:ascii="Times New Roman" w:eastAsia="Calibri" w:hAnsi="Times New Roman" w:cs="Times New Roman"/>
          <w:sz w:val="24"/>
          <w:szCs w:val="24"/>
        </w:rPr>
        <w:t>Ответить на вопросы на стр.260 (5,6,7)</w:t>
      </w:r>
    </w:p>
    <w:p w:rsidR="006022C4" w:rsidRPr="006022C4" w:rsidRDefault="006022C4" w:rsidP="006022C4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3E0A" w:rsidRDefault="00943E0A" w:rsidP="0094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104 группа</w:t>
      </w:r>
    </w:p>
    <w:p w:rsidR="00943E0A" w:rsidRDefault="006022C4" w:rsidP="0094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205D7" w:rsidRPr="003205D7" w:rsidRDefault="003205D7" w:rsidP="003205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5D7">
        <w:rPr>
          <w:rFonts w:ascii="Times New Roman" w:eastAsia="Calibri" w:hAnsi="Times New Roman" w:cs="Times New Roman"/>
          <w:sz w:val="24"/>
          <w:szCs w:val="24"/>
        </w:rPr>
        <w:t>Три мира в романе "Мастер и Маргарита".</w:t>
      </w:r>
    </w:p>
    <w:p w:rsidR="003205D7" w:rsidRPr="003205D7" w:rsidRDefault="003205D7" w:rsidP="003205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5D7">
        <w:rPr>
          <w:rFonts w:ascii="Times New Roman" w:eastAsia="Calibri" w:hAnsi="Times New Roman" w:cs="Times New Roman"/>
          <w:sz w:val="24"/>
          <w:szCs w:val="24"/>
        </w:rPr>
        <w:t>Учебник: Литература в 2-х ч. Ч.2: учебник / Под ред. Г.А. Обернихиной .- М.: Академия,  2013. Стр.256-258 (прочитать).</w:t>
      </w:r>
    </w:p>
    <w:p w:rsidR="003205D7" w:rsidRPr="003205D7" w:rsidRDefault="003205D7" w:rsidP="003205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5D7">
        <w:rPr>
          <w:rFonts w:ascii="Times New Roman" w:eastAsia="Calibri" w:hAnsi="Times New Roman" w:cs="Times New Roman"/>
          <w:sz w:val="24"/>
          <w:szCs w:val="24"/>
        </w:rPr>
        <w:t>Ответить на вопросы на стр.260 (5,6,7)</w:t>
      </w:r>
    </w:p>
    <w:p w:rsidR="003205D7" w:rsidRDefault="003205D7" w:rsidP="00943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C4" w:rsidRDefault="006022C4" w:rsidP="0094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C70B78" w:rsidRPr="00C70B78" w:rsidRDefault="00C70B78" w:rsidP="00C70B7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bookmarkStart w:id="0" w:name="_Hlk39434177"/>
      <w:r w:rsidRPr="00C70B78">
        <w:rPr>
          <w:rFonts w:ascii="Times New Roman" w:eastAsia="Calibri" w:hAnsi="Times New Roman" w:cs="Times New Roman"/>
          <w:sz w:val="24"/>
          <w:szCs w:val="24"/>
        </w:rPr>
        <w:t>Первая помощь при ожогах и переохлаждениях</w:t>
      </w:r>
      <w:bookmarkEnd w:id="0"/>
      <w:r w:rsidRPr="00C70B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0B78" w:rsidRPr="00C70B78" w:rsidRDefault="00C70B78" w:rsidP="00C17362">
      <w:pPr>
        <w:numPr>
          <w:ilvl w:val="0"/>
          <w:numId w:val="24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Самостоятельное изучение темы «Первая помощь при ожогах и переохлаждениях».</w:t>
      </w:r>
    </w:p>
    <w:p w:rsidR="00C70B78" w:rsidRPr="00C70B78" w:rsidRDefault="00C70B78" w:rsidP="00C17362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 xml:space="preserve">По учебнику [2] стр. 375-380 написать конспект в тетради (ДЛЯ ВСЕХ ПИСАТЬ КОНСПЕКТ). </w:t>
      </w:r>
    </w:p>
    <w:p w:rsidR="00C70B78" w:rsidRPr="00C70B78" w:rsidRDefault="00C70B78" w:rsidP="00C17362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На полях каждой страницы данного конспекта написать: Фамилию, Имя, дату занятия, учебная группа.</w:t>
      </w:r>
    </w:p>
    <w:p w:rsidR="00C70B78" w:rsidRPr="00C70B78" w:rsidRDefault="00C70B78" w:rsidP="00C17362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Сфотографировать по отдельности каждую страницу, в хорошем качестве и освещении.</w:t>
      </w:r>
    </w:p>
    <w:p w:rsidR="00C70B78" w:rsidRPr="00C70B78" w:rsidRDefault="00C70B78" w:rsidP="00C17362">
      <w:pPr>
        <w:numPr>
          <w:ilvl w:val="0"/>
          <w:numId w:val="25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 xml:space="preserve">Вставить полученные фото в документ </w:t>
      </w:r>
      <w:r w:rsidRPr="00C70B78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C70B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0B78" w:rsidRPr="00C70B78" w:rsidRDefault="00C70B78" w:rsidP="00C17362">
      <w:pPr>
        <w:numPr>
          <w:ilvl w:val="0"/>
          <w:numId w:val="24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 xml:space="preserve">Скинуть одним письмом свои результаты (документ </w:t>
      </w:r>
      <w:r w:rsidRPr="00C70B78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C70B78">
        <w:rPr>
          <w:rFonts w:ascii="Times New Roman" w:eastAsia="Calibri" w:hAnsi="Times New Roman" w:cs="Times New Roman"/>
          <w:sz w:val="24"/>
          <w:szCs w:val="24"/>
        </w:rPr>
        <w:t xml:space="preserve"> с фото конспекта), с указанием в письме Фамилии, Имени, группы отправителя и даты занятия, на почту – </w:t>
      </w:r>
      <w:hyperlink r:id="rId10" w:history="1">
        <w:r w:rsidRPr="00C70B7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AANapolskih</w:t>
        </w:r>
        <w:r w:rsidRPr="00C70B7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C70B7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Pr="00C70B7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C70B7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C70B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0B78" w:rsidRPr="00C70B78" w:rsidRDefault="00C70B78" w:rsidP="00C17362">
      <w:pPr>
        <w:numPr>
          <w:ilvl w:val="0"/>
          <w:numId w:val="24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Срок сдачи заданий – до 10.05.2020 г.</w:t>
      </w:r>
    </w:p>
    <w:p w:rsidR="00C70B78" w:rsidRPr="00C70B78" w:rsidRDefault="00C70B78" w:rsidP="00C70B78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Литература: [2] Основы военной службы: учебник / В.Ю. Микрюков, – М.: ФОРУМ: ИНФРА-М, 2020. – 384 с.</w:t>
      </w:r>
    </w:p>
    <w:p w:rsidR="00C70B78" w:rsidRPr="00C70B78" w:rsidRDefault="00C70B78" w:rsidP="00C70B78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Воспользоваться электронно-библиотечной системой BOOK.RU</w:t>
      </w:r>
    </w:p>
    <w:p w:rsidR="00C70B78" w:rsidRDefault="00C70B78" w:rsidP="00943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C4" w:rsidRPr="00C70B78" w:rsidRDefault="006022C4" w:rsidP="0094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7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C70B78" w:rsidRPr="00C70B78" w:rsidRDefault="00C70B78" w:rsidP="00C70B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C70B78">
          <w:rPr>
            <w:rFonts w:ascii="Calibri" w:eastAsia="Calibri" w:hAnsi="Calibri" w:cs="Times New Roman"/>
            <w:color w:val="0000FF"/>
            <w:u w:val="single"/>
          </w:rPr>
          <w:t>https://w.histrf.ru/articles/article/show/vielikaia_rossiiskaia_rievoliutsiia</w:t>
        </w:r>
      </w:hyperlink>
    </w:p>
    <w:p w:rsidR="00C70B78" w:rsidRPr="00C70B78" w:rsidRDefault="00C70B78" w:rsidP="00C70B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B78" w:rsidRPr="00C70B78" w:rsidRDefault="00C70B78" w:rsidP="00C70B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Тема: Февральская и октябрьская революции в России и их последствия. Гражданская война</w:t>
      </w:r>
    </w:p>
    <w:p w:rsidR="00C70B78" w:rsidRPr="00C70B78" w:rsidRDefault="00C70B78" w:rsidP="00C70B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B78" w:rsidRPr="00C70B78" w:rsidRDefault="00C70B78" w:rsidP="00C70B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0B78">
        <w:rPr>
          <w:rFonts w:ascii="Times New Roman" w:eastAsia="Calibri" w:hAnsi="Times New Roman" w:cs="Times New Roman"/>
          <w:b/>
          <w:sz w:val="24"/>
          <w:szCs w:val="24"/>
        </w:rPr>
        <w:t>Задания:</w:t>
      </w:r>
    </w:p>
    <w:p w:rsidR="00C70B78" w:rsidRPr="00C70B78" w:rsidRDefault="00C70B78" w:rsidP="00C70B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На основании изучения учебника (</w:t>
      </w:r>
      <w:r w:rsidRPr="00C70B78">
        <w:rPr>
          <w:rFonts w:ascii="Times New Roman" w:eastAsia="Calibri" w:hAnsi="Times New Roman" w:cs="Times New Roman"/>
          <w:sz w:val="24"/>
          <w:szCs w:val="24"/>
        </w:rPr>
        <w:sym w:font="Symbol" w:char="F078"/>
      </w:r>
      <w:r w:rsidRPr="00C70B78">
        <w:rPr>
          <w:rFonts w:ascii="Times New Roman" w:eastAsia="Calibri" w:hAnsi="Times New Roman" w:cs="Times New Roman"/>
          <w:sz w:val="24"/>
          <w:szCs w:val="24"/>
        </w:rPr>
        <w:t xml:space="preserve"> 71-73), ознакомления с интернет ресурсами, дополнительной литературой и просмотра видео изучить новую тему, составить краткие письменные ответы на данные вопросы: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1. Каковы причины Февральской революции в России?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2. Какие изменения в политическом строе России произошли в период с февраля 1917 по январь 1918 года?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3. Охарактеризуйте политику Временного правительства. Каковы результаты его деятельности?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4. Какие альтернативы политического развития страны стояли перед Россией осенью 1917г.?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5. Как вы объясните легкость, с которой большевики оказались у власти?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6. Дайте характеристику первым шагам Советского правительства.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7. Что побудило правительство большевиков пойти на заключение Брестского мира? В чем состояли его последствия?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8. Каковы причины интервенции стран Антанты на территорию Советской России?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9. Как развивались отношения Советской России с зарубежными странами?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10. Каковы причины и действующие силы в гражданской войне в России?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lastRenderedPageBreak/>
        <w:t>11. Чем можно объяснить длительный и кровопролитный характер гражданской войны в России?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12. Охарактеризуйте основные этапы гражданской войны?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13. Кого называли красными и белыми? Что такое красный и белый террор?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B78">
        <w:rPr>
          <w:rFonts w:ascii="Times New Roman" w:eastAsia="Calibri" w:hAnsi="Times New Roman" w:cs="Times New Roman"/>
          <w:sz w:val="24"/>
          <w:szCs w:val="24"/>
        </w:rPr>
        <w:t>14. В чем состояли причины поражения Антанты и белого движения в России?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0B78" w:rsidRPr="00C70B78" w:rsidRDefault="00C70B78" w:rsidP="00C70B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0B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Учебник: </w:t>
      </w:r>
      <w:r w:rsidRPr="00C70B78">
        <w:rPr>
          <w:rFonts w:ascii="Times New Roman" w:eastAsia="Calibri" w:hAnsi="Times New Roman" w:cs="Times New Roman"/>
          <w:sz w:val="24"/>
          <w:szCs w:val="24"/>
        </w:rPr>
        <w:t>Артемов, В.В. История для профессий и специальностей технического, естественно-научного, социально-экономического профилей. Учебник. Ч. 2. – М., 2013.</w:t>
      </w:r>
    </w:p>
    <w:p w:rsidR="00C70B78" w:rsidRPr="00C70B78" w:rsidRDefault="00C70B78" w:rsidP="00C70B7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B78" w:rsidRPr="00C70B78" w:rsidRDefault="00C70B78" w:rsidP="00943E0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43E0A" w:rsidRDefault="00943E0A" w:rsidP="0094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105 группа</w:t>
      </w:r>
    </w:p>
    <w:p w:rsidR="006022C4" w:rsidRDefault="006022C4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9744203"/>
      <w:r w:rsidRPr="00E06AAC">
        <w:rPr>
          <w:rFonts w:ascii="Times New Roman" w:hAnsi="Times New Roman" w:cs="Times New Roman"/>
          <w:b/>
          <w:bCs/>
          <w:sz w:val="28"/>
          <w:szCs w:val="28"/>
        </w:rPr>
        <w:t>Бюджетный учет</w:t>
      </w:r>
    </w:p>
    <w:p w:rsidR="00E06AAC" w:rsidRPr="00E06AAC" w:rsidRDefault="00E06AAC" w:rsidP="00E06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AC">
        <w:rPr>
          <w:rFonts w:ascii="Times New Roman" w:eastAsia="Times New Roman" w:hAnsi="Times New Roman" w:cs="Times New Roman"/>
          <w:sz w:val="24"/>
          <w:szCs w:val="24"/>
        </w:rPr>
        <w:t xml:space="preserve">Работу необходимо выполнить в электронной форме и предоставить в срок до 11.05.2020 на электронную почту </w:t>
      </w:r>
      <w:r w:rsidRPr="00E06AAC">
        <w:rPr>
          <w:rFonts w:ascii="Times New Roman" w:eastAsia="Times New Roman" w:hAnsi="Times New Roman" w:cs="Times New Roman"/>
          <w:sz w:val="24"/>
          <w:szCs w:val="24"/>
          <w:lang w:val="en-US"/>
        </w:rPr>
        <w:t>VNTyntueva</w:t>
      </w:r>
      <w:r w:rsidRPr="00E06AAC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E06AAC">
        <w:rPr>
          <w:rFonts w:ascii="Times New Roman" w:eastAsia="Times New Roman" w:hAnsi="Times New Roman" w:cs="Times New Roman"/>
          <w:sz w:val="24"/>
          <w:szCs w:val="24"/>
          <w:lang w:val="en-US"/>
        </w:rPr>
        <w:t>fa</w:t>
      </w:r>
      <w:r w:rsidRPr="00E06A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6AA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E06AAC" w:rsidRPr="00E06AAC" w:rsidRDefault="00E06AAC" w:rsidP="00E06A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AC" w:rsidRPr="00E06AAC" w:rsidRDefault="00E06AAC" w:rsidP="00E06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6AAC">
        <w:rPr>
          <w:rFonts w:ascii="Times New Roman" w:eastAsia="Times New Roman" w:hAnsi="Times New Roman" w:cs="Times New Roman"/>
          <w:sz w:val="24"/>
          <w:szCs w:val="24"/>
          <w:u w:val="single"/>
        </w:rPr>
        <w:t>Тема: Формирование бухгалтерских операций по закрытию счетов бюджетного учета в конце финансового года. Практика.</w:t>
      </w:r>
    </w:p>
    <w:p w:rsidR="00E06AAC" w:rsidRPr="00E06AAC" w:rsidRDefault="00E06AAC" w:rsidP="00E06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AAC" w:rsidRPr="00E06AAC" w:rsidRDefault="00E06AAC" w:rsidP="00E06AA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AC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E06AAC" w:rsidRPr="00E06AAC" w:rsidRDefault="00E06AAC" w:rsidP="00E06A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AC">
        <w:rPr>
          <w:rFonts w:ascii="Times New Roman" w:eastAsia="Times New Roman" w:hAnsi="Times New Roman" w:cs="Times New Roman"/>
          <w:bCs/>
          <w:sz w:val="24"/>
          <w:szCs w:val="24"/>
        </w:rPr>
        <w:t>Глущенко, А. В. Бухгалтерский учет в бюджетных организациях : учебник для среднего профессионального образования / А. В. Глущенко, С. В. Солодова. - Москва : Издательство Юрайт, 2019. — 346 с.</w:t>
      </w:r>
    </w:p>
    <w:p w:rsidR="00E06AAC" w:rsidRPr="00E06AAC" w:rsidRDefault="00E06AAC" w:rsidP="00E06AA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AAC" w:rsidRPr="00E06AAC" w:rsidRDefault="00E06AAC" w:rsidP="00E06AA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AC">
        <w:rPr>
          <w:rFonts w:ascii="Times New Roman" w:eastAsia="Times New Roman" w:hAnsi="Times New Roman" w:cs="Times New Roman"/>
          <w:sz w:val="24"/>
          <w:szCs w:val="24"/>
        </w:rPr>
        <w:t>Задание 1:</w:t>
      </w:r>
    </w:p>
    <w:p w:rsidR="00E06AAC" w:rsidRPr="00E06AAC" w:rsidRDefault="00E06AAC" w:rsidP="00E06AAC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Разработать кроссворд на тему «Учет финансовых результатов в бюджетном учреждении».</w:t>
      </w:r>
    </w:p>
    <w:p w:rsidR="00E06AAC" w:rsidRPr="00E06AAC" w:rsidRDefault="00E06AAC" w:rsidP="00E06AA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06AAC" w:rsidRPr="00E06AAC" w:rsidRDefault="00E06AAC" w:rsidP="00E06AA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AC">
        <w:rPr>
          <w:rFonts w:ascii="Times New Roman" w:eastAsia="Times New Roman" w:hAnsi="Times New Roman" w:cs="Times New Roman"/>
          <w:sz w:val="24"/>
          <w:szCs w:val="24"/>
        </w:rPr>
        <w:t>Задание: Разработать кроссворд на тему «Учет финансовых результатов в бюджетном учреждении» на 20 слов (10 слов по вертикали, 10 слов по горизонтали). При составлении кроссворда используйте следующие правила:</w:t>
      </w:r>
    </w:p>
    <w:p w:rsidR="00E06AAC" w:rsidRPr="00E06AAC" w:rsidRDefault="00E06AAC" w:rsidP="00E06AAC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загаданные слова должны быть в именительном падеже и единственном числе, кроме слов, которые не имеют единственного числа;</w:t>
      </w:r>
    </w:p>
    <w:p w:rsidR="00E06AAC" w:rsidRPr="00E06AAC" w:rsidRDefault="00E06AAC" w:rsidP="00E06AAC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не используются слова, пишущиеся через тире и имеющие уменьшительно - ласкательную окраску;</w:t>
      </w:r>
    </w:p>
    <w:p w:rsidR="00E06AAC" w:rsidRPr="00E06AAC" w:rsidRDefault="00E06AAC" w:rsidP="00E06AAC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не используются аббревиатуры и сокращения;</w:t>
      </w:r>
    </w:p>
    <w:p w:rsidR="00E06AAC" w:rsidRPr="00E06AAC" w:rsidRDefault="00E06AAC" w:rsidP="00E06AAC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в каждую белую клетку кроссворда вписывается одна буква;</w:t>
      </w:r>
    </w:p>
    <w:p w:rsidR="00E06AAC" w:rsidRPr="00E06AAC" w:rsidRDefault="00E06AAC" w:rsidP="00E06AAC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каждое слово начинается в клетке с номером, соответствующим его определению, и заканчивается чёрной клеткой или краем фигуры;</w:t>
      </w:r>
    </w:p>
    <w:p w:rsidR="00E06AAC" w:rsidRPr="00E06AAC" w:rsidRDefault="00E06AAC" w:rsidP="00E06AAC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имён собственных в кроссворде может быть не более 1/3 от всех слов;</w:t>
      </w:r>
    </w:p>
    <w:p w:rsidR="00E06AAC" w:rsidRPr="00E06AAC" w:rsidRDefault="00E06AAC" w:rsidP="00E06AAC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не следует применять при составлении кроссвордов слова, которые могут вызвать негативные эмоции, жаргонные и нецензурные слова;</w:t>
      </w:r>
    </w:p>
    <w:p w:rsidR="00E06AAC" w:rsidRPr="00E06AAC" w:rsidRDefault="00E06AAC" w:rsidP="00E06AAC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не желательно при создании кроссвордов употреблять малоизвестные названия, устаревшие и вышедшие из обихода слова;</w:t>
      </w:r>
    </w:p>
    <w:p w:rsidR="00E06AAC" w:rsidRPr="00E06AAC" w:rsidRDefault="00E06AAC" w:rsidP="00E06AAC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начинать составлять кроссворд рекомендуется с самых длинных слов.</w:t>
      </w:r>
    </w:p>
    <w:p w:rsidR="00E06AAC" w:rsidRPr="00E06AAC" w:rsidRDefault="00E06AAC" w:rsidP="00E06AA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AAC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оформления кроссвордов:</w:t>
      </w:r>
    </w:p>
    <w:p w:rsidR="00E06AAC" w:rsidRPr="00E06AAC" w:rsidRDefault="00E06AAC" w:rsidP="00E06AAC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кроссворд может быть оформлен от руки на листах формата А 4 или набран на компьютере с использованием любого текстового или табличного редактора и распечатан на принтере;</w:t>
      </w:r>
    </w:p>
    <w:p w:rsidR="00E06AAC" w:rsidRPr="00E06AAC" w:rsidRDefault="00E06AAC" w:rsidP="00E06AAC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рисунок кроссворда должен быть чётким;</w:t>
      </w:r>
    </w:p>
    <w:p w:rsidR="00E06AAC" w:rsidRPr="00E06AAC" w:rsidRDefault="00E06AAC" w:rsidP="00E06AAC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сетка кроссворда должна быть выполнена в двух экземплярах:</w:t>
      </w:r>
    </w:p>
    <w:p w:rsidR="00E06AAC" w:rsidRPr="00E06AAC" w:rsidRDefault="00E06AAC" w:rsidP="00E06AAC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1-й экземпляр – с заполненными словами;</w:t>
      </w:r>
    </w:p>
    <w:p w:rsidR="00E06AAC" w:rsidRPr="00E06AAC" w:rsidRDefault="00E06AAC" w:rsidP="00E06AAC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2-й экземпляр – пустая сетка только с цифрами позиций.</w:t>
      </w:r>
    </w:p>
    <w:p w:rsidR="00E06AAC" w:rsidRPr="00E06AAC" w:rsidRDefault="00E06AAC" w:rsidP="00E06AAC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толкования слов (определения) должны быть строго лаконичными. Не следует делать их пространными, излишне исчерпывающими, многословными, несущими избыточную информацию. В определениях не должно быть однокоренных слов;</w:t>
      </w:r>
    </w:p>
    <w:p w:rsidR="00E06AAC" w:rsidRPr="00E06AAC" w:rsidRDefault="00E06AAC" w:rsidP="00E06AAC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каждому слову в сетке кроссворда присваивается номер. При этом номера расставляются последовательно слева направо, от верхней строчки к нижней;</w:t>
      </w:r>
    </w:p>
    <w:p w:rsidR="00E06AAC" w:rsidRPr="00E06AAC" w:rsidRDefault="00E06AAC" w:rsidP="00E06AAC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ответы на кроссворд оформляются на отдельном листе.</w:t>
      </w:r>
    </w:p>
    <w:p w:rsidR="00E06AAC" w:rsidRPr="00E06AAC" w:rsidRDefault="00E06AAC" w:rsidP="00E06AAC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AAC">
        <w:rPr>
          <w:rFonts w:ascii="Times New Roman" w:hAnsi="Times New Roman" w:cs="Times New Roman"/>
          <w:sz w:val="24"/>
          <w:szCs w:val="24"/>
          <w:lang w:eastAsia="ru-RU"/>
        </w:rPr>
        <w:t>готовая работа предоставляется на контроль в установленный срок.</w:t>
      </w:r>
    </w:p>
    <w:p w:rsidR="00E06AAC" w:rsidRDefault="00E06AAC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6022C4" w:rsidRDefault="006022C4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ED2E8D" w:rsidRPr="00ED2E8D" w:rsidRDefault="00ED2E8D" w:rsidP="00ED2E8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D2E8D">
        <w:rPr>
          <w:rFonts w:ascii="Times New Roman" w:eastAsia="Calibri" w:hAnsi="Times New Roman" w:cs="Times New Roman"/>
          <w:sz w:val="24"/>
          <w:szCs w:val="24"/>
        </w:rPr>
        <w:t>Тема: Материальная часть автомата Калашникова.</w:t>
      </w:r>
    </w:p>
    <w:p w:rsidR="00ED2E8D" w:rsidRPr="00ED2E8D" w:rsidRDefault="00ED2E8D" w:rsidP="00C17362">
      <w:pPr>
        <w:numPr>
          <w:ilvl w:val="0"/>
          <w:numId w:val="22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E8D">
        <w:rPr>
          <w:rFonts w:ascii="Times New Roman" w:eastAsia="Calibri" w:hAnsi="Times New Roman" w:cs="Times New Roman"/>
          <w:sz w:val="24"/>
          <w:szCs w:val="24"/>
        </w:rPr>
        <w:t>Самостоятельное изучение темы «Материальная часть автомата Калашникова».</w:t>
      </w:r>
    </w:p>
    <w:p w:rsidR="00ED2E8D" w:rsidRPr="00ED2E8D" w:rsidRDefault="00ED2E8D" w:rsidP="00C17362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E8D">
        <w:rPr>
          <w:rFonts w:ascii="Times New Roman" w:eastAsia="Calibri" w:hAnsi="Times New Roman" w:cs="Times New Roman"/>
          <w:sz w:val="24"/>
          <w:szCs w:val="24"/>
        </w:rPr>
        <w:t xml:space="preserve">По учебнику [2] стр. 191-203 написать конспект в тетради (ДЛЯ ВСЕХ ПИСАТЬ КОНСПЕКТ). </w:t>
      </w:r>
    </w:p>
    <w:p w:rsidR="00ED2E8D" w:rsidRPr="00ED2E8D" w:rsidRDefault="00ED2E8D" w:rsidP="00C17362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E8D">
        <w:rPr>
          <w:rFonts w:ascii="Times New Roman" w:eastAsia="Calibri" w:hAnsi="Times New Roman" w:cs="Times New Roman"/>
          <w:sz w:val="24"/>
          <w:szCs w:val="24"/>
        </w:rPr>
        <w:t>На полях каждой страницы данного конспекта написать: Фамилию, Имя, дату занятия, учебная группа.</w:t>
      </w:r>
    </w:p>
    <w:p w:rsidR="00ED2E8D" w:rsidRPr="00ED2E8D" w:rsidRDefault="00ED2E8D" w:rsidP="00C17362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E8D">
        <w:rPr>
          <w:rFonts w:ascii="Times New Roman" w:eastAsia="Calibri" w:hAnsi="Times New Roman" w:cs="Times New Roman"/>
          <w:sz w:val="24"/>
          <w:szCs w:val="24"/>
        </w:rPr>
        <w:t>Сфотографировать по отдельности каждую страницу, в хорошем качестве и освещении.</w:t>
      </w:r>
    </w:p>
    <w:p w:rsidR="00ED2E8D" w:rsidRPr="00ED2E8D" w:rsidRDefault="00ED2E8D" w:rsidP="00C17362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E8D">
        <w:rPr>
          <w:rFonts w:ascii="Times New Roman" w:eastAsia="Calibri" w:hAnsi="Times New Roman" w:cs="Times New Roman"/>
          <w:sz w:val="24"/>
          <w:szCs w:val="24"/>
        </w:rPr>
        <w:t xml:space="preserve">Вставить полученные фото в документ </w:t>
      </w:r>
      <w:r w:rsidRPr="00ED2E8D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ED2E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E8D" w:rsidRPr="00ED2E8D" w:rsidRDefault="00ED2E8D" w:rsidP="00C17362">
      <w:pPr>
        <w:numPr>
          <w:ilvl w:val="0"/>
          <w:numId w:val="22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E8D">
        <w:rPr>
          <w:rFonts w:ascii="Times New Roman" w:eastAsia="Calibri" w:hAnsi="Times New Roman" w:cs="Times New Roman"/>
          <w:sz w:val="24"/>
          <w:szCs w:val="24"/>
        </w:rPr>
        <w:t xml:space="preserve">Скинуть одним письмом свои результаты (документ </w:t>
      </w:r>
      <w:r w:rsidRPr="00ED2E8D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ED2E8D">
        <w:rPr>
          <w:rFonts w:ascii="Times New Roman" w:eastAsia="Calibri" w:hAnsi="Times New Roman" w:cs="Times New Roman"/>
          <w:sz w:val="24"/>
          <w:szCs w:val="24"/>
        </w:rPr>
        <w:t xml:space="preserve"> с фото конспекта), с указанием в письме Фамилии, Имени, группы отправителя и даты занятия, на почту – </w:t>
      </w:r>
      <w:hyperlink r:id="rId12" w:history="1">
        <w:r w:rsidRPr="00ED2E8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AANapolskih</w:t>
        </w:r>
        <w:r w:rsidRPr="00ED2E8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ED2E8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Pr="00ED2E8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ED2E8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ED2E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2E8D" w:rsidRPr="00ED2E8D" w:rsidRDefault="00ED2E8D" w:rsidP="00C17362">
      <w:pPr>
        <w:numPr>
          <w:ilvl w:val="0"/>
          <w:numId w:val="22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E8D">
        <w:rPr>
          <w:rFonts w:ascii="Times New Roman" w:eastAsia="Calibri" w:hAnsi="Times New Roman" w:cs="Times New Roman"/>
          <w:sz w:val="24"/>
          <w:szCs w:val="24"/>
        </w:rPr>
        <w:t>Срок сдачи заданий – до 10.05.2020 г.</w:t>
      </w:r>
    </w:p>
    <w:p w:rsidR="00ED2E8D" w:rsidRPr="00ED2E8D" w:rsidRDefault="00ED2E8D" w:rsidP="00ED2E8D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D2E8D">
        <w:rPr>
          <w:rFonts w:ascii="Times New Roman" w:eastAsia="Calibri" w:hAnsi="Times New Roman" w:cs="Times New Roman"/>
          <w:sz w:val="24"/>
          <w:szCs w:val="24"/>
        </w:rPr>
        <w:t>Литература: [2] Основы военной службы: учебник / В.Ю. Микрюков, – М.: ФОРУМ: ИНФРА-М, 2020. – 384 с.</w:t>
      </w:r>
    </w:p>
    <w:p w:rsidR="00ED2E8D" w:rsidRPr="00ED2E8D" w:rsidRDefault="00ED2E8D" w:rsidP="00ED2E8D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D2E8D">
        <w:rPr>
          <w:rFonts w:ascii="Times New Roman" w:eastAsia="Calibri" w:hAnsi="Times New Roman" w:cs="Times New Roman"/>
          <w:sz w:val="24"/>
          <w:szCs w:val="24"/>
        </w:rPr>
        <w:t>Воспользоваться электронно-библиотечной системой BOOK.RU</w:t>
      </w:r>
    </w:p>
    <w:p w:rsidR="006022C4" w:rsidRDefault="006022C4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2C4" w:rsidRDefault="006022C4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 группа</w:t>
      </w:r>
    </w:p>
    <w:p w:rsidR="006022C4" w:rsidRDefault="006022C4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2C4"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68461D" w:rsidRPr="0068461D" w:rsidRDefault="0068461D" w:rsidP="0068461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8461D">
        <w:rPr>
          <w:rFonts w:ascii="Times New Roman" w:eastAsia="Calibri" w:hAnsi="Times New Roman" w:cs="Times New Roman"/>
          <w:sz w:val="24"/>
          <w:szCs w:val="24"/>
        </w:rPr>
        <w:t>Тема: Материальная часть автомата Калашникова.</w:t>
      </w:r>
    </w:p>
    <w:p w:rsidR="0068461D" w:rsidRPr="0068461D" w:rsidRDefault="0068461D" w:rsidP="00C17362">
      <w:pPr>
        <w:numPr>
          <w:ilvl w:val="0"/>
          <w:numId w:val="22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1D">
        <w:rPr>
          <w:rFonts w:ascii="Times New Roman" w:eastAsia="Calibri" w:hAnsi="Times New Roman" w:cs="Times New Roman"/>
          <w:sz w:val="24"/>
          <w:szCs w:val="24"/>
        </w:rPr>
        <w:t>Самостоятельное изучение темы «Материальная часть автомата Калашникова».</w:t>
      </w:r>
    </w:p>
    <w:p w:rsidR="0068461D" w:rsidRPr="0068461D" w:rsidRDefault="0068461D" w:rsidP="00C17362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1D">
        <w:rPr>
          <w:rFonts w:ascii="Times New Roman" w:eastAsia="Calibri" w:hAnsi="Times New Roman" w:cs="Times New Roman"/>
          <w:sz w:val="24"/>
          <w:szCs w:val="24"/>
        </w:rPr>
        <w:t xml:space="preserve">По учебнику [2] стр. 191-203 написать конспект в тетради (ДЛЯ ВСЕХ ПИСАТЬ КОНСПЕКТ). </w:t>
      </w:r>
    </w:p>
    <w:p w:rsidR="0068461D" w:rsidRPr="0068461D" w:rsidRDefault="0068461D" w:rsidP="00C17362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1D">
        <w:rPr>
          <w:rFonts w:ascii="Times New Roman" w:eastAsia="Calibri" w:hAnsi="Times New Roman" w:cs="Times New Roman"/>
          <w:sz w:val="24"/>
          <w:szCs w:val="24"/>
        </w:rPr>
        <w:lastRenderedPageBreak/>
        <w:t>На полях каждой страницы данного конспекта написать: Фамилию, Имя, дату занятия, учебная группа.</w:t>
      </w:r>
    </w:p>
    <w:p w:rsidR="0068461D" w:rsidRPr="0068461D" w:rsidRDefault="0068461D" w:rsidP="00C17362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1D">
        <w:rPr>
          <w:rFonts w:ascii="Times New Roman" w:eastAsia="Calibri" w:hAnsi="Times New Roman" w:cs="Times New Roman"/>
          <w:sz w:val="24"/>
          <w:szCs w:val="24"/>
        </w:rPr>
        <w:t>Сфотографировать по отдельности каждую страницу, в хорошем качестве и освещении.</w:t>
      </w:r>
    </w:p>
    <w:p w:rsidR="0068461D" w:rsidRPr="0068461D" w:rsidRDefault="0068461D" w:rsidP="00C17362">
      <w:pPr>
        <w:numPr>
          <w:ilvl w:val="0"/>
          <w:numId w:val="2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1D">
        <w:rPr>
          <w:rFonts w:ascii="Times New Roman" w:eastAsia="Calibri" w:hAnsi="Times New Roman" w:cs="Times New Roman"/>
          <w:sz w:val="24"/>
          <w:szCs w:val="24"/>
        </w:rPr>
        <w:t xml:space="preserve">Вставить полученные фото в документ </w:t>
      </w:r>
      <w:r w:rsidRPr="0068461D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6846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61D" w:rsidRPr="0068461D" w:rsidRDefault="0068461D" w:rsidP="00C17362">
      <w:pPr>
        <w:numPr>
          <w:ilvl w:val="0"/>
          <w:numId w:val="22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1D">
        <w:rPr>
          <w:rFonts w:ascii="Times New Roman" w:eastAsia="Calibri" w:hAnsi="Times New Roman" w:cs="Times New Roman"/>
          <w:sz w:val="24"/>
          <w:szCs w:val="24"/>
        </w:rPr>
        <w:t xml:space="preserve">Скинуть одним письмом свои результаты (документ </w:t>
      </w:r>
      <w:r w:rsidRPr="0068461D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68461D">
        <w:rPr>
          <w:rFonts w:ascii="Times New Roman" w:eastAsia="Calibri" w:hAnsi="Times New Roman" w:cs="Times New Roman"/>
          <w:sz w:val="24"/>
          <w:szCs w:val="24"/>
        </w:rPr>
        <w:t xml:space="preserve"> с фото конспекта), с указанием в письме Фамилии, Имени, группы отправителя и даты занятия, на почту – </w:t>
      </w:r>
      <w:hyperlink r:id="rId13" w:history="1">
        <w:r w:rsidRPr="0068461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AANapolskih</w:t>
        </w:r>
        <w:r w:rsidRPr="0068461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68461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Pr="0068461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68461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6846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61D" w:rsidRPr="0068461D" w:rsidRDefault="0068461D" w:rsidP="00C17362">
      <w:pPr>
        <w:numPr>
          <w:ilvl w:val="0"/>
          <w:numId w:val="22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1D">
        <w:rPr>
          <w:rFonts w:ascii="Times New Roman" w:eastAsia="Calibri" w:hAnsi="Times New Roman" w:cs="Times New Roman"/>
          <w:sz w:val="24"/>
          <w:szCs w:val="24"/>
        </w:rPr>
        <w:t>Срок сдачи заданий – до 10.05.2020 г.</w:t>
      </w:r>
    </w:p>
    <w:p w:rsidR="0068461D" w:rsidRPr="0068461D" w:rsidRDefault="0068461D" w:rsidP="0068461D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461D">
        <w:rPr>
          <w:rFonts w:ascii="Times New Roman" w:eastAsia="Calibri" w:hAnsi="Times New Roman" w:cs="Times New Roman"/>
          <w:sz w:val="24"/>
          <w:szCs w:val="24"/>
        </w:rPr>
        <w:t>Литература: [2] Основы военной службы: учебник / В.Ю. Микрюков, – М.: ФОРУМ: ИНФРА-М, 2020. – 384 с.</w:t>
      </w:r>
    </w:p>
    <w:p w:rsidR="0068461D" w:rsidRPr="0068461D" w:rsidRDefault="0068461D" w:rsidP="0068461D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8461D">
        <w:rPr>
          <w:rFonts w:ascii="Times New Roman" w:eastAsia="Calibri" w:hAnsi="Times New Roman" w:cs="Times New Roman"/>
          <w:sz w:val="24"/>
          <w:szCs w:val="24"/>
        </w:rPr>
        <w:t>Воспользоваться электронно-библиотечной системой BOOK.RU</w:t>
      </w:r>
    </w:p>
    <w:p w:rsidR="0068461D" w:rsidRPr="0068461D" w:rsidRDefault="0068461D" w:rsidP="0068461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2C4" w:rsidRDefault="006022C4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362">
        <w:rPr>
          <w:rFonts w:ascii="Times New Roman" w:hAnsi="Times New Roman" w:cs="Times New Roman"/>
          <w:b/>
          <w:bCs/>
          <w:sz w:val="28"/>
          <w:szCs w:val="28"/>
        </w:rPr>
        <w:t>Иностранный язык в профессиональной деятельности</w:t>
      </w:r>
    </w:p>
    <w:p w:rsidR="00C17362" w:rsidRPr="00C17362" w:rsidRDefault="00C17362" w:rsidP="00C17362">
      <w:pPr>
        <w:numPr>
          <w:ilvl w:val="0"/>
          <w:numId w:val="27"/>
        </w:numPr>
        <w:shd w:val="clear" w:color="auto" w:fill="FFFFFF"/>
        <w:spacing w:after="0" w:line="540" w:lineRule="atLeast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1736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Прочитайте параграф и сделайте конспект.  </w:t>
      </w:r>
    </w:p>
    <w:p w:rsidR="00C17362" w:rsidRPr="00C17362" w:rsidRDefault="00C17362" w:rsidP="00C17362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</w:p>
    <w:p w:rsidR="00C17362" w:rsidRPr="00C17362" w:rsidRDefault="00C17362" w:rsidP="00C17362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  <w:lang w:eastAsia="ru-RU"/>
        </w:rPr>
        <w:t>Времена группы Perfect Continuous</w:t>
      </w:r>
    </w:p>
    <w:p w:rsidR="00C17362" w:rsidRPr="00C17362" w:rsidRDefault="00C17362" w:rsidP="00C1736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</w:p>
    <w:p w:rsidR="00C17362" w:rsidRPr="00C17362" w:rsidRDefault="00C17362" w:rsidP="00C1736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</w:pP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 xml:space="preserve">     Исходя из названия, вы уже понимаете, что такие времена должны сочетать в себе все достоинства как совершенного (Perfect), так и продолжительного (Continuous) времени. То есть все они выражают действие, которое к определенному моменту уже длилось в течение какого-то времени (или продолжает длиться, или даже уже завершилось).</w:t>
      </w: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br/>
      </w:r>
      <w:r w:rsidRPr="00C17362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  <w:t xml:space="preserve">     Perfect Continuous (совершенное продолжительное) образуется при помощи двух вспомогательных глаголов "have" и "be", и смыслового глагола, оканчивающегося на "-ing". </w:t>
      </w: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</w:p>
    <w:p w:rsidR="00C17362" w:rsidRPr="00C17362" w:rsidRDefault="00C17362" w:rsidP="00C17362">
      <w:pPr>
        <w:keepNext/>
        <w:keepLines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Present Perfect Continuous</w:t>
      </w: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</w:rPr>
        <w:t>Настоящее совершенное продолженное время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Указывает, что действие началось в недалеком прошлом и либо еще продолжается, либо закончилось только что.</w:t>
      </w:r>
    </w:p>
    <w:p w:rsidR="00C17362" w:rsidRPr="00C17362" w:rsidRDefault="00C17362" w:rsidP="00C17362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Образуется при помощи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have(has) been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и глагола с окончанием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-ing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C17362" w:rsidRPr="00C17362" w:rsidRDefault="00C17362" w:rsidP="00C17362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I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have been living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here for three years.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Я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живу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здесь (уже) три года.</w:t>
      </w:r>
    </w:p>
    <w:p w:rsidR="00C17362" w:rsidRPr="00C17362" w:rsidRDefault="00C17362" w:rsidP="00C17362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She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has been living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here for three years.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Она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живёт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здесь (уже) три года.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Основное отличие от Present Perfect (Simple) в том, что Present Perfect сосредоточен на результате, а Present Perfect Continuous на длительности действия.</w:t>
      </w:r>
    </w:p>
    <w:p w:rsidR="00C17362" w:rsidRPr="00C17362" w:rsidRDefault="00C17362" w:rsidP="00C1736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lastRenderedPageBreak/>
        <w:t>• Маркеры: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val="en-US" w:eastAsia="ru-RU"/>
        </w:rPr>
        <w:t> for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val="en-US" w:eastAsia="ru-RU"/>
        </w:rPr>
        <w:t>since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val="en-US" w:eastAsia="ru-RU"/>
        </w:rPr>
        <w:t>by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eastAsia="ru-RU"/>
        </w:rPr>
        <w:t>.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eastAsia="ru-RU"/>
        </w:rPr>
        <w:br/>
      </w: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br/>
      </w:r>
      <w:r w:rsidRPr="00C173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Употребляется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 Для выражения действия, которое началось в прошлом и продолжается до сих пор.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Переводится глаголом несовершенного вида в настоящем времени.</w:t>
      </w:r>
    </w:p>
    <w:p w:rsidR="00C17362" w:rsidRPr="00C17362" w:rsidRDefault="00C17362" w:rsidP="00C17362">
      <w:pPr>
        <w:numPr>
          <w:ilvl w:val="0"/>
          <w:numId w:val="29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I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have been reading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the book since you gave me this one.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Я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читаю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эту книгу с тех пор как ты дал мне её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 Для выражения действия, которое началось в прошлом и закончилось только что.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Переводится глаголом несовершенного вида в прошедшем времени.</w:t>
      </w:r>
    </w:p>
    <w:p w:rsidR="00C17362" w:rsidRPr="00C17362" w:rsidRDefault="00C17362" w:rsidP="00C17362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I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have been trying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to find the hotel all day.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Я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пытался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найти эту гостиницу весь день.</w:t>
      </w: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</w:rPr>
        <w:t>Отрицание</w:t>
      </w:r>
    </w:p>
    <w:p w:rsidR="00C17362" w:rsidRPr="00C17362" w:rsidRDefault="00C17362" w:rsidP="00C17362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Образуется путем добавления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после have(has)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отрицательной частицы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not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C17362" w:rsidRPr="00C17362" w:rsidRDefault="00C17362" w:rsidP="00C17362">
      <w:pPr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It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has not been snowing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here since 2003.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Снега не было здесь с 2003 года.</w:t>
      </w: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</w:rPr>
        <w:t>Вопрос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Образуется вынесением have(has) перед подлежащим.</w:t>
      </w:r>
    </w:p>
    <w:p w:rsidR="00C17362" w:rsidRPr="00C17362" w:rsidRDefault="00C17362" w:rsidP="00C17362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Has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he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been living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in Moscow for five years?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Он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живет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в Москве пять лет?</w:t>
      </w: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</w:p>
    <w:p w:rsidR="00C17362" w:rsidRPr="00C17362" w:rsidRDefault="00C17362" w:rsidP="00C17362">
      <w:pPr>
        <w:keepNext/>
        <w:keepLines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Past Perfect Continuous</w:t>
      </w: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</w:rPr>
        <w:t>Прошедшее совершенное продолженное время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Указывает, что действие началось в прошлом и либо закончилось к определенному моменту в прошлом, либо ещё продолжалось в определенный момент в прошлом.</w:t>
      </w:r>
    </w:p>
    <w:p w:rsidR="00C17362" w:rsidRPr="00C17362" w:rsidRDefault="00C17362" w:rsidP="00C17362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Образуется при помощи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had been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и глагола с окончанием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-ing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C17362" w:rsidRPr="00C17362" w:rsidRDefault="00C17362" w:rsidP="00C17362">
      <w:pPr>
        <w:numPr>
          <w:ilvl w:val="0"/>
          <w:numId w:val="33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She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had been sleeping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for three hours when we returned.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Она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спала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уже три часа, когда мы вернулись.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Основное отличие от Past Perfect (Simple) в том, что Past Perfect сосредоточен на результате, а Past Perfect Continuous на длительности действия.</w:t>
      </w:r>
    </w:p>
    <w:p w:rsidR="00C17362" w:rsidRPr="00C17362" w:rsidRDefault="00C17362" w:rsidP="00C1736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i/>
          <w:iCs/>
          <w:color w:val="000000" w:themeColor="text1"/>
          <w:sz w:val="24"/>
          <w:szCs w:val="24"/>
          <w:lang w:eastAsia="ru-RU"/>
        </w:rPr>
      </w:pP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• Маркеры:</w:t>
      </w: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val="en-US" w:eastAsia="ru-RU"/>
        </w:rPr>
        <w:t> 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val="en-US" w:eastAsia="ru-RU"/>
        </w:rPr>
        <w:t>by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val="en-US" w:eastAsia="ru-RU"/>
        </w:rPr>
        <w:t>for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eastAsia="ru-RU"/>
        </w:rPr>
        <w:t xml:space="preserve">, 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val="en-US" w:eastAsia="ru-RU"/>
        </w:rPr>
        <w:t>still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eastAsia="ru-RU"/>
        </w:rPr>
        <w:t>.</w:t>
      </w:r>
    </w:p>
    <w:p w:rsidR="00C17362" w:rsidRPr="00C17362" w:rsidRDefault="00C17362" w:rsidP="00C1736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</w:rPr>
        <w:t>Употребляется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 Для выражения действия, которое началось и все ещё продолжалось к определенному моменту в прошлом.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Переводится глаголом несовершенного вида в прошедшем времени времени.</w:t>
      </w:r>
    </w:p>
    <w:p w:rsidR="00C17362" w:rsidRPr="00C17362" w:rsidRDefault="00C17362" w:rsidP="00C17362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I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had been reading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this book since 3 o’clock when he came.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Я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читал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эту книгу с 3 часов, когда он пришел.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2. Для выражения действия, которое началось в прошлом и закончилось к определенному моменту в прошлом.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Переводится глаголом несовершенного вида в прошедшем времени.</w:t>
      </w:r>
    </w:p>
    <w:p w:rsidR="00C17362" w:rsidRPr="00C17362" w:rsidRDefault="00C17362" w:rsidP="00C17362">
      <w:pPr>
        <w:numPr>
          <w:ilvl w:val="0"/>
          <w:numId w:val="35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He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had been smoking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for 30 years when he finally gave it up.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Он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курил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30 лет перед тем, как окончательно бросил.</w:t>
      </w: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</w:rPr>
        <w:t>Отрицание</w:t>
      </w:r>
    </w:p>
    <w:p w:rsidR="00C17362" w:rsidRPr="00C17362" w:rsidRDefault="00C17362" w:rsidP="00C17362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Образуется путем добавления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после had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отрицательной частицы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not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C17362" w:rsidRPr="00C17362" w:rsidRDefault="00C17362" w:rsidP="00C17362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He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had not been working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here since 2001.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Он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не работал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здесь с 2001 года.</w:t>
      </w: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</w:rPr>
        <w:t>Вопрос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Образуется вынесением had перед подлежащим.</w:t>
      </w:r>
    </w:p>
    <w:p w:rsidR="00C17362" w:rsidRPr="00C17362" w:rsidRDefault="00C17362" w:rsidP="00C17362">
      <w:pPr>
        <w:numPr>
          <w:ilvl w:val="0"/>
          <w:numId w:val="37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Had you been waiting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there for more than two hours when she finally arrived?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Ты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ждал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там больше двух часов, пока она, наконец, не пришла?</w:t>
      </w:r>
    </w:p>
    <w:p w:rsidR="00C17362" w:rsidRPr="00C17362" w:rsidRDefault="00C17362" w:rsidP="00C17362">
      <w:pPr>
        <w:rPr>
          <w:rFonts w:ascii="Calibri" w:eastAsia="Calibri" w:hAnsi="Calibri" w:cs="Times New Roman"/>
          <w:color w:val="000000" w:themeColor="text1"/>
        </w:rPr>
      </w:pPr>
    </w:p>
    <w:p w:rsidR="00C17362" w:rsidRPr="00C17362" w:rsidRDefault="00C17362" w:rsidP="00C17362">
      <w:pPr>
        <w:keepNext/>
        <w:keepLines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Future Perfect Continuous</w:t>
      </w: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</w:rPr>
        <w:t>Будущее совершенное продолженное время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Указывает, что действие будет все ещё продолжаться в определенный момент в будущем или закончится непосредственно к этому моменту.</w:t>
      </w:r>
    </w:p>
    <w:p w:rsidR="00C17362" w:rsidRPr="00C17362" w:rsidRDefault="00C17362" w:rsidP="00C17362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Образуется при помощи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will have been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и глагола с окончанием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-ing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C17362" w:rsidRPr="00C17362" w:rsidRDefault="00C17362" w:rsidP="00C17362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By next year we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will have been living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in this town for 5 years.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К будущему году мы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будем жить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в этом городе уже пять лет.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 устной речи данное время почти не употребляется.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val="en-US" w:eastAsia="ru-RU"/>
        </w:rPr>
        <w:t xml:space="preserve">• </w:t>
      </w: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Маркеры</w:t>
      </w: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val="en-US" w:eastAsia="ru-RU"/>
        </w:rPr>
        <w:t>: </w:t>
      </w:r>
      <w:r w:rsidRPr="00C17362">
        <w:rPr>
          <w:rFonts w:ascii="inherit" w:eastAsia="Times New Roman" w:hAnsi="inherit" w:cs="Arial"/>
          <w:i/>
          <w:iCs/>
          <w:color w:val="000000" w:themeColor="text1"/>
          <w:sz w:val="24"/>
          <w:szCs w:val="24"/>
          <w:lang w:val="en-US" w:eastAsia="ru-RU"/>
        </w:rPr>
        <w:t>for, by, until</w:t>
      </w: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</w:rPr>
        <w:t>Употребляется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 Для выражения действия, которое будет все еще продолжаться в определенный момент в будущем.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Переводится глаголом несовершенного вида в будущем времени.</w:t>
      </w:r>
    </w:p>
    <w:p w:rsidR="00C17362" w:rsidRPr="00C17362" w:rsidRDefault="00C17362" w:rsidP="00C17362">
      <w:pPr>
        <w:numPr>
          <w:ilvl w:val="0"/>
          <w:numId w:val="39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Next year I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will have been working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as a translator for 20 years.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В следующем году я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буду работать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переводчиком уже 20 лет.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 Для выражения действия, которое закончится непосредственно к определенному моменту в будущем.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Переводится глаголом несовершенного вида в будущем времени.</w:t>
      </w:r>
    </w:p>
    <w:p w:rsidR="00C17362" w:rsidRPr="00C17362" w:rsidRDefault="00C17362" w:rsidP="00C17362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You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will have been waiting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for more than two hours when her plane finally arrives.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Ты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будешь ждать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свыше двух часов, прежде чем ее самолет, наконец, приземлится.</w:t>
      </w: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</w:rPr>
        <w:t>Отрицание</w:t>
      </w:r>
    </w:p>
    <w:p w:rsidR="00C17362" w:rsidRPr="00C17362" w:rsidRDefault="00C17362" w:rsidP="00C17362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Образуется путем добавления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после will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отрицательной частицы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not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C17362" w:rsidRPr="00C17362" w:rsidRDefault="00C17362" w:rsidP="00C17362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lastRenderedPageBreak/>
        <w:t>You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will not have been waiting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for more than two hours when her plane finally arrives.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Ты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не будешь ждать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свыше двух часов, прежде чем ее самолет, наконец, приземлится.</w:t>
      </w:r>
    </w:p>
    <w:p w:rsidR="00C17362" w:rsidRPr="00C17362" w:rsidRDefault="00C17362" w:rsidP="00C17362">
      <w:pPr>
        <w:keepNext/>
        <w:keepLines/>
        <w:spacing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</w:rPr>
        <w:t>Вопрос</w:t>
      </w:r>
    </w:p>
    <w:p w:rsidR="00C17362" w:rsidRPr="00C17362" w:rsidRDefault="00C17362" w:rsidP="00C17362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Образуется вынесением </w:t>
      </w:r>
      <w:r w:rsidRPr="00C1736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will перед подлежащим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C17362" w:rsidRPr="00C17362" w:rsidRDefault="00C17362" w:rsidP="00C17362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Arial" w:eastAsia="Calibri" w:hAnsi="Arial" w:cs="Arial"/>
          <w:i/>
          <w:iCs/>
          <w:color w:val="000000" w:themeColor="text1"/>
          <w:sz w:val="23"/>
          <w:szCs w:val="23"/>
        </w:rPr>
      </w:pP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Will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you </w:t>
      </w:r>
      <w:r w:rsidRPr="00C17362">
        <w:rPr>
          <w:rFonts w:ascii="Arial" w:eastAsia="Calibri" w:hAnsi="Arial" w:cs="Arial"/>
          <w:b/>
          <w:bCs/>
          <w:i/>
          <w:iCs/>
          <w:color w:val="000000" w:themeColor="text1"/>
          <w:sz w:val="23"/>
          <w:szCs w:val="23"/>
          <w:bdr w:val="none" w:sz="0" w:space="0" w:color="auto" w:frame="1"/>
          <w:lang w:val="en-US"/>
        </w:rPr>
        <w:t>have been waiting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t> for more than two hours when her plane finally arrives?</w:t>
      </w:r>
      <w:r w:rsidRPr="00C17362">
        <w:rPr>
          <w:rFonts w:ascii="Arial" w:eastAsia="Calibri" w:hAnsi="Arial" w:cs="Arial"/>
          <w:i/>
          <w:iCs/>
          <w:color w:val="000000" w:themeColor="text1"/>
          <w:sz w:val="23"/>
          <w:szCs w:val="23"/>
          <w:lang w:val="en-US"/>
        </w:rPr>
        <w:br/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Ты </w:t>
      </w:r>
      <w:r w:rsidRPr="00C17362">
        <w:rPr>
          <w:rFonts w:ascii="Arial" w:eastAsia="Calibri" w:hAnsi="Arial" w:cs="Arial"/>
          <w:b/>
          <w:bCs/>
          <w:color w:val="000000" w:themeColor="text1"/>
          <w:sz w:val="23"/>
          <w:szCs w:val="23"/>
          <w:bdr w:val="none" w:sz="0" w:space="0" w:color="auto" w:frame="1"/>
        </w:rPr>
        <w:t>будешь ждать</w:t>
      </w:r>
      <w:r w:rsidRPr="00C17362">
        <w:rPr>
          <w:rFonts w:ascii="Arial" w:eastAsia="Calibri" w:hAnsi="Arial" w:cs="Arial"/>
          <w:color w:val="000000" w:themeColor="text1"/>
          <w:sz w:val="23"/>
          <w:szCs w:val="23"/>
          <w:bdr w:val="none" w:sz="0" w:space="0" w:color="auto" w:frame="1"/>
        </w:rPr>
        <w:t> свыше двух часов, прежде чем ее самолет, наконец, приземлится?</w:t>
      </w:r>
    </w:p>
    <w:p w:rsidR="00C17362" w:rsidRPr="00C17362" w:rsidRDefault="00C17362" w:rsidP="00C17362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ru-RU"/>
        </w:rPr>
      </w:pPr>
    </w:p>
    <w:p w:rsidR="00C17362" w:rsidRPr="00C17362" w:rsidRDefault="00C17362" w:rsidP="00C17362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ru-RU"/>
        </w:rPr>
      </w:pPr>
    </w:p>
    <w:p w:rsidR="00C17362" w:rsidRPr="00C17362" w:rsidRDefault="00C17362" w:rsidP="00C17362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val="en-US" w:eastAsia="ru-RU"/>
        </w:rPr>
      </w:pPr>
      <w:r w:rsidRPr="00C17362"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val="en-US" w:eastAsia="ru-RU"/>
        </w:rPr>
        <w:t>Perfect Continuous Tenses</w:t>
      </w:r>
    </w:p>
    <w:p w:rsidR="00C17362" w:rsidRPr="00C17362" w:rsidRDefault="00C17362" w:rsidP="00C17362">
      <w:pPr>
        <w:spacing w:after="360" w:line="240" w:lineRule="auto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Образование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 xml:space="preserve"> Perfect Continuous Tenses 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представлено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 xml:space="preserve"> 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 xml:space="preserve"> 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таблице</w:t>
      </w:r>
      <w:r w:rsidRPr="00C17362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>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48"/>
        <w:gridCol w:w="2936"/>
        <w:gridCol w:w="3173"/>
        <w:gridCol w:w="3114"/>
      </w:tblGrid>
      <w:tr w:rsidR="00C17362" w:rsidRPr="00C17362" w:rsidTr="00C17362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62" w:rsidRPr="00C17362" w:rsidRDefault="00C17362" w:rsidP="00C17362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Утверждение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62" w:rsidRPr="00C17362" w:rsidRDefault="00C17362" w:rsidP="00C17362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Отрицание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62" w:rsidRPr="00C17362" w:rsidRDefault="00C17362" w:rsidP="00C17362">
            <w:pPr>
              <w:spacing w:after="36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Вопрос</w:t>
            </w:r>
          </w:p>
        </w:tc>
      </w:tr>
      <w:tr w:rsidR="00C17362" w:rsidRPr="00C17362" w:rsidTr="00C17362">
        <w:trPr>
          <w:trHeight w:val="4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2" w:rsidRPr="00C17362" w:rsidRDefault="00C17362" w:rsidP="00C17362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P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r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e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s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e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n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74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692"/>
              <w:gridCol w:w="1395"/>
            </w:tblGrid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I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you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we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they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have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been living</w:t>
                  </w:r>
                </w:p>
              </w:tc>
            </w:tr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362" w:rsidRPr="00C17362" w:rsidRDefault="00C17362" w:rsidP="00C17362">
                  <w:pPr>
                    <w:spacing w:after="0"/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it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he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she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has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362" w:rsidRPr="00C17362" w:rsidRDefault="00C17362" w:rsidP="00C17362">
                  <w:pPr>
                    <w:spacing w:after="0"/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8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980"/>
              <w:gridCol w:w="1363"/>
            </w:tblGrid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I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you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we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they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haven’t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been living</w:t>
                  </w:r>
                </w:p>
              </w:tc>
            </w:tr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362" w:rsidRPr="00C17362" w:rsidRDefault="00C17362" w:rsidP="00C17362">
                  <w:pPr>
                    <w:spacing w:after="0"/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it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he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she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hasn’t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362" w:rsidRPr="00C17362" w:rsidRDefault="00C17362" w:rsidP="00C17362">
                  <w:pPr>
                    <w:spacing w:after="0"/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2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647"/>
              <w:gridCol w:w="1537"/>
            </w:tblGrid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Have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I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you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we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they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been living?</w:t>
                  </w:r>
                </w:p>
              </w:tc>
            </w:tr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362" w:rsidRPr="00C17362" w:rsidRDefault="00C17362" w:rsidP="00C17362">
                  <w:pPr>
                    <w:spacing w:after="0"/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Has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it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he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she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7362" w:rsidRPr="00C17362" w:rsidRDefault="00C17362" w:rsidP="00C17362">
                  <w:pPr>
                    <w:spacing w:after="0"/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C17362" w:rsidRPr="00C17362" w:rsidTr="00C17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2" w:rsidRPr="00C17362" w:rsidRDefault="00C17362" w:rsidP="00C17362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P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a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s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74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2119"/>
            </w:tblGrid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I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you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we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they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it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he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she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had been sleeping</w:t>
                  </w:r>
                </w:p>
              </w:tc>
            </w:tr>
          </w:tbl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8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2395"/>
            </w:tblGrid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I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you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we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they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it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he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she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had not been sleeping</w:t>
                  </w:r>
                </w:p>
              </w:tc>
            </w:tr>
          </w:tbl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2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"/>
              <w:gridCol w:w="601"/>
              <w:gridCol w:w="1746"/>
            </w:tblGrid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Had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I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you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we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they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it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he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she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t>been sleeping?</w:t>
                  </w:r>
                </w:p>
              </w:tc>
            </w:tr>
          </w:tbl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C17362" w:rsidRPr="00C17362" w:rsidTr="00C173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62" w:rsidRPr="00C17362" w:rsidRDefault="00C17362" w:rsidP="00C17362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F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u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t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u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r</w:t>
            </w:r>
            <w:r w:rsidRPr="00C1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74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2163"/>
            </w:tblGrid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lastRenderedPageBreak/>
                    <w:t>I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you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lastRenderedPageBreak/>
                    <w:t>we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they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it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he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she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lastRenderedPageBreak/>
                    <w:t>will have been living</w:t>
                  </w:r>
                </w:p>
              </w:tc>
            </w:tr>
          </w:tbl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8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2402"/>
            </w:tblGrid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lastRenderedPageBreak/>
                    <w:t>I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you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lastRenderedPageBreak/>
                    <w:t>we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they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it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he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she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lastRenderedPageBreak/>
                    <w:t>won’t have been living</w:t>
                  </w:r>
                </w:p>
              </w:tc>
            </w:tr>
          </w:tbl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25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557"/>
              <w:gridCol w:w="1843"/>
            </w:tblGrid>
            <w:tr w:rsidR="00C17362" w:rsidRPr="00C17362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lastRenderedPageBreak/>
                    <w:t>Will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I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you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lastRenderedPageBreak/>
                    <w:t>we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they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it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lang w:val="en-US"/>
                    </w:rPr>
                    <w:t>he</w:t>
                  </w:r>
                </w:p>
                <w:p w:rsidR="00C17362" w:rsidRPr="00C17362" w:rsidRDefault="00C17362" w:rsidP="00C17362">
                  <w:pPr>
                    <w:textAlignment w:val="baseline"/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i/>
                      <w:iCs/>
                      <w:color w:val="000000" w:themeColor="text1"/>
                    </w:rPr>
                    <w:t>she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C17362" w:rsidRPr="00C17362" w:rsidRDefault="00C17362" w:rsidP="00C17362">
                  <w:pPr>
                    <w:rPr>
                      <w:rFonts w:ascii="Calibri" w:eastAsia="Calibri" w:hAnsi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C17362">
                    <w:rPr>
                      <w:rFonts w:ascii="Calibri" w:eastAsia="Calibri" w:hAnsi="Calibri" w:cs="Times New Roman"/>
                      <w:color w:val="000000" w:themeColor="text1"/>
                    </w:rPr>
                    <w:lastRenderedPageBreak/>
                    <w:t>have been living?</w:t>
                  </w:r>
                </w:p>
              </w:tc>
            </w:tr>
          </w:tbl>
          <w:p w:rsidR="00C17362" w:rsidRPr="00C17362" w:rsidRDefault="00C17362" w:rsidP="00C17362">
            <w:pPr>
              <w:spacing w:after="360"/>
              <w:textAlignment w:val="baseline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:rsidR="00C17362" w:rsidRPr="00C17362" w:rsidRDefault="00C17362" w:rsidP="00C17362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</w:pP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lastRenderedPageBreak/>
        <w:t>Самое сложное в этой группе времен – образование. Ведь нужно использовать и </w:t>
      </w:r>
      <w:r w:rsidRPr="00C17362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  <w:t>to have</w:t>
      </w: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 в нужной форме, и вспомогательный глагол </w:t>
      </w:r>
      <w:r w:rsidRPr="00C17362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lang w:eastAsia="ru-RU"/>
        </w:rPr>
        <w:t>to be</w:t>
      </w: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 в третьей форме, и к основному глаголу добавить </w:t>
      </w:r>
      <w:r w:rsidRPr="00C17362">
        <w:rPr>
          <w:rFonts w:ascii="inherit" w:eastAsia="Times New Roman" w:hAnsi="inherit" w:cs="Arial"/>
          <w:b/>
          <w:bCs/>
          <w:i/>
          <w:iCs/>
          <w:color w:val="000000" w:themeColor="text1"/>
          <w:sz w:val="24"/>
          <w:szCs w:val="24"/>
          <w:lang w:eastAsia="ru-RU"/>
        </w:rPr>
        <w:t>–ing.</w:t>
      </w:r>
      <w:r w:rsidRPr="00C17362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 </w:t>
      </w:r>
    </w:p>
    <w:p w:rsidR="006022C4" w:rsidRDefault="006022C4" w:rsidP="00602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2C4" w:rsidRPr="006022C4" w:rsidRDefault="006022C4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2C4">
        <w:rPr>
          <w:rFonts w:ascii="Times New Roman" w:hAnsi="Times New Roman" w:cs="Times New Roman"/>
          <w:b/>
          <w:bCs/>
          <w:sz w:val="28"/>
          <w:szCs w:val="28"/>
        </w:rPr>
        <w:t>204 группа</w:t>
      </w:r>
    </w:p>
    <w:p w:rsidR="006022C4" w:rsidRDefault="006022C4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D5D">
        <w:rPr>
          <w:rFonts w:ascii="Times New Roman" w:hAnsi="Times New Roman" w:cs="Times New Roman"/>
          <w:b/>
          <w:bCs/>
          <w:sz w:val="28"/>
          <w:szCs w:val="28"/>
        </w:rPr>
        <w:t>Бюджетный учет</w:t>
      </w:r>
    </w:p>
    <w:p w:rsidR="00B70D5D" w:rsidRPr="00B70D5D" w:rsidRDefault="00B70D5D" w:rsidP="00B70D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5D">
        <w:rPr>
          <w:rFonts w:ascii="Times New Roman" w:eastAsia="Times New Roman" w:hAnsi="Times New Roman" w:cs="Times New Roman"/>
          <w:sz w:val="24"/>
          <w:szCs w:val="24"/>
        </w:rPr>
        <w:t xml:space="preserve">Работу необходимо выполнить в электронной форме и предоставить в срок до 11.05.2020 на электронную почту </w:t>
      </w:r>
      <w:r w:rsidRPr="00B70D5D">
        <w:rPr>
          <w:rFonts w:ascii="Times New Roman" w:eastAsia="Times New Roman" w:hAnsi="Times New Roman" w:cs="Times New Roman"/>
          <w:sz w:val="24"/>
          <w:szCs w:val="24"/>
          <w:lang w:val="en-US"/>
        </w:rPr>
        <w:t>VNTyntueva</w:t>
      </w:r>
      <w:r w:rsidRPr="00B70D5D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B70D5D">
        <w:rPr>
          <w:rFonts w:ascii="Times New Roman" w:eastAsia="Times New Roman" w:hAnsi="Times New Roman" w:cs="Times New Roman"/>
          <w:sz w:val="24"/>
          <w:szCs w:val="24"/>
          <w:lang w:val="en-US"/>
        </w:rPr>
        <w:t>fa</w:t>
      </w:r>
      <w:r w:rsidRPr="00B70D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0D5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B70D5D" w:rsidRPr="00B70D5D" w:rsidRDefault="00B70D5D" w:rsidP="00B70D5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D5D" w:rsidRPr="00B70D5D" w:rsidRDefault="00B70D5D" w:rsidP="00B70D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D5D">
        <w:rPr>
          <w:rFonts w:ascii="Times New Roman" w:eastAsia="Times New Roman" w:hAnsi="Times New Roman" w:cs="Times New Roman"/>
          <w:sz w:val="24"/>
          <w:szCs w:val="24"/>
          <w:u w:val="single"/>
        </w:rPr>
        <w:t>Тема: Формирование бухгалтерских операций по закрытию счетов бюджетного учета в конце финансового года. Практика.</w:t>
      </w:r>
    </w:p>
    <w:p w:rsidR="00B70D5D" w:rsidRPr="00B70D5D" w:rsidRDefault="00B70D5D" w:rsidP="00B70D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D5D" w:rsidRPr="00B70D5D" w:rsidRDefault="00B70D5D" w:rsidP="00B70D5D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5D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B70D5D" w:rsidRPr="00B70D5D" w:rsidRDefault="00B70D5D" w:rsidP="00B70D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5D">
        <w:rPr>
          <w:rFonts w:ascii="Times New Roman" w:eastAsia="Times New Roman" w:hAnsi="Times New Roman" w:cs="Times New Roman"/>
          <w:bCs/>
          <w:sz w:val="24"/>
          <w:szCs w:val="24"/>
        </w:rPr>
        <w:t>Глущенко, А. В. Бухгалтерский учет в бюджетных организациях : учебник для среднего профессионального образования / А. В. Глущенко, С. В. Солодова. - Москва : Издательство Юрайт, 2019. — 346 с.</w:t>
      </w:r>
    </w:p>
    <w:p w:rsidR="00B70D5D" w:rsidRPr="00B70D5D" w:rsidRDefault="00B70D5D" w:rsidP="00B70D5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D5D" w:rsidRPr="00B70D5D" w:rsidRDefault="00B70D5D" w:rsidP="00B70D5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5D">
        <w:rPr>
          <w:rFonts w:ascii="Times New Roman" w:eastAsia="Times New Roman" w:hAnsi="Times New Roman" w:cs="Times New Roman"/>
          <w:sz w:val="24"/>
          <w:szCs w:val="24"/>
        </w:rPr>
        <w:t>Задание 1:</w:t>
      </w:r>
    </w:p>
    <w:p w:rsidR="00B70D5D" w:rsidRPr="00B70D5D" w:rsidRDefault="00B70D5D" w:rsidP="00B70D5D">
      <w:pPr>
        <w:numPr>
          <w:ilvl w:val="0"/>
          <w:numId w:val="43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Разработать кроссворд на тему «Учет финансовых результатов в бюджетном учреждении».</w:t>
      </w:r>
    </w:p>
    <w:p w:rsidR="00B70D5D" w:rsidRPr="00B70D5D" w:rsidRDefault="00B70D5D" w:rsidP="00B70D5D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70D5D" w:rsidRPr="00B70D5D" w:rsidRDefault="00B70D5D" w:rsidP="00B70D5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5D">
        <w:rPr>
          <w:rFonts w:ascii="Times New Roman" w:eastAsia="Times New Roman" w:hAnsi="Times New Roman" w:cs="Times New Roman"/>
          <w:sz w:val="24"/>
          <w:szCs w:val="24"/>
        </w:rPr>
        <w:t>Задание: Разработать кроссворд на тему «Учет финансовых результатов в бюджетном учреждении» на 20 слов (10 слов по вертикали, 10 слов по горизонтали). При составлении кроссворда используйте следующие правила:</w:t>
      </w:r>
    </w:p>
    <w:p w:rsidR="00B70D5D" w:rsidRPr="00B70D5D" w:rsidRDefault="00B70D5D" w:rsidP="00B70D5D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загаданные слова должны быть в именительном падеже и единственном числе, кроме слов, которые не имеют единственного числа;</w:t>
      </w:r>
    </w:p>
    <w:p w:rsidR="00B70D5D" w:rsidRPr="00B70D5D" w:rsidRDefault="00B70D5D" w:rsidP="00B70D5D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не используются слова, пишущиеся через тире и имеющие уменьшительно - ласкательную окраску;</w:t>
      </w:r>
    </w:p>
    <w:p w:rsidR="00B70D5D" w:rsidRPr="00B70D5D" w:rsidRDefault="00B70D5D" w:rsidP="00B70D5D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не используются аббревиатуры и сокращения;</w:t>
      </w:r>
    </w:p>
    <w:p w:rsidR="00B70D5D" w:rsidRPr="00B70D5D" w:rsidRDefault="00B70D5D" w:rsidP="00B70D5D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в каждую белую клетку кроссворда вписывается одна буква;</w:t>
      </w:r>
    </w:p>
    <w:p w:rsidR="00B70D5D" w:rsidRPr="00B70D5D" w:rsidRDefault="00B70D5D" w:rsidP="00B70D5D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каждое слово начинается в клетке с номером, соответствующим его определению, и заканчивается чёрной клеткой или краем фигуры;</w:t>
      </w:r>
    </w:p>
    <w:p w:rsidR="00B70D5D" w:rsidRPr="00B70D5D" w:rsidRDefault="00B70D5D" w:rsidP="00B70D5D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имён собственных в кроссворде может быть не более 1/3 от всех слов;</w:t>
      </w:r>
    </w:p>
    <w:p w:rsidR="00B70D5D" w:rsidRPr="00B70D5D" w:rsidRDefault="00B70D5D" w:rsidP="00B70D5D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следует применять при составлении кроссвордов слова, которые могут вызвать негативные эмоции, жаргонные и нецензурные слова;</w:t>
      </w:r>
    </w:p>
    <w:p w:rsidR="00B70D5D" w:rsidRPr="00B70D5D" w:rsidRDefault="00B70D5D" w:rsidP="00B70D5D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не желательно при создании кроссвордов употреблять малоизвестные названия, устаревшие и вышедшие из обихода слова;</w:t>
      </w:r>
    </w:p>
    <w:p w:rsidR="00B70D5D" w:rsidRPr="00B70D5D" w:rsidRDefault="00B70D5D" w:rsidP="00B70D5D">
      <w:pPr>
        <w:numPr>
          <w:ilvl w:val="0"/>
          <w:numId w:val="4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начинать составлять кроссворд рекомендуется с самых длинных слов.</w:t>
      </w:r>
    </w:p>
    <w:p w:rsidR="00B70D5D" w:rsidRPr="00B70D5D" w:rsidRDefault="00B70D5D" w:rsidP="00B70D5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5D">
        <w:rPr>
          <w:rFonts w:ascii="Times New Roman" w:eastAsia="Times New Roman" w:hAnsi="Times New Roman" w:cs="Times New Roman"/>
          <w:sz w:val="24"/>
          <w:szCs w:val="24"/>
        </w:rPr>
        <w:t>Правила оформления кроссвордов:</w:t>
      </w:r>
    </w:p>
    <w:p w:rsidR="00B70D5D" w:rsidRPr="00B70D5D" w:rsidRDefault="00B70D5D" w:rsidP="00B70D5D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кроссворд может быть оформлен от руки на листах формата А 4 или набран на компьютере с использованием любого текстового или табличного редактора и распечатан на принтере;</w:t>
      </w:r>
    </w:p>
    <w:p w:rsidR="00B70D5D" w:rsidRPr="00B70D5D" w:rsidRDefault="00B70D5D" w:rsidP="00B70D5D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рисунок кроссворда должен быть чётким;</w:t>
      </w:r>
    </w:p>
    <w:p w:rsidR="00B70D5D" w:rsidRPr="00B70D5D" w:rsidRDefault="00B70D5D" w:rsidP="00B70D5D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сетка кроссворда должна быть выполнена в двух экземплярах:</w:t>
      </w:r>
    </w:p>
    <w:p w:rsidR="00B70D5D" w:rsidRPr="00B70D5D" w:rsidRDefault="00B70D5D" w:rsidP="00B70D5D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1-й экземпляр – с заполненными словами;</w:t>
      </w:r>
    </w:p>
    <w:p w:rsidR="00B70D5D" w:rsidRPr="00B70D5D" w:rsidRDefault="00B70D5D" w:rsidP="00B70D5D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2-й экземпляр – пустая сетка только с цифрами позиций.</w:t>
      </w:r>
    </w:p>
    <w:p w:rsidR="00B70D5D" w:rsidRPr="00B70D5D" w:rsidRDefault="00B70D5D" w:rsidP="00B70D5D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толкования слов (определения) должны быть строго лаконичными. Не следует делать их пространными, излишне исчерпывающими, многословными, несущими избыточную информацию. В определениях не должно быть однокоренных слов;</w:t>
      </w:r>
    </w:p>
    <w:p w:rsidR="00B70D5D" w:rsidRPr="00B70D5D" w:rsidRDefault="00B70D5D" w:rsidP="00B70D5D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каждому слову в сетке кроссворда присваивается номер. При этом номера расставляются последовательно слева направо, от верхней строчки к нижней;</w:t>
      </w:r>
    </w:p>
    <w:p w:rsidR="00B70D5D" w:rsidRPr="00B70D5D" w:rsidRDefault="00B70D5D" w:rsidP="00B70D5D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ответы на кроссворд оформляются на отдельном листе.</w:t>
      </w:r>
    </w:p>
    <w:p w:rsidR="00B70D5D" w:rsidRPr="00B70D5D" w:rsidRDefault="00B70D5D" w:rsidP="00B70D5D">
      <w:pPr>
        <w:numPr>
          <w:ilvl w:val="0"/>
          <w:numId w:val="4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D5D">
        <w:rPr>
          <w:rFonts w:ascii="Times New Roman" w:hAnsi="Times New Roman" w:cs="Times New Roman"/>
          <w:sz w:val="24"/>
          <w:szCs w:val="24"/>
          <w:lang w:eastAsia="ru-RU"/>
        </w:rPr>
        <w:t>готовая работа предоставляется на контроль в установленный срок.</w:t>
      </w:r>
    </w:p>
    <w:p w:rsidR="00B70D5D" w:rsidRDefault="00B70D5D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2C4" w:rsidRDefault="006022C4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обеспечение профессиональной деятельности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5D7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Выполненные задания присылаем на почту: </w:t>
      </w:r>
      <w:r w:rsidRPr="003205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EEDanilova</w:t>
      </w:r>
      <w:r w:rsidRPr="003205D7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3205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</w:t>
      </w:r>
      <w:r w:rsidRPr="003205D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205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05D7">
        <w:rPr>
          <w:rFonts w:ascii="Times New Roman" w:eastAsia="Calibri" w:hAnsi="Times New Roman" w:cs="Times New Roman"/>
          <w:b/>
          <w:sz w:val="24"/>
          <w:szCs w:val="24"/>
        </w:rPr>
        <w:t>07.05.2020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5D7" w:rsidRPr="003205D7" w:rsidRDefault="003205D7" w:rsidP="0032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Ответственность сторон трудового договора</w:t>
      </w:r>
    </w:p>
    <w:p w:rsidR="003205D7" w:rsidRPr="003205D7" w:rsidRDefault="003205D7" w:rsidP="003205D7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left="177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5D7" w:rsidRPr="003205D7" w:rsidRDefault="003205D7" w:rsidP="003205D7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</w:p>
    <w:p w:rsidR="003205D7" w:rsidRPr="003205D7" w:rsidRDefault="003205D7" w:rsidP="00C17362">
      <w:pPr>
        <w:numPr>
          <w:ilvl w:val="0"/>
          <w:numId w:val="1"/>
        </w:numPr>
        <w:shd w:val="clear" w:color="auto" w:fill="FFFFFF"/>
        <w:tabs>
          <w:tab w:val="left" w:pos="993"/>
          <w:tab w:val="left" w:pos="2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Изучить лекцию, составить конспект</w:t>
      </w:r>
    </w:p>
    <w:p w:rsidR="003205D7" w:rsidRPr="003205D7" w:rsidRDefault="003205D7" w:rsidP="003205D7">
      <w:pPr>
        <w:shd w:val="clear" w:color="auto" w:fill="FFFFFF"/>
        <w:tabs>
          <w:tab w:val="left" w:pos="993"/>
          <w:tab w:val="left" w:pos="2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5D7" w:rsidRPr="003205D7" w:rsidRDefault="003205D7" w:rsidP="003205D7">
      <w:pPr>
        <w:shd w:val="clear" w:color="auto" w:fill="FFFFFF"/>
        <w:tabs>
          <w:tab w:val="left" w:pos="993"/>
          <w:tab w:val="left" w:pos="20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5D7" w:rsidRPr="003205D7" w:rsidRDefault="003205D7" w:rsidP="003205D7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</w:t>
      </w:r>
    </w:p>
    <w:p w:rsidR="003205D7" w:rsidRPr="003205D7" w:rsidRDefault="003205D7" w:rsidP="003205D7">
      <w:pPr>
        <w:shd w:val="clear" w:color="auto" w:fill="FFFFFF"/>
        <w:tabs>
          <w:tab w:val="left" w:pos="993"/>
          <w:tab w:val="left" w:pos="20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5D7" w:rsidRPr="003205D7" w:rsidRDefault="003205D7" w:rsidP="00C17362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Трудовая дисциплина</w:t>
      </w:r>
    </w:p>
    <w:p w:rsidR="003205D7" w:rsidRPr="003205D7" w:rsidRDefault="003205D7" w:rsidP="00C17362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Понятие дисциплины труда</w:t>
      </w:r>
    </w:p>
    <w:p w:rsidR="003205D7" w:rsidRPr="003205D7" w:rsidRDefault="003205D7" w:rsidP="00C17362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Способы обеспечения дисциплины труда</w:t>
      </w:r>
    </w:p>
    <w:p w:rsidR="003205D7" w:rsidRPr="003205D7" w:rsidRDefault="003205D7" w:rsidP="00C17362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Дисциплинарная ответственность</w:t>
      </w:r>
    </w:p>
    <w:p w:rsidR="003205D7" w:rsidRPr="003205D7" w:rsidRDefault="003205D7" w:rsidP="00C17362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Виды дисциплинарных взысканий</w:t>
      </w:r>
    </w:p>
    <w:p w:rsidR="003205D7" w:rsidRPr="003205D7" w:rsidRDefault="003205D7" w:rsidP="00C17362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привлечения работника к дисциплинарной ответственности, обжалование и снятие дисциплинарных взысканий</w:t>
      </w:r>
    </w:p>
    <w:p w:rsidR="003205D7" w:rsidRPr="003205D7" w:rsidRDefault="003205D7" w:rsidP="00C1736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Материальная ответственность сторон трудового договора</w:t>
      </w:r>
    </w:p>
    <w:p w:rsidR="003205D7" w:rsidRPr="003205D7" w:rsidRDefault="003205D7" w:rsidP="00C1736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Понятие материальной ответственности</w:t>
      </w:r>
    </w:p>
    <w:p w:rsidR="003205D7" w:rsidRPr="003205D7" w:rsidRDefault="003205D7" w:rsidP="00C1736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материальной ответственности</w:t>
      </w:r>
    </w:p>
    <w:p w:rsidR="003205D7" w:rsidRPr="003205D7" w:rsidRDefault="003205D7" w:rsidP="00C1736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Материальная ответственность работника перед работодателем</w:t>
      </w:r>
    </w:p>
    <w:p w:rsidR="003205D7" w:rsidRPr="003205D7" w:rsidRDefault="003205D7" w:rsidP="00C1736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Материальная ответственность работодателя перед работником.</w:t>
      </w:r>
    </w:p>
    <w:p w:rsidR="003205D7" w:rsidRPr="003205D7" w:rsidRDefault="003205D7" w:rsidP="00320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Трудовая дисциплина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3205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Понятие дисциплины труда</w:t>
      </w:r>
    </w:p>
    <w:p w:rsidR="003205D7" w:rsidRPr="003205D7" w:rsidRDefault="003205D7" w:rsidP="003205D7">
      <w:pPr>
        <w:shd w:val="clear" w:color="auto" w:fill="FFFFFF"/>
        <w:tabs>
          <w:tab w:val="left" w:pos="20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 xml:space="preserve">Дисциплина труда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- это обязательное для всех работников подчинение правилам пове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дения, установленным ТК РФ, иными законами, соглашениями, коллективным договором, иными локальными нормативными актами организации, а также трудовым договором (ч. 1 ст. 189 ТК РФ).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Дисциплина труда в конкретной организации предполагает строгое соблюдение всеми работниками внутреннего трудового распорядка.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Правила внутреннего трудового распорядка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- локальный нормативный акт организации, регламентирующий в соответствии с трудовым законодательством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кания, а также иные вопросы регулирования трудовых отношений в организации (ч.4 ст.189 ТК РФ).Правила ВТР утверждаются обычно на определенный срок, однако возможно их принятие и на срок, не ограниченный во времени.</w:t>
      </w:r>
    </w:p>
    <w:p w:rsidR="003205D7" w:rsidRPr="003205D7" w:rsidRDefault="003205D7" w:rsidP="00C17362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Способы обеспечения дисциплины труда</w:t>
      </w:r>
    </w:p>
    <w:p w:rsidR="003205D7" w:rsidRPr="003205D7" w:rsidRDefault="003205D7" w:rsidP="003205D7">
      <w:pPr>
        <w:shd w:val="clear" w:color="auto" w:fill="FFFFFF"/>
        <w:tabs>
          <w:tab w:val="left" w:pos="2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трудовой дисциплины трудовое законодательство использует два метода (способа): метод поощрения и метод принуждения.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Поощрение </w:t>
      </w:r>
      <w:r w:rsidRPr="003205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 признание трудовых заслуг работника, оказание ему общественного почета за достижения в труде:</w:t>
      </w:r>
    </w:p>
    <w:p w:rsidR="003205D7" w:rsidRPr="003205D7" w:rsidRDefault="003205D7" w:rsidP="00C1736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объявление благодарности;</w:t>
      </w:r>
    </w:p>
    <w:p w:rsidR="003205D7" w:rsidRPr="003205D7" w:rsidRDefault="003205D7" w:rsidP="00C1736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премии;</w:t>
      </w:r>
    </w:p>
    <w:p w:rsidR="003205D7" w:rsidRPr="003205D7" w:rsidRDefault="003205D7" w:rsidP="00C1736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награждение ценным подарком;</w:t>
      </w:r>
    </w:p>
    <w:p w:rsidR="003205D7" w:rsidRPr="003205D7" w:rsidRDefault="003205D7" w:rsidP="00C1736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награждение почетной грамотой;</w:t>
      </w:r>
    </w:p>
    <w:p w:rsidR="003205D7" w:rsidRPr="003205D7" w:rsidRDefault="003205D7" w:rsidP="00C1736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к званию лучшего по профессии;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виды поощрений работников за труд могут определяться коллективным договором или правилами ВТР, а также уставами и положениями о дисциплине.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поощрениях заносятся в трудовую книжку, что очень важно для работника при поступлении на другую работу.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Метод принуждения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способ обеспечения трудовой дисциплины - это совокупность приемов и средств воздействия на недобросовестных работников, выражающихся в применении к ним юридических санкций за неисполнение или ненадлежащее исполнение принятых на себя трудовых обязанностей.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3. Дисциплинарная ответственность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- это юридическая ответственность, наступающая за нарушение трудовой дисциплины и выражающаяся в наложении на работника, совершившего дисциплинарный проступок, дисциплинарного взыскания.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Основанием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дисциплинарной ответственности является </w:t>
      </w:r>
      <w:r w:rsidRPr="003205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дисциплинарный проступок -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неисполнение или ненадлежащее исполнение работником по его вине возложенных на него трудовых обязанностей.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дисциплинарного проступка включает два элемента:</w:t>
      </w:r>
    </w:p>
    <w:p w:rsidR="003205D7" w:rsidRPr="003205D7" w:rsidRDefault="003205D7" w:rsidP="00C1736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объективно противоправное поведение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работника, которое выражается в самом факте неисполнения или ненадлежащего исполнения им трудовых обязанностей и может состоять как в действии (например, появление на работе в состоянии алкогольного опьянения), так и в бездействии (например, неявка на работу)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(объективная сторона);</w:t>
      </w:r>
    </w:p>
    <w:p w:rsidR="003205D7" w:rsidRPr="003205D7" w:rsidRDefault="003205D7" w:rsidP="00C17362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вину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работника в неисполнении или ненадлежащем исполнении им своих трудовых обязанностей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(субъективная сторона).</w:t>
      </w:r>
    </w:p>
    <w:p w:rsidR="003205D7" w:rsidRPr="003205D7" w:rsidRDefault="003205D7" w:rsidP="003205D7">
      <w:pPr>
        <w:shd w:val="clear" w:color="auto" w:fill="FFFFFF"/>
        <w:tabs>
          <w:tab w:val="left" w:pos="2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Виды дисциплинарных взысканий</w:t>
      </w:r>
    </w:p>
    <w:p w:rsidR="003205D7" w:rsidRPr="003205D7" w:rsidRDefault="003205D7" w:rsidP="003205D7">
      <w:pPr>
        <w:shd w:val="clear" w:color="auto" w:fill="FFFFFF"/>
        <w:tabs>
          <w:tab w:val="left" w:pos="2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Дисциплинарная ответственность состоит в применении работодателем к работнику одного из следующих видов дисциплинарного взыскания:</w:t>
      </w:r>
    </w:p>
    <w:p w:rsidR="003205D7" w:rsidRPr="003205D7" w:rsidRDefault="003205D7" w:rsidP="00C1736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замечание;</w:t>
      </w:r>
    </w:p>
    <w:p w:rsidR="003205D7" w:rsidRPr="003205D7" w:rsidRDefault="003205D7" w:rsidP="00C1736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выговор;</w:t>
      </w:r>
    </w:p>
    <w:p w:rsidR="003205D7" w:rsidRPr="003205D7" w:rsidRDefault="003205D7" w:rsidP="00C17362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увольнение по соответствующим основаниям. </w:t>
      </w:r>
    </w:p>
    <w:p w:rsidR="003205D7" w:rsidRPr="003205D7" w:rsidRDefault="003205D7" w:rsidP="003205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Увольнение возможно не за всякое нарушение трудовой дисциплины, а лишь по тем основаниям, которые предусмотрены ст. 81 ТК РФ, а также некоторыми другими нормами ТК РФ и иных законов, устанавливающими дополнительные основания увольнения некоторых категорий работников.</w:t>
      </w:r>
    </w:p>
    <w:p w:rsidR="003205D7" w:rsidRPr="003205D7" w:rsidRDefault="003205D7" w:rsidP="00C17362">
      <w:pPr>
        <w:numPr>
          <w:ilvl w:val="0"/>
          <w:numId w:val="8"/>
        </w:numPr>
        <w:shd w:val="clear" w:color="auto" w:fill="FFFFFF"/>
        <w:tabs>
          <w:tab w:val="left" w:pos="993"/>
          <w:tab w:val="left" w:pos="153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привлечения работника к дисциплинарной ответственности</w:t>
      </w:r>
    </w:p>
    <w:p w:rsidR="003205D7" w:rsidRPr="003205D7" w:rsidRDefault="003205D7" w:rsidP="0032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Привлечение работника к дисциплинарной ответственности выражается в применении к нему дисциплинарного взыскания. За один и тот же проступок на работника может быть возложено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только одно взыскание.</w:t>
      </w:r>
    </w:p>
    <w:p w:rsidR="003205D7" w:rsidRPr="003205D7" w:rsidRDefault="003205D7" w:rsidP="0032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Дисциплинарное взыскание объявляется работнику, оформляется приказом, доводится до сведения работника под расписку в течение 3 рабочих дней. Если работник отказывается подписать приказ, то оформляется специальный акт.</w:t>
      </w:r>
    </w:p>
    <w:p w:rsidR="003205D7" w:rsidRPr="003205D7" w:rsidRDefault="003205D7" w:rsidP="0032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применения взыскания работник должен дать письменное объяснение. Если он отказывается это делать, то составляется соответствующий акт.</w:t>
      </w:r>
    </w:p>
    <w:p w:rsidR="003205D7" w:rsidRPr="003205D7" w:rsidRDefault="003205D7" w:rsidP="0032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Дисциплинарное взыскание не может быть применено позднее одного месяца со дня его обнаружения. Сюда не включается время болезни и нахождения работника в отпуске.</w:t>
      </w:r>
    </w:p>
    <w:p w:rsidR="003205D7" w:rsidRPr="003205D7" w:rsidRDefault="003205D7" w:rsidP="0032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Взыскание не может быть применено после истечения 6 месяцев со дня совершения. Если проступок связан с финансово – хозяйственной деятельностью и выявлен по результатам ее проверки или в результате аудиторской проверки деятельности бухгалтерии, то взыскание не может быть наложено позднее 2 лет со дня его совершения.</w:t>
      </w:r>
    </w:p>
    <w:p w:rsidR="003205D7" w:rsidRPr="003205D7" w:rsidRDefault="003205D7" w:rsidP="0032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работник не согласен с взысканием, то он вправе обратиться:</w:t>
      </w:r>
    </w:p>
    <w:p w:rsidR="003205D7" w:rsidRPr="003205D7" w:rsidRDefault="003205D7" w:rsidP="00C1736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государственную инспекцию труда;</w:t>
      </w:r>
    </w:p>
    <w:p w:rsidR="003205D7" w:rsidRPr="003205D7" w:rsidRDefault="003205D7" w:rsidP="00C1736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комиссию по трудовым спорам организации;</w:t>
      </w:r>
    </w:p>
    <w:p w:rsidR="003205D7" w:rsidRPr="003205D7" w:rsidRDefault="003205D7" w:rsidP="00C1736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суд.</w:t>
      </w:r>
    </w:p>
    <w:p w:rsidR="003205D7" w:rsidRPr="003205D7" w:rsidRDefault="003205D7" w:rsidP="0032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взыскания – 1 год. Работодатель вправе до истечения года снять дисциплинарное взыскание с работника:</w:t>
      </w:r>
    </w:p>
    <w:p w:rsidR="003205D7" w:rsidRPr="003205D7" w:rsidRDefault="003205D7" w:rsidP="00C1736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собственной инициативе;</w:t>
      </w:r>
    </w:p>
    <w:p w:rsidR="003205D7" w:rsidRPr="003205D7" w:rsidRDefault="003205D7" w:rsidP="00C1736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просьбе самого работника;</w:t>
      </w:r>
    </w:p>
    <w:p w:rsidR="003205D7" w:rsidRPr="003205D7" w:rsidRDefault="003205D7" w:rsidP="00C1736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ходатайству непосредственного начальника;</w:t>
      </w:r>
    </w:p>
    <w:p w:rsidR="003205D7" w:rsidRPr="003205D7" w:rsidRDefault="003205D7" w:rsidP="00C1736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ходатайству профсоюзного органа или другого общественного органа.</w:t>
      </w:r>
    </w:p>
    <w:p w:rsidR="003205D7" w:rsidRPr="003205D7" w:rsidRDefault="003205D7" w:rsidP="00320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Материальная ответственность сторон трудового договора.</w:t>
      </w:r>
    </w:p>
    <w:p w:rsidR="003205D7" w:rsidRPr="003205D7" w:rsidRDefault="003205D7" w:rsidP="00C17362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Понятие материальной ответственности</w:t>
      </w:r>
    </w:p>
    <w:p w:rsidR="003205D7" w:rsidRPr="003205D7" w:rsidRDefault="003205D7" w:rsidP="003205D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Каждая из сторон трудового договора обязана бережно относиться к имуществу другой стороны. Нарушение этой обязанности, повлекшее причинение материального ущерба, является основанием для возложения на виновную сторону материальной ответственности, т.е. обязанности возместить причиненный ущерб. </w:t>
      </w:r>
      <w:r w:rsidRPr="003205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Материальная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ответственность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 в обязанности одной стороны трудового договора (работника или работодателя) возместить ущерб, причиненный ею в результате виновного противоправного неисполнения или ненадлежащего исполнения своих трудовых обязанностей другой стороне.</w:t>
      </w:r>
    </w:p>
    <w:p w:rsidR="003205D7" w:rsidRPr="003205D7" w:rsidRDefault="003205D7" w:rsidP="00C17362">
      <w:pPr>
        <w:numPr>
          <w:ilvl w:val="0"/>
          <w:numId w:val="11"/>
        </w:numPr>
        <w:shd w:val="clear" w:color="auto" w:fill="FFFFFF"/>
        <w:tabs>
          <w:tab w:val="left" w:pos="993"/>
          <w:tab w:val="left" w:pos="207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материальной ответственности</w:t>
      </w:r>
    </w:p>
    <w:p w:rsidR="003205D7" w:rsidRPr="003205D7" w:rsidRDefault="003205D7" w:rsidP="00C17362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имущественный ущерб.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отличие от работодателя, работник несет материальную ответственность только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за прямой действительный ущерб,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причиненный имуществу работодателя, и не отвечает за неполученные последним доходы;</w:t>
      </w:r>
    </w:p>
    <w:p w:rsidR="003205D7" w:rsidRPr="003205D7" w:rsidRDefault="003205D7" w:rsidP="00C17362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противоправное поведение работника или работодателя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(порча работником станка вследствие его неправильной эксплуатации, непринятие работодателем мер к сохранению личного имущества работника, невыплата в установленный срок зарплаты);</w:t>
      </w:r>
    </w:p>
    <w:p w:rsidR="003205D7" w:rsidRPr="003205D7" w:rsidRDefault="003205D7" w:rsidP="00C17362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причинная связь между ущербом и противоправным поведением стороны трудового договора -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материальный ущерб должен наступить вследствие именно про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тивоправного поведения стороны, а не каких-либо иных обстоятельств;</w:t>
      </w:r>
    </w:p>
    <w:p w:rsidR="003205D7" w:rsidRPr="003205D7" w:rsidRDefault="003205D7" w:rsidP="00C17362">
      <w:pPr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вина причинителя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(в форме умысла или неосторожности).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зависимости от ее субъекта</w:t>
      </w:r>
      <w:r w:rsidRPr="003205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материальная ответственность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подразделяется на два вида:</w:t>
      </w:r>
    </w:p>
    <w:p w:rsidR="003205D7" w:rsidRPr="003205D7" w:rsidRDefault="003205D7" w:rsidP="00C17362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работника перед работодателем;</w:t>
      </w:r>
    </w:p>
    <w:p w:rsidR="003205D7" w:rsidRPr="003205D7" w:rsidRDefault="003205D7" w:rsidP="00C17362">
      <w:pPr>
        <w:numPr>
          <w:ilvl w:val="0"/>
          <w:numId w:val="13"/>
        </w:numPr>
        <w:shd w:val="clear" w:color="auto" w:fill="FFFFFF"/>
        <w:tabs>
          <w:tab w:val="left" w:pos="87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работодателя перед работником.</w:t>
      </w:r>
    </w:p>
    <w:p w:rsidR="003205D7" w:rsidRPr="003205D7" w:rsidRDefault="003205D7" w:rsidP="00C17362">
      <w:pPr>
        <w:numPr>
          <w:ilvl w:val="0"/>
          <w:numId w:val="11"/>
        </w:numPr>
        <w:shd w:val="clear" w:color="auto" w:fill="FFFFFF"/>
        <w:tabs>
          <w:tab w:val="left" w:pos="87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Материальная ответственность работника перед работодателем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материальной ответственности работника перед работодателем является причинение действительного прямого ущерба – реальное уменьшение наличного имущества работодателя или ухудшение его состояния, а также необходимость для работодателя произвести затраты на приобретение или ремонт имущества.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= по вине работника вышел из строя станок, который находился на ремонте 3 дня. Затраты на ремонт станка – прямой действительный ущерб, который подлежит возмещению виновным работником.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Материальная ответственность является самостоятельным видом ответственности, поэтому она может наступать независимо от привлечения работника к дисциплинарной, административной или уголовной ответственности.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зависимости от размера ущерба различаются </w:t>
      </w:r>
      <w:r w:rsidRPr="003205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виды материальной ответственности работников:</w:t>
      </w:r>
    </w:p>
    <w:p w:rsidR="003205D7" w:rsidRPr="003205D7" w:rsidRDefault="003205D7" w:rsidP="00C1736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ограниченная материальная ответственность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обязанность работника возместить прямой действительный ущерб, но не свыше своего среднего месячного заработка.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= в процессе обработки детали токарь по неосторожности выводит из строя токарный станок, ремонт которого обходится работодателю в 200 тыс. рублей. Среднемесячный заработок токаря 50 тыс. рублей. Если будут установлены все условия привлечения к материальной ответственности, то токарь обязан возместить работодателю ущерб в сумме 50 тыс. рублей, но если будет установлено, что токарь использовал станок в личных целях, изготавливал деталь для своего автомобиля, то он будет нести полную материальную ответственность, т.е. 200 тыс. рублей;</w:t>
      </w:r>
    </w:p>
    <w:p w:rsidR="003205D7" w:rsidRPr="003205D7" w:rsidRDefault="003205D7" w:rsidP="00C1736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полная материальная ответственность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заключается в обязанности работника возместить работодателю действительный ущерб в полном размере (ст. 243 ТК РФ). Она возлагается на работника в следующих случаях:</w:t>
      </w:r>
    </w:p>
    <w:p w:rsidR="003205D7" w:rsidRPr="003205D7" w:rsidRDefault="003205D7" w:rsidP="00C173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на работника в соответствии с ТК РФ или иными законами возложена материальная ответственность в полном размере за ущерб, причиненный работодателю при исполнении работником трудовых обязанностей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= кассиры за недостачу денежных средств.</w:t>
      </w:r>
    </w:p>
    <w:p w:rsidR="003205D7" w:rsidRPr="003205D7" w:rsidRDefault="003205D7" w:rsidP="00C173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Недостача ценностей, вверенных работнику на основании специального письменного договора или полученных им по разовому документу (по доверенности)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= договор о полной материальной ответственности с кладовщиками, экспедиторами, проводниками, кондукторами</w:t>
      </w:r>
    </w:p>
    <w:p w:rsidR="003205D7" w:rsidRPr="003205D7" w:rsidRDefault="003205D7" w:rsidP="00C173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Умышленного причинения ущерба;</w:t>
      </w:r>
    </w:p>
    <w:p w:rsidR="003205D7" w:rsidRPr="003205D7" w:rsidRDefault="003205D7" w:rsidP="00C173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Причинения ущерба в состоянии алкогольного, наркотического, токсического опьянения.</w:t>
      </w:r>
    </w:p>
    <w:p w:rsidR="003205D7" w:rsidRPr="003205D7" w:rsidRDefault="003205D7" w:rsidP="00C173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Причинения ущерба в результате преступных действий работника, установленных приговором суда.</w:t>
      </w:r>
    </w:p>
    <w:p w:rsidR="003205D7" w:rsidRPr="003205D7" w:rsidRDefault="003205D7" w:rsidP="00C173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Причинения ущерба  в результате административного проступка, если он установлен соответствующим государственным органом.</w:t>
      </w:r>
    </w:p>
    <w:p w:rsidR="003205D7" w:rsidRPr="003205D7" w:rsidRDefault="003205D7" w:rsidP="00C173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Разглашения сведений, составляющих служебную, коммерческую или иную тайну.</w:t>
      </w:r>
    </w:p>
    <w:p w:rsidR="003205D7" w:rsidRPr="003205D7" w:rsidRDefault="003205D7" w:rsidP="00C173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Причинение ущерба не при исполнении работником трудовых обязанностей.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Возмещение ущерба производится:</w:t>
      </w:r>
    </w:p>
    <w:p w:rsidR="003205D7" w:rsidRPr="003205D7" w:rsidRDefault="003205D7" w:rsidP="00C1736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добровольно,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в денежной, либо в натуральной форме. Денежная форма предполагает рассрочку платежа. В данном случае работник пишет расписку работодателю с обязательством добровольно возместить ущерб с указанием сроков платежа.</w:t>
      </w:r>
    </w:p>
    <w:p w:rsidR="003205D7" w:rsidRPr="003205D7" w:rsidRDefault="003205D7" w:rsidP="00C1736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принудительно,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работник добровольно отказывается возместить ущерб. Существует 2 способа:</w:t>
      </w:r>
    </w:p>
    <w:p w:rsidR="003205D7" w:rsidRPr="003205D7" w:rsidRDefault="003205D7" w:rsidP="00C17362">
      <w:pPr>
        <w:numPr>
          <w:ilvl w:val="0"/>
          <w:numId w:val="17"/>
        </w:numPr>
        <w:tabs>
          <w:tab w:val="left" w:pos="993"/>
          <w:tab w:val="num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судебный;</w:t>
      </w:r>
    </w:p>
    <w:p w:rsidR="003205D7" w:rsidRPr="003205D7" w:rsidRDefault="003205D7" w:rsidP="00C17362">
      <w:pPr>
        <w:numPr>
          <w:ilvl w:val="0"/>
          <w:numId w:val="17"/>
        </w:numPr>
        <w:tabs>
          <w:tab w:val="left" w:pos="993"/>
          <w:tab w:val="num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внесудебный.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Внесудебный способ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: сумма ущерба взыскивается по распоряжению работодателя путем удержания из заработной платы, которые не должны превышать 20%. Распоряжение о взыскании должно быть сделано не позднее 1 месяца с момента установления размера причиненного ущерба.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Судебный порядок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применяется:</w:t>
      </w:r>
    </w:p>
    <w:p w:rsidR="003205D7" w:rsidRPr="003205D7" w:rsidRDefault="003205D7" w:rsidP="00C17362">
      <w:pPr>
        <w:numPr>
          <w:ilvl w:val="0"/>
          <w:numId w:val="17"/>
        </w:numPr>
        <w:tabs>
          <w:tab w:val="left" w:pos="993"/>
          <w:tab w:val="num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месячный срок истек, а распоряжение не сделано;</w:t>
      </w:r>
    </w:p>
    <w:p w:rsidR="003205D7" w:rsidRPr="003205D7" w:rsidRDefault="003205D7" w:rsidP="00C17362">
      <w:pPr>
        <w:numPr>
          <w:ilvl w:val="0"/>
          <w:numId w:val="17"/>
        </w:numPr>
        <w:tabs>
          <w:tab w:val="left" w:pos="993"/>
          <w:tab w:val="num" w:pos="18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ущерба превышает среднемесячный заработок работника и работник не согласен добровольно его возмещать.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205D7" w:rsidRPr="003205D7" w:rsidRDefault="003205D7" w:rsidP="00C17362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Материальная ответственность работодателя перед работником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Условно материальную ответственность работодателя перед работником можно подразделить на следующие виды:</w:t>
      </w:r>
    </w:p>
    <w:p w:rsidR="003205D7" w:rsidRPr="003205D7" w:rsidRDefault="003205D7" w:rsidP="00C17362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материальный ущерб, причиненный работнику в результате незаконного лишения его возможности трудиться (ст. 234 ТК РФ);</w:t>
      </w:r>
    </w:p>
    <w:p w:rsidR="003205D7" w:rsidRPr="003205D7" w:rsidRDefault="003205D7" w:rsidP="00C17362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ущерб, причиненный имуществу работника (ст. 235 ТК РФ);</w:t>
      </w:r>
    </w:p>
    <w:p w:rsidR="003205D7" w:rsidRPr="003205D7" w:rsidRDefault="003205D7" w:rsidP="00C17362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задержку выплаты заработной платы (ст. 236 ТК РФ);</w:t>
      </w:r>
    </w:p>
    <w:p w:rsidR="003205D7" w:rsidRPr="003205D7" w:rsidRDefault="003205D7" w:rsidP="00C17362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причинение работнику морального вреда (ст. 237 ТК РФ).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работодатель несет ответственность за причинение вреда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здоровью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работника, но данный вид ответственности регулируется нормами гражданского права и законодательством о социальном страховании, в связи с чем в данной главе не рассма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тривается.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зависимости от конкретных обстоятельств перечисленные виды ответственности могут применяться для защиты прав и интересов работника как по отдельности, так и в комплексе. </w:t>
      </w:r>
    </w:p>
    <w:p w:rsidR="003205D7" w:rsidRPr="003205D7" w:rsidRDefault="003205D7" w:rsidP="003205D7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</w:t>
      </w:r>
      <w:r w:rsidRPr="003205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Ответственность за материальный ущерб, причиненный работнику в результате незаконного лишения его возможности трудиться:</w:t>
      </w:r>
    </w:p>
    <w:p w:rsidR="003205D7" w:rsidRPr="003205D7" w:rsidRDefault="003205D7" w:rsidP="00C17362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незаконного отстранения работника от работы, его увольнения или перевода на другую работу;</w:t>
      </w:r>
    </w:p>
    <w:p w:rsidR="003205D7" w:rsidRPr="003205D7" w:rsidRDefault="003205D7" w:rsidP="00C17362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3205D7" w:rsidRPr="003205D7" w:rsidRDefault="003205D7" w:rsidP="00C17362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работника, если это воспрепятствовало поступлению работника на новое место работы;</w:t>
      </w:r>
    </w:p>
    <w:p w:rsidR="003205D7" w:rsidRPr="003205D7" w:rsidRDefault="003205D7" w:rsidP="003205D7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 </w:t>
      </w:r>
      <w:r w:rsidRPr="003205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Ответственность за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ущерб, </w:t>
      </w:r>
      <w:r w:rsidRPr="003205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причиненный имуществу работника.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Ущерб, причиненный имуществу работника, возмещается работодателем в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полном объеме.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согласии работника ущерб может быть возмещен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в натуре.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Ущерб возмещается по заявлению работника, которое он направляет работодателю.</w:t>
      </w:r>
    </w:p>
    <w:p w:rsidR="003205D7" w:rsidRPr="003205D7" w:rsidRDefault="003205D7" w:rsidP="003205D7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3205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Ответственность за задержку выплаты заработной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платы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случае нарушения сроков оплаты отпуска, выплат при увольнении и любых других выплат, причитающихся работнику. За нарушение сроков указанных выплат работодатель обязан уплатить работнику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проценты (денежную компенсацию)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размере не ниже 1/300 (одной трехсотой) действующей на момент выплаты ставки рефинансирования Центрального банка РФ. </w:t>
      </w:r>
    </w:p>
    <w:p w:rsidR="003205D7" w:rsidRPr="003205D7" w:rsidRDefault="003205D7" w:rsidP="003205D7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Ответственность </w:t>
      </w:r>
      <w:r w:rsidRPr="003205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за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причинение </w:t>
      </w:r>
      <w:r w:rsidRPr="003205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работнику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морального вреда.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</w:t>
      </w:r>
      <w:r w:rsidRPr="003205D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моральным </w:t>
      </w:r>
      <w:r w:rsidRPr="003205D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вредом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понимаются физические или нравственные страдания потерпевшего.</w:t>
      </w:r>
    </w:p>
    <w:p w:rsidR="003205D7" w:rsidRPr="003205D7" w:rsidRDefault="003205D7" w:rsidP="003205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Моральный вред компенсируется в денежной форме. При этом размер компенсации не должен зависеть от подлежащего возмещению имущественного ущерба, причиненного работнику наряду с </w:t>
      </w:r>
      <w:r w:rsidRPr="003205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моральным вредом. Конкретный размер компенсации определяется по соглашению работодателя и работника. При не достижении соглашения возникший спор решается в судебном порядке.</w:t>
      </w:r>
    </w:p>
    <w:p w:rsidR="003205D7" w:rsidRPr="003205D7" w:rsidRDefault="003205D7" w:rsidP="003205D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5D7" w:rsidRDefault="003205D7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2C4" w:rsidRDefault="006022C4" w:rsidP="00602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B83769" w:rsidRPr="00B83769" w:rsidRDefault="00B83769" w:rsidP="00B8376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83769">
        <w:rPr>
          <w:rFonts w:ascii="Times New Roman" w:eastAsia="Calibri" w:hAnsi="Times New Roman" w:cs="Times New Roman"/>
          <w:sz w:val="24"/>
          <w:szCs w:val="24"/>
        </w:rPr>
        <w:t>Тема: Проведение неполной разборки и сборки автомата Калашникова.</w:t>
      </w:r>
    </w:p>
    <w:p w:rsidR="00B83769" w:rsidRPr="00B83769" w:rsidRDefault="00B83769" w:rsidP="00C17362">
      <w:pPr>
        <w:numPr>
          <w:ilvl w:val="0"/>
          <w:numId w:val="20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769">
        <w:rPr>
          <w:rFonts w:ascii="Times New Roman" w:eastAsia="Calibri" w:hAnsi="Times New Roman" w:cs="Times New Roman"/>
          <w:sz w:val="24"/>
          <w:szCs w:val="24"/>
        </w:rPr>
        <w:t>Самостоятельное изучение темы «Проведение неполной разборки и сборки автомата Калашникова».</w:t>
      </w:r>
    </w:p>
    <w:p w:rsidR="00B83769" w:rsidRPr="00B83769" w:rsidRDefault="00B83769" w:rsidP="00C17362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769">
        <w:rPr>
          <w:rFonts w:ascii="Times New Roman" w:eastAsia="Calibri" w:hAnsi="Times New Roman" w:cs="Times New Roman"/>
          <w:sz w:val="24"/>
          <w:szCs w:val="24"/>
        </w:rPr>
        <w:t xml:space="preserve">По учебнику [2] стр. 204-210 написать конспект в тетради (ДЛЯ ВСЕХ ПИСАТЬ КОНСПЕКТ). </w:t>
      </w:r>
    </w:p>
    <w:p w:rsidR="00B83769" w:rsidRPr="00B83769" w:rsidRDefault="00B83769" w:rsidP="00C17362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769">
        <w:rPr>
          <w:rFonts w:ascii="Times New Roman" w:eastAsia="Calibri" w:hAnsi="Times New Roman" w:cs="Times New Roman"/>
          <w:sz w:val="24"/>
          <w:szCs w:val="24"/>
        </w:rPr>
        <w:t>На полях каждой страницы данного конспекта написать: Фамилию, Имя, дату занятия, учебная группа.</w:t>
      </w:r>
    </w:p>
    <w:p w:rsidR="00B83769" w:rsidRPr="00B83769" w:rsidRDefault="00B83769" w:rsidP="00C17362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769">
        <w:rPr>
          <w:rFonts w:ascii="Times New Roman" w:eastAsia="Calibri" w:hAnsi="Times New Roman" w:cs="Times New Roman"/>
          <w:sz w:val="24"/>
          <w:szCs w:val="24"/>
        </w:rPr>
        <w:t>Сфотографировать по отдельности каждую страницу, в хорошем качестве и освещении.</w:t>
      </w:r>
    </w:p>
    <w:p w:rsidR="00B83769" w:rsidRPr="00B83769" w:rsidRDefault="00B83769" w:rsidP="00C17362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769">
        <w:rPr>
          <w:rFonts w:ascii="Times New Roman" w:eastAsia="Calibri" w:hAnsi="Times New Roman" w:cs="Times New Roman"/>
          <w:sz w:val="24"/>
          <w:szCs w:val="24"/>
        </w:rPr>
        <w:t xml:space="preserve">Вставить полученные фото в документ </w:t>
      </w:r>
      <w:r w:rsidRPr="00B83769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B837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769" w:rsidRPr="00B83769" w:rsidRDefault="00B83769" w:rsidP="00C17362">
      <w:pPr>
        <w:numPr>
          <w:ilvl w:val="0"/>
          <w:numId w:val="20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769">
        <w:rPr>
          <w:rFonts w:ascii="Times New Roman" w:eastAsia="Calibri" w:hAnsi="Times New Roman" w:cs="Times New Roman"/>
          <w:sz w:val="24"/>
          <w:szCs w:val="24"/>
        </w:rPr>
        <w:t xml:space="preserve">Скинуть одним письмом свои результаты (документ </w:t>
      </w:r>
      <w:r w:rsidRPr="00B83769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B83769">
        <w:rPr>
          <w:rFonts w:ascii="Times New Roman" w:eastAsia="Calibri" w:hAnsi="Times New Roman" w:cs="Times New Roman"/>
          <w:sz w:val="24"/>
          <w:szCs w:val="24"/>
        </w:rPr>
        <w:t xml:space="preserve"> с фото конспекта), с указанием в письме Фамилии, Имени, группы отправителя и даты занятия, на почту – </w:t>
      </w:r>
      <w:hyperlink r:id="rId14" w:history="1">
        <w:r w:rsidRPr="00B8376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AANapolskih</w:t>
        </w:r>
        <w:r w:rsidRPr="00B8376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B8376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fa</w:t>
        </w:r>
        <w:r w:rsidRPr="00B8376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B8376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B837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3769" w:rsidRPr="00B83769" w:rsidRDefault="00B83769" w:rsidP="00C17362">
      <w:pPr>
        <w:numPr>
          <w:ilvl w:val="0"/>
          <w:numId w:val="20"/>
        </w:numPr>
        <w:spacing w:after="160" w:line="256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769">
        <w:rPr>
          <w:rFonts w:ascii="Times New Roman" w:eastAsia="Calibri" w:hAnsi="Times New Roman" w:cs="Times New Roman"/>
          <w:sz w:val="24"/>
          <w:szCs w:val="24"/>
        </w:rPr>
        <w:t>Срок сдачи заданий – до 10.05.2020 г.</w:t>
      </w:r>
    </w:p>
    <w:p w:rsidR="00B83769" w:rsidRPr="00B83769" w:rsidRDefault="00B83769" w:rsidP="00B83769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83769">
        <w:rPr>
          <w:rFonts w:ascii="Times New Roman" w:eastAsia="Calibri" w:hAnsi="Times New Roman" w:cs="Times New Roman"/>
          <w:sz w:val="24"/>
          <w:szCs w:val="24"/>
        </w:rPr>
        <w:t>Литература: [2] Основы военной службы: учебник / В.Ю. Микрюков, – М.: ФОРУМ: ИНФРА-М, 2020. – 384 с.</w:t>
      </w:r>
    </w:p>
    <w:p w:rsidR="00B83769" w:rsidRPr="00B83769" w:rsidRDefault="00B83769" w:rsidP="00B83769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83769">
        <w:rPr>
          <w:rFonts w:ascii="Times New Roman" w:eastAsia="Calibri" w:hAnsi="Times New Roman" w:cs="Times New Roman"/>
          <w:sz w:val="24"/>
          <w:szCs w:val="24"/>
        </w:rPr>
        <w:t>Воспользоваться электронно-библиотечной системой BOOK.RU</w:t>
      </w:r>
    </w:p>
    <w:p w:rsidR="00B83769" w:rsidRPr="00B83769" w:rsidRDefault="00B83769" w:rsidP="00B8376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83769" w:rsidRPr="00B8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02A"/>
    <w:multiLevelType w:val="multilevel"/>
    <w:tmpl w:val="BB285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7076A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5444"/>
    <w:multiLevelType w:val="hybridMultilevel"/>
    <w:tmpl w:val="18D649EE"/>
    <w:lvl w:ilvl="0" w:tplc="77825AB2">
      <w:numFmt w:val="bullet"/>
      <w:lvlText w:val="•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1E115A"/>
    <w:multiLevelType w:val="hybridMultilevel"/>
    <w:tmpl w:val="9CC0E90A"/>
    <w:lvl w:ilvl="0" w:tplc="417CB9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DE4256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2A7A"/>
    <w:multiLevelType w:val="singleLevel"/>
    <w:tmpl w:val="8058566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14D572A6"/>
    <w:multiLevelType w:val="hybridMultilevel"/>
    <w:tmpl w:val="5734FA50"/>
    <w:lvl w:ilvl="0" w:tplc="77825AB2">
      <w:numFmt w:val="bullet"/>
      <w:lvlText w:val="•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65641F"/>
    <w:multiLevelType w:val="multilevel"/>
    <w:tmpl w:val="88989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C5E82"/>
    <w:multiLevelType w:val="hybridMultilevel"/>
    <w:tmpl w:val="DBE2F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ED187F"/>
    <w:multiLevelType w:val="hybridMultilevel"/>
    <w:tmpl w:val="DF7A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46AA5"/>
    <w:multiLevelType w:val="multilevel"/>
    <w:tmpl w:val="366AD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944AA"/>
    <w:multiLevelType w:val="hybridMultilevel"/>
    <w:tmpl w:val="A6B4E7BC"/>
    <w:lvl w:ilvl="0" w:tplc="B3B226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5715A2"/>
    <w:multiLevelType w:val="multilevel"/>
    <w:tmpl w:val="3FC6D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F00C24"/>
    <w:multiLevelType w:val="multilevel"/>
    <w:tmpl w:val="09B83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F66C8"/>
    <w:multiLevelType w:val="hybridMultilevel"/>
    <w:tmpl w:val="DD000232"/>
    <w:lvl w:ilvl="0" w:tplc="71122EB6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93425"/>
    <w:multiLevelType w:val="hybridMultilevel"/>
    <w:tmpl w:val="6D828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9C6DB1"/>
    <w:multiLevelType w:val="multilevel"/>
    <w:tmpl w:val="01882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A7793"/>
    <w:multiLevelType w:val="hybridMultilevel"/>
    <w:tmpl w:val="33165F8E"/>
    <w:lvl w:ilvl="0" w:tplc="F97006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00A21D9"/>
    <w:multiLevelType w:val="hybridMultilevel"/>
    <w:tmpl w:val="915ABEF0"/>
    <w:lvl w:ilvl="0" w:tplc="77825AB2">
      <w:numFmt w:val="bullet"/>
      <w:lvlText w:val="•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066218"/>
    <w:multiLevelType w:val="hybridMultilevel"/>
    <w:tmpl w:val="EE826F12"/>
    <w:lvl w:ilvl="0" w:tplc="77825AB2">
      <w:numFmt w:val="bullet"/>
      <w:lvlText w:val="•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E07A94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9754F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304AB"/>
    <w:multiLevelType w:val="hybridMultilevel"/>
    <w:tmpl w:val="3CD89980"/>
    <w:lvl w:ilvl="0" w:tplc="F99456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CC6063"/>
    <w:multiLevelType w:val="singleLevel"/>
    <w:tmpl w:val="DF4C15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4" w15:restartNumberingAfterBreak="0">
    <w:nsid w:val="430A2616"/>
    <w:multiLevelType w:val="singleLevel"/>
    <w:tmpl w:val="9224F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439A2A1E"/>
    <w:multiLevelType w:val="multilevel"/>
    <w:tmpl w:val="1540B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43570B"/>
    <w:multiLevelType w:val="hybridMultilevel"/>
    <w:tmpl w:val="F3606132"/>
    <w:lvl w:ilvl="0" w:tplc="77825AB2">
      <w:numFmt w:val="bullet"/>
      <w:lvlText w:val="•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4D7275"/>
    <w:multiLevelType w:val="hybridMultilevel"/>
    <w:tmpl w:val="91A4D298"/>
    <w:lvl w:ilvl="0" w:tplc="F97006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CC70F2"/>
    <w:multiLevelType w:val="singleLevel"/>
    <w:tmpl w:val="9F7027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4B280BB1"/>
    <w:multiLevelType w:val="singleLevel"/>
    <w:tmpl w:val="5B58D2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0" w15:restartNumberingAfterBreak="0">
    <w:nsid w:val="4D3F3861"/>
    <w:multiLevelType w:val="hybridMultilevel"/>
    <w:tmpl w:val="01F4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124C6"/>
    <w:multiLevelType w:val="multilevel"/>
    <w:tmpl w:val="D8E8E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C157A1"/>
    <w:multiLevelType w:val="multilevel"/>
    <w:tmpl w:val="F398B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CF12D6"/>
    <w:multiLevelType w:val="hybridMultilevel"/>
    <w:tmpl w:val="DEE82A1C"/>
    <w:lvl w:ilvl="0" w:tplc="77825AB2">
      <w:numFmt w:val="bullet"/>
      <w:lvlText w:val="•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17014E"/>
    <w:multiLevelType w:val="multilevel"/>
    <w:tmpl w:val="6B121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167859"/>
    <w:multiLevelType w:val="multilevel"/>
    <w:tmpl w:val="63E23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52A25"/>
    <w:multiLevelType w:val="hybridMultilevel"/>
    <w:tmpl w:val="5594665E"/>
    <w:lvl w:ilvl="0" w:tplc="B9DCD5A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3420FC"/>
    <w:multiLevelType w:val="hybridMultilevel"/>
    <w:tmpl w:val="255232C0"/>
    <w:lvl w:ilvl="0" w:tplc="473403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1D6AE7"/>
    <w:multiLevelType w:val="multilevel"/>
    <w:tmpl w:val="C5A26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D0220B"/>
    <w:multiLevelType w:val="hybridMultilevel"/>
    <w:tmpl w:val="0BFE65B2"/>
    <w:lvl w:ilvl="0" w:tplc="3AD6778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043A1"/>
    <w:multiLevelType w:val="multilevel"/>
    <w:tmpl w:val="6A56E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936AE7"/>
    <w:multiLevelType w:val="hybridMultilevel"/>
    <w:tmpl w:val="89003AAA"/>
    <w:lvl w:ilvl="0" w:tplc="232EFA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CB3FE7"/>
    <w:multiLevelType w:val="multilevel"/>
    <w:tmpl w:val="A3DE0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8A7C70"/>
    <w:multiLevelType w:val="singleLevel"/>
    <w:tmpl w:val="3386E7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4" w15:restartNumberingAfterBreak="0">
    <w:nsid w:val="7F6E7C9C"/>
    <w:multiLevelType w:val="multilevel"/>
    <w:tmpl w:val="7CE03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28"/>
    <w:lvlOverride w:ilvl="0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FDC"/>
    <w:rsid w:val="00083FDC"/>
    <w:rsid w:val="000956E5"/>
    <w:rsid w:val="00171AAC"/>
    <w:rsid w:val="002722EA"/>
    <w:rsid w:val="003205D7"/>
    <w:rsid w:val="005B5909"/>
    <w:rsid w:val="006022C4"/>
    <w:rsid w:val="0068461D"/>
    <w:rsid w:val="006E33B0"/>
    <w:rsid w:val="007A21D4"/>
    <w:rsid w:val="007C3DA5"/>
    <w:rsid w:val="007F3E77"/>
    <w:rsid w:val="0087533F"/>
    <w:rsid w:val="00934C45"/>
    <w:rsid w:val="00943E0A"/>
    <w:rsid w:val="009922B7"/>
    <w:rsid w:val="009B448D"/>
    <w:rsid w:val="00AB0306"/>
    <w:rsid w:val="00B70D5D"/>
    <w:rsid w:val="00B83769"/>
    <w:rsid w:val="00C17362"/>
    <w:rsid w:val="00C46EA6"/>
    <w:rsid w:val="00C70B78"/>
    <w:rsid w:val="00CC65E4"/>
    <w:rsid w:val="00CD3C2C"/>
    <w:rsid w:val="00D35129"/>
    <w:rsid w:val="00E06AAC"/>
    <w:rsid w:val="00E6502F"/>
    <w:rsid w:val="00EC5196"/>
    <w:rsid w:val="00E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952F52"/>
  <w15:docId w15:val="{766C546B-4228-4C79-9252-8A03A85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7362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4ctPho0AI" TargetMode="External"/><Relationship Id="rId13" Type="http://schemas.openxmlformats.org/officeDocument/2006/relationships/hyperlink" Target="mailto:AANapolskih@f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ANapolskih@f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.histrf.ru/articles/article/show/vielikaia_rossiiskaia_rievoliutsi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ANapolskih@f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.histrf.ru/articles/article/show/vielikaia_rossiiskaia_rievoliutsiia" TargetMode="External"/><Relationship Id="rId14" Type="http://schemas.openxmlformats.org/officeDocument/2006/relationships/hyperlink" Target="mailto:AANapolskih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40F9-BB0D-4834-B084-E9A5D215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5301</Words>
  <Characters>30218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Воркун Валерия Владимировна</cp:lastModifiedBy>
  <cp:revision>26</cp:revision>
  <dcterms:created xsi:type="dcterms:W3CDTF">2020-03-23T06:51:00Z</dcterms:created>
  <dcterms:modified xsi:type="dcterms:W3CDTF">2020-05-07T07:40:00Z</dcterms:modified>
</cp:coreProperties>
</file>