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BAA0" w14:textId="537F21E9" w:rsidR="006D1C56" w:rsidRDefault="006D1C56" w:rsidP="00306BEE">
      <w:pPr>
        <w:pStyle w:val="a3"/>
        <w:tabs>
          <w:tab w:val="left" w:pos="317"/>
          <w:tab w:val="left" w:pos="359"/>
        </w:tabs>
        <w:spacing w:after="0"/>
        <w:ind w:left="0" w:right="62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Задание: Изучить теоретический материал по предложенной тематике в разрезе вопросов, представленных ниже.</w:t>
      </w:r>
    </w:p>
    <w:p w14:paraId="2489BF5D" w14:textId="77777777" w:rsidR="006D1C56" w:rsidRDefault="006D1C56" w:rsidP="00306BEE">
      <w:pPr>
        <w:pStyle w:val="a3"/>
        <w:tabs>
          <w:tab w:val="left" w:pos="317"/>
          <w:tab w:val="left" w:pos="359"/>
        </w:tabs>
        <w:spacing w:after="0"/>
        <w:ind w:left="0" w:right="62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17D63EDD" w14:textId="67E05780" w:rsidR="00306BEE" w:rsidRDefault="00306BEE" w:rsidP="00306BEE">
      <w:pPr>
        <w:pStyle w:val="a3"/>
        <w:tabs>
          <w:tab w:val="left" w:pos="317"/>
          <w:tab w:val="left" w:pos="359"/>
        </w:tabs>
        <w:spacing w:after="0"/>
        <w:ind w:left="0" w:right="62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306BEE">
        <w:rPr>
          <w:rFonts w:ascii="Times New Roman" w:eastAsia="Arial Unicode MS" w:hAnsi="Times New Roman"/>
          <w:b/>
          <w:bCs/>
          <w:sz w:val="28"/>
          <w:szCs w:val="28"/>
        </w:rPr>
        <w:t>Тема: «</w:t>
      </w:r>
      <w:r w:rsidRPr="00306BEE">
        <w:rPr>
          <w:rFonts w:ascii="Times New Roman" w:eastAsia="Arial Unicode MS" w:hAnsi="Times New Roman"/>
          <w:b/>
          <w:bCs/>
          <w:sz w:val="28"/>
          <w:szCs w:val="28"/>
        </w:rPr>
        <w:t>Процедуры исполнения бюджетов бюджетной системы Российской Федерации по доходам. Участники исполнения доходов бюджетов, их полномочия. Роль администраторов доходов бюджета в процессе исполнения бюджетов бюджетной системы Российской Федерации</w:t>
      </w:r>
      <w:r w:rsidRPr="00306BEE">
        <w:rPr>
          <w:rFonts w:ascii="Times New Roman" w:eastAsia="Arial Unicode MS" w:hAnsi="Times New Roman"/>
          <w:b/>
          <w:bCs/>
          <w:sz w:val="28"/>
          <w:szCs w:val="28"/>
        </w:rPr>
        <w:t>»</w:t>
      </w:r>
    </w:p>
    <w:p w14:paraId="7B76EC68" w14:textId="1C584B64" w:rsidR="005940F4" w:rsidRDefault="005940F4" w:rsidP="00306BEE">
      <w:pPr>
        <w:pStyle w:val="a3"/>
        <w:tabs>
          <w:tab w:val="left" w:pos="317"/>
          <w:tab w:val="left" w:pos="359"/>
        </w:tabs>
        <w:spacing w:after="0"/>
        <w:ind w:left="0" w:right="62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02510DAE" w14:textId="288427A9" w:rsidR="005940F4" w:rsidRPr="005940F4" w:rsidRDefault="005940F4" w:rsidP="005940F4">
      <w:pPr>
        <w:pStyle w:val="a3"/>
        <w:tabs>
          <w:tab w:val="left" w:pos="317"/>
          <w:tab w:val="left" w:pos="359"/>
        </w:tabs>
        <w:spacing w:after="0" w:line="360" w:lineRule="auto"/>
        <w:ind w:left="0" w:right="62" w:firstLine="31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</w:t>
      </w:r>
      <w:r w:rsidRPr="005940F4">
        <w:rPr>
          <w:rFonts w:ascii="Times New Roman" w:eastAsia="Arial Unicode MS" w:hAnsi="Times New Roman"/>
          <w:sz w:val="28"/>
          <w:szCs w:val="28"/>
        </w:rPr>
        <w:t>Процедуры исполнения бюджетов бюджетной системы Российской Федерации по доходам</w:t>
      </w:r>
    </w:p>
    <w:p w14:paraId="52B0FB9A" w14:textId="1C6944E2" w:rsidR="005940F4" w:rsidRPr="005940F4" w:rsidRDefault="005940F4" w:rsidP="005940F4">
      <w:pPr>
        <w:pStyle w:val="a3"/>
        <w:tabs>
          <w:tab w:val="left" w:pos="317"/>
          <w:tab w:val="left" w:pos="359"/>
        </w:tabs>
        <w:spacing w:after="0" w:line="360" w:lineRule="auto"/>
        <w:ind w:left="0" w:right="62" w:firstLine="31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</w:t>
      </w:r>
      <w:r w:rsidRPr="005940F4">
        <w:rPr>
          <w:rFonts w:ascii="Times New Roman" w:eastAsia="Arial Unicode MS" w:hAnsi="Times New Roman"/>
          <w:sz w:val="28"/>
          <w:szCs w:val="28"/>
        </w:rPr>
        <w:t>Участники исполнения доходов бюджетов, их полномочия</w:t>
      </w:r>
    </w:p>
    <w:p w14:paraId="49426540" w14:textId="2B47D892" w:rsidR="005940F4" w:rsidRPr="005940F4" w:rsidRDefault="005940F4" w:rsidP="005940F4">
      <w:pPr>
        <w:pStyle w:val="a3"/>
        <w:tabs>
          <w:tab w:val="left" w:pos="317"/>
          <w:tab w:val="left" w:pos="359"/>
        </w:tabs>
        <w:spacing w:after="0" w:line="360" w:lineRule="auto"/>
        <w:ind w:left="0" w:right="62" w:firstLine="31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3.</w:t>
      </w:r>
      <w:r w:rsidRPr="005940F4">
        <w:rPr>
          <w:rFonts w:ascii="Times New Roman" w:eastAsia="Arial Unicode MS" w:hAnsi="Times New Roman"/>
          <w:sz w:val="28"/>
          <w:szCs w:val="28"/>
        </w:rPr>
        <w:t>Роль администраторов доходов бюджета в процессе исполнения бюджетов бюджетной системы Российской Федерации</w:t>
      </w:r>
    </w:p>
    <w:p w14:paraId="6EF3E7A8" w14:textId="49E18F16" w:rsidR="00DA66DE" w:rsidRDefault="00DA66DE" w:rsidP="005940F4">
      <w:pPr>
        <w:spacing w:line="360" w:lineRule="auto"/>
        <w:ind w:firstLine="318"/>
        <w:jc w:val="both"/>
        <w:rPr>
          <w:sz w:val="28"/>
          <w:szCs w:val="28"/>
        </w:rPr>
      </w:pPr>
    </w:p>
    <w:p w14:paraId="6D3B17EE" w14:textId="0F11F69B" w:rsidR="005940F4" w:rsidRDefault="005940F4" w:rsidP="005940F4">
      <w:pPr>
        <w:spacing w:line="360" w:lineRule="auto"/>
        <w:ind w:firstLine="318"/>
        <w:jc w:val="both"/>
        <w:rPr>
          <w:sz w:val="28"/>
          <w:szCs w:val="28"/>
        </w:rPr>
      </w:pPr>
    </w:p>
    <w:p w14:paraId="25A0DD7F" w14:textId="5D1A6A40" w:rsidR="005940F4" w:rsidRPr="005940F4" w:rsidRDefault="005940F4" w:rsidP="005940F4">
      <w:pPr>
        <w:pStyle w:val="a3"/>
        <w:tabs>
          <w:tab w:val="left" w:pos="317"/>
          <w:tab w:val="left" w:pos="359"/>
        </w:tabs>
        <w:spacing w:after="0" w:line="360" w:lineRule="auto"/>
        <w:ind w:left="0" w:right="62" w:firstLine="318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5940F4">
        <w:rPr>
          <w:b/>
          <w:bCs/>
          <w:sz w:val="28"/>
          <w:szCs w:val="28"/>
        </w:rPr>
        <w:t>1.</w:t>
      </w:r>
      <w:r w:rsidRPr="005940F4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 w:rsidRPr="005940F4">
        <w:rPr>
          <w:rFonts w:ascii="Times New Roman" w:eastAsia="Arial Unicode MS" w:hAnsi="Times New Roman"/>
          <w:b/>
          <w:bCs/>
          <w:sz w:val="28"/>
          <w:szCs w:val="28"/>
        </w:rPr>
        <w:t>Процедуры исполнения бюджетов бюджетной системы Российской Федерации по доходам</w:t>
      </w:r>
    </w:p>
    <w:p w14:paraId="3F2E5693" w14:textId="275E060A" w:rsidR="005940F4" w:rsidRDefault="005940F4" w:rsidP="005940F4">
      <w:pPr>
        <w:spacing w:line="360" w:lineRule="auto"/>
        <w:ind w:firstLine="318"/>
        <w:jc w:val="both"/>
        <w:rPr>
          <w:sz w:val="28"/>
          <w:szCs w:val="28"/>
        </w:rPr>
      </w:pPr>
    </w:p>
    <w:p w14:paraId="76AEEE84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>В</w:t>
      </w:r>
      <w:r w:rsidRPr="005940F4">
        <w:rPr>
          <w:rFonts w:ascii="Times New Roman" w:hAnsi="Times New Roman" w:cs="Times New Roman"/>
          <w:sz w:val="28"/>
          <w:szCs w:val="28"/>
        </w:rPr>
        <w:t xml:space="preserve"> бюджетном законодательстве вопросы исполнения бюджетов по доходам рассматривают пять существенных шагов: </w:t>
      </w:r>
    </w:p>
    <w:p w14:paraId="3A167DBA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Шаг 1. Происходит зачисление на единый счет бюджетов бюджетной системы Российской Федерации доходов, распределяемых со счетов органов Федерального казначейства по нормативам, действующим в текущем финансовом году. </w:t>
      </w:r>
    </w:p>
    <w:p w14:paraId="7A49AA9A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Шаг 2. Осуществляется возврат излишне уплаченных или излишне взысканных сумм и процентов. </w:t>
      </w:r>
    </w:p>
    <w:p w14:paraId="0DD4A91C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Шаг 3. При необходимости происходит зачет излишне уплаченных или излишне взысканных сумм. </w:t>
      </w:r>
    </w:p>
    <w:p w14:paraId="67E77E3F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lastRenderedPageBreak/>
        <w:t xml:space="preserve">Шаг 4. При наличии неоднозначности в трактовках происходит уточнение главным администратором (администратором) доходов бюджета платежей в бюджеты бюджетной системы Российской Федерации. </w:t>
      </w:r>
    </w:p>
    <w:p w14:paraId="343D1364" w14:textId="3268573D" w:rsidR="005940F4" w:rsidRP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Шаг 5. По итогам предыдущих шагов Федеральное казначейство перечисляет средства, необходимые для осуществления возврата (зачета) излишне уплаченных или излишне взысканных сумм налогов, сборов и иных платежей, с единых счетов </w:t>
      </w:r>
    </w:p>
    <w:p w14:paraId="456F02E8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>Исполнение бюджетов бюджетной системы по доходам осуществляется Федеральным казначейство Российской Федерации и его органами. При этом, Федеральное казначейство осуществляет учет поступлений и их распределение между бюджетами по кодам бюджетной классификации Российской Федерации, выполняя последовательно ряд следующих действий:</w:t>
      </w:r>
    </w:p>
    <w:p w14:paraId="04AAE0F8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 1. Получает из банка выписку по счету Федерального казначейства с приложением расчетных документов, а также платежные ордера банка о частичной оплате инкассовых поручений. </w:t>
      </w:r>
    </w:p>
    <w:p w14:paraId="56D1021A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2. Происходит группировка поступлений за операционный день по кодам бюджетной классификации. </w:t>
      </w:r>
    </w:p>
    <w:p w14:paraId="673D8799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>3. Распределяет сгруппированные по кодам бюджетной классификации поступления между бюджетами бюджетной системы Российской Федерации.</w:t>
      </w:r>
    </w:p>
    <w:p w14:paraId="7E40ECA4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 4. Осуществляет перерасчет распределенных поступлений, подлежащих перечислению в бюджеты. </w:t>
      </w:r>
    </w:p>
    <w:p w14:paraId="2DFE073C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5. Проводит расчет поступлений, подлежащих перечислению (взысканию) из бюджетов на основании соответствующих документов, представленных администраторами поступлений в бюджет или финансовыми органами. </w:t>
      </w:r>
    </w:p>
    <w:p w14:paraId="0CC8A4FE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6. Подготавливает и оформляет Справки органа Федерального казначейства. </w:t>
      </w:r>
    </w:p>
    <w:p w14:paraId="09F8ABA5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7. Осуществляет перерасчет распределенных поступлений, подлежащих перечислению в бюджеты, с учетом рассчитанных сумм на перечисление (взыскание) из бюджетов. </w:t>
      </w:r>
    </w:p>
    <w:p w14:paraId="0501DAD1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lastRenderedPageBreak/>
        <w:t xml:space="preserve">8. Оформляет Заявки на возврат плательщикам ошибочно перечисленных сумм поступлений, принадлежность которых к доходам бюджетов не установлена. </w:t>
      </w:r>
    </w:p>
    <w:p w14:paraId="728F3AFF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9. Оформляет в банк для отправки расчетные документы на перечисление средств, необходимых для осуществления возврата (зачета) излишне уплаченных или излишне взысканных сумм налогов, сборов и иных платежей. </w:t>
      </w:r>
    </w:p>
    <w:p w14:paraId="0B20E84E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10. Оформляет Заявку на перечисление средств, необходимых для осуществления возврата (зачета, уточнения) акцизов на нефтепродукты и акцизов на алкогольную продукцию. </w:t>
      </w:r>
    </w:p>
    <w:p w14:paraId="3ED9E916" w14:textId="7BD73BE0" w:rsidR="005940F4" w:rsidRP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>11. Готовит и оформляет расчетные документы на перечисление поступлений в соответствующие бюджеты.</w:t>
      </w:r>
      <w:r w:rsidRPr="005940F4">
        <w:rPr>
          <w:rFonts w:ascii="Times New Roman" w:hAnsi="Times New Roman" w:cs="Times New Roman"/>
          <w:sz w:val="28"/>
          <w:szCs w:val="28"/>
        </w:rPr>
        <w:t xml:space="preserve"> </w:t>
      </w:r>
      <w:r w:rsidRPr="005940F4">
        <w:rPr>
          <w:rFonts w:ascii="Times New Roman" w:hAnsi="Times New Roman" w:cs="Times New Roman"/>
          <w:sz w:val="28"/>
          <w:szCs w:val="28"/>
        </w:rPr>
        <w:t>бюджетов на соответствующие счета Федерального казначейства.</w:t>
      </w:r>
    </w:p>
    <w:p w14:paraId="317C2060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>12.</w:t>
      </w:r>
      <w:r w:rsidRPr="005940F4">
        <w:rPr>
          <w:rFonts w:ascii="Times New Roman" w:hAnsi="Times New Roman" w:cs="Times New Roman"/>
          <w:sz w:val="28"/>
          <w:szCs w:val="28"/>
        </w:rPr>
        <w:t xml:space="preserve">Оформляет расчетные документы на перечисление доходов от уплаты акцизов на нефтепродукты и акцизов на алкогольную продукцию на счет уполномоченного органа Федерального казначейства. </w:t>
      </w:r>
    </w:p>
    <w:p w14:paraId="59BD102C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13. Оформляет расчетные документы на возврат средств плательщикам на основании Заявок на возврат, представленных администраторами поступлений в бюджет. </w:t>
      </w:r>
    </w:p>
    <w:p w14:paraId="28D26F5A" w14:textId="01F2C6B0" w:rsidR="005940F4" w:rsidRP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>14. Формирует и группирует для администраторов поступлений в бюджет Запросы на выяснение принадлежности платежа.</w:t>
      </w:r>
    </w:p>
    <w:p w14:paraId="185AD4B1" w14:textId="5EBA732A" w:rsidR="005940F4" w:rsidRP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>Если в процессе своей работы сотрудник Федерального казначейства допустил ошибку при учете поступлений, а далее обнаружил ее самостоятельно, он обязан ее исправить, при этом датой документа станет дата обнаружения ошибки, а основанием – Справка органа Федерального казначейства.</w:t>
      </w:r>
    </w:p>
    <w:p w14:paraId="31E1093F" w14:textId="0D5A8EC2" w:rsidR="005940F4" w:rsidRP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Поступления по расчетным документам, в которых: отсутствует код бюджетной классификации; имеются несоответствия между кодом бюджетной классификации и назначением платежа, имеются несоответствия между наименованием администратора, ИНН и/ или КПП, номером его </w:t>
      </w:r>
      <w:r w:rsidRPr="005940F4">
        <w:rPr>
          <w:rFonts w:ascii="Times New Roman" w:hAnsi="Times New Roman" w:cs="Times New Roman"/>
          <w:sz w:val="28"/>
          <w:szCs w:val="28"/>
        </w:rPr>
        <w:lastRenderedPageBreak/>
        <w:t>лицевого счета, кодом главы администратора, указанных в расчетном документе; указана принадлежность средств к доходам Федерального бюджета – подлежат зачислению на «Невыясненные поступления, зачисляемые в бюджет субъекта Российской Федерации».</w:t>
      </w:r>
    </w:p>
    <w:p w14:paraId="518B7E90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По результатам работы по итогам дня финансовый орган формирует следующий перечень отчетных форм: </w:t>
      </w:r>
    </w:p>
    <w:p w14:paraId="19AAD45E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• сводный реестр поступивших доходов по счету; </w:t>
      </w:r>
    </w:p>
    <w:p w14:paraId="5E5D502D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• сводный реестр поступивших доходов по администратору доходов; </w:t>
      </w:r>
    </w:p>
    <w:p w14:paraId="079FADE3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• ведомость учета зачетов; </w:t>
      </w:r>
    </w:p>
    <w:p w14:paraId="5AC1D25D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>• ведомость учета возвратов;</w:t>
      </w:r>
    </w:p>
    <w:p w14:paraId="7546FA4B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 • сводный реестр по переводу платежей из разряда неклассифицированных доходов на соответствующий код бюджетной классификации; </w:t>
      </w:r>
    </w:p>
    <w:p w14:paraId="0E88720B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• ведомость учета неклассифицированных поступлений; </w:t>
      </w:r>
    </w:p>
    <w:p w14:paraId="44A2E172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• реестр документов, отнесенных финансовым органом на восстановление кассовых расходов; </w:t>
      </w:r>
    </w:p>
    <w:p w14:paraId="6B83D35C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• уведомление и реестр передачи доходов с невыясненных поступлений финансового органа на восстановление кассовых расходов, проведенных финансовым органом путем </w:t>
      </w:r>
      <w:proofErr w:type="spellStart"/>
      <w:r w:rsidRPr="005940F4">
        <w:rPr>
          <w:rFonts w:ascii="Times New Roman" w:hAnsi="Times New Roman" w:cs="Times New Roman"/>
          <w:sz w:val="28"/>
          <w:szCs w:val="28"/>
        </w:rPr>
        <w:t>внутриказначейских</w:t>
      </w:r>
      <w:proofErr w:type="spellEnd"/>
      <w:r w:rsidRPr="005940F4">
        <w:rPr>
          <w:rFonts w:ascii="Times New Roman" w:hAnsi="Times New Roman" w:cs="Times New Roman"/>
          <w:sz w:val="28"/>
          <w:szCs w:val="28"/>
        </w:rPr>
        <w:t xml:space="preserve"> расчетов; </w:t>
      </w:r>
    </w:p>
    <w:p w14:paraId="12E75689" w14:textId="77777777" w:rsid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• справку финансового органа; </w:t>
      </w:r>
    </w:p>
    <w:p w14:paraId="60CC5C4B" w14:textId="3B504EAF" w:rsidR="005940F4" w:rsidRP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 xml:space="preserve">• карточку по учету доходов бюджета по всем лицевым счетам администраторов поступлений в бюджет. </w:t>
      </w:r>
    </w:p>
    <w:p w14:paraId="662362C5" w14:textId="1AFD9260" w:rsidR="005940F4" w:rsidRPr="005940F4" w:rsidRDefault="005940F4" w:rsidP="005940F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F4">
        <w:rPr>
          <w:rFonts w:ascii="Times New Roman" w:hAnsi="Times New Roman" w:cs="Times New Roman"/>
          <w:sz w:val="28"/>
          <w:szCs w:val="28"/>
        </w:rPr>
        <w:t>Исполнение бюджета по доходам, получаемым в иностранной валюте, осуществляется в российских рублях по курсу Центрального банка Российской Федерации, действовавшему на дату зачисления поступлений в иностранной валюте на счета Федерального казначейства.</w:t>
      </w:r>
    </w:p>
    <w:p w14:paraId="45BA11CD" w14:textId="63338BEB" w:rsidR="005940F4" w:rsidRDefault="005940F4" w:rsidP="005940F4">
      <w:pPr>
        <w:spacing w:line="360" w:lineRule="auto"/>
        <w:ind w:firstLine="318"/>
        <w:jc w:val="both"/>
        <w:rPr>
          <w:sz w:val="28"/>
          <w:szCs w:val="28"/>
        </w:rPr>
      </w:pPr>
    </w:p>
    <w:p w14:paraId="4B8B941B" w14:textId="14B6CD67" w:rsidR="005B11A1" w:rsidRDefault="005B11A1" w:rsidP="005940F4">
      <w:pPr>
        <w:spacing w:line="360" w:lineRule="auto"/>
        <w:ind w:firstLine="318"/>
        <w:jc w:val="both"/>
        <w:rPr>
          <w:sz w:val="28"/>
          <w:szCs w:val="28"/>
        </w:rPr>
      </w:pPr>
    </w:p>
    <w:p w14:paraId="43F2A3B0" w14:textId="4E7E646A" w:rsidR="005D5C96" w:rsidRDefault="005D5C96" w:rsidP="005940F4">
      <w:pPr>
        <w:spacing w:line="360" w:lineRule="auto"/>
        <w:ind w:firstLine="318"/>
        <w:jc w:val="both"/>
        <w:rPr>
          <w:sz w:val="28"/>
          <w:szCs w:val="28"/>
        </w:rPr>
      </w:pPr>
    </w:p>
    <w:p w14:paraId="61DF094D" w14:textId="4474C429" w:rsidR="005D5C96" w:rsidRDefault="005D5C96" w:rsidP="005940F4">
      <w:pPr>
        <w:spacing w:line="360" w:lineRule="auto"/>
        <w:ind w:firstLine="318"/>
        <w:jc w:val="both"/>
        <w:rPr>
          <w:sz w:val="28"/>
          <w:szCs w:val="28"/>
        </w:rPr>
      </w:pPr>
    </w:p>
    <w:p w14:paraId="3C782796" w14:textId="73A3A247" w:rsidR="005B11A1" w:rsidRDefault="005B11A1" w:rsidP="005940F4">
      <w:pPr>
        <w:spacing w:line="360" w:lineRule="auto"/>
        <w:ind w:firstLine="318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5B11A1">
        <w:rPr>
          <w:b/>
          <w:bCs/>
          <w:sz w:val="28"/>
          <w:szCs w:val="28"/>
        </w:rPr>
        <w:t>2.</w:t>
      </w:r>
      <w:r w:rsidRPr="005B11A1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 w:rsidRPr="005B11A1">
        <w:rPr>
          <w:rFonts w:ascii="Times New Roman" w:eastAsia="Arial Unicode MS" w:hAnsi="Times New Roman"/>
          <w:b/>
          <w:bCs/>
          <w:sz w:val="28"/>
          <w:szCs w:val="28"/>
        </w:rPr>
        <w:t>Участники исполнения доходов бюджетов, их полномочия</w:t>
      </w:r>
    </w:p>
    <w:p w14:paraId="679561AC" w14:textId="0170C96A" w:rsidR="005D5C96" w:rsidRDefault="005D5C96" w:rsidP="005940F4">
      <w:pPr>
        <w:spacing w:line="360" w:lineRule="auto"/>
        <w:ind w:firstLine="318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D6CF3BB" wp14:editId="15B85315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424A" w14:textId="034CE6D4" w:rsidR="005D5C96" w:rsidRDefault="005D5C96" w:rsidP="005940F4">
      <w:pPr>
        <w:spacing w:line="360" w:lineRule="auto"/>
        <w:ind w:firstLine="318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793E0A9B" w14:textId="6FCDA41E" w:rsidR="005D5C96" w:rsidRPr="005D5C96" w:rsidRDefault="005D5C96" w:rsidP="005D5C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C96">
        <w:rPr>
          <w:rFonts w:ascii="Times New Roman" w:hAnsi="Times New Roman" w:cs="Times New Roman"/>
          <w:sz w:val="28"/>
          <w:szCs w:val="28"/>
          <w:lang w:eastAsia="ru-RU"/>
        </w:rPr>
        <w:t>Центральный банк Российской Федерации (Банк России) — главный банк страны, главный эмиссионный, денежно-кредитный институт Российской Федерации, разрабатывающий и реализующий совместно с Правительством России единую государственную денежно-кредитную политику и наделённый особыми полномочиями, в частности, правом эмиссии денежных знаков и регулирования деятельности коммерческих банков. Банк России в процессе исполнения бюджета по доходам осуществляет обслуживание счета федерального бюджета, последовательность расчетов по поручению уполномоченных органов исполнительной власти (казначейство) на которые возлагается исполнение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E8579F" w14:textId="26262E0F" w:rsidR="005D5C96" w:rsidRPr="005D5C96" w:rsidRDefault="005D5C96" w:rsidP="005D5C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C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Счетная палата Российской </w:t>
      </w:r>
      <w:proofErr w:type="gramStart"/>
      <w:r w:rsidRPr="005D5C96">
        <w:rPr>
          <w:rFonts w:ascii="Times New Roman" w:hAnsi="Times New Roman" w:cs="Times New Roman"/>
          <w:sz w:val="28"/>
          <w:szCs w:val="28"/>
          <w:lang w:eastAsia="ru-RU"/>
        </w:rPr>
        <w:t>Федерации  является</w:t>
      </w:r>
      <w:proofErr w:type="gramEnd"/>
      <w:r w:rsidRPr="005D5C96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 действующим  органом государственного финансового  контроля, образуемым Федеральным Собранием  и подотчетным ему. Задачами Счетной палаты РФ при исполнении федерального бюджета по доходам являются:- организация и осуществление  контроля за своевременным исполнением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C96">
        <w:rPr>
          <w:rFonts w:ascii="Times New Roman" w:hAnsi="Times New Roman" w:cs="Times New Roman"/>
          <w:sz w:val="28"/>
          <w:szCs w:val="28"/>
          <w:lang w:eastAsia="ru-RU"/>
        </w:rPr>
        <w:t>доходных статей федерального бюджета и бюджетов федеральных внебюджетных фондов по объемам, структуре и целевому назначению;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5C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D5C96">
        <w:rPr>
          <w:rFonts w:ascii="Times New Roman" w:hAnsi="Times New Roman" w:cs="Times New Roman"/>
          <w:sz w:val="28"/>
          <w:szCs w:val="28"/>
          <w:lang w:eastAsia="ru-RU"/>
        </w:rPr>
        <w:t>нализ выявленных отклонений  от установленных показателей  бюджета и бюджетов внебюджетных  фондов и подготовка предложений,  направленных на их устранение  и на совершенствование бюджетного  процесса в целом;</w:t>
      </w:r>
    </w:p>
    <w:p w14:paraId="6B762562" w14:textId="77777777" w:rsidR="005D5C96" w:rsidRPr="005D5C96" w:rsidRDefault="005D5C96" w:rsidP="005D5C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C96">
        <w:rPr>
          <w:rFonts w:ascii="Times New Roman" w:hAnsi="Times New Roman" w:cs="Times New Roman"/>
          <w:sz w:val="28"/>
          <w:szCs w:val="28"/>
          <w:lang w:eastAsia="ru-RU"/>
        </w:rPr>
        <w:t>- иные задачи.</w:t>
      </w:r>
    </w:p>
    <w:p w14:paraId="2E850A67" w14:textId="251D8D1C" w:rsidR="005D5C96" w:rsidRPr="005D5C96" w:rsidRDefault="005D5C96" w:rsidP="005D5C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C9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Федеральная служба финансово-бюджетного надзора - федеральный орган исполнительной </w:t>
      </w:r>
      <w:proofErr w:type="gramStart"/>
      <w:r w:rsidRPr="005D5C96">
        <w:rPr>
          <w:rFonts w:ascii="Times New Roman" w:hAnsi="Times New Roman" w:cs="Times New Roman"/>
          <w:sz w:val="28"/>
          <w:szCs w:val="28"/>
          <w:lang w:eastAsia="ru-RU"/>
        </w:rPr>
        <w:t xml:space="preserve">власти,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5D5C96">
        <w:rPr>
          <w:rFonts w:ascii="Times New Roman" w:hAnsi="Times New Roman" w:cs="Times New Roman"/>
          <w:sz w:val="28"/>
          <w:szCs w:val="28"/>
          <w:lang w:eastAsia="ru-RU"/>
        </w:rPr>
        <w:t>аходящийся</w:t>
      </w:r>
      <w:proofErr w:type="gramEnd"/>
      <w:r w:rsidRPr="005D5C96">
        <w:rPr>
          <w:rFonts w:ascii="Times New Roman" w:hAnsi="Times New Roman" w:cs="Times New Roman"/>
          <w:sz w:val="28"/>
          <w:szCs w:val="28"/>
          <w:lang w:eastAsia="ru-RU"/>
        </w:rPr>
        <w:t> в ведении  Министерства финансов, осуществляющий функции по контролю и надзору в финансово-бюджетной сфере, а также функции органа валютного контроля. Федеральная служба финансово-бюджетного надзора осуществляет проведение мероприятий по предупреждению, выявлению и пресечению нарушений законодательства РФ в части исполнения федерального бюджета по доходам, то есть осуществление контроля за правильностью исчисления, полнотой и своевременностью уплаты, начислением и учетом доходов, поступающих в федеральный бюджет.</w:t>
      </w:r>
    </w:p>
    <w:p w14:paraId="40ECD72D" w14:textId="77777777" w:rsidR="005D5C96" w:rsidRPr="005D5C96" w:rsidRDefault="005D5C96" w:rsidP="005D5C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5C96">
        <w:rPr>
          <w:rFonts w:ascii="Times New Roman" w:hAnsi="Times New Roman" w:cs="Times New Roman"/>
          <w:sz w:val="28"/>
          <w:szCs w:val="28"/>
          <w:lang w:eastAsia="ru-RU"/>
        </w:rPr>
        <w:t>Государственные  внебюджетные</w:t>
      </w:r>
      <w:proofErr w:type="gramEnd"/>
      <w:r w:rsidRPr="005D5C96">
        <w:rPr>
          <w:rFonts w:ascii="Times New Roman" w:hAnsi="Times New Roman" w:cs="Times New Roman"/>
          <w:sz w:val="28"/>
          <w:szCs w:val="28"/>
          <w:lang w:eastAsia="ru-RU"/>
        </w:rPr>
        <w:t xml:space="preserve"> фонды в процессе исполнения бюджета могут выступать как администраторы доходов бюджета.  И соответственно, при исполнении федерального бюджета выполняют функции, присущие администраторам доходов, то есть: </w:t>
      </w:r>
    </w:p>
    <w:p w14:paraId="5907B74E" w14:textId="77777777" w:rsidR="005D5C96" w:rsidRPr="005D5C96" w:rsidRDefault="005D5C96" w:rsidP="005D5C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C96">
        <w:rPr>
          <w:rFonts w:ascii="Times New Roman" w:hAnsi="Times New Roman" w:cs="Times New Roman"/>
          <w:sz w:val="28"/>
          <w:szCs w:val="28"/>
          <w:lang w:eastAsia="ru-RU"/>
        </w:rPr>
        <w:t>- осуществляют начисление, учет и контроль за правильностью исчисления, полнотой и своевременностью осуществления платежей в бюджет государственного внебюджетного фонда, пеней и штрафов по ним;</w:t>
      </w:r>
    </w:p>
    <w:p w14:paraId="18102300" w14:textId="77777777" w:rsidR="005D5C96" w:rsidRPr="005D5C96" w:rsidRDefault="005D5C96" w:rsidP="005D5C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C96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осуществляют взыскание задолженности по платежам в бюджет конкретного фонда, пеней и штрафов; </w:t>
      </w:r>
    </w:p>
    <w:p w14:paraId="3E1B6D8C" w14:textId="77777777" w:rsidR="005D5C96" w:rsidRPr="005D5C96" w:rsidRDefault="005D5C96" w:rsidP="005D5C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C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другие функции.</w:t>
      </w:r>
    </w:p>
    <w:p w14:paraId="3D4676B1" w14:textId="77777777" w:rsidR="005D5C96" w:rsidRPr="005D5C96" w:rsidRDefault="005D5C96" w:rsidP="005D5C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C96">
        <w:rPr>
          <w:rFonts w:ascii="Times New Roman" w:hAnsi="Times New Roman" w:cs="Times New Roman"/>
          <w:sz w:val="28"/>
          <w:szCs w:val="28"/>
          <w:lang w:eastAsia="ru-RU"/>
        </w:rPr>
        <w:t>Все участники исполнения доходов федерального бюджета </w:t>
      </w:r>
      <w:proofErr w:type="gramStart"/>
      <w:r w:rsidRPr="005D5C96">
        <w:rPr>
          <w:rFonts w:ascii="Times New Roman" w:hAnsi="Times New Roman" w:cs="Times New Roman"/>
          <w:sz w:val="28"/>
          <w:szCs w:val="28"/>
          <w:lang w:eastAsia="ru-RU"/>
        </w:rPr>
        <w:t>взаимодействуют  между</w:t>
      </w:r>
      <w:proofErr w:type="gramEnd"/>
      <w:r w:rsidRPr="005D5C96">
        <w:rPr>
          <w:rFonts w:ascii="Times New Roman" w:hAnsi="Times New Roman" w:cs="Times New Roman"/>
          <w:sz w:val="28"/>
          <w:szCs w:val="28"/>
          <w:lang w:eastAsia="ru-RU"/>
        </w:rPr>
        <w:t xml:space="preserve"> собой, но основным центральным звеном взаимодействия является Федеральное казначейство. </w:t>
      </w:r>
    </w:p>
    <w:p w14:paraId="59C82667" w14:textId="56AB0565" w:rsidR="005D5C96" w:rsidRDefault="005D5C96" w:rsidP="005D5C96">
      <w:pPr>
        <w:pStyle w:val="a5"/>
        <w:spacing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79FACB34" w14:textId="25529017" w:rsidR="00CA1ECE" w:rsidRDefault="00CA1ECE" w:rsidP="005D5C96">
      <w:pPr>
        <w:pStyle w:val="a5"/>
        <w:spacing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6B6E821E" w14:textId="7FA20109" w:rsidR="00CA1ECE" w:rsidRDefault="00CA1ECE" w:rsidP="005D5C96">
      <w:pPr>
        <w:pStyle w:val="a5"/>
        <w:spacing w:line="360" w:lineRule="auto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CA1ECE">
        <w:rPr>
          <w:rFonts w:ascii="Times New Roman" w:eastAsia="Arial Unicode MS" w:hAnsi="Times New Roman"/>
          <w:b/>
          <w:bCs/>
          <w:sz w:val="28"/>
          <w:szCs w:val="28"/>
        </w:rPr>
        <w:t>3.</w:t>
      </w:r>
      <w:r w:rsidRPr="00CA1ECE">
        <w:rPr>
          <w:rFonts w:ascii="Times New Roman" w:eastAsia="Arial Unicode MS" w:hAnsi="Times New Roman"/>
          <w:b/>
          <w:bCs/>
          <w:sz w:val="28"/>
          <w:szCs w:val="28"/>
        </w:rPr>
        <w:t>Роль администраторов доходов бюджета в процессе исполнения бюджетов бюджетной системы Российской Федерации</w:t>
      </w:r>
    </w:p>
    <w:p w14:paraId="050EB414" w14:textId="201F15D8" w:rsidR="00CA1ECE" w:rsidRDefault="00CA1ECE" w:rsidP="005D5C96">
      <w:pPr>
        <w:pStyle w:val="a5"/>
        <w:spacing w:line="360" w:lineRule="auto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6E079EF3" w14:textId="77777777" w:rsidR="006D1C56" w:rsidRDefault="00CA1ECE" w:rsidP="00CA1E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CE">
        <w:rPr>
          <w:rFonts w:ascii="Times New Roman" w:hAnsi="Times New Roman" w:cs="Times New Roman"/>
          <w:sz w:val="28"/>
          <w:szCs w:val="28"/>
        </w:rPr>
        <w:t xml:space="preserve">Администраторами доходов бюджета являются органы государственной власти, органы местного самоуправления, органы управления государственных внебюджетных фондов, а также бюджетные учреждения, созданные ими, в соответствии с законодательством Российской Федерации. </w:t>
      </w:r>
    </w:p>
    <w:p w14:paraId="6395CA3F" w14:textId="3D18732F" w:rsidR="00CA1ECE" w:rsidRPr="00CA1ECE" w:rsidRDefault="00CA1ECE" w:rsidP="00CA1E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CE">
        <w:rPr>
          <w:rFonts w:ascii="Times New Roman" w:hAnsi="Times New Roman" w:cs="Times New Roman"/>
          <w:sz w:val="28"/>
          <w:szCs w:val="28"/>
        </w:rPr>
        <w:t xml:space="preserve">Полномочия администраторов доходов бюджета определены в </w:t>
      </w:r>
      <w:hyperlink r:id="rId8" w:anchor="l790" w:history="1">
        <w:r w:rsidRPr="00CA1EC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160.1</w:t>
        </w:r>
      </w:hyperlink>
      <w:r w:rsidRPr="00CA1ECE">
        <w:rPr>
          <w:rFonts w:ascii="Times New Roman" w:hAnsi="Times New Roman" w:cs="Times New Roman"/>
          <w:sz w:val="28"/>
          <w:szCs w:val="28"/>
        </w:rPr>
        <w:t xml:space="preserve"> БК РФ. Они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</w:t>
      </w:r>
      <w:bookmarkStart w:id="0" w:name="l6"/>
      <w:bookmarkEnd w:id="0"/>
      <w:r w:rsidRPr="00CA1ECE">
        <w:rPr>
          <w:rFonts w:ascii="Times New Roman" w:hAnsi="Times New Roman" w:cs="Times New Roman"/>
          <w:sz w:val="28"/>
          <w:szCs w:val="28"/>
        </w:rPr>
        <w:t>уплаченных (взысканных) платежей, пеней и штрафов по ним.</w:t>
      </w:r>
    </w:p>
    <w:p w14:paraId="7839B621" w14:textId="03B95D81" w:rsidR="00CA1ECE" w:rsidRPr="00CA1ECE" w:rsidRDefault="00CA1ECE" w:rsidP="00CA1E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l8"/>
      <w:bookmarkEnd w:id="1"/>
      <w:r w:rsidRPr="00CA1ECE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бюджета, закрепляемые за ними коды доходов бюджета в соответствии с </w:t>
      </w:r>
      <w:hyperlink r:id="rId9" w:anchor="l9908" w:history="1">
        <w:r w:rsidRPr="00CA1EC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п. 2</w:t>
        </w:r>
      </w:hyperlink>
      <w:r w:rsidRPr="00CA1ECE">
        <w:rPr>
          <w:rFonts w:ascii="Times New Roman" w:hAnsi="Times New Roman" w:cs="Times New Roman"/>
          <w:sz w:val="28"/>
          <w:szCs w:val="28"/>
        </w:rPr>
        <w:t xml:space="preserve"> ст. 20 БК РФ утверждаются законом (решением) о соответствующем бюджете.</w:t>
      </w:r>
    </w:p>
    <w:p w14:paraId="486DEEBF" w14:textId="77777777" w:rsidR="006D1C56" w:rsidRDefault="00CA1ECE" w:rsidP="00CA1E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CE">
        <w:rPr>
          <w:rFonts w:ascii="Times New Roman" w:hAnsi="Times New Roman" w:cs="Times New Roman"/>
          <w:sz w:val="28"/>
          <w:szCs w:val="28"/>
        </w:rPr>
        <w:t>Б</w:t>
      </w:r>
      <w:r w:rsidRPr="00CA1ECE">
        <w:rPr>
          <w:rFonts w:ascii="Times New Roman" w:hAnsi="Times New Roman" w:cs="Times New Roman"/>
          <w:sz w:val="28"/>
          <w:szCs w:val="28"/>
        </w:rPr>
        <w:t xml:space="preserve">юджетное законодательство предполагает, что именно администраторы доходов отвечают в бюджетном процессе за организацию деятельности по мобилизации доходов в бюджетную систему страны, поскольку они являются связующим звеном между плательщиками и органами, которые осуществляют планирование и исполнение бюджетов по доходам при реализации бюджетного процесса. Размеры и сроки уплаты платежей в бюджет устанавливаются законодательными актами Российской Федерации, нормативно-правовыми актами, которые также регулируют </w:t>
      </w:r>
      <w:r w:rsidRPr="00CA1ECE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гражданско-правовые отношения между плательщиками и администраторами доходов бюджета. </w:t>
      </w:r>
    </w:p>
    <w:p w14:paraId="7204B49C" w14:textId="77777777" w:rsidR="006D1C56" w:rsidRDefault="00CA1ECE" w:rsidP="00CA1E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CE">
        <w:rPr>
          <w:rFonts w:ascii="Times New Roman" w:hAnsi="Times New Roman" w:cs="Times New Roman"/>
          <w:sz w:val="28"/>
          <w:szCs w:val="28"/>
        </w:rPr>
        <w:t xml:space="preserve">За администраторами доходов закреплены являются функции органа, контролирующего исполнение обязательств по уплате плательщиками поступлений в бюджеты всех уровней. Для финансовых органов, организующих планирование и исполнение бюджетов, администраторы доходов бюджетов выступают поставщиками статистической информации о плановых объемах доходов и мобилизуемых в ходе исполнения бюджета. Поэтому эффективность работы администраторов доходов бюджетов можно оценивать по точности прогнозных поступлений, по сумме невыясненных поступлений, а также по отношению средств подлежащих уплате в бюджет к сумме </w:t>
      </w:r>
      <w:proofErr w:type="gramStart"/>
      <w:r w:rsidRPr="00CA1ECE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A1ECE">
        <w:rPr>
          <w:rFonts w:ascii="Times New Roman" w:hAnsi="Times New Roman" w:cs="Times New Roman"/>
          <w:sz w:val="28"/>
          <w:szCs w:val="28"/>
        </w:rPr>
        <w:t xml:space="preserve"> поступивших в бюджет</w:t>
      </w:r>
      <w:r w:rsidR="006D1C56">
        <w:rPr>
          <w:rFonts w:ascii="Times New Roman" w:hAnsi="Times New Roman" w:cs="Times New Roman"/>
          <w:sz w:val="28"/>
          <w:szCs w:val="28"/>
        </w:rPr>
        <w:t>.</w:t>
      </w:r>
    </w:p>
    <w:p w14:paraId="7944C5B9" w14:textId="3892C7B8" w:rsidR="00CA1ECE" w:rsidRPr="00CA1ECE" w:rsidRDefault="00CA1ECE" w:rsidP="00CA1E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CE">
        <w:rPr>
          <w:rFonts w:ascii="Times New Roman" w:hAnsi="Times New Roman" w:cs="Times New Roman"/>
          <w:sz w:val="28"/>
          <w:szCs w:val="28"/>
        </w:rPr>
        <w:br/>
      </w:r>
      <w:r w:rsidRPr="00CA1ECE">
        <w:rPr>
          <w:rFonts w:ascii="Times New Roman" w:hAnsi="Times New Roman" w:cs="Times New Roman"/>
          <w:sz w:val="28"/>
          <w:szCs w:val="28"/>
        </w:rPr>
        <w:br/>
      </w:r>
    </w:p>
    <w:sectPr w:rsidR="00CA1ECE" w:rsidRPr="00CA1EC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852D0" w14:textId="77777777" w:rsidR="00610668" w:rsidRDefault="00610668" w:rsidP="00D35FAC">
      <w:pPr>
        <w:spacing w:after="0" w:line="240" w:lineRule="auto"/>
      </w:pPr>
      <w:r>
        <w:separator/>
      </w:r>
    </w:p>
  </w:endnote>
  <w:endnote w:type="continuationSeparator" w:id="0">
    <w:p w14:paraId="3BD92A77" w14:textId="77777777" w:rsidR="00610668" w:rsidRDefault="00610668" w:rsidP="00D3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2479325"/>
      <w:docPartObj>
        <w:docPartGallery w:val="Page Numbers (Bottom of Page)"/>
        <w:docPartUnique/>
      </w:docPartObj>
    </w:sdtPr>
    <w:sdtContent>
      <w:p w14:paraId="2FADC207" w14:textId="724A1FEC" w:rsidR="00D35FAC" w:rsidRDefault="00D35F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04F0A2" w14:textId="77777777" w:rsidR="00D35FAC" w:rsidRDefault="00D35F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E6D1" w14:textId="77777777" w:rsidR="00610668" w:rsidRDefault="00610668" w:rsidP="00D35FAC">
      <w:pPr>
        <w:spacing w:after="0" w:line="240" w:lineRule="auto"/>
      </w:pPr>
      <w:r>
        <w:separator/>
      </w:r>
    </w:p>
  </w:footnote>
  <w:footnote w:type="continuationSeparator" w:id="0">
    <w:p w14:paraId="75DDFA41" w14:textId="77777777" w:rsidR="00610668" w:rsidRDefault="00610668" w:rsidP="00D3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0150"/>
    <w:multiLevelType w:val="multilevel"/>
    <w:tmpl w:val="000C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F3194"/>
    <w:multiLevelType w:val="hybridMultilevel"/>
    <w:tmpl w:val="4D6EE2F6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EE"/>
    <w:rsid w:val="0026127D"/>
    <w:rsid w:val="00306BEE"/>
    <w:rsid w:val="005940F4"/>
    <w:rsid w:val="005B11A1"/>
    <w:rsid w:val="005D5C96"/>
    <w:rsid w:val="00610668"/>
    <w:rsid w:val="006D1C56"/>
    <w:rsid w:val="00CA1ECE"/>
    <w:rsid w:val="00D35FAC"/>
    <w:rsid w:val="00D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C199"/>
  <w15:chartTrackingRefBased/>
  <w15:docId w15:val="{1859B0DD-BED0-49AC-BEE8-9513129E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306B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306BEE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5940F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3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FAC"/>
  </w:style>
  <w:style w:type="paragraph" w:styleId="a8">
    <w:name w:val="footer"/>
    <w:basedOn w:val="a"/>
    <w:link w:val="a9"/>
    <w:uiPriority w:val="99"/>
    <w:unhideWhenUsed/>
    <w:rsid w:val="00D3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5FAC"/>
  </w:style>
  <w:style w:type="paragraph" w:styleId="aa">
    <w:name w:val="Normal (Web)"/>
    <w:basedOn w:val="a"/>
    <w:uiPriority w:val="99"/>
    <w:semiHidden/>
    <w:unhideWhenUsed/>
    <w:rsid w:val="0026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A1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147335?l7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147335?l9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Шабурова</dc:creator>
  <cp:keywords/>
  <dc:description/>
  <cp:lastModifiedBy>Наталья Шабурова</cp:lastModifiedBy>
  <cp:revision>2</cp:revision>
  <dcterms:created xsi:type="dcterms:W3CDTF">2020-05-29T07:19:00Z</dcterms:created>
  <dcterms:modified xsi:type="dcterms:W3CDTF">2020-05-29T07:19:00Z</dcterms:modified>
</cp:coreProperties>
</file>