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7F" w:rsidRDefault="008A237F" w:rsidP="008A237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A237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Примерные темы курсовых работ по дисциплине </w:t>
      </w:r>
    </w:p>
    <w:p w:rsidR="008A237F" w:rsidRPr="008A237F" w:rsidRDefault="008A237F" w:rsidP="008A237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A237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«Управление продажами»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Управление продажами потребительских товаров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Эффективность продаж товаров и услуг и направления ее повышения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Организация деятельности торгового персонала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Мотивация эффективных продаж: оценка состояния и направления совершенствования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 Разработка стратегии розничных продаж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 Ассортиментная политика предприятия торговли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 Реинжиниринг бизнес процессов на торговом предприятии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 Управление взаимоотношениями с покупателями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 Организация продажи товаров в магазине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Мерчандайзинг</w:t>
      </w:r>
      <w:proofErr w:type="spellEnd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предприятия торговли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11. Методы оценки эффективности продаж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12. Инструменты управления продажами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13. Закупочная деятельность оптового предприятия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14. Управление розничной торговлей через Интернет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15. Аспекты качественного сервиса на рынке товаров и услуг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 Совершенствование процесса управления продажами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17. Информационное обеспечение процесса управления продажами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18. Поведение потребителей на рынке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19. Оценка эффективности каналов сбыта 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>20. Оценка управления системой распределения предприятия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>21. Анализ маркетинговых аспектов сбытовой политики предприятия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>22. Организация системы управления продажами на предприятии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>23. Организационное построение отдела продаж на предприятии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>24. Анализ деятельности интернет-магазина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25. Анализ мотивационной </w:t>
      </w:r>
      <w:proofErr w:type="gramStart"/>
      <w:r w:rsidRPr="008A237F">
        <w:rPr>
          <w:rFonts w:ascii="Times New Roman" w:eastAsia="Calibri" w:hAnsi="Times New Roman" w:cs="Times New Roman"/>
          <w:sz w:val="28"/>
          <w:szCs w:val="28"/>
        </w:rPr>
        <w:t>политики  персонала</w:t>
      </w:r>
      <w:proofErr w:type="gramEnd"/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 отдела продаж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26. Оценка </w:t>
      </w:r>
      <w:proofErr w:type="spellStart"/>
      <w:r w:rsidRPr="008A237F">
        <w:rPr>
          <w:rFonts w:ascii="Times New Roman" w:eastAsia="Calibri" w:hAnsi="Times New Roman" w:cs="Times New Roman"/>
          <w:sz w:val="28"/>
          <w:szCs w:val="28"/>
        </w:rPr>
        <w:t>мерчандайзинга</w:t>
      </w:r>
      <w:proofErr w:type="spellEnd"/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 розничного торгового предприятия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27. Оценка эффективности управления продажами на предприятии 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28. Анализ </w:t>
      </w:r>
      <w:proofErr w:type="gramStart"/>
      <w:r w:rsidRPr="008A237F">
        <w:rPr>
          <w:rFonts w:ascii="Times New Roman" w:eastAsia="Calibri" w:hAnsi="Times New Roman" w:cs="Times New Roman"/>
          <w:sz w:val="28"/>
          <w:szCs w:val="28"/>
        </w:rPr>
        <w:t>политики  стимулирования</w:t>
      </w:r>
      <w:proofErr w:type="gramEnd"/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 сбыта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>29. Управление сбытовой политикой предприятия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proofErr w:type="spellStart"/>
      <w:r w:rsidRPr="008A237F">
        <w:rPr>
          <w:rFonts w:ascii="Times New Roman" w:eastAsia="Calibri" w:hAnsi="Times New Roman" w:cs="Times New Roman"/>
          <w:sz w:val="28"/>
          <w:szCs w:val="28"/>
        </w:rPr>
        <w:t>Категорийный</w:t>
      </w:r>
      <w:proofErr w:type="spellEnd"/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 и визуальный </w:t>
      </w:r>
      <w:proofErr w:type="spellStart"/>
      <w:r w:rsidRPr="008A237F">
        <w:rPr>
          <w:rFonts w:ascii="Times New Roman" w:eastAsia="Calibri" w:hAnsi="Times New Roman" w:cs="Times New Roman"/>
          <w:sz w:val="28"/>
          <w:szCs w:val="28"/>
        </w:rPr>
        <w:t>мерчандайзинг</w:t>
      </w:r>
      <w:proofErr w:type="spellEnd"/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 в практике деятельности современных торговых предприятий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7F">
        <w:rPr>
          <w:rFonts w:ascii="Times New Roman" w:eastAsia="Calibri" w:hAnsi="Times New Roman" w:cs="Times New Roman"/>
          <w:sz w:val="28"/>
          <w:szCs w:val="28"/>
        </w:rPr>
        <w:t xml:space="preserve">31. Управление послепродажным обслуживанием на розничном предприятии 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32. </w:t>
      </w:r>
      <w:proofErr w:type="spellStart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Аромамаркетинг</w:t>
      </w:r>
      <w:proofErr w:type="spellEnd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местах продаж: оценка эффективности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33. Цветовое оформление торгового центра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34. Система бонусов для персонала торгового предприятия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35. Анализ потребительских предпочтений товаров </w:t>
      </w:r>
      <w:proofErr w:type="spellStart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нишевого</w:t>
      </w:r>
      <w:proofErr w:type="spellEnd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спроса (на примере продукции «Постный продукт», «</w:t>
      </w:r>
      <w:proofErr w:type="spellStart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Халяль</w:t>
      </w:r>
      <w:proofErr w:type="spellEnd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или «Кошерный продукт»)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36. Анализ потребительских реакций на маркетинговые стимулы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37. Анализ влияния дополнительных услуг на продвижение товара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38. Психология продаж товаров повседневного спроса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39. Организация презентации товара в торговом центре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40. Методы удержания клиентов: адаптация зарубежного опыта в России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41. Продвижение товаров или услуг </w:t>
      </w:r>
      <w:proofErr w:type="gramStart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через  </w:t>
      </w: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SMM</w:t>
      </w:r>
      <w:proofErr w:type="gramEnd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оценка эффективности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42. Управление продажами товаров класса-люкс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43. Управление продажами товаров с учетом гендерного фактора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44. Управление продажами на территории (на примере город, поселок, село)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45. Управление продажами на примере объектов культурно-досуговой сферы (музей, выставочный зал, консерватория)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45. Выбор коммуникационного канала в процессе продвижения товара на новый рынок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45. Нормативно-правовое регулирование торговых операций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46. Анализ конкурентоспособности торгового предприятия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47. Анализ этапов потребительского выбора на примере товаров длительного пользования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48. </w:t>
      </w:r>
      <w:proofErr w:type="spellStart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Геомаркетинг</w:t>
      </w:r>
      <w:proofErr w:type="spellEnd"/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проблемы и перспективы внедрения на примере субъекта Российской федерации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49. Психологический и социальный портрет потребителя</w:t>
      </w:r>
    </w:p>
    <w:p w:rsidR="008A237F" w:rsidRPr="008A237F" w:rsidRDefault="008A237F" w:rsidP="008A23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23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50. Управление каналами дистрибуции на рынке оптовых услуг: виды дилеров, дистрибьюторов, их функции и структуры органов управления.</w:t>
      </w:r>
    </w:p>
    <w:p w:rsidR="005728AF" w:rsidRDefault="005728AF" w:rsidP="008A237F">
      <w:pPr>
        <w:spacing w:line="276" w:lineRule="auto"/>
        <w:jc w:val="both"/>
      </w:pPr>
      <w:bookmarkStart w:id="0" w:name="_GoBack"/>
      <w:bookmarkEnd w:id="0"/>
    </w:p>
    <w:sectPr w:rsidR="0057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7F"/>
    <w:rsid w:val="005728AF"/>
    <w:rsid w:val="008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00F"/>
  <w15:chartTrackingRefBased/>
  <w15:docId w15:val="{121E1D6A-5413-4A55-B64E-FC1EC837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1</cp:revision>
  <dcterms:created xsi:type="dcterms:W3CDTF">2022-03-31T12:00:00Z</dcterms:created>
  <dcterms:modified xsi:type="dcterms:W3CDTF">2022-03-31T12:01:00Z</dcterms:modified>
</cp:coreProperties>
</file>