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59" w:rsidRPr="00F903B9" w:rsidRDefault="003F4E59" w:rsidP="003F4E59">
      <w:pPr>
        <w:jc w:val="center"/>
        <w:rPr>
          <w:b/>
          <w:sz w:val="28"/>
          <w:szCs w:val="28"/>
        </w:rPr>
      </w:pPr>
      <w:r w:rsidRPr="00F903B9">
        <w:rPr>
          <w:b/>
          <w:sz w:val="28"/>
          <w:szCs w:val="28"/>
        </w:rPr>
        <w:t>Аннотация</w:t>
      </w:r>
    </w:p>
    <w:p w:rsidR="003F4E59" w:rsidRPr="00F903B9" w:rsidRDefault="003F4E59" w:rsidP="003F4E59">
      <w:pPr>
        <w:jc w:val="center"/>
        <w:rPr>
          <w:rFonts w:eastAsia="Times New Roman CYR"/>
          <w:b/>
          <w:bCs/>
          <w:sz w:val="28"/>
          <w:szCs w:val="28"/>
        </w:rPr>
      </w:pPr>
      <w:r w:rsidRPr="00F903B9">
        <w:rPr>
          <w:b/>
          <w:sz w:val="28"/>
          <w:szCs w:val="28"/>
        </w:rPr>
        <w:t xml:space="preserve">рабочей программы  профессионального модуля </w:t>
      </w:r>
    </w:p>
    <w:p w:rsidR="003F4E59" w:rsidRPr="00F903B9" w:rsidRDefault="003F4E59" w:rsidP="003F4E59">
      <w:pPr>
        <w:jc w:val="center"/>
        <w:rPr>
          <w:b/>
          <w:bCs/>
          <w:sz w:val="28"/>
          <w:szCs w:val="28"/>
        </w:rPr>
      </w:pPr>
      <w:r w:rsidRPr="00F903B9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>1</w:t>
      </w:r>
      <w:r w:rsidRPr="00F903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Ведение расчетных операций</w:t>
      </w:r>
    </w:p>
    <w:p w:rsidR="003F4E59" w:rsidRDefault="003F4E59" w:rsidP="003F4E59"/>
    <w:p w:rsidR="003F4E59" w:rsidRPr="005414A6" w:rsidRDefault="003F4E59" w:rsidP="003F4E59">
      <w:pPr>
        <w:pStyle w:val="Style11"/>
        <w:widowControl/>
        <w:tabs>
          <w:tab w:val="left" w:pos="295"/>
        </w:tabs>
        <w:spacing w:line="240" w:lineRule="auto"/>
        <w:jc w:val="both"/>
        <w:rPr>
          <w:rStyle w:val="FontStyle43"/>
          <w:sz w:val="28"/>
          <w:szCs w:val="28"/>
        </w:rPr>
      </w:pPr>
      <w:r w:rsidRPr="005414A6">
        <w:rPr>
          <w:rStyle w:val="FontStyle43"/>
          <w:sz w:val="28"/>
          <w:szCs w:val="28"/>
        </w:rPr>
        <w:tab/>
      </w:r>
      <w:r w:rsidRPr="005414A6">
        <w:rPr>
          <w:rStyle w:val="FontStyle43"/>
          <w:sz w:val="28"/>
          <w:szCs w:val="28"/>
        </w:rPr>
        <w:tab/>
        <w:t>Область применения рабочей программы</w:t>
      </w:r>
    </w:p>
    <w:p w:rsidR="003F4E59" w:rsidRDefault="003F4E59" w:rsidP="003F4E59">
      <w:pPr>
        <w:ind w:firstLine="708"/>
        <w:jc w:val="both"/>
        <w:rPr>
          <w:sz w:val="28"/>
          <w:szCs w:val="28"/>
        </w:rPr>
      </w:pPr>
      <w:r w:rsidRPr="005414A6">
        <w:rPr>
          <w:sz w:val="28"/>
          <w:szCs w:val="28"/>
        </w:rPr>
        <w:t>Рабочая программа профессионального модуля «</w:t>
      </w:r>
      <w:r>
        <w:rPr>
          <w:sz w:val="28"/>
          <w:szCs w:val="28"/>
        </w:rPr>
        <w:t>Ведение расчетных</w:t>
      </w:r>
      <w:r w:rsidRPr="005414A6">
        <w:rPr>
          <w:sz w:val="28"/>
          <w:szCs w:val="28"/>
        </w:rPr>
        <w:t xml:space="preserve"> операций» является частью основной профессиональной образовательной программы в соответствии с ФГОС по специальности СПО 38.02.07 Банковское дело (базовая подготовка) в части освоения основного вида профессиональной деятельности</w:t>
      </w:r>
      <w:r>
        <w:rPr>
          <w:sz w:val="28"/>
          <w:szCs w:val="28"/>
        </w:rPr>
        <w:t>.</w:t>
      </w:r>
    </w:p>
    <w:p w:rsidR="003F4E59" w:rsidRDefault="003F4E59" w:rsidP="003F4E5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414A6">
        <w:rPr>
          <w:color w:val="000000"/>
          <w:sz w:val="28"/>
          <w:szCs w:val="28"/>
          <w:shd w:val="clear" w:color="auto" w:fill="FFFFFF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междисциплинарного курса должен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3F4E59" w:rsidRDefault="003F4E59" w:rsidP="003F4E5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14A6">
        <w:rPr>
          <w:b/>
          <w:bCs/>
          <w:sz w:val="28"/>
          <w:szCs w:val="28"/>
          <w:lang w:eastAsia="en-US"/>
        </w:rPr>
        <w:t>иметь практический опыт</w:t>
      </w:r>
      <w:r>
        <w:rPr>
          <w:rFonts w:eastAsia="Calibri"/>
          <w:sz w:val="28"/>
          <w:szCs w:val="28"/>
          <w:lang w:eastAsia="en-US"/>
        </w:rPr>
        <w:t>:</w:t>
      </w:r>
    </w:p>
    <w:p w:rsidR="003F4E59" w:rsidRPr="003F4E59" w:rsidRDefault="003F4E59" w:rsidP="003F4E59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- в проведении расчётных операций;</w:t>
      </w:r>
    </w:p>
    <w:p w:rsidR="003F4E59" w:rsidRPr="003F4E59" w:rsidRDefault="003F4E59" w:rsidP="003F4E59">
      <w:pPr>
        <w:pStyle w:val="a3"/>
        <w:tabs>
          <w:tab w:val="left" w:pos="426"/>
        </w:tabs>
        <w:ind w:left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 w:rsidRPr="003F4E59">
        <w:rPr>
          <w:b/>
          <w:bCs/>
          <w:sz w:val="28"/>
          <w:szCs w:val="28"/>
          <w:lang w:eastAsia="en-US"/>
        </w:rPr>
        <w:t>уметь: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оформлять договоры банковского счета с клиентами;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проверять правильность и полноту оформления расчетных документов;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открывать и закрывать лицевые счета в валюте Российской Федерации и иностранной валюте;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оформлять выписки из лицевых счетов клиентов;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рассчитывать и взыскивать суммы вознаграждения за расчетное обслуживание;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рассчитывать прогноз кассовых оборотов;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составлять календарь выдачи наличных денег;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рассчитывать минимальный остаток денежной наличности в кассе;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составлять отчет о наличном денежном обороте;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устанавливать лимит остатков денежной наличности в кассах клиентов;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отражать в учете операции по расчетным счетам клиентов;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исполнять и оформлять операции по возврату сумм, неправильно зачисленных на счета клиентов;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оформлять открытие счетов по учету доходов и средств бюджетов всех уровней;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оформлять и отражать в учете операции по зачислению средств на счета бюджетов различных уровней;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оформлять и отражать в учете возврат налогоплательщикам сумм ошибочно перечисленных налогов и других платежей;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lastRenderedPageBreak/>
        <w:t>исполнять и оформлять операции по корреспондентскому счету, открытому в подразделении Банка России;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проводить расчеты между кредитными организациями через счета ЛОРО и НОСТРО;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контролировать и выверять расчеты по корреспондентским счетам;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осуществлять и оформлять расчеты банка со своими филиалами;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вести учет расчетных документов, не оплаченных в срок из-за отсутствия средств на корреспондентском счете;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отражать в учете межбанковские расчеты;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проводить конверсионные операции по счетам клиентов;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рассчитывать и взыскивать суммы вознаграждения за проведение международных расчетов и конверсионных операций;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осуществлять контроль за репатриацией валютной выручки;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оформлять выдачу клиентам платежных карт;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информацией;</w:t>
      </w:r>
    </w:p>
    <w:p w:rsidR="008C6942" w:rsidRPr="003F4E59" w:rsidRDefault="003F4E59" w:rsidP="003F4E59">
      <w:pPr>
        <w:pStyle w:val="a3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3F4E59">
        <w:rPr>
          <w:b/>
          <w:sz w:val="28"/>
          <w:szCs w:val="28"/>
        </w:rPr>
        <w:tab/>
      </w:r>
      <w:r w:rsidRPr="003F4E59">
        <w:rPr>
          <w:b/>
          <w:sz w:val="28"/>
          <w:szCs w:val="28"/>
        </w:rPr>
        <w:tab/>
        <w:t>знать: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локальные нормативные акты и методические документы в области платежных услуг;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нормы международного права, определяющие правила проведения международных расчетов;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содержание и порядок формирования юридических дел клиентов;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порядок открытия и закрытия лицевых счетов клиентов в валюте Российской Федерации и иностранной валюте;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lastRenderedPageBreak/>
        <w:t>правила совершения операций по расчетным счетам, очередность списания денежных средств;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порядок оформления, представления, отзыва и возврата расчетных документов;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порядок планирования операций с наличностью;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порядок лимитирования остатков денежной наличности в кассах клиентов;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формы расчетов и технологии совершения расчетных операций;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содержание и порядок заполнения расчетных документов;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порядок нумерации лицевых счетов, на которых учитываются средства бюджетов;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порядок и особенности проведения операций по счетам бюджетов различных уровней;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системы межбанковских расчетов;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порядок проведения и учет расчетов по корреспондентским счетам, открываемым в подразделениях Банка России;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порядок проведения и учет расчетов между кредитными организациями через корреспондентские счета (ЛОРО и НОСТРО);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порядок проведения и учет расчетных операций между филиалами внутри одной кредитной организации;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формы международных расчетов: аккредитивы, инкассо, переводы, чеки;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виды платежных документов, порядок проверки их соответствия условиям и формам расчетов;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порядок проведения и отражение в учете операций международных расчетов с использованием различных форм;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порядок и отражение в учете переоценки средств в иностранной валюте;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порядок расчета размеров открытых валютных позиций;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порядок выполнения уполномоченным банком функций агента валютного контроля;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меры, направленные на предотвращение использования транснациональных операций для преступных целей;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системы международных финансовых телекоммуникаций;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виды платежных карт и операции, проводимые с их использованием;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условия и порядок выдачи платежных карт;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bCs/>
          <w:sz w:val="28"/>
          <w:szCs w:val="28"/>
          <w:lang w:eastAsia="en-US"/>
        </w:rPr>
      </w:pPr>
      <w:r w:rsidRPr="003F4E59">
        <w:rPr>
          <w:bCs/>
          <w:sz w:val="28"/>
          <w:szCs w:val="28"/>
          <w:lang w:eastAsia="en-US"/>
        </w:rP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3F4E59" w:rsidRPr="003F4E59" w:rsidRDefault="003F4E59" w:rsidP="003F4E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F4E59">
        <w:rPr>
          <w:bCs/>
          <w:sz w:val="28"/>
          <w:szCs w:val="28"/>
          <w:lang w:eastAsia="en-US"/>
        </w:rPr>
        <w:t>типичные нарушения при совершении расчетных операций по счетам клиентов, межбанковских расчетов, операций с платежными картами.</w:t>
      </w:r>
    </w:p>
    <w:p w:rsidR="00713244" w:rsidRPr="00713244" w:rsidRDefault="00713244" w:rsidP="00713244">
      <w:pPr>
        <w:tabs>
          <w:tab w:val="left" w:pos="284"/>
        </w:tabs>
        <w:jc w:val="both"/>
        <w:rPr>
          <w:rStyle w:val="FontStyle43"/>
          <w:sz w:val="28"/>
          <w:szCs w:val="28"/>
        </w:rPr>
      </w:pPr>
      <w:r w:rsidRPr="00713244">
        <w:rPr>
          <w:bCs/>
          <w:sz w:val="28"/>
          <w:szCs w:val="28"/>
          <w:lang w:eastAsia="en-US"/>
        </w:rPr>
        <w:tab/>
      </w:r>
      <w:r w:rsidRPr="00713244">
        <w:rPr>
          <w:rStyle w:val="FontStyle43"/>
          <w:sz w:val="28"/>
          <w:szCs w:val="28"/>
        </w:rPr>
        <w:tab/>
        <w:t>Количество часов на освоение программы профессионального модуля:</w:t>
      </w:r>
    </w:p>
    <w:p w:rsidR="00713244" w:rsidRPr="00713244" w:rsidRDefault="00713244" w:rsidP="00713244">
      <w:pPr>
        <w:ind w:firstLine="708"/>
        <w:jc w:val="both"/>
        <w:rPr>
          <w:rStyle w:val="FontStyle51"/>
          <w:sz w:val="28"/>
          <w:szCs w:val="28"/>
        </w:rPr>
      </w:pPr>
      <w:r w:rsidRPr="00713244">
        <w:rPr>
          <w:rStyle w:val="FontStyle51"/>
          <w:sz w:val="28"/>
          <w:szCs w:val="28"/>
        </w:rPr>
        <w:t xml:space="preserve">Объем образовательной нагрузки – </w:t>
      </w:r>
      <w:r>
        <w:rPr>
          <w:rStyle w:val="FontStyle51"/>
          <w:sz w:val="28"/>
          <w:szCs w:val="28"/>
        </w:rPr>
        <w:t>384</w:t>
      </w:r>
      <w:r w:rsidRPr="00713244">
        <w:rPr>
          <w:rStyle w:val="FontStyle51"/>
          <w:sz w:val="28"/>
          <w:szCs w:val="28"/>
        </w:rPr>
        <w:t xml:space="preserve"> час</w:t>
      </w:r>
      <w:r>
        <w:rPr>
          <w:rStyle w:val="FontStyle51"/>
          <w:sz w:val="28"/>
          <w:szCs w:val="28"/>
        </w:rPr>
        <w:t>а</w:t>
      </w:r>
      <w:r w:rsidRPr="00713244">
        <w:rPr>
          <w:rStyle w:val="FontStyle51"/>
          <w:sz w:val="28"/>
          <w:szCs w:val="28"/>
        </w:rPr>
        <w:t>, в том числе:</w:t>
      </w:r>
    </w:p>
    <w:p w:rsidR="00713244" w:rsidRPr="00713244" w:rsidRDefault="00713244" w:rsidP="00713244">
      <w:pPr>
        <w:jc w:val="both"/>
        <w:rPr>
          <w:rStyle w:val="FontStyle51"/>
          <w:sz w:val="28"/>
          <w:szCs w:val="28"/>
        </w:rPr>
      </w:pPr>
      <w:r w:rsidRPr="00713244">
        <w:rPr>
          <w:rStyle w:val="FontStyle51"/>
          <w:sz w:val="28"/>
          <w:szCs w:val="28"/>
        </w:rPr>
        <w:t xml:space="preserve">учебных занятий – </w:t>
      </w:r>
      <w:r>
        <w:rPr>
          <w:rStyle w:val="FontStyle51"/>
          <w:sz w:val="28"/>
          <w:szCs w:val="28"/>
        </w:rPr>
        <w:t>200</w:t>
      </w:r>
      <w:r w:rsidRPr="00713244">
        <w:rPr>
          <w:rStyle w:val="FontStyle51"/>
          <w:sz w:val="28"/>
          <w:szCs w:val="28"/>
        </w:rPr>
        <w:t xml:space="preserve"> часов; </w:t>
      </w:r>
      <w:r w:rsidRPr="00713244">
        <w:rPr>
          <w:rStyle w:val="FontStyle51"/>
          <w:sz w:val="28"/>
          <w:szCs w:val="28"/>
        </w:rPr>
        <w:tab/>
      </w:r>
    </w:p>
    <w:p w:rsidR="00713244" w:rsidRPr="00713244" w:rsidRDefault="00713244" w:rsidP="00713244">
      <w:pPr>
        <w:jc w:val="both"/>
        <w:rPr>
          <w:rStyle w:val="FontStyle51"/>
          <w:sz w:val="28"/>
          <w:szCs w:val="28"/>
        </w:rPr>
      </w:pPr>
      <w:r w:rsidRPr="00713244">
        <w:rPr>
          <w:rStyle w:val="FontStyle51"/>
          <w:sz w:val="28"/>
          <w:szCs w:val="28"/>
        </w:rPr>
        <w:t xml:space="preserve">прочих видов работ во взаимодействии с преподавателем – </w:t>
      </w:r>
      <w:r w:rsidR="00D73A08">
        <w:rPr>
          <w:rStyle w:val="FontStyle51"/>
          <w:sz w:val="28"/>
          <w:szCs w:val="28"/>
        </w:rPr>
        <w:t>18</w:t>
      </w:r>
      <w:r w:rsidRPr="00713244">
        <w:rPr>
          <w:rStyle w:val="FontStyle51"/>
          <w:sz w:val="28"/>
          <w:szCs w:val="28"/>
        </w:rPr>
        <w:t xml:space="preserve"> часов; </w:t>
      </w:r>
    </w:p>
    <w:p w:rsidR="00713244" w:rsidRPr="00713244" w:rsidRDefault="00713244" w:rsidP="00713244">
      <w:pPr>
        <w:jc w:val="both"/>
        <w:rPr>
          <w:rStyle w:val="FontStyle51"/>
          <w:sz w:val="28"/>
          <w:szCs w:val="28"/>
        </w:rPr>
      </w:pPr>
      <w:r w:rsidRPr="00713244">
        <w:rPr>
          <w:rStyle w:val="FontStyle51"/>
          <w:sz w:val="28"/>
          <w:szCs w:val="28"/>
        </w:rPr>
        <w:t xml:space="preserve">самостоятельная работа обучающегося – </w:t>
      </w:r>
      <w:r w:rsidR="00D73A08">
        <w:rPr>
          <w:rStyle w:val="FontStyle51"/>
          <w:sz w:val="28"/>
          <w:szCs w:val="28"/>
        </w:rPr>
        <w:t>58</w:t>
      </w:r>
      <w:r w:rsidRPr="00713244">
        <w:rPr>
          <w:rStyle w:val="FontStyle51"/>
          <w:sz w:val="28"/>
          <w:szCs w:val="28"/>
        </w:rPr>
        <w:t xml:space="preserve"> час</w:t>
      </w:r>
      <w:r w:rsidR="00D73A08">
        <w:rPr>
          <w:rStyle w:val="FontStyle51"/>
          <w:sz w:val="28"/>
          <w:szCs w:val="28"/>
        </w:rPr>
        <w:t>ов</w:t>
      </w:r>
      <w:r w:rsidRPr="00713244">
        <w:rPr>
          <w:rStyle w:val="FontStyle51"/>
          <w:sz w:val="28"/>
          <w:szCs w:val="28"/>
        </w:rPr>
        <w:t xml:space="preserve">; </w:t>
      </w:r>
    </w:p>
    <w:p w:rsidR="00713244" w:rsidRPr="00713244" w:rsidRDefault="00713244" w:rsidP="00713244">
      <w:pPr>
        <w:jc w:val="both"/>
        <w:rPr>
          <w:rStyle w:val="FontStyle51"/>
          <w:sz w:val="28"/>
          <w:szCs w:val="28"/>
        </w:rPr>
      </w:pPr>
      <w:r w:rsidRPr="00713244">
        <w:rPr>
          <w:rStyle w:val="FontStyle51"/>
          <w:sz w:val="28"/>
          <w:szCs w:val="28"/>
        </w:rPr>
        <w:lastRenderedPageBreak/>
        <w:t>производственной практики – 108 часов.</w:t>
      </w:r>
    </w:p>
    <w:p w:rsidR="00713244" w:rsidRPr="00713244" w:rsidRDefault="00713244" w:rsidP="00713244">
      <w:pPr>
        <w:ind w:firstLine="708"/>
        <w:jc w:val="both"/>
        <w:rPr>
          <w:sz w:val="28"/>
          <w:szCs w:val="28"/>
        </w:rPr>
      </w:pPr>
      <w:r w:rsidRPr="00713244">
        <w:rPr>
          <w:b/>
          <w:sz w:val="28"/>
          <w:szCs w:val="28"/>
        </w:rPr>
        <w:t>Формы промежуточной аттестации</w:t>
      </w:r>
      <w:r w:rsidRPr="00713244">
        <w:rPr>
          <w:sz w:val="28"/>
          <w:szCs w:val="28"/>
        </w:rPr>
        <w:t>:</w:t>
      </w:r>
    </w:p>
    <w:p w:rsidR="00713244" w:rsidRDefault="00713244" w:rsidP="00713244">
      <w:pPr>
        <w:jc w:val="both"/>
        <w:rPr>
          <w:sz w:val="28"/>
          <w:szCs w:val="28"/>
        </w:rPr>
      </w:pPr>
      <w:r w:rsidRPr="00713244">
        <w:rPr>
          <w:sz w:val="28"/>
          <w:szCs w:val="28"/>
        </w:rPr>
        <w:t>- дифференцированный зачет по междисциплинарн</w:t>
      </w:r>
      <w:r>
        <w:rPr>
          <w:sz w:val="28"/>
          <w:szCs w:val="28"/>
        </w:rPr>
        <w:t>ому</w:t>
      </w:r>
      <w:r w:rsidRPr="00713244">
        <w:rPr>
          <w:sz w:val="28"/>
          <w:szCs w:val="28"/>
        </w:rPr>
        <w:t xml:space="preserve"> к</w:t>
      </w:r>
      <w:r w:rsidR="00434428">
        <w:rPr>
          <w:sz w:val="28"/>
          <w:szCs w:val="28"/>
        </w:rPr>
        <w:t>урсу</w:t>
      </w:r>
      <w:r w:rsidRPr="00713244">
        <w:rPr>
          <w:sz w:val="28"/>
          <w:szCs w:val="28"/>
        </w:rPr>
        <w:t xml:space="preserve"> «</w:t>
      </w:r>
      <w:r>
        <w:rPr>
          <w:sz w:val="28"/>
          <w:szCs w:val="28"/>
        </w:rPr>
        <w:t>Кассовые операции банка</w:t>
      </w:r>
      <w:r w:rsidRPr="00713244">
        <w:rPr>
          <w:sz w:val="28"/>
          <w:szCs w:val="28"/>
        </w:rPr>
        <w:t>»;</w:t>
      </w:r>
    </w:p>
    <w:p w:rsidR="00713244" w:rsidRPr="00713244" w:rsidRDefault="00713244" w:rsidP="00713244">
      <w:pPr>
        <w:jc w:val="both"/>
        <w:rPr>
          <w:sz w:val="28"/>
          <w:szCs w:val="28"/>
        </w:rPr>
      </w:pPr>
      <w:r w:rsidRPr="00713244">
        <w:rPr>
          <w:sz w:val="28"/>
          <w:szCs w:val="28"/>
        </w:rPr>
        <w:t xml:space="preserve">- </w:t>
      </w:r>
      <w:r w:rsidR="00434428">
        <w:rPr>
          <w:sz w:val="28"/>
          <w:szCs w:val="28"/>
        </w:rPr>
        <w:t xml:space="preserve">комплексный </w:t>
      </w:r>
      <w:r w:rsidRPr="00713244">
        <w:rPr>
          <w:sz w:val="28"/>
          <w:szCs w:val="28"/>
        </w:rPr>
        <w:t>дифференцированный зачет по междисциплинарн</w:t>
      </w:r>
      <w:r>
        <w:rPr>
          <w:sz w:val="28"/>
          <w:szCs w:val="28"/>
        </w:rPr>
        <w:t>ым</w:t>
      </w:r>
      <w:r w:rsidRPr="00713244">
        <w:rPr>
          <w:sz w:val="28"/>
          <w:szCs w:val="28"/>
        </w:rPr>
        <w:t xml:space="preserve"> к</w:t>
      </w:r>
      <w:r w:rsidR="00434428">
        <w:rPr>
          <w:sz w:val="28"/>
          <w:szCs w:val="28"/>
        </w:rPr>
        <w:t>урсам</w:t>
      </w:r>
      <w:r w:rsidRPr="00713244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безналичных расчетов</w:t>
      </w:r>
      <w:r w:rsidRPr="00713244">
        <w:rPr>
          <w:sz w:val="28"/>
          <w:szCs w:val="28"/>
        </w:rPr>
        <w:t>»</w:t>
      </w:r>
      <w:r>
        <w:rPr>
          <w:sz w:val="28"/>
          <w:szCs w:val="28"/>
        </w:rPr>
        <w:t xml:space="preserve"> и «Международные расчеты по экспортно-импортным операциям»</w:t>
      </w:r>
      <w:r w:rsidRPr="00713244">
        <w:rPr>
          <w:sz w:val="28"/>
          <w:szCs w:val="28"/>
        </w:rPr>
        <w:t>;</w:t>
      </w:r>
    </w:p>
    <w:p w:rsidR="00713244" w:rsidRPr="00713244" w:rsidRDefault="00713244" w:rsidP="00713244">
      <w:pPr>
        <w:jc w:val="both"/>
        <w:rPr>
          <w:sz w:val="28"/>
          <w:szCs w:val="28"/>
        </w:rPr>
      </w:pPr>
      <w:r w:rsidRPr="00713244">
        <w:rPr>
          <w:sz w:val="28"/>
          <w:szCs w:val="28"/>
        </w:rPr>
        <w:t>- комплексный дифференцированный зачет по производственной практике с ПМ.0</w:t>
      </w:r>
      <w:r>
        <w:rPr>
          <w:sz w:val="28"/>
          <w:szCs w:val="28"/>
        </w:rPr>
        <w:t>2</w:t>
      </w:r>
      <w:r w:rsidRPr="00713244">
        <w:rPr>
          <w:sz w:val="28"/>
          <w:szCs w:val="28"/>
        </w:rPr>
        <w:t>;</w:t>
      </w:r>
    </w:p>
    <w:p w:rsidR="00713244" w:rsidRPr="00713244" w:rsidRDefault="00713244" w:rsidP="00713244">
      <w:pPr>
        <w:jc w:val="both"/>
        <w:rPr>
          <w:sz w:val="28"/>
          <w:szCs w:val="28"/>
        </w:rPr>
      </w:pPr>
      <w:r w:rsidRPr="00713244">
        <w:rPr>
          <w:sz w:val="28"/>
          <w:szCs w:val="28"/>
        </w:rPr>
        <w:t>- экзамен по модулю.</w:t>
      </w:r>
      <w:bookmarkStart w:id="0" w:name="_GoBack"/>
      <w:bookmarkEnd w:id="0"/>
    </w:p>
    <w:p w:rsidR="003F4E59" w:rsidRDefault="003F4E59" w:rsidP="003F4E59">
      <w:pPr>
        <w:tabs>
          <w:tab w:val="left" w:pos="284"/>
        </w:tabs>
      </w:pPr>
    </w:p>
    <w:sectPr w:rsidR="003F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44745"/>
    <w:multiLevelType w:val="hybridMultilevel"/>
    <w:tmpl w:val="AC5CBD38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3240E"/>
    <w:multiLevelType w:val="hybridMultilevel"/>
    <w:tmpl w:val="A8BCC2B6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DC6"/>
    <w:rsid w:val="00324E06"/>
    <w:rsid w:val="003F4E59"/>
    <w:rsid w:val="00434428"/>
    <w:rsid w:val="00713244"/>
    <w:rsid w:val="008C6942"/>
    <w:rsid w:val="00D73A08"/>
    <w:rsid w:val="00E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7C89"/>
  <w15:docId w15:val="{498E1CC3-8D4A-4A01-AF53-4BF2A290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3F4E59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43">
    <w:name w:val="Font Style43"/>
    <w:basedOn w:val="a0"/>
    <w:uiPriority w:val="99"/>
    <w:rsid w:val="003F4E59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F4E59"/>
    <w:pPr>
      <w:ind w:left="720"/>
      <w:contextualSpacing/>
    </w:pPr>
  </w:style>
  <w:style w:type="character" w:customStyle="1" w:styleId="FontStyle51">
    <w:name w:val="Font Style51"/>
    <w:uiPriority w:val="99"/>
    <w:rsid w:val="0071324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adm_user3</dc:creator>
  <cp:keywords/>
  <dc:description/>
  <cp:lastModifiedBy>Коровина Надежда Ивановна</cp:lastModifiedBy>
  <cp:revision>4</cp:revision>
  <dcterms:created xsi:type="dcterms:W3CDTF">2020-11-20T11:05:00Z</dcterms:created>
  <dcterms:modified xsi:type="dcterms:W3CDTF">2020-11-20T11:22:00Z</dcterms:modified>
</cp:coreProperties>
</file>