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234" w:rsidRDefault="00670234" w:rsidP="00670234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01159">
        <w:rPr>
          <w:b/>
          <w:bCs/>
          <w:color w:val="000000"/>
          <w:sz w:val="28"/>
          <w:szCs w:val="28"/>
        </w:rPr>
        <w:t>Аннотация дисциплины</w:t>
      </w:r>
    </w:p>
    <w:p w:rsidR="00670234" w:rsidRDefault="00670234" w:rsidP="00670234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70234" w:rsidRPr="00553F0E" w:rsidRDefault="00D443DF" w:rsidP="00670234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D443DF">
        <w:rPr>
          <w:b/>
          <w:sz w:val="28"/>
          <w:szCs w:val="28"/>
        </w:rPr>
        <w:t>Современные технологии оценки стоимости бизнеса</w:t>
      </w:r>
    </w:p>
    <w:p w:rsidR="00D443DF" w:rsidRDefault="00D443DF" w:rsidP="00670234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670234" w:rsidRPr="00563977" w:rsidRDefault="00670234" w:rsidP="00670234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3977">
        <w:rPr>
          <w:b/>
          <w:bCs/>
          <w:i/>
          <w:iCs/>
          <w:color w:val="000000"/>
          <w:sz w:val="28"/>
          <w:szCs w:val="28"/>
        </w:rPr>
        <w:t>Цель дисциплины</w:t>
      </w:r>
      <w:r w:rsidRPr="00563977">
        <w:rPr>
          <w:color w:val="000000"/>
          <w:sz w:val="28"/>
          <w:szCs w:val="28"/>
        </w:rPr>
        <w:t>: </w:t>
      </w:r>
    </w:p>
    <w:p w:rsidR="00670234" w:rsidRPr="00563977" w:rsidRDefault="00670234" w:rsidP="00670234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3977">
        <w:rPr>
          <w:sz w:val="28"/>
          <w:szCs w:val="28"/>
        </w:rPr>
        <w:t xml:space="preserve">формирование у обучающихся </w:t>
      </w:r>
      <w:r w:rsidR="00563977">
        <w:rPr>
          <w:sz w:val="28"/>
          <w:szCs w:val="28"/>
        </w:rPr>
        <w:t xml:space="preserve">знаний и </w:t>
      </w:r>
      <w:r w:rsidR="00007A86" w:rsidRPr="00563977">
        <w:rPr>
          <w:sz w:val="28"/>
          <w:szCs w:val="28"/>
        </w:rPr>
        <w:t>практическ</w:t>
      </w:r>
      <w:r w:rsidR="00563977">
        <w:rPr>
          <w:sz w:val="28"/>
          <w:szCs w:val="28"/>
        </w:rPr>
        <w:t>их навыков</w:t>
      </w:r>
      <w:r w:rsidR="00007A86" w:rsidRPr="00563977">
        <w:rPr>
          <w:sz w:val="28"/>
          <w:szCs w:val="28"/>
        </w:rPr>
        <w:t xml:space="preserve"> использования современных концепций </w:t>
      </w:r>
      <w:r w:rsidR="00563977">
        <w:rPr>
          <w:sz w:val="28"/>
          <w:szCs w:val="28"/>
        </w:rPr>
        <w:t xml:space="preserve">и моделей </w:t>
      </w:r>
      <w:r w:rsidR="00007A86" w:rsidRPr="00563977">
        <w:rPr>
          <w:sz w:val="28"/>
          <w:szCs w:val="28"/>
        </w:rPr>
        <w:t>в области оценки активов, бизнеса и корпоративных финансов для построения стратегии развития бизнеса</w:t>
      </w:r>
      <w:r w:rsidR="00563977">
        <w:rPr>
          <w:sz w:val="28"/>
          <w:szCs w:val="28"/>
        </w:rPr>
        <w:t>.</w:t>
      </w:r>
      <w:bookmarkStart w:id="0" w:name="_GoBack"/>
      <w:bookmarkEnd w:id="0"/>
    </w:p>
    <w:p w:rsidR="00007A86" w:rsidRPr="00563977" w:rsidRDefault="00007A86" w:rsidP="00670234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670234" w:rsidRPr="00563977" w:rsidRDefault="00670234" w:rsidP="00670234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3977">
        <w:rPr>
          <w:b/>
          <w:bCs/>
          <w:i/>
          <w:iCs/>
          <w:color w:val="000000"/>
          <w:sz w:val="28"/>
          <w:szCs w:val="28"/>
        </w:rPr>
        <w:t>Место дисциплины в структуре ОП:  </w:t>
      </w:r>
    </w:p>
    <w:p w:rsidR="00632D27" w:rsidRPr="00563977" w:rsidRDefault="00632D27" w:rsidP="00A43D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977">
        <w:rPr>
          <w:rFonts w:ascii="Times New Roman" w:hAnsi="Times New Roman" w:cs="Times New Roman"/>
          <w:sz w:val="28"/>
          <w:szCs w:val="28"/>
        </w:rPr>
        <w:t>Дисциплина «</w:t>
      </w:r>
      <w:r w:rsidR="00D443DF" w:rsidRPr="00563977">
        <w:rPr>
          <w:rFonts w:ascii="Times New Roman" w:hAnsi="Times New Roman" w:cs="Times New Roman"/>
          <w:sz w:val="28"/>
          <w:szCs w:val="28"/>
        </w:rPr>
        <w:t>Современные технологии оценки стоимости бизнеса</w:t>
      </w:r>
      <w:r w:rsidRPr="00563977">
        <w:rPr>
          <w:rFonts w:ascii="Times New Roman" w:hAnsi="Times New Roman" w:cs="Times New Roman"/>
          <w:sz w:val="28"/>
          <w:szCs w:val="28"/>
        </w:rPr>
        <w:t xml:space="preserve">» </w:t>
      </w:r>
      <w:r w:rsidR="00007A86" w:rsidRPr="00563977">
        <w:rPr>
          <w:rFonts w:ascii="Times New Roman" w:hAnsi="Times New Roman" w:cs="Times New Roman"/>
          <w:sz w:val="28"/>
          <w:szCs w:val="28"/>
        </w:rPr>
        <w:t>входит в модуль направленности программы магистратуры «Оценка бизнеса и корпоративные финансы» по направлению подготовки 38.04.01 «Экономика».</w:t>
      </w:r>
    </w:p>
    <w:p w:rsidR="00632D27" w:rsidRPr="00563977" w:rsidRDefault="00632D27" w:rsidP="0063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234" w:rsidRPr="00563977" w:rsidRDefault="00670234" w:rsidP="00670234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563977">
        <w:rPr>
          <w:b/>
          <w:bCs/>
          <w:i/>
          <w:iCs/>
          <w:color w:val="000000"/>
          <w:sz w:val="28"/>
          <w:szCs w:val="28"/>
        </w:rPr>
        <w:t xml:space="preserve">Краткое содержание дисциплины: </w:t>
      </w:r>
    </w:p>
    <w:p w:rsidR="00670234" w:rsidRPr="00563977" w:rsidRDefault="00007A86" w:rsidP="00E62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977">
        <w:rPr>
          <w:rFonts w:ascii="Times New Roman" w:hAnsi="Times New Roman" w:cs="Times New Roman"/>
          <w:sz w:val="28"/>
          <w:szCs w:val="28"/>
        </w:rPr>
        <w:t>Понятие, цели и принципы оценки стоимости бизнеса. Информационная база оценки бизнеса.</w:t>
      </w:r>
      <w:r w:rsidRPr="00563977">
        <w:rPr>
          <w:rFonts w:ascii="Times New Roman" w:hAnsi="Times New Roman" w:cs="Times New Roman"/>
          <w:sz w:val="28"/>
          <w:szCs w:val="28"/>
        </w:rPr>
        <w:t xml:space="preserve"> </w:t>
      </w:r>
      <w:r w:rsidRPr="00563977">
        <w:rPr>
          <w:rFonts w:ascii="Times New Roman" w:hAnsi="Times New Roman" w:cs="Times New Roman"/>
          <w:sz w:val="28"/>
          <w:szCs w:val="28"/>
        </w:rPr>
        <w:t>Особенности бизнеса как объекта оценки. Основные стоимостные детерминанты бизнеса.</w:t>
      </w:r>
      <w:r w:rsidRPr="00563977">
        <w:rPr>
          <w:rFonts w:ascii="Times New Roman" w:hAnsi="Times New Roman" w:cs="Times New Roman"/>
          <w:sz w:val="28"/>
          <w:szCs w:val="28"/>
        </w:rPr>
        <w:t xml:space="preserve"> Т</w:t>
      </w:r>
      <w:r w:rsidRPr="00563977">
        <w:rPr>
          <w:rFonts w:ascii="Times New Roman" w:hAnsi="Times New Roman" w:cs="Times New Roman"/>
          <w:sz w:val="28"/>
          <w:szCs w:val="28"/>
        </w:rPr>
        <w:t>ехнологии доходного, сравнительного и затратного подходы к оценке стоимости бизнеса: сущность и сравнительный анализ. Современные технологии оценки стоимости бизнеса доходным подходом</w:t>
      </w:r>
      <w:r w:rsidRPr="00563977">
        <w:rPr>
          <w:rFonts w:ascii="Times New Roman" w:hAnsi="Times New Roman" w:cs="Times New Roman"/>
          <w:sz w:val="28"/>
          <w:szCs w:val="28"/>
        </w:rPr>
        <w:t xml:space="preserve">. </w:t>
      </w:r>
      <w:r w:rsidRPr="00563977">
        <w:rPr>
          <w:rFonts w:ascii="Times New Roman" w:hAnsi="Times New Roman" w:cs="Times New Roman"/>
          <w:sz w:val="28"/>
          <w:szCs w:val="28"/>
        </w:rPr>
        <w:t>Современные технологии оценки стоимости бизнеса сравнительным подходом</w:t>
      </w:r>
      <w:r w:rsidRPr="00563977">
        <w:rPr>
          <w:rFonts w:ascii="Times New Roman" w:hAnsi="Times New Roman" w:cs="Times New Roman"/>
          <w:sz w:val="28"/>
          <w:szCs w:val="28"/>
        </w:rPr>
        <w:t xml:space="preserve">. </w:t>
      </w:r>
      <w:r w:rsidR="00563977" w:rsidRPr="00563977">
        <w:rPr>
          <w:rFonts w:ascii="Times New Roman" w:hAnsi="Times New Roman" w:cs="Times New Roman"/>
          <w:sz w:val="28"/>
          <w:szCs w:val="28"/>
        </w:rPr>
        <w:t>Современные технологии оценки стоимости бизнеса затратным подходом. Выведение итоговой стоимости. Отчет об оценке стоимости бизнеса.</w:t>
      </w:r>
      <w:r w:rsidRPr="005639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234" w:rsidRPr="00563977" w:rsidRDefault="00670234" w:rsidP="00E62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0234" w:rsidRPr="00563977" w:rsidRDefault="00670234" w:rsidP="00E62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0234" w:rsidRPr="00E6264C" w:rsidRDefault="00670234" w:rsidP="00E62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70234" w:rsidRPr="00E6264C" w:rsidSect="00B74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47"/>
    <w:rsid w:val="00007A86"/>
    <w:rsid w:val="00047247"/>
    <w:rsid w:val="00056358"/>
    <w:rsid w:val="00083C36"/>
    <w:rsid w:val="001A5AF5"/>
    <w:rsid w:val="00427D40"/>
    <w:rsid w:val="004C770E"/>
    <w:rsid w:val="00563977"/>
    <w:rsid w:val="00632D27"/>
    <w:rsid w:val="00670234"/>
    <w:rsid w:val="007222C5"/>
    <w:rsid w:val="008A6BA1"/>
    <w:rsid w:val="00990DF0"/>
    <w:rsid w:val="00A43D5E"/>
    <w:rsid w:val="00AB14CF"/>
    <w:rsid w:val="00B74003"/>
    <w:rsid w:val="00D443DF"/>
    <w:rsid w:val="00DB3322"/>
    <w:rsid w:val="00E6264C"/>
    <w:rsid w:val="00F8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D7F62-99D7-4BB9-96F1-051FF593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670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6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A8749-CB9F-4B17-8759-4B379A905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</dc:creator>
  <cp:keywords/>
  <dc:description/>
  <cp:lastModifiedBy>Учетная запись Майкрософт</cp:lastModifiedBy>
  <cp:revision>14</cp:revision>
  <dcterms:created xsi:type="dcterms:W3CDTF">2023-03-28T15:45:00Z</dcterms:created>
  <dcterms:modified xsi:type="dcterms:W3CDTF">2023-03-31T10:18:00Z</dcterms:modified>
</cp:coreProperties>
</file>