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B058B8" w:rsidRPr="00284DC7" w:rsidRDefault="00284DC7" w:rsidP="00284DC7">
      <w:pPr>
        <w:pStyle w:val="u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84DC7">
        <w:rPr>
          <w:b/>
          <w:sz w:val="32"/>
          <w:szCs w:val="32"/>
        </w:rPr>
        <w:t>Инвестиционный портфель корпораций: оценка, источники финансирования, управление</w:t>
      </w:r>
    </w:p>
    <w:p w:rsidR="00284DC7" w:rsidRDefault="00284DC7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284DC7" w:rsidRDefault="00284DC7" w:rsidP="0072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84DC7">
        <w:rPr>
          <w:sz w:val="28"/>
          <w:szCs w:val="28"/>
        </w:rPr>
        <w:t xml:space="preserve">ормирование у студентов комплекса теоретических знаний об основах </w:t>
      </w:r>
      <w:r>
        <w:rPr>
          <w:sz w:val="28"/>
          <w:szCs w:val="28"/>
        </w:rPr>
        <w:t>финансирования и оценки  инвестиционных портфелей корпораций</w:t>
      </w:r>
      <w:r w:rsidRPr="00284DC7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 практических умений управления</w:t>
      </w:r>
      <w:r w:rsidRPr="00284DC7">
        <w:rPr>
          <w:sz w:val="28"/>
          <w:szCs w:val="28"/>
        </w:rPr>
        <w:t xml:space="preserve">  и осуществления </w:t>
      </w:r>
      <w:proofErr w:type="gramStart"/>
      <w:r w:rsidRPr="00284DC7">
        <w:rPr>
          <w:sz w:val="28"/>
          <w:szCs w:val="28"/>
        </w:rPr>
        <w:t>выбора</w:t>
      </w:r>
      <w:proofErr w:type="gramEnd"/>
      <w:r w:rsidRPr="00284DC7">
        <w:rPr>
          <w:sz w:val="28"/>
          <w:szCs w:val="28"/>
        </w:rPr>
        <w:t xml:space="preserve"> наиболее привлекательных для инвестора проектов</w:t>
      </w:r>
    </w:p>
    <w:p w:rsidR="00284DC7" w:rsidRDefault="00284DC7" w:rsidP="0072647B">
      <w:pPr>
        <w:ind w:firstLine="709"/>
        <w:jc w:val="both"/>
        <w:rPr>
          <w:sz w:val="28"/>
          <w:szCs w:val="28"/>
        </w:rPr>
      </w:pPr>
    </w:p>
    <w:p w:rsidR="00B058B8" w:rsidRDefault="00B058B8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B8650B" w:rsidRPr="00284DC7" w:rsidRDefault="008C19AC" w:rsidP="00284DC7">
      <w:pPr>
        <w:pStyle w:val="u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>«</w:t>
      </w:r>
      <w:r w:rsidR="00284DC7" w:rsidRPr="00284DC7">
        <w:rPr>
          <w:sz w:val="28"/>
          <w:szCs w:val="28"/>
        </w:rPr>
        <w:t>Инвестиционный портфель корпораций: оценка, источники финансирования, управление</w:t>
      </w:r>
      <w:r w:rsidR="006255B1">
        <w:rPr>
          <w:sz w:val="28"/>
          <w:szCs w:val="28"/>
        </w:rPr>
        <w:t xml:space="preserve">» входит </w:t>
      </w:r>
      <w:r w:rsidR="00B8650B">
        <w:rPr>
          <w:sz w:val="28"/>
          <w:szCs w:val="28"/>
        </w:rPr>
        <w:t>в часть, формируемую</w:t>
      </w:r>
      <w:r w:rsidR="00B8650B" w:rsidRPr="00B8650B">
        <w:rPr>
          <w:sz w:val="28"/>
          <w:szCs w:val="28"/>
        </w:rPr>
        <w:t xml:space="preserve"> участниками образовательных отношений</w:t>
      </w:r>
      <w:r w:rsidR="00B8650B"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 xml:space="preserve">в </w:t>
      </w:r>
      <w:r w:rsidR="001D6F35">
        <w:rPr>
          <w:sz w:val="28"/>
          <w:szCs w:val="28"/>
        </w:rPr>
        <w:t>м</w:t>
      </w:r>
      <w:r w:rsidR="001D6F35" w:rsidRPr="001D6F35">
        <w:rPr>
          <w:sz w:val="28"/>
          <w:szCs w:val="28"/>
        </w:rPr>
        <w:t>одуль дисциплин по выбору, углубляющих освоение  программы магистратуры</w:t>
      </w:r>
      <w:r w:rsidR="001D6F35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 </w:t>
      </w:r>
      <w:r w:rsidR="00B8650B" w:rsidRPr="00B8650B">
        <w:rPr>
          <w:sz w:val="28"/>
          <w:szCs w:val="28"/>
        </w:rPr>
        <w:t>38.04.01 Экономика, направленность программы</w:t>
      </w:r>
      <w:r w:rsidR="00B8650B">
        <w:rPr>
          <w:sz w:val="28"/>
          <w:szCs w:val="28"/>
        </w:rPr>
        <w:t xml:space="preserve"> магистратуры: </w:t>
      </w:r>
      <w:r w:rsidR="00B8650B" w:rsidRPr="00B8650B">
        <w:rPr>
          <w:sz w:val="28"/>
          <w:szCs w:val="28"/>
        </w:rPr>
        <w:t>"Оценка бизнеса и корпоративные финансы"</w:t>
      </w: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284DC7" w:rsidRPr="00284DC7" w:rsidRDefault="00284DC7" w:rsidP="0072647B">
      <w:pPr>
        <w:ind w:firstLine="709"/>
        <w:jc w:val="both"/>
        <w:rPr>
          <w:sz w:val="28"/>
          <w:szCs w:val="28"/>
        </w:rPr>
      </w:pPr>
      <w:r w:rsidRPr="00284DC7">
        <w:rPr>
          <w:sz w:val="28"/>
          <w:szCs w:val="28"/>
        </w:rPr>
        <w:t>Источники, методы и инструменты финансирования инвестиционной деятельности</w:t>
      </w:r>
      <w:r w:rsidRPr="00284DC7">
        <w:rPr>
          <w:sz w:val="28"/>
          <w:szCs w:val="28"/>
        </w:rPr>
        <w:t xml:space="preserve">. </w:t>
      </w:r>
      <w:r w:rsidRPr="00284DC7">
        <w:rPr>
          <w:sz w:val="28"/>
          <w:szCs w:val="28"/>
        </w:rPr>
        <w:t>Законодательно-нормативное регулирование инвестиционной деятельности в России</w:t>
      </w:r>
      <w:r w:rsidRPr="00284DC7">
        <w:rPr>
          <w:sz w:val="28"/>
          <w:szCs w:val="28"/>
        </w:rPr>
        <w:t xml:space="preserve">. Понятие и состав инвестиционного портфеля корпораций. </w:t>
      </w:r>
      <w:r w:rsidRPr="00284DC7">
        <w:rPr>
          <w:sz w:val="28"/>
          <w:szCs w:val="28"/>
        </w:rPr>
        <w:t>Инвестиционный проект и инвестиционные модели</w:t>
      </w:r>
      <w:r w:rsidRPr="00284DC7">
        <w:rPr>
          <w:sz w:val="28"/>
          <w:szCs w:val="28"/>
        </w:rPr>
        <w:t>.</w:t>
      </w:r>
      <w:r w:rsidRPr="00284DC7">
        <w:rPr>
          <w:sz w:val="28"/>
          <w:szCs w:val="28"/>
        </w:rPr>
        <w:t xml:space="preserve"> </w:t>
      </w:r>
      <w:r w:rsidRPr="00284DC7">
        <w:rPr>
          <w:sz w:val="28"/>
          <w:szCs w:val="28"/>
        </w:rPr>
        <w:t xml:space="preserve">Теоретические основы инвестиционного анализа и инвестиционного проектирования. Финансовая модель инвестиционного проекта. Основные методы оценки инвестиционного проекта. Анализ инвестиционных возможностей в условиях неопределенности и риска. </w:t>
      </w:r>
      <w:r w:rsidRPr="00284DC7">
        <w:rPr>
          <w:sz w:val="28"/>
          <w:szCs w:val="28"/>
        </w:rPr>
        <w:t>Проектный анализ и оценка инвестиционных проектов</w:t>
      </w:r>
      <w:r w:rsidRPr="00284DC7">
        <w:rPr>
          <w:sz w:val="28"/>
          <w:szCs w:val="28"/>
        </w:rPr>
        <w:t xml:space="preserve"> при формировании инвестиционного портфеля корпораций.</w:t>
      </w:r>
    </w:p>
    <w:p w:rsidR="00284DC7" w:rsidRDefault="00284DC7" w:rsidP="0072647B">
      <w:pPr>
        <w:ind w:firstLine="709"/>
        <w:jc w:val="both"/>
        <w:rPr>
          <w:sz w:val="28"/>
          <w:szCs w:val="28"/>
        </w:rPr>
      </w:pPr>
    </w:p>
    <w:p w:rsidR="00284DC7" w:rsidRDefault="00284DC7" w:rsidP="0072647B">
      <w:pPr>
        <w:ind w:firstLine="709"/>
        <w:jc w:val="both"/>
        <w:rPr>
          <w:sz w:val="28"/>
          <w:szCs w:val="28"/>
        </w:rPr>
      </w:pPr>
    </w:p>
    <w:p w:rsidR="00284DC7" w:rsidRDefault="00284DC7" w:rsidP="0072647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181756"/>
    <w:rsid w:val="001A0F42"/>
    <w:rsid w:val="001D6F35"/>
    <w:rsid w:val="00282BBB"/>
    <w:rsid w:val="00284DC7"/>
    <w:rsid w:val="002A20FD"/>
    <w:rsid w:val="004E49E5"/>
    <w:rsid w:val="005D3E05"/>
    <w:rsid w:val="006255B1"/>
    <w:rsid w:val="0072647B"/>
    <w:rsid w:val="00740330"/>
    <w:rsid w:val="008C19AC"/>
    <w:rsid w:val="00944ECF"/>
    <w:rsid w:val="00B058B8"/>
    <w:rsid w:val="00B8650B"/>
    <w:rsid w:val="00BA3A99"/>
    <w:rsid w:val="00CC371A"/>
    <w:rsid w:val="00E03804"/>
    <w:rsid w:val="00E40449"/>
    <w:rsid w:val="00E40B06"/>
    <w:rsid w:val="00E76062"/>
    <w:rsid w:val="00F4139D"/>
    <w:rsid w:val="00F842D5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4</cp:revision>
  <dcterms:created xsi:type="dcterms:W3CDTF">2023-03-30T23:07:00Z</dcterms:created>
  <dcterms:modified xsi:type="dcterms:W3CDTF">2023-03-30T23:17:00Z</dcterms:modified>
</cp:coreProperties>
</file>