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06C5" w14:textId="77777777" w:rsidR="00E10318" w:rsidRDefault="00E10318" w:rsidP="00E10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1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дисциплины </w:t>
      </w:r>
    </w:p>
    <w:p w14:paraId="4505BED8" w14:textId="385F05B4" w:rsidR="00E10318" w:rsidRPr="00E10318" w:rsidRDefault="00E10318" w:rsidP="00E10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равовое регулирование деятельности </w:t>
      </w:r>
      <w:bookmarkStart w:id="0" w:name="_Hlk130936941"/>
      <w:r>
        <w:rPr>
          <w:rFonts w:ascii="Times New Roman" w:hAnsi="Times New Roman" w:cs="Times New Roman"/>
          <w:b/>
          <w:bCs/>
          <w:sz w:val="28"/>
          <w:szCs w:val="28"/>
        </w:rPr>
        <w:t>экономического субъекта</w:t>
      </w:r>
      <w:r w:rsidRPr="00E10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5F484945" w14:textId="77777777" w:rsidR="00E10318" w:rsidRDefault="00E10318" w:rsidP="00E103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CECF9" w14:textId="77777777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  <w:t>Цель дисциплины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14:paraId="446BB67E" w14:textId="38AA0D16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формирование знаний об основах правового регулирования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экономического субъекта 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Российской Федерации и системе действующего законодательства, регулирующего общественные отношения, складывающиеся в различных областях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14:paraId="7344D5CA" w14:textId="2608D908" w:rsidR="00E10318" w:rsidRPr="00E10318" w:rsidRDefault="00E10318" w:rsidP="00E103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формирование у студентов навыков практического применения нормативных правовых актов, регулирующих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экономического субъекта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14:paraId="32CA944E" w14:textId="77777777" w:rsidR="00E10318" w:rsidRPr="00E10318" w:rsidRDefault="00E10318" w:rsidP="00E103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20A839CC" w14:textId="6961748C" w:rsidR="00E10318" w:rsidRPr="00E10318" w:rsidRDefault="00E10318" w:rsidP="00E103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  <w:t>Место дисциплины в структуре ОП</w:t>
      </w:r>
    </w:p>
    <w:p w14:paraId="70BE0932" w14:textId="77777777" w:rsidR="00E10318" w:rsidRPr="00E10318" w:rsidRDefault="00E10318" w:rsidP="00E103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573A4F2" w14:textId="420F4826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Дисциплина «Правовое регулирование деятельности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 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экономического субъекта» входит в цикл профиля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(элективный)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, Модуль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«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Правовое регулирование бизнеса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»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 </w:t>
      </w:r>
      <w:r w:rsidR="00013C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учебного плана 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по направлению подготовки 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38.03.01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Экономика, ОП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изнес-анализ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налоги и аудит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, </w:t>
      </w: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профиль «Учет, анализ и аудит</w:t>
      </w:r>
      <w:r w:rsidRPr="00E103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>».</w:t>
      </w:r>
    </w:p>
    <w:p w14:paraId="008BB368" w14:textId="77777777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ar-SA"/>
        </w:rPr>
      </w:pPr>
    </w:p>
    <w:p w14:paraId="0A6E47F2" w14:textId="77777777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  <w:t>Краткое содержание</w:t>
      </w:r>
      <w:r w:rsidRPr="00E1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:</w:t>
      </w:r>
    </w:p>
    <w:p w14:paraId="43CAB401" w14:textId="77777777" w:rsidR="00E10318" w:rsidRPr="00E10318" w:rsidRDefault="00E10318" w:rsidP="00E103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1031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Понятие экономической и предпринимательской деятельности. Общие положения о субъектах экономической деятельности. Правовой статус предпринимателя. Правовое положение отдельных субъектов экономической деятельности. Право собственности и другие вещные права. Сделки в экономической деятельности. Обязательства в экономической деятельности. Правовые основы несостоятельности (банкротства). Охрана и защита прав и интересов субъектов экономической деятельности. </w:t>
      </w:r>
    </w:p>
    <w:p w14:paraId="6C46EDCC" w14:textId="144DCBB7" w:rsidR="00E10318" w:rsidRPr="00E10318" w:rsidRDefault="00E10318" w:rsidP="00E1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0318" w:rsidRPr="00E1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2"/>
    <w:rsid w:val="00013C4F"/>
    <w:rsid w:val="00596F5E"/>
    <w:rsid w:val="008E0E79"/>
    <w:rsid w:val="009000A2"/>
    <w:rsid w:val="00E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7712"/>
  <w15:chartTrackingRefBased/>
  <w15:docId w15:val="{2C8D3D12-7705-4E0E-ACA8-267DD21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kodium.orel@yandex.ru</dc:creator>
  <cp:keywords/>
  <dc:description/>
  <cp:lastModifiedBy>kodium.orel@yandex.ru</cp:lastModifiedBy>
  <cp:revision>4</cp:revision>
  <dcterms:created xsi:type="dcterms:W3CDTF">2023-03-28T19:54:00Z</dcterms:created>
  <dcterms:modified xsi:type="dcterms:W3CDTF">2023-03-28T20:27:00Z</dcterms:modified>
</cp:coreProperties>
</file>