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Аннотация дисциплины</w:t>
      </w:r>
    </w:p>
    <w:p w:rsidR="005E7B86" w:rsidRPr="005E7B86" w:rsidRDefault="005E7B86" w:rsidP="005E7B86">
      <w:pPr>
        <w:pStyle w:val="Default"/>
        <w:jc w:val="center"/>
        <w:rPr>
          <w:sz w:val="28"/>
          <w:szCs w:val="28"/>
        </w:rPr>
      </w:pPr>
    </w:p>
    <w:p w:rsidR="005E7B86" w:rsidRPr="005E7B86" w:rsidRDefault="00A06322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Финансы</w:t>
      </w:r>
    </w:p>
    <w:p w:rsidR="005E7B86" w:rsidRPr="00E5006B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E7B86" w:rsidRPr="00E5006B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006B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E5006B">
        <w:rPr>
          <w:color w:val="000000"/>
          <w:sz w:val="28"/>
          <w:szCs w:val="28"/>
        </w:rPr>
        <w:t>: </w:t>
      </w:r>
    </w:p>
    <w:p w:rsidR="005E7B86" w:rsidRPr="00E5006B" w:rsidRDefault="00E5006B" w:rsidP="00E5006B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06B">
        <w:rPr>
          <w:sz w:val="28"/>
          <w:szCs w:val="28"/>
        </w:rPr>
        <w:t>формирование у студентов базовых знаний о финансах, о многообразной системе финансовых отношений, об основах управления финансами в разных сферах и звеньях финансовой системы, об использования финансов в условиях рыночного хозяйства.</w:t>
      </w:r>
    </w:p>
    <w:p w:rsidR="00E5006B" w:rsidRPr="00E5006B" w:rsidRDefault="00E5006B" w:rsidP="00E5006B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B86" w:rsidRPr="00E5006B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006B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E5006B" w:rsidRPr="00E5006B" w:rsidRDefault="00E5006B" w:rsidP="00E5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6B">
        <w:rPr>
          <w:rFonts w:ascii="Times New Roman" w:hAnsi="Times New Roman" w:cs="Times New Roman"/>
          <w:sz w:val="28"/>
          <w:szCs w:val="28"/>
        </w:rPr>
        <w:t xml:space="preserve">Дисциплина «Финансы» является дисциплиной обязательной части общепрофессионального образовательной программы по направлению подготовки 38.03.01 Экономика, профиль </w:t>
      </w:r>
      <w:r w:rsidR="00845445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5E7B86" w:rsidRPr="00E5006B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B86" w:rsidRPr="00E5006B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5006B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5E7B86" w:rsidRPr="00E5006B" w:rsidRDefault="0040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6B">
        <w:rPr>
          <w:rFonts w:ascii="Times New Roman" w:hAnsi="Times New Roman" w:cs="Times New Roman"/>
          <w:sz w:val="28"/>
          <w:szCs w:val="28"/>
        </w:rPr>
        <w:t>Экономическая сущность финансов и финансовая система. Финансы субъектов хозяйствования и домашних хозяйств. Государственные и муниципальные финансы. Финансовый рынок как механизм перераспределения финансовых ресурсов. Финансовое регулирование социально-экономических процессов. Финансовая политика. Общие основы управления финансами.</w:t>
      </w:r>
    </w:p>
    <w:sectPr w:rsidR="005E7B86" w:rsidRPr="00E5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6"/>
    <w:rsid w:val="00407041"/>
    <w:rsid w:val="00541D9F"/>
    <w:rsid w:val="005E7B86"/>
    <w:rsid w:val="00845445"/>
    <w:rsid w:val="009A6AE1"/>
    <w:rsid w:val="00A06322"/>
    <w:rsid w:val="00B104C6"/>
    <w:rsid w:val="00BC19BB"/>
    <w:rsid w:val="00E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F917"/>
  <w15:docId w15:val="{0A39F3F8-BF0D-4C6B-9A6C-568C069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2021-05-28T08:43:00Z</dcterms:created>
  <dcterms:modified xsi:type="dcterms:W3CDTF">2021-05-28T12:15:00Z</dcterms:modified>
</cp:coreProperties>
</file>