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CB" w:rsidRDefault="00912DCB"/>
    <w:sectPr w:rsidR="00912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E3" w:rsidRDefault="00AC30E3" w:rsidP="00446DD1">
      <w:pPr>
        <w:spacing w:after="0" w:line="240" w:lineRule="auto"/>
      </w:pPr>
      <w:r>
        <w:separator/>
      </w:r>
    </w:p>
  </w:endnote>
  <w:endnote w:type="continuationSeparator" w:id="0">
    <w:p w:rsidR="00AC30E3" w:rsidRDefault="00AC30E3" w:rsidP="0044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9" w:rsidRDefault="008D4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9" w:rsidRDefault="008D4C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9" w:rsidRDefault="008D4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E3" w:rsidRDefault="00AC30E3" w:rsidP="00446DD1">
      <w:pPr>
        <w:spacing w:after="0" w:line="240" w:lineRule="auto"/>
      </w:pPr>
      <w:r>
        <w:separator/>
      </w:r>
    </w:p>
  </w:footnote>
  <w:footnote w:type="continuationSeparator" w:id="0">
    <w:p w:rsidR="00AC30E3" w:rsidRDefault="00AC30E3" w:rsidP="0044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9" w:rsidRDefault="008D4C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D1" w:rsidRPr="00446DD1" w:rsidRDefault="00446DD1" w:rsidP="00446DD1">
    <w:pPr>
      <w:pStyle w:val="a3"/>
      <w:spacing w:line="360" w:lineRule="auto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  <w:r w:rsidRPr="00446DD1">
      <w:rPr>
        <w:rFonts w:ascii="Times New Roman" w:hAnsi="Times New Roman" w:cs="Times New Roman"/>
        <w:b/>
        <w:sz w:val="28"/>
        <w:szCs w:val="28"/>
      </w:rPr>
      <w:t xml:space="preserve">Аннотация дисциплины </w:t>
    </w:r>
  </w:p>
  <w:p w:rsidR="00446DD1" w:rsidRPr="00446DD1" w:rsidRDefault="00446DD1" w:rsidP="00446DD1">
    <w:pPr>
      <w:pStyle w:val="a3"/>
      <w:spacing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46DD1">
      <w:rPr>
        <w:rFonts w:ascii="Times New Roman" w:hAnsi="Times New Roman" w:cs="Times New Roman"/>
        <w:b/>
        <w:sz w:val="28"/>
        <w:szCs w:val="28"/>
      </w:rPr>
      <w:t>«Бухгалтерский учет и отчетность» для студентов, обучающихся по направлению 38.03.01 «Экономика» (профиль «Учет, анализ и аудит») (очная и очно-заочная формы обучения)</w:t>
    </w:r>
  </w:p>
  <w:p w:rsidR="00446DD1" w:rsidRDefault="00446DD1" w:rsidP="00446DD1">
    <w:pPr>
      <w:pStyle w:val="a3"/>
      <w:spacing w:line="360" w:lineRule="auto"/>
      <w:rPr>
        <w:rFonts w:ascii="Times New Roman" w:hAnsi="Times New Roman" w:cs="Times New Roman"/>
        <w:sz w:val="28"/>
        <w:szCs w:val="28"/>
      </w:rPr>
    </w:pPr>
    <w:r w:rsidRPr="00446DD1">
      <w:rPr>
        <w:rFonts w:ascii="Times New Roman" w:hAnsi="Times New Roman" w:cs="Times New Roman"/>
        <w:b/>
        <w:sz w:val="28"/>
        <w:szCs w:val="28"/>
      </w:rPr>
      <w:t>Цель дисциплины</w:t>
    </w:r>
    <w:r w:rsidRPr="00446DD1">
      <w:rPr>
        <w:rFonts w:ascii="Times New Roman" w:hAnsi="Times New Roman" w:cs="Times New Roman"/>
        <w:sz w:val="28"/>
        <w:szCs w:val="28"/>
      </w:rPr>
      <w:t xml:space="preserve"> – формирование следующих компетенций: ПКН-1 – Владение основными научными понятиями и категориальным аппаратом современной экономики и их применение при решении прикладных задач; УК-10 – Способность осуществлять поиск, критически анализировать, обрабатывать и систематизировать информацию, использовать системный подход для решения поставленных задач.</w:t>
    </w:r>
  </w:p>
  <w:p w:rsidR="00446DD1" w:rsidRDefault="00446DD1" w:rsidP="00446DD1">
    <w:pPr>
      <w:pStyle w:val="a3"/>
      <w:spacing w:line="360" w:lineRule="auto"/>
      <w:rPr>
        <w:rFonts w:ascii="Times New Roman" w:hAnsi="Times New Roman" w:cs="Times New Roman"/>
        <w:sz w:val="28"/>
        <w:szCs w:val="28"/>
      </w:rPr>
    </w:pPr>
    <w:r w:rsidRPr="00446DD1">
      <w:rPr>
        <w:rFonts w:ascii="Times New Roman" w:hAnsi="Times New Roman" w:cs="Times New Roman"/>
        <w:sz w:val="28"/>
        <w:szCs w:val="28"/>
      </w:rPr>
      <w:t xml:space="preserve"> </w:t>
    </w:r>
  </w:p>
  <w:p w:rsidR="00446DD1" w:rsidRDefault="00446DD1" w:rsidP="00446DD1">
    <w:pPr>
      <w:pStyle w:val="a3"/>
      <w:spacing w:line="360" w:lineRule="auto"/>
      <w:rPr>
        <w:rFonts w:ascii="Times New Roman" w:hAnsi="Times New Roman" w:cs="Times New Roman"/>
        <w:sz w:val="28"/>
        <w:szCs w:val="28"/>
      </w:rPr>
    </w:pPr>
    <w:r w:rsidRPr="00446DD1">
      <w:rPr>
        <w:rFonts w:ascii="Times New Roman" w:hAnsi="Times New Roman" w:cs="Times New Roman"/>
        <w:b/>
        <w:sz w:val="28"/>
        <w:szCs w:val="28"/>
      </w:rPr>
      <w:t>Место дисциплины в структуре ООП</w:t>
    </w:r>
    <w:r w:rsidRPr="00446DD1">
      <w:rPr>
        <w:rFonts w:ascii="Times New Roman" w:hAnsi="Times New Roman" w:cs="Times New Roman"/>
        <w:sz w:val="28"/>
        <w:szCs w:val="28"/>
      </w:rPr>
      <w:t xml:space="preserve">. Дисциплина «Бухгалтерский учет и отчетность» является дисциплиной общепрофессионального цикла обязательной части ООП для направления подготовки 38.03.01 «Экономика», профиль «Учет, анализ и аудит». </w:t>
    </w:r>
  </w:p>
  <w:p w:rsidR="00446DD1" w:rsidRDefault="00446DD1" w:rsidP="00446DD1">
    <w:pPr>
      <w:pStyle w:val="a3"/>
      <w:spacing w:line="360" w:lineRule="auto"/>
      <w:rPr>
        <w:rFonts w:ascii="Times New Roman" w:hAnsi="Times New Roman" w:cs="Times New Roman"/>
        <w:sz w:val="28"/>
        <w:szCs w:val="28"/>
      </w:rPr>
    </w:pPr>
  </w:p>
  <w:p w:rsidR="00446DD1" w:rsidRPr="00446DD1" w:rsidRDefault="00446DD1" w:rsidP="00446DD1">
    <w:pPr>
      <w:pStyle w:val="a3"/>
      <w:spacing w:line="360" w:lineRule="auto"/>
      <w:rPr>
        <w:rFonts w:ascii="Times New Roman" w:hAnsi="Times New Roman" w:cs="Times New Roman"/>
        <w:sz w:val="28"/>
        <w:szCs w:val="28"/>
      </w:rPr>
    </w:pPr>
    <w:r w:rsidRPr="00446DD1">
      <w:rPr>
        <w:rFonts w:ascii="Times New Roman" w:hAnsi="Times New Roman" w:cs="Times New Roman"/>
        <w:b/>
        <w:sz w:val="28"/>
        <w:szCs w:val="28"/>
      </w:rPr>
      <w:t>Содержание дисциплины:</w:t>
    </w:r>
    <w:r w:rsidRPr="00446DD1">
      <w:rPr>
        <w:rFonts w:ascii="Times New Roman" w:hAnsi="Times New Roman" w:cs="Times New Roman"/>
        <w:sz w:val="28"/>
        <w:szCs w:val="28"/>
      </w:rPr>
      <w:t xml:space="preserve"> Содержание, функции и роль бухгалтерского учета в системе управления субъекта экономики. Предмет и метод бухгалтерского учета. Методические основы учета финансовой, инвестиционной и текущей деятельности субъекта экономики. Бухгалтерская (финансовая) отчетность как источник информации об экономическом субъекте. Представление в бухгалтерской (финансовой) отчетности субъекта экономики информации о его финансовом положении. Представление в бухгалтерской (финансовой) отчетности субъекта экономики информации о финансовых результатах его деятельности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9" w:rsidRDefault="008D4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1"/>
    <w:rsid w:val="00446DD1"/>
    <w:rsid w:val="008D4C09"/>
    <w:rsid w:val="00912DCB"/>
    <w:rsid w:val="00AC30E3"/>
    <w:rsid w:val="00C4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4A54-8BEA-4318-BF8C-AABC5AC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DD1"/>
  </w:style>
  <w:style w:type="paragraph" w:styleId="a5">
    <w:name w:val="footer"/>
    <w:basedOn w:val="a"/>
    <w:link w:val="a6"/>
    <w:uiPriority w:val="99"/>
    <w:unhideWhenUsed/>
    <w:rsid w:val="0044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Бойэ Людмила Александровна</dc:creator>
  <cp:keywords/>
  <dc:description/>
  <cp:lastModifiedBy>Бойэ Людмила Александровна</cp:lastModifiedBy>
  <cp:revision>2</cp:revision>
  <dcterms:created xsi:type="dcterms:W3CDTF">2021-07-06T08:21:00Z</dcterms:created>
  <dcterms:modified xsi:type="dcterms:W3CDTF">2021-07-06T08:41:00Z</dcterms:modified>
</cp:coreProperties>
</file>