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0F" w:rsidRPr="00EA780F" w:rsidRDefault="00EA780F" w:rsidP="00EA7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80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A780F" w:rsidRDefault="00EA780F" w:rsidP="00EA7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0F">
        <w:rPr>
          <w:rFonts w:ascii="Times New Roman" w:hAnsi="Times New Roman" w:cs="Times New Roman"/>
          <w:b/>
          <w:sz w:val="28"/>
          <w:szCs w:val="28"/>
        </w:rPr>
        <w:t>Макроэкономическое планирование и прогнозирование</w:t>
      </w:r>
    </w:p>
    <w:p w:rsidR="00EA780F" w:rsidRDefault="00EA780F" w:rsidP="00EA7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80F">
        <w:rPr>
          <w:rFonts w:ascii="Times New Roman" w:hAnsi="Times New Roman" w:cs="Times New Roman"/>
          <w:b/>
          <w:i/>
          <w:sz w:val="28"/>
          <w:szCs w:val="28"/>
        </w:rPr>
        <w:t>Цель дисциплины:</w:t>
      </w:r>
    </w:p>
    <w:p w:rsid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780F">
        <w:rPr>
          <w:rFonts w:ascii="Times New Roman" w:hAnsi="Times New Roman" w:cs="Times New Roman"/>
          <w:sz w:val="28"/>
          <w:szCs w:val="28"/>
        </w:rPr>
        <w:t>формирование теоретических знаний и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студентов в области управления социально-экономическим развитием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макроэкономическом уровне.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80F">
        <w:rPr>
          <w:rFonts w:ascii="Times New Roman" w:hAnsi="Times New Roman" w:cs="Times New Roman"/>
          <w:b/>
          <w:i/>
          <w:sz w:val="28"/>
          <w:szCs w:val="28"/>
        </w:rPr>
        <w:t>Задачи дисциплины: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780F">
        <w:rPr>
          <w:rFonts w:ascii="Times New Roman" w:hAnsi="Times New Roman" w:cs="Times New Roman"/>
          <w:sz w:val="28"/>
          <w:szCs w:val="28"/>
        </w:rPr>
        <w:t xml:space="preserve"> изучение теоретических основ прогнозирования и планирования</w:t>
      </w:r>
      <w:r w:rsidR="004E3EEC"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основных социально-экономических процессов; методов разработки</w:t>
      </w:r>
      <w:r w:rsidR="004E3EEC"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социально-экономических прогнозов, планов и программ;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780F">
        <w:rPr>
          <w:rFonts w:ascii="Times New Roman" w:hAnsi="Times New Roman" w:cs="Times New Roman"/>
          <w:sz w:val="28"/>
          <w:szCs w:val="28"/>
        </w:rPr>
        <w:t xml:space="preserve"> формирование навыков сбора, обработки и анализа информации</w:t>
      </w:r>
      <w:r w:rsidR="004E3EEC"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о социально-экономических объектах для целей прогнозирования и</w:t>
      </w:r>
      <w:r w:rsidR="004E3EEC"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планирования;</w:t>
      </w:r>
    </w:p>
    <w:p w:rsid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780F">
        <w:rPr>
          <w:rFonts w:ascii="Times New Roman" w:hAnsi="Times New Roman" w:cs="Times New Roman"/>
          <w:sz w:val="28"/>
          <w:szCs w:val="28"/>
        </w:rPr>
        <w:t xml:space="preserve"> приобретение умений и навыков к принятию обоснованных</w:t>
      </w:r>
      <w:r w:rsidR="004E3EEC"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управленческих решений на основе анализа макроэкономических прогнозов,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планов и программ.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80F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ОП:</w:t>
      </w:r>
    </w:p>
    <w:p w:rsid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Дисциплина «Макроэкономическое планирование и прогнозирование»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входит в вариативную часть образовательной программы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образования – программы бакалавриата по направлению подготовки 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Экономика, профиль «</w:t>
      </w:r>
      <w:r>
        <w:rPr>
          <w:rFonts w:ascii="Times New Roman" w:hAnsi="Times New Roman" w:cs="Times New Roman"/>
          <w:sz w:val="28"/>
          <w:szCs w:val="28"/>
        </w:rPr>
        <w:t>Учет, анализ и аудит</w:t>
      </w:r>
      <w:r w:rsidRPr="00EA780F">
        <w:rPr>
          <w:rFonts w:ascii="Times New Roman" w:hAnsi="Times New Roman" w:cs="Times New Roman"/>
          <w:sz w:val="28"/>
          <w:szCs w:val="28"/>
        </w:rPr>
        <w:t>».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780F">
        <w:rPr>
          <w:rFonts w:ascii="Times New Roman" w:hAnsi="Times New Roman" w:cs="Times New Roman"/>
          <w:b/>
          <w:i/>
          <w:sz w:val="28"/>
          <w:szCs w:val="28"/>
        </w:rPr>
        <w:t>Краткое содержание дисциплины: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Сущность и предмет теории прогнозирования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экономики. Методология и методы прогнозирования и планирования.</w:t>
      </w:r>
    </w:p>
    <w:p w:rsidR="00EA780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Организация прогнозирования и планирования. Прогнозирование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 xml:space="preserve">макроэкономических и </w:t>
      </w:r>
      <w:proofErr w:type="spellStart"/>
      <w:r w:rsidRPr="00EA780F">
        <w:rPr>
          <w:rFonts w:ascii="Times New Roman" w:hAnsi="Times New Roman" w:cs="Times New Roman"/>
          <w:sz w:val="28"/>
          <w:szCs w:val="28"/>
        </w:rPr>
        <w:t>макрофинансовых</w:t>
      </w:r>
      <w:proofErr w:type="spellEnd"/>
      <w:r w:rsidRPr="00EA780F">
        <w:rPr>
          <w:rFonts w:ascii="Times New Roman" w:hAnsi="Times New Roman" w:cs="Times New Roman"/>
          <w:sz w:val="28"/>
          <w:szCs w:val="28"/>
        </w:rPr>
        <w:t xml:space="preserve"> показателей (экономический рост,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структура национальной экономики, инфляция, цены, развитие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институтов). Прогнозирование и планирование рынка труда,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производственной инфраструктуры и научно-технического прогресса.</w:t>
      </w:r>
    </w:p>
    <w:p w:rsidR="003B327F" w:rsidRPr="00EA780F" w:rsidRDefault="00EA780F" w:rsidP="00EA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0F">
        <w:rPr>
          <w:rFonts w:ascii="Times New Roman" w:hAnsi="Times New Roman" w:cs="Times New Roman"/>
          <w:sz w:val="28"/>
          <w:szCs w:val="28"/>
        </w:rPr>
        <w:t>Прогнозирование и планирование развития демографического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социальной сферы и социальных отношений. Прогнозирование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стратегическое планирование экологического развития.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вопросы макроэкономического прогнозирования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(внешнеэкономические связи, региональное и муниципальное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0F">
        <w:rPr>
          <w:rFonts w:ascii="Times New Roman" w:hAnsi="Times New Roman" w:cs="Times New Roman"/>
          <w:sz w:val="28"/>
          <w:szCs w:val="28"/>
        </w:rPr>
        <w:t>территориальное развитие)</w:t>
      </w:r>
    </w:p>
    <w:sectPr w:rsidR="003B327F" w:rsidRPr="00EA780F" w:rsidSect="003B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F"/>
    <w:rsid w:val="003B327F"/>
    <w:rsid w:val="004E3EEC"/>
    <w:rsid w:val="006164F9"/>
    <w:rsid w:val="00946C99"/>
    <w:rsid w:val="00E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2BCB5-9477-4D47-8B28-E24A375F0E90}"/>
</file>

<file path=customXml/itemProps2.xml><?xml version="1.0" encoding="utf-8"?>
<ds:datastoreItem xmlns:ds="http://schemas.openxmlformats.org/officeDocument/2006/customXml" ds:itemID="{76171824-F9FE-4EE6-8BC6-B36F7D7B0AC0}"/>
</file>

<file path=customXml/itemProps3.xml><?xml version="1.0" encoding="utf-8"?>
<ds:datastoreItem xmlns:ds="http://schemas.openxmlformats.org/officeDocument/2006/customXml" ds:itemID="{38A70D77-D78D-45F7-AE12-CD21BF398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Александр</cp:lastModifiedBy>
  <cp:revision>2</cp:revision>
  <dcterms:created xsi:type="dcterms:W3CDTF">2018-06-27T05:20:00Z</dcterms:created>
  <dcterms:modified xsi:type="dcterms:W3CDTF">2018-06-27T05:20:00Z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