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>Бухгалтерск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учёт в банках 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6A4A5B">
        <w:rPr>
          <w:rFonts w:ascii="Times New Roman" w:hAnsi="Times New Roman" w:cs="Times New Roman"/>
          <w:sz w:val="28"/>
          <w:szCs w:val="28"/>
        </w:rPr>
        <w:t>предназначена для студентов,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обучающихся по направлению 38.03.01 «Экономика», профиль «Учет,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аудит»</w:t>
      </w:r>
      <w:r w:rsidRPr="006A4A5B">
        <w:rPr>
          <w:rFonts w:ascii="Times New Roman" w:hAnsi="Times New Roman" w:cs="Times New Roman"/>
          <w:sz w:val="28"/>
          <w:szCs w:val="28"/>
        </w:rPr>
        <w:t>.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  <w:r>
        <w:rPr>
          <w:rFonts w:ascii="Times New Roman" w:hAnsi="Times New Roman" w:cs="Times New Roman"/>
          <w:sz w:val="28"/>
          <w:szCs w:val="28"/>
        </w:rPr>
        <w:t>«Бухгалтерский учёт в банках»: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– формирование у студентов,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подготовки 38.03.01 «Экономика», профиль «Учет, анализ и аудит»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следующих компетенций: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 xml:space="preserve">-обладать базовыми теоретическими знаниями, уметь </w:t>
      </w:r>
      <w:proofErr w:type="gramStart"/>
      <w:r w:rsidRPr="006A4A5B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российскими и международными нормативными документами и 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знаниями ведения бухгалтерского, финансового учета, управленческого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и формирования финансовой отчетности, анализа 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деятельности экономических субъектов и проведения контрольных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(ПКП-1);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-иметь навыки организации и ведения бухгалтерского, финансового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управленческого учета любых участков деятельности 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субъектов (ПКП-2);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sz w:val="28"/>
          <w:szCs w:val="28"/>
        </w:rPr>
        <w:t>-иметь навыки применения методов экономического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подготовки и представления аналитических обзоров и обоснований,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помогающих сформировать профессиональное суждение при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управленческих решений на уровне экономических субъектов (ПКП-3).</w:t>
      </w:r>
    </w:p>
    <w:p w:rsidR="006378C9" w:rsidRPr="006A4A5B" w:rsidRDefault="006378C9" w:rsidP="006378C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4A5B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6A4A5B">
        <w:rPr>
          <w:rFonts w:ascii="Times New Roman" w:hAnsi="Times New Roman" w:cs="Times New Roman"/>
          <w:sz w:val="28"/>
          <w:szCs w:val="28"/>
        </w:rPr>
        <w:t>–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 xml:space="preserve">«Бухгалтерский учет в </w:t>
      </w:r>
      <w:r>
        <w:rPr>
          <w:rFonts w:ascii="Times New Roman" w:hAnsi="Times New Roman" w:cs="Times New Roman"/>
          <w:sz w:val="28"/>
          <w:szCs w:val="28"/>
        </w:rPr>
        <w:t>банках</w:t>
      </w:r>
      <w:r w:rsidRPr="006A4A5B">
        <w:rPr>
          <w:rFonts w:ascii="Times New Roman" w:hAnsi="Times New Roman" w:cs="Times New Roman"/>
          <w:sz w:val="28"/>
          <w:szCs w:val="28"/>
        </w:rPr>
        <w:t>» является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вариативной части профильного блока дисциплин направления 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5B">
        <w:rPr>
          <w:rFonts w:ascii="Times New Roman" w:hAnsi="Times New Roman" w:cs="Times New Roman"/>
          <w:sz w:val="28"/>
          <w:szCs w:val="28"/>
        </w:rPr>
        <w:t>«Экономика» профиля «Учет, анализ и аудит».</w:t>
      </w:r>
    </w:p>
    <w:p w:rsidR="006378C9" w:rsidRPr="00C074EA" w:rsidRDefault="006378C9" w:rsidP="00637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A4A5B">
        <w:rPr>
          <w:b/>
          <w:bCs/>
          <w:sz w:val="28"/>
          <w:szCs w:val="28"/>
        </w:rPr>
        <w:t>Краткое содержание:</w:t>
      </w:r>
      <w:r>
        <w:rPr>
          <w:b/>
          <w:bCs/>
          <w:sz w:val="28"/>
          <w:szCs w:val="28"/>
        </w:rPr>
        <w:t xml:space="preserve"> </w:t>
      </w:r>
      <w:r w:rsidRPr="00C074EA">
        <w:rPr>
          <w:bCs/>
          <w:color w:val="auto"/>
          <w:sz w:val="28"/>
          <w:szCs w:val="28"/>
        </w:rPr>
        <w:t xml:space="preserve">Основы организации работы по ведению бухгалтерского учета в кредитных организациях. Аналитический и синтетический учет.  Учет капитала и фондов банка.  Учет безналичных расчетов.  Учет предоставленных и полученных кредитов и депозитов. Учет кассовых операций.  Учет доходов и расходов, формирования и использования прибыли. Бухгалтерская, финансовая и статистическая отчетность кредитных организаций и филиалов.  </w:t>
      </w:r>
    </w:p>
    <w:p w:rsidR="00480F37" w:rsidRDefault="00480F37">
      <w:bookmarkStart w:id="0" w:name="_GoBack"/>
      <w:bookmarkEnd w:id="0"/>
    </w:p>
    <w:sectPr w:rsidR="0048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BD"/>
    <w:rsid w:val="00094420"/>
    <w:rsid w:val="000C0A40"/>
    <w:rsid w:val="000D0195"/>
    <w:rsid w:val="00105BD3"/>
    <w:rsid w:val="00106174"/>
    <w:rsid w:val="00156A12"/>
    <w:rsid w:val="00165B4E"/>
    <w:rsid w:val="001A2D69"/>
    <w:rsid w:val="001B2C7A"/>
    <w:rsid w:val="00200C2F"/>
    <w:rsid w:val="0021151E"/>
    <w:rsid w:val="002146D9"/>
    <w:rsid w:val="00241A34"/>
    <w:rsid w:val="00242B47"/>
    <w:rsid w:val="0024513B"/>
    <w:rsid w:val="002452DA"/>
    <w:rsid w:val="002717A2"/>
    <w:rsid w:val="002E5E01"/>
    <w:rsid w:val="002E6E96"/>
    <w:rsid w:val="0042240D"/>
    <w:rsid w:val="004303C0"/>
    <w:rsid w:val="00480F37"/>
    <w:rsid w:val="00491204"/>
    <w:rsid w:val="004B65EB"/>
    <w:rsid w:val="004F7B7A"/>
    <w:rsid w:val="00501EF8"/>
    <w:rsid w:val="0054621B"/>
    <w:rsid w:val="00552B11"/>
    <w:rsid w:val="005E5F5E"/>
    <w:rsid w:val="00616659"/>
    <w:rsid w:val="006378C9"/>
    <w:rsid w:val="0065705A"/>
    <w:rsid w:val="00662BBF"/>
    <w:rsid w:val="00675004"/>
    <w:rsid w:val="00682DC7"/>
    <w:rsid w:val="006B7225"/>
    <w:rsid w:val="006B7F70"/>
    <w:rsid w:val="006C3E46"/>
    <w:rsid w:val="0076004F"/>
    <w:rsid w:val="00830B58"/>
    <w:rsid w:val="0084011D"/>
    <w:rsid w:val="008706CF"/>
    <w:rsid w:val="00876201"/>
    <w:rsid w:val="00877434"/>
    <w:rsid w:val="00881812"/>
    <w:rsid w:val="008D2031"/>
    <w:rsid w:val="008E3473"/>
    <w:rsid w:val="00901477"/>
    <w:rsid w:val="00940252"/>
    <w:rsid w:val="00971549"/>
    <w:rsid w:val="009F1534"/>
    <w:rsid w:val="009F5672"/>
    <w:rsid w:val="009F7F3D"/>
    <w:rsid w:val="00A9406D"/>
    <w:rsid w:val="00AC5769"/>
    <w:rsid w:val="00AF7E5F"/>
    <w:rsid w:val="00B32926"/>
    <w:rsid w:val="00B34CB6"/>
    <w:rsid w:val="00B9300F"/>
    <w:rsid w:val="00C02F58"/>
    <w:rsid w:val="00C32843"/>
    <w:rsid w:val="00C61CE2"/>
    <w:rsid w:val="00CA6B93"/>
    <w:rsid w:val="00CD28C5"/>
    <w:rsid w:val="00CD4210"/>
    <w:rsid w:val="00CF65C4"/>
    <w:rsid w:val="00D1002C"/>
    <w:rsid w:val="00D84C15"/>
    <w:rsid w:val="00D875BD"/>
    <w:rsid w:val="00D976BA"/>
    <w:rsid w:val="00DB3D65"/>
    <w:rsid w:val="00DB486E"/>
    <w:rsid w:val="00DF0E92"/>
    <w:rsid w:val="00E96195"/>
    <w:rsid w:val="00E96581"/>
    <w:rsid w:val="00EC390E"/>
    <w:rsid w:val="00F51D4A"/>
    <w:rsid w:val="00F53631"/>
    <w:rsid w:val="00F63169"/>
    <w:rsid w:val="00F82AF4"/>
    <w:rsid w:val="00FE2ADA"/>
    <w:rsid w:val="00FE6E28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paragraph" w:customStyle="1" w:styleId="Default">
    <w:name w:val="Default"/>
    <w:link w:val="Default0"/>
    <w:rsid w:val="00637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6378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549"/>
    <w:rPr>
      <w:b/>
      <w:bCs/>
    </w:rPr>
  </w:style>
  <w:style w:type="paragraph" w:customStyle="1" w:styleId="Default">
    <w:name w:val="Default"/>
    <w:link w:val="Default0"/>
    <w:rsid w:val="00637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6378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89D7D-D840-4E2A-959E-E14F83EDA873}"/>
</file>

<file path=customXml/itemProps2.xml><?xml version="1.0" encoding="utf-8"?>
<ds:datastoreItem xmlns:ds="http://schemas.openxmlformats.org/officeDocument/2006/customXml" ds:itemID="{79A0DABA-4CC7-4807-8335-C2B17ACE5FAC}"/>
</file>

<file path=customXml/itemProps3.xml><?xml version="1.0" encoding="utf-8"?>
<ds:datastoreItem xmlns:ds="http://schemas.openxmlformats.org/officeDocument/2006/customXml" ds:itemID="{A069D1E1-D424-427F-8B6F-2EF1E932C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2018-09-17T05:05:00Z</dcterms:created>
  <dcterms:modified xsi:type="dcterms:W3CDTF">2018-09-17T05:05:00Z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