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CC" w:rsidRDefault="00FB72CC" w:rsidP="00FB72CC">
      <w:pPr>
        <w:pStyle w:val="Default"/>
      </w:pPr>
    </w:p>
    <w:p w:rsidR="00CB50FE" w:rsidRPr="00F0474F" w:rsidRDefault="00CB50FE" w:rsidP="00F047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74F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CB50FE" w:rsidRDefault="00CB50FE" w:rsidP="00F047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74F">
        <w:rPr>
          <w:rFonts w:ascii="Times New Roman" w:hAnsi="Times New Roman" w:cs="Times New Roman"/>
          <w:b/>
          <w:bCs/>
          <w:sz w:val="28"/>
          <w:szCs w:val="28"/>
        </w:rPr>
        <w:t>Современный стратегический анализ</w:t>
      </w:r>
    </w:p>
    <w:p w:rsidR="00F0474F" w:rsidRPr="00F0474F" w:rsidRDefault="00F0474F" w:rsidP="00F047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FE" w:rsidRPr="00F0474F" w:rsidRDefault="00CB50FE" w:rsidP="00F047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0474F">
        <w:rPr>
          <w:rFonts w:ascii="Times New Roman" w:hAnsi="Times New Roman" w:cs="Times New Roman"/>
          <w:b/>
          <w:iCs/>
          <w:sz w:val="28"/>
          <w:szCs w:val="28"/>
        </w:rPr>
        <w:t>Цель дисциплины:</w:t>
      </w:r>
    </w:p>
    <w:p w:rsidR="00CB50FE" w:rsidRDefault="00CB50FE" w:rsidP="00F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74F">
        <w:rPr>
          <w:rFonts w:ascii="Times New Roman" w:hAnsi="Times New Roman" w:cs="Times New Roman"/>
          <w:sz w:val="28"/>
          <w:szCs w:val="28"/>
        </w:rPr>
        <w:t>- формирование у обучающихся системы глубоких знаний о современном</w:t>
      </w:r>
      <w:r w:rsidR="00F0474F">
        <w:rPr>
          <w:rFonts w:ascii="Times New Roman" w:hAnsi="Times New Roman" w:cs="Times New Roman"/>
          <w:sz w:val="28"/>
          <w:szCs w:val="28"/>
        </w:rPr>
        <w:t xml:space="preserve"> </w:t>
      </w:r>
      <w:r w:rsidRPr="00F0474F">
        <w:rPr>
          <w:rFonts w:ascii="Times New Roman" w:hAnsi="Times New Roman" w:cs="Times New Roman"/>
          <w:sz w:val="28"/>
          <w:szCs w:val="28"/>
        </w:rPr>
        <w:t>стратегическом анализе как универсальном инструменте стратегического</w:t>
      </w:r>
      <w:r w:rsidR="00F0474F">
        <w:rPr>
          <w:rFonts w:ascii="Times New Roman" w:hAnsi="Times New Roman" w:cs="Times New Roman"/>
          <w:sz w:val="28"/>
          <w:szCs w:val="28"/>
        </w:rPr>
        <w:t xml:space="preserve"> </w:t>
      </w:r>
      <w:r w:rsidRPr="00F0474F">
        <w:rPr>
          <w:rFonts w:ascii="Times New Roman" w:hAnsi="Times New Roman" w:cs="Times New Roman"/>
          <w:sz w:val="28"/>
          <w:szCs w:val="28"/>
        </w:rPr>
        <w:t>менеджмента, позволяющем при управлении компаниями принимать</w:t>
      </w:r>
      <w:r w:rsidR="00F0474F">
        <w:rPr>
          <w:rFonts w:ascii="Times New Roman" w:hAnsi="Times New Roman" w:cs="Times New Roman"/>
          <w:sz w:val="28"/>
          <w:szCs w:val="28"/>
        </w:rPr>
        <w:t xml:space="preserve"> </w:t>
      </w:r>
      <w:r w:rsidRPr="00F0474F">
        <w:rPr>
          <w:rFonts w:ascii="Times New Roman" w:hAnsi="Times New Roman" w:cs="Times New Roman"/>
          <w:sz w:val="28"/>
          <w:szCs w:val="28"/>
        </w:rPr>
        <w:t>наилучшие долгосрочные стратегические решения.</w:t>
      </w:r>
    </w:p>
    <w:p w:rsidR="00F0474F" w:rsidRPr="00F0474F" w:rsidRDefault="00F0474F" w:rsidP="00F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FE" w:rsidRPr="00F0474F" w:rsidRDefault="00CB50FE" w:rsidP="00F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0474F">
        <w:rPr>
          <w:rFonts w:ascii="Times New Roman" w:hAnsi="Times New Roman" w:cs="Times New Roman"/>
          <w:b/>
          <w:iCs/>
          <w:sz w:val="28"/>
          <w:szCs w:val="28"/>
        </w:rPr>
        <w:t>Место дисциплины в структуре ОП:</w:t>
      </w:r>
    </w:p>
    <w:p w:rsidR="00CB50FE" w:rsidRDefault="00CB50FE" w:rsidP="00F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74F">
        <w:rPr>
          <w:rFonts w:ascii="Times New Roman" w:hAnsi="Times New Roman" w:cs="Times New Roman"/>
          <w:sz w:val="28"/>
          <w:szCs w:val="28"/>
        </w:rPr>
        <w:t>- дисциплина является дисциплиной вариантной части ОП подготовки</w:t>
      </w:r>
      <w:r w:rsidR="00F0474F">
        <w:rPr>
          <w:rFonts w:ascii="Times New Roman" w:hAnsi="Times New Roman" w:cs="Times New Roman"/>
          <w:sz w:val="28"/>
          <w:szCs w:val="28"/>
        </w:rPr>
        <w:t xml:space="preserve"> </w:t>
      </w:r>
      <w:r w:rsidRPr="00F0474F">
        <w:rPr>
          <w:rFonts w:ascii="Times New Roman" w:hAnsi="Times New Roman" w:cs="Times New Roman"/>
          <w:sz w:val="28"/>
          <w:szCs w:val="28"/>
        </w:rPr>
        <w:t>магистров по направлению 38.04.02 «Менеджмент»</w:t>
      </w:r>
      <w:r w:rsidR="00BA1EFC">
        <w:rPr>
          <w:rFonts w:ascii="Times New Roman" w:hAnsi="Times New Roman" w:cs="Times New Roman"/>
          <w:sz w:val="28"/>
          <w:szCs w:val="28"/>
        </w:rPr>
        <w:t xml:space="preserve">, </w:t>
      </w:r>
      <w:r w:rsidRPr="00F0474F">
        <w:rPr>
          <w:rFonts w:ascii="Times New Roman" w:hAnsi="Times New Roman" w:cs="Times New Roman"/>
          <w:sz w:val="28"/>
          <w:szCs w:val="28"/>
        </w:rPr>
        <w:t>относится к модулю инвариантных</w:t>
      </w:r>
      <w:r w:rsidR="00F0474F">
        <w:rPr>
          <w:rFonts w:ascii="Times New Roman" w:hAnsi="Times New Roman" w:cs="Times New Roman"/>
          <w:sz w:val="28"/>
          <w:szCs w:val="28"/>
        </w:rPr>
        <w:t xml:space="preserve"> </w:t>
      </w:r>
      <w:r w:rsidRPr="00F0474F">
        <w:rPr>
          <w:rFonts w:ascii="Times New Roman" w:hAnsi="Times New Roman" w:cs="Times New Roman"/>
          <w:sz w:val="28"/>
          <w:szCs w:val="28"/>
        </w:rPr>
        <w:t>дисциплин, отражающих специфику ВУЗа.</w:t>
      </w:r>
    </w:p>
    <w:p w:rsidR="00F0474F" w:rsidRPr="00F0474F" w:rsidRDefault="00F0474F" w:rsidP="00F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FE" w:rsidRPr="00F0474F" w:rsidRDefault="00CB50FE" w:rsidP="00F047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0474F">
        <w:rPr>
          <w:rFonts w:ascii="Times New Roman" w:hAnsi="Times New Roman" w:cs="Times New Roman"/>
          <w:b/>
          <w:iCs/>
          <w:sz w:val="28"/>
          <w:szCs w:val="28"/>
        </w:rPr>
        <w:t>Краткое содержание:</w:t>
      </w:r>
    </w:p>
    <w:p w:rsidR="00CB50FE" w:rsidRPr="00F0474F" w:rsidRDefault="00CB50FE" w:rsidP="00F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74F">
        <w:rPr>
          <w:rFonts w:ascii="Times New Roman" w:hAnsi="Times New Roman" w:cs="Times New Roman"/>
          <w:sz w:val="28"/>
          <w:szCs w:val="28"/>
        </w:rPr>
        <w:t>Система стратегического планирования в компаниях. Инструменты</w:t>
      </w:r>
      <w:r w:rsidR="00F0474F">
        <w:rPr>
          <w:rFonts w:ascii="Times New Roman" w:hAnsi="Times New Roman" w:cs="Times New Roman"/>
          <w:sz w:val="28"/>
          <w:szCs w:val="28"/>
        </w:rPr>
        <w:t xml:space="preserve"> </w:t>
      </w:r>
      <w:r w:rsidR="006124F9">
        <w:rPr>
          <w:rFonts w:ascii="Times New Roman" w:hAnsi="Times New Roman" w:cs="Times New Roman"/>
          <w:sz w:val="28"/>
          <w:szCs w:val="28"/>
        </w:rPr>
        <w:t>с</w:t>
      </w:r>
      <w:r w:rsidRPr="00F0474F">
        <w:rPr>
          <w:rFonts w:ascii="Times New Roman" w:hAnsi="Times New Roman" w:cs="Times New Roman"/>
          <w:sz w:val="28"/>
          <w:szCs w:val="28"/>
        </w:rPr>
        <w:t>тратегического анализа. Анализ целей, ценностей и принципов компании</w:t>
      </w:r>
      <w:r w:rsidR="00F0474F">
        <w:rPr>
          <w:rFonts w:ascii="Times New Roman" w:hAnsi="Times New Roman" w:cs="Times New Roman"/>
          <w:sz w:val="28"/>
          <w:szCs w:val="28"/>
        </w:rPr>
        <w:t xml:space="preserve"> </w:t>
      </w:r>
      <w:r w:rsidRPr="00F0474F">
        <w:rPr>
          <w:rFonts w:ascii="Times New Roman" w:hAnsi="Times New Roman" w:cs="Times New Roman"/>
          <w:sz w:val="28"/>
          <w:szCs w:val="28"/>
        </w:rPr>
        <w:t>как инструмент стратегического анализа. Отраслевой и конкурентный анализ</w:t>
      </w:r>
      <w:r w:rsidR="00F0474F">
        <w:rPr>
          <w:rFonts w:ascii="Times New Roman" w:hAnsi="Times New Roman" w:cs="Times New Roman"/>
          <w:sz w:val="28"/>
          <w:szCs w:val="28"/>
        </w:rPr>
        <w:t xml:space="preserve"> </w:t>
      </w:r>
      <w:r w:rsidRPr="00F0474F">
        <w:rPr>
          <w:rFonts w:ascii="Times New Roman" w:hAnsi="Times New Roman" w:cs="Times New Roman"/>
          <w:sz w:val="28"/>
          <w:szCs w:val="28"/>
        </w:rPr>
        <w:t>как инструмент стратегического анализа. Анализ ресурсов и способностей</w:t>
      </w:r>
      <w:r w:rsidR="00F0474F">
        <w:rPr>
          <w:rFonts w:ascii="Times New Roman" w:hAnsi="Times New Roman" w:cs="Times New Roman"/>
          <w:sz w:val="28"/>
          <w:szCs w:val="28"/>
        </w:rPr>
        <w:t xml:space="preserve"> </w:t>
      </w:r>
      <w:r w:rsidRPr="00F0474F">
        <w:rPr>
          <w:rFonts w:ascii="Times New Roman" w:hAnsi="Times New Roman" w:cs="Times New Roman"/>
          <w:sz w:val="28"/>
          <w:szCs w:val="28"/>
        </w:rPr>
        <w:t>компании как инструмент стратегического анализа. Развитие ресурсов и</w:t>
      </w:r>
      <w:r w:rsidR="00F0474F">
        <w:rPr>
          <w:rFonts w:ascii="Times New Roman" w:hAnsi="Times New Roman" w:cs="Times New Roman"/>
          <w:sz w:val="28"/>
          <w:szCs w:val="28"/>
        </w:rPr>
        <w:t xml:space="preserve"> </w:t>
      </w:r>
      <w:r w:rsidRPr="00F0474F">
        <w:rPr>
          <w:rFonts w:ascii="Times New Roman" w:hAnsi="Times New Roman" w:cs="Times New Roman"/>
          <w:sz w:val="28"/>
          <w:szCs w:val="28"/>
        </w:rPr>
        <w:t>способностей компании как инструмент достижения конкурентного</w:t>
      </w:r>
      <w:r w:rsidR="00F0474F">
        <w:rPr>
          <w:rFonts w:ascii="Times New Roman" w:hAnsi="Times New Roman" w:cs="Times New Roman"/>
          <w:sz w:val="28"/>
          <w:szCs w:val="28"/>
        </w:rPr>
        <w:t xml:space="preserve"> </w:t>
      </w:r>
      <w:r w:rsidRPr="00F0474F">
        <w:rPr>
          <w:rFonts w:ascii="Times New Roman" w:hAnsi="Times New Roman" w:cs="Times New Roman"/>
          <w:sz w:val="28"/>
          <w:szCs w:val="28"/>
        </w:rPr>
        <w:t>преимущества. Современные тенденции стратегического управления.</w:t>
      </w:r>
    </w:p>
    <w:p w:rsidR="00041AC4" w:rsidRDefault="00041AC4" w:rsidP="00CB50FE">
      <w:pPr>
        <w:rPr>
          <w:rFonts w:ascii="Times New Roman" w:hAnsi="Times New Roman" w:cs="Times New Roman"/>
          <w:sz w:val="28"/>
          <w:szCs w:val="28"/>
        </w:rPr>
      </w:pPr>
    </w:p>
    <w:p w:rsidR="00041AC4" w:rsidRDefault="00041AC4" w:rsidP="00CB50FE">
      <w:pPr>
        <w:rPr>
          <w:rFonts w:ascii="Times New Roman" w:hAnsi="Times New Roman" w:cs="Times New Roman"/>
          <w:sz w:val="28"/>
          <w:szCs w:val="28"/>
        </w:rPr>
      </w:pPr>
    </w:p>
    <w:p w:rsidR="00041AC4" w:rsidRDefault="00041AC4" w:rsidP="00CB50FE">
      <w:pPr>
        <w:rPr>
          <w:rFonts w:ascii="Times New Roman" w:hAnsi="Times New Roman" w:cs="Times New Roman"/>
          <w:sz w:val="28"/>
          <w:szCs w:val="28"/>
        </w:rPr>
      </w:pPr>
    </w:p>
    <w:p w:rsidR="00041AC4" w:rsidRDefault="00041AC4" w:rsidP="00CB50FE">
      <w:pPr>
        <w:rPr>
          <w:rFonts w:ascii="Times New Roman" w:hAnsi="Times New Roman" w:cs="Times New Roman"/>
          <w:sz w:val="28"/>
          <w:szCs w:val="28"/>
        </w:rPr>
      </w:pPr>
    </w:p>
    <w:p w:rsidR="00041AC4" w:rsidRDefault="00041AC4" w:rsidP="00CB50FE">
      <w:pPr>
        <w:rPr>
          <w:rFonts w:ascii="Times New Roman" w:hAnsi="Times New Roman" w:cs="Times New Roman"/>
          <w:sz w:val="28"/>
          <w:szCs w:val="28"/>
        </w:rPr>
      </w:pPr>
    </w:p>
    <w:p w:rsidR="00041AC4" w:rsidRDefault="00041AC4" w:rsidP="00CB50FE">
      <w:pPr>
        <w:rPr>
          <w:rFonts w:ascii="Times New Roman" w:hAnsi="Times New Roman" w:cs="Times New Roman"/>
          <w:sz w:val="28"/>
          <w:szCs w:val="28"/>
        </w:rPr>
      </w:pPr>
    </w:p>
    <w:p w:rsidR="00041AC4" w:rsidRDefault="00041AC4" w:rsidP="00CB50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1AC4" w:rsidSect="008E20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CC"/>
    <w:rsid w:val="00041AC4"/>
    <w:rsid w:val="00051605"/>
    <w:rsid w:val="002A3B91"/>
    <w:rsid w:val="003A0577"/>
    <w:rsid w:val="003C6290"/>
    <w:rsid w:val="0040582C"/>
    <w:rsid w:val="00543158"/>
    <w:rsid w:val="005F2667"/>
    <w:rsid w:val="006124F9"/>
    <w:rsid w:val="00767DC6"/>
    <w:rsid w:val="008E20AC"/>
    <w:rsid w:val="00B35A47"/>
    <w:rsid w:val="00BA1EFC"/>
    <w:rsid w:val="00CB50FE"/>
    <w:rsid w:val="00EE56C8"/>
    <w:rsid w:val="00F0474F"/>
    <w:rsid w:val="00FB72CC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970B1E-C3D1-460A-B327-5912A4D7E39B}"/>
</file>

<file path=customXml/itemProps2.xml><?xml version="1.0" encoding="utf-8"?>
<ds:datastoreItem xmlns:ds="http://schemas.openxmlformats.org/officeDocument/2006/customXml" ds:itemID="{5BD12AA3-8E12-49BB-99CB-BDBA5C5B133E}"/>
</file>

<file path=customXml/itemProps3.xml><?xml version="1.0" encoding="utf-8"?>
<ds:datastoreItem xmlns:ds="http://schemas.openxmlformats.org/officeDocument/2006/customXml" ds:itemID="{BDA12C46-398A-4A8F-B384-ECCDE5460C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</dc:creator>
  <cp:lastModifiedBy>Александр</cp:lastModifiedBy>
  <cp:revision>18</cp:revision>
  <dcterms:created xsi:type="dcterms:W3CDTF">2017-04-26T07:06:00Z</dcterms:created>
  <dcterms:modified xsi:type="dcterms:W3CDTF">2017-04-27T11:11:00Z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