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8" w:rsidRPr="001C55B2" w:rsidRDefault="00AF40A8" w:rsidP="00AF40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B2">
        <w:rPr>
          <w:rFonts w:ascii="Times New Roman" w:hAnsi="Times New Roman" w:cs="Times New Roman"/>
          <w:b/>
          <w:sz w:val="28"/>
          <w:szCs w:val="28"/>
        </w:rPr>
        <w:t>ПРИМЕРНЫЙ ПЕРЕЧЕНЬ ТЕМ ВЫПУСКНЫХ КВАЛИФИКАЦИОННЫХ РАБОТ</w:t>
      </w:r>
    </w:p>
    <w:p w:rsidR="00AF40A8" w:rsidRPr="001C55B2" w:rsidRDefault="00AF40A8" w:rsidP="00AF40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B2">
        <w:rPr>
          <w:rFonts w:ascii="Times New Roman" w:hAnsi="Times New Roman" w:cs="Times New Roman"/>
          <w:b/>
          <w:sz w:val="28"/>
          <w:szCs w:val="28"/>
        </w:rPr>
        <w:t>обучающихся по направлению подготовки 38.04.02 Менеджмент, направленность программы «Финансовый менеджмент и рынок капиталов»</w:t>
      </w:r>
    </w:p>
    <w:p w:rsidR="00951931" w:rsidRPr="001C55B2" w:rsidRDefault="00951931" w:rsidP="00AF40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Ключевые показатели эффективности деятельности организации: анализ и прогнозирование.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Инвестиционная привлекательность компании и пути ее укрепления.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Цена и структура капитала как фактор стоимости бизнеса.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Влияние структуры капитала на стратегию и тактику инвестиционной деятельности.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Дивидендная политика российских компаний: теоретические и эмпирические исследования.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Инвестиционная политика в системе стратегического управления компанией</w:t>
      </w:r>
    </w:p>
    <w:p w:rsidR="00E50FA1" w:rsidRPr="001C55B2" w:rsidRDefault="002A695A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Факторы</w:t>
      </w:r>
      <w:r w:rsidR="00E50FA1" w:rsidRPr="001C55B2">
        <w:rPr>
          <w:bCs/>
          <w:sz w:val="28"/>
          <w:szCs w:val="28"/>
        </w:rPr>
        <w:t xml:space="preserve"> финансов</w:t>
      </w:r>
      <w:r w:rsidRPr="001C55B2">
        <w:rPr>
          <w:bCs/>
          <w:sz w:val="28"/>
          <w:szCs w:val="28"/>
        </w:rPr>
        <w:t>ой</w:t>
      </w:r>
      <w:r w:rsidR="00E50FA1" w:rsidRPr="001C55B2">
        <w:rPr>
          <w:bCs/>
          <w:sz w:val="28"/>
          <w:szCs w:val="28"/>
        </w:rPr>
        <w:t xml:space="preserve"> устойчивост</w:t>
      </w:r>
      <w:r w:rsidRPr="001C55B2">
        <w:rPr>
          <w:bCs/>
          <w:sz w:val="28"/>
          <w:szCs w:val="28"/>
        </w:rPr>
        <w:t>и</w:t>
      </w:r>
      <w:r w:rsidR="00E50FA1" w:rsidRPr="001C55B2">
        <w:rPr>
          <w:bCs/>
          <w:sz w:val="28"/>
          <w:szCs w:val="28"/>
        </w:rPr>
        <w:t xml:space="preserve"> компаний.</w:t>
      </w:r>
    </w:p>
    <w:p w:rsidR="00E50FA1" w:rsidRPr="001C55B2" w:rsidRDefault="002A695A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М</w:t>
      </w:r>
      <w:r w:rsidR="00E50FA1" w:rsidRPr="001C55B2">
        <w:rPr>
          <w:bCs/>
          <w:sz w:val="28"/>
          <w:szCs w:val="28"/>
        </w:rPr>
        <w:t>етод</w:t>
      </w:r>
      <w:r w:rsidRPr="001C55B2">
        <w:rPr>
          <w:bCs/>
          <w:sz w:val="28"/>
          <w:szCs w:val="28"/>
        </w:rPr>
        <w:t>ы</w:t>
      </w:r>
      <w:r w:rsidR="00E50FA1" w:rsidRPr="001C55B2">
        <w:rPr>
          <w:bCs/>
          <w:sz w:val="28"/>
          <w:szCs w:val="28"/>
        </w:rPr>
        <w:t xml:space="preserve"> оценки финансовой несостоятельности и банкротства российских компаний.</w:t>
      </w:r>
    </w:p>
    <w:p w:rsidR="002A695A" w:rsidRPr="001C55B2" w:rsidRDefault="002A695A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sz w:val="28"/>
          <w:szCs w:val="28"/>
        </w:rPr>
      </w:pPr>
      <w:r w:rsidRPr="001C55B2">
        <w:rPr>
          <w:bCs/>
          <w:sz w:val="28"/>
          <w:szCs w:val="28"/>
        </w:rPr>
        <w:t xml:space="preserve">Взаимосвязь финансовой </w:t>
      </w:r>
      <w:r w:rsidR="00E50FA1" w:rsidRPr="001C55B2">
        <w:rPr>
          <w:bCs/>
          <w:sz w:val="28"/>
          <w:szCs w:val="28"/>
        </w:rPr>
        <w:t xml:space="preserve">структуры </w:t>
      </w:r>
      <w:proofErr w:type="gramStart"/>
      <w:r w:rsidR="00E50FA1" w:rsidRPr="001C55B2">
        <w:rPr>
          <w:bCs/>
          <w:sz w:val="28"/>
          <w:szCs w:val="28"/>
        </w:rPr>
        <w:t>компани</w:t>
      </w:r>
      <w:r w:rsidRPr="001C55B2">
        <w:rPr>
          <w:bCs/>
          <w:sz w:val="28"/>
          <w:szCs w:val="28"/>
        </w:rPr>
        <w:t>и  и</w:t>
      </w:r>
      <w:proofErr w:type="gramEnd"/>
      <w:r w:rsidRPr="001C55B2">
        <w:rPr>
          <w:bCs/>
          <w:sz w:val="28"/>
          <w:szCs w:val="28"/>
        </w:rPr>
        <w:t xml:space="preserve"> эффективности бизнеса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Концепция поведенческих финансов: современное состояние и эмпирические исследования.</w:t>
      </w:r>
    </w:p>
    <w:p w:rsidR="00E50FA1" w:rsidRPr="001C55B2" w:rsidRDefault="002A695A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Финансовые</w:t>
      </w:r>
      <w:r w:rsidR="00E50FA1" w:rsidRPr="001C55B2">
        <w:rPr>
          <w:bCs/>
          <w:sz w:val="28"/>
          <w:szCs w:val="28"/>
        </w:rPr>
        <w:t xml:space="preserve"> инструмент</w:t>
      </w:r>
      <w:r w:rsidRPr="001C55B2">
        <w:rPr>
          <w:bCs/>
          <w:sz w:val="28"/>
          <w:szCs w:val="28"/>
        </w:rPr>
        <w:t>ы</w:t>
      </w:r>
      <w:r w:rsidR="00E50FA1" w:rsidRPr="001C55B2">
        <w:rPr>
          <w:bCs/>
          <w:sz w:val="28"/>
          <w:szCs w:val="28"/>
        </w:rPr>
        <w:t xml:space="preserve"> защиты организации в условиях макроэкономической нестабильности</w:t>
      </w:r>
      <w:r w:rsidR="005249CB" w:rsidRPr="001C55B2">
        <w:rPr>
          <w:bCs/>
          <w:sz w:val="28"/>
          <w:szCs w:val="28"/>
        </w:rPr>
        <w:t>.</w:t>
      </w:r>
    </w:p>
    <w:p w:rsidR="002A695A" w:rsidRPr="001C55B2" w:rsidRDefault="002A695A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Финансовая безопасность компании и пути ее укрепления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Методы оценки и принятия решений по инвестиционным проектам.</w:t>
      </w:r>
    </w:p>
    <w:p w:rsidR="00E50FA1" w:rsidRPr="001C55B2" w:rsidRDefault="002A695A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 xml:space="preserve">Современные </w:t>
      </w:r>
      <w:r w:rsidR="00E50FA1" w:rsidRPr="001C55B2">
        <w:rPr>
          <w:bCs/>
          <w:sz w:val="28"/>
          <w:szCs w:val="28"/>
        </w:rPr>
        <w:t>инструменты финансирования бизнеса: российский и международный опыт</w:t>
      </w:r>
      <w:r w:rsidR="005249CB" w:rsidRPr="001C55B2">
        <w:rPr>
          <w:bCs/>
          <w:sz w:val="28"/>
          <w:szCs w:val="28"/>
        </w:rPr>
        <w:t>.</w:t>
      </w:r>
    </w:p>
    <w:p w:rsidR="002A695A" w:rsidRPr="001C55B2" w:rsidRDefault="002A695A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Источники финансирования инвестиционных проектов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Особенности венчурного финансирования инновационных проектов</w:t>
      </w:r>
      <w:r w:rsidR="005249CB" w:rsidRPr="001C55B2">
        <w:rPr>
          <w:bCs/>
          <w:sz w:val="28"/>
          <w:szCs w:val="28"/>
        </w:rPr>
        <w:t>.</w:t>
      </w:r>
    </w:p>
    <w:p w:rsidR="002A695A" w:rsidRPr="001C55B2" w:rsidRDefault="001C55B2" w:rsidP="001C55B2">
      <w:pPr>
        <w:pStyle w:val="a4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A695A" w:rsidRPr="001C5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Методы оценки и принятия решений по инвестиционным проектам</w:t>
        </w:r>
      </w:hyperlink>
      <w:r w:rsidR="005249CB" w:rsidRPr="001C5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Оценка и направления повышения стоимости бизнеса.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Оценка и управление финансовыми активами предприятия: проблемы и подходы.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Оценка и финансирование реструктуризации компании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Развитие инструментария оценки финансового потенциала компании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Развитие инструмент</w:t>
      </w:r>
      <w:r w:rsidR="002A695A" w:rsidRPr="001C55B2">
        <w:rPr>
          <w:bCs/>
          <w:sz w:val="28"/>
          <w:szCs w:val="28"/>
        </w:rPr>
        <w:t>ария</w:t>
      </w:r>
      <w:r w:rsidRPr="001C55B2">
        <w:rPr>
          <w:bCs/>
          <w:sz w:val="28"/>
          <w:szCs w:val="28"/>
        </w:rPr>
        <w:t xml:space="preserve"> финансового менеджмента в разрешении корпоративных агентских конфликтов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 xml:space="preserve">Развитие методических подходов </w:t>
      </w:r>
      <w:r w:rsidR="00AB4E08" w:rsidRPr="001C55B2">
        <w:rPr>
          <w:bCs/>
          <w:sz w:val="28"/>
          <w:szCs w:val="28"/>
        </w:rPr>
        <w:t>оценки</w:t>
      </w:r>
      <w:r w:rsidRPr="001C55B2">
        <w:rPr>
          <w:bCs/>
          <w:sz w:val="28"/>
          <w:szCs w:val="28"/>
        </w:rPr>
        <w:t xml:space="preserve"> инвестиционных проектов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 xml:space="preserve">Развитие методических подходов </w:t>
      </w:r>
      <w:r w:rsidR="00AB4E08" w:rsidRPr="001C55B2">
        <w:rPr>
          <w:bCs/>
          <w:sz w:val="28"/>
          <w:szCs w:val="28"/>
        </w:rPr>
        <w:t>оценки</w:t>
      </w:r>
      <w:r w:rsidRPr="001C55B2">
        <w:rPr>
          <w:bCs/>
          <w:sz w:val="28"/>
          <w:szCs w:val="28"/>
        </w:rPr>
        <w:t xml:space="preserve"> инвестиционной привлекательности </w:t>
      </w:r>
      <w:r w:rsidR="00AB4E08" w:rsidRPr="001C55B2">
        <w:rPr>
          <w:bCs/>
          <w:sz w:val="28"/>
          <w:szCs w:val="28"/>
        </w:rPr>
        <w:t>компании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Развитие метод</w:t>
      </w:r>
      <w:r w:rsidR="00AB4E08" w:rsidRPr="001C55B2">
        <w:rPr>
          <w:bCs/>
          <w:sz w:val="28"/>
          <w:szCs w:val="28"/>
        </w:rPr>
        <w:t xml:space="preserve">ических подходов </w:t>
      </w:r>
      <w:r w:rsidR="005249CB" w:rsidRPr="001C55B2">
        <w:rPr>
          <w:bCs/>
          <w:sz w:val="28"/>
          <w:szCs w:val="28"/>
        </w:rPr>
        <w:t>оценки стоимости бизнеса.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Развитие метод</w:t>
      </w:r>
      <w:r w:rsidR="00AB4E08" w:rsidRPr="001C55B2">
        <w:rPr>
          <w:bCs/>
          <w:sz w:val="28"/>
          <w:szCs w:val="28"/>
        </w:rPr>
        <w:t>ических подходов</w:t>
      </w:r>
      <w:r w:rsidRPr="001C55B2">
        <w:rPr>
          <w:bCs/>
          <w:sz w:val="28"/>
          <w:szCs w:val="28"/>
        </w:rPr>
        <w:t xml:space="preserve"> оценки финансовых рисков.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 xml:space="preserve">Развитие методов финансового управления в субъектах малого </w:t>
      </w:r>
      <w:r w:rsidR="0020293E" w:rsidRPr="001C55B2">
        <w:rPr>
          <w:bCs/>
          <w:sz w:val="28"/>
          <w:szCs w:val="28"/>
        </w:rPr>
        <w:t xml:space="preserve">и среднего </w:t>
      </w:r>
      <w:r w:rsidRPr="001C55B2">
        <w:rPr>
          <w:bCs/>
          <w:sz w:val="28"/>
          <w:szCs w:val="28"/>
        </w:rPr>
        <w:lastRenderedPageBreak/>
        <w:t>предпринимательства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Развитие подходов к оценке эффективности инвестирования в человеческий капитал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Развитие системы современных измерителей денежных потоков компании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Развитие системы финансового менеджм</w:t>
      </w:r>
      <w:r w:rsidR="005249CB" w:rsidRPr="001C55B2">
        <w:rPr>
          <w:bCs/>
          <w:sz w:val="28"/>
          <w:szCs w:val="28"/>
        </w:rPr>
        <w:t>ента некоммерческих организаций.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Развитие системы финансовых и нефинансовых драйверов роста стоимости бизнеса</w:t>
      </w:r>
      <w:r w:rsidR="005249CB" w:rsidRPr="001C55B2">
        <w:rPr>
          <w:bCs/>
          <w:sz w:val="28"/>
          <w:szCs w:val="28"/>
        </w:rPr>
        <w:t>.</w:t>
      </w:r>
    </w:p>
    <w:p w:rsidR="00AB4E08" w:rsidRPr="001C55B2" w:rsidRDefault="001C55B2" w:rsidP="001C55B2">
      <w:pPr>
        <w:pStyle w:val="a4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B4E08" w:rsidRPr="001C5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Разработка инвестиционной стратегии и политики компании</w:t>
        </w:r>
      </w:hyperlink>
      <w:r w:rsidR="005249CB" w:rsidRPr="001C5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E08" w:rsidRPr="001C55B2" w:rsidRDefault="001C55B2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hyperlink r:id="rId7" w:history="1">
        <w:r w:rsidR="00AB4E08" w:rsidRPr="001C55B2">
          <w:rPr>
            <w:sz w:val="28"/>
            <w:szCs w:val="28"/>
          </w:rPr>
          <w:t>Разработка финансовой стратегии и политики компании</w:t>
        </w:r>
      </w:hyperlink>
      <w:r w:rsidR="005249CB" w:rsidRPr="001C55B2">
        <w:rPr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 xml:space="preserve">Сбалансированная система показателей как инструмент финансового и стратегического </w:t>
      </w:r>
      <w:r w:rsidR="00AB4E08" w:rsidRPr="001C55B2">
        <w:rPr>
          <w:bCs/>
          <w:sz w:val="28"/>
          <w:szCs w:val="28"/>
        </w:rPr>
        <w:t>управления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Совершенствование параметрической системы оценки экономической эффективности инвестиций в реальные активы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Социальный капитал и устойчивое развитие бизнеса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Стоимостная модель анализа эффективности деятельности компании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AB4E08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Стоимость</w:t>
      </w:r>
      <w:r w:rsidR="00E50FA1" w:rsidRPr="001C55B2">
        <w:rPr>
          <w:bCs/>
          <w:sz w:val="28"/>
          <w:szCs w:val="28"/>
        </w:rPr>
        <w:t xml:space="preserve"> компании как </w:t>
      </w:r>
      <w:r w:rsidRPr="001C55B2">
        <w:rPr>
          <w:bCs/>
          <w:sz w:val="28"/>
          <w:szCs w:val="28"/>
        </w:rPr>
        <w:t>целевой ориентир и</w:t>
      </w:r>
      <w:r w:rsidR="00E50FA1" w:rsidRPr="001C55B2">
        <w:rPr>
          <w:bCs/>
          <w:sz w:val="28"/>
          <w:szCs w:val="28"/>
        </w:rPr>
        <w:t xml:space="preserve"> критерий оценки управленческих решений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Управление денежными потоками компании как важнейшее направление повышения эффективности и стоимости бизнеса.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Управление структурой капитала организации: проблемы теории и практики.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Финансовая модель и выбор стратегии развития бизнеса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Формирование дивидендной политики компании</w:t>
      </w:r>
      <w:r w:rsidR="005249CB" w:rsidRPr="001C55B2">
        <w:rPr>
          <w:bCs/>
          <w:sz w:val="28"/>
          <w:szCs w:val="28"/>
        </w:rPr>
        <w:t>.</w:t>
      </w:r>
    </w:p>
    <w:p w:rsidR="00E50FA1" w:rsidRPr="001C55B2" w:rsidRDefault="00E50FA1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bCs/>
          <w:sz w:val="28"/>
          <w:szCs w:val="28"/>
        </w:rPr>
        <w:t>Формирование системы показате</w:t>
      </w:r>
      <w:bookmarkStart w:id="0" w:name="_GoBack"/>
      <w:bookmarkEnd w:id="0"/>
      <w:r w:rsidRPr="001C55B2">
        <w:rPr>
          <w:bCs/>
          <w:sz w:val="28"/>
          <w:szCs w:val="28"/>
        </w:rPr>
        <w:t>лей ценностно-ориентированного управления бизнесом</w:t>
      </w:r>
      <w:r w:rsidR="005249CB" w:rsidRPr="001C55B2">
        <w:rPr>
          <w:bCs/>
          <w:sz w:val="28"/>
          <w:szCs w:val="28"/>
        </w:rPr>
        <w:t>.</w:t>
      </w:r>
    </w:p>
    <w:p w:rsidR="00AB4E08" w:rsidRPr="001C55B2" w:rsidRDefault="001C55B2" w:rsidP="001C55B2">
      <w:pPr>
        <w:pStyle w:val="a4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B4E08" w:rsidRPr="001C5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Совершенствование механизма управления оборотным капиталом</w:t>
        </w:r>
      </w:hyperlink>
      <w:r w:rsidR="005249CB" w:rsidRPr="001C5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E08" w:rsidRPr="001C55B2" w:rsidRDefault="001C55B2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hyperlink r:id="rId9" w:history="1">
        <w:r w:rsidR="00AB4E08" w:rsidRPr="001C55B2">
          <w:rPr>
            <w:sz w:val="28"/>
            <w:szCs w:val="28"/>
          </w:rPr>
          <w:t>Финансовые аспекты устойчивого развития компаний</w:t>
        </w:r>
      </w:hyperlink>
      <w:r w:rsidR="005249CB" w:rsidRPr="001C55B2">
        <w:rPr>
          <w:sz w:val="28"/>
          <w:szCs w:val="28"/>
        </w:rPr>
        <w:t>.</w:t>
      </w:r>
    </w:p>
    <w:p w:rsidR="0020293E" w:rsidRPr="001C55B2" w:rsidRDefault="0020293E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Cs/>
          <w:sz w:val="28"/>
          <w:szCs w:val="28"/>
        </w:rPr>
      </w:pPr>
      <w:r w:rsidRPr="001C55B2">
        <w:rPr>
          <w:sz w:val="28"/>
          <w:szCs w:val="28"/>
        </w:rPr>
        <w:t>Развитие методических подходов оценки экономического потенциала компании.</w:t>
      </w:r>
    </w:p>
    <w:p w:rsidR="00AB4E08" w:rsidRPr="001C55B2" w:rsidRDefault="001C55B2" w:rsidP="001C55B2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B4E08" w:rsidRPr="001C5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Построение системы управления финансами компании с применением современных цифровых технологий</w:t>
        </w:r>
      </w:hyperlink>
      <w:r w:rsidR="006E5FE8" w:rsidRPr="001C5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78" w:rsidRPr="001C55B2" w:rsidRDefault="00C60878" w:rsidP="001C55B2">
      <w:pPr>
        <w:pStyle w:val="a4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5B2">
        <w:rPr>
          <w:rFonts w:ascii="Times New Roman" w:hAnsi="Times New Roman" w:cs="Times New Roman"/>
          <w:sz w:val="28"/>
          <w:szCs w:val="28"/>
        </w:rPr>
        <w:t>Открытость и прозрачность в корпоративном секторе экономики как фактор инвестиционной привлекательности.</w:t>
      </w:r>
    </w:p>
    <w:p w:rsidR="00AB4E08" w:rsidRPr="001C55B2" w:rsidRDefault="00C60878" w:rsidP="001C55B2">
      <w:pPr>
        <w:pStyle w:val="a6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  <w:r w:rsidRPr="001C55B2">
        <w:rPr>
          <w:rFonts w:eastAsia="Trebuchet MS"/>
          <w:sz w:val="28"/>
          <w:szCs w:val="28"/>
        </w:rPr>
        <w:t>Финансовое планирование и прогнозирование деятельности компании</w:t>
      </w:r>
      <w:r w:rsidR="006E5FE8" w:rsidRPr="001C55B2">
        <w:rPr>
          <w:rFonts w:eastAsia="Trebuchet MS"/>
          <w:sz w:val="28"/>
          <w:szCs w:val="28"/>
        </w:rPr>
        <w:t>.</w:t>
      </w:r>
    </w:p>
    <w:p w:rsidR="006E5FE8" w:rsidRPr="001C55B2" w:rsidRDefault="001C55B2" w:rsidP="001C55B2">
      <w:pPr>
        <w:pStyle w:val="a4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E5FE8" w:rsidRPr="001C5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Финансирование бизнеса с использованием цифровых инструментов</w:t>
        </w:r>
      </w:hyperlink>
      <w:r w:rsidR="005249CB" w:rsidRPr="001C5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FE8" w:rsidRPr="001C55B2" w:rsidRDefault="006E5FE8" w:rsidP="001C55B2">
      <w:pPr>
        <w:pStyle w:val="a6"/>
        <w:widowControl w:val="0"/>
        <w:shd w:val="clear" w:color="auto" w:fill="FFFFFF"/>
        <w:spacing w:before="0" w:beforeAutospacing="0" w:after="0" w:afterAutospacing="0"/>
        <w:ind w:left="851" w:hanging="491"/>
        <w:jc w:val="both"/>
        <w:textAlignment w:val="baseline"/>
        <w:rPr>
          <w:bCs/>
          <w:sz w:val="28"/>
          <w:szCs w:val="28"/>
        </w:rPr>
      </w:pPr>
    </w:p>
    <w:p w:rsidR="00E50FA1" w:rsidRPr="001C55B2" w:rsidRDefault="00E50FA1" w:rsidP="006E5FE8">
      <w:pPr>
        <w:pStyle w:val="a6"/>
        <w:widowControl w:val="0"/>
        <w:shd w:val="clear" w:color="auto" w:fill="FFFFFF"/>
        <w:spacing w:before="0" w:beforeAutospacing="0" w:after="0" w:afterAutospacing="0"/>
        <w:ind w:firstLine="1072"/>
        <w:jc w:val="both"/>
        <w:textAlignment w:val="baseline"/>
        <w:rPr>
          <w:bCs/>
          <w:sz w:val="28"/>
          <w:szCs w:val="28"/>
        </w:rPr>
      </w:pPr>
    </w:p>
    <w:sectPr w:rsidR="00E50FA1" w:rsidRPr="001C55B2" w:rsidSect="00AF40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C7B"/>
    <w:multiLevelType w:val="multilevel"/>
    <w:tmpl w:val="3B0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A6FDD"/>
    <w:multiLevelType w:val="hybridMultilevel"/>
    <w:tmpl w:val="8C5E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425"/>
    <w:multiLevelType w:val="hybridMultilevel"/>
    <w:tmpl w:val="80B2AC6A"/>
    <w:lvl w:ilvl="0" w:tplc="FEC2EF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6924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4285B"/>
    <w:multiLevelType w:val="multilevel"/>
    <w:tmpl w:val="233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F54DC"/>
    <w:multiLevelType w:val="hybridMultilevel"/>
    <w:tmpl w:val="77E872C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A8"/>
    <w:rsid w:val="001C55B2"/>
    <w:rsid w:val="0020293E"/>
    <w:rsid w:val="002A695A"/>
    <w:rsid w:val="005249CB"/>
    <w:rsid w:val="006E5FE8"/>
    <w:rsid w:val="007278C2"/>
    <w:rsid w:val="00951931"/>
    <w:rsid w:val="00AB4E08"/>
    <w:rsid w:val="00AF40A8"/>
    <w:rsid w:val="00BF08F3"/>
    <w:rsid w:val="00C60878"/>
    <w:rsid w:val="00E50FA1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E293"/>
  <w15:docId w15:val="{EEEF88C0-5B3A-4A58-AA72-F5F6F96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0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F40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6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a.ru/GosvpoNIR?MenuId=GosvpoNIRMagistra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fa.ru/GosvpoNIR?MenuId=GosvpoNIRMagistra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a.ru/GosvpoNIR?MenuId=GosvpoNIRMagistrant" TargetMode="External"/><Relationship Id="rId11" Type="http://schemas.openxmlformats.org/officeDocument/2006/relationships/hyperlink" Target="https://portal.fa.ru/GosvpoNIR?MenuId=GosvpoNIRMagistrant" TargetMode="External"/><Relationship Id="rId5" Type="http://schemas.openxmlformats.org/officeDocument/2006/relationships/hyperlink" Target="https://portal.fa.ru/GosvpoNIR?MenuId=GosvpoNIRMagistrant" TargetMode="External"/><Relationship Id="rId10" Type="http://schemas.openxmlformats.org/officeDocument/2006/relationships/hyperlink" Target="https://portal.fa.ru/GosvpoNIR?MenuId=GosvpoNIRMagist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fa.ru/GosvpoNIR?MenuId=GosvpoNIRMagistr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</dc:creator>
  <cp:lastModifiedBy>Bagi</cp:lastModifiedBy>
  <cp:revision>2</cp:revision>
  <dcterms:created xsi:type="dcterms:W3CDTF">2021-01-22T06:22:00Z</dcterms:created>
  <dcterms:modified xsi:type="dcterms:W3CDTF">2021-01-22T06:22:00Z</dcterms:modified>
</cp:coreProperties>
</file>