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26" w:rsidRPr="00CF0831" w:rsidRDefault="00C76A26" w:rsidP="00C76A26">
      <w:pPr>
        <w:jc w:val="right"/>
        <w:rPr>
          <w:sz w:val="28"/>
          <w:szCs w:val="28"/>
        </w:rPr>
      </w:pPr>
      <w:bookmarkStart w:id="0" w:name="_GoBack"/>
      <w:bookmarkEnd w:id="0"/>
      <w:r w:rsidRPr="00CF0831">
        <w:rPr>
          <w:sz w:val="28"/>
          <w:szCs w:val="28"/>
        </w:rPr>
        <w:t>Утверждено на заседании</w:t>
      </w:r>
    </w:p>
    <w:p w:rsidR="00C76A26" w:rsidRPr="00CF0831" w:rsidRDefault="00C76A26" w:rsidP="00C76A26">
      <w:pPr>
        <w:jc w:val="right"/>
        <w:rPr>
          <w:sz w:val="28"/>
          <w:szCs w:val="28"/>
        </w:rPr>
      </w:pPr>
      <w:r w:rsidRPr="00CF0831">
        <w:rPr>
          <w:sz w:val="28"/>
          <w:szCs w:val="28"/>
        </w:rPr>
        <w:t xml:space="preserve">кафедры «Экономика и </w:t>
      </w:r>
      <w:r>
        <w:rPr>
          <w:sz w:val="28"/>
          <w:szCs w:val="28"/>
        </w:rPr>
        <w:t>менеджмент</w:t>
      </w:r>
      <w:r w:rsidRPr="00CF0831">
        <w:rPr>
          <w:sz w:val="28"/>
          <w:szCs w:val="28"/>
        </w:rPr>
        <w:t>»</w:t>
      </w:r>
    </w:p>
    <w:p w:rsidR="00C76A26" w:rsidRPr="00CF0831" w:rsidRDefault="00C76A26" w:rsidP="00C76A26">
      <w:pPr>
        <w:jc w:val="right"/>
        <w:rPr>
          <w:sz w:val="28"/>
          <w:szCs w:val="28"/>
        </w:rPr>
      </w:pPr>
      <w:r w:rsidRPr="00CF0831">
        <w:rPr>
          <w:sz w:val="28"/>
          <w:szCs w:val="28"/>
        </w:rPr>
        <w:t>Протокол № 1</w:t>
      </w:r>
      <w:r>
        <w:rPr>
          <w:sz w:val="28"/>
          <w:szCs w:val="28"/>
        </w:rPr>
        <w:t>0</w:t>
      </w:r>
      <w:r w:rsidRPr="00CF0831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CF0831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CF0831">
        <w:rPr>
          <w:sz w:val="28"/>
          <w:szCs w:val="28"/>
        </w:rPr>
        <w:t xml:space="preserve"> г.</w:t>
      </w:r>
    </w:p>
    <w:p w:rsidR="004C75C3" w:rsidRDefault="00F86E5C"/>
    <w:p w:rsidR="0085605D" w:rsidRPr="00190606" w:rsidRDefault="0085605D" w:rsidP="0085605D">
      <w:pPr>
        <w:jc w:val="center"/>
        <w:rPr>
          <w:b/>
          <w:sz w:val="28"/>
          <w:szCs w:val="28"/>
        </w:rPr>
      </w:pPr>
      <w:r w:rsidRPr="0019060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направлений научных исследований</w:t>
      </w:r>
      <w:r w:rsidRPr="00190606">
        <w:rPr>
          <w:b/>
          <w:sz w:val="28"/>
          <w:szCs w:val="28"/>
        </w:rPr>
        <w:t xml:space="preserve"> </w:t>
      </w:r>
    </w:p>
    <w:p w:rsidR="0085605D" w:rsidRDefault="0085605D" w:rsidP="0085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по направлению подготовки 38.04.01 «Экономика», </w:t>
      </w:r>
    </w:p>
    <w:p w:rsidR="0085605D" w:rsidRPr="00672288" w:rsidRDefault="0085605D" w:rsidP="0085605D">
      <w:pPr>
        <w:jc w:val="center"/>
        <w:rPr>
          <w:b/>
          <w:sz w:val="28"/>
          <w:szCs w:val="28"/>
        </w:rPr>
      </w:pPr>
      <w:r w:rsidRPr="00672288">
        <w:rPr>
          <w:b/>
          <w:sz w:val="28"/>
          <w:szCs w:val="28"/>
        </w:rPr>
        <w:t xml:space="preserve">магистерская программа «Налоги. Бухгалтерский учет. Налоговый консалтинг» 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6AD8">
        <w:rPr>
          <w:sz w:val="28"/>
          <w:szCs w:val="28"/>
        </w:rPr>
        <w:t>Теор</w:t>
      </w:r>
      <w:r>
        <w:rPr>
          <w:sz w:val="28"/>
          <w:szCs w:val="28"/>
        </w:rPr>
        <w:t>етико–</w:t>
      </w:r>
      <w:r w:rsidRPr="003F6AD8">
        <w:rPr>
          <w:sz w:val="28"/>
          <w:szCs w:val="28"/>
        </w:rPr>
        <w:t>метод</w:t>
      </w:r>
      <w:r>
        <w:rPr>
          <w:sz w:val="28"/>
          <w:szCs w:val="28"/>
        </w:rPr>
        <w:t>ические основы</w:t>
      </w:r>
      <w:r w:rsidRPr="003F6AD8">
        <w:rPr>
          <w:sz w:val="28"/>
          <w:szCs w:val="28"/>
        </w:rPr>
        <w:t xml:space="preserve"> налогообложения хозяйствующих субъектов.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налоговой</w:t>
      </w:r>
      <w:r w:rsidRPr="003F6AD8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Pr="003F6AD8">
        <w:rPr>
          <w:sz w:val="28"/>
          <w:szCs w:val="28"/>
        </w:rPr>
        <w:t xml:space="preserve"> экономического субъекта.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методического и</w:t>
      </w:r>
      <w:r w:rsidRPr="003F6AD8">
        <w:rPr>
          <w:sz w:val="28"/>
          <w:szCs w:val="28"/>
        </w:rPr>
        <w:t>нструментари</w:t>
      </w:r>
      <w:r>
        <w:rPr>
          <w:sz w:val="28"/>
          <w:szCs w:val="28"/>
        </w:rPr>
        <w:t>я</w:t>
      </w:r>
      <w:r w:rsidRPr="003F6AD8">
        <w:rPr>
          <w:sz w:val="28"/>
          <w:szCs w:val="28"/>
        </w:rPr>
        <w:t xml:space="preserve"> налоговой политики Российской Федерации.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</w:t>
      </w:r>
      <w:r w:rsidRPr="003F6AD8">
        <w:rPr>
          <w:sz w:val="28"/>
          <w:szCs w:val="28"/>
        </w:rPr>
        <w:t>налогового администрирования в национальной налоговой системе.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6AD8">
        <w:rPr>
          <w:sz w:val="28"/>
          <w:szCs w:val="28"/>
        </w:rPr>
        <w:t>Информационное и организационно-методическое обеспечение управленческих налоговых решений.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6AD8">
        <w:rPr>
          <w:sz w:val="28"/>
          <w:szCs w:val="28"/>
        </w:rPr>
        <w:t>Налоговый учет в системе управления финансами коммерческих организаций.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6AD8">
        <w:rPr>
          <w:sz w:val="28"/>
          <w:szCs w:val="28"/>
        </w:rPr>
        <w:t>Формирование учетной политики хозяйствующих субъектов: теоретические и методические аспекты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6AD8">
        <w:rPr>
          <w:sz w:val="28"/>
          <w:szCs w:val="28"/>
        </w:rPr>
        <w:t>Налогообложение имущества: теоретические предпосылки и возможности законодательных изменений.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развития н</w:t>
      </w:r>
      <w:r w:rsidRPr="003F6AD8">
        <w:rPr>
          <w:sz w:val="28"/>
          <w:szCs w:val="28"/>
        </w:rPr>
        <w:t>алогово</w:t>
      </w:r>
      <w:r>
        <w:rPr>
          <w:sz w:val="28"/>
          <w:szCs w:val="28"/>
        </w:rPr>
        <w:t>го</w:t>
      </w:r>
      <w:r w:rsidRPr="003F6AD8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консультирования.</w:t>
      </w:r>
    </w:p>
    <w:p w:rsidR="0085605D" w:rsidRPr="003F6AD8" w:rsidRDefault="0085605D" w:rsidP="0085605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F6AD8">
        <w:rPr>
          <w:sz w:val="28"/>
          <w:szCs w:val="28"/>
        </w:rPr>
        <w:t>Корпоративное налоговое планирование и роль налогового консультанта в оптимизации налоговых платежей хозяйствующего субъекта.</w:t>
      </w:r>
    </w:p>
    <w:p w:rsidR="0085605D" w:rsidRPr="003F6AD8" w:rsidRDefault="0085605D" w:rsidP="0085605D">
      <w:pPr>
        <w:ind w:firstLine="720"/>
        <w:jc w:val="both"/>
        <w:rPr>
          <w:b/>
          <w:sz w:val="28"/>
          <w:szCs w:val="28"/>
        </w:rPr>
      </w:pPr>
    </w:p>
    <w:p w:rsidR="00C76A26" w:rsidRDefault="00C76A26" w:rsidP="00AF0323">
      <w:pPr>
        <w:pStyle w:val="af5"/>
        <w:shd w:val="clear" w:color="auto" w:fill="FFFFFF"/>
        <w:spacing w:before="0" w:beforeAutospacing="0" w:after="0" w:afterAutospacing="0"/>
        <w:ind w:firstLine="709"/>
        <w:jc w:val="center"/>
      </w:pPr>
    </w:p>
    <w:sectPr w:rsidR="00C7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B19"/>
    <w:multiLevelType w:val="hybridMultilevel"/>
    <w:tmpl w:val="AB6E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11C02"/>
    <w:multiLevelType w:val="hybridMultilevel"/>
    <w:tmpl w:val="43F206AE"/>
    <w:lvl w:ilvl="0" w:tplc="FBAC78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B119B"/>
    <w:multiLevelType w:val="hybridMultilevel"/>
    <w:tmpl w:val="11E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6"/>
    <w:rsid w:val="00301DD9"/>
    <w:rsid w:val="003B01BD"/>
    <w:rsid w:val="0045216D"/>
    <w:rsid w:val="00600889"/>
    <w:rsid w:val="0061247E"/>
    <w:rsid w:val="0085605D"/>
    <w:rsid w:val="00AF0323"/>
    <w:rsid w:val="00B42F59"/>
    <w:rsid w:val="00BB3124"/>
    <w:rsid w:val="00C76A26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6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</w:style>
  <w:style w:type="paragraph" w:styleId="a6">
    <w:name w:val="List Paragraph"/>
    <w:basedOn w:val="a"/>
    <w:uiPriority w:val="34"/>
    <w:qFormat/>
    <w:rsid w:val="00BB3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76A2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6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</w:style>
  <w:style w:type="paragraph" w:styleId="a6">
    <w:name w:val="List Paragraph"/>
    <w:basedOn w:val="a"/>
    <w:uiPriority w:val="34"/>
    <w:qFormat/>
    <w:rsid w:val="00BB3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76A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96A0C-8C4D-4B5F-B289-C292E842B8CB}"/>
</file>

<file path=customXml/itemProps2.xml><?xml version="1.0" encoding="utf-8"?>
<ds:datastoreItem xmlns:ds="http://schemas.openxmlformats.org/officeDocument/2006/customXml" ds:itemID="{750A4C13-7C4B-4A95-AD16-437A473B011B}"/>
</file>

<file path=customXml/itemProps3.xml><?xml version="1.0" encoding="utf-8"?>
<ds:datastoreItem xmlns:ds="http://schemas.openxmlformats.org/officeDocument/2006/customXml" ds:itemID="{3B330230-C7D8-48D1-B29A-EABF54E83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Александр</cp:lastModifiedBy>
  <cp:revision>2</cp:revision>
  <dcterms:created xsi:type="dcterms:W3CDTF">2018-09-10T11:27:00Z</dcterms:created>
  <dcterms:modified xsi:type="dcterms:W3CDTF">2018-09-10T11:27:00Z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